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600008" w14:textId="77777777" w:rsidR="00C07655" w:rsidRPr="0025129B" w:rsidRDefault="00C07655" w:rsidP="00D20EA3">
      <w:pPr>
        <w:spacing w:line="276" w:lineRule="auto"/>
        <w:jc w:val="left"/>
        <w:rPr>
          <w:rFonts w:cstheme="minorHAnsi"/>
        </w:rPr>
      </w:pPr>
      <w:bookmarkStart w:id="0" w:name="_GoBack"/>
      <w:bookmarkEnd w:id="0"/>
    </w:p>
    <w:p w14:paraId="02EE0B07" w14:textId="77777777" w:rsidR="00C07655" w:rsidRPr="0025129B" w:rsidRDefault="00C07655" w:rsidP="00612EF2">
      <w:pPr>
        <w:spacing w:line="276" w:lineRule="auto"/>
        <w:rPr>
          <w:rFonts w:cstheme="minorHAnsi"/>
        </w:rPr>
      </w:pPr>
    </w:p>
    <w:p w14:paraId="0129B00A" w14:textId="77777777" w:rsidR="00C07655" w:rsidRPr="0025129B" w:rsidRDefault="00C07655" w:rsidP="00612EF2">
      <w:pPr>
        <w:spacing w:line="276" w:lineRule="auto"/>
        <w:rPr>
          <w:rFonts w:cstheme="minorHAnsi"/>
        </w:rPr>
      </w:pPr>
    </w:p>
    <w:p w14:paraId="37530E5B" w14:textId="77777777" w:rsidR="00C07655" w:rsidRPr="0025129B" w:rsidRDefault="00C07655" w:rsidP="00612EF2">
      <w:pPr>
        <w:spacing w:line="276" w:lineRule="auto"/>
        <w:rPr>
          <w:rFonts w:cstheme="minorHAnsi"/>
        </w:rPr>
      </w:pPr>
    </w:p>
    <w:p w14:paraId="085A95AB" w14:textId="77777777" w:rsidR="00C07655" w:rsidRPr="0025129B" w:rsidRDefault="00C07655" w:rsidP="00612EF2">
      <w:pPr>
        <w:spacing w:line="276" w:lineRule="auto"/>
        <w:rPr>
          <w:rFonts w:cstheme="minorHAnsi"/>
        </w:rPr>
      </w:pPr>
    </w:p>
    <w:p w14:paraId="162C74F9" w14:textId="77777777" w:rsidR="00C07655" w:rsidRPr="0025129B" w:rsidRDefault="00C07655" w:rsidP="00612EF2">
      <w:pPr>
        <w:spacing w:line="276" w:lineRule="auto"/>
        <w:rPr>
          <w:rFonts w:cstheme="minorHAnsi"/>
        </w:rPr>
      </w:pPr>
    </w:p>
    <w:p w14:paraId="4290429B" w14:textId="77777777" w:rsidR="00C07655" w:rsidRPr="0025129B" w:rsidRDefault="00C07655" w:rsidP="00612EF2">
      <w:pPr>
        <w:spacing w:line="276" w:lineRule="auto"/>
        <w:rPr>
          <w:rFonts w:cstheme="minorHAnsi"/>
        </w:rPr>
      </w:pPr>
    </w:p>
    <w:p w14:paraId="33581F75" w14:textId="77777777" w:rsidR="00C07655" w:rsidRPr="0025129B" w:rsidRDefault="00C07655" w:rsidP="00612EF2">
      <w:pPr>
        <w:spacing w:line="276" w:lineRule="auto"/>
        <w:rPr>
          <w:rFonts w:cstheme="minorHAnsi"/>
        </w:rPr>
      </w:pPr>
    </w:p>
    <w:p w14:paraId="56BB9B9A" w14:textId="77777777" w:rsidR="00C07655" w:rsidRPr="0025129B" w:rsidRDefault="00C07655" w:rsidP="00612EF2">
      <w:pPr>
        <w:spacing w:line="276" w:lineRule="auto"/>
        <w:rPr>
          <w:rFonts w:cstheme="minorHAnsi"/>
        </w:rPr>
      </w:pPr>
    </w:p>
    <w:p w14:paraId="764D4373" w14:textId="77777777" w:rsidR="00C07655" w:rsidRPr="0025129B" w:rsidRDefault="00C07655" w:rsidP="00612EF2">
      <w:pPr>
        <w:spacing w:line="276" w:lineRule="auto"/>
        <w:rPr>
          <w:rFonts w:cstheme="minorHAnsi"/>
        </w:rPr>
      </w:pPr>
    </w:p>
    <w:p w14:paraId="0D21912F" w14:textId="77777777" w:rsidR="000C128D" w:rsidRPr="0025129B" w:rsidRDefault="000C128D" w:rsidP="00612EF2">
      <w:pPr>
        <w:spacing w:line="276" w:lineRule="auto"/>
        <w:rPr>
          <w:rFonts w:cstheme="minorHAnsi"/>
        </w:rPr>
      </w:pPr>
    </w:p>
    <w:p w14:paraId="5BCB7C08" w14:textId="77777777" w:rsidR="000C128D" w:rsidRPr="0025129B" w:rsidRDefault="000C128D" w:rsidP="00A4794E">
      <w:pPr>
        <w:spacing w:line="276" w:lineRule="auto"/>
        <w:rPr>
          <w:rFonts w:cstheme="minorHAnsi"/>
        </w:rPr>
      </w:pPr>
    </w:p>
    <w:p w14:paraId="28623572" w14:textId="77777777" w:rsidR="00CA0510" w:rsidRPr="0025129B" w:rsidRDefault="00CA0510" w:rsidP="00A4794E">
      <w:pPr>
        <w:spacing w:line="276" w:lineRule="auto"/>
        <w:rPr>
          <w:rFonts w:cstheme="minorHAnsi"/>
        </w:rPr>
      </w:pPr>
    </w:p>
    <w:p w14:paraId="5AA91787" w14:textId="77777777" w:rsidR="00CA0510" w:rsidRPr="0025129B" w:rsidRDefault="00CA0510" w:rsidP="00A4794E">
      <w:pPr>
        <w:spacing w:line="276" w:lineRule="auto"/>
        <w:rPr>
          <w:rFonts w:cstheme="minorHAnsi"/>
        </w:rPr>
      </w:pPr>
    </w:p>
    <w:p w14:paraId="23F869F7"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0C05ECFE" w14:textId="77777777" w:rsidR="00697654" w:rsidRPr="0025129B" w:rsidRDefault="00697654" w:rsidP="006B4FA6">
      <w:pPr>
        <w:spacing w:line="276" w:lineRule="auto"/>
        <w:jc w:val="center"/>
        <w:rPr>
          <w:rFonts w:cstheme="minorHAnsi"/>
          <w:b/>
        </w:rPr>
      </w:pPr>
    </w:p>
    <w:p w14:paraId="5A6191F5" w14:textId="77777777" w:rsidR="009604F6" w:rsidRPr="0025129B" w:rsidRDefault="009604F6" w:rsidP="006B4FA6">
      <w:pPr>
        <w:spacing w:line="276" w:lineRule="auto"/>
        <w:jc w:val="center"/>
        <w:rPr>
          <w:rFonts w:cstheme="minorHAnsi"/>
          <w:b/>
        </w:rPr>
      </w:pPr>
    </w:p>
    <w:p w14:paraId="6C293AFE"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04C91E0F" w14:textId="77777777" w:rsidR="0066261F" w:rsidRPr="0025129B" w:rsidRDefault="0066261F" w:rsidP="006B4FA6">
      <w:pPr>
        <w:spacing w:line="276" w:lineRule="auto"/>
        <w:jc w:val="center"/>
        <w:rPr>
          <w:rFonts w:cstheme="minorHAnsi"/>
          <w:b/>
        </w:rPr>
      </w:pPr>
    </w:p>
    <w:p w14:paraId="3292DBA0" w14:textId="77777777" w:rsidR="006B4FA6" w:rsidRPr="0025129B" w:rsidRDefault="006B4FA6" w:rsidP="006B4FA6">
      <w:pPr>
        <w:spacing w:line="276" w:lineRule="auto"/>
        <w:jc w:val="center"/>
        <w:rPr>
          <w:rFonts w:cstheme="minorHAnsi"/>
          <w:b/>
        </w:rPr>
      </w:pPr>
    </w:p>
    <w:p w14:paraId="4700491D" w14:textId="77777777" w:rsidR="006B4FA6" w:rsidRPr="0025129B" w:rsidRDefault="006B4FA6" w:rsidP="006B4FA6">
      <w:pPr>
        <w:spacing w:line="276" w:lineRule="auto"/>
        <w:jc w:val="center"/>
        <w:rPr>
          <w:rFonts w:cstheme="minorHAnsi"/>
          <w:b/>
        </w:rPr>
      </w:pPr>
    </w:p>
    <w:p w14:paraId="3A3D0C78" w14:textId="70348371" w:rsidR="009604F6" w:rsidRDefault="00873D4B">
      <w:pPr>
        <w:jc w:val="center"/>
        <w:rPr>
          <w:b/>
        </w:rPr>
      </w:pPr>
      <w:r>
        <w:rPr>
          <w:b/>
        </w:rPr>
        <w:t xml:space="preserve">METRO </w:t>
      </w:r>
    </w:p>
    <w:p w14:paraId="53143D0C" w14:textId="77777777" w:rsidR="00211DE2" w:rsidRDefault="00211DE2" w:rsidP="0066261F">
      <w:pPr>
        <w:jc w:val="center"/>
        <w:rPr>
          <w:b/>
        </w:rPr>
      </w:pPr>
    </w:p>
    <w:p w14:paraId="4A76CCF3" w14:textId="77777777" w:rsidR="00211DE2" w:rsidRDefault="00211DE2" w:rsidP="0066261F">
      <w:pPr>
        <w:jc w:val="center"/>
        <w:rPr>
          <w:b/>
        </w:rPr>
      </w:pPr>
    </w:p>
    <w:p w14:paraId="4AA16D14" w14:textId="7D998904" w:rsidR="00211DE2" w:rsidRPr="00211DE2" w:rsidRDefault="00211DE2" w:rsidP="0066261F">
      <w:pPr>
        <w:jc w:val="center"/>
        <w:rPr>
          <w:b/>
        </w:rPr>
      </w:pPr>
      <w:r w:rsidRPr="00211DE2">
        <w:rPr>
          <w:b/>
        </w:rPr>
        <w:t>DFZ-</w:t>
      </w:r>
      <w:r w:rsidR="00FF5D51" w:rsidRPr="00211DE2">
        <w:rPr>
          <w:b/>
        </w:rPr>
        <w:t>201</w:t>
      </w:r>
      <w:r w:rsidR="00FF5D51">
        <w:rPr>
          <w:b/>
        </w:rPr>
        <w:t>5</w:t>
      </w:r>
      <w:r w:rsidRPr="00211DE2">
        <w:rPr>
          <w:b/>
        </w:rPr>
        <w:t>-</w:t>
      </w:r>
      <w:r w:rsidR="00FF5D51">
        <w:rPr>
          <w:b/>
        </w:rPr>
        <w:t>41</w:t>
      </w:r>
      <w:r w:rsidRPr="00211DE2">
        <w:rPr>
          <w:b/>
        </w:rPr>
        <w:t>-XIII-RCA-IA</w:t>
      </w:r>
    </w:p>
    <w:p w14:paraId="2DE27A33" w14:textId="77777777" w:rsidR="0066261F" w:rsidRPr="0025129B" w:rsidRDefault="0066261F" w:rsidP="006B4FA6">
      <w:pPr>
        <w:spacing w:line="276" w:lineRule="auto"/>
        <w:jc w:val="center"/>
        <w:rPr>
          <w:rFonts w:cstheme="minorHAnsi"/>
          <w:b/>
          <w:sz w:val="32"/>
          <w:szCs w:val="32"/>
        </w:rPr>
      </w:pPr>
    </w:p>
    <w:p w14:paraId="6476B983" w14:textId="77777777" w:rsidR="006B4FA6" w:rsidRPr="0025129B" w:rsidRDefault="006B4FA6" w:rsidP="006B4FA6">
      <w:pPr>
        <w:spacing w:line="276" w:lineRule="auto"/>
        <w:jc w:val="center"/>
        <w:rPr>
          <w:rFonts w:cstheme="minorHAnsi"/>
          <w:b/>
          <w:sz w:val="32"/>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1849A5E6" w14:textId="77777777" w:rsidTr="00230321">
        <w:trPr>
          <w:trHeight w:val="567"/>
          <w:jc w:val="center"/>
        </w:trPr>
        <w:tc>
          <w:tcPr>
            <w:tcW w:w="1210" w:type="dxa"/>
            <w:shd w:val="clear" w:color="auto" w:fill="D9D9D9" w:themeFill="background1" w:themeFillShade="D9"/>
            <w:vAlign w:val="center"/>
          </w:tcPr>
          <w:p w14:paraId="39B7BF44"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9316406"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6D72F9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28935735"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C6E2D90"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9D6D252" w14:textId="74D8B235" w:rsidR="00230321" w:rsidRPr="0025129B" w:rsidRDefault="00FE3826" w:rsidP="00FF5D51">
            <w:pPr>
              <w:spacing w:line="276" w:lineRule="auto"/>
              <w:jc w:val="center"/>
              <w:rPr>
                <w:rFonts w:cstheme="minorHAnsi"/>
                <w:b/>
                <w:sz w:val="18"/>
                <w:szCs w:val="18"/>
                <w:lang w:val="es-ES_tradnl"/>
              </w:rPr>
            </w:pPr>
            <w:r>
              <w:rPr>
                <w:rFonts w:cstheme="minorHAnsi"/>
                <w:b/>
                <w:sz w:val="18"/>
                <w:szCs w:val="18"/>
                <w:lang w:val="es-ES_tradnl"/>
              </w:rPr>
              <w:t>María Isabel Mallea A</w:t>
            </w:r>
            <w:r w:rsidR="006E1AD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114F4193" w14:textId="77777777" w:rsidR="00230321" w:rsidRPr="0025129B" w:rsidRDefault="004234FD" w:rsidP="00731C0C">
            <w:pPr>
              <w:spacing w:line="276" w:lineRule="auto"/>
              <w:jc w:val="center"/>
              <w:rPr>
                <w:rFonts w:cs="Calibri"/>
                <w:sz w:val="18"/>
                <w:szCs w:val="18"/>
                <w:lang w:val="es-ES_tradnl"/>
              </w:rPr>
            </w:pPr>
            <w:r>
              <w:rPr>
                <w:rFonts w:cs="Calibri"/>
                <w:sz w:val="16"/>
                <w:szCs w:val="16"/>
              </w:rPr>
              <w:pict w14:anchorId="3BF5F0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María Isabel Mallea A." o:suggestedsigner2="Jefa Oficina Metropolitana" o:suggestedsigneremail="maria.mallea@sma.gob.cl" issignatureline="t"/>
                </v:shape>
              </w:pict>
            </w:r>
          </w:p>
        </w:tc>
      </w:tr>
      <w:tr w:rsidR="007674FA" w:rsidRPr="0025129B" w14:paraId="51F3021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7854593" w14:textId="77777777" w:rsidR="007674FA" w:rsidRPr="0025129B" w:rsidRDefault="007674FA" w:rsidP="007674FA">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0ECAF085" w14:textId="3C47F340" w:rsidR="007674FA" w:rsidRPr="0025129B" w:rsidRDefault="007674FA" w:rsidP="007674FA">
            <w:pPr>
              <w:spacing w:line="276" w:lineRule="auto"/>
              <w:jc w:val="center"/>
              <w:rPr>
                <w:rFonts w:cstheme="minorHAnsi"/>
                <w:b/>
                <w:sz w:val="18"/>
                <w:szCs w:val="18"/>
                <w:lang w:val="es-ES_tradnl"/>
              </w:rPr>
            </w:pPr>
            <w:r>
              <w:rPr>
                <w:rFonts w:cstheme="minorHAnsi"/>
                <w:b/>
                <w:sz w:val="18"/>
                <w:szCs w:val="18"/>
                <w:lang w:val="es-ES_tradnl"/>
              </w:rPr>
              <w:t>Angélica Medina R.</w:t>
            </w:r>
          </w:p>
        </w:tc>
        <w:tc>
          <w:tcPr>
            <w:tcW w:w="2662" w:type="dxa"/>
            <w:tcBorders>
              <w:top w:val="single" w:sz="4" w:space="0" w:color="auto"/>
              <w:left w:val="single" w:sz="4" w:space="0" w:color="auto"/>
              <w:bottom w:val="single" w:sz="4" w:space="0" w:color="auto"/>
              <w:right w:val="single" w:sz="4" w:space="0" w:color="auto"/>
            </w:tcBorders>
            <w:vAlign w:val="center"/>
          </w:tcPr>
          <w:p w14:paraId="1A79E92C" w14:textId="082F8D07" w:rsidR="007674FA" w:rsidRPr="0025129B" w:rsidRDefault="004234FD" w:rsidP="007674FA">
            <w:pPr>
              <w:spacing w:line="276" w:lineRule="auto"/>
              <w:jc w:val="center"/>
              <w:rPr>
                <w:rFonts w:cs="Calibri"/>
                <w:noProof/>
                <w:sz w:val="18"/>
                <w:szCs w:val="18"/>
                <w:lang w:eastAsia="es-CL"/>
              </w:rPr>
            </w:pPr>
            <w:r>
              <w:rPr>
                <w:rFonts w:cs="Calibri"/>
                <w:sz w:val="18"/>
                <w:szCs w:val="18"/>
              </w:rPr>
              <w:pict w14:anchorId="2F4BC0C8">
                <v:shape id="_x0000_i1026" type="#_x0000_t75" alt="Línea de firma de Microsoft Office..." style="width:114pt;height:56.2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Angélica Medina R." o:suggestedsigner2="Fiscalizador DFZ" o:suggestedsigneremail="Fiscalizador 1 @sma.gob.cl" issignatureline="t"/>
                </v:shape>
              </w:pict>
            </w:r>
          </w:p>
        </w:tc>
      </w:tr>
      <w:tr w:rsidR="007674FA" w:rsidRPr="0025129B" w14:paraId="35CFCCD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2A33225" w14:textId="77777777" w:rsidR="007674FA" w:rsidRPr="0025129B" w:rsidRDefault="007674FA" w:rsidP="007674FA">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9C7ABD3" w14:textId="09377D96" w:rsidR="007674FA" w:rsidRPr="0025129B" w:rsidRDefault="007674FA" w:rsidP="007674FA">
            <w:pPr>
              <w:spacing w:line="276" w:lineRule="auto"/>
              <w:jc w:val="center"/>
              <w:rPr>
                <w:rFonts w:cstheme="minorHAnsi"/>
                <w:b/>
                <w:sz w:val="18"/>
                <w:szCs w:val="18"/>
                <w:lang w:val="es-ES_tradnl"/>
              </w:rPr>
            </w:pPr>
            <w:r>
              <w:rPr>
                <w:rFonts w:cstheme="minorHAnsi"/>
                <w:b/>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14:paraId="7C17BD8D" w14:textId="2675FA49" w:rsidR="007674FA" w:rsidRDefault="004234FD" w:rsidP="007674FA">
            <w:pPr>
              <w:spacing w:line="276" w:lineRule="auto"/>
              <w:jc w:val="center"/>
              <w:rPr>
                <w:rFonts w:cs="Calibri"/>
                <w:sz w:val="18"/>
                <w:szCs w:val="18"/>
              </w:rPr>
            </w:pPr>
            <w:r>
              <w:rPr>
                <w:rFonts w:cs="Calibri"/>
                <w:sz w:val="18"/>
                <w:szCs w:val="18"/>
              </w:rPr>
              <w:pict w14:anchorId="30D996AB">
                <v:shape id="_x0000_i1027" type="#_x0000_t75" alt="Línea de firma de Microsoft Office..." style="width:114pt;height:56.2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Esteban Dattwyler C." o:suggestedsigner2="Fiscalizador DFZ" o:suggestedsigneremail="Fiscalizador 1 @sma.gob.cl" issignatureline="t"/>
                </v:shape>
              </w:pict>
            </w:r>
          </w:p>
        </w:tc>
      </w:tr>
    </w:tbl>
    <w:p w14:paraId="7FF18534" w14:textId="77777777" w:rsidR="001A4615" w:rsidRPr="0025129B" w:rsidRDefault="000F672C">
      <w:pPr>
        <w:jc w:val="left"/>
      </w:pPr>
      <w:bookmarkStart w:id="9" w:name="_Toc205640089"/>
      <w:r w:rsidRPr="0025129B">
        <w:br w:type="page"/>
      </w:r>
    </w:p>
    <w:p w14:paraId="6F9011D3" w14:textId="77777777" w:rsidR="00F55D44" w:rsidRPr="0025129B" w:rsidRDefault="001E36FA" w:rsidP="00694B31">
      <w:pPr>
        <w:pStyle w:val="Ttulo1"/>
        <w:numPr>
          <w:ilvl w:val="0"/>
          <w:numId w:val="0"/>
        </w:numPr>
        <w:jc w:val="center"/>
        <w:rPr>
          <w:sz w:val="20"/>
        </w:rPr>
      </w:pPr>
      <w:bookmarkStart w:id="10" w:name="_Toc352940725"/>
      <w:bookmarkStart w:id="11" w:name="_Toc353998174"/>
      <w:bookmarkStart w:id="12" w:name="_Toc405877273"/>
      <w:bookmarkStart w:id="13" w:name="_Toc428346980"/>
      <w:bookmarkEnd w:id="9"/>
      <w:r w:rsidRPr="0025129B">
        <w:rPr>
          <w:sz w:val="20"/>
        </w:rPr>
        <w:lastRenderedPageBreak/>
        <w:t>TABLA DE CONTENIDOS</w:t>
      </w:r>
      <w:bookmarkEnd w:id="10"/>
      <w:bookmarkEnd w:id="11"/>
      <w:bookmarkEnd w:id="12"/>
      <w:bookmarkEnd w:id="13"/>
    </w:p>
    <w:p w14:paraId="07CB7088" w14:textId="77777777" w:rsidR="00D30D2B"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28346980" w:history="1">
        <w:r w:rsidR="00D30D2B" w:rsidRPr="00CA688F">
          <w:rPr>
            <w:rStyle w:val="Hipervnculo"/>
            <w:noProof/>
          </w:rPr>
          <w:t>TABLA DE CONTENIDOS</w:t>
        </w:r>
        <w:r w:rsidR="00D30D2B">
          <w:rPr>
            <w:noProof/>
            <w:webHidden/>
          </w:rPr>
          <w:tab/>
        </w:r>
        <w:r w:rsidR="00D30D2B">
          <w:rPr>
            <w:noProof/>
            <w:webHidden/>
          </w:rPr>
          <w:fldChar w:fldCharType="begin"/>
        </w:r>
        <w:r w:rsidR="00D30D2B">
          <w:rPr>
            <w:noProof/>
            <w:webHidden/>
          </w:rPr>
          <w:instrText xml:space="preserve"> PAGEREF _Toc428346980 \h </w:instrText>
        </w:r>
        <w:r w:rsidR="00D30D2B">
          <w:rPr>
            <w:noProof/>
            <w:webHidden/>
          </w:rPr>
        </w:r>
        <w:r w:rsidR="00D30D2B">
          <w:rPr>
            <w:noProof/>
            <w:webHidden/>
          </w:rPr>
          <w:fldChar w:fldCharType="separate"/>
        </w:r>
        <w:r w:rsidR="00D30D2B">
          <w:rPr>
            <w:noProof/>
            <w:webHidden/>
          </w:rPr>
          <w:t>2</w:t>
        </w:r>
        <w:r w:rsidR="00D30D2B">
          <w:rPr>
            <w:noProof/>
            <w:webHidden/>
          </w:rPr>
          <w:fldChar w:fldCharType="end"/>
        </w:r>
      </w:hyperlink>
    </w:p>
    <w:p w14:paraId="22A8C256" w14:textId="77777777" w:rsidR="00D30D2B" w:rsidRDefault="00444664">
      <w:pPr>
        <w:pStyle w:val="TDC1"/>
        <w:rPr>
          <w:rFonts w:eastAsiaTheme="minorEastAsia" w:cstheme="minorBidi"/>
          <w:b w:val="0"/>
          <w:bCs w:val="0"/>
          <w:caps w:val="0"/>
          <w:noProof/>
          <w:sz w:val="22"/>
          <w:szCs w:val="22"/>
          <w:lang w:eastAsia="es-CL"/>
        </w:rPr>
      </w:pPr>
      <w:hyperlink w:anchor="_Toc428346981" w:history="1">
        <w:r w:rsidR="00D30D2B" w:rsidRPr="00CA688F">
          <w:rPr>
            <w:rStyle w:val="Hipervnculo"/>
            <w:noProof/>
          </w:rPr>
          <w:t>1.</w:t>
        </w:r>
        <w:r w:rsidR="00D30D2B">
          <w:rPr>
            <w:rFonts w:eastAsiaTheme="minorEastAsia" w:cstheme="minorBidi"/>
            <w:b w:val="0"/>
            <w:bCs w:val="0"/>
            <w:caps w:val="0"/>
            <w:noProof/>
            <w:sz w:val="22"/>
            <w:szCs w:val="22"/>
            <w:lang w:eastAsia="es-CL"/>
          </w:rPr>
          <w:tab/>
        </w:r>
        <w:r w:rsidR="00D30D2B" w:rsidRPr="00CA688F">
          <w:rPr>
            <w:rStyle w:val="Hipervnculo"/>
            <w:noProof/>
          </w:rPr>
          <w:t>RESUMEN.</w:t>
        </w:r>
        <w:r w:rsidR="00D30D2B">
          <w:rPr>
            <w:noProof/>
            <w:webHidden/>
          </w:rPr>
          <w:tab/>
        </w:r>
        <w:r w:rsidR="00D30D2B">
          <w:rPr>
            <w:noProof/>
            <w:webHidden/>
          </w:rPr>
          <w:fldChar w:fldCharType="begin"/>
        </w:r>
        <w:r w:rsidR="00D30D2B">
          <w:rPr>
            <w:noProof/>
            <w:webHidden/>
          </w:rPr>
          <w:instrText xml:space="preserve"> PAGEREF _Toc428346981 \h </w:instrText>
        </w:r>
        <w:r w:rsidR="00D30D2B">
          <w:rPr>
            <w:noProof/>
            <w:webHidden/>
          </w:rPr>
        </w:r>
        <w:r w:rsidR="00D30D2B">
          <w:rPr>
            <w:noProof/>
            <w:webHidden/>
          </w:rPr>
          <w:fldChar w:fldCharType="separate"/>
        </w:r>
        <w:r w:rsidR="00D30D2B">
          <w:rPr>
            <w:noProof/>
            <w:webHidden/>
          </w:rPr>
          <w:t>3</w:t>
        </w:r>
        <w:r w:rsidR="00D30D2B">
          <w:rPr>
            <w:noProof/>
            <w:webHidden/>
          </w:rPr>
          <w:fldChar w:fldCharType="end"/>
        </w:r>
      </w:hyperlink>
    </w:p>
    <w:p w14:paraId="3F34282C" w14:textId="77777777" w:rsidR="00D30D2B" w:rsidRDefault="00444664">
      <w:pPr>
        <w:pStyle w:val="TDC1"/>
        <w:rPr>
          <w:rFonts w:eastAsiaTheme="minorEastAsia" w:cstheme="minorBidi"/>
          <w:b w:val="0"/>
          <w:bCs w:val="0"/>
          <w:caps w:val="0"/>
          <w:noProof/>
          <w:sz w:val="22"/>
          <w:szCs w:val="22"/>
          <w:lang w:eastAsia="es-CL"/>
        </w:rPr>
      </w:pPr>
      <w:hyperlink w:anchor="_Toc428346982" w:history="1">
        <w:r w:rsidR="00D30D2B" w:rsidRPr="00CA688F">
          <w:rPr>
            <w:rStyle w:val="Hipervnculo"/>
            <w:noProof/>
          </w:rPr>
          <w:t>2.</w:t>
        </w:r>
        <w:r w:rsidR="00D30D2B">
          <w:rPr>
            <w:rFonts w:eastAsiaTheme="minorEastAsia" w:cstheme="minorBidi"/>
            <w:b w:val="0"/>
            <w:bCs w:val="0"/>
            <w:caps w:val="0"/>
            <w:noProof/>
            <w:sz w:val="22"/>
            <w:szCs w:val="22"/>
            <w:lang w:eastAsia="es-CL"/>
          </w:rPr>
          <w:tab/>
        </w:r>
        <w:r w:rsidR="00D30D2B" w:rsidRPr="00CA688F">
          <w:rPr>
            <w:rStyle w:val="Hipervnculo"/>
            <w:noProof/>
          </w:rPr>
          <w:t>IDENTIFICACIÓN DEL PROYECTO, INSTALACIÓN, ACTIVIDAD O FUENTE FISCALIZADA</w:t>
        </w:r>
        <w:r w:rsidR="00D30D2B">
          <w:rPr>
            <w:noProof/>
            <w:webHidden/>
          </w:rPr>
          <w:tab/>
        </w:r>
        <w:r w:rsidR="00D30D2B">
          <w:rPr>
            <w:noProof/>
            <w:webHidden/>
          </w:rPr>
          <w:fldChar w:fldCharType="begin"/>
        </w:r>
        <w:r w:rsidR="00D30D2B">
          <w:rPr>
            <w:noProof/>
            <w:webHidden/>
          </w:rPr>
          <w:instrText xml:space="preserve"> PAGEREF _Toc428346982 \h </w:instrText>
        </w:r>
        <w:r w:rsidR="00D30D2B">
          <w:rPr>
            <w:noProof/>
            <w:webHidden/>
          </w:rPr>
        </w:r>
        <w:r w:rsidR="00D30D2B">
          <w:rPr>
            <w:noProof/>
            <w:webHidden/>
          </w:rPr>
          <w:fldChar w:fldCharType="separate"/>
        </w:r>
        <w:r w:rsidR="00D30D2B">
          <w:rPr>
            <w:noProof/>
            <w:webHidden/>
          </w:rPr>
          <w:t>4</w:t>
        </w:r>
        <w:r w:rsidR="00D30D2B">
          <w:rPr>
            <w:noProof/>
            <w:webHidden/>
          </w:rPr>
          <w:fldChar w:fldCharType="end"/>
        </w:r>
      </w:hyperlink>
    </w:p>
    <w:p w14:paraId="4EF5EC09" w14:textId="77777777" w:rsidR="00D30D2B" w:rsidRDefault="00444664">
      <w:pPr>
        <w:pStyle w:val="TDC2"/>
        <w:tabs>
          <w:tab w:val="left" w:pos="880"/>
          <w:tab w:val="right" w:leader="dot" w:pos="9962"/>
        </w:tabs>
        <w:rPr>
          <w:rFonts w:eastAsiaTheme="minorEastAsia" w:cstheme="minorBidi"/>
          <w:smallCaps w:val="0"/>
          <w:noProof/>
          <w:sz w:val="22"/>
          <w:szCs w:val="22"/>
          <w:lang w:eastAsia="es-CL"/>
        </w:rPr>
      </w:pPr>
      <w:hyperlink w:anchor="_Toc428346983" w:history="1">
        <w:r w:rsidR="00D30D2B" w:rsidRPr="00CA688F">
          <w:rPr>
            <w:rStyle w:val="Hipervnculo"/>
            <w:noProof/>
          </w:rPr>
          <w:t>2.1.</w:t>
        </w:r>
        <w:r w:rsidR="00D30D2B">
          <w:rPr>
            <w:rFonts w:eastAsiaTheme="minorEastAsia" w:cstheme="minorBidi"/>
            <w:smallCaps w:val="0"/>
            <w:noProof/>
            <w:sz w:val="22"/>
            <w:szCs w:val="22"/>
            <w:lang w:eastAsia="es-CL"/>
          </w:rPr>
          <w:tab/>
        </w:r>
        <w:r w:rsidR="00D30D2B" w:rsidRPr="00CA688F">
          <w:rPr>
            <w:rStyle w:val="Hipervnculo"/>
            <w:noProof/>
          </w:rPr>
          <w:t>Antecedentes Generales</w:t>
        </w:r>
        <w:r w:rsidR="00D30D2B">
          <w:rPr>
            <w:noProof/>
            <w:webHidden/>
          </w:rPr>
          <w:tab/>
        </w:r>
        <w:r w:rsidR="00D30D2B">
          <w:rPr>
            <w:noProof/>
            <w:webHidden/>
          </w:rPr>
          <w:fldChar w:fldCharType="begin"/>
        </w:r>
        <w:r w:rsidR="00D30D2B">
          <w:rPr>
            <w:noProof/>
            <w:webHidden/>
          </w:rPr>
          <w:instrText xml:space="preserve"> PAGEREF _Toc428346983 \h </w:instrText>
        </w:r>
        <w:r w:rsidR="00D30D2B">
          <w:rPr>
            <w:noProof/>
            <w:webHidden/>
          </w:rPr>
        </w:r>
        <w:r w:rsidR="00D30D2B">
          <w:rPr>
            <w:noProof/>
            <w:webHidden/>
          </w:rPr>
          <w:fldChar w:fldCharType="separate"/>
        </w:r>
        <w:r w:rsidR="00D30D2B">
          <w:rPr>
            <w:noProof/>
            <w:webHidden/>
          </w:rPr>
          <w:t>4</w:t>
        </w:r>
        <w:r w:rsidR="00D30D2B">
          <w:rPr>
            <w:noProof/>
            <w:webHidden/>
          </w:rPr>
          <w:fldChar w:fldCharType="end"/>
        </w:r>
      </w:hyperlink>
    </w:p>
    <w:p w14:paraId="4B6CFD1F" w14:textId="77777777" w:rsidR="00D30D2B" w:rsidRDefault="00444664">
      <w:pPr>
        <w:pStyle w:val="TDC2"/>
        <w:tabs>
          <w:tab w:val="left" w:pos="880"/>
          <w:tab w:val="right" w:leader="dot" w:pos="9962"/>
        </w:tabs>
        <w:rPr>
          <w:rFonts w:eastAsiaTheme="minorEastAsia" w:cstheme="minorBidi"/>
          <w:smallCaps w:val="0"/>
          <w:noProof/>
          <w:sz w:val="22"/>
          <w:szCs w:val="22"/>
          <w:lang w:eastAsia="es-CL"/>
        </w:rPr>
      </w:pPr>
      <w:hyperlink w:anchor="_Toc428346984" w:history="1">
        <w:r w:rsidR="00D30D2B" w:rsidRPr="00CA688F">
          <w:rPr>
            <w:rStyle w:val="Hipervnculo"/>
            <w:noProof/>
          </w:rPr>
          <w:t>2.2.</w:t>
        </w:r>
        <w:r w:rsidR="00D30D2B">
          <w:rPr>
            <w:rFonts w:eastAsiaTheme="minorEastAsia" w:cstheme="minorBidi"/>
            <w:smallCaps w:val="0"/>
            <w:noProof/>
            <w:sz w:val="22"/>
            <w:szCs w:val="22"/>
            <w:lang w:eastAsia="es-CL"/>
          </w:rPr>
          <w:tab/>
        </w:r>
        <w:r w:rsidR="00D30D2B" w:rsidRPr="00CA688F">
          <w:rPr>
            <w:rStyle w:val="Hipervnculo"/>
            <w:noProof/>
          </w:rPr>
          <w:t>Descripción de la Instalación</w:t>
        </w:r>
        <w:r w:rsidR="00D30D2B">
          <w:rPr>
            <w:noProof/>
            <w:webHidden/>
          </w:rPr>
          <w:tab/>
        </w:r>
        <w:r w:rsidR="00D30D2B">
          <w:rPr>
            <w:noProof/>
            <w:webHidden/>
          </w:rPr>
          <w:fldChar w:fldCharType="begin"/>
        </w:r>
        <w:r w:rsidR="00D30D2B">
          <w:rPr>
            <w:noProof/>
            <w:webHidden/>
          </w:rPr>
          <w:instrText xml:space="preserve"> PAGEREF _Toc428346984 \h </w:instrText>
        </w:r>
        <w:r w:rsidR="00D30D2B">
          <w:rPr>
            <w:noProof/>
            <w:webHidden/>
          </w:rPr>
        </w:r>
        <w:r w:rsidR="00D30D2B">
          <w:rPr>
            <w:noProof/>
            <w:webHidden/>
          </w:rPr>
          <w:fldChar w:fldCharType="separate"/>
        </w:r>
        <w:r w:rsidR="00D30D2B">
          <w:rPr>
            <w:noProof/>
            <w:webHidden/>
          </w:rPr>
          <w:t>5</w:t>
        </w:r>
        <w:r w:rsidR="00D30D2B">
          <w:rPr>
            <w:noProof/>
            <w:webHidden/>
          </w:rPr>
          <w:fldChar w:fldCharType="end"/>
        </w:r>
      </w:hyperlink>
    </w:p>
    <w:p w14:paraId="2F375EA9" w14:textId="77777777" w:rsidR="00D30D2B" w:rsidRDefault="00444664">
      <w:pPr>
        <w:pStyle w:val="TDC2"/>
        <w:tabs>
          <w:tab w:val="left" w:pos="880"/>
          <w:tab w:val="right" w:leader="dot" w:pos="9962"/>
        </w:tabs>
        <w:rPr>
          <w:rFonts w:eastAsiaTheme="minorEastAsia" w:cstheme="minorBidi"/>
          <w:smallCaps w:val="0"/>
          <w:noProof/>
          <w:sz w:val="22"/>
          <w:szCs w:val="22"/>
          <w:lang w:eastAsia="es-CL"/>
        </w:rPr>
      </w:pPr>
      <w:hyperlink w:anchor="_Toc428346985" w:history="1">
        <w:r w:rsidR="00D30D2B" w:rsidRPr="00CA688F">
          <w:rPr>
            <w:rStyle w:val="Hipervnculo"/>
            <w:noProof/>
          </w:rPr>
          <w:t>2.3.</w:t>
        </w:r>
        <w:r w:rsidR="00D30D2B">
          <w:rPr>
            <w:rFonts w:eastAsiaTheme="minorEastAsia" w:cstheme="minorBidi"/>
            <w:smallCaps w:val="0"/>
            <w:noProof/>
            <w:sz w:val="22"/>
            <w:szCs w:val="22"/>
            <w:lang w:eastAsia="es-CL"/>
          </w:rPr>
          <w:tab/>
        </w:r>
        <w:r w:rsidR="00D30D2B" w:rsidRPr="00CA688F">
          <w:rPr>
            <w:rStyle w:val="Hipervnculo"/>
            <w:noProof/>
          </w:rPr>
          <w:t>Ubicación y Layout</w:t>
        </w:r>
        <w:r w:rsidR="00D30D2B">
          <w:rPr>
            <w:noProof/>
            <w:webHidden/>
          </w:rPr>
          <w:tab/>
        </w:r>
        <w:r w:rsidR="00D30D2B">
          <w:rPr>
            <w:noProof/>
            <w:webHidden/>
          </w:rPr>
          <w:fldChar w:fldCharType="begin"/>
        </w:r>
        <w:r w:rsidR="00D30D2B">
          <w:rPr>
            <w:noProof/>
            <w:webHidden/>
          </w:rPr>
          <w:instrText xml:space="preserve"> PAGEREF _Toc428346985 \h </w:instrText>
        </w:r>
        <w:r w:rsidR="00D30D2B">
          <w:rPr>
            <w:noProof/>
            <w:webHidden/>
          </w:rPr>
        </w:r>
        <w:r w:rsidR="00D30D2B">
          <w:rPr>
            <w:noProof/>
            <w:webHidden/>
          </w:rPr>
          <w:fldChar w:fldCharType="separate"/>
        </w:r>
        <w:r w:rsidR="00D30D2B">
          <w:rPr>
            <w:noProof/>
            <w:webHidden/>
          </w:rPr>
          <w:t>6</w:t>
        </w:r>
        <w:r w:rsidR="00D30D2B">
          <w:rPr>
            <w:noProof/>
            <w:webHidden/>
          </w:rPr>
          <w:fldChar w:fldCharType="end"/>
        </w:r>
      </w:hyperlink>
    </w:p>
    <w:p w14:paraId="7A374F69" w14:textId="77777777" w:rsidR="00D30D2B" w:rsidRDefault="00444664">
      <w:pPr>
        <w:pStyle w:val="TDC1"/>
        <w:rPr>
          <w:rFonts w:eastAsiaTheme="minorEastAsia" w:cstheme="minorBidi"/>
          <w:b w:val="0"/>
          <w:bCs w:val="0"/>
          <w:caps w:val="0"/>
          <w:noProof/>
          <w:sz w:val="22"/>
          <w:szCs w:val="22"/>
          <w:lang w:eastAsia="es-CL"/>
        </w:rPr>
      </w:pPr>
      <w:hyperlink w:anchor="_Toc428346986" w:history="1">
        <w:r w:rsidR="00D30D2B" w:rsidRPr="00CA688F">
          <w:rPr>
            <w:rStyle w:val="Hipervnculo"/>
            <w:noProof/>
          </w:rPr>
          <w:t>3.</w:t>
        </w:r>
        <w:r w:rsidR="00D30D2B">
          <w:rPr>
            <w:rFonts w:eastAsiaTheme="minorEastAsia" w:cstheme="minorBidi"/>
            <w:b w:val="0"/>
            <w:bCs w:val="0"/>
            <w:caps w:val="0"/>
            <w:noProof/>
            <w:sz w:val="22"/>
            <w:szCs w:val="22"/>
            <w:lang w:eastAsia="es-CL"/>
          </w:rPr>
          <w:tab/>
        </w:r>
        <w:r w:rsidR="00D30D2B" w:rsidRPr="00CA688F">
          <w:rPr>
            <w:rStyle w:val="Hipervnculo"/>
            <w:noProof/>
          </w:rPr>
          <w:t>INSTRUMENTOS DE GESTIÓN AMBIENTAL QUE REGULAN LA ACTIVIDAD FISCALIZADA.</w:t>
        </w:r>
        <w:r w:rsidR="00D30D2B">
          <w:rPr>
            <w:noProof/>
            <w:webHidden/>
          </w:rPr>
          <w:tab/>
        </w:r>
        <w:r w:rsidR="00D30D2B">
          <w:rPr>
            <w:noProof/>
            <w:webHidden/>
          </w:rPr>
          <w:fldChar w:fldCharType="begin"/>
        </w:r>
        <w:r w:rsidR="00D30D2B">
          <w:rPr>
            <w:noProof/>
            <w:webHidden/>
          </w:rPr>
          <w:instrText xml:space="preserve"> PAGEREF _Toc428346986 \h </w:instrText>
        </w:r>
        <w:r w:rsidR="00D30D2B">
          <w:rPr>
            <w:noProof/>
            <w:webHidden/>
          </w:rPr>
        </w:r>
        <w:r w:rsidR="00D30D2B">
          <w:rPr>
            <w:noProof/>
            <w:webHidden/>
          </w:rPr>
          <w:fldChar w:fldCharType="separate"/>
        </w:r>
        <w:r w:rsidR="00D30D2B">
          <w:rPr>
            <w:noProof/>
            <w:webHidden/>
          </w:rPr>
          <w:t>8</w:t>
        </w:r>
        <w:r w:rsidR="00D30D2B">
          <w:rPr>
            <w:noProof/>
            <w:webHidden/>
          </w:rPr>
          <w:fldChar w:fldCharType="end"/>
        </w:r>
      </w:hyperlink>
    </w:p>
    <w:p w14:paraId="36EE5D11" w14:textId="77777777" w:rsidR="00D30D2B" w:rsidRDefault="00444664">
      <w:pPr>
        <w:pStyle w:val="TDC1"/>
        <w:rPr>
          <w:rFonts w:eastAsiaTheme="minorEastAsia" w:cstheme="minorBidi"/>
          <w:b w:val="0"/>
          <w:bCs w:val="0"/>
          <w:caps w:val="0"/>
          <w:noProof/>
          <w:sz w:val="22"/>
          <w:szCs w:val="22"/>
          <w:lang w:eastAsia="es-CL"/>
        </w:rPr>
      </w:pPr>
      <w:hyperlink w:anchor="_Toc428346987" w:history="1">
        <w:r w:rsidR="00D30D2B" w:rsidRPr="00CA688F">
          <w:rPr>
            <w:rStyle w:val="Hipervnculo"/>
            <w:noProof/>
          </w:rPr>
          <w:t>4.</w:t>
        </w:r>
        <w:r w:rsidR="00D30D2B">
          <w:rPr>
            <w:rFonts w:eastAsiaTheme="minorEastAsia" w:cstheme="minorBidi"/>
            <w:b w:val="0"/>
            <w:bCs w:val="0"/>
            <w:caps w:val="0"/>
            <w:noProof/>
            <w:sz w:val="22"/>
            <w:szCs w:val="22"/>
            <w:lang w:eastAsia="es-CL"/>
          </w:rPr>
          <w:tab/>
        </w:r>
        <w:r w:rsidR="00D30D2B" w:rsidRPr="00CA688F">
          <w:rPr>
            <w:rStyle w:val="Hipervnculo"/>
            <w:noProof/>
          </w:rPr>
          <w:t>ANTECEDENTES DE LA ACTIVIDAD DE FISCALIZACIÓN.</w:t>
        </w:r>
        <w:r w:rsidR="00D30D2B">
          <w:rPr>
            <w:noProof/>
            <w:webHidden/>
          </w:rPr>
          <w:tab/>
        </w:r>
        <w:r w:rsidR="00D30D2B">
          <w:rPr>
            <w:noProof/>
            <w:webHidden/>
          </w:rPr>
          <w:fldChar w:fldCharType="begin"/>
        </w:r>
        <w:r w:rsidR="00D30D2B">
          <w:rPr>
            <w:noProof/>
            <w:webHidden/>
          </w:rPr>
          <w:instrText xml:space="preserve"> PAGEREF _Toc428346987 \h </w:instrText>
        </w:r>
        <w:r w:rsidR="00D30D2B">
          <w:rPr>
            <w:noProof/>
            <w:webHidden/>
          </w:rPr>
        </w:r>
        <w:r w:rsidR="00D30D2B">
          <w:rPr>
            <w:noProof/>
            <w:webHidden/>
          </w:rPr>
          <w:fldChar w:fldCharType="separate"/>
        </w:r>
        <w:r w:rsidR="00D30D2B">
          <w:rPr>
            <w:noProof/>
            <w:webHidden/>
          </w:rPr>
          <w:t>9</w:t>
        </w:r>
        <w:r w:rsidR="00D30D2B">
          <w:rPr>
            <w:noProof/>
            <w:webHidden/>
          </w:rPr>
          <w:fldChar w:fldCharType="end"/>
        </w:r>
      </w:hyperlink>
    </w:p>
    <w:p w14:paraId="71751AA2" w14:textId="77777777" w:rsidR="00D30D2B" w:rsidRDefault="00444664">
      <w:pPr>
        <w:pStyle w:val="TDC2"/>
        <w:tabs>
          <w:tab w:val="left" w:pos="880"/>
          <w:tab w:val="right" w:leader="dot" w:pos="9962"/>
        </w:tabs>
        <w:rPr>
          <w:rFonts w:eastAsiaTheme="minorEastAsia" w:cstheme="minorBidi"/>
          <w:smallCaps w:val="0"/>
          <w:noProof/>
          <w:sz w:val="22"/>
          <w:szCs w:val="22"/>
          <w:lang w:eastAsia="es-CL"/>
        </w:rPr>
      </w:pPr>
      <w:hyperlink w:anchor="_Toc428346988" w:history="1">
        <w:r w:rsidR="00D30D2B" w:rsidRPr="00CA688F">
          <w:rPr>
            <w:rStyle w:val="Hipervnculo"/>
            <w:noProof/>
          </w:rPr>
          <w:t>4.1.</w:t>
        </w:r>
        <w:r w:rsidR="00D30D2B">
          <w:rPr>
            <w:rFonts w:eastAsiaTheme="minorEastAsia" w:cstheme="minorBidi"/>
            <w:smallCaps w:val="0"/>
            <w:noProof/>
            <w:sz w:val="22"/>
            <w:szCs w:val="22"/>
            <w:lang w:eastAsia="es-CL"/>
          </w:rPr>
          <w:tab/>
        </w:r>
        <w:r w:rsidR="00D30D2B" w:rsidRPr="00CA688F">
          <w:rPr>
            <w:rStyle w:val="Hipervnculo"/>
            <w:noProof/>
          </w:rPr>
          <w:t>Motivo de la Actividad de Fiscalización.</w:t>
        </w:r>
        <w:r w:rsidR="00D30D2B">
          <w:rPr>
            <w:noProof/>
            <w:webHidden/>
          </w:rPr>
          <w:tab/>
        </w:r>
        <w:r w:rsidR="00D30D2B">
          <w:rPr>
            <w:noProof/>
            <w:webHidden/>
          </w:rPr>
          <w:fldChar w:fldCharType="begin"/>
        </w:r>
        <w:r w:rsidR="00D30D2B">
          <w:rPr>
            <w:noProof/>
            <w:webHidden/>
          </w:rPr>
          <w:instrText xml:space="preserve"> PAGEREF _Toc428346988 \h </w:instrText>
        </w:r>
        <w:r w:rsidR="00D30D2B">
          <w:rPr>
            <w:noProof/>
            <w:webHidden/>
          </w:rPr>
        </w:r>
        <w:r w:rsidR="00D30D2B">
          <w:rPr>
            <w:noProof/>
            <w:webHidden/>
          </w:rPr>
          <w:fldChar w:fldCharType="separate"/>
        </w:r>
        <w:r w:rsidR="00D30D2B">
          <w:rPr>
            <w:noProof/>
            <w:webHidden/>
          </w:rPr>
          <w:t>9</w:t>
        </w:r>
        <w:r w:rsidR="00D30D2B">
          <w:rPr>
            <w:noProof/>
            <w:webHidden/>
          </w:rPr>
          <w:fldChar w:fldCharType="end"/>
        </w:r>
      </w:hyperlink>
    </w:p>
    <w:p w14:paraId="348BA14D" w14:textId="77777777" w:rsidR="00D30D2B" w:rsidRDefault="00444664">
      <w:pPr>
        <w:pStyle w:val="TDC2"/>
        <w:tabs>
          <w:tab w:val="left" w:pos="880"/>
          <w:tab w:val="right" w:leader="dot" w:pos="9962"/>
        </w:tabs>
        <w:rPr>
          <w:rFonts w:eastAsiaTheme="minorEastAsia" w:cstheme="minorBidi"/>
          <w:smallCaps w:val="0"/>
          <w:noProof/>
          <w:sz w:val="22"/>
          <w:szCs w:val="22"/>
          <w:lang w:eastAsia="es-CL"/>
        </w:rPr>
      </w:pPr>
      <w:hyperlink w:anchor="_Toc428346989" w:history="1">
        <w:r w:rsidR="00D30D2B" w:rsidRPr="00CA688F">
          <w:rPr>
            <w:rStyle w:val="Hipervnculo"/>
            <w:noProof/>
          </w:rPr>
          <w:t>4.2.</w:t>
        </w:r>
        <w:r w:rsidR="00D30D2B">
          <w:rPr>
            <w:rFonts w:eastAsiaTheme="minorEastAsia" w:cstheme="minorBidi"/>
            <w:smallCaps w:val="0"/>
            <w:noProof/>
            <w:sz w:val="22"/>
            <w:szCs w:val="22"/>
            <w:lang w:eastAsia="es-CL"/>
          </w:rPr>
          <w:tab/>
        </w:r>
        <w:r w:rsidR="00D30D2B" w:rsidRPr="00CA688F">
          <w:rPr>
            <w:rStyle w:val="Hipervnculo"/>
            <w:noProof/>
          </w:rPr>
          <w:t>Materias Específicas Objeto de la Fiscalización Ambiental.</w:t>
        </w:r>
        <w:r w:rsidR="00D30D2B">
          <w:rPr>
            <w:noProof/>
            <w:webHidden/>
          </w:rPr>
          <w:tab/>
        </w:r>
        <w:r w:rsidR="00D30D2B">
          <w:rPr>
            <w:noProof/>
            <w:webHidden/>
          </w:rPr>
          <w:fldChar w:fldCharType="begin"/>
        </w:r>
        <w:r w:rsidR="00D30D2B">
          <w:rPr>
            <w:noProof/>
            <w:webHidden/>
          </w:rPr>
          <w:instrText xml:space="preserve"> PAGEREF _Toc428346989 \h </w:instrText>
        </w:r>
        <w:r w:rsidR="00D30D2B">
          <w:rPr>
            <w:noProof/>
            <w:webHidden/>
          </w:rPr>
        </w:r>
        <w:r w:rsidR="00D30D2B">
          <w:rPr>
            <w:noProof/>
            <w:webHidden/>
          </w:rPr>
          <w:fldChar w:fldCharType="separate"/>
        </w:r>
        <w:r w:rsidR="00D30D2B">
          <w:rPr>
            <w:noProof/>
            <w:webHidden/>
          </w:rPr>
          <w:t>9</w:t>
        </w:r>
        <w:r w:rsidR="00D30D2B">
          <w:rPr>
            <w:noProof/>
            <w:webHidden/>
          </w:rPr>
          <w:fldChar w:fldCharType="end"/>
        </w:r>
      </w:hyperlink>
    </w:p>
    <w:p w14:paraId="6BB7E8E7" w14:textId="77777777" w:rsidR="00D30D2B" w:rsidRDefault="00444664">
      <w:pPr>
        <w:pStyle w:val="TDC2"/>
        <w:tabs>
          <w:tab w:val="left" w:pos="880"/>
          <w:tab w:val="right" w:leader="dot" w:pos="9962"/>
        </w:tabs>
        <w:rPr>
          <w:rFonts w:eastAsiaTheme="minorEastAsia" w:cstheme="minorBidi"/>
          <w:smallCaps w:val="0"/>
          <w:noProof/>
          <w:sz w:val="22"/>
          <w:szCs w:val="22"/>
          <w:lang w:eastAsia="es-CL"/>
        </w:rPr>
      </w:pPr>
      <w:hyperlink w:anchor="_Toc428346990" w:history="1">
        <w:r w:rsidR="00D30D2B" w:rsidRPr="00CA688F">
          <w:rPr>
            <w:rStyle w:val="Hipervnculo"/>
            <w:noProof/>
          </w:rPr>
          <w:t>4.3.</w:t>
        </w:r>
        <w:r w:rsidR="00D30D2B">
          <w:rPr>
            <w:rFonts w:eastAsiaTheme="minorEastAsia" w:cstheme="minorBidi"/>
            <w:smallCaps w:val="0"/>
            <w:noProof/>
            <w:sz w:val="22"/>
            <w:szCs w:val="22"/>
            <w:lang w:eastAsia="es-CL"/>
          </w:rPr>
          <w:tab/>
        </w:r>
        <w:r w:rsidR="00D30D2B" w:rsidRPr="00CA688F">
          <w:rPr>
            <w:rStyle w:val="Hipervnculo"/>
            <w:noProof/>
          </w:rPr>
          <w:t>Aspectos relativos a la ejecución de la Inspección Ambiental.</w:t>
        </w:r>
        <w:r w:rsidR="00D30D2B">
          <w:rPr>
            <w:noProof/>
            <w:webHidden/>
          </w:rPr>
          <w:tab/>
        </w:r>
        <w:r w:rsidR="00D30D2B">
          <w:rPr>
            <w:noProof/>
            <w:webHidden/>
          </w:rPr>
          <w:fldChar w:fldCharType="begin"/>
        </w:r>
        <w:r w:rsidR="00D30D2B">
          <w:rPr>
            <w:noProof/>
            <w:webHidden/>
          </w:rPr>
          <w:instrText xml:space="preserve"> PAGEREF _Toc428346990 \h </w:instrText>
        </w:r>
        <w:r w:rsidR="00D30D2B">
          <w:rPr>
            <w:noProof/>
            <w:webHidden/>
          </w:rPr>
        </w:r>
        <w:r w:rsidR="00D30D2B">
          <w:rPr>
            <w:noProof/>
            <w:webHidden/>
          </w:rPr>
          <w:fldChar w:fldCharType="separate"/>
        </w:r>
        <w:r w:rsidR="00D30D2B">
          <w:rPr>
            <w:noProof/>
            <w:webHidden/>
          </w:rPr>
          <w:t>9</w:t>
        </w:r>
        <w:r w:rsidR="00D30D2B">
          <w:rPr>
            <w:noProof/>
            <w:webHidden/>
          </w:rPr>
          <w:fldChar w:fldCharType="end"/>
        </w:r>
      </w:hyperlink>
    </w:p>
    <w:p w14:paraId="096ECF45" w14:textId="77777777" w:rsidR="00D30D2B" w:rsidRDefault="00444664">
      <w:pPr>
        <w:pStyle w:val="TDC3"/>
        <w:rPr>
          <w:rFonts w:eastAsiaTheme="minorEastAsia" w:cstheme="minorBidi"/>
          <w:i w:val="0"/>
          <w:iCs w:val="0"/>
          <w:noProof/>
          <w:sz w:val="22"/>
          <w:szCs w:val="22"/>
          <w:lang w:eastAsia="es-CL"/>
        </w:rPr>
      </w:pPr>
      <w:hyperlink w:anchor="_Toc428346991" w:history="1">
        <w:r w:rsidR="00D30D2B" w:rsidRPr="00CA688F">
          <w:rPr>
            <w:rStyle w:val="Hipervnculo"/>
            <w:noProof/>
          </w:rPr>
          <w:t>4.3.1.</w:t>
        </w:r>
        <w:r w:rsidR="00D30D2B">
          <w:rPr>
            <w:rFonts w:eastAsiaTheme="minorEastAsia" w:cstheme="minorBidi"/>
            <w:i w:val="0"/>
            <w:iCs w:val="0"/>
            <w:noProof/>
            <w:sz w:val="22"/>
            <w:szCs w:val="22"/>
            <w:lang w:eastAsia="es-CL"/>
          </w:rPr>
          <w:tab/>
        </w:r>
        <w:r w:rsidR="00D30D2B" w:rsidRPr="00CA688F">
          <w:rPr>
            <w:rStyle w:val="Hipervnculo"/>
            <w:noProof/>
          </w:rPr>
          <w:t>Primera jornada de inspección</w:t>
        </w:r>
        <w:r w:rsidR="00D30D2B">
          <w:rPr>
            <w:noProof/>
            <w:webHidden/>
          </w:rPr>
          <w:tab/>
        </w:r>
        <w:r w:rsidR="00D30D2B">
          <w:rPr>
            <w:noProof/>
            <w:webHidden/>
          </w:rPr>
          <w:fldChar w:fldCharType="begin"/>
        </w:r>
        <w:r w:rsidR="00D30D2B">
          <w:rPr>
            <w:noProof/>
            <w:webHidden/>
          </w:rPr>
          <w:instrText xml:space="preserve"> PAGEREF _Toc428346991 \h </w:instrText>
        </w:r>
        <w:r w:rsidR="00D30D2B">
          <w:rPr>
            <w:noProof/>
            <w:webHidden/>
          </w:rPr>
        </w:r>
        <w:r w:rsidR="00D30D2B">
          <w:rPr>
            <w:noProof/>
            <w:webHidden/>
          </w:rPr>
          <w:fldChar w:fldCharType="separate"/>
        </w:r>
        <w:r w:rsidR="00D30D2B">
          <w:rPr>
            <w:noProof/>
            <w:webHidden/>
          </w:rPr>
          <w:t>9</w:t>
        </w:r>
        <w:r w:rsidR="00D30D2B">
          <w:rPr>
            <w:noProof/>
            <w:webHidden/>
          </w:rPr>
          <w:fldChar w:fldCharType="end"/>
        </w:r>
      </w:hyperlink>
    </w:p>
    <w:p w14:paraId="7B124C86" w14:textId="77777777" w:rsidR="00D30D2B" w:rsidRDefault="00444664">
      <w:pPr>
        <w:pStyle w:val="TDC3"/>
        <w:rPr>
          <w:rFonts w:eastAsiaTheme="minorEastAsia" w:cstheme="minorBidi"/>
          <w:i w:val="0"/>
          <w:iCs w:val="0"/>
          <w:noProof/>
          <w:sz w:val="22"/>
          <w:szCs w:val="22"/>
          <w:lang w:eastAsia="es-CL"/>
        </w:rPr>
      </w:pPr>
      <w:hyperlink w:anchor="_Toc428346992" w:history="1">
        <w:r w:rsidR="00D30D2B" w:rsidRPr="00CA688F">
          <w:rPr>
            <w:rStyle w:val="Hipervnculo"/>
            <w:noProof/>
          </w:rPr>
          <w:t>4.3.2.</w:t>
        </w:r>
        <w:r w:rsidR="00D30D2B">
          <w:rPr>
            <w:rFonts w:eastAsiaTheme="minorEastAsia" w:cstheme="minorBidi"/>
            <w:i w:val="0"/>
            <w:iCs w:val="0"/>
            <w:noProof/>
            <w:sz w:val="22"/>
            <w:szCs w:val="22"/>
            <w:lang w:eastAsia="es-CL"/>
          </w:rPr>
          <w:tab/>
        </w:r>
        <w:r w:rsidR="00D30D2B" w:rsidRPr="00CA688F">
          <w:rPr>
            <w:rStyle w:val="Hipervnculo"/>
            <w:noProof/>
          </w:rPr>
          <w:t>Segunda jornada de inspección</w:t>
        </w:r>
        <w:r w:rsidR="00D30D2B">
          <w:rPr>
            <w:noProof/>
            <w:webHidden/>
          </w:rPr>
          <w:tab/>
        </w:r>
        <w:r w:rsidR="00D30D2B">
          <w:rPr>
            <w:noProof/>
            <w:webHidden/>
          </w:rPr>
          <w:fldChar w:fldCharType="begin"/>
        </w:r>
        <w:r w:rsidR="00D30D2B">
          <w:rPr>
            <w:noProof/>
            <w:webHidden/>
          </w:rPr>
          <w:instrText xml:space="preserve"> PAGEREF _Toc428346992 \h </w:instrText>
        </w:r>
        <w:r w:rsidR="00D30D2B">
          <w:rPr>
            <w:noProof/>
            <w:webHidden/>
          </w:rPr>
        </w:r>
        <w:r w:rsidR="00D30D2B">
          <w:rPr>
            <w:noProof/>
            <w:webHidden/>
          </w:rPr>
          <w:fldChar w:fldCharType="separate"/>
        </w:r>
        <w:r w:rsidR="00D30D2B">
          <w:rPr>
            <w:noProof/>
            <w:webHidden/>
          </w:rPr>
          <w:t>9</w:t>
        </w:r>
        <w:r w:rsidR="00D30D2B">
          <w:rPr>
            <w:noProof/>
            <w:webHidden/>
          </w:rPr>
          <w:fldChar w:fldCharType="end"/>
        </w:r>
      </w:hyperlink>
    </w:p>
    <w:p w14:paraId="080EB54E" w14:textId="77777777" w:rsidR="00D30D2B" w:rsidRDefault="00444664">
      <w:pPr>
        <w:pStyle w:val="TDC3"/>
        <w:rPr>
          <w:rFonts w:eastAsiaTheme="minorEastAsia" w:cstheme="minorBidi"/>
          <w:i w:val="0"/>
          <w:iCs w:val="0"/>
          <w:noProof/>
          <w:sz w:val="22"/>
          <w:szCs w:val="22"/>
          <w:lang w:eastAsia="es-CL"/>
        </w:rPr>
      </w:pPr>
      <w:hyperlink w:anchor="_Toc428346993" w:history="1">
        <w:r w:rsidR="00D30D2B" w:rsidRPr="00CA688F">
          <w:rPr>
            <w:rStyle w:val="Hipervnculo"/>
            <w:noProof/>
          </w:rPr>
          <w:t>4.3.3.</w:t>
        </w:r>
        <w:r w:rsidR="00D30D2B">
          <w:rPr>
            <w:rFonts w:eastAsiaTheme="minorEastAsia" w:cstheme="minorBidi"/>
            <w:i w:val="0"/>
            <w:iCs w:val="0"/>
            <w:noProof/>
            <w:sz w:val="22"/>
            <w:szCs w:val="22"/>
            <w:lang w:eastAsia="es-CL"/>
          </w:rPr>
          <w:tab/>
        </w:r>
        <w:r w:rsidR="00D30D2B" w:rsidRPr="00CA688F">
          <w:rPr>
            <w:rStyle w:val="Hipervnculo"/>
            <w:noProof/>
          </w:rPr>
          <w:t>Tercera jornada de inspección</w:t>
        </w:r>
        <w:r w:rsidR="00D30D2B">
          <w:rPr>
            <w:noProof/>
            <w:webHidden/>
          </w:rPr>
          <w:tab/>
        </w:r>
        <w:r w:rsidR="00D30D2B">
          <w:rPr>
            <w:noProof/>
            <w:webHidden/>
          </w:rPr>
          <w:fldChar w:fldCharType="begin"/>
        </w:r>
        <w:r w:rsidR="00D30D2B">
          <w:rPr>
            <w:noProof/>
            <w:webHidden/>
          </w:rPr>
          <w:instrText xml:space="preserve"> PAGEREF _Toc428346993 \h </w:instrText>
        </w:r>
        <w:r w:rsidR="00D30D2B">
          <w:rPr>
            <w:noProof/>
            <w:webHidden/>
          </w:rPr>
        </w:r>
        <w:r w:rsidR="00D30D2B">
          <w:rPr>
            <w:noProof/>
            <w:webHidden/>
          </w:rPr>
          <w:fldChar w:fldCharType="separate"/>
        </w:r>
        <w:r w:rsidR="00D30D2B">
          <w:rPr>
            <w:noProof/>
            <w:webHidden/>
          </w:rPr>
          <w:t>10</w:t>
        </w:r>
        <w:r w:rsidR="00D30D2B">
          <w:rPr>
            <w:noProof/>
            <w:webHidden/>
          </w:rPr>
          <w:fldChar w:fldCharType="end"/>
        </w:r>
      </w:hyperlink>
    </w:p>
    <w:p w14:paraId="374E384B" w14:textId="77777777" w:rsidR="00D30D2B" w:rsidRDefault="00444664">
      <w:pPr>
        <w:pStyle w:val="TDC3"/>
        <w:rPr>
          <w:rFonts w:eastAsiaTheme="minorEastAsia" w:cstheme="minorBidi"/>
          <w:i w:val="0"/>
          <w:iCs w:val="0"/>
          <w:noProof/>
          <w:sz w:val="22"/>
          <w:szCs w:val="22"/>
          <w:lang w:eastAsia="es-CL"/>
        </w:rPr>
      </w:pPr>
      <w:hyperlink w:anchor="_Toc428346994" w:history="1">
        <w:r w:rsidR="00D30D2B" w:rsidRPr="00CA688F">
          <w:rPr>
            <w:rStyle w:val="Hipervnculo"/>
            <w:noProof/>
          </w:rPr>
          <w:t>4.3.4.</w:t>
        </w:r>
        <w:r w:rsidR="00D30D2B">
          <w:rPr>
            <w:rFonts w:eastAsiaTheme="minorEastAsia" w:cstheme="minorBidi"/>
            <w:i w:val="0"/>
            <w:iCs w:val="0"/>
            <w:noProof/>
            <w:sz w:val="22"/>
            <w:szCs w:val="22"/>
            <w:lang w:eastAsia="es-CL"/>
          </w:rPr>
          <w:tab/>
        </w:r>
        <w:r w:rsidR="00D30D2B" w:rsidRPr="00CA688F">
          <w:rPr>
            <w:rStyle w:val="Hipervnculo"/>
            <w:noProof/>
          </w:rPr>
          <w:t>Cuarta jornada de inspección</w:t>
        </w:r>
        <w:r w:rsidR="00D30D2B">
          <w:rPr>
            <w:noProof/>
            <w:webHidden/>
          </w:rPr>
          <w:tab/>
        </w:r>
        <w:r w:rsidR="00D30D2B">
          <w:rPr>
            <w:noProof/>
            <w:webHidden/>
          </w:rPr>
          <w:fldChar w:fldCharType="begin"/>
        </w:r>
        <w:r w:rsidR="00D30D2B">
          <w:rPr>
            <w:noProof/>
            <w:webHidden/>
          </w:rPr>
          <w:instrText xml:space="preserve"> PAGEREF _Toc428346994 \h </w:instrText>
        </w:r>
        <w:r w:rsidR="00D30D2B">
          <w:rPr>
            <w:noProof/>
            <w:webHidden/>
          </w:rPr>
        </w:r>
        <w:r w:rsidR="00D30D2B">
          <w:rPr>
            <w:noProof/>
            <w:webHidden/>
          </w:rPr>
          <w:fldChar w:fldCharType="separate"/>
        </w:r>
        <w:r w:rsidR="00D30D2B">
          <w:rPr>
            <w:noProof/>
            <w:webHidden/>
          </w:rPr>
          <w:t>10</w:t>
        </w:r>
        <w:r w:rsidR="00D30D2B">
          <w:rPr>
            <w:noProof/>
            <w:webHidden/>
          </w:rPr>
          <w:fldChar w:fldCharType="end"/>
        </w:r>
      </w:hyperlink>
    </w:p>
    <w:p w14:paraId="4ED26F9C" w14:textId="77777777" w:rsidR="00D30D2B" w:rsidRDefault="00444664">
      <w:pPr>
        <w:pStyle w:val="TDC3"/>
        <w:rPr>
          <w:rFonts w:eastAsiaTheme="minorEastAsia" w:cstheme="minorBidi"/>
          <w:i w:val="0"/>
          <w:iCs w:val="0"/>
          <w:noProof/>
          <w:sz w:val="22"/>
          <w:szCs w:val="22"/>
          <w:lang w:eastAsia="es-CL"/>
        </w:rPr>
      </w:pPr>
      <w:hyperlink w:anchor="_Toc428346995" w:history="1">
        <w:r w:rsidR="00D30D2B" w:rsidRPr="00CA688F">
          <w:rPr>
            <w:rStyle w:val="Hipervnculo"/>
            <w:noProof/>
          </w:rPr>
          <w:t>4.3.5.</w:t>
        </w:r>
        <w:r w:rsidR="00D30D2B">
          <w:rPr>
            <w:rFonts w:eastAsiaTheme="minorEastAsia" w:cstheme="minorBidi"/>
            <w:i w:val="0"/>
            <w:iCs w:val="0"/>
            <w:noProof/>
            <w:sz w:val="22"/>
            <w:szCs w:val="22"/>
            <w:lang w:eastAsia="es-CL"/>
          </w:rPr>
          <w:tab/>
        </w:r>
        <w:r w:rsidR="00D30D2B" w:rsidRPr="00CA688F">
          <w:rPr>
            <w:rStyle w:val="Hipervnculo"/>
            <w:noProof/>
          </w:rPr>
          <w:t>Quinta jornada de inspección</w:t>
        </w:r>
        <w:r w:rsidR="00D30D2B">
          <w:rPr>
            <w:noProof/>
            <w:webHidden/>
          </w:rPr>
          <w:tab/>
        </w:r>
        <w:r w:rsidR="00D30D2B">
          <w:rPr>
            <w:noProof/>
            <w:webHidden/>
          </w:rPr>
          <w:fldChar w:fldCharType="begin"/>
        </w:r>
        <w:r w:rsidR="00D30D2B">
          <w:rPr>
            <w:noProof/>
            <w:webHidden/>
          </w:rPr>
          <w:instrText xml:space="preserve"> PAGEREF _Toc428346995 \h </w:instrText>
        </w:r>
        <w:r w:rsidR="00D30D2B">
          <w:rPr>
            <w:noProof/>
            <w:webHidden/>
          </w:rPr>
        </w:r>
        <w:r w:rsidR="00D30D2B">
          <w:rPr>
            <w:noProof/>
            <w:webHidden/>
          </w:rPr>
          <w:fldChar w:fldCharType="separate"/>
        </w:r>
        <w:r w:rsidR="00D30D2B">
          <w:rPr>
            <w:noProof/>
            <w:webHidden/>
          </w:rPr>
          <w:t>10</w:t>
        </w:r>
        <w:r w:rsidR="00D30D2B">
          <w:rPr>
            <w:noProof/>
            <w:webHidden/>
          </w:rPr>
          <w:fldChar w:fldCharType="end"/>
        </w:r>
      </w:hyperlink>
    </w:p>
    <w:p w14:paraId="7A108FC1" w14:textId="77777777" w:rsidR="00D30D2B" w:rsidRDefault="00444664">
      <w:pPr>
        <w:pStyle w:val="TDC3"/>
        <w:rPr>
          <w:rFonts w:eastAsiaTheme="minorEastAsia" w:cstheme="minorBidi"/>
          <w:i w:val="0"/>
          <w:iCs w:val="0"/>
          <w:noProof/>
          <w:sz w:val="22"/>
          <w:szCs w:val="22"/>
          <w:lang w:eastAsia="es-CL"/>
        </w:rPr>
      </w:pPr>
      <w:hyperlink w:anchor="_Toc428346996" w:history="1">
        <w:r w:rsidR="00D30D2B" w:rsidRPr="00CA688F">
          <w:rPr>
            <w:rStyle w:val="Hipervnculo"/>
            <w:noProof/>
          </w:rPr>
          <w:t>4.3.6.</w:t>
        </w:r>
        <w:r w:rsidR="00D30D2B">
          <w:rPr>
            <w:rFonts w:eastAsiaTheme="minorEastAsia" w:cstheme="minorBidi"/>
            <w:i w:val="0"/>
            <w:iCs w:val="0"/>
            <w:noProof/>
            <w:sz w:val="22"/>
            <w:szCs w:val="22"/>
            <w:lang w:eastAsia="es-CL"/>
          </w:rPr>
          <w:tab/>
        </w:r>
        <w:r w:rsidR="00D30D2B" w:rsidRPr="00CA688F">
          <w:rPr>
            <w:rStyle w:val="Hipervnculo"/>
            <w:noProof/>
          </w:rPr>
          <w:t>Sexta jornada de inspección</w:t>
        </w:r>
        <w:r w:rsidR="00D30D2B">
          <w:rPr>
            <w:noProof/>
            <w:webHidden/>
          </w:rPr>
          <w:tab/>
        </w:r>
        <w:r w:rsidR="00D30D2B">
          <w:rPr>
            <w:noProof/>
            <w:webHidden/>
          </w:rPr>
          <w:fldChar w:fldCharType="begin"/>
        </w:r>
        <w:r w:rsidR="00D30D2B">
          <w:rPr>
            <w:noProof/>
            <w:webHidden/>
          </w:rPr>
          <w:instrText xml:space="preserve"> PAGEREF _Toc428346996 \h </w:instrText>
        </w:r>
        <w:r w:rsidR="00D30D2B">
          <w:rPr>
            <w:noProof/>
            <w:webHidden/>
          </w:rPr>
        </w:r>
        <w:r w:rsidR="00D30D2B">
          <w:rPr>
            <w:noProof/>
            <w:webHidden/>
          </w:rPr>
          <w:fldChar w:fldCharType="separate"/>
        </w:r>
        <w:r w:rsidR="00D30D2B">
          <w:rPr>
            <w:noProof/>
            <w:webHidden/>
          </w:rPr>
          <w:t>11</w:t>
        </w:r>
        <w:r w:rsidR="00D30D2B">
          <w:rPr>
            <w:noProof/>
            <w:webHidden/>
          </w:rPr>
          <w:fldChar w:fldCharType="end"/>
        </w:r>
      </w:hyperlink>
    </w:p>
    <w:p w14:paraId="6867E861" w14:textId="77777777" w:rsidR="00D30D2B" w:rsidRDefault="00444664">
      <w:pPr>
        <w:pStyle w:val="TDC3"/>
        <w:rPr>
          <w:rFonts w:eastAsiaTheme="minorEastAsia" w:cstheme="minorBidi"/>
          <w:i w:val="0"/>
          <w:iCs w:val="0"/>
          <w:noProof/>
          <w:sz w:val="22"/>
          <w:szCs w:val="22"/>
          <w:lang w:eastAsia="es-CL"/>
        </w:rPr>
      </w:pPr>
      <w:hyperlink w:anchor="_Toc428346997" w:history="1">
        <w:r w:rsidR="00D30D2B" w:rsidRPr="00CA688F">
          <w:rPr>
            <w:rStyle w:val="Hipervnculo"/>
            <w:noProof/>
          </w:rPr>
          <w:t>4.3.7.</w:t>
        </w:r>
        <w:r w:rsidR="00D30D2B">
          <w:rPr>
            <w:rFonts w:eastAsiaTheme="minorEastAsia" w:cstheme="minorBidi"/>
            <w:i w:val="0"/>
            <w:iCs w:val="0"/>
            <w:noProof/>
            <w:sz w:val="22"/>
            <w:szCs w:val="22"/>
            <w:lang w:eastAsia="es-CL"/>
          </w:rPr>
          <w:tab/>
        </w:r>
        <w:r w:rsidR="00D30D2B" w:rsidRPr="00CA688F">
          <w:rPr>
            <w:rStyle w:val="Hipervnculo"/>
            <w:noProof/>
          </w:rPr>
          <w:t>Esquema de recorrido</w:t>
        </w:r>
        <w:r w:rsidR="00D30D2B">
          <w:rPr>
            <w:noProof/>
            <w:webHidden/>
          </w:rPr>
          <w:tab/>
        </w:r>
        <w:r w:rsidR="00D30D2B">
          <w:rPr>
            <w:noProof/>
            <w:webHidden/>
          </w:rPr>
          <w:fldChar w:fldCharType="begin"/>
        </w:r>
        <w:r w:rsidR="00D30D2B">
          <w:rPr>
            <w:noProof/>
            <w:webHidden/>
          </w:rPr>
          <w:instrText xml:space="preserve"> PAGEREF _Toc428346997 \h </w:instrText>
        </w:r>
        <w:r w:rsidR="00D30D2B">
          <w:rPr>
            <w:noProof/>
            <w:webHidden/>
          </w:rPr>
        </w:r>
        <w:r w:rsidR="00D30D2B">
          <w:rPr>
            <w:noProof/>
            <w:webHidden/>
          </w:rPr>
          <w:fldChar w:fldCharType="separate"/>
        </w:r>
        <w:r w:rsidR="00D30D2B">
          <w:rPr>
            <w:noProof/>
            <w:webHidden/>
          </w:rPr>
          <w:t>12</w:t>
        </w:r>
        <w:r w:rsidR="00D30D2B">
          <w:rPr>
            <w:noProof/>
            <w:webHidden/>
          </w:rPr>
          <w:fldChar w:fldCharType="end"/>
        </w:r>
      </w:hyperlink>
    </w:p>
    <w:p w14:paraId="754AC872" w14:textId="77777777" w:rsidR="00D30D2B" w:rsidRDefault="00444664">
      <w:pPr>
        <w:pStyle w:val="TDC3"/>
        <w:rPr>
          <w:rFonts w:eastAsiaTheme="minorEastAsia" w:cstheme="minorBidi"/>
          <w:i w:val="0"/>
          <w:iCs w:val="0"/>
          <w:noProof/>
          <w:sz w:val="22"/>
          <w:szCs w:val="22"/>
          <w:lang w:eastAsia="es-CL"/>
        </w:rPr>
      </w:pPr>
      <w:hyperlink w:anchor="_Toc428346998" w:history="1">
        <w:r w:rsidR="00D30D2B" w:rsidRPr="00CA688F">
          <w:rPr>
            <w:rStyle w:val="Hipervnculo"/>
            <w:noProof/>
          </w:rPr>
          <w:t>4.3.8.</w:t>
        </w:r>
        <w:r w:rsidR="00D30D2B">
          <w:rPr>
            <w:rFonts w:eastAsiaTheme="minorEastAsia" w:cstheme="minorBidi"/>
            <w:i w:val="0"/>
            <w:iCs w:val="0"/>
            <w:noProof/>
            <w:sz w:val="22"/>
            <w:szCs w:val="22"/>
            <w:lang w:eastAsia="es-CL"/>
          </w:rPr>
          <w:tab/>
        </w:r>
        <w:r w:rsidR="00D30D2B" w:rsidRPr="00CA688F">
          <w:rPr>
            <w:rStyle w:val="Hipervnculo"/>
            <w:noProof/>
          </w:rPr>
          <w:t>Detalle del Recorrido de la Inspección realizada por jornada:</w:t>
        </w:r>
        <w:r w:rsidR="00D30D2B">
          <w:rPr>
            <w:noProof/>
            <w:webHidden/>
          </w:rPr>
          <w:tab/>
        </w:r>
        <w:r w:rsidR="00D30D2B">
          <w:rPr>
            <w:noProof/>
            <w:webHidden/>
          </w:rPr>
          <w:fldChar w:fldCharType="begin"/>
        </w:r>
        <w:r w:rsidR="00D30D2B">
          <w:rPr>
            <w:noProof/>
            <w:webHidden/>
          </w:rPr>
          <w:instrText xml:space="preserve"> PAGEREF _Toc428346998 \h </w:instrText>
        </w:r>
        <w:r w:rsidR="00D30D2B">
          <w:rPr>
            <w:noProof/>
            <w:webHidden/>
          </w:rPr>
        </w:r>
        <w:r w:rsidR="00D30D2B">
          <w:rPr>
            <w:noProof/>
            <w:webHidden/>
          </w:rPr>
          <w:fldChar w:fldCharType="separate"/>
        </w:r>
        <w:r w:rsidR="00D30D2B">
          <w:rPr>
            <w:noProof/>
            <w:webHidden/>
          </w:rPr>
          <w:t>18</w:t>
        </w:r>
        <w:r w:rsidR="00D30D2B">
          <w:rPr>
            <w:noProof/>
            <w:webHidden/>
          </w:rPr>
          <w:fldChar w:fldCharType="end"/>
        </w:r>
      </w:hyperlink>
    </w:p>
    <w:p w14:paraId="50F8BD3E" w14:textId="77777777" w:rsidR="00D30D2B" w:rsidRDefault="00444664">
      <w:pPr>
        <w:pStyle w:val="TDC2"/>
        <w:tabs>
          <w:tab w:val="left" w:pos="880"/>
          <w:tab w:val="right" w:leader="dot" w:pos="9962"/>
        </w:tabs>
        <w:rPr>
          <w:rFonts w:eastAsiaTheme="minorEastAsia" w:cstheme="minorBidi"/>
          <w:smallCaps w:val="0"/>
          <w:noProof/>
          <w:sz w:val="22"/>
          <w:szCs w:val="22"/>
          <w:lang w:eastAsia="es-CL"/>
        </w:rPr>
      </w:pPr>
      <w:hyperlink w:anchor="_Toc428346999" w:history="1">
        <w:r w:rsidR="00D30D2B" w:rsidRPr="00CA688F">
          <w:rPr>
            <w:rStyle w:val="Hipervnculo"/>
            <w:bCs/>
            <w:noProof/>
          </w:rPr>
          <w:t>4.4.</w:t>
        </w:r>
        <w:r w:rsidR="00D30D2B">
          <w:rPr>
            <w:rFonts w:eastAsiaTheme="minorEastAsia" w:cstheme="minorBidi"/>
            <w:smallCaps w:val="0"/>
            <w:noProof/>
            <w:sz w:val="22"/>
            <w:szCs w:val="22"/>
            <w:lang w:eastAsia="es-CL"/>
          </w:rPr>
          <w:tab/>
        </w:r>
        <w:r w:rsidR="00D30D2B" w:rsidRPr="00CA688F">
          <w:rPr>
            <w:rStyle w:val="Hipervnculo"/>
            <w:bCs/>
            <w:noProof/>
          </w:rPr>
          <w:t>Aspectos relativos al Seguimiento Ambiental</w:t>
        </w:r>
        <w:r w:rsidR="00D30D2B">
          <w:rPr>
            <w:noProof/>
            <w:webHidden/>
          </w:rPr>
          <w:tab/>
        </w:r>
        <w:r w:rsidR="00D30D2B">
          <w:rPr>
            <w:noProof/>
            <w:webHidden/>
          </w:rPr>
          <w:fldChar w:fldCharType="begin"/>
        </w:r>
        <w:r w:rsidR="00D30D2B">
          <w:rPr>
            <w:noProof/>
            <w:webHidden/>
          </w:rPr>
          <w:instrText xml:space="preserve"> PAGEREF _Toc428346999 \h </w:instrText>
        </w:r>
        <w:r w:rsidR="00D30D2B">
          <w:rPr>
            <w:noProof/>
            <w:webHidden/>
          </w:rPr>
        </w:r>
        <w:r w:rsidR="00D30D2B">
          <w:rPr>
            <w:noProof/>
            <w:webHidden/>
          </w:rPr>
          <w:fldChar w:fldCharType="separate"/>
        </w:r>
        <w:r w:rsidR="00D30D2B">
          <w:rPr>
            <w:noProof/>
            <w:webHidden/>
          </w:rPr>
          <w:t>21</w:t>
        </w:r>
        <w:r w:rsidR="00D30D2B">
          <w:rPr>
            <w:noProof/>
            <w:webHidden/>
          </w:rPr>
          <w:fldChar w:fldCharType="end"/>
        </w:r>
      </w:hyperlink>
    </w:p>
    <w:p w14:paraId="7180C8DD" w14:textId="77777777" w:rsidR="00D30D2B" w:rsidRDefault="00444664">
      <w:pPr>
        <w:pStyle w:val="TDC3"/>
        <w:rPr>
          <w:rFonts w:eastAsiaTheme="minorEastAsia" w:cstheme="minorBidi"/>
          <w:i w:val="0"/>
          <w:iCs w:val="0"/>
          <w:noProof/>
          <w:sz w:val="22"/>
          <w:szCs w:val="22"/>
          <w:lang w:eastAsia="es-CL"/>
        </w:rPr>
      </w:pPr>
      <w:hyperlink w:anchor="_Toc428347000" w:history="1">
        <w:r w:rsidR="00D30D2B" w:rsidRPr="00CA688F">
          <w:rPr>
            <w:rStyle w:val="Hipervnculo"/>
            <w:bCs/>
            <w:noProof/>
          </w:rPr>
          <w:t>4.4.1.</w:t>
        </w:r>
        <w:r w:rsidR="00D30D2B">
          <w:rPr>
            <w:rFonts w:eastAsiaTheme="minorEastAsia" w:cstheme="minorBidi"/>
            <w:i w:val="0"/>
            <w:iCs w:val="0"/>
            <w:noProof/>
            <w:sz w:val="22"/>
            <w:szCs w:val="22"/>
            <w:lang w:eastAsia="es-CL"/>
          </w:rPr>
          <w:tab/>
        </w:r>
        <w:r w:rsidR="00D30D2B" w:rsidRPr="00CA688F">
          <w:rPr>
            <w:rStyle w:val="Hipervnculo"/>
            <w:bCs/>
            <w:noProof/>
          </w:rPr>
          <w:t>Documentos Revisados</w:t>
        </w:r>
        <w:r w:rsidR="00D30D2B">
          <w:rPr>
            <w:noProof/>
            <w:webHidden/>
          </w:rPr>
          <w:tab/>
        </w:r>
        <w:r w:rsidR="00D30D2B">
          <w:rPr>
            <w:noProof/>
            <w:webHidden/>
          </w:rPr>
          <w:fldChar w:fldCharType="begin"/>
        </w:r>
        <w:r w:rsidR="00D30D2B">
          <w:rPr>
            <w:noProof/>
            <w:webHidden/>
          </w:rPr>
          <w:instrText xml:space="preserve"> PAGEREF _Toc428347000 \h </w:instrText>
        </w:r>
        <w:r w:rsidR="00D30D2B">
          <w:rPr>
            <w:noProof/>
            <w:webHidden/>
          </w:rPr>
        </w:r>
        <w:r w:rsidR="00D30D2B">
          <w:rPr>
            <w:noProof/>
            <w:webHidden/>
          </w:rPr>
          <w:fldChar w:fldCharType="separate"/>
        </w:r>
        <w:r w:rsidR="00D30D2B">
          <w:rPr>
            <w:noProof/>
            <w:webHidden/>
          </w:rPr>
          <w:t>21</w:t>
        </w:r>
        <w:r w:rsidR="00D30D2B">
          <w:rPr>
            <w:noProof/>
            <w:webHidden/>
          </w:rPr>
          <w:fldChar w:fldCharType="end"/>
        </w:r>
      </w:hyperlink>
    </w:p>
    <w:p w14:paraId="74A6C237" w14:textId="77777777" w:rsidR="00D30D2B" w:rsidRDefault="00444664">
      <w:pPr>
        <w:pStyle w:val="TDC1"/>
        <w:rPr>
          <w:rFonts w:eastAsiaTheme="minorEastAsia" w:cstheme="minorBidi"/>
          <w:b w:val="0"/>
          <w:bCs w:val="0"/>
          <w:caps w:val="0"/>
          <w:noProof/>
          <w:sz w:val="22"/>
          <w:szCs w:val="22"/>
          <w:lang w:eastAsia="es-CL"/>
        </w:rPr>
      </w:pPr>
      <w:hyperlink w:anchor="_Toc428347001" w:history="1">
        <w:r w:rsidR="00D30D2B" w:rsidRPr="00CA688F">
          <w:rPr>
            <w:rStyle w:val="Hipervnculo"/>
            <w:noProof/>
          </w:rPr>
          <w:t>5.</w:t>
        </w:r>
        <w:r w:rsidR="00D30D2B">
          <w:rPr>
            <w:rFonts w:eastAsiaTheme="minorEastAsia" w:cstheme="minorBidi"/>
            <w:b w:val="0"/>
            <w:bCs w:val="0"/>
            <w:caps w:val="0"/>
            <w:noProof/>
            <w:sz w:val="22"/>
            <w:szCs w:val="22"/>
            <w:lang w:eastAsia="es-CL"/>
          </w:rPr>
          <w:tab/>
        </w:r>
        <w:r w:rsidR="00D30D2B" w:rsidRPr="00CA688F">
          <w:rPr>
            <w:rStyle w:val="Hipervnculo"/>
            <w:noProof/>
          </w:rPr>
          <w:t>HECHOS CONSTATADOS.</w:t>
        </w:r>
        <w:r w:rsidR="00D30D2B">
          <w:rPr>
            <w:noProof/>
            <w:webHidden/>
          </w:rPr>
          <w:tab/>
        </w:r>
        <w:r w:rsidR="00D30D2B">
          <w:rPr>
            <w:noProof/>
            <w:webHidden/>
          </w:rPr>
          <w:fldChar w:fldCharType="begin"/>
        </w:r>
        <w:r w:rsidR="00D30D2B">
          <w:rPr>
            <w:noProof/>
            <w:webHidden/>
          </w:rPr>
          <w:instrText xml:space="preserve"> PAGEREF _Toc428347001 \h </w:instrText>
        </w:r>
        <w:r w:rsidR="00D30D2B">
          <w:rPr>
            <w:noProof/>
            <w:webHidden/>
          </w:rPr>
        </w:r>
        <w:r w:rsidR="00D30D2B">
          <w:rPr>
            <w:noProof/>
            <w:webHidden/>
          </w:rPr>
          <w:fldChar w:fldCharType="separate"/>
        </w:r>
        <w:r w:rsidR="00D30D2B">
          <w:rPr>
            <w:noProof/>
            <w:webHidden/>
          </w:rPr>
          <w:t>22</w:t>
        </w:r>
        <w:r w:rsidR="00D30D2B">
          <w:rPr>
            <w:noProof/>
            <w:webHidden/>
          </w:rPr>
          <w:fldChar w:fldCharType="end"/>
        </w:r>
      </w:hyperlink>
    </w:p>
    <w:p w14:paraId="3C75A29B" w14:textId="77777777" w:rsidR="00D30D2B" w:rsidRDefault="00444664">
      <w:pPr>
        <w:pStyle w:val="TDC2"/>
        <w:tabs>
          <w:tab w:val="left" w:pos="880"/>
          <w:tab w:val="right" w:leader="dot" w:pos="9962"/>
        </w:tabs>
        <w:rPr>
          <w:rFonts w:eastAsiaTheme="minorEastAsia" w:cstheme="minorBidi"/>
          <w:smallCaps w:val="0"/>
          <w:noProof/>
          <w:sz w:val="22"/>
          <w:szCs w:val="22"/>
          <w:lang w:eastAsia="es-CL"/>
        </w:rPr>
      </w:pPr>
      <w:hyperlink w:anchor="_Toc428347002" w:history="1">
        <w:r w:rsidR="00D30D2B" w:rsidRPr="00CA688F">
          <w:rPr>
            <w:rStyle w:val="Hipervnculo"/>
            <w:noProof/>
          </w:rPr>
          <w:t>5.1.</w:t>
        </w:r>
        <w:r w:rsidR="00D30D2B">
          <w:rPr>
            <w:rFonts w:eastAsiaTheme="minorEastAsia" w:cstheme="minorBidi"/>
            <w:smallCaps w:val="0"/>
            <w:noProof/>
            <w:sz w:val="22"/>
            <w:szCs w:val="22"/>
            <w:lang w:eastAsia="es-CL"/>
          </w:rPr>
          <w:tab/>
        </w:r>
        <w:r w:rsidR="00D30D2B" w:rsidRPr="00CA688F">
          <w:rPr>
            <w:rStyle w:val="Hipervnculo"/>
            <w:noProof/>
          </w:rPr>
          <w:t>Patrimonio Paleontológico</w:t>
        </w:r>
        <w:r w:rsidR="00D30D2B">
          <w:rPr>
            <w:noProof/>
            <w:webHidden/>
          </w:rPr>
          <w:tab/>
        </w:r>
        <w:r w:rsidR="00D30D2B">
          <w:rPr>
            <w:noProof/>
            <w:webHidden/>
          </w:rPr>
          <w:fldChar w:fldCharType="begin"/>
        </w:r>
        <w:r w:rsidR="00D30D2B">
          <w:rPr>
            <w:noProof/>
            <w:webHidden/>
          </w:rPr>
          <w:instrText xml:space="preserve"> PAGEREF _Toc428347002 \h </w:instrText>
        </w:r>
        <w:r w:rsidR="00D30D2B">
          <w:rPr>
            <w:noProof/>
            <w:webHidden/>
          </w:rPr>
        </w:r>
        <w:r w:rsidR="00D30D2B">
          <w:rPr>
            <w:noProof/>
            <w:webHidden/>
          </w:rPr>
          <w:fldChar w:fldCharType="separate"/>
        </w:r>
        <w:r w:rsidR="00D30D2B">
          <w:rPr>
            <w:noProof/>
            <w:webHidden/>
          </w:rPr>
          <w:t>22</w:t>
        </w:r>
        <w:r w:rsidR="00D30D2B">
          <w:rPr>
            <w:noProof/>
            <w:webHidden/>
          </w:rPr>
          <w:fldChar w:fldCharType="end"/>
        </w:r>
      </w:hyperlink>
    </w:p>
    <w:p w14:paraId="07EBDA12" w14:textId="77777777" w:rsidR="00D30D2B" w:rsidRDefault="00444664">
      <w:pPr>
        <w:pStyle w:val="TDC2"/>
        <w:tabs>
          <w:tab w:val="left" w:pos="880"/>
          <w:tab w:val="right" w:leader="dot" w:pos="9962"/>
        </w:tabs>
        <w:rPr>
          <w:rFonts w:eastAsiaTheme="minorEastAsia" w:cstheme="minorBidi"/>
          <w:smallCaps w:val="0"/>
          <w:noProof/>
          <w:sz w:val="22"/>
          <w:szCs w:val="22"/>
          <w:lang w:eastAsia="es-CL"/>
        </w:rPr>
      </w:pPr>
      <w:hyperlink w:anchor="_Toc428347003" w:history="1">
        <w:r w:rsidR="00D30D2B" w:rsidRPr="00CA688F">
          <w:rPr>
            <w:rStyle w:val="Hipervnculo"/>
            <w:noProof/>
          </w:rPr>
          <w:t>5.2.</w:t>
        </w:r>
        <w:r w:rsidR="00D30D2B">
          <w:rPr>
            <w:rFonts w:eastAsiaTheme="minorEastAsia" w:cstheme="minorBidi"/>
            <w:smallCaps w:val="0"/>
            <w:noProof/>
            <w:sz w:val="22"/>
            <w:szCs w:val="22"/>
            <w:lang w:eastAsia="es-CL"/>
          </w:rPr>
          <w:tab/>
        </w:r>
        <w:r w:rsidR="00D30D2B" w:rsidRPr="00CA688F">
          <w:rPr>
            <w:rStyle w:val="Hipervnculo"/>
            <w:noProof/>
          </w:rPr>
          <w:t>Patrimonio Arqueológico</w:t>
        </w:r>
        <w:r w:rsidR="00D30D2B">
          <w:rPr>
            <w:noProof/>
            <w:webHidden/>
          </w:rPr>
          <w:tab/>
        </w:r>
        <w:r w:rsidR="00D30D2B">
          <w:rPr>
            <w:noProof/>
            <w:webHidden/>
          </w:rPr>
          <w:fldChar w:fldCharType="begin"/>
        </w:r>
        <w:r w:rsidR="00D30D2B">
          <w:rPr>
            <w:noProof/>
            <w:webHidden/>
          </w:rPr>
          <w:instrText xml:space="preserve"> PAGEREF _Toc428347003 \h </w:instrText>
        </w:r>
        <w:r w:rsidR="00D30D2B">
          <w:rPr>
            <w:noProof/>
            <w:webHidden/>
          </w:rPr>
        </w:r>
        <w:r w:rsidR="00D30D2B">
          <w:rPr>
            <w:noProof/>
            <w:webHidden/>
          </w:rPr>
          <w:fldChar w:fldCharType="separate"/>
        </w:r>
        <w:r w:rsidR="00D30D2B">
          <w:rPr>
            <w:noProof/>
            <w:webHidden/>
          </w:rPr>
          <w:t>35</w:t>
        </w:r>
        <w:r w:rsidR="00D30D2B">
          <w:rPr>
            <w:noProof/>
            <w:webHidden/>
          </w:rPr>
          <w:fldChar w:fldCharType="end"/>
        </w:r>
      </w:hyperlink>
    </w:p>
    <w:p w14:paraId="7E199C22" w14:textId="77777777" w:rsidR="00D30D2B" w:rsidRDefault="00444664">
      <w:pPr>
        <w:pStyle w:val="TDC2"/>
        <w:tabs>
          <w:tab w:val="left" w:pos="880"/>
          <w:tab w:val="right" w:leader="dot" w:pos="9962"/>
        </w:tabs>
        <w:rPr>
          <w:rFonts w:eastAsiaTheme="minorEastAsia" w:cstheme="minorBidi"/>
          <w:smallCaps w:val="0"/>
          <w:noProof/>
          <w:sz w:val="22"/>
          <w:szCs w:val="22"/>
          <w:lang w:eastAsia="es-CL"/>
        </w:rPr>
      </w:pPr>
      <w:hyperlink w:anchor="_Toc428347004" w:history="1">
        <w:r w:rsidR="00D30D2B" w:rsidRPr="00CA688F">
          <w:rPr>
            <w:rStyle w:val="Hipervnculo"/>
            <w:noProof/>
          </w:rPr>
          <w:t>5.3.</w:t>
        </w:r>
        <w:r w:rsidR="00D30D2B">
          <w:rPr>
            <w:rFonts w:eastAsiaTheme="minorEastAsia" w:cstheme="minorBidi"/>
            <w:smallCaps w:val="0"/>
            <w:noProof/>
            <w:sz w:val="22"/>
            <w:szCs w:val="22"/>
            <w:lang w:eastAsia="es-CL"/>
          </w:rPr>
          <w:tab/>
        </w:r>
        <w:r w:rsidR="00D30D2B" w:rsidRPr="00CA688F">
          <w:rPr>
            <w:rStyle w:val="Hipervnculo"/>
            <w:noProof/>
          </w:rPr>
          <w:t>Patrimonio Arquitectónico</w:t>
        </w:r>
        <w:r w:rsidR="00D30D2B">
          <w:rPr>
            <w:noProof/>
            <w:webHidden/>
          </w:rPr>
          <w:tab/>
        </w:r>
        <w:r w:rsidR="00D30D2B">
          <w:rPr>
            <w:noProof/>
            <w:webHidden/>
          </w:rPr>
          <w:fldChar w:fldCharType="begin"/>
        </w:r>
        <w:r w:rsidR="00D30D2B">
          <w:rPr>
            <w:noProof/>
            <w:webHidden/>
          </w:rPr>
          <w:instrText xml:space="preserve"> PAGEREF _Toc428347004 \h </w:instrText>
        </w:r>
        <w:r w:rsidR="00D30D2B">
          <w:rPr>
            <w:noProof/>
            <w:webHidden/>
          </w:rPr>
        </w:r>
        <w:r w:rsidR="00D30D2B">
          <w:rPr>
            <w:noProof/>
            <w:webHidden/>
          </w:rPr>
          <w:fldChar w:fldCharType="separate"/>
        </w:r>
        <w:r w:rsidR="00D30D2B">
          <w:rPr>
            <w:noProof/>
            <w:webHidden/>
          </w:rPr>
          <w:t>36</w:t>
        </w:r>
        <w:r w:rsidR="00D30D2B">
          <w:rPr>
            <w:noProof/>
            <w:webHidden/>
          </w:rPr>
          <w:fldChar w:fldCharType="end"/>
        </w:r>
      </w:hyperlink>
    </w:p>
    <w:p w14:paraId="3787BC03" w14:textId="77777777" w:rsidR="00D30D2B" w:rsidRDefault="00444664">
      <w:pPr>
        <w:pStyle w:val="TDC1"/>
        <w:rPr>
          <w:rFonts w:eastAsiaTheme="minorEastAsia" w:cstheme="minorBidi"/>
          <w:b w:val="0"/>
          <w:bCs w:val="0"/>
          <w:caps w:val="0"/>
          <w:noProof/>
          <w:sz w:val="22"/>
          <w:szCs w:val="22"/>
          <w:lang w:eastAsia="es-CL"/>
        </w:rPr>
      </w:pPr>
      <w:hyperlink w:anchor="_Toc428347005" w:history="1">
        <w:r w:rsidR="00D30D2B" w:rsidRPr="00CA688F">
          <w:rPr>
            <w:rStyle w:val="Hipervnculo"/>
            <w:noProof/>
          </w:rPr>
          <w:t>6.</w:t>
        </w:r>
        <w:r w:rsidR="00D30D2B">
          <w:rPr>
            <w:rFonts w:eastAsiaTheme="minorEastAsia" w:cstheme="minorBidi"/>
            <w:b w:val="0"/>
            <w:bCs w:val="0"/>
            <w:caps w:val="0"/>
            <w:noProof/>
            <w:sz w:val="22"/>
            <w:szCs w:val="22"/>
            <w:lang w:eastAsia="es-CL"/>
          </w:rPr>
          <w:tab/>
        </w:r>
        <w:r w:rsidR="00D30D2B" w:rsidRPr="00CA688F">
          <w:rPr>
            <w:rStyle w:val="Hipervnculo"/>
            <w:noProof/>
          </w:rPr>
          <w:t>CONCLUSIONES.</w:t>
        </w:r>
        <w:r w:rsidR="00D30D2B">
          <w:rPr>
            <w:noProof/>
            <w:webHidden/>
          </w:rPr>
          <w:tab/>
        </w:r>
        <w:r w:rsidR="00D30D2B">
          <w:rPr>
            <w:noProof/>
            <w:webHidden/>
          </w:rPr>
          <w:fldChar w:fldCharType="begin"/>
        </w:r>
        <w:r w:rsidR="00D30D2B">
          <w:rPr>
            <w:noProof/>
            <w:webHidden/>
          </w:rPr>
          <w:instrText xml:space="preserve"> PAGEREF _Toc428347005 \h </w:instrText>
        </w:r>
        <w:r w:rsidR="00D30D2B">
          <w:rPr>
            <w:noProof/>
            <w:webHidden/>
          </w:rPr>
        </w:r>
        <w:r w:rsidR="00D30D2B">
          <w:rPr>
            <w:noProof/>
            <w:webHidden/>
          </w:rPr>
          <w:fldChar w:fldCharType="separate"/>
        </w:r>
        <w:r w:rsidR="00D30D2B">
          <w:rPr>
            <w:noProof/>
            <w:webHidden/>
          </w:rPr>
          <w:t>46</w:t>
        </w:r>
        <w:r w:rsidR="00D30D2B">
          <w:rPr>
            <w:noProof/>
            <w:webHidden/>
          </w:rPr>
          <w:fldChar w:fldCharType="end"/>
        </w:r>
      </w:hyperlink>
    </w:p>
    <w:p w14:paraId="6D449C13" w14:textId="77777777" w:rsidR="00D30D2B" w:rsidRDefault="00444664">
      <w:pPr>
        <w:pStyle w:val="TDC1"/>
        <w:rPr>
          <w:rFonts w:eastAsiaTheme="minorEastAsia" w:cstheme="minorBidi"/>
          <w:b w:val="0"/>
          <w:bCs w:val="0"/>
          <w:caps w:val="0"/>
          <w:noProof/>
          <w:sz w:val="22"/>
          <w:szCs w:val="22"/>
          <w:lang w:eastAsia="es-CL"/>
        </w:rPr>
      </w:pPr>
      <w:hyperlink w:anchor="_Toc428347006" w:history="1">
        <w:r w:rsidR="00D30D2B" w:rsidRPr="00CA688F">
          <w:rPr>
            <w:rStyle w:val="Hipervnculo"/>
            <w:noProof/>
          </w:rPr>
          <w:t>7.</w:t>
        </w:r>
        <w:r w:rsidR="00D30D2B">
          <w:rPr>
            <w:rFonts w:eastAsiaTheme="minorEastAsia" w:cstheme="minorBidi"/>
            <w:b w:val="0"/>
            <w:bCs w:val="0"/>
            <w:caps w:val="0"/>
            <w:noProof/>
            <w:sz w:val="22"/>
            <w:szCs w:val="22"/>
            <w:lang w:eastAsia="es-CL"/>
          </w:rPr>
          <w:tab/>
        </w:r>
        <w:r w:rsidR="00D30D2B" w:rsidRPr="00CA688F">
          <w:rPr>
            <w:rStyle w:val="Hipervnculo"/>
            <w:noProof/>
          </w:rPr>
          <w:t>DOCUMENTACIÓN SOLICITADA Y ENTREGADA.</w:t>
        </w:r>
        <w:r w:rsidR="00D30D2B">
          <w:rPr>
            <w:noProof/>
            <w:webHidden/>
          </w:rPr>
          <w:tab/>
        </w:r>
        <w:r w:rsidR="00D30D2B">
          <w:rPr>
            <w:noProof/>
            <w:webHidden/>
          </w:rPr>
          <w:fldChar w:fldCharType="begin"/>
        </w:r>
        <w:r w:rsidR="00D30D2B">
          <w:rPr>
            <w:noProof/>
            <w:webHidden/>
          </w:rPr>
          <w:instrText xml:space="preserve"> PAGEREF _Toc428347006 \h </w:instrText>
        </w:r>
        <w:r w:rsidR="00D30D2B">
          <w:rPr>
            <w:noProof/>
            <w:webHidden/>
          </w:rPr>
        </w:r>
        <w:r w:rsidR="00D30D2B">
          <w:rPr>
            <w:noProof/>
            <w:webHidden/>
          </w:rPr>
          <w:fldChar w:fldCharType="separate"/>
        </w:r>
        <w:r w:rsidR="00D30D2B">
          <w:rPr>
            <w:noProof/>
            <w:webHidden/>
          </w:rPr>
          <w:t>49</w:t>
        </w:r>
        <w:r w:rsidR="00D30D2B">
          <w:rPr>
            <w:noProof/>
            <w:webHidden/>
          </w:rPr>
          <w:fldChar w:fldCharType="end"/>
        </w:r>
      </w:hyperlink>
    </w:p>
    <w:p w14:paraId="7C246EB3" w14:textId="77777777" w:rsidR="00D30D2B" w:rsidRDefault="00444664">
      <w:pPr>
        <w:pStyle w:val="TDC1"/>
        <w:rPr>
          <w:rFonts w:eastAsiaTheme="minorEastAsia" w:cstheme="minorBidi"/>
          <w:b w:val="0"/>
          <w:bCs w:val="0"/>
          <w:caps w:val="0"/>
          <w:noProof/>
          <w:sz w:val="22"/>
          <w:szCs w:val="22"/>
          <w:lang w:eastAsia="es-CL"/>
        </w:rPr>
      </w:pPr>
      <w:hyperlink w:anchor="_Toc428347007" w:history="1">
        <w:r w:rsidR="00D30D2B" w:rsidRPr="00CA688F">
          <w:rPr>
            <w:rStyle w:val="Hipervnculo"/>
            <w:noProof/>
          </w:rPr>
          <w:t>8.</w:t>
        </w:r>
        <w:r w:rsidR="00D30D2B">
          <w:rPr>
            <w:rFonts w:eastAsiaTheme="minorEastAsia" w:cstheme="minorBidi"/>
            <w:b w:val="0"/>
            <w:bCs w:val="0"/>
            <w:caps w:val="0"/>
            <w:noProof/>
            <w:sz w:val="22"/>
            <w:szCs w:val="22"/>
            <w:lang w:eastAsia="es-CL"/>
          </w:rPr>
          <w:tab/>
        </w:r>
        <w:r w:rsidR="00D30D2B" w:rsidRPr="00CA688F">
          <w:rPr>
            <w:rStyle w:val="Hipervnculo"/>
            <w:noProof/>
          </w:rPr>
          <w:t>ANEXOS.</w:t>
        </w:r>
        <w:r w:rsidR="00D30D2B">
          <w:rPr>
            <w:noProof/>
            <w:webHidden/>
          </w:rPr>
          <w:tab/>
        </w:r>
        <w:r w:rsidR="00D30D2B">
          <w:rPr>
            <w:noProof/>
            <w:webHidden/>
          </w:rPr>
          <w:fldChar w:fldCharType="begin"/>
        </w:r>
        <w:r w:rsidR="00D30D2B">
          <w:rPr>
            <w:noProof/>
            <w:webHidden/>
          </w:rPr>
          <w:instrText xml:space="preserve"> PAGEREF _Toc428347007 \h </w:instrText>
        </w:r>
        <w:r w:rsidR="00D30D2B">
          <w:rPr>
            <w:noProof/>
            <w:webHidden/>
          </w:rPr>
        </w:r>
        <w:r w:rsidR="00D30D2B">
          <w:rPr>
            <w:noProof/>
            <w:webHidden/>
          </w:rPr>
          <w:fldChar w:fldCharType="separate"/>
        </w:r>
        <w:r w:rsidR="00D30D2B">
          <w:rPr>
            <w:noProof/>
            <w:webHidden/>
          </w:rPr>
          <w:t>50</w:t>
        </w:r>
        <w:r w:rsidR="00D30D2B">
          <w:rPr>
            <w:noProof/>
            <w:webHidden/>
          </w:rPr>
          <w:fldChar w:fldCharType="end"/>
        </w:r>
      </w:hyperlink>
    </w:p>
    <w:p w14:paraId="4323588A" w14:textId="77777777" w:rsidR="00655D0C" w:rsidRPr="0025129B" w:rsidRDefault="003753AB" w:rsidP="00655D0C">
      <w:r w:rsidRPr="0025129B">
        <w:fldChar w:fldCharType="end"/>
      </w:r>
    </w:p>
    <w:p w14:paraId="3E088EBC"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69588BA6" w14:textId="77777777" w:rsidR="002C445A" w:rsidRPr="0025129B" w:rsidRDefault="00ED4317" w:rsidP="005749E1">
      <w:pPr>
        <w:pStyle w:val="Ttulo1"/>
      </w:pPr>
      <w:bookmarkStart w:id="14" w:name="_Toc352840376"/>
      <w:bookmarkStart w:id="15" w:name="_Toc352841436"/>
      <w:bookmarkStart w:id="16" w:name="_Toc428346981"/>
      <w:r w:rsidRPr="0025129B">
        <w:lastRenderedPageBreak/>
        <w:t>RESUMEN</w:t>
      </w:r>
      <w:r w:rsidR="00B1722C" w:rsidRPr="0025129B">
        <w:t>.</w:t>
      </w:r>
      <w:bookmarkEnd w:id="14"/>
      <w:bookmarkEnd w:id="15"/>
      <w:bookmarkEnd w:id="16"/>
    </w:p>
    <w:p w14:paraId="04F258D8" w14:textId="77777777" w:rsidR="00ED4317" w:rsidRPr="0025129B" w:rsidRDefault="00ED4317" w:rsidP="00ED4317">
      <w:pPr>
        <w:jc w:val="left"/>
        <w:rPr>
          <w:rFonts w:cstheme="minorHAnsi"/>
          <w:b/>
          <w:sz w:val="20"/>
          <w:szCs w:val="20"/>
        </w:rPr>
      </w:pPr>
    </w:p>
    <w:p w14:paraId="6046FB68" w14:textId="374FBDC9" w:rsidR="00046F6D"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873D4B">
        <w:rPr>
          <w:rFonts w:cstheme="minorHAnsi"/>
          <w:sz w:val="20"/>
          <w:szCs w:val="20"/>
        </w:rPr>
        <w:t>el Consejo de Monumentos Nacionales (CMN) – encomendado por la Superintendencia de Medio Ambiente (SMA) – a</w:t>
      </w:r>
      <w:r w:rsidR="00B93BC3">
        <w:rPr>
          <w:rFonts w:cstheme="minorHAnsi"/>
          <w:sz w:val="20"/>
          <w:szCs w:val="20"/>
        </w:rPr>
        <w:t xml:space="preserve"> la instalación METRO, compuesta por los proyectos </w:t>
      </w:r>
      <w:r w:rsidRPr="0025129B">
        <w:rPr>
          <w:rFonts w:cstheme="minorHAnsi"/>
          <w:sz w:val="20"/>
          <w:szCs w:val="20"/>
        </w:rPr>
        <w:t>“</w:t>
      </w:r>
      <w:r w:rsidR="007C50D0" w:rsidRPr="007C50D0">
        <w:rPr>
          <w:rFonts w:cstheme="minorHAnsi"/>
          <w:i/>
          <w:sz w:val="20"/>
          <w:szCs w:val="20"/>
        </w:rPr>
        <w:t>Línea 3 - Etapa 1: Piques y Galerías</w:t>
      </w:r>
      <w:r w:rsidRPr="0025129B">
        <w:rPr>
          <w:rFonts w:cstheme="minorHAnsi"/>
          <w:sz w:val="20"/>
          <w:szCs w:val="20"/>
        </w:rPr>
        <w:t>”</w:t>
      </w:r>
      <w:r w:rsidR="00B93BC3">
        <w:rPr>
          <w:rFonts w:cstheme="minorHAnsi"/>
          <w:sz w:val="20"/>
          <w:szCs w:val="20"/>
        </w:rPr>
        <w:t>,</w:t>
      </w:r>
      <w:r w:rsidR="00873D4B">
        <w:rPr>
          <w:rFonts w:cstheme="minorHAnsi"/>
          <w:sz w:val="20"/>
          <w:szCs w:val="20"/>
        </w:rPr>
        <w:t xml:space="preserve"> </w:t>
      </w:r>
      <w:r w:rsidR="00C62DEC" w:rsidRPr="00C62DEC">
        <w:rPr>
          <w:rFonts w:cstheme="minorHAnsi"/>
          <w:i/>
          <w:sz w:val="20"/>
          <w:szCs w:val="20"/>
        </w:rPr>
        <w:t>“</w:t>
      </w:r>
      <w:r w:rsidR="00873D4B" w:rsidRPr="00C62DEC">
        <w:rPr>
          <w:rFonts w:cstheme="minorHAnsi"/>
          <w:i/>
          <w:sz w:val="20"/>
          <w:szCs w:val="20"/>
        </w:rPr>
        <w:t>Línea 3 –</w:t>
      </w:r>
      <w:r w:rsidR="00C62DEC" w:rsidRPr="00C62DEC">
        <w:rPr>
          <w:rFonts w:cstheme="minorHAnsi"/>
          <w:i/>
          <w:sz w:val="20"/>
          <w:szCs w:val="20"/>
        </w:rPr>
        <w:t xml:space="preserve"> Etapa 2: Túneles, Estaciones, Talleres y Cocheras”</w:t>
      </w:r>
      <w:r w:rsidR="00C62DEC">
        <w:rPr>
          <w:rFonts w:cstheme="minorHAnsi"/>
          <w:i/>
          <w:sz w:val="20"/>
          <w:szCs w:val="20"/>
        </w:rPr>
        <w:t xml:space="preserve">, </w:t>
      </w:r>
      <w:r w:rsidR="00DD770C">
        <w:rPr>
          <w:rFonts w:cstheme="minorHAnsi"/>
          <w:i/>
          <w:sz w:val="20"/>
          <w:szCs w:val="20"/>
        </w:rPr>
        <w:t xml:space="preserve">“Línea 6-Etapa 1: Piques y Galerías” y “Línea 6- Etapa 2: Túneles, Estaciones, Talleres y Cocheras”; </w:t>
      </w:r>
      <w:r w:rsidR="00DD770C" w:rsidRPr="00DD770C">
        <w:rPr>
          <w:rFonts w:cstheme="minorHAnsi"/>
          <w:sz w:val="20"/>
          <w:szCs w:val="20"/>
        </w:rPr>
        <w:t xml:space="preserve">los cuales fueron calificados </w:t>
      </w:r>
      <w:r w:rsidR="00DA4C94" w:rsidRPr="00DD770C">
        <w:rPr>
          <w:rFonts w:cstheme="minorHAnsi"/>
          <w:sz w:val="20"/>
          <w:szCs w:val="20"/>
        </w:rPr>
        <w:t>ambientalmente</w:t>
      </w:r>
      <w:r w:rsidR="00DD770C" w:rsidRPr="00DD770C">
        <w:rPr>
          <w:rFonts w:cstheme="minorHAnsi"/>
          <w:sz w:val="20"/>
          <w:szCs w:val="20"/>
        </w:rPr>
        <w:t xml:space="preserve"> a trav</w:t>
      </w:r>
      <w:r w:rsidR="00DD770C">
        <w:rPr>
          <w:rFonts w:cstheme="minorHAnsi"/>
          <w:sz w:val="20"/>
          <w:szCs w:val="20"/>
        </w:rPr>
        <w:t>és de las Resoluciones de C</w:t>
      </w:r>
      <w:r w:rsidR="00DD770C" w:rsidRPr="00DD770C">
        <w:rPr>
          <w:rFonts w:cstheme="minorHAnsi"/>
          <w:sz w:val="20"/>
          <w:szCs w:val="20"/>
        </w:rPr>
        <w:t>alificaci</w:t>
      </w:r>
      <w:r w:rsidR="00DD770C">
        <w:rPr>
          <w:rFonts w:cstheme="minorHAnsi"/>
          <w:sz w:val="20"/>
          <w:szCs w:val="20"/>
        </w:rPr>
        <w:t>ón A</w:t>
      </w:r>
      <w:r w:rsidR="00DD770C" w:rsidRPr="00DD770C">
        <w:rPr>
          <w:rFonts w:cstheme="minorHAnsi"/>
          <w:sz w:val="20"/>
          <w:szCs w:val="20"/>
        </w:rPr>
        <w:t xml:space="preserve">mbiental </w:t>
      </w:r>
      <w:r w:rsidR="00DD770C">
        <w:rPr>
          <w:rFonts w:cstheme="minorHAnsi"/>
          <w:sz w:val="20"/>
          <w:szCs w:val="20"/>
        </w:rPr>
        <w:t xml:space="preserve">N°469/2012, N°243/2014, N°141/2012 y </w:t>
      </w:r>
      <w:r w:rsidR="00A7228D">
        <w:rPr>
          <w:rFonts w:cstheme="minorHAnsi"/>
          <w:sz w:val="20"/>
          <w:szCs w:val="20"/>
        </w:rPr>
        <w:t>N°</w:t>
      </w:r>
      <w:r w:rsidR="00DD770C">
        <w:rPr>
          <w:rFonts w:cstheme="minorHAnsi"/>
          <w:sz w:val="20"/>
          <w:szCs w:val="20"/>
        </w:rPr>
        <w:t xml:space="preserve">589/2013, respectivamente. </w:t>
      </w:r>
    </w:p>
    <w:p w14:paraId="1E27B3AD" w14:textId="77777777" w:rsidR="00DD770C" w:rsidRDefault="00DD770C" w:rsidP="00ED4317">
      <w:pPr>
        <w:rPr>
          <w:rFonts w:cstheme="minorHAnsi"/>
          <w:sz w:val="20"/>
          <w:szCs w:val="20"/>
        </w:rPr>
      </w:pPr>
    </w:p>
    <w:p w14:paraId="7424C717" w14:textId="1E1EAC72" w:rsidR="00DD770C" w:rsidRPr="00DD770C" w:rsidRDefault="00DD770C" w:rsidP="00ED4317">
      <w:pPr>
        <w:rPr>
          <w:rFonts w:cstheme="minorHAnsi"/>
          <w:sz w:val="20"/>
          <w:szCs w:val="20"/>
        </w:rPr>
      </w:pPr>
      <w:r>
        <w:rPr>
          <w:rFonts w:cstheme="minorHAnsi"/>
          <w:sz w:val="20"/>
          <w:szCs w:val="20"/>
        </w:rPr>
        <w:t xml:space="preserve">Considerando la naturaleza </w:t>
      </w:r>
      <w:r w:rsidR="00502B41">
        <w:rPr>
          <w:rFonts w:cstheme="minorHAnsi"/>
          <w:sz w:val="20"/>
          <w:szCs w:val="20"/>
        </w:rPr>
        <w:t>lineal</w:t>
      </w:r>
      <w:r>
        <w:rPr>
          <w:rFonts w:cstheme="minorHAnsi"/>
          <w:sz w:val="20"/>
          <w:szCs w:val="20"/>
        </w:rPr>
        <w:t xml:space="preserve"> de la instalación, el procedimiento de fiscalización fue coordinado con el Consejo de Monumentos Nacionales</w:t>
      </w:r>
      <w:r w:rsidR="002A56DB">
        <w:rPr>
          <w:rFonts w:cstheme="minorHAnsi"/>
          <w:sz w:val="20"/>
          <w:szCs w:val="20"/>
        </w:rPr>
        <w:t xml:space="preserve"> para ejecutar varias inspecciones ambientales en los distintos frentes de trabajo, considerando que la materia releva</w:t>
      </w:r>
      <w:r w:rsidR="00381F9A">
        <w:rPr>
          <w:rFonts w:cstheme="minorHAnsi"/>
          <w:sz w:val="20"/>
          <w:szCs w:val="20"/>
        </w:rPr>
        <w:t>nte objeto de la fiscalización</w:t>
      </w:r>
      <w:r w:rsidR="009C57D9">
        <w:rPr>
          <w:rFonts w:cstheme="minorHAnsi"/>
          <w:sz w:val="20"/>
          <w:szCs w:val="20"/>
        </w:rPr>
        <w:t>,</w:t>
      </w:r>
      <w:r w:rsidR="00381F9A">
        <w:rPr>
          <w:rFonts w:cstheme="minorHAnsi"/>
          <w:sz w:val="20"/>
          <w:szCs w:val="20"/>
        </w:rPr>
        <w:t xml:space="preserve"> abord</w:t>
      </w:r>
      <w:r w:rsidR="002A56DB">
        <w:rPr>
          <w:rFonts w:cstheme="minorHAnsi"/>
          <w:sz w:val="20"/>
          <w:szCs w:val="20"/>
        </w:rPr>
        <w:t xml:space="preserve">ó los </w:t>
      </w:r>
      <w:r w:rsidR="00502B41">
        <w:rPr>
          <w:rFonts w:cstheme="minorHAnsi"/>
          <w:sz w:val="20"/>
          <w:szCs w:val="20"/>
        </w:rPr>
        <w:t>distintos</w:t>
      </w:r>
      <w:r w:rsidR="002A56DB">
        <w:rPr>
          <w:rFonts w:cstheme="minorHAnsi"/>
          <w:sz w:val="20"/>
          <w:szCs w:val="20"/>
        </w:rPr>
        <w:t xml:space="preserve"> subcomponentes del Patrimonio cultural, es decir, patrimonio natural, patrimonio arqueológico y patrimonio histórico y </w:t>
      </w:r>
      <w:r w:rsidR="00381F9A">
        <w:rPr>
          <w:rFonts w:cstheme="minorHAnsi"/>
          <w:sz w:val="20"/>
          <w:szCs w:val="20"/>
        </w:rPr>
        <w:t>arquitectónico</w:t>
      </w:r>
      <w:r w:rsidR="002A56DB">
        <w:rPr>
          <w:rFonts w:cstheme="minorHAnsi"/>
          <w:sz w:val="20"/>
          <w:szCs w:val="20"/>
        </w:rPr>
        <w:t xml:space="preserve">. Las actividades de fiscalización ambiental fueron desarrolladas durante el mes de abril y la primera semana de mayo de 2015, </w:t>
      </w:r>
      <w:r w:rsidR="00381F9A">
        <w:rPr>
          <w:rFonts w:cstheme="minorHAnsi"/>
          <w:sz w:val="20"/>
          <w:szCs w:val="20"/>
        </w:rPr>
        <w:t>durante</w:t>
      </w:r>
      <w:r w:rsidR="002A56DB">
        <w:rPr>
          <w:rFonts w:cstheme="minorHAnsi"/>
          <w:sz w:val="20"/>
          <w:szCs w:val="20"/>
        </w:rPr>
        <w:t xml:space="preserve"> los </w:t>
      </w:r>
      <w:r w:rsidR="002A56DB" w:rsidRPr="00FB2750">
        <w:rPr>
          <w:rFonts w:cstheme="minorHAnsi"/>
          <w:sz w:val="20"/>
          <w:szCs w:val="20"/>
        </w:rPr>
        <w:t xml:space="preserve">días 01/04, 13/04, 22/04, 23/04, 30/04 y 05/05, </w:t>
      </w:r>
      <w:r w:rsidR="00381F9A" w:rsidRPr="00FB2750">
        <w:rPr>
          <w:rFonts w:cstheme="minorHAnsi"/>
          <w:sz w:val="20"/>
          <w:szCs w:val="20"/>
        </w:rPr>
        <w:t xml:space="preserve">y </w:t>
      </w:r>
      <w:r w:rsidR="002A56DB" w:rsidRPr="00FB2750">
        <w:rPr>
          <w:rFonts w:cstheme="minorHAnsi"/>
          <w:sz w:val="20"/>
          <w:szCs w:val="20"/>
        </w:rPr>
        <w:t>contando con la participación de las distintas áreas que forman parte del Consejo de Monumentos Nacionales</w:t>
      </w:r>
      <w:r w:rsidR="00FF5D51">
        <w:rPr>
          <w:rFonts w:cstheme="minorHAnsi"/>
          <w:sz w:val="20"/>
          <w:szCs w:val="20"/>
        </w:rPr>
        <w:t xml:space="preserve"> </w:t>
      </w:r>
      <w:r w:rsidR="00FF5D51" w:rsidRPr="00FB2750">
        <w:rPr>
          <w:rFonts w:cstheme="minorHAnsi"/>
          <w:sz w:val="20"/>
          <w:szCs w:val="20"/>
        </w:rPr>
        <w:t>(Patrimonio Natural, Arqueología y Arquitectura)</w:t>
      </w:r>
      <w:r w:rsidR="002A56DB" w:rsidRPr="00FB2750">
        <w:rPr>
          <w:rFonts w:cstheme="minorHAnsi"/>
          <w:sz w:val="20"/>
          <w:szCs w:val="20"/>
        </w:rPr>
        <w:t>.</w:t>
      </w:r>
    </w:p>
    <w:p w14:paraId="41F6B5FE" w14:textId="77777777" w:rsidR="00046F6D" w:rsidRDefault="00046F6D" w:rsidP="00ED4317">
      <w:pPr>
        <w:rPr>
          <w:rFonts w:cstheme="minorHAnsi"/>
          <w:i/>
          <w:sz w:val="20"/>
          <w:szCs w:val="20"/>
        </w:rPr>
      </w:pPr>
    </w:p>
    <w:p w14:paraId="30B095D6" w14:textId="77777777" w:rsidR="000872B6" w:rsidRPr="000872B6" w:rsidRDefault="00ED4317" w:rsidP="000872B6">
      <w:pPr>
        <w:rPr>
          <w:rFonts w:cstheme="minorHAnsi"/>
          <w:sz w:val="20"/>
          <w:szCs w:val="20"/>
        </w:rPr>
      </w:pPr>
      <w:r w:rsidRPr="0025129B">
        <w:rPr>
          <w:rFonts w:cstheme="minorHAnsi"/>
          <w:sz w:val="20"/>
          <w:szCs w:val="20"/>
        </w:rPr>
        <w:t xml:space="preserve">El proyecto consiste en </w:t>
      </w:r>
      <w:r w:rsidR="007C50D0" w:rsidRPr="007C50D0">
        <w:rPr>
          <w:rFonts w:cstheme="minorHAnsi"/>
          <w:sz w:val="20"/>
          <w:szCs w:val="20"/>
        </w:rPr>
        <w:t>el desarrollo de obras para la implementación de la</w:t>
      </w:r>
      <w:r w:rsidR="000872B6">
        <w:rPr>
          <w:rFonts w:cstheme="minorHAnsi"/>
          <w:sz w:val="20"/>
          <w:szCs w:val="20"/>
        </w:rPr>
        <w:t>s nuevas</w:t>
      </w:r>
      <w:r w:rsidR="007C50D0" w:rsidRPr="007C50D0">
        <w:rPr>
          <w:rFonts w:cstheme="minorHAnsi"/>
          <w:sz w:val="20"/>
          <w:szCs w:val="20"/>
        </w:rPr>
        <w:t xml:space="preserve"> Línea</w:t>
      </w:r>
      <w:r w:rsidR="000872B6">
        <w:rPr>
          <w:rFonts w:cstheme="minorHAnsi"/>
          <w:sz w:val="20"/>
          <w:szCs w:val="20"/>
        </w:rPr>
        <w:t>s</w:t>
      </w:r>
      <w:r w:rsidR="007C50D0" w:rsidRPr="007C50D0">
        <w:rPr>
          <w:rFonts w:cstheme="minorHAnsi"/>
          <w:sz w:val="20"/>
          <w:szCs w:val="20"/>
        </w:rPr>
        <w:t xml:space="preserve"> 3</w:t>
      </w:r>
      <w:r w:rsidR="000872B6">
        <w:rPr>
          <w:rFonts w:cstheme="minorHAnsi"/>
          <w:sz w:val="20"/>
          <w:szCs w:val="20"/>
        </w:rPr>
        <w:t xml:space="preserve"> y 6</w:t>
      </w:r>
      <w:r w:rsidR="007C50D0" w:rsidRPr="007C50D0">
        <w:rPr>
          <w:rFonts w:cstheme="minorHAnsi"/>
          <w:sz w:val="20"/>
          <w:szCs w:val="20"/>
        </w:rPr>
        <w:t xml:space="preserve"> del Metro,</w:t>
      </w:r>
      <w:r w:rsidR="000872B6">
        <w:rPr>
          <w:rFonts w:cstheme="minorHAnsi"/>
          <w:sz w:val="20"/>
          <w:szCs w:val="20"/>
        </w:rPr>
        <w:t xml:space="preserve"> comprendiendo las comunas de </w:t>
      </w:r>
      <w:r w:rsidR="007C50D0" w:rsidRPr="007C50D0">
        <w:rPr>
          <w:rFonts w:cstheme="minorHAnsi"/>
          <w:sz w:val="20"/>
          <w:szCs w:val="20"/>
        </w:rPr>
        <w:t>Quilicura, Conchalí, Independencia</w:t>
      </w:r>
      <w:r w:rsidR="000872B6">
        <w:rPr>
          <w:rFonts w:cstheme="minorHAnsi"/>
          <w:sz w:val="20"/>
          <w:szCs w:val="20"/>
        </w:rPr>
        <w:t xml:space="preserve">, Santiago, Ñuñoa, </w:t>
      </w:r>
      <w:r w:rsidR="007C50D0" w:rsidRPr="007C50D0">
        <w:rPr>
          <w:rFonts w:cstheme="minorHAnsi"/>
          <w:sz w:val="20"/>
          <w:szCs w:val="20"/>
        </w:rPr>
        <w:t xml:space="preserve">La Reina, </w:t>
      </w:r>
      <w:r w:rsidR="000872B6" w:rsidRPr="000872B6">
        <w:rPr>
          <w:rFonts w:cstheme="minorHAnsi"/>
          <w:sz w:val="20"/>
          <w:szCs w:val="20"/>
        </w:rPr>
        <w:t>Cerrillos, Pedro Aguirre Cerda, Providencia,</w:t>
      </w:r>
    </w:p>
    <w:p w14:paraId="0170EDF1" w14:textId="56B6E668" w:rsidR="00ED4317" w:rsidRPr="00004857" w:rsidRDefault="000872B6" w:rsidP="000872B6">
      <w:pPr>
        <w:rPr>
          <w:rFonts w:cstheme="minorHAnsi"/>
          <w:color w:val="FF0000"/>
          <w:sz w:val="20"/>
          <w:szCs w:val="20"/>
        </w:rPr>
      </w:pPr>
      <w:r>
        <w:rPr>
          <w:rFonts w:cstheme="minorHAnsi"/>
          <w:sz w:val="20"/>
          <w:szCs w:val="20"/>
        </w:rPr>
        <w:t>San Joaquín y</w:t>
      </w:r>
      <w:r w:rsidRPr="000872B6">
        <w:rPr>
          <w:rFonts w:cstheme="minorHAnsi"/>
          <w:sz w:val="20"/>
          <w:szCs w:val="20"/>
        </w:rPr>
        <w:t xml:space="preserve"> San Miguel</w:t>
      </w:r>
      <w:r>
        <w:rPr>
          <w:rFonts w:cstheme="minorHAnsi"/>
          <w:sz w:val="20"/>
          <w:szCs w:val="20"/>
        </w:rPr>
        <w:t xml:space="preserve">, </w:t>
      </w:r>
      <w:r w:rsidR="007C50D0" w:rsidRPr="007C50D0">
        <w:rPr>
          <w:rFonts w:cstheme="minorHAnsi"/>
          <w:sz w:val="20"/>
          <w:szCs w:val="20"/>
        </w:rPr>
        <w:t>todas pertenecientes a la Región Metropolitana.</w:t>
      </w:r>
      <w:r w:rsidR="007C50D0">
        <w:rPr>
          <w:rFonts w:cstheme="minorHAnsi"/>
          <w:sz w:val="20"/>
          <w:szCs w:val="20"/>
        </w:rPr>
        <w:t xml:space="preserve"> </w:t>
      </w:r>
      <w:r w:rsidR="007C50D0" w:rsidRPr="007C50D0">
        <w:rPr>
          <w:rFonts w:cstheme="minorHAnsi"/>
          <w:sz w:val="20"/>
          <w:szCs w:val="20"/>
        </w:rPr>
        <w:t xml:space="preserve">El proyecto </w:t>
      </w:r>
      <w:r w:rsidR="00E930D9" w:rsidRPr="0025129B">
        <w:rPr>
          <w:rFonts w:cstheme="minorHAnsi"/>
          <w:sz w:val="20"/>
          <w:szCs w:val="20"/>
        </w:rPr>
        <w:t>“</w:t>
      </w:r>
      <w:r w:rsidR="00E930D9" w:rsidRPr="007C50D0">
        <w:rPr>
          <w:rFonts w:cstheme="minorHAnsi"/>
          <w:i/>
          <w:sz w:val="20"/>
          <w:szCs w:val="20"/>
        </w:rPr>
        <w:t>Línea 3 - Etapa 1: Piques y Galerías</w:t>
      </w:r>
      <w:r w:rsidR="00E930D9" w:rsidRPr="0025129B">
        <w:rPr>
          <w:rFonts w:cstheme="minorHAnsi"/>
          <w:sz w:val="20"/>
          <w:szCs w:val="20"/>
        </w:rPr>
        <w:t>”</w:t>
      </w:r>
      <w:r w:rsidR="00E930D9">
        <w:rPr>
          <w:rFonts w:cstheme="minorHAnsi"/>
          <w:sz w:val="20"/>
          <w:szCs w:val="20"/>
        </w:rPr>
        <w:t xml:space="preserve"> </w:t>
      </w:r>
      <w:r w:rsidR="007C50D0" w:rsidRPr="007C50D0">
        <w:rPr>
          <w:rFonts w:cstheme="minorHAnsi"/>
          <w:sz w:val="20"/>
          <w:szCs w:val="20"/>
        </w:rPr>
        <w:t xml:space="preserve">tiene como objetivo la </w:t>
      </w:r>
      <w:r w:rsidR="007C50D0" w:rsidRPr="00513E76">
        <w:rPr>
          <w:rFonts w:cstheme="minorHAnsi"/>
          <w:sz w:val="20"/>
          <w:szCs w:val="20"/>
        </w:rPr>
        <w:t xml:space="preserve">construcción de piques y sus </w:t>
      </w:r>
      <w:r w:rsidR="007C50D0" w:rsidRPr="007C50D0">
        <w:rPr>
          <w:rFonts w:cstheme="minorHAnsi"/>
          <w:sz w:val="20"/>
          <w:szCs w:val="20"/>
        </w:rPr>
        <w:t>correspondientes galerías</w:t>
      </w:r>
      <w:r w:rsidR="00515172">
        <w:rPr>
          <w:rFonts w:cstheme="minorHAnsi"/>
          <w:sz w:val="20"/>
          <w:szCs w:val="20"/>
        </w:rPr>
        <w:t xml:space="preserve"> en </w:t>
      </w:r>
      <w:r w:rsidR="00D30D2B">
        <w:rPr>
          <w:rFonts w:cstheme="minorHAnsi"/>
          <w:sz w:val="20"/>
          <w:szCs w:val="20"/>
        </w:rPr>
        <w:t>distintos</w:t>
      </w:r>
      <w:r w:rsidR="00515172">
        <w:rPr>
          <w:rFonts w:cstheme="minorHAnsi"/>
          <w:sz w:val="20"/>
          <w:szCs w:val="20"/>
        </w:rPr>
        <w:t xml:space="preserve"> sectores de</w:t>
      </w:r>
      <w:r w:rsidR="00D30D2B">
        <w:rPr>
          <w:rFonts w:cstheme="minorHAnsi"/>
          <w:sz w:val="20"/>
          <w:szCs w:val="20"/>
        </w:rPr>
        <w:t xml:space="preserve"> la ciudad de</w:t>
      </w:r>
      <w:r w:rsidR="00515172">
        <w:rPr>
          <w:rFonts w:cstheme="minorHAnsi"/>
          <w:sz w:val="20"/>
          <w:szCs w:val="20"/>
        </w:rPr>
        <w:t xml:space="preserve"> Santiago</w:t>
      </w:r>
      <w:r w:rsidR="00037992">
        <w:rPr>
          <w:rFonts w:cstheme="minorHAnsi"/>
          <w:sz w:val="20"/>
          <w:szCs w:val="20"/>
        </w:rPr>
        <w:t xml:space="preserve">, como primera etapa, para posteriormente implementar una segunda etapa a través del proyecto </w:t>
      </w:r>
      <w:r w:rsidR="00037992" w:rsidRPr="00C62DEC">
        <w:rPr>
          <w:rFonts w:cstheme="minorHAnsi"/>
          <w:i/>
          <w:sz w:val="20"/>
          <w:szCs w:val="20"/>
        </w:rPr>
        <w:t>“Línea 3 – Etapa 2: Túneles, Estaciones, Talleres y Cocheras”</w:t>
      </w:r>
      <w:r w:rsidR="001D4C27">
        <w:rPr>
          <w:rFonts w:cstheme="minorHAnsi"/>
          <w:sz w:val="20"/>
          <w:szCs w:val="20"/>
        </w:rPr>
        <w:t xml:space="preserve">, que contempla la construcción </w:t>
      </w:r>
      <w:r w:rsidR="00515172">
        <w:rPr>
          <w:rFonts w:cstheme="minorHAnsi"/>
          <w:sz w:val="20"/>
          <w:szCs w:val="20"/>
        </w:rPr>
        <w:t>18 estaciones, el túnel que las conecta y sus respectivos talleres, cocheras y ventilaciones</w:t>
      </w:r>
      <w:r w:rsidR="001D4C27">
        <w:rPr>
          <w:rFonts w:cstheme="minorHAnsi"/>
          <w:sz w:val="20"/>
          <w:szCs w:val="20"/>
        </w:rPr>
        <w:t>.</w:t>
      </w:r>
      <w:r>
        <w:rPr>
          <w:rFonts w:cstheme="minorHAnsi"/>
          <w:sz w:val="20"/>
          <w:szCs w:val="20"/>
        </w:rPr>
        <w:t xml:space="preserve"> Por su parte, el proyecto </w:t>
      </w:r>
      <w:r>
        <w:rPr>
          <w:rFonts w:cstheme="minorHAnsi"/>
          <w:i/>
          <w:sz w:val="20"/>
          <w:szCs w:val="20"/>
        </w:rPr>
        <w:t>“Línea 6-Etapa 1: Piques y Galerías”</w:t>
      </w:r>
      <w:r>
        <w:rPr>
          <w:rFonts w:cstheme="minorHAnsi"/>
          <w:sz w:val="20"/>
          <w:szCs w:val="20"/>
        </w:rPr>
        <w:t>, c</w:t>
      </w:r>
      <w:r w:rsidR="005A1C82">
        <w:rPr>
          <w:rFonts w:cstheme="minorHAnsi"/>
          <w:sz w:val="20"/>
          <w:szCs w:val="20"/>
        </w:rPr>
        <w:t>onsiste en la construcción de</w:t>
      </w:r>
      <w:r>
        <w:rPr>
          <w:rFonts w:cstheme="minorHAnsi"/>
          <w:sz w:val="20"/>
          <w:szCs w:val="20"/>
        </w:rPr>
        <w:t xml:space="preserve"> piques y </w:t>
      </w:r>
      <w:r w:rsidR="00515172">
        <w:rPr>
          <w:rFonts w:cstheme="minorHAnsi"/>
          <w:sz w:val="20"/>
          <w:szCs w:val="20"/>
        </w:rPr>
        <w:t xml:space="preserve">sus correspondientes </w:t>
      </w:r>
      <w:r>
        <w:rPr>
          <w:rFonts w:cstheme="minorHAnsi"/>
          <w:sz w:val="20"/>
          <w:szCs w:val="20"/>
        </w:rPr>
        <w:t xml:space="preserve">galerías, que conectan los piques con el sector donde </w:t>
      </w:r>
      <w:r w:rsidR="00502B41">
        <w:rPr>
          <w:rFonts w:cstheme="minorHAnsi"/>
          <w:sz w:val="20"/>
          <w:szCs w:val="20"/>
        </w:rPr>
        <w:t>está</w:t>
      </w:r>
      <w:r>
        <w:rPr>
          <w:rFonts w:cstheme="minorHAnsi"/>
          <w:sz w:val="20"/>
          <w:szCs w:val="20"/>
        </w:rPr>
        <w:t xml:space="preserve"> ubicado el eje de circulación del futuro t</w:t>
      </w:r>
      <w:r w:rsidR="00004857">
        <w:rPr>
          <w:rFonts w:cstheme="minorHAnsi"/>
          <w:sz w:val="20"/>
          <w:szCs w:val="20"/>
        </w:rPr>
        <w:t>úne</w:t>
      </w:r>
      <w:r w:rsidR="009C57D9">
        <w:rPr>
          <w:rFonts w:cstheme="minorHAnsi"/>
          <w:sz w:val="20"/>
          <w:szCs w:val="20"/>
        </w:rPr>
        <w:t>l.</w:t>
      </w:r>
      <w:r w:rsidR="00004857">
        <w:rPr>
          <w:rFonts w:cstheme="minorHAnsi"/>
          <w:sz w:val="20"/>
          <w:szCs w:val="20"/>
        </w:rPr>
        <w:t xml:space="preserve"> </w:t>
      </w:r>
      <w:r w:rsidR="009C57D9">
        <w:rPr>
          <w:rFonts w:cstheme="minorHAnsi"/>
          <w:sz w:val="20"/>
          <w:szCs w:val="20"/>
        </w:rPr>
        <w:t>E</w:t>
      </w:r>
      <w:r w:rsidR="00004857">
        <w:rPr>
          <w:rFonts w:cstheme="minorHAnsi"/>
          <w:sz w:val="20"/>
          <w:szCs w:val="20"/>
        </w:rPr>
        <w:t xml:space="preserve">n una segunda etapa, el proyecto </w:t>
      </w:r>
      <w:r w:rsidR="00004857">
        <w:rPr>
          <w:rFonts w:cstheme="minorHAnsi"/>
          <w:i/>
          <w:sz w:val="20"/>
          <w:szCs w:val="20"/>
        </w:rPr>
        <w:t>“Línea 6- Etapa 2: Túneles, Estaciones, Talleres y Cocheras”</w:t>
      </w:r>
      <w:r w:rsidR="009C57D9">
        <w:rPr>
          <w:rFonts w:cstheme="minorHAnsi"/>
          <w:i/>
          <w:sz w:val="20"/>
          <w:szCs w:val="20"/>
        </w:rPr>
        <w:t>,</w:t>
      </w:r>
      <w:r w:rsidR="00004857">
        <w:rPr>
          <w:rFonts w:cstheme="minorHAnsi"/>
          <w:sz w:val="20"/>
          <w:szCs w:val="20"/>
        </w:rPr>
        <w:t xml:space="preserve"> consiste en la construcción de 10 estaciones, el túnel con sus respectivas ventilaciones, las vías, los talleres y las cocheras.</w:t>
      </w:r>
    </w:p>
    <w:p w14:paraId="6464D6B1" w14:textId="77777777" w:rsidR="00ED4317" w:rsidRDefault="00ED4317" w:rsidP="00ED4317">
      <w:pPr>
        <w:rPr>
          <w:rFonts w:cstheme="minorHAnsi"/>
          <w:sz w:val="20"/>
          <w:szCs w:val="20"/>
        </w:rPr>
      </w:pPr>
    </w:p>
    <w:p w14:paraId="0AE4B21C" w14:textId="62269433" w:rsidR="004F2350" w:rsidRDefault="00FF5D51" w:rsidP="00434383">
      <w:pPr>
        <w:rPr>
          <w:rFonts w:cstheme="minorHAnsi"/>
          <w:sz w:val="20"/>
          <w:szCs w:val="20"/>
        </w:rPr>
      </w:pPr>
      <w:r w:rsidRPr="00FF5D51">
        <w:rPr>
          <w:rFonts w:cstheme="minorHAnsi"/>
          <w:sz w:val="20"/>
          <w:szCs w:val="20"/>
        </w:rPr>
        <w:t>Entre los hechos constatados que representan los principales hallazgos</w:t>
      </w:r>
      <w:r w:rsidR="004F2350">
        <w:rPr>
          <w:rFonts w:cstheme="minorHAnsi"/>
          <w:sz w:val="20"/>
          <w:szCs w:val="20"/>
        </w:rPr>
        <w:t>, se cuenta que:</w:t>
      </w:r>
      <w:r w:rsidR="00434383">
        <w:rPr>
          <w:rFonts w:cstheme="minorHAnsi"/>
          <w:sz w:val="20"/>
          <w:szCs w:val="20"/>
        </w:rPr>
        <w:t xml:space="preserve"> a) </w:t>
      </w:r>
      <w:r w:rsidR="002D3961">
        <w:rPr>
          <w:rFonts w:cstheme="minorHAnsi"/>
          <w:sz w:val="20"/>
          <w:szCs w:val="20"/>
        </w:rPr>
        <w:t>E</w:t>
      </w:r>
      <w:r w:rsidR="004F2350">
        <w:rPr>
          <w:rFonts w:cstheme="minorHAnsi"/>
          <w:sz w:val="20"/>
          <w:szCs w:val="20"/>
        </w:rPr>
        <w:t xml:space="preserve">l titular del proyecto no siguió </w:t>
      </w:r>
      <w:r w:rsidR="004F2350" w:rsidRPr="004F2350">
        <w:rPr>
          <w:rFonts w:cstheme="minorHAnsi"/>
          <w:sz w:val="20"/>
          <w:szCs w:val="20"/>
        </w:rPr>
        <w:t>el</w:t>
      </w:r>
      <w:r w:rsidR="004F2350">
        <w:rPr>
          <w:rFonts w:cstheme="minorHAnsi"/>
          <w:sz w:val="20"/>
          <w:szCs w:val="20"/>
        </w:rPr>
        <w:t xml:space="preserve"> procedimiento establecido en </w:t>
      </w:r>
      <w:r w:rsidR="00434383">
        <w:rPr>
          <w:rFonts w:cstheme="minorHAnsi"/>
          <w:sz w:val="20"/>
          <w:szCs w:val="20"/>
        </w:rPr>
        <w:t xml:space="preserve">los instrumentos de gestión ambiental </w:t>
      </w:r>
      <w:r w:rsidR="00DA4C94">
        <w:rPr>
          <w:rFonts w:cstheme="minorHAnsi"/>
          <w:sz w:val="20"/>
          <w:szCs w:val="20"/>
        </w:rPr>
        <w:t>fiscalizados</w:t>
      </w:r>
      <w:r w:rsidR="009C57D9">
        <w:rPr>
          <w:rFonts w:cstheme="minorHAnsi"/>
          <w:sz w:val="20"/>
          <w:szCs w:val="20"/>
        </w:rPr>
        <w:t>,</w:t>
      </w:r>
      <w:r w:rsidR="00DA4C94">
        <w:rPr>
          <w:rFonts w:cstheme="minorHAnsi"/>
          <w:sz w:val="20"/>
          <w:szCs w:val="20"/>
        </w:rPr>
        <w:t xml:space="preserve"> </w:t>
      </w:r>
      <w:r w:rsidR="00DA4C94" w:rsidRPr="004F2350">
        <w:rPr>
          <w:rFonts w:cstheme="minorHAnsi"/>
          <w:sz w:val="20"/>
          <w:szCs w:val="20"/>
        </w:rPr>
        <w:t>en</w:t>
      </w:r>
      <w:r w:rsidR="00434383">
        <w:rPr>
          <w:rFonts w:cstheme="minorHAnsi"/>
          <w:sz w:val="20"/>
          <w:szCs w:val="20"/>
        </w:rPr>
        <w:t xml:space="preserve"> relación a</w:t>
      </w:r>
      <w:r w:rsidR="004F2350" w:rsidRPr="004F2350">
        <w:rPr>
          <w:rFonts w:cstheme="minorHAnsi"/>
          <w:sz w:val="20"/>
          <w:szCs w:val="20"/>
        </w:rPr>
        <w:t xml:space="preserve"> la actuaci</w:t>
      </w:r>
      <w:r w:rsidR="00434383">
        <w:rPr>
          <w:rFonts w:cstheme="minorHAnsi"/>
          <w:sz w:val="20"/>
          <w:szCs w:val="20"/>
        </w:rPr>
        <w:t>ón ante hallazgos no previstos</w:t>
      </w:r>
      <w:r w:rsidR="009C57D9">
        <w:rPr>
          <w:rFonts w:cstheme="minorHAnsi"/>
          <w:sz w:val="20"/>
          <w:szCs w:val="20"/>
        </w:rPr>
        <w:t xml:space="preserve">; </w:t>
      </w:r>
      <w:r w:rsidR="00434383">
        <w:rPr>
          <w:rFonts w:cstheme="minorHAnsi"/>
          <w:sz w:val="20"/>
          <w:szCs w:val="20"/>
        </w:rPr>
        <w:t xml:space="preserve">b) Respecto del patrimonio arquitectónico, el titular no ha presentado el </w:t>
      </w:r>
      <w:r w:rsidR="00434383" w:rsidRPr="00434383">
        <w:rPr>
          <w:rFonts w:cstheme="minorHAnsi"/>
          <w:sz w:val="20"/>
          <w:szCs w:val="20"/>
        </w:rPr>
        <w:t>“Catastro y Estudio Técnico Estructural de Inmuebles con Valor Patrimonial adyacentes a la Línea 3</w:t>
      </w:r>
      <w:r w:rsidR="00434383">
        <w:rPr>
          <w:rFonts w:cstheme="minorHAnsi"/>
          <w:sz w:val="20"/>
          <w:szCs w:val="20"/>
        </w:rPr>
        <w:t xml:space="preserve">”, lo que </w:t>
      </w:r>
      <w:r w:rsidR="00434383" w:rsidRPr="00434383">
        <w:rPr>
          <w:rFonts w:cstheme="minorHAnsi"/>
          <w:sz w:val="20"/>
          <w:szCs w:val="20"/>
        </w:rPr>
        <w:t>imposibilita establecer la condición inicial de los edificios sobre los cuales actualmente se implementa el Monitoreo Estructural</w:t>
      </w:r>
      <w:r w:rsidR="00560768">
        <w:rPr>
          <w:rFonts w:cstheme="minorHAnsi"/>
          <w:sz w:val="20"/>
          <w:szCs w:val="20"/>
        </w:rPr>
        <w:t>,</w:t>
      </w:r>
      <w:r w:rsidR="00434383" w:rsidRPr="00434383">
        <w:rPr>
          <w:rFonts w:cstheme="minorHAnsi"/>
          <w:sz w:val="20"/>
          <w:szCs w:val="20"/>
        </w:rPr>
        <w:t xml:space="preserve"> y realizar comparaciones ante eventuales variaciones en la situación estructural o arquitectónica de los edificios monitoreados.</w:t>
      </w:r>
    </w:p>
    <w:p w14:paraId="4519CB0B" w14:textId="67B9867B" w:rsidR="00ED4317" w:rsidRPr="0025129B" w:rsidRDefault="00ED4317" w:rsidP="00434383">
      <w:pPr>
        <w:rPr>
          <w:rFonts w:cstheme="minorHAnsi"/>
          <w:b/>
          <w:sz w:val="20"/>
          <w:szCs w:val="20"/>
        </w:rPr>
      </w:pPr>
      <w:r w:rsidRPr="0025129B">
        <w:rPr>
          <w:rFonts w:cstheme="minorHAnsi"/>
          <w:b/>
          <w:sz w:val="20"/>
          <w:szCs w:val="20"/>
        </w:rPr>
        <w:br w:type="page"/>
      </w:r>
    </w:p>
    <w:p w14:paraId="098F3DA4" w14:textId="77777777" w:rsidR="00ED4317" w:rsidRPr="0025129B" w:rsidRDefault="009847C7" w:rsidP="009847C7">
      <w:pPr>
        <w:pStyle w:val="Ttulo1"/>
      </w:pPr>
      <w:bookmarkStart w:id="17" w:name="_Toc428346982"/>
      <w:r w:rsidRPr="0025129B">
        <w:lastRenderedPageBreak/>
        <w:t>IDENTIFICACIÓN DEL PROYECTO,</w:t>
      </w:r>
      <w:r w:rsidR="00677A75">
        <w:t xml:space="preserve"> INSTALACIÓN, </w:t>
      </w:r>
      <w:r w:rsidRPr="0025129B">
        <w:t>ACTIVIDAD O FUENTE FISCALIZADA</w:t>
      </w:r>
      <w:bookmarkEnd w:id="17"/>
    </w:p>
    <w:p w14:paraId="573C6B7B" w14:textId="77777777" w:rsidR="00ED4317" w:rsidRPr="0025129B" w:rsidRDefault="00ED4317" w:rsidP="00ED4317"/>
    <w:p w14:paraId="43F442A6" w14:textId="77777777" w:rsidR="00ED4317" w:rsidRPr="0025129B" w:rsidRDefault="00ED4317" w:rsidP="00C958D0">
      <w:pPr>
        <w:pStyle w:val="Ttulo2"/>
      </w:pPr>
      <w:bookmarkStart w:id="18" w:name="_Toc352840378"/>
      <w:bookmarkStart w:id="19" w:name="_Toc352841438"/>
      <w:bookmarkStart w:id="20" w:name="_Toc353998104"/>
      <w:bookmarkStart w:id="21" w:name="_Toc353998177"/>
      <w:bookmarkStart w:id="22" w:name="_Toc382383532"/>
      <w:bookmarkStart w:id="23" w:name="_Toc382472354"/>
      <w:bookmarkStart w:id="24" w:name="_Toc390184266"/>
      <w:bookmarkStart w:id="25" w:name="_Toc390359997"/>
      <w:bookmarkStart w:id="26" w:name="_Toc390777018"/>
      <w:bookmarkStart w:id="27" w:name="_Toc428346983"/>
      <w:r w:rsidRPr="0025129B">
        <w:t>Antecedentes Generales</w:t>
      </w:r>
      <w:bookmarkEnd w:id="18"/>
      <w:bookmarkEnd w:id="19"/>
      <w:bookmarkEnd w:id="20"/>
      <w:bookmarkEnd w:id="21"/>
      <w:bookmarkEnd w:id="22"/>
      <w:bookmarkEnd w:id="23"/>
      <w:bookmarkEnd w:id="24"/>
      <w:bookmarkEnd w:id="25"/>
      <w:bookmarkEnd w:id="26"/>
      <w:bookmarkEnd w:id="27"/>
    </w:p>
    <w:p w14:paraId="0CADA28A" w14:textId="77777777" w:rsidR="00ED4317" w:rsidRPr="0025129B" w:rsidRDefault="00ED4317" w:rsidP="004E5529">
      <w:pPr>
        <w:jc w:val="left"/>
        <w:rPr>
          <w:rFonts w:cstheme="minorHAnsi"/>
          <w:b/>
          <w:sz w:val="24"/>
          <w:szCs w:val="20"/>
        </w:rPr>
      </w:pPr>
      <w:bookmarkStart w:id="28" w:name="_Toc353998105"/>
      <w:bookmarkStart w:id="29" w:name="_Toc353998178"/>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79C008D2"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C413F80"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p>
          <w:p w14:paraId="6E2E1A9E" w14:textId="77777777" w:rsidR="001D4C27" w:rsidRPr="001D4C27" w:rsidRDefault="006E3E6D" w:rsidP="006C05A2">
            <w:pPr>
              <w:rPr>
                <w:rFonts w:cstheme="minorHAnsi"/>
                <w:sz w:val="20"/>
                <w:szCs w:val="20"/>
                <w:lang w:eastAsia="es-ES"/>
              </w:rPr>
            </w:pPr>
            <w:r>
              <w:rPr>
                <w:rFonts w:cstheme="minorHAnsi"/>
                <w:sz w:val="20"/>
                <w:szCs w:val="20"/>
              </w:rPr>
              <w:t xml:space="preserve">Metro S.A. </w:t>
            </w:r>
          </w:p>
        </w:tc>
      </w:tr>
      <w:tr w:rsidR="00230321" w:rsidRPr="0025129B" w14:paraId="72A8299A"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1F5002"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674D2FF8" w14:textId="77777777" w:rsidR="00230321" w:rsidRPr="007C50D0" w:rsidRDefault="007C50D0" w:rsidP="00230321">
            <w:pPr>
              <w:rPr>
                <w:rFonts w:cstheme="minorHAnsi"/>
                <w:sz w:val="20"/>
                <w:szCs w:val="20"/>
              </w:rPr>
            </w:pPr>
            <w:r w:rsidRPr="007C50D0">
              <w:rPr>
                <w:rFonts w:cstheme="minorHAnsi"/>
                <w:sz w:val="20"/>
                <w:szCs w:val="20"/>
              </w:rPr>
              <w:t>Región 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173635BB"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15B80B59" w14:textId="7D10535F" w:rsidR="00A43C7C" w:rsidRPr="00A43C7C" w:rsidRDefault="00BD68DC" w:rsidP="00A43C7C">
            <w:pPr>
              <w:rPr>
                <w:rFonts w:cstheme="minorHAnsi"/>
                <w:sz w:val="20"/>
                <w:szCs w:val="20"/>
              </w:rPr>
            </w:pPr>
            <w:r>
              <w:rPr>
                <w:rFonts w:cstheme="minorHAnsi"/>
                <w:sz w:val="20"/>
                <w:szCs w:val="20"/>
              </w:rPr>
              <w:t xml:space="preserve">La instalación fiscalizada corresponde </w:t>
            </w:r>
            <w:r w:rsidR="00A43C7C">
              <w:rPr>
                <w:rFonts w:cstheme="minorHAnsi"/>
                <w:sz w:val="20"/>
                <w:szCs w:val="20"/>
              </w:rPr>
              <w:t>a toda la extensión de las obras asociadas a la construcción de las líneas 3 y 6 de</w:t>
            </w:r>
            <w:r w:rsidR="00560768">
              <w:rPr>
                <w:rFonts w:cstheme="minorHAnsi"/>
                <w:sz w:val="20"/>
                <w:szCs w:val="20"/>
              </w:rPr>
              <w:t>l</w:t>
            </w:r>
            <w:r w:rsidR="00A43C7C">
              <w:rPr>
                <w:rFonts w:cstheme="minorHAnsi"/>
                <w:sz w:val="20"/>
                <w:szCs w:val="20"/>
              </w:rPr>
              <w:t xml:space="preserve"> Metro. Atendiendo las características </w:t>
            </w:r>
            <w:r w:rsidR="00502B41">
              <w:rPr>
                <w:rFonts w:cstheme="minorHAnsi"/>
                <w:sz w:val="20"/>
                <w:szCs w:val="20"/>
              </w:rPr>
              <w:t>lineales</w:t>
            </w:r>
            <w:r w:rsidR="00A43C7C">
              <w:rPr>
                <w:rFonts w:cstheme="minorHAnsi"/>
                <w:sz w:val="20"/>
                <w:szCs w:val="20"/>
              </w:rPr>
              <w:t xml:space="preserve"> de la instalación, la localización de cada uno de los sectores fiscalizados se detalla en el apartado “</w:t>
            </w:r>
            <w:r w:rsidR="00A43C7C" w:rsidRPr="00A43C7C">
              <w:rPr>
                <w:rFonts w:cstheme="minorHAnsi"/>
                <w:sz w:val="20"/>
                <w:szCs w:val="20"/>
              </w:rPr>
              <w:t>Aspectos relativos a la ejecu</w:t>
            </w:r>
            <w:r w:rsidR="00A43C7C">
              <w:rPr>
                <w:rFonts w:cstheme="minorHAnsi"/>
                <w:sz w:val="20"/>
                <w:szCs w:val="20"/>
              </w:rPr>
              <w:t>ción de la Inspección Ambiental”, del presente informe de fiscalización Ambiental.</w:t>
            </w:r>
          </w:p>
          <w:p w14:paraId="50980297" w14:textId="77777777" w:rsidR="00230321" w:rsidRPr="0025129B" w:rsidRDefault="00230321" w:rsidP="006C05A2">
            <w:pPr>
              <w:rPr>
                <w:rFonts w:cstheme="minorHAnsi"/>
                <w:sz w:val="20"/>
                <w:szCs w:val="20"/>
              </w:rPr>
            </w:pPr>
          </w:p>
        </w:tc>
      </w:tr>
      <w:tr w:rsidR="00230321" w:rsidRPr="0025129B" w14:paraId="0FAB4331"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50F57A"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14E61EF7" w14:textId="77777777" w:rsidR="00230321" w:rsidRPr="0025129B" w:rsidRDefault="007C50D0" w:rsidP="00230321">
            <w:pPr>
              <w:rPr>
                <w:rFonts w:cstheme="minorHAnsi"/>
                <w:sz w:val="20"/>
                <w:szCs w:val="20"/>
              </w:rPr>
            </w:pPr>
            <w:r>
              <w:rPr>
                <w:rFonts w:cstheme="minorHAnsi"/>
                <w:sz w:val="20"/>
                <w:szCs w:val="20"/>
              </w:rPr>
              <w:t>Santiago</w:t>
            </w:r>
          </w:p>
        </w:tc>
        <w:tc>
          <w:tcPr>
            <w:tcW w:w="2296" w:type="pct"/>
            <w:vMerge/>
            <w:tcBorders>
              <w:left w:val="single" w:sz="4" w:space="0" w:color="auto"/>
              <w:right w:val="single" w:sz="4" w:space="0" w:color="auto"/>
            </w:tcBorders>
            <w:shd w:val="clear" w:color="auto" w:fill="FFFFFF"/>
          </w:tcPr>
          <w:p w14:paraId="5B3EB4CF" w14:textId="77777777" w:rsidR="00230321" w:rsidRPr="0025129B" w:rsidRDefault="00230321" w:rsidP="00230321">
            <w:pPr>
              <w:ind w:left="188"/>
              <w:rPr>
                <w:rFonts w:cstheme="minorHAnsi"/>
                <w:b/>
                <w:sz w:val="20"/>
                <w:szCs w:val="20"/>
              </w:rPr>
            </w:pPr>
          </w:p>
        </w:tc>
      </w:tr>
      <w:tr w:rsidR="00230321" w:rsidRPr="0025129B" w14:paraId="1C603489"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3D680C" w14:textId="77777777" w:rsidR="00230321" w:rsidRDefault="00230321" w:rsidP="007C50D0">
            <w:pPr>
              <w:rPr>
                <w:rFonts w:cstheme="minorHAnsi"/>
                <w:b/>
                <w:sz w:val="20"/>
                <w:szCs w:val="20"/>
              </w:rPr>
            </w:pPr>
            <w:r w:rsidRPr="0025129B">
              <w:rPr>
                <w:rFonts w:cstheme="minorHAnsi"/>
                <w:b/>
                <w:sz w:val="20"/>
                <w:szCs w:val="20"/>
              </w:rPr>
              <w:t>Comuna</w:t>
            </w:r>
            <w:r w:rsidR="007C50D0">
              <w:rPr>
                <w:rFonts w:cstheme="minorHAnsi"/>
                <w:b/>
                <w:sz w:val="20"/>
                <w:szCs w:val="20"/>
              </w:rPr>
              <w:t>s</w:t>
            </w:r>
          </w:p>
          <w:p w14:paraId="26CD6582" w14:textId="77777777" w:rsidR="007C50D0" w:rsidRDefault="006C05A2" w:rsidP="006C05A2">
            <w:pPr>
              <w:rPr>
                <w:rFonts w:cstheme="minorHAnsi"/>
                <w:sz w:val="20"/>
                <w:szCs w:val="20"/>
              </w:rPr>
            </w:pPr>
            <w:r>
              <w:rPr>
                <w:rFonts w:cstheme="minorHAnsi"/>
                <w:b/>
                <w:sz w:val="20"/>
                <w:szCs w:val="20"/>
              </w:rPr>
              <w:t xml:space="preserve">Línea 3: </w:t>
            </w:r>
            <w:r>
              <w:rPr>
                <w:rFonts w:cstheme="minorHAnsi"/>
                <w:sz w:val="20"/>
                <w:szCs w:val="20"/>
              </w:rPr>
              <w:t>C</w:t>
            </w:r>
            <w:r w:rsidR="007C50D0">
              <w:rPr>
                <w:rFonts w:cstheme="minorHAnsi"/>
                <w:sz w:val="20"/>
                <w:szCs w:val="20"/>
              </w:rPr>
              <w:t>onchalí, Providencia, La Reina, Ñuñoa, Santiago, Independencia y Quilicura</w:t>
            </w:r>
            <w:r>
              <w:rPr>
                <w:rFonts w:cstheme="minorHAnsi"/>
                <w:sz w:val="20"/>
                <w:szCs w:val="20"/>
              </w:rPr>
              <w:t>.</w:t>
            </w:r>
          </w:p>
          <w:p w14:paraId="30BBFB34" w14:textId="765B6476" w:rsidR="006C05A2" w:rsidRDefault="006C05A2" w:rsidP="006C05A2">
            <w:pPr>
              <w:rPr>
                <w:rFonts w:cstheme="minorHAnsi"/>
                <w:sz w:val="20"/>
                <w:szCs w:val="20"/>
              </w:rPr>
            </w:pPr>
            <w:r w:rsidRPr="006C05A2">
              <w:rPr>
                <w:rFonts w:cstheme="minorHAnsi"/>
                <w:b/>
                <w:sz w:val="20"/>
                <w:szCs w:val="20"/>
              </w:rPr>
              <w:t>Línea 6:</w:t>
            </w:r>
            <w:r>
              <w:rPr>
                <w:rFonts w:cstheme="minorHAnsi"/>
                <w:sz w:val="20"/>
                <w:szCs w:val="20"/>
              </w:rPr>
              <w:t xml:space="preserve"> San Joaquín, San Miguel, Pedro Aguirre Cerda</w:t>
            </w:r>
            <w:r w:rsidR="00560768">
              <w:rPr>
                <w:rFonts w:cstheme="minorHAnsi"/>
                <w:sz w:val="20"/>
                <w:szCs w:val="20"/>
              </w:rPr>
              <w:t>,</w:t>
            </w:r>
          </w:p>
          <w:p w14:paraId="36A0BE9A" w14:textId="77777777" w:rsidR="006C05A2" w:rsidRPr="0025129B" w:rsidRDefault="006C05A2" w:rsidP="006C05A2">
            <w:pPr>
              <w:rPr>
                <w:rFonts w:cstheme="minorHAnsi"/>
                <w:sz w:val="20"/>
                <w:szCs w:val="20"/>
              </w:rPr>
            </w:pPr>
            <w:r>
              <w:rPr>
                <w:rFonts w:cstheme="minorHAnsi"/>
                <w:sz w:val="20"/>
                <w:szCs w:val="20"/>
              </w:rPr>
              <w:t>Cerrillos, Providencia, Ñuñoa, Santiago.</w:t>
            </w:r>
          </w:p>
        </w:tc>
        <w:tc>
          <w:tcPr>
            <w:tcW w:w="2296" w:type="pct"/>
            <w:vMerge/>
            <w:tcBorders>
              <w:left w:val="single" w:sz="4" w:space="0" w:color="auto"/>
              <w:bottom w:val="single" w:sz="4" w:space="0" w:color="auto"/>
              <w:right w:val="single" w:sz="4" w:space="0" w:color="auto"/>
            </w:tcBorders>
            <w:shd w:val="clear" w:color="auto" w:fill="FFFFFF"/>
          </w:tcPr>
          <w:p w14:paraId="4FBCE313" w14:textId="77777777" w:rsidR="00230321" w:rsidRPr="0025129B" w:rsidRDefault="00230321" w:rsidP="00230321">
            <w:pPr>
              <w:ind w:left="188"/>
              <w:rPr>
                <w:rFonts w:cstheme="minorHAnsi"/>
                <w:b/>
                <w:sz w:val="20"/>
                <w:szCs w:val="20"/>
              </w:rPr>
            </w:pPr>
          </w:p>
        </w:tc>
      </w:tr>
      <w:tr w:rsidR="00230321" w:rsidRPr="0025129B" w14:paraId="17B3C46F" w14:textId="77777777" w:rsidTr="00496FFC">
        <w:trPr>
          <w:trHeight w:val="48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1CC1D13" w14:textId="77777777" w:rsidR="00230321" w:rsidRPr="0025129B" w:rsidRDefault="00230321" w:rsidP="00496FFC">
            <w:pPr>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496FFC">
              <w:rPr>
                <w:rFonts w:cstheme="minorHAnsi"/>
                <w:b/>
                <w:sz w:val="20"/>
                <w:szCs w:val="20"/>
              </w:rPr>
              <w:t xml:space="preserve"> </w:t>
            </w:r>
          </w:p>
          <w:p w14:paraId="7E84294E" w14:textId="5CB56A3A" w:rsidR="00230321" w:rsidRPr="00D235C7" w:rsidRDefault="00FF5D51" w:rsidP="00FF5D51">
            <w:pPr>
              <w:rPr>
                <w:rFonts w:cstheme="minorHAnsi"/>
                <w:sz w:val="20"/>
                <w:szCs w:val="20"/>
                <w:lang w:eastAsia="es-ES"/>
              </w:rPr>
            </w:pPr>
            <w:r w:rsidRPr="00BD68DC">
              <w:rPr>
                <w:rFonts w:cstheme="minorHAnsi"/>
                <w:sz w:val="20"/>
                <w:szCs w:val="20"/>
              </w:rPr>
              <w:t xml:space="preserve">Empresa </w:t>
            </w:r>
            <w:r>
              <w:rPr>
                <w:rFonts w:cstheme="minorHAnsi"/>
                <w:sz w:val="20"/>
                <w:szCs w:val="20"/>
              </w:rPr>
              <w:t>d</w:t>
            </w:r>
            <w:r w:rsidRPr="00BD68DC">
              <w:rPr>
                <w:rFonts w:cstheme="minorHAnsi"/>
                <w:sz w:val="20"/>
                <w:szCs w:val="20"/>
              </w:rPr>
              <w:t xml:space="preserve">e Transporte </w:t>
            </w:r>
            <w:r>
              <w:rPr>
                <w:rFonts w:cstheme="minorHAnsi"/>
                <w:sz w:val="20"/>
                <w:szCs w:val="20"/>
              </w:rPr>
              <w:t>d</w:t>
            </w:r>
            <w:r w:rsidRPr="00BD68DC">
              <w:rPr>
                <w:rFonts w:cstheme="minorHAnsi"/>
                <w:sz w:val="20"/>
                <w:szCs w:val="20"/>
              </w:rPr>
              <w:t>e Pasajeros Metro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319983" w14:textId="77777777" w:rsidR="00230321" w:rsidRPr="0025129B" w:rsidRDefault="00230321" w:rsidP="00496FFC">
            <w:pPr>
              <w:rPr>
                <w:rFonts w:cstheme="minorHAnsi"/>
                <w:b/>
                <w:sz w:val="20"/>
                <w:szCs w:val="20"/>
              </w:rPr>
            </w:pPr>
            <w:r w:rsidRPr="0025129B">
              <w:rPr>
                <w:rFonts w:cstheme="minorHAnsi"/>
                <w:b/>
                <w:sz w:val="20"/>
                <w:szCs w:val="20"/>
              </w:rPr>
              <w:t>RUT o RUN:</w:t>
            </w:r>
            <w:r w:rsidRPr="00496FFC">
              <w:rPr>
                <w:rFonts w:cstheme="minorHAnsi"/>
                <w:b/>
                <w:sz w:val="20"/>
                <w:szCs w:val="20"/>
              </w:rPr>
              <w:t xml:space="preserve"> </w:t>
            </w:r>
          </w:p>
          <w:p w14:paraId="1CDAF9F4" w14:textId="77777777" w:rsidR="00230321" w:rsidRPr="0025129B" w:rsidRDefault="00BD68DC" w:rsidP="00230321">
            <w:pPr>
              <w:rPr>
                <w:rFonts w:cstheme="minorHAnsi"/>
                <w:sz w:val="20"/>
                <w:szCs w:val="20"/>
                <w:lang w:val="es-ES" w:eastAsia="es-ES"/>
              </w:rPr>
            </w:pPr>
            <w:r w:rsidRPr="00496FFC">
              <w:rPr>
                <w:rFonts w:cstheme="minorHAnsi"/>
                <w:sz w:val="20"/>
                <w:szCs w:val="20"/>
              </w:rPr>
              <w:t>61</w:t>
            </w:r>
            <w:r w:rsidR="004C0239">
              <w:rPr>
                <w:rFonts w:cstheme="minorHAnsi"/>
                <w:sz w:val="20"/>
                <w:szCs w:val="20"/>
              </w:rPr>
              <w:t>.</w:t>
            </w:r>
            <w:r w:rsidRPr="00496FFC">
              <w:rPr>
                <w:rFonts w:cstheme="minorHAnsi"/>
                <w:sz w:val="20"/>
                <w:szCs w:val="20"/>
              </w:rPr>
              <w:t>219</w:t>
            </w:r>
            <w:r w:rsidR="004C0239">
              <w:rPr>
                <w:rFonts w:cstheme="minorHAnsi"/>
                <w:sz w:val="20"/>
                <w:szCs w:val="20"/>
              </w:rPr>
              <w:t>.</w:t>
            </w:r>
            <w:r w:rsidRPr="00496FFC">
              <w:rPr>
                <w:rFonts w:cstheme="minorHAnsi"/>
                <w:sz w:val="20"/>
                <w:szCs w:val="20"/>
              </w:rPr>
              <w:t>000-3</w:t>
            </w:r>
          </w:p>
        </w:tc>
      </w:tr>
      <w:tr w:rsidR="00230321" w:rsidRPr="0025129B" w14:paraId="6F65D4A6"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683920A" w14:textId="77777777" w:rsidR="00230321" w:rsidRPr="0025129B" w:rsidRDefault="00F64DF2" w:rsidP="00496FFC">
            <w:pPr>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496FFC">
              <w:rPr>
                <w:rFonts w:cstheme="minorHAnsi"/>
                <w:b/>
                <w:sz w:val="20"/>
                <w:szCs w:val="20"/>
              </w:rPr>
              <w:t xml:space="preserve"> </w:t>
            </w:r>
          </w:p>
          <w:p w14:paraId="608680EB" w14:textId="77777777" w:rsidR="00230321" w:rsidRPr="0025129B" w:rsidRDefault="00BD68DC" w:rsidP="00230321">
            <w:pPr>
              <w:rPr>
                <w:rFonts w:cstheme="minorHAnsi"/>
                <w:sz w:val="20"/>
                <w:szCs w:val="20"/>
              </w:rPr>
            </w:pPr>
            <w:r>
              <w:rPr>
                <w:rFonts w:cstheme="minorHAnsi"/>
                <w:sz w:val="20"/>
                <w:szCs w:val="20"/>
              </w:rPr>
              <w:t>Avenida Libertador Bernardo O'H</w:t>
            </w:r>
            <w:r w:rsidRPr="00BD68DC">
              <w:rPr>
                <w:rFonts w:cstheme="minorHAnsi"/>
                <w:sz w:val="20"/>
                <w:szCs w:val="20"/>
              </w:rPr>
              <w:t>iggins 1414</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0C97CE" w14:textId="77777777" w:rsidR="00230321" w:rsidRPr="0025129B" w:rsidRDefault="00230321" w:rsidP="00496FFC">
            <w:pPr>
              <w:rPr>
                <w:rFonts w:cstheme="minorHAnsi"/>
                <w:b/>
                <w:sz w:val="20"/>
                <w:szCs w:val="20"/>
              </w:rPr>
            </w:pPr>
            <w:r w:rsidRPr="0025129B">
              <w:rPr>
                <w:rFonts w:cstheme="minorHAnsi"/>
                <w:b/>
                <w:sz w:val="20"/>
                <w:szCs w:val="20"/>
              </w:rPr>
              <w:t>Correo electrónico:</w:t>
            </w:r>
            <w:r w:rsidRPr="00496FFC">
              <w:rPr>
                <w:rFonts w:cstheme="minorHAnsi"/>
                <w:b/>
                <w:sz w:val="20"/>
                <w:szCs w:val="20"/>
              </w:rPr>
              <w:t xml:space="preserve"> </w:t>
            </w:r>
          </w:p>
          <w:p w14:paraId="35288AE9" w14:textId="77777777" w:rsidR="00230321" w:rsidRPr="0025129B" w:rsidRDefault="00FF5D51" w:rsidP="00230321">
            <w:pPr>
              <w:rPr>
                <w:rFonts w:cstheme="minorHAnsi"/>
                <w:sz w:val="20"/>
                <w:szCs w:val="20"/>
              </w:rPr>
            </w:pPr>
            <w:r>
              <w:rPr>
                <w:rFonts w:cstheme="minorHAnsi"/>
                <w:sz w:val="20"/>
                <w:szCs w:val="20"/>
              </w:rPr>
              <w:t>tgatica</w:t>
            </w:r>
            <w:r w:rsidRPr="00BD68DC">
              <w:rPr>
                <w:rFonts w:cstheme="minorHAnsi"/>
                <w:sz w:val="20"/>
                <w:szCs w:val="20"/>
              </w:rPr>
              <w:t>@metro.cl</w:t>
            </w:r>
          </w:p>
        </w:tc>
      </w:tr>
      <w:tr w:rsidR="00230321" w:rsidRPr="0025129B" w14:paraId="1639241D" w14:textId="77777777" w:rsidTr="00496FFC">
        <w:trPr>
          <w:trHeight w:val="43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09BD380"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50D9E41" w14:textId="77777777" w:rsidR="00230321" w:rsidRPr="0025129B" w:rsidRDefault="00230321" w:rsidP="00496FFC">
            <w:pPr>
              <w:rPr>
                <w:rFonts w:cstheme="minorHAnsi"/>
                <w:b/>
                <w:sz w:val="20"/>
                <w:szCs w:val="20"/>
              </w:rPr>
            </w:pPr>
            <w:r w:rsidRPr="0025129B">
              <w:rPr>
                <w:rFonts w:cstheme="minorHAnsi"/>
                <w:b/>
                <w:sz w:val="20"/>
                <w:szCs w:val="20"/>
              </w:rPr>
              <w:t>Teléfono:</w:t>
            </w:r>
            <w:r w:rsidRPr="00496FFC">
              <w:rPr>
                <w:rFonts w:cstheme="minorHAnsi"/>
                <w:b/>
                <w:sz w:val="20"/>
                <w:szCs w:val="20"/>
              </w:rPr>
              <w:t xml:space="preserve"> </w:t>
            </w:r>
          </w:p>
          <w:p w14:paraId="567D0BC3" w14:textId="77777777" w:rsidR="00230321" w:rsidRPr="0025129B" w:rsidRDefault="0013771A" w:rsidP="00230321">
            <w:pPr>
              <w:rPr>
                <w:rFonts w:cstheme="minorHAnsi"/>
                <w:sz w:val="20"/>
                <w:szCs w:val="20"/>
              </w:rPr>
            </w:pPr>
            <w:r>
              <w:rPr>
                <w:rFonts w:cstheme="minorHAnsi"/>
                <w:sz w:val="20"/>
                <w:szCs w:val="20"/>
              </w:rPr>
              <w:t>56-02-</w:t>
            </w:r>
            <w:r w:rsidR="00BD68DC" w:rsidRPr="00BD68DC">
              <w:rPr>
                <w:rFonts w:cstheme="minorHAnsi"/>
                <w:sz w:val="20"/>
                <w:szCs w:val="20"/>
              </w:rPr>
              <w:t>2937 3574</w:t>
            </w:r>
          </w:p>
        </w:tc>
      </w:tr>
      <w:tr w:rsidR="00230321" w:rsidRPr="0025129B" w14:paraId="1DBB25D2"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92B3212" w14:textId="77777777" w:rsidR="00230321" w:rsidRPr="00496FFC" w:rsidRDefault="00F64DF2" w:rsidP="00496FFC">
            <w:pPr>
              <w:rPr>
                <w:rFonts w:cstheme="minorHAnsi"/>
                <w:b/>
                <w:sz w:val="20"/>
                <w:szCs w:val="20"/>
              </w:rPr>
            </w:pPr>
            <w:r>
              <w:rPr>
                <w:rFonts w:cstheme="minorHAnsi"/>
                <w:b/>
                <w:sz w:val="20"/>
                <w:szCs w:val="20"/>
              </w:rPr>
              <w:t>Identificación del representante l</w:t>
            </w:r>
            <w:r w:rsidR="00230321" w:rsidRPr="0025129B">
              <w:rPr>
                <w:rFonts w:cstheme="minorHAnsi"/>
                <w:b/>
                <w:sz w:val="20"/>
                <w:szCs w:val="20"/>
              </w:rPr>
              <w:t>egal:</w:t>
            </w:r>
            <w:r w:rsidR="00230321" w:rsidRPr="00496FFC">
              <w:rPr>
                <w:rFonts w:cstheme="minorHAnsi"/>
                <w:b/>
                <w:sz w:val="20"/>
                <w:szCs w:val="20"/>
              </w:rPr>
              <w:t xml:space="preserve"> </w:t>
            </w:r>
          </w:p>
          <w:p w14:paraId="792CA597" w14:textId="77777777" w:rsidR="00230321" w:rsidRPr="00560768" w:rsidRDefault="00FF5D51" w:rsidP="00230321">
            <w:pPr>
              <w:rPr>
                <w:rFonts w:cstheme="minorHAnsi"/>
                <w:sz w:val="20"/>
                <w:szCs w:val="20"/>
              </w:rPr>
            </w:pPr>
            <w:r w:rsidRPr="00560768">
              <w:rPr>
                <w:rFonts w:cstheme="minorHAnsi"/>
                <w:color w:val="000000"/>
                <w:sz w:val="20"/>
                <w:szCs w:val="20"/>
              </w:rPr>
              <w:t>Rubén Rodrigo Alvarado Vigar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D995E1" w14:textId="77777777" w:rsidR="00230321" w:rsidRPr="00496FFC" w:rsidRDefault="00230321" w:rsidP="00496FFC">
            <w:pPr>
              <w:rPr>
                <w:rFonts w:cstheme="minorHAnsi"/>
                <w:b/>
                <w:sz w:val="20"/>
                <w:szCs w:val="20"/>
              </w:rPr>
            </w:pPr>
            <w:r w:rsidRPr="0025129B">
              <w:rPr>
                <w:rFonts w:cstheme="minorHAnsi"/>
                <w:b/>
                <w:sz w:val="20"/>
                <w:szCs w:val="20"/>
              </w:rPr>
              <w:t>RUT o RUN:</w:t>
            </w:r>
            <w:r w:rsidRPr="00496FFC">
              <w:rPr>
                <w:rFonts w:cstheme="minorHAnsi"/>
                <w:b/>
                <w:sz w:val="20"/>
                <w:szCs w:val="20"/>
              </w:rPr>
              <w:t xml:space="preserve"> </w:t>
            </w:r>
          </w:p>
          <w:p w14:paraId="7657B4AC" w14:textId="77777777" w:rsidR="00230321" w:rsidRPr="0025129B" w:rsidRDefault="00DE35AB" w:rsidP="00496FFC">
            <w:pPr>
              <w:rPr>
                <w:rFonts w:cstheme="minorHAnsi"/>
                <w:sz w:val="20"/>
                <w:szCs w:val="20"/>
                <w:lang w:val="es-ES" w:eastAsia="es-ES"/>
              </w:rPr>
            </w:pPr>
            <w:r>
              <w:rPr>
                <w:rFonts w:ascii="Verdana" w:hAnsi="Verdana"/>
                <w:color w:val="000000"/>
                <w:sz w:val="18"/>
                <w:szCs w:val="18"/>
              </w:rPr>
              <w:t>7.846.224-8</w:t>
            </w:r>
          </w:p>
        </w:tc>
      </w:tr>
      <w:tr w:rsidR="00230321" w:rsidRPr="0025129B" w14:paraId="35E66BC3"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A69C2B" w14:textId="77777777" w:rsidR="00230321" w:rsidRPr="0025129B" w:rsidRDefault="00F64DF2" w:rsidP="00496FFC">
            <w:pPr>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496FFC">
              <w:rPr>
                <w:rFonts w:cstheme="minorHAnsi"/>
                <w:b/>
                <w:sz w:val="20"/>
                <w:szCs w:val="20"/>
              </w:rPr>
              <w:t xml:space="preserve"> </w:t>
            </w:r>
          </w:p>
          <w:p w14:paraId="25C1DDE9" w14:textId="77777777" w:rsidR="00230321" w:rsidRPr="0025129B" w:rsidRDefault="00BD68DC" w:rsidP="00230321">
            <w:pPr>
              <w:rPr>
                <w:rFonts w:cstheme="minorHAnsi"/>
                <w:sz w:val="20"/>
                <w:szCs w:val="20"/>
                <w:lang w:val="es-ES" w:eastAsia="es-ES"/>
              </w:rPr>
            </w:pPr>
            <w:r>
              <w:rPr>
                <w:rFonts w:cstheme="minorHAnsi"/>
                <w:sz w:val="20"/>
                <w:szCs w:val="20"/>
              </w:rPr>
              <w:t>Avenida Libertador Bernardo O'H</w:t>
            </w:r>
            <w:r w:rsidRPr="00BD68DC">
              <w:rPr>
                <w:rFonts w:cstheme="minorHAnsi"/>
                <w:sz w:val="20"/>
                <w:szCs w:val="20"/>
              </w:rPr>
              <w:t>iggins 1414</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6B07A4" w14:textId="77777777" w:rsidR="00230321" w:rsidRPr="00496FFC" w:rsidRDefault="00230321" w:rsidP="00496FFC">
            <w:pPr>
              <w:rPr>
                <w:rFonts w:cstheme="minorHAnsi"/>
                <w:b/>
                <w:sz w:val="20"/>
                <w:szCs w:val="20"/>
              </w:rPr>
            </w:pPr>
            <w:r w:rsidRPr="0025129B">
              <w:rPr>
                <w:rFonts w:cstheme="minorHAnsi"/>
                <w:b/>
                <w:sz w:val="20"/>
                <w:szCs w:val="20"/>
              </w:rPr>
              <w:t>Correo electrónico:</w:t>
            </w:r>
            <w:r w:rsidRPr="00496FFC">
              <w:rPr>
                <w:rFonts w:cstheme="minorHAnsi"/>
                <w:b/>
                <w:sz w:val="20"/>
                <w:szCs w:val="20"/>
              </w:rPr>
              <w:t xml:space="preserve"> </w:t>
            </w:r>
          </w:p>
          <w:p w14:paraId="3A10E9CF" w14:textId="77777777" w:rsidR="00BD68DC" w:rsidRPr="0025129B" w:rsidRDefault="00FF5D51" w:rsidP="00496FFC">
            <w:pPr>
              <w:rPr>
                <w:rFonts w:cstheme="minorHAnsi"/>
                <w:sz w:val="20"/>
                <w:szCs w:val="20"/>
                <w:lang w:val="es-ES" w:eastAsia="es-ES"/>
              </w:rPr>
            </w:pPr>
            <w:r w:rsidRPr="00496FFC">
              <w:rPr>
                <w:rFonts w:cstheme="minorHAnsi"/>
                <w:sz w:val="20"/>
                <w:szCs w:val="20"/>
              </w:rPr>
              <w:t>tgatica@metro.cl</w:t>
            </w:r>
          </w:p>
        </w:tc>
      </w:tr>
      <w:tr w:rsidR="00230321" w:rsidRPr="0025129B" w14:paraId="73558D4E" w14:textId="77777777" w:rsidTr="00496FFC">
        <w:trPr>
          <w:trHeight w:val="531"/>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3C0EF34"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BA59626" w14:textId="77777777" w:rsidR="00230321" w:rsidRPr="00496FFC" w:rsidRDefault="00230321" w:rsidP="00496FFC">
            <w:pPr>
              <w:rPr>
                <w:rFonts w:cstheme="minorHAnsi"/>
                <w:b/>
                <w:sz w:val="20"/>
                <w:szCs w:val="20"/>
              </w:rPr>
            </w:pPr>
            <w:r w:rsidRPr="0025129B">
              <w:rPr>
                <w:rFonts w:cstheme="minorHAnsi"/>
                <w:b/>
                <w:sz w:val="20"/>
                <w:szCs w:val="20"/>
              </w:rPr>
              <w:t>Teléfono:</w:t>
            </w:r>
            <w:r w:rsidRPr="00496FFC">
              <w:rPr>
                <w:rFonts w:cstheme="minorHAnsi"/>
                <w:b/>
                <w:sz w:val="20"/>
                <w:szCs w:val="20"/>
              </w:rPr>
              <w:t xml:space="preserve"> </w:t>
            </w:r>
          </w:p>
          <w:p w14:paraId="1A7E1E1A" w14:textId="77777777" w:rsidR="00BD68DC" w:rsidRPr="0025129B" w:rsidRDefault="0013771A" w:rsidP="00496FFC">
            <w:pPr>
              <w:rPr>
                <w:rFonts w:cstheme="minorHAnsi"/>
                <w:sz w:val="20"/>
                <w:szCs w:val="20"/>
                <w:lang w:val="es-ES" w:eastAsia="es-ES"/>
              </w:rPr>
            </w:pPr>
            <w:r>
              <w:rPr>
                <w:rFonts w:cstheme="minorHAnsi"/>
                <w:sz w:val="20"/>
                <w:szCs w:val="20"/>
              </w:rPr>
              <w:t>56-02-</w:t>
            </w:r>
            <w:r w:rsidR="00BD68DC" w:rsidRPr="00496FFC">
              <w:rPr>
                <w:rFonts w:cstheme="minorHAnsi"/>
                <w:sz w:val="20"/>
                <w:szCs w:val="20"/>
              </w:rPr>
              <w:t>2937 3574</w:t>
            </w:r>
          </w:p>
        </w:tc>
      </w:tr>
      <w:tr w:rsidR="004E5529" w:rsidRPr="0025129B" w14:paraId="43B9F9B0"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1ADC94" w14:textId="77777777" w:rsidR="004E5529" w:rsidRDefault="004E5529" w:rsidP="00496FFC">
            <w:pPr>
              <w:rPr>
                <w:rFonts w:cstheme="minorHAnsi"/>
                <w:b/>
                <w:sz w:val="20"/>
                <w:szCs w:val="20"/>
              </w:rPr>
            </w:pPr>
            <w:r w:rsidRPr="0025129B">
              <w:rPr>
                <w:rFonts w:cstheme="minorHAnsi"/>
                <w:b/>
                <w:sz w:val="20"/>
                <w:szCs w:val="20"/>
              </w:rPr>
              <w:t>Fase de la actividad, proyecto o fuente fiscalizada:</w:t>
            </w:r>
            <w:r w:rsidRPr="00496FFC">
              <w:rPr>
                <w:rFonts w:cstheme="minorHAnsi"/>
                <w:b/>
                <w:sz w:val="20"/>
                <w:szCs w:val="20"/>
              </w:rPr>
              <w:t xml:space="preserve"> </w:t>
            </w:r>
          </w:p>
          <w:p w14:paraId="058CDB55" w14:textId="77777777" w:rsidR="00A43C7C" w:rsidRPr="00083E5E" w:rsidRDefault="00A43C7C" w:rsidP="00496FFC">
            <w:pPr>
              <w:rPr>
                <w:rFonts w:cstheme="minorHAnsi"/>
                <w:sz w:val="20"/>
                <w:szCs w:val="20"/>
              </w:rPr>
            </w:pPr>
            <w:r>
              <w:rPr>
                <w:rFonts w:cstheme="minorHAnsi"/>
                <w:b/>
                <w:sz w:val="20"/>
                <w:szCs w:val="20"/>
              </w:rPr>
              <w:t xml:space="preserve">Línea 3 Etapa 1: </w:t>
            </w:r>
            <w:r w:rsidRPr="00083E5E">
              <w:rPr>
                <w:rFonts w:cstheme="minorHAnsi"/>
                <w:sz w:val="20"/>
                <w:szCs w:val="20"/>
              </w:rPr>
              <w:t>Iniciada La Fase De Construcción (25-10-2012)</w:t>
            </w:r>
          </w:p>
          <w:p w14:paraId="07C6FCE3" w14:textId="77777777" w:rsidR="00A43C7C" w:rsidRPr="00083E5E" w:rsidRDefault="00A43C7C" w:rsidP="00496FFC">
            <w:pPr>
              <w:rPr>
                <w:rFonts w:cstheme="minorHAnsi"/>
                <w:sz w:val="20"/>
                <w:szCs w:val="20"/>
              </w:rPr>
            </w:pPr>
            <w:r>
              <w:rPr>
                <w:rFonts w:cstheme="minorHAnsi"/>
                <w:b/>
                <w:sz w:val="20"/>
                <w:szCs w:val="20"/>
              </w:rPr>
              <w:t xml:space="preserve">Línea 3 Etapa 2: </w:t>
            </w:r>
            <w:r w:rsidR="00083E5E" w:rsidRPr="00083E5E">
              <w:rPr>
                <w:rFonts w:cstheme="minorHAnsi"/>
                <w:sz w:val="20"/>
                <w:szCs w:val="20"/>
              </w:rPr>
              <w:t>Iniciada La Fase De Construcción (19-08-2014)</w:t>
            </w:r>
          </w:p>
          <w:p w14:paraId="77E03BFF" w14:textId="77777777" w:rsidR="00A43C7C" w:rsidRPr="00083E5E" w:rsidRDefault="00A43C7C" w:rsidP="00496FFC">
            <w:pPr>
              <w:rPr>
                <w:rFonts w:cstheme="minorHAnsi"/>
                <w:sz w:val="20"/>
                <w:szCs w:val="20"/>
              </w:rPr>
            </w:pPr>
            <w:r>
              <w:rPr>
                <w:rFonts w:cstheme="minorHAnsi"/>
                <w:b/>
                <w:sz w:val="20"/>
                <w:szCs w:val="20"/>
              </w:rPr>
              <w:t>Línea 6 Etapa 1:</w:t>
            </w:r>
            <w:r>
              <w:t xml:space="preserve"> </w:t>
            </w:r>
            <w:r w:rsidRPr="00083E5E">
              <w:rPr>
                <w:rFonts w:cstheme="minorHAnsi"/>
                <w:sz w:val="20"/>
                <w:szCs w:val="20"/>
              </w:rPr>
              <w:t xml:space="preserve">Iniciada La Fase De Construcción (14-09-2012) </w:t>
            </w:r>
          </w:p>
          <w:p w14:paraId="706A93EE" w14:textId="77777777" w:rsidR="004E5529" w:rsidRPr="0025129B" w:rsidRDefault="00A43C7C" w:rsidP="00A43C7C">
            <w:pPr>
              <w:rPr>
                <w:rFonts w:cstheme="minorHAnsi"/>
                <w:sz w:val="20"/>
                <w:szCs w:val="20"/>
              </w:rPr>
            </w:pPr>
            <w:r>
              <w:rPr>
                <w:rFonts w:cstheme="minorHAnsi"/>
                <w:b/>
                <w:sz w:val="20"/>
                <w:szCs w:val="20"/>
              </w:rPr>
              <w:t>Línea 6 Etapa 2</w:t>
            </w:r>
            <w:r w:rsidR="00083E5E">
              <w:rPr>
                <w:rFonts w:cstheme="minorHAnsi"/>
                <w:b/>
                <w:sz w:val="20"/>
                <w:szCs w:val="20"/>
              </w:rPr>
              <w:t xml:space="preserve">: </w:t>
            </w:r>
            <w:r w:rsidR="00083E5E" w:rsidRPr="00083E5E">
              <w:rPr>
                <w:rFonts w:cstheme="minorHAnsi"/>
                <w:sz w:val="20"/>
                <w:szCs w:val="20"/>
              </w:rPr>
              <w:t>Iniciada La Fase De Construcción (14-03-2014)</w:t>
            </w:r>
          </w:p>
        </w:tc>
      </w:tr>
    </w:tbl>
    <w:p w14:paraId="50ACA1E3"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22E46124" w14:textId="6DE3F19C" w:rsidR="003203CD" w:rsidRDefault="003203CD" w:rsidP="00C958D0">
      <w:pPr>
        <w:pStyle w:val="Ttulo2"/>
      </w:pPr>
      <w:bookmarkStart w:id="30" w:name="_Toc428346984"/>
      <w:bookmarkStart w:id="31" w:name="_Toc352840379"/>
      <w:bookmarkStart w:id="32" w:name="_Toc352841439"/>
      <w:bookmarkStart w:id="33" w:name="_Toc353998106"/>
      <w:bookmarkStart w:id="34" w:name="_Toc353998179"/>
      <w:bookmarkStart w:id="35" w:name="_Toc382383533"/>
      <w:bookmarkStart w:id="36" w:name="_Toc382472355"/>
      <w:bookmarkStart w:id="37" w:name="_Toc390184267"/>
      <w:bookmarkStart w:id="38" w:name="_Toc390359998"/>
      <w:bookmarkStart w:id="39" w:name="_Toc390777019"/>
      <w:r>
        <w:lastRenderedPageBreak/>
        <w:t>Descripción de la Instalación</w:t>
      </w:r>
      <w:bookmarkEnd w:id="30"/>
    </w:p>
    <w:p w14:paraId="3B6A08E4" w14:textId="77777777" w:rsidR="003203CD" w:rsidRDefault="003203CD" w:rsidP="003203CD"/>
    <w:p w14:paraId="10CDB735" w14:textId="0566C097" w:rsidR="002E5103" w:rsidRDefault="0097684C" w:rsidP="0067737A">
      <w:r>
        <w:t xml:space="preserve">La instalación sobre la que se desarrolla el procedimiento de fiscalización, comprende la construcción y posterior operación de </w:t>
      </w:r>
      <w:r w:rsidR="00DA4C94">
        <w:t>las</w:t>
      </w:r>
      <w:r>
        <w:t xml:space="preserve"> Líneas 3 y 6 del Metro de Santiago. </w:t>
      </w:r>
      <w:r w:rsidR="006C3FE2">
        <w:t xml:space="preserve">Como ya se mencionó, la instalación cuenta con cuatro Resoluciones de Calificación Ambiental, dos para la Línea 3 y dos para la Línea 6. </w:t>
      </w:r>
      <w:r w:rsidR="00762708">
        <w:t>La implementaci</w:t>
      </w:r>
      <w:r w:rsidR="00B44661">
        <w:t>ón de cada una de estas nuevas Lí</w:t>
      </w:r>
      <w:r w:rsidR="00762708">
        <w:t>neas de Metro, contempla dos etapas de trabajo.</w:t>
      </w:r>
    </w:p>
    <w:p w14:paraId="1B302B29" w14:textId="77777777" w:rsidR="002E5103" w:rsidRDefault="002E5103" w:rsidP="0067737A"/>
    <w:p w14:paraId="18BBCDBC" w14:textId="77C8BDC5" w:rsidR="0097684C" w:rsidRDefault="009D767A" w:rsidP="0067737A">
      <w:r>
        <w:t xml:space="preserve">La </w:t>
      </w:r>
      <w:r w:rsidR="00762708">
        <w:t>Etapa 1</w:t>
      </w:r>
      <w:r w:rsidR="0028698D">
        <w:t xml:space="preserve"> (RCA</w:t>
      </w:r>
      <w:r w:rsidR="0028698D" w:rsidRPr="0028698D">
        <w:t xml:space="preserve"> N°469/2012</w:t>
      </w:r>
      <w:r w:rsidR="0028698D">
        <w:t xml:space="preserve"> para la Línea 3 y RCA N°141/2012, para la Línea 6)</w:t>
      </w:r>
      <w:r>
        <w:t xml:space="preserve">, corresponde a la </w:t>
      </w:r>
      <w:r w:rsidRPr="009D767A">
        <w:t>construcción de piques y galerías</w:t>
      </w:r>
      <w:r>
        <w:t xml:space="preserve">, entendiéndose por pique a aquellas excavaciones verticales o piques a cielo abierto, con geometría </w:t>
      </w:r>
      <w:r w:rsidR="00B44661">
        <w:t>circular o rectangular. Por otra parte, l</w:t>
      </w:r>
      <w:r w:rsidR="0094462F">
        <w:t>as galería</w:t>
      </w:r>
      <w:r w:rsidR="0067737A">
        <w:t>s</w:t>
      </w:r>
      <w:r w:rsidR="0094462F">
        <w:t xml:space="preserve"> corresponde</w:t>
      </w:r>
      <w:r w:rsidR="002E5103">
        <w:t>n</w:t>
      </w:r>
      <w:r w:rsidR="0094462F">
        <w:t xml:space="preserve"> a una excavación subterránea horizontal que conecta el pique con el sector donde estará ubicado el eje d</w:t>
      </w:r>
      <w:r w:rsidR="0067737A">
        <w:t>e circulación del futuro túnel</w:t>
      </w:r>
      <w:r w:rsidR="000837C0">
        <w:t xml:space="preserve">; </w:t>
      </w:r>
      <w:r w:rsidR="00762708">
        <w:t>ambas obras permiten acceder al subsuelo para la construcción de las obras de la Etapa 2</w:t>
      </w:r>
      <w:r w:rsidR="0067737A">
        <w:t>. La figura 2, presenta un esquema general con las dimensiones de los piques y galerías</w:t>
      </w:r>
      <w:r w:rsidR="002E5103">
        <w:t xml:space="preserve"> para las Líneas 3 </w:t>
      </w:r>
      <w:r w:rsidR="002E5103" w:rsidRPr="00513E76">
        <w:t>y 6 de Metro</w:t>
      </w:r>
      <w:r w:rsidR="0067737A" w:rsidRPr="00513E76">
        <w:t>,</w:t>
      </w:r>
      <w:r w:rsidR="000837C0" w:rsidRPr="00513E76">
        <w:t xml:space="preserve"> y</w:t>
      </w:r>
      <w:r w:rsidR="0067737A" w:rsidRPr="00513E76">
        <w:t xml:space="preserve"> adicionalmente</w:t>
      </w:r>
      <w:r w:rsidR="0067737A">
        <w:t xml:space="preserve">, en </w:t>
      </w:r>
      <w:r w:rsidR="0067737A" w:rsidRPr="00EC377B">
        <w:t xml:space="preserve">el </w:t>
      </w:r>
      <w:r w:rsidR="00EC377B" w:rsidRPr="00EC377B">
        <w:t>Anexo N°</w:t>
      </w:r>
      <w:r w:rsidR="00516298">
        <w:t xml:space="preserve"> </w:t>
      </w:r>
      <w:r w:rsidR="00EC377B" w:rsidRPr="00EC377B">
        <w:t>1</w:t>
      </w:r>
      <w:r w:rsidR="004A4CA8" w:rsidRPr="00EC377B">
        <w:t>,</w:t>
      </w:r>
      <w:r w:rsidR="0067737A" w:rsidRPr="00EC377B">
        <w:t xml:space="preserve"> se</w:t>
      </w:r>
      <w:r w:rsidR="0067737A">
        <w:t xml:space="preserve"> adjuntan las dimensiones de los Piques y Galer</w:t>
      </w:r>
      <w:r w:rsidR="0033539C">
        <w:t xml:space="preserve">ías por cada sector </w:t>
      </w:r>
      <w:r w:rsidR="002E5103">
        <w:t xml:space="preserve">que comprende las obras </w:t>
      </w:r>
      <w:r w:rsidR="00EC377B">
        <w:t>de</w:t>
      </w:r>
      <w:r w:rsidR="0033539C">
        <w:t xml:space="preserve"> las Líneas 3 y 6 de Metro de Santiago.</w:t>
      </w:r>
    </w:p>
    <w:p w14:paraId="10ADC14D" w14:textId="77777777" w:rsidR="0097684C" w:rsidRDefault="0097684C" w:rsidP="00595435"/>
    <w:p w14:paraId="26C712A1" w14:textId="525144AF" w:rsidR="00736F88" w:rsidRDefault="00D53926" w:rsidP="00595435">
      <w:r>
        <w:t>Para la construcción de la</w:t>
      </w:r>
      <w:r w:rsidR="002E5103">
        <w:t xml:space="preserve"> </w:t>
      </w:r>
      <w:r>
        <w:t>Segunda E</w:t>
      </w:r>
      <w:r w:rsidR="002E5103">
        <w:t xml:space="preserve">tapa </w:t>
      </w:r>
      <w:r w:rsidR="00A7228D">
        <w:t xml:space="preserve">del Proyecto de las Líneas 3 y 6 de Metro (RCA </w:t>
      </w:r>
      <w:r w:rsidR="00A7228D" w:rsidRPr="00A7228D">
        <w:t>N°243/2014</w:t>
      </w:r>
      <w:r w:rsidR="00A7228D">
        <w:t xml:space="preserve"> para la Línea 3 y RCA </w:t>
      </w:r>
      <w:r w:rsidR="00A7228D" w:rsidRPr="00A7228D">
        <w:t>N°589</w:t>
      </w:r>
      <w:r w:rsidR="00A7228D" w:rsidRPr="00513E76">
        <w:t>/2013</w:t>
      </w:r>
      <w:r w:rsidR="000837C0" w:rsidRPr="00513E76">
        <w:t xml:space="preserve"> para la Línea 6</w:t>
      </w:r>
      <w:r w:rsidR="00A7228D" w:rsidRPr="00513E76">
        <w:t xml:space="preserve">), </w:t>
      </w:r>
      <w:r>
        <w:t>se utilizan los piques y galerías construidos en la Primera Etapa de</w:t>
      </w:r>
      <w:r w:rsidR="000837C0">
        <w:t>l</w:t>
      </w:r>
      <w:r>
        <w:t xml:space="preserve"> Proyecto y se considera la construcción de las siguientes obras físicas:</w:t>
      </w:r>
    </w:p>
    <w:p w14:paraId="306366EA" w14:textId="77777777" w:rsidR="006E1AD3" w:rsidRDefault="006E1AD3" w:rsidP="00595435"/>
    <w:p w14:paraId="7F354229" w14:textId="14DE975C" w:rsidR="00736F88" w:rsidRDefault="006E1AD3" w:rsidP="00EC377B">
      <w:pPr>
        <w:pStyle w:val="Prrafodelista"/>
        <w:numPr>
          <w:ilvl w:val="0"/>
          <w:numId w:val="48"/>
        </w:numPr>
      </w:pPr>
      <w:r>
        <w:t xml:space="preserve">Estaciones, que para </w:t>
      </w:r>
      <w:r w:rsidR="00736F88">
        <w:t xml:space="preserve">la Línea 3 </w:t>
      </w:r>
      <w:r w:rsidR="005E1856">
        <w:t xml:space="preserve">y Línea 6, </w:t>
      </w:r>
      <w:r w:rsidR="00736F88">
        <w:t>serán todas subterráneas</w:t>
      </w:r>
      <w:r>
        <w:t>.</w:t>
      </w:r>
    </w:p>
    <w:p w14:paraId="1CBAAD77" w14:textId="6779BD0B" w:rsidR="00736F88" w:rsidRDefault="00736F88" w:rsidP="00EC377B">
      <w:pPr>
        <w:pStyle w:val="Prrafodelista"/>
        <w:numPr>
          <w:ilvl w:val="0"/>
          <w:numId w:val="48"/>
        </w:numPr>
      </w:pPr>
      <w:r>
        <w:t>Ventilaciones</w:t>
      </w:r>
      <w:r w:rsidR="006E1AD3">
        <w:t>, naturales y forzadas</w:t>
      </w:r>
      <w:r w:rsidR="00E76455">
        <w:t>.</w:t>
      </w:r>
    </w:p>
    <w:p w14:paraId="21F493B2" w14:textId="2042E77E" w:rsidR="002E5103" w:rsidRDefault="00736F88" w:rsidP="00EC377B">
      <w:pPr>
        <w:pStyle w:val="Prrafodelista"/>
        <w:numPr>
          <w:ilvl w:val="0"/>
          <w:numId w:val="48"/>
        </w:numPr>
      </w:pPr>
      <w:r>
        <w:t>Túneles</w:t>
      </w:r>
      <w:r w:rsidR="006E1AD3">
        <w:t xml:space="preserve">, </w:t>
      </w:r>
      <w:r w:rsidR="004A2409">
        <w:t xml:space="preserve">a través de los cuales se conectará cada una de las estaciones y ventilaciones, de este modo el tren circulará en forma </w:t>
      </w:r>
      <w:r w:rsidR="00DA4C94">
        <w:t>tunelizada</w:t>
      </w:r>
      <w:r w:rsidR="004A2409">
        <w:t>, sobre las vías que se insta</w:t>
      </w:r>
      <w:r w:rsidR="006E1AD3">
        <w:t>larán una vez excavado el túnel.</w:t>
      </w:r>
    </w:p>
    <w:p w14:paraId="7415A7C1" w14:textId="64DC964A" w:rsidR="00736F88" w:rsidRDefault="00736F88" w:rsidP="00EC377B">
      <w:pPr>
        <w:pStyle w:val="Prrafodelista"/>
        <w:numPr>
          <w:ilvl w:val="0"/>
          <w:numId w:val="48"/>
        </w:numPr>
      </w:pPr>
      <w:r>
        <w:t>Vías</w:t>
      </w:r>
      <w:r w:rsidR="006E1AD3">
        <w:t xml:space="preserve">, </w:t>
      </w:r>
      <w:r w:rsidR="000F0B96">
        <w:t>sistema cuya función consiste en proporcionar el rodado de los trenes, asegurar la evacuación de pasajeros en caso de emergencia y permitir la recolec</w:t>
      </w:r>
      <w:r w:rsidR="006E1AD3">
        <w:t>ción y drenaje de aguas lluvias</w:t>
      </w:r>
      <w:r w:rsidR="000F0B96">
        <w:t>.</w:t>
      </w:r>
    </w:p>
    <w:p w14:paraId="7A1C71DE" w14:textId="5471E4CD" w:rsidR="00736F88" w:rsidRDefault="00736F88" w:rsidP="00EC377B">
      <w:pPr>
        <w:pStyle w:val="Prrafodelista"/>
        <w:numPr>
          <w:ilvl w:val="0"/>
          <w:numId w:val="48"/>
        </w:numPr>
      </w:pPr>
      <w:r>
        <w:t>Talleres y cocheras</w:t>
      </w:r>
      <w:r w:rsidR="006E1AD3">
        <w:t>, que corresponden a instalaciones para el estacionamiento de los trenes y su mantención.</w:t>
      </w:r>
    </w:p>
    <w:p w14:paraId="55EEB017" w14:textId="245B7E2D" w:rsidR="007674FA" w:rsidRDefault="007674FA">
      <w:pPr>
        <w:jc w:val="left"/>
      </w:pPr>
      <w:r>
        <w:br w:type="page"/>
      </w:r>
    </w:p>
    <w:p w14:paraId="09CB7036" w14:textId="77777777" w:rsidR="00ED4317" w:rsidRPr="0025129B" w:rsidRDefault="00AF4041" w:rsidP="00C958D0">
      <w:pPr>
        <w:pStyle w:val="Ttulo2"/>
      </w:pPr>
      <w:bookmarkStart w:id="40" w:name="_Toc428346985"/>
      <w:r w:rsidRPr="0025129B">
        <w:lastRenderedPageBreak/>
        <w:t>Ubicación</w:t>
      </w:r>
      <w:bookmarkEnd w:id="31"/>
      <w:bookmarkEnd w:id="32"/>
      <w:bookmarkEnd w:id="33"/>
      <w:bookmarkEnd w:id="34"/>
      <w:bookmarkEnd w:id="35"/>
      <w:bookmarkEnd w:id="36"/>
      <w:r w:rsidR="003714C8">
        <w:t xml:space="preserve"> y Layout</w:t>
      </w:r>
      <w:bookmarkEnd w:id="37"/>
      <w:bookmarkEnd w:id="38"/>
      <w:bookmarkEnd w:id="39"/>
      <w:bookmarkEnd w:id="40"/>
    </w:p>
    <w:p w14:paraId="5C9C8CED"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6270FF" w:rsidRPr="0025129B" w14:paraId="0B20F368" w14:textId="77777777" w:rsidTr="004E5529">
        <w:trPr>
          <w:trHeight w:val="7075"/>
          <w:jc w:val="center"/>
        </w:trPr>
        <w:tc>
          <w:tcPr>
            <w:tcW w:w="5000" w:type="pct"/>
            <w:shd w:val="clear" w:color="auto" w:fill="FFFFFF"/>
            <w:tcMar>
              <w:top w:w="58" w:type="dxa"/>
              <w:left w:w="58" w:type="dxa"/>
              <w:bottom w:w="58" w:type="dxa"/>
              <w:right w:w="58" w:type="dxa"/>
            </w:tcMar>
            <w:hideMark/>
          </w:tcPr>
          <w:p w14:paraId="7CD73A9C" w14:textId="77777777" w:rsidR="00AF4041" w:rsidRPr="000B3149" w:rsidRDefault="007C15CC" w:rsidP="00AF4041">
            <w:pPr>
              <w:rPr>
                <w:color w:val="FF0000"/>
                <w:sz w:val="20"/>
                <w:szCs w:val="20"/>
              </w:rPr>
            </w:pPr>
            <w:bookmarkStart w:id="41" w:name="_Toc352840382"/>
            <w:bookmarkStart w:id="42" w:name="_Toc352841442"/>
            <w:bookmarkStart w:id="43" w:name="_Toc352940732"/>
            <w:bookmarkStart w:id="44" w:name="_Toc353998108"/>
            <w:bookmarkStart w:id="45"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0B3149" w:rsidRPr="000B3149">
              <w:rPr>
                <w:sz w:val="20"/>
                <w:szCs w:val="20"/>
              </w:rPr>
              <w:t>(</w:t>
            </w:r>
            <w:r w:rsidR="006270FF" w:rsidRPr="000B3149">
              <w:rPr>
                <w:sz w:val="20"/>
                <w:szCs w:val="20"/>
              </w:rPr>
              <w:t xml:space="preserve">Fuente: </w:t>
            </w:r>
            <w:r w:rsidR="00CD43FC">
              <w:rPr>
                <w:sz w:val="20"/>
                <w:szCs w:val="20"/>
              </w:rPr>
              <w:t>Google Earth, 2015</w:t>
            </w:r>
            <w:r w:rsidR="006270FF" w:rsidRPr="000B3149">
              <w:rPr>
                <w:sz w:val="20"/>
                <w:szCs w:val="20"/>
              </w:rPr>
              <w:t>)</w:t>
            </w:r>
            <w:bookmarkEnd w:id="41"/>
            <w:bookmarkEnd w:id="42"/>
            <w:r w:rsidR="00285DFE" w:rsidRPr="000B3149">
              <w:rPr>
                <w:sz w:val="20"/>
                <w:szCs w:val="20"/>
              </w:rPr>
              <w:t>.</w:t>
            </w:r>
            <w:bookmarkEnd w:id="43"/>
            <w:bookmarkEnd w:id="44"/>
            <w:bookmarkEnd w:id="45"/>
          </w:p>
          <w:p w14:paraId="67F05CB1" w14:textId="77777777" w:rsidR="006270FF" w:rsidRPr="003714C8" w:rsidRDefault="00CD43FC"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05B2CDE5" wp14:editId="37917294">
                  <wp:extent cx="8538210" cy="486600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azados L3 y L6.JPG"/>
                          <pic:cNvPicPr/>
                        </pic:nvPicPr>
                        <pic:blipFill>
                          <a:blip r:embed="rId25">
                            <a:extLst>
                              <a:ext uri="{28A0092B-C50C-407E-A947-70E740481C1C}">
                                <a14:useLocalDpi xmlns:a14="http://schemas.microsoft.com/office/drawing/2010/main" val="0"/>
                              </a:ext>
                            </a:extLst>
                          </a:blip>
                          <a:stretch>
                            <a:fillRect/>
                          </a:stretch>
                        </pic:blipFill>
                        <pic:spPr>
                          <a:xfrm>
                            <a:off x="0" y="0"/>
                            <a:ext cx="8538210" cy="4866005"/>
                          </a:xfrm>
                          <a:prstGeom prst="rect">
                            <a:avLst/>
                          </a:prstGeom>
                        </pic:spPr>
                      </pic:pic>
                    </a:graphicData>
                  </a:graphic>
                </wp:inline>
              </w:drawing>
            </w:r>
          </w:p>
        </w:tc>
      </w:tr>
      <w:tr w:rsidR="00B71B02" w:rsidRPr="0025129B" w14:paraId="404888D4" w14:textId="77777777" w:rsidTr="00B71B02">
        <w:trPr>
          <w:trHeight w:val="7303"/>
          <w:jc w:val="center"/>
        </w:trPr>
        <w:tc>
          <w:tcPr>
            <w:tcW w:w="5000" w:type="pct"/>
            <w:shd w:val="clear" w:color="auto" w:fill="FFFFFF"/>
            <w:tcMar>
              <w:top w:w="58" w:type="dxa"/>
              <w:left w:w="58" w:type="dxa"/>
              <w:bottom w:w="58" w:type="dxa"/>
              <w:right w:w="58" w:type="dxa"/>
            </w:tcMar>
            <w:hideMark/>
          </w:tcPr>
          <w:p w14:paraId="5E08AAAB" w14:textId="3CBF0F5F" w:rsidR="00B71B02" w:rsidRPr="000B3149" w:rsidRDefault="00B71B02" w:rsidP="00595435">
            <w:pPr>
              <w:rPr>
                <w:color w:val="FF0000"/>
                <w:sz w:val="20"/>
                <w:szCs w:val="20"/>
              </w:rPr>
            </w:pPr>
            <w:r w:rsidRPr="0025129B">
              <w:rPr>
                <w:b/>
              </w:rPr>
              <w:lastRenderedPageBreak/>
              <w:t xml:space="preserve">Figura </w:t>
            </w:r>
            <w:r>
              <w:rPr>
                <w:b/>
              </w:rPr>
              <w:t>2</w:t>
            </w:r>
            <w:r w:rsidRPr="0025129B">
              <w:rPr>
                <w:b/>
              </w:rPr>
              <w:t xml:space="preserve">. </w:t>
            </w:r>
            <w:r w:rsidR="00EC377B">
              <w:rPr>
                <w:b/>
              </w:rPr>
              <w:t>Esquema de dimensiones para Piques</w:t>
            </w:r>
            <w:r w:rsidR="00516298">
              <w:rPr>
                <w:b/>
              </w:rPr>
              <w:t xml:space="preserve"> </w:t>
            </w:r>
            <w:r w:rsidR="00EC377B">
              <w:rPr>
                <w:b/>
              </w:rPr>
              <w:t xml:space="preserve">y Galerías de Líneas 3 y 6 de Metro S.A. </w:t>
            </w:r>
            <w:r w:rsidR="00EC377B" w:rsidRPr="00EC377B">
              <w:t xml:space="preserve">(Fuente: DIA “Línea 3 - Etapa 1: Piques y Galerías”, </w:t>
            </w:r>
            <w:r w:rsidR="00DA4C94" w:rsidRPr="00EC377B">
              <w:t>Ámbar</w:t>
            </w:r>
            <w:r w:rsidR="00EC377B" w:rsidRPr="00EC377B">
              <w:t xml:space="preserve"> S.A., 2012)</w:t>
            </w:r>
          </w:p>
          <w:p w14:paraId="0D884840" w14:textId="62057902" w:rsidR="00B71B02" w:rsidRPr="003714C8" w:rsidRDefault="004A4CA8" w:rsidP="00595435">
            <w:pPr>
              <w:jc w:val="center"/>
              <w:rPr>
                <w:rFonts w:cstheme="minorHAnsi"/>
                <w:b/>
                <w:noProof/>
                <w:sz w:val="24"/>
                <w:szCs w:val="20"/>
                <w:lang w:eastAsia="es-CL"/>
              </w:rPr>
            </w:pPr>
            <w:r>
              <w:rPr>
                <w:rFonts w:cstheme="minorHAnsi"/>
                <w:b/>
                <w:noProof/>
                <w:sz w:val="24"/>
                <w:szCs w:val="20"/>
                <w:lang w:eastAsia="es-CL"/>
              </w:rPr>
              <w:drawing>
                <wp:inline distT="0" distB="0" distL="0" distR="0" wp14:anchorId="070033B2" wp14:editId="7080DBB8">
                  <wp:extent cx="4053312" cy="4074795"/>
                  <wp:effectExtent l="0" t="0" r="4445"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ayout piques galerías.JPG"/>
                          <pic:cNvPicPr/>
                        </pic:nvPicPr>
                        <pic:blipFill>
                          <a:blip r:embed="rId26">
                            <a:extLst>
                              <a:ext uri="{28A0092B-C50C-407E-A947-70E740481C1C}">
                                <a14:useLocalDpi xmlns:a14="http://schemas.microsoft.com/office/drawing/2010/main" val="0"/>
                              </a:ext>
                            </a:extLst>
                          </a:blip>
                          <a:stretch>
                            <a:fillRect/>
                          </a:stretch>
                        </pic:blipFill>
                        <pic:spPr>
                          <a:xfrm>
                            <a:off x="0" y="0"/>
                            <a:ext cx="4105031" cy="4126788"/>
                          </a:xfrm>
                          <a:prstGeom prst="rect">
                            <a:avLst/>
                          </a:prstGeom>
                        </pic:spPr>
                      </pic:pic>
                    </a:graphicData>
                  </a:graphic>
                </wp:inline>
              </w:drawing>
            </w:r>
          </w:p>
        </w:tc>
      </w:tr>
    </w:tbl>
    <w:p w14:paraId="0A268EFD"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044827DA" w14:textId="77777777" w:rsidR="00B1722C" w:rsidRPr="0025129B" w:rsidRDefault="00B1722C" w:rsidP="00C958D0">
      <w:pPr>
        <w:pStyle w:val="Ttulo1"/>
      </w:pPr>
      <w:bookmarkStart w:id="46" w:name="_Toc352162448"/>
      <w:bookmarkStart w:id="47" w:name="_Toc352162785"/>
      <w:bookmarkStart w:id="48" w:name="_Toc352840384"/>
      <w:bookmarkStart w:id="49" w:name="_Toc352841444"/>
      <w:bookmarkStart w:id="50" w:name="_Toc428346986"/>
      <w:r w:rsidRPr="0025129B">
        <w:lastRenderedPageBreak/>
        <w:t xml:space="preserve">INSTRUMENTOS DE </w:t>
      </w:r>
      <w:r w:rsidR="005F32AE">
        <w:t xml:space="preserve">GESTIÓN AMBIENTAL QUE REGULAN </w:t>
      </w:r>
      <w:r w:rsidRPr="0025129B">
        <w:t>LA ACTIVIDAD FISCALIZADA.</w:t>
      </w:r>
      <w:bookmarkEnd w:id="46"/>
      <w:bookmarkEnd w:id="47"/>
      <w:bookmarkEnd w:id="48"/>
      <w:bookmarkEnd w:id="49"/>
      <w:bookmarkEnd w:id="50"/>
    </w:p>
    <w:p w14:paraId="5F2D828D" w14:textId="77777777" w:rsidR="00ED4317" w:rsidRPr="0025129B" w:rsidRDefault="00ED4317" w:rsidP="00C97715">
      <w:pPr>
        <w:rPr>
          <w:sz w:val="20"/>
          <w:szCs w:val="20"/>
        </w:rPr>
      </w:pPr>
    </w:p>
    <w:tbl>
      <w:tblPr>
        <w:tblW w:w="49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7"/>
        <w:gridCol w:w="1259"/>
        <w:gridCol w:w="851"/>
        <w:gridCol w:w="707"/>
        <w:gridCol w:w="1136"/>
        <w:gridCol w:w="1560"/>
        <w:gridCol w:w="5704"/>
        <w:gridCol w:w="1680"/>
      </w:tblGrid>
      <w:tr w:rsidR="003714C8" w:rsidRPr="0025129B" w14:paraId="566C554F" w14:textId="77777777" w:rsidTr="00C548AA">
        <w:trPr>
          <w:trHeight w:val="498"/>
        </w:trPr>
        <w:tc>
          <w:tcPr>
            <w:tcW w:w="5000" w:type="pct"/>
            <w:gridSpan w:val="8"/>
            <w:shd w:val="clear" w:color="000000" w:fill="D9D9D9"/>
            <w:noWrap/>
            <w:vAlign w:val="center"/>
          </w:tcPr>
          <w:p w14:paraId="6FF64971" w14:textId="77777777" w:rsidR="003714C8" w:rsidRPr="0025129B" w:rsidRDefault="003714C8" w:rsidP="00E84BEE">
            <w:pPr>
              <w:spacing w:line="0" w:lineRule="atLeast"/>
              <w:jc w:val="center"/>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w:t>
            </w:r>
            <w:r w:rsidR="00E84BEE">
              <w:rPr>
                <w:rFonts w:eastAsia="Times New Roman" w:cs="Calibri"/>
                <w:b/>
                <w:bCs/>
                <w:color w:val="000000"/>
                <w:sz w:val="20"/>
                <w:szCs w:val="20"/>
                <w:lang w:eastAsia="es-CL"/>
              </w:rPr>
              <w:t>ecto o fuente fiscalizada</w:t>
            </w:r>
          </w:p>
        </w:tc>
      </w:tr>
      <w:tr w:rsidR="00C548AA" w:rsidRPr="0025129B" w14:paraId="45C87B89" w14:textId="77777777" w:rsidTr="00C548AA">
        <w:trPr>
          <w:trHeight w:val="498"/>
        </w:trPr>
        <w:tc>
          <w:tcPr>
            <w:tcW w:w="164" w:type="pct"/>
            <w:shd w:val="clear" w:color="auto" w:fill="auto"/>
            <w:vAlign w:val="center"/>
            <w:hideMark/>
          </w:tcPr>
          <w:p w14:paraId="151188D9"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472" w:type="pct"/>
            <w:shd w:val="clear" w:color="auto" w:fill="auto"/>
            <w:vAlign w:val="center"/>
            <w:hideMark/>
          </w:tcPr>
          <w:p w14:paraId="5CBBBBCE"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319" w:type="pct"/>
            <w:shd w:val="clear" w:color="auto" w:fill="auto"/>
            <w:vAlign w:val="center"/>
            <w:hideMark/>
          </w:tcPr>
          <w:p w14:paraId="2920B8E9" w14:textId="77777777" w:rsidR="00051C01" w:rsidRPr="00603ED1" w:rsidRDefault="00E84BEE" w:rsidP="00E84BEE">
            <w:pPr>
              <w:spacing w:line="0" w:lineRule="atLeast"/>
              <w:jc w:val="center"/>
              <w:rPr>
                <w:rFonts w:eastAsia="Times New Roman" w:cs="Calibri"/>
                <w:b/>
                <w:bCs/>
                <w:sz w:val="20"/>
                <w:szCs w:val="20"/>
                <w:lang w:eastAsia="es-CL"/>
              </w:rPr>
            </w:pPr>
            <w:r>
              <w:rPr>
                <w:rFonts w:eastAsia="Times New Roman" w:cs="Calibri"/>
                <w:b/>
                <w:bCs/>
                <w:sz w:val="20"/>
                <w:szCs w:val="20"/>
                <w:lang w:eastAsia="es-CL"/>
              </w:rPr>
              <w:t>Número</w:t>
            </w:r>
          </w:p>
        </w:tc>
        <w:tc>
          <w:tcPr>
            <w:tcW w:w="265" w:type="pct"/>
            <w:vAlign w:val="center"/>
          </w:tcPr>
          <w:p w14:paraId="67628BC6"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426" w:type="pct"/>
            <w:shd w:val="clear" w:color="auto" w:fill="auto"/>
            <w:vAlign w:val="center"/>
            <w:hideMark/>
          </w:tcPr>
          <w:p w14:paraId="4A990F8F"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585" w:type="pct"/>
            <w:shd w:val="clear" w:color="auto" w:fill="auto"/>
            <w:vAlign w:val="center"/>
            <w:hideMark/>
          </w:tcPr>
          <w:p w14:paraId="6CF6B89D"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2139" w:type="pct"/>
            <w:shd w:val="clear" w:color="auto" w:fill="auto"/>
            <w:vAlign w:val="center"/>
            <w:hideMark/>
          </w:tcPr>
          <w:p w14:paraId="50154CCE" w14:textId="77777777" w:rsidR="00096213" w:rsidRPr="0025129B" w:rsidRDefault="00E84BEE" w:rsidP="00E84BEE">
            <w:pPr>
              <w:spacing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c>
          <w:tcPr>
            <w:tcW w:w="630" w:type="pct"/>
            <w:vAlign w:val="center"/>
          </w:tcPr>
          <w:p w14:paraId="5C3058B8" w14:textId="77777777" w:rsidR="00096213" w:rsidRPr="0025129B" w:rsidRDefault="00F64DF2" w:rsidP="00E84BEE">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C548AA" w:rsidRPr="0025129B" w14:paraId="19573C56" w14:textId="77777777" w:rsidTr="00C548AA">
        <w:trPr>
          <w:trHeight w:val="498"/>
        </w:trPr>
        <w:tc>
          <w:tcPr>
            <w:tcW w:w="164" w:type="pct"/>
            <w:shd w:val="clear" w:color="auto" w:fill="auto"/>
            <w:noWrap/>
            <w:vAlign w:val="center"/>
            <w:hideMark/>
          </w:tcPr>
          <w:p w14:paraId="373817CD" w14:textId="77777777" w:rsidR="00096213" w:rsidRPr="007C60EE" w:rsidRDefault="00E84BEE" w:rsidP="00E84BEE">
            <w:pPr>
              <w:spacing w:line="0" w:lineRule="atLeast"/>
              <w:jc w:val="center"/>
              <w:rPr>
                <w:color w:val="000000"/>
                <w:sz w:val="20"/>
              </w:rPr>
            </w:pPr>
            <w:r>
              <w:rPr>
                <w:color w:val="000000"/>
                <w:sz w:val="20"/>
              </w:rPr>
              <w:t>1</w:t>
            </w:r>
          </w:p>
        </w:tc>
        <w:tc>
          <w:tcPr>
            <w:tcW w:w="472" w:type="pct"/>
            <w:shd w:val="clear" w:color="auto" w:fill="auto"/>
            <w:noWrap/>
            <w:vAlign w:val="center"/>
          </w:tcPr>
          <w:p w14:paraId="7DF5F5ED" w14:textId="77777777" w:rsidR="00096213" w:rsidRPr="007C60EE" w:rsidRDefault="00E84BEE" w:rsidP="00E84BEE">
            <w:pPr>
              <w:spacing w:line="0" w:lineRule="atLeast"/>
              <w:jc w:val="center"/>
              <w:rPr>
                <w:color w:val="000000"/>
                <w:sz w:val="20"/>
              </w:rPr>
            </w:pPr>
            <w:r>
              <w:rPr>
                <w:color w:val="000000"/>
                <w:sz w:val="20"/>
              </w:rPr>
              <w:t>RCA</w:t>
            </w:r>
          </w:p>
        </w:tc>
        <w:tc>
          <w:tcPr>
            <w:tcW w:w="319" w:type="pct"/>
            <w:shd w:val="clear" w:color="auto" w:fill="auto"/>
            <w:noWrap/>
            <w:vAlign w:val="center"/>
          </w:tcPr>
          <w:p w14:paraId="5FE878DC" w14:textId="77777777" w:rsidR="00096213" w:rsidRPr="007C60EE" w:rsidRDefault="00E84BEE" w:rsidP="00E84BEE">
            <w:pPr>
              <w:spacing w:line="0" w:lineRule="atLeast"/>
              <w:jc w:val="center"/>
              <w:rPr>
                <w:color w:val="000000"/>
                <w:sz w:val="20"/>
              </w:rPr>
            </w:pPr>
            <w:r>
              <w:rPr>
                <w:color w:val="000000"/>
                <w:sz w:val="20"/>
              </w:rPr>
              <w:t>469</w:t>
            </w:r>
          </w:p>
        </w:tc>
        <w:tc>
          <w:tcPr>
            <w:tcW w:w="265" w:type="pct"/>
            <w:vAlign w:val="center"/>
          </w:tcPr>
          <w:p w14:paraId="7471822F" w14:textId="77777777" w:rsidR="00096213" w:rsidRPr="007C60EE" w:rsidRDefault="00E84BEE" w:rsidP="00E84BEE">
            <w:pPr>
              <w:spacing w:line="0" w:lineRule="atLeast"/>
              <w:jc w:val="center"/>
              <w:rPr>
                <w:color w:val="000000"/>
                <w:sz w:val="20"/>
              </w:rPr>
            </w:pPr>
            <w:r>
              <w:rPr>
                <w:color w:val="000000"/>
                <w:sz w:val="20"/>
              </w:rPr>
              <w:t>2012</w:t>
            </w:r>
          </w:p>
        </w:tc>
        <w:tc>
          <w:tcPr>
            <w:tcW w:w="426" w:type="pct"/>
            <w:shd w:val="clear" w:color="auto" w:fill="auto"/>
            <w:noWrap/>
            <w:vAlign w:val="center"/>
          </w:tcPr>
          <w:p w14:paraId="419C455A" w14:textId="77777777" w:rsidR="00096213" w:rsidRPr="007C60EE" w:rsidRDefault="00E84BEE" w:rsidP="00E84BEE">
            <w:pPr>
              <w:spacing w:line="0" w:lineRule="atLeast"/>
              <w:jc w:val="center"/>
              <w:rPr>
                <w:color w:val="000000"/>
                <w:sz w:val="20"/>
              </w:rPr>
            </w:pPr>
            <w:r>
              <w:rPr>
                <w:color w:val="000000"/>
                <w:sz w:val="20"/>
              </w:rPr>
              <w:t>SEA RM</w:t>
            </w:r>
          </w:p>
        </w:tc>
        <w:tc>
          <w:tcPr>
            <w:tcW w:w="585" w:type="pct"/>
            <w:shd w:val="clear" w:color="auto" w:fill="auto"/>
            <w:noWrap/>
            <w:vAlign w:val="center"/>
          </w:tcPr>
          <w:p w14:paraId="231D6656" w14:textId="77777777" w:rsidR="00096213" w:rsidRPr="007C60EE" w:rsidRDefault="00E84BEE" w:rsidP="00E84BEE">
            <w:pPr>
              <w:spacing w:line="0" w:lineRule="atLeast"/>
              <w:jc w:val="center"/>
              <w:rPr>
                <w:color w:val="000000"/>
                <w:sz w:val="20"/>
              </w:rPr>
            </w:pPr>
            <w:r w:rsidRPr="00E84BEE">
              <w:rPr>
                <w:color w:val="000000"/>
                <w:sz w:val="20"/>
              </w:rPr>
              <w:t xml:space="preserve">Línea 3 </w:t>
            </w:r>
            <w:r w:rsidR="00B75801">
              <w:rPr>
                <w:color w:val="000000"/>
                <w:sz w:val="20"/>
              </w:rPr>
              <w:t>–</w:t>
            </w:r>
            <w:r w:rsidRPr="00E84BEE">
              <w:rPr>
                <w:color w:val="000000"/>
                <w:sz w:val="20"/>
              </w:rPr>
              <w:t xml:space="preserve"> Etapa 1: Piques y Galerías</w:t>
            </w:r>
          </w:p>
        </w:tc>
        <w:tc>
          <w:tcPr>
            <w:tcW w:w="2139" w:type="pct"/>
            <w:shd w:val="clear" w:color="auto" w:fill="auto"/>
            <w:noWrap/>
            <w:vAlign w:val="center"/>
          </w:tcPr>
          <w:p w14:paraId="39EBC683" w14:textId="77777777" w:rsidR="00096213" w:rsidRDefault="00C548AA" w:rsidP="00B4466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A través de R.E. N°263/2013, el SEA remite pronunciamiento respecto de consulta de pertinencia de ingreso al SEIA, realizada por el titular del proyecto, en relación a la modificación de las dimensiones de los Piques San Martín, Vivaceta, Compañía y Moneda, determinando que las modificaciones consultadas por Metro no requieren ingresar al </w:t>
            </w:r>
            <w:r w:rsidR="0039715E">
              <w:rPr>
                <w:rFonts w:eastAsia="Times New Roman" w:cs="Calibri"/>
                <w:color w:val="000000"/>
                <w:sz w:val="20"/>
                <w:szCs w:val="20"/>
                <w:lang w:eastAsia="es-CL"/>
              </w:rPr>
              <w:t>Sistema de Evaluación de Impacto Ambiental (</w:t>
            </w:r>
            <w:r>
              <w:rPr>
                <w:rFonts w:eastAsia="Times New Roman" w:cs="Calibri"/>
                <w:color w:val="000000"/>
                <w:sz w:val="20"/>
                <w:szCs w:val="20"/>
                <w:lang w:eastAsia="es-CL"/>
              </w:rPr>
              <w:t>SEIA</w:t>
            </w:r>
            <w:r w:rsidR="0039715E">
              <w:rPr>
                <w:rFonts w:eastAsia="Times New Roman" w:cs="Calibri"/>
                <w:color w:val="000000"/>
                <w:sz w:val="20"/>
                <w:szCs w:val="20"/>
                <w:lang w:eastAsia="es-CL"/>
              </w:rPr>
              <w:t>)</w:t>
            </w:r>
            <w:r>
              <w:rPr>
                <w:rFonts w:eastAsia="Times New Roman" w:cs="Calibri"/>
                <w:color w:val="000000"/>
                <w:sz w:val="20"/>
                <w:szCs w:val="20"/>
                <w:lang w:eastAsia="es-CL"/>
              </w:rPr>
              <w:t xml:space="preserve"> de forma obligatoria. </w:t>
            </w:r>
          </w:p>
          <w:p w14:paraId="252B5E31" w14:textId="77777777" w:rsidR="00E9413D" w:rsidRDefault="00E9413D" w:rsidP="00B44661">
            <w:pPr>
              <w:spacing w:line="0" w:lineRule="atLeast"/>
              <w:rPr>
                <w:rFonts w:eastAsia="Times New Roman" w:cs="Calibri"/>
                <w:color w:val="000000"/>
                <w:sz w:val="20"/>
                <w:szCs w:val="20"/>
                <w:lang w:eastAsia="es-CL"/>
              </w:rPr>
            </w:pPr>
          </w:p>
          <w:p w14:paraId="0BC94609" w14:textId="77777777" w:rsidR="009F6E4F" w:rsidRPr="0025129B" w:rsidRDefault="00BD2758" w:rsidP="00B4466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A través de R.E. N°78/2014, el SEA resuelve que la modificación </w:t>
            </w:r>
            <w:r w:rsidR="00E9413D">
              <w:rPr>
                <w:rFonts w:eastAsia="Times New Roman" w:cs="Calibri"/>
                <w:color w:val="000000"/>
                <w:sz w:val="20"/>
                <w:szCs w:val="20"/>
                <w:lang w:eastAsia="es-CL"/>
              </w:rPr>
              <w:t>presentada</w:t>
            </w:r>
            <w:r>
              <w:rPr>
                <w:rFonts w:eastAsia="Times New Roman" w:cs="Calibri"/>
                <w:color w:val="000000"/>
                <w:sz w:val="20"/>
                <w:szCs w:val="20"/>
                <w:lang w:eastAsia="es-CL"/>
              </w:rPr>
              <w:t xml:space="preserve"> por el titular de Metro, consistente en</w:t>
            </w:r>
            <w:r w:rsidR="00E9413D">
              <w:rPr>
                <w:rFonts w:eastAsia="Times New Roman" w:cs="Calibri"/>
                <w:color w:val="000000"/>
                <w:sz w:val="20"/>
                <w:szCs w:val="20"/>
                <w:lang w:eastAsia="es-CL"/>
              </w:rPr>
              <w:t xml:space="preserve"> desplazar unos metros hacia el oriente la instalación de faenas del Pique Lynch Sur, para no interferir con un centro de diálisis existente, no requieren ser ingresadas al SEIA de forma obligatoria.</w:t>
            </w:r>
          </w:p>
        </w:tc>
        <w:tc>
          <w:tcPr>
            <w:tcW w:w="630" w:type="pct"/>
            <w:vAlign w:val="center"/>
          </w:tcPr>
          <w:p w14:paraId="43907EA4" w14:textId="77777777" w:rsidR="00096213" w:rsidRPr="0025129B" w:rsidRDefault="00E84BEE" w:rsidP="00E84BE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C548AA" w:rsidRPr="0025129B" w14:paraId="183F0480" w14:textId="77777777" w:rsidTr="00C548AA">
        <w:trPr>
          <w:trHeight w:val="498"/>
        </w:trPr>
        <w:tc>
          <w:tcPr>
            <w:tcW w:w="164" w:type="pct"/>
            <w:shd w:val="clear" w:color="auto" w:fill="auto"/>
            <w:noWrap/>
            <w:vAlign w:val="center"/>
          </w:tcPr>
          <w:p w14:paraId="42B27227" w14:textId="77777777" w:rsidR="00B75801" w:rsidRDefault="00B75801" w:rsidP="00E84BEE">
            <w:pPr>
              <w:spacing w:line="0" w:lineRule="atLeast"/>
              <w:jc w:val="center"/>
              <w:rPr>
                <w:color w:val="000000"/>
                <w:sz w:val="20"/>
              </w:rPr>
            </w:pPr>
            <w:r>
              <w:rPr>
                <w:color w:val="000000"/>
                <w:sz w:val="20"/>
              </w:rPr>
              <w:t>2</w:t>
            </w:r>
          </w:p>
        </w:tc>
        <w:tc>
          <w:tcPr>
            <w:tcW w:w="472" w:type="pct"/>
            <w:shd w:val="clear" w:color="auto" w:fill="auto"/>
            <w:noWrap/>
            <w:vAlign w:val="center"/>
          </w:tcPr>
          <w:p w14:paraId="52D223E0" w14:textId="77777777" w:rsidR="00B75801" w:rsidRDefault="00B75801" w:rsidP="00E84BEE">
            <w:pPr>
              <w:spacing w:line="0" w:lineRule="atLeast"/>
              <w:jc w:val="center"/>
              <w:rPr>
                <w:color w:val="000000"/>
                <w:sz w:val="20"/>
              </w:rPr>
            </w:pPr>
            <w:r>
              <w:rPr>
                <w:color w:val="000000"/>
                <w:sz w:val="20"/>
              </w:rPr>
              <w:t xml:space="preserve"> RCA</w:t>
            </w:r>
          </w:p>
        </w:tc>
        <w:tc>
          <w:tcPr>
            <w:tcW w:w="319" w:type="pct"/>
            <w:shd w:val="clear" w:color="auto" w:fill="auto"/>
            <w:noWrap/>
            <w:vAlign w:val="center"/>
          </w:tcPr>
          <w:p w14:paraId="62B71CD1" w14:textId="77777777" w:rsidR="00B75801" w:rsidRDefault="00B75801" w:rsidP="00E84BEE">
            <w:pPr>
              <w:spacing w:line="0" w:lineRule="atLeast"/>
              <w:jc w:val="center"/>
              <w:rPr>
                <w:color w:val="000000"/>
                <w:sz w:val="20"/>
              </w:rPr>
            </w:pPr>
            <w:r>
              <w:rPr>
                <w:color w:val="000000"/>
                <w:sz w:val="20"/>
              </w:rPr>
              <w:t>243</w:t>
            </w:r>
          </w:p>
        </w:tc>
        <w:tc>
          <w:tcPr>
            <w:tcW w:w="265" w:type="pct"/>
            <w:vAlign w:val="center"/>
          </w:tcPr>
          <w:p w14:paraId="25D972F7" w14:textId="77777777" w:rsidR="00B75801" w:rsidRDefault="00B75801" w:rsidP="00E84BEE">
            <w:pPr>
              <w:spacing w:line="0" w:lineRule="atLeast"/>
              <w:jc w:val="center"/>
              <w:rPr>
                <w:color w:val="000000"/>
                <w:sz w:val="20"/>
              </w:rPr>
            </w:pPr>
            <w:r>
              <w:rPr>
                <w:color w:val="000000"/>
                <w:sz w:val="20"/>
              </w:rPr>
              <w:t>2014</w:t>
            </w:r>
          </w:p>
        </w:tc>
        <w:tc>
          <w:tcPr>
            <w:tcW w:w="426" w:type="pct"/>
            <w:shd w:val="clear" w:color="auto" w:fill="auto"/>
            <w:noWrap/>
            <w:vAlign w:val="center"/>
          </w:tcPr>
          <w:p w14:paraId="221C3CEF" w14:textId="77777777" w:rsidR="00B75801" w:rsidRDefault="00B75801" w:rsidP="00E84BEE">
            <w:pPr>
              <w:spacing w:line="0" w:lineRule="atLeast"/>
              <w:jc w:val="center"/>
              <w:rPr>
                <w:color w:val="000000"/>
                <w:sz w:val="20"/>
              </w:rPr>
            </w:pPr>
            <w:r>
              <w:rPr>
                <w:color w:val="000000"/>
                <w:sz w:val="20"/>
              </w:rPr>
              <w:t>SEA RM</w:t>
            </w:r>
          </w:p>
        </w:tc>
        <w:tc>
          <w:tcPr>
            <w:tcW w:w="585" w:type="pct"/>
            <w:shd w:val="clear" w:color="auto" w:fill="auto"/>
            <w:noWrap/>
            <w:vAlign w:val="center"/>
          </w:tcPr>
          <w:p w14:paraId="305A5014" w14:textId="77777777" w:rsidR="00B75801" w:rsidRPr="00E84BEE" w:rsidRDefault="00B75801" w:rsidP="00E84BEE">
            <w:pPr>
              <w:spacing w:line="0" w:lineRule="atLeast"/>
              <w:jc w:val="center"/>
              <w:rPr>
                <w:color w:val="000000"/>
                <w:sz w:val="20"/>
              </w:rPr>
            </w:pPr>
            <w:r>
              <w:rPr>
                <w:color w:val="000000"/>
                <w:sz w:val="20"/>
              </w:rPr>
              <w:t>Línea 3 – Etapa 2: Túneles, Estaciones, Talleres y Cocheras</w:t>
            </w:r>
          </w:p>
        </w:tc>
        <w:tc>
          <w:tcPr>
            <w:tcW w:w="2139" w:type="pct"/>
            <w:shd w:val="clear" w:color="auto" w:fill="auto"/>
            <w:noWrap/>
            <w:vAlign w:val="center"/>
          </w:tcPr>
          <w:p w14:paraId="13BECC09" w14:textId="77777777" w:rsidR="00B75801" w:rsidRDefault="0039715E" w:rsidP="00485E9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30" w:type="pct"/>
            <w:vAlign w:val="center"/>
          </w:tcPr>
          <w:p w14:paraId="19A634A9" w14:textId="77777777" w:rsidR="00B75801" w:rsidRDefault="00B75801" w:rsidP="00E84BE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C548AA" w:rsidRPr="0025129B" w14:paraId="1C0A000C" w14:textId="77777777" w:rsidTr="00C548AA">
        <w:trPr>
          <w:trHeight w:val="498"/>
        </w:trPr>
        <w:tc>
          <w:tcPr>
            <w:tcW w:w="164" w:type="pct"/>
            <w:shd w:val="clear" w:color="auto" w:fill="auto"/>
            <w:noWrap/>
            <w:vAlign w:val="center"/>
          </w:tcPr>
          <w:p w14:paraId="449C5274" w14:textId="77777777" w:rsidR="00083E5E" w:rsidRDefault="00083E5E" w:rsidP="00E84BEE">
            <w:pPr>
              <w:spacing w:line="0" w:lineRule="atLeast"/>
              <w:jc w:val="center"/>
              <w:rPr>
                <w:color w:val="000000"/>
                <w:sz w:val="20"/>
              </w:rPr>
            </w:pPr>
            <w:r>
              <w:rPr>
                <w:color w:val="000000"/>
                <w:sz w:val="20"/>
              </w:rPr>
              <w:t>3</w:t>
            </w:r>
          </w:p>
        </w:tc>
        <w:tc>
          <w:tcPr>
            <w:tcW w:w="472" w:type="pct"/>
            <w:shd w:val="clear" w:color="auto" w:fill="auto"/>
            <w:noWrap/>
            <w:vAlign w:val="center"/>
          </w:tcPr>
          <w:p w14:paraId="3C140F92" w14:textId="77777777" w:rsidR="00083E5E" w:rsidRDefault="00083E5E" w:rsidP="00E84BEE">
            <w:pPr>
              <w:spacing w:line="0" w:lineRule="atLeast"/>
              <w:jc w:val="center"/>
              <w:rPr>
                <w:color w:val="000000"/>
                <w:sz w:val="20"/>
              </w:rPr>
            </w:pPr>
            <w:r>
              <w:rPr>
                <w:color w:val="000000"/>
                <w:sz w:val="20"/>
              </w:rPr>
              <w:t>RCA</w:t>
            </w:r>
          </w:p>
        </w:tc>
        <w:tc>
          <w:tcPr>
            <w:tcW w:w="319" w:type="pct"/>
            <w:shd w:val="clear" w:color="auto" w:fill="auto"/>
            <w:noWrap/>
            <w:vAlign w:val="center"/>
          </w:tcPr>
          <w:p w14:paraId="68A62F4D" w14:textId="77777777" w:rsidR="00083E5E" w:rsidRDefault="00A53DFB" w:rsidP="00E84BEE">
            <w:pPr>
              <w:spacing w:line="0" w:lineRule="atLeast"/>
              <w:jc w:val="center"/>
              <w:rPr>
                <w:color w:val="000000"/>
                <w:sz w:val="20"/>
              </w:rPr>
            </w:pPr>
            <w:r>
              <w:rPr>
                <w:color w:val="000000"/>
                <w:sz w:val="20"/>
              </w:rPr>
              <w:t>414</w:t>
            </w:r>
          </w:p>
        </w:tc>
        <w:tc>
          <w:tcPr>
            <w:tcW w:w="265" w:type="pct"/>
            <w:vAlign w:val="center"/>
          </w:tcPr>
          <w:p w14:paraId="4A717FF4" w14:textId="77777777" w:rsidR="00083E5E" w:rsidRDefault="00A53DFB" w:rsidP="00E84BEE">
            <w:pPr>
              <w:spacing w:line="0" w:lineRule="atLeast"/>
              <w:jc w:val="center"/>
              <w:rPr>
                <w:color w:val="000000"/>
                <w:sz w:val="20"/>
              </w:rPr>
            </w:pPr>
            <w:r>
              <w:rPr>
                <w:color w:val="000000"/>
                <w:sz w:val="20"/>
              </w:rPr>
              <w:t>2012</w:t>
            </w:r>
          </w:p>
        </w:tc>
        <w:tc>
          <w:tcPr>
            <w:tcW w:w="426" w:type="pct"/>
            <w:shd w:val="clear" w:color="auto" w:fill="auto"/>
            <w:noWrap/>
            <w:vAlign w:val="center"/>
          </w:tcPr>
          <w:p w14:paraId="7F468B74" w14:textId="77777777" w:rsidR="00083E5E" w:rsidRDefault="00A53DFB" w:rsidP="00E84BEE">
            <w:pPr>
              <w:spacing w:line="0" w:lineRule="atLeast"/>
              <w:jc w:val="center"/>
              <w:rPr>
                <w:color w:val="000000"/>
                <w:sz w:val="20"/>
              </w:rPr>
            </w:pPr>
            <w:r>
              <w:rPr>
                <w:color w:val="000000"/>
                <w:sz w:val="20"/>
              </w:rPr>
              <w:t>SEA RM</w:t>
            </w:r>
          </w:p>
        </w:tc>
        <w:tc>
          <w:tcPr>
            <w:tcW w:w="585" w:type="pct"/>
            <w:shd w:val="clear" w:color="auto" w:fill="auto"/>
            <w:noWrap/>
            <w:vAlign w:val="center"/>
          </w:tcPr>
          <w:p w14:paraId="5060DCD9" w14:textId="77777777" w:rsidR="00083E5E" w:rsidRDefault="00A53DFB" w:rsidP="00E84BEE">
            <w:pPr>
              <w:spacing w:line="0" w:lineRule="atLeast"/>
              <w:jc w:val="center"/>
              <w:rPr>
                <w:color w:val="000000"/>
                <w:sz w:val="20"/>
              </w:rPr>
            </w:pPr>
            <w:r>
              <w:rPr>
                <w:color w:val="000000"/>
                <w:sz w:val="20"/>
              </w:rPr>
              <w:t>Línea 6</w:t>
            </w:r>
            <w:r w:rsidRPr="00A53DFB">
              <w:rPr>
                <w:color w:val="000000"/>
                <w:sz w:val="20"/>
              </w:rPr>
              <w:t xml:space="preserve"> – Etapa 1: Piques y Galerías</w:t>
            </w:r>
          </w:p>
        </w:tc>
        <w:tc>
          <w:tcPr>
            <w:tcW w:w="2139" w:type="pct"/>
            <w:shd w:val="clear" w:color="auto" w:fill="auto"/>
            <w:noWrap/>
            <w:vAlign w:val="center"/>
          </w:tcPr>
          <w:p w14:paraId="2F05467A" w14:textId="77777777" w:rsidR="00083E5E" w:rsidRDefault="007F2708" w:rsidP="00B4466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A través de R.E. N°134/2014, el SEA resuelve que las modificaciones presentadas por el titular y consistentes en la incorporación de un nuevo Pique, denominado Los Alpes en la Calle Suiza y en el aumento de el volumen de excavación de los piques Av. Dos, Gil Letelier, San Ignacio, Carmen y </w:t>
            </w:r>
            <w:r w:rsidR="00502B41">
              <w:rPr>
                <w:rFonts w:eastAsia="Times New Roman" w:cs="Calibri"/>
                <w:color w:val="000000"/>
                <w:sz w:val="20"/>
                <w:szCs w:val="20"/>
                <w:lang w:eastAsia="es-CL"/>
              </w:rPr>
              <w:t>Maratón</w:t>
            </w:r>
            <w:r>
              <w:rPr>
                <w:rFonts w:eastAsia="Times New Roman" w:cs="Calibri"/>
                <w:color w:val="000000"/>
                <w:sz w:val="20"/>
                <w:szCs w:val="20"/>
                <w:lang w:eastAsia="es-CL"/>
              </w:rPr>
              <w:t xml:space="preserve">, </w:t>
            </w:r>
            <w:r w:rsidR="0039715E">
              <w:rPr>
                <w:rFonts w:eastAsia="Times New Roman" w:cs="Calibri"/>
                <w:color w:val="000000"/>
                <w:sz w:val="20"/>
                <w:szCs w:val="20"/>
                <w:lang w:eastAsia="es-CL"/>
              </w:rPr>
              <w:t>no requieren someterse al SEIA</w:t>
            </w:r>
          </w:p>
        </w:tc>
        <w:tc>
          <w:tcPr>
            <w:tcW w:w="630" w:type="pct"/>
            <w:vAlign w:val="center"/>
          </w:tcPr>
          <w:p w14:paraId="786D8165" w14:textId="77777777" w:rsidR="00083E5E" w:rsidRDefault="00A53DFB" w:rsidP="00E84BE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C548AA" w:rsidRPr="0025129B" w14:paraId="1D72FDBC" w14:textId="77777777" w:rsidTr="00C548AA">
        <w:trPr>
          <w:trHeight w:val="498"/>
        </w:trPr>
        <w:tc>
          <w:tcPr>
            <w:tcW w:w="164" w:type="pct"/>
            <w:shd w:val="clear" w:color="auto" w:fill="auto"/>
            <w:noWrap/>
            <w:vAlign w:val="center"/>
          </w:tcPr>
          <w:p w14:paraId="46B085AE" w14:textId="77777777" w:rsidR="00083E5E" w:rsidRDefault="00A53DFB" w:rsidP="00E84BEE">
            <w:pPr>
              <w:spacing w:line="0" w:lineRule="atLeast"/>
              <w:jc w:val="center"/>
              <w:rPr>
                <w:color w:val="000000"/>
                <w:sz w:val="20"/>
              </w:rPr>
            </w:pPr>
            <w:r>
              <w:rPr>
                <w:color w:val="000000"/>
                <w:sz w:val="20"/>
              </w:rPr>
              <w:t>4</w:t>
            </w:r>
          </w:p>
        </w:tc>
        <w:tc>
          <w:tcPr>
            <w:tcW w:w="472" w:type="pct"/>
            <w:shd w:val="clear" w:color="auto" w:fill="auto"/>
            <w:noWrap/>
            <w:vAlign w:val="center"/>
          </w:tcPr>
          <w:p w14:paraId="7D053C53" w14:textId="77777777" w:rsidR="00083E5E" w:rsidRDefault="00A53DFB" w:rsidP="00E84BEE">
            <w:pPr>
              <w:spacing w:line="0" w:lineRule="atLeast"/>
              <w:jc w:val="center"/>
              <w:rPr>
                <w:color w:val="000000"/>
                <w:sz w:val="20"/>
              </w:rPr>
            </w:pPr>
            <w:r>
              <w:rPr>
                <w:color w:val="000000"/>
                <w:sz w:val="20"/>
              </w:rPr>
              <w:t>RCA</w:t>
            </w:r>
          </w:p>
        </w:tc>
        <w:tc>
          <w:tcPr>
            <w:tcW w:w="319" w:type="pct"/>
            <w:shd w:val="clear" w:color="auto" w:fill="auto"/>
            <w:noWrap/>
            <w:vAlign w:val="center"/>
          </w:tcPr>
          <w:p w14:paraId="4CE82D5E" w14:textId="77777777" w:rsidR="00083E5E" w:rsidRDefault="00A53DFB" w:rsidP="00E84BEE">
            <w:pPr>
              <w:spacing w:line="0" w:lineRule="atLeast"/>
              <w:jc w:val="center"/>
              <w:rPr>
                <w:color w:val="000000"/>
                <w:sz w:val="20"/>
              </w:rPr>
            </w:pPr>
            <w:r>
              <w:rPr>
                <w:color w:val="000000"/>
                <w:sz w:val="20"/>
              </w:rPr>
              <w:t>589</w:t>
            </w:r>
          </w:p>
        </w:tc>
        <w:tc>
          <w:tcPr>
            <w:tcW w:w="265" w:type="pct"/>
            <w:vAlign w:val="center"/>
          </w:tcPr>
          <w:p w14:paraId="02215AAD" w14:textId="77777777" w:rsidR="00083E5E" w:rsidRDefault="00A53DFB" w:rsidP="00E84BEE">
            <w:pPr>
              <w:spacing w:line="0" w:lineRule="atLeast"/>
              <w:jc w:val="center"/>
              <w:rPr>
                <w:color w:val="000000"/>
                <w:sz w:val="20"/>
              </w:rPr>
            </w:pPr>
            <w:r>
              <w:rPr>
                <w:color w:val="000000"/>
                <w:sz w:val="20"/>
              </w:rPr>
              <w:t>2013</w:t>
            </w:r>
          </w:p>
        </w:tc>
        <w:tc>
          <w:tcPr>
            <w:tcW w:w="426" w:type="pct"/>
            <w:shd w:val="clear" w:color="auto" w:fill="auto"/>
            <w:noWrap/>
            <w:vAlign w:val="center"/>
          </w:tcPr>
          <w:p w14:paraId="54A0450F" w14:textId="77777777" w:rsidR="00083E5E" w:rsidRDefault="00A53DFB" w:rsidP="00E84BEE">
            <w:pPr>
              <w:spacing w:line="0" w:lineRule="atLeast"/>
              <w:jc w:val="center"/>
              <w:rPr>
                <w:color w:val="000000"/>
                <w:sz w:val="20"/>
              </w:rPr>
            </w:pPr>
            <w:r>
              <w:rPr>
                <w:color w:val="000000"/>
                <w:sz w:val="20"/>
              </w:rPr>
              <w:t>SEA RM</w:t>
            </w:r>
          </w:p>
        </w:tc>
        <w:tc>
          <w:tcPr>
            <w:tcW w:w="585" w:type="pct"/>
            <w:shd w:val="clear" w:color="auto" w:fill="auto"/>
            <w:noWrap/>
            <w:vAlign w:val="center"/>
          </w:tcPr>
          <w:p w14:paraId="238642B8" w14:textId="77777777" w:rsidR="00083E5E" w:rsidRDefault="00A53DFB" w:rsidP="00E84BEE">
            <w:pPr>
              <w:spacing w:line="0" w:lineRule="atLeast"/>
              <w:jc w:val="center"/>
              <w:rPr>
                <w:color w:val="000000"/>
                <w:sz w:val="20"/>
              </w:rPr>
            </w:pPr>
            <w:r>
              <w:rPr>
                <w:color w:val="000000"/>
                <w:sz w:val="20"/>
              </w:rPr>
              <w:t>Línea 6</w:t>
            </w:r>
            <w:r w:rsidRPr="00A53DFB">
              <w:rPr>
                <w:color w:val="000000"/>
                <w:sz w:val="20"/>
              </w:rPr>
              <w:t xml:space="preserve"> – Etapa 2: Túneles, Estaciones, Talleres y Cocheras</w:t>
            </w:r>
          </w:p>
        </w:tc>
        <w:tc>
          <w:tcPr>
            <w:tcW w:w="2139" w:type="pct"/>
            <w:shd w:val="clear" w:color="auto" w:fill="auto"/>
            <w:noWrap/>
            <w:vAlign w:val="center"/>
          </w:tcPr>
          <w:p w14:paraId="70BA5765" w14:textId="77777777" w:rsidR="00083E5E" w:rsidRDefault="0039715E" w:rsidP="00485E9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30" w:type="pct"/>
            <w:vAlign w:val="center"/>
          </w:tcPr>
          <w:p w14:paraId="37B7B3A1" w14:textId="77777777" w:rsidR="00083E5E" w:rsidRDefault="00A53DFB" w:rsidP="00E84BE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5F7CCB65" w14:textId="77777777" w:rsidR="00E73ECE" w:rsidRPr="0025129B" w:rsidRDefault="00E73ECE" w:rsidP="00317531">
      <w:pPr>
        <w:sectPr w:rsidR="00E73ECE" w:rsidRPr="0025129B" w:rsidSect="00C548AA">
          <w:pgSz w:w="15840" w:h="12240" w:orient="landscape"/>
          <w:pgMar w:top="1134" w:right="1134" w:bottom="1134" w:left="1134" w:header="709" w:footer="709" w:gutter="0"/>
          <w:cols w:space="708"/>
          <w:docGrid w:linePitch="360"/>
        </w:sectPr>
      </w:pPr>
    </w:p>
    <w:p w14:paraId="5193C113" w14:textId="77777777" w:rsidR="00317531" w:rsidRPr="0025129B" w:rsidRDefault="00B1722C" w:rsidP="00C958D0">
      <w:pPr>
        <w:pStyle w:val="Ttulo1"/>
      </w:pPr>
      <w:bookmarkStart w:id="51" w:name="_Toc352840385"/>
      <w:bookmarkStart w:id="52" w:name="_Toc352841445"/>
      <w:bookmarkStart w:id="53" w:name="_Toc428346987"/>
      <w:r w:rsidRPr="0025129B">
        <w:lastRenderedPageBreak/>
        <w:t>ANTECEDENTES DE LA ACTIVIDAD DE FISCALIZACIÓN.</w:t>
      </w:r>
      <w:bookmarkEnd w:id="51"/>
      <w:bookmarkEnd w:id="52"/>
      <w:bookmarkEnd w:id="53"/>
    </w:p>
    <w:p w14:paraId="2C62D882" w14:textId="77777777" w:rsidR="00B1722C" w:rsidRPr="0025129B" w:rsidRDefault="00B1722C" w:rsidP="00B1722C"/>
    <w:p w14:paraId="6718CE90" w14:textId="77777777" w:rsidR="00B1722C" w:rsidRPr="0025129B" w:rsidRDefault="00F67BC0" w:rsidP="00C958D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bookmarkStart w:id="63" w:name="_Toc428346988"/>
      <w:r>
        <w:t>Motivo de la A</w:t>
      </w:r>
      <w:r w:rsidR="00B1722C" w:rsidRPr="0025129B">
        <w:t>ctividad de Fiscalización</w:t>
      </w:r>
      <w:r w:rsidR="00893A4E" w:rsidRPr="0025129B">
        <w:t>.</w:t>
      </w:r>
      <w:bookmarkEnd w:id="54"/>
      <w:bookmarkEnd w:id="55"/>
      <w:bookmarkEnd w:id="56"/>
      <w:bookmarkEnd w:id="57"/>
      <w:bookmarkEnd w:id="58"/>
      <w:bookmarkEnd w:id="59"/>
      <w:bookmarkEnd w:id="60"/>
      <w:bookmarkEnd w:id="61"/>
      <w:bookmarkEnd w:id="62"/>
      <w:bookmarkEnd w:id="63"/>
    </w:p>
    <w:p w14:paraId="3DB95443"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7"/>
        <w:gridCol w:w="7758"/>
      </w:tblGrid>
      <w:tr w:rsidR="00B1722C" w:rsidRPr="0025129B" w14:paraId="14FAC144" w14:textId="77777777" w:rsidTr="00A70F8F">
        <w:trPr>
          <w:trHeight w:val="551"/>
          <w:jc w:val="center"/>
        </w:trPr>
        <w:tc>
          <w:tcPr>
            <w:tcW w:w="1142" w:type="pct"/>
            <w:shd w:val="clear" w:color="auto" w:fill="auto"/>
            <w:tcMar>
              <w:top w:w="58" w:type="dxa"/>
              <w:left w:w="58" w:type="dxa"/>
              <w:bottom w:w="58" w:type="dxa"/>
              <w:right w:w="58" w:type="dxa"/>
            </w:tcMar>
            <w:hideMark/>
          </w:tcPr>
          <w:p w14:paraId="09E2620A"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4CD7C8FD" w14:textId="77777777" w:rsidR="00542C0C" w:rsidRPr="00542C0C" w:rsidRDefault="0039715E" w:rsidP="007C15CC">
            <w:pPr>
              <w:jc w:val="left"/>
              <w:rPr>
                <w:rFonts w:cstheme="minorHAnsi"/>
                <w:sz w:val="20"/>
              </w:rPr>
            </w:pPr>
            <w:r>
              <w:rPr>
                <w:rFonts w:cstheme="minorHAnsi"/>
                <w:sz w:val="20"/>
              </w:rPr>
              <w:t xml:space="preserve">Programada </w:t>
            </w:r>
          </w:p>
          <w:p w14:paraId="0D4663F6" w14:textId="77777777" w:rsidR="00B1722C" w:rsidRPr="0025129B" w:rsidRDefault="00B1722C" w:rsidP="007C15CC">
            <w:pPr>
              <w:jc w:val="left"/>
              <w:rPr>
                <w:sz w:val="20"/>
                <w:szCs w:val="20"/>
              </w:rPr>
            </w:pPr>
          </w:p>
        </w:tc>
        <w:tc>
          <w:tcPr>
            <w:tcW w:w="3858" w:type="pct"/>
            <w:shd w:val="clear" w:color="auto" w:fill="auto"/>
          </w:tcPr>
          <w:p w14:paraId="607583DF" w14:textId="77777777" w:rsidR="00B1722C" w:rsidRPr="0025129B" w:rsidRDefault="00F64DF2" w:rsidP="001E0250">
            <w:pPr>
              <w:rPr>
                <w:b/>
                <w:sz w:val="20"/>
                <w:szCs w:val="20"/>
              </w:rPr>
            </w:pPr>
            <w:r>
              <w:rPr>
                <w:b/>
                <w:sz w:val="20"/>
                <w:szCs w:val="20"/>
              </w:rPr>
              <w:t>Descripción del m</w:t>
            </w:r>
            <w:r w:rsidR="00B1722C" w:rsidRPr="0025129B">
              <w:rPr>
                <w:b/>
                <w:sz w:val="20"/>
                <w:szCs w:val="20"/>
              </w:rPr>
              <w:t xml:space="preserve">otivo: </w:t>
            </w:r>
          </w:p>
          <w:p w14:paraId="1750E1FF" w14:textId="77777777" w:rsidR="00B1722C" w:rsidRPr="006E3E6D" w:rsidRDefault="006D7CA5" w:rsidP="001E0250">
            <w:pPr>
              <w:rPr>
                <w:sz w:val="20"/>
                <w:szCs w:val="20"/>
                <w:lang w:val="es-ES"/>
              </w:rPr>
            </w:pPr>
            <w:r>
              <w:rPr>
                <w:sz w:val="20"/>
                <w:szCs w:val="20"/>
              </w:rPr>
              <w:t>Resolución Exenta N°769 del 23 de diciembre de 2014</w:t>
            </w:r>
          </w:p>
        </w:tc>
      </w:tr>
    </w:tbl>
    <w:p w14:paraId="72D50812" w14:textId="77777777" w:rsidR="00B1722C" w:rsidRDefault="00B1722C" w:rsidP="00B1722C"/>
    <w:p w14:paraId="71A3877B" w14:textId="77777777" w:rsidR="00B1722C" w:rsidRPr="0025129B" w:rsidRDefault="00B1722C" w:rsidP="00C958D0">
      <w:pPr>
        <w:pStyle w:val="Ttulo2"/>
      </w:pPr>
      <w:bookmarkStart w:id="64" w:name="_Toc352840387"/>
      <w:bookmarkStart w:id="65" w:name="_Toc352841447"/>
      <w:bookmarkStart w:id="66" w:name="_Toc353998113"/>
      <w:bookmarkStart w:id="67" w:name="_Toc353998186"/>
      <w:bookmarkStart w:id="68" w:name="_Toc382383538"/>
      <w:bookmarkStart w:id="69" w:name="_Toc382472360"/>
      <w:bookmarkStart w:id="70" w:name="_Toc390184271"/>
      <w:bookmarkStart w:id="71" w:name="_Toc390360002"/>
      <w:bookmarkStart w:id="72" w:name="_Toc390777023"/>
      <w:bookmarkStart w:id="73" w:name="_Toc428346989"/>
      <w:r w:rsidRPr="0025129B">
        <w:t>Materia</w:t>
      </w:r>
      <w:r w:rsidR="00C62622">
        <w:t>s</w:t>
      </w:r>
      <w:r w:rsidRPr="0025129B">
        <w:t xml:space="preserve"> </w:t>
      </w:r>
      <w:r w:rsidR="0091285E" w:rsidRPr="0025129B">
        <w:t>Específica</w:t>
      </w:r>
      <w:r w:rsidR="00C62622">
        <w:t>s</w:t>
      </w:r>
      <w:r w:rsidR="0091285E" w:rsidRPr="0025129B">
        <w:t xml:space="preserve"> Objeto de la Fiscalización</w:t>
      </w:r>
      <w:r w:rsidR="00893A4E" w:rsidRPr="0025129B">
        <w:t xml:space="preserve"> Ambiental.</w:t>
      </w:r>
      <w:bookmarkEnd w:id="64"/>
      <w:bookmarkEnd w:id="65"/>
      <w:bookmarkEnd w:id="66"/>
      <w:bookmarkEnd w:id="67"/>
      <w:bookmarkEnd w:id="68"/>
      <w:bookmarkEnd w:id="69"/>
      <w:bookmarkEnd w:id="70"/>
      <w:bookmarkEnd w:id="71"/>
      <w:bookmarkEnd w:id="72"/>
      <w:bookmarkEnd w:id="73"/>
    </w:p>
    <w:p w14:paraId="29917E15"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047E92E4" w14:textId="77777777" w:rsidTr="00A306C3">
        <w:trPr>
          <w:trHeight w:val="431"/>
          <w:jc w:val="center"/>
        </w:trPr>
        <w:tc>
          <w:tcPr>
            <w:tcW w:w="5000" w:type="pct"/>
            <w:vAlign w:val="center"/>
          </w:tcPr>
          <w:p w14:paraId="4D9EC3F8" w14:textId="77777777" w:rsidR="00403903" w:rsidRDefault="00403903" w:rsidP="00403903">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Patrimonio Cultural – Patrimonio Paleontológico</w:t>
            </w:r>
          </w:p>
          <w:p w14:paraId="5ED0E0DA" w14:textId="77777777" w:rsidR="00403903" w:rsidRDefault="00403903" w:rsidP="00403903">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Patrimonio Cultural – Patrimonio Arqueológico</w:t>
            </w:r>
          </w:p>
          <w:p w14:paraId="0E4EEA48" w14:textId="77777777" w:rsidR="00A90EF0" w:rsidRPr="00C62622" w:rsidRDefault="00A90EF0" w:rsidP="00A90EF0">
            <w:pPr>
              <w:pStyle w:val="Prrafodelista"/>
              <w:numPr>
                <w:ilvl w:val="0"/>
                <w:numId w:val="2"/>
              </w:numPr>
              <w:rPr>
                <w:rFonts w:eastAsia="Times New Roman" w:cs="Calibri"/>
                <w:sz w:val="20"/>
                <w:szCs w:val="16"/>
                <w:lang w:eastAsia="es-CL"/>
              </w:rPr>
            </w:pPr>
            <w:r w:rsidRPr="00A90EF0">
              <w:rPr>
                <w:rFonts w:eastAsia="Times New Roman" w:cs="Calibri"/>
                <w:sz w:val="20"/>
                <w:szCs w:val="16"/>
                <w:lang w:eastAsia="es-CL"/>
              </w:rPr>
              <w:t>Patrimonio Cultural – Patrimonio Arquitectónico</w:t>
            </w:r>
          </w:p>
        </w:tc>
      </w:tr>
    </w:tbl>
    <w:p w14:paraId="06D5FA4A" w14:textId="77777777" w:rsidR="00893A4E" w:rsidRPr="0025129B" w:rsidRDefault="00893A4E" w:rsidP="00893A4E"/>
    <w:p w14:paraId="59EFAAF8" w14:textId="77777777" w:rsidR="00893A4E" w:rsidRPr="0025129B" w:rsidRDefault="00893A4E" w:rsidP="00C958D0">
      <w:pPr>
        <w:pStyle w:val="Ttulo2"/>
      </w:pPr>
      <w:bookmarkStart w:id="74" w:name="_Toc352162452"/>
      <w:bookmarkStart w:id="75" w:name="_Toc352162789"/>
      <w:bookmarkStart w:id="76" w:name="_Toc352840388"/>
      <w:bookmarkStart w:id="77" w:name="_Toc352841448"/>
      <w:bookmarkStart w:id="78" w:name="_Toc353998114"/>
      <w:bookmarkStart w:id="79" w:name="_Toc353998187"/>
      <w:bookmarkStart w:id="80" w:name="_Toc382383539"/>
      <w:bookmarkStart w:id="81" w:name="_Toc382472361"/>
      <w:bookmarkStart w:id="82" w:name="_Toc390184272"/>
      <w:bookmarkStart w:id="83" w:name="_Toc390360003"/>
      <w:bookmarkStart w:id="84" w:name="_Toc390777024"/>
      <w:bookmarkStart w:id="85" w:name="_Toc428346990"/>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4"/>
      <w:bookmarkEnd w:id="75"/>
      <w:r w:rsidRPr="0025129B">
        <w:t>.</w:t>
      </w:r>
      <w:bookmarkEnd w:id="76"/>
      <w:bookmarkEnd w:id="77"/>
      <w:bookmarkEnd w:id="78"/>
      <w:bookmarkEnd w:id="79"/>
      <w:bookmarkEnd w:id="80"/>
      <w:bookmarkEnd w:id="81"/>
      <w:bookmarkEnd w:id="82"/>
      <w:bookmarkEnd w:id="83"/>
      <w:bookmarkEnd w:id="84"/>
      <w:bookmarkEnd w:id="85"/>
    </w:p>
    <w:p w14:paraId="5A7ECDE0" w14:textId="77777777" w:rsidR="00893A4E" w:rsidRPr="0025129B" w:rsidRDefault="00893A4E" w:rsidP="000D703E">
      <w:pPr>
        <w:rPr>
          <w:rFonts w:cstheme="minorHAnsi"/>
          <w:sz w:val="16"/>
          <w:szCs w:val="16"/>
        </w:rPr>
      </w:pPr>
    </w:p>
    <w:p w14:paraId="4DACE5C9" w14:textId="77777777" w:rsidR="00004D1D" w:rsidRPr="0025129B" w:rsidRDefault="00CF29F8" w:rsidP="00C958D0">
      <w:pPr>
        <w:pStyle w:val="Ttulo3"/>
        <w:rPr>
          <w:sz w:val="24"/>
          <w:szCs w:val="24"/>
        </w:rPr>
      </w:pPr>
      <w:bookmarkStart w:id="86" w:name="_Toc353998115"/>
      <w:bookmarkStart w:id="87" w:name="_Toc353998188"/>
      <w:bookmarkStart w:id="88" w:name="_Toc382383540"/>
      <w:bookmarkStart w:id="89" w:name="_Toc382472362"/>
      <w:bookmarkStart w:id="90" w:name="_Toc390184273"/>
      <w:bookmarkStart w:id="91" w:name="_Toc390360004"/>
      <w:bookmarkStart w:id="92" w:name="_Toc390777025"/>
      <w:bookmarkStart w:id="93" w:name="_Toc428346991"/>
      <w:r>
        <w:t>Primera jornada</w:t>
      </w:r>
      <w:r w:rsidR="006B4FB2" w:rsidRPr="0025129B">
        <w:t xml:space="preserve"> de inspección</w:t>
      </w:r>
      <w:bookmarkEnd w:id="86"/>
      <w:bookmarkEnd w:id="87"/>
      <w:bookmarkEnd w:id="88"/>
      <w:bookmarkEnd w:id="89"/>
      <w:bookmarkEnd w:id="90"/>
      <w:bookmarkEnd w:id="91"/>
      <w:bookmarkEnd w:id="92"/>
      <w:bookmarkEnd w:id="93"/>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33999CEA"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CF840EF"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5AE006C3" w14:textId="77777777" w:rsidR="00882292" w:rsidRPr="0025129B" w:rsidRDefault="00FA5C60" w:rsidP="00893A4E">
            <w:pPr>
              <w:rPr>
                <w:sz w:val="20"/>
                <w:szCs w:val="20"/>
              </w:rPr>
            </w:pPr>
            <w:r>
              <w:rPr>
                <w:sz w:val="20"/>
                <w:szCs w:val="20"/>
              </w:rPr>
              <w:t>01-04-2015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F703D15"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6FE42B16" w14:textId="77777777" w:rsidR="006B4FB2" w:rsidRPr="0025129B" w:rsidRDefault="00FA5C60" w:rsidP="00893A4E">
            <w:pPr>
              <w:rPr>
                <w:sz w:val="20"/>
                <w:szCs w:val="20"/>
              </w:rPr>
            </w:pPr>
            <w:r>
              <w:rPr>
                <w:sz w:val="20"/>
                <w:szCs w:val="20"/>
              </w:rPr>
              <w:t>10:00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F55F0BE"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3F016557" w14:textId="77777777" w:rsidR="006B4FB2" w:rsidRPr="0025129B" w:rsidRDefault="00FA5C60" w:rsidP="00893A4E">
            <w:pPr>
              <w:rPr>
                <w:sz w:val="20"/>
                <w:szCs w:val="20"/>
                <w:lang w:val="es-ES" w:eastAsia="es-ES"/>
              </w:rPr>
            </w:pPr>
            <w:r>
              <w:rPr>
                <w:sz w:val="20"/>
                <w:szCs w:val="20"/>
                <w:lang w:val="es-ES" w:eastAsia="es-ES"/>
              </w:rPr>
              <w:t>14:00</w:t>
            </w:r>
          </w:p>
        </w:tc>
      </w:tr>
      <w:tr w:rsidR="00893A4E" w:rsidRPr="0025129B" w14:paraId="382DA2F9"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257C79"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64250206" w14:textId="77777777" w:rsidR="00893A4E" w:rsidRPr="0025129B" w:rsidRDefault="00FA5C60" w:rsidP="00570BD0">
            <w:pPr>
              <w:rPr>
                <w:sz w:val="20"/>
                <w:szCs w:val="20"/>
              </w:rPr>
            </w:pPr>
            <w:r>
              <w:rPr>
                <w:sz w:val="20"/>
                <w:szCs w:val="20"/>
              </w:rPr>
              <w:t>Pablo Aranda Chepillo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ACB98BC" w14:textId="77777777" w:rsidR="00893A4E" w:rsidRDefault="00893A4E" w:rsidP="00570BD0">
            <w:pPr>
              <w:rPr>
                <w:sz w:val="20"/>
                <w:szCs w:val="20"/>
              </w:rPr>
            </w:pPr>
            <w:r w:rsidRPr="0025129B">
              <w:rPr>
                <w:b/>
                <w:sz w:val="20"/>
                <w:szCs w:val="20"/>
              </w:rPr>
              <w:t>Órgano:</w:t>
            </w:r>
          </w:p>
          <w:p w14:paraId="6FAF6E76" w14:textId="77777777" w:rsidR="00D73BED" w:rsidRPr="00D73BED" w:rsidRDefault="00FA5C60" w:rsidP="00570BD0">
            <w:pPr>
              <w:rPr>
                <w:sz w:val="20"/>
                <w:szCs w:val="20"/>
              </w:rPr>
            </w:pPr>
            <w:r>
              <w:rPr>
                <w:sz w:val="20"/>
                <w:szCs w:val="20"/>
              </w:rPr>
              <w:t>CMN</w:t>
            </w:r>
          </w:p>
        </w:tc>
      </w:tr>
      <w:tr w:rsidR="00893A4E" w:rsidRPr="0025129B" w14:paraId="448484A8" w14:textId="77777777" w:rsidTr="00C62622">
        <w:trPr>
          <w:trHeight w:val="47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D1F8E8"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1746BCF1" w14:textId="77777777" w:rsidR="00893A4E" w:rsidRPr="0025129B" w:rsidRDefault="00FA5C60" w:rsidP="00570BD0">
            <w:pPr>
              <w:rPr>
                <w:sz w:val="20"/>
                <w:szCs w:val="20"/>
              </w:rPr>
            </w:pPr>
            <w:r>
              <w:rPr>
                <w:sz w:val="20"/>
                <w:szCs w:val="20"/>
              </w:rPr>
              <w:t>Ismael Rincón Portero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FCB292B" w14:textId="77777777" w:rsidR="00893A4E" w:rsidRPr="0025129B" w:rsidRDefault="00893A4E" w:rsidP="00570BD0">
            <w:pPr>
              <w:rPr>
                <w:sz w:val="20"/>
                <w:szCs w:val="20"/>
              </w:rPr>
            </w:pPr>
            <w:r w:rsidRPr="0025129B">
              <w:rPr>
                <w:b/>
                <w:sz w:val="20"/>
                <w:szCs w:val="20"/>
              </w:rPr>
              <w:t>Órgano(s):</w:t>
            </w:r>
          </w:p>
          <w:p w14:paraId="7FF71243" w14:textId="77777777" w:rsidR="00FA5C60" w:rsidRPr="0025129B" w:rsidRDefault="00FA5C60" w:rsidP="00FA5C60">
            <w:pPr>
              <w:rPr>
                <w:rFonts w:eastAsia="Times New Roman"/>
                <w:sz w:val="20"/>
                <w:szCs w:val="20"/>
              </w:rPr>
            </w:pPr>
            <w:r>
              <w:rPr>
                <w:rFonts w:eastAsia="Times New Roman"/>
                <w:sz w:val="20"/>
                <w:szCs w:val="20"/>
              </w:rPr>
              <w:t>CMN</w:t>
            </w:r>
          </w:p>
        </w:tc>
      </w:tr>
      <w:tr w:rsidR="009B139A" w:rsidRPr="0025129B" w14:paraId="6675B938"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E205A9" w14:textId="77777777" w:rsidR="009B139A" w:rsidRPr="00C62622" w:rsidRDefault="009B139A" w:rsidP="00C62622">
            <w:pPr>
              <w:spacing w:line="0" w:lineRule="atLeast"/>
              <w:jc w:val="left"/>
              <w:rPr>
                <w:b/>
                <w:sz w:val="20"/>
                <w:szCs w:val="20"/>
              </w:rPr>
            </w:pPr>
            <w:r w:rsidRPr="00C62622">
              <w:rPr>
                <w:b/>
                <w:sz w:val="20"/>
                <w:szCs w:val="20"/>
              </w:rPr>
              <w:t>Existió oposición al ingreso:</w:t>
            </w:r>
            <w:r w:rsidRPr="00C62622">
              <w:rPr>
                <w:sz w:val="20"/>
                <w:szCs w:val="20"/>
              </w:rPr>
              <w:t xml:space="preserve"> </w:t>
            </w:r>
            <w:r w:rsidR="00C62622" w:rsidRPr="00C62622">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BFFFC10" w14:textId="77777777" w:rsidR="009B139A" w:rsidRPr="00C62622" w:rsidRDefault="009B139A" w:rsidP="00C62622">
            <w:pPr>
              <w:spacing w:line="0" w:lineRule="atLeast"/>
              <w:jc w:val="left"/>
              <w:rPr>
                <w:b/>
                <w:sz w:val="20"/>
                <w:szCs w:val="20"/>
              </w:rPr>
            </w:pPr>
            <w:r w:rsidRPr="00C62622">
              <w:rPr>
                <w:b/>
                <w:sz w:val="20"/>
                <w:szCs w:val="20"/>
              </w:rPr>
              <w:t xml:space="preserve">Existió auxilio de fuerza pública: </w:t>
            </w:r>
            <w:r w:rsidR="00C62622" w:rsidRPr="00C62622">
              <w:rPr>
                <w:sz w:val="20"/>
                <w:szCs w:val="20"/>
              </w:rPr>
              <w:t>NO</w:t>
            </w:r>
          </w:p>
        </w:tc>
      </w:tr>
      <w:tr w:rsidR="009B139A" w:rsidRPr="0025129B" w14:paraId="60E49BFB"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D4F7727" w14:textId="77777777" w:rsidR="009B139A" w:rsidRPr="00C62622" w:rsidRDefault="009B139A" w:rsidP="00C62622">
            <w:pPr>
              <w:spacing w:line="0" w:lineRule="atLeast"/>
              <w:jc w:val="left"/>
              <w:rPr>
                <w:b/>
                <w:sz w:val="20"/>
                <w:szCs w:val="20"/>
              </w:rPr>
            </w:pPr>
            <w:r w:rsidRPr="00C62622">
              <w:rPr>
                <w:b/>
                <w:sz w:val="20"/>
                <w:szCs w:val="20"/>
              </w:rPr>
              <w:t xml:space="preserve">Existió colaboración por parte de los fiscalizados: </w:t>
            </w:r>
            <w:r w:rsidR="00C62622" w:rsidRPr="00C62622">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C9AFCE3" w14:textId="77777777" w:rsidR="009B139A" w:rsidRPr="00C62622" w:rsidRDefault="009B139A" w:rsidP="00C62622">
            <w:pPr>
              <w:spacing w:line="0" w:lineRule="atLeast"/>
              <w:jc w:val="left"/>
              <w:rPr>
                <w:b/>
                <w:sz w:val="20"/>
                <w:szCs w:val="20"/>
              </w:rPr>
            </w:pPr>
            <w:r w:rsidRPr="00C62622">
              <w:rPr>
                <w:b/>
                <w:sz w:val="20"/>
                <w:szCs w:val="20"/>
              </w:rPr>
              <w:t xml:space="preserve">Existió trato respetuoso y deferente: </w:t>
            </w:r>
            <w:r w:rsidR="00C62622" w:rsidRPr="00C62622">
              <w:rPr>
                <w:sz w:val="20"/>
                <w:szCs w:val="20"/>
              </w:rPr>
              <w:t>SI</w:t>
            </w:r>
          </w:p>
        </w:tc>
      </w:tr>
      <w:tr w:rsidR="009B139A" w:rsidRPr="0025129B" w14:paraId="5B2AC956"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D40CE6A" w14:textId="77777777" w:rsidR="00893A4E" w:rsidRPr="00C62622" w:rsidRDefault="00893A4E" w:rsidP="00C62622">
            <w:pPr>
              <w:spacing w:line="0" w:lineRule="atLeast"/>
              <w:jc w:val="left"/>
              <w:rPr>
                <w:b/>
                <w:sz w:val="20"/>
                <w:szCs w:val="20"/>
              </w:rPr>
            </w:pPr>
            <w:r w:rsidRPr="00C62622">
              <w:rPr>
                <w:b/>
                <w:sz w:val="20"/>
                <w:szCs w:val="20"/>
              </w:rPr>
              <w:t xml:space="preserve">Entrega de </w:t>
            </w:r>
            <w:r w:rsidR="009B139A" w:rsidRPr="00C62622">
              <w:rPr>
                <w:b/>
                <w:sz w:val="20"/>
                <w:szCs w:val="20"/>
              </w:rPr>
              <w:t>antecedentes solicitados</w:t>
            </w:r>
            <w:r w:rsidRPr="00C62622">
              <w:rPr>
                <w:b/>
                <w:sz w:val="20"/>
                <w:szCs w:val="20"/>
              </w:rPr>
              <w:t>:</w:t>
            </w:r>
            <w:r w:rsidR="006B4FB2" w:rsidRPr="00C62622">
              <w:rPr>
                <w:sz w:val="20"/>
                <w:szCs w:val="20"/>
              </w:rPr>
              <w:t xml:space="preserve"> </w:t>
            </w:r>
            <w:r w:rsidR="00D73BED">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A3B975D" w14:textId="29C8AA67" w:rsidR="00893A4E" w:rsidRPr="00C62622" w:rsidRDefault="00893A4E" w:rsidP="00C62622">
            <w:pPr>
              <w:spacing w:line="0" w:lineRule="atLeast"/>
              <w:jc w:val="left"/>
              <w:rPr>
                <w:sz w:val="20"/>
                <w:szCs w:val="20"/>
              </w:rPr>
            </w:pPr>
            <w:r w:rsidRPr="00C62622">
              <w:rPr>
                <w:b/>
                <w:sz w:val="20"/>
                <w:szCs w:val="20"/>
              </w:rPr>
              <w:t xml:space="preserve"> </w:t>
            </w:r>
            <w:r w:rsidR="003A141A" w:rsidRPr="00EA2CF3">
              <w:rPr>
                <w:b/>
                <w:sz w:val="20"/>
                <w:szCs w:val="20"/>
              </w:rPr>
              <w:t>Entrega de a</w:t>
            </w:r>
            <w:r w:rsidR="009B139A" w:rsidRPr="00EA2CF3">
              <w:rPr>
                <w:b/>
                <w:sz w:val="20"/>
                <w:szCs w:val="20"/>
              </w:rPr>
              <w:t>cta:</w:t>
            </w:r>
            <w:r w:rsidR="009B139A" w:rsidRPr="00EA2CF3">
              <w:rPr>
                <w:sz w:val="20"/>
                <w:szCs w:val="20"/>
              </w:rPr>
              <w:t xml:space="preserve"> </w:t>
            </w:r>
            <w:r w:rsidR="004F2099" w:rsidRPr="00EA2CF3">
              <w:rPr>
                <w:sz w:val="20"/>
                <w:szCs w:val="20"/>
              </w:rPr>
              <w:t>SI (</w:t>
            </w:r>
            <w:r w:rsidR="004F2099" w:rsidRPr="008E08CB">
              <w:rPr>
                <w:sz w:val="20"/>
                <w:szCs w:val="20"/>
              </w:rPr>
              <w:t xml:space="preserve">disponible en </w:t>
            </w:r>
            <w:r w:rsidR="00516298">
              <w:rPr>
                <w:sz w:val="20"/>
                <w:szCs w:val="20"/>
              </w:rPr>
              <w:t>Anexo 2</w:t>
            </w:r>
            <w:r w:rsidR="00C62622" w:rsidRPr="008E08CB">
              <w:rPr>
                <w:sz w:val="20"/>
                <w:szCs w:val="20"/>
              </w:rPr>
              <w:t>)</w:t>
            </w:r>
          </w:p>
        </w:tc>
      </w:tr>
      <w:tr w:rsidR="009B139A" w:rsidRPr="0025129B" w14:paraId="6C037CCB"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37AE081" w14:textId="77777777" w:rsidR="009B139A" w:rsidRPr="0025129B" w:rsidRDefault="009B139A" w:rsidP="00C62622">
            <w:pPr>
              <w:spacing w:line="0" w:lineRule="atLeast"/>
              <w:jc w:val="left"/>
              <w:rPr>
                <w:b/>
                <w:sz w:val="20"/>
                <w:szCs w:val="20"/>
              </w:rPr>
            </w:pPr>
            <w:r>
              <w:rPr>
                <w:b/>
                <w:sz w:val="20"/>
                <w:szCs w:val="20"/>
              </w:rPr>
              <w:t>Observaciones</w:t>
            </w:r>
            <w:r w:rsidRPr="00D73BED">
              <w:rPr>
                <w:b/>
                <w:sz w:val="20"/>
                <w:szCs w:val="20"/>
              </w:rPr>
              <w:t xml:space="preserve">: </w:t>
            </w:r>
            <w:r w:rsidR="00D73BED" w:rsidRPr="00D73BED">
              <w:rPr>
                <w:b/>
                <w:sz w:val="20"/>
                <w:szCs w:val="20"/>
              </w:rPr>
              <w:t>---</w:t>
            </w:r>
          </w:p>
        </w:tc>
      </w:tr>
    </w:tbl>
    <w:p w14:paraId="5CD75FF8" w14:textId="77777777" w:rsidR="006D7CA5" w:rsidRDefault="006D7CA5" w:rsidP="006D7CA5">
      <w:pPr>
        <w:pStyle w:val="Ttulo3"/>
        <w:numPr>
          <w:ilvl w:val="0"/>
          <w:numId w:val="0"/>
        </w:numPr>
        <w:ind w:left="720"/>
      </w:pPr>
      <w:bookmarkStart w:id="94" w:name="_Toc390184274"/>
      <w:bookmarkStart w:id="95" w:name="_Toc390360005"/>
      <w:bookmarkStart w:id="96" w:name="_Toc390777026"/>
      <w:bookmarkStart w:id="97" w:name="_Toc352840390"/>
      <w:bookmarkStart w:id="98" w:name="_Toc352841450"/>
      <w:bookmarkStart w:id="99" w:name="_Toc353998117"/>
      <w:bookmarkStart w:id="100" w:name="_Toc353998190"/>
      <w:bookmarkStart w:id="101" w:name="_Toc382383541"/>
      <w:bookmarkStart w:id="102" w:name="_Toc382472363"/>
    </w:p>
    <w:p w14:paraId="4D89A068" w14:textId="77777777" w:rsidR="006D7CA5" w:rsidRDefault="00CF29F8" w:rsidP="006D7CA5">
      <w:pPr>
        <w:pStyle w:val="Ttulo3"/>
      </w:pPr>
      <w:bookmarkStart w:id="103" w:name="_Toc428346992"/>
      <w:r>
        <w:t>Segunda jornada de inspección</w:t>
      </w:r>
      <w:bookmarkEnd w:id="103"/>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6D7CA5" w:rsidRPr="0025129B" w14:paraId="162DA9DF" w14:textId="77777777" w:rsidTr="007F567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3DBA487" w14:textId="77777777" w:rsidR="006D7CA5" w:rsidRPr="0025129B" w:rsidRDefault="006D7CA5" w:rsidP="007F567C">
            <w:pPr>
              <w:rPr>
                <w:sz w:val="20"/>
                <w:szCs w:val="20"/>
              </w:rPr>
            </w:pPr>
            <w:r w:rsidRPr="0025129B">
              <w:rPr>
                <w:b/>
                <w:sz w:val="20"/>
                <w:szCs w:val="20"/>
              </w:rPr>
              <w:t>F</w:t>
            </w:r>
            <w:r>
              <w:rPr>
                <w:b/>
                <w:sz w:val="20"/>
                <w:szCs w:val="20"/>
              </w:rPr>
              <w:t>echa</w:t>
            </w:r>
            <w:r w:rsidRPr="0025129B">
              <w:rPr>
                <w:b/>
                <w:sz w:val="20"/>
                <w:szCs w:val="20"/>
              </w:rPr>
              <w:t xml:space="preserve"> de realización: </w:t>
            </w:r>
          </w:p>
          <w:p w14:paraId="0C43945B" w14:textId="77777777" w:rsidR="006D7CA5" w:rsidRPr="0025129B" w:rsidRDefault="00FA5C60" w:rsidP="007F567C">
            <w:pPr>
              <w:rPr>
                <w:sz w:val="20"/>
                <w:szCs w:val="20"/>
              </w:rPr>
            </w:pPr>
            <w:r>
              <w:rPr>
                <w:sz w:val="20"/>
                <w:szCs w:val="20"/>
              </w:rPr>
              <w:t>13-04-2015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79F1B36" w14:textId="77777777" w:rsidR="006D7CA5" w:rsidRPr="0025129B" w:rsidRDefault="006D7CA5" w:rsidP="007F567C">
            <w:pPr>
              <w:rPr>
                <w:b/>
                <w:sz w:val="20"/>
                <w:szCs w:val="20"/>
              </w:rPr>
            </w:pPr>
            <w:r>
              <w:rPr>
                <w:b/>
                <w:sz w:val="20"/>
                <w:szCs w:val="20"/>
              </w:rPr>
              <w:t>Hora de i</w:t>
            </w:r>
            <w:r w:rsidRPr="0025129B">
              <w:rPr>
                <w:b/>
                <w:sz w:val="20"/>
                <w:szCs w:val="20"/>
              </w:rPr>
              <w:t>nicio:</w:t>
            </w:r>
          </w:p>
          <w:p w14:paraId="4DE3AA47" w14:textId="77777777" w:rsidR="006D7CA5" w:rsidRPr="0025129B" w:rsidRDefault="00FA5C60" w:rsidP="007F567C">
            <w:pPr>
              <w:rPr>
                <w:sz w:val="20"/>
                <w:szCs w:val="20"/>
              </w:rPr>
            </w:pPr>
            <w:r>
              <w:rPr>
                <w:sz w:val="20"/>
                <w:szCs w:val="20"/>
              </w:rPr>
              <w:t>10:20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2084075" w14:textId="77777777" w:rsidR="006D7CA5" w:rsidRPr="0025129B" w:rsidRDefault="006D7CA5" w:rsidP="007F567C">
            <w:pPr>
              <w:rPr>
                <w:b/>
                <w:sz w:val="20"/>
                <w:szCs w:val="20"/>
              </w:rPr>
            </w:pPr>
            <w:r>
              <w:rPr>
                <w:b/>
                <w:sz w:val="20"/>
                <w:szCs w:val="20"/>
              </w:rPr>
              <w:t>Hora</w:t>
            </w:r>
            <w:r w:rsidRPr="0025129B">
              <w:rPr>
                <w:b/>
                <w:sz w:val="20"/>
                <w:szCs w:val="20"/>
              </w:rPr>
              <w:t xml:space="preserve"> de finalización:</w:t>
            </w:r>
          </w:p>
          <w:p w14:paraId="019D9A1B" w14:textId="77777777" w:rsidR="006D7CA5" w:rsidRPr="0025129B" w:rsidRDefault="00FA5C60" w:rsidP="007F567C">
            <w:pPr>
              <w:rPr>
                <w:sz w:val="20"/>
                <w:szCs w:val="20"/>
                <w:lang w:val="es-ES" w:eastAsia="es-ES"/>
              </w:rPr>
            </w:pPr>
            <w:r>
              <w:rPr>
                <w:sz w:val="20"/>
                <w:szCs w:val="20"/>
                <w:lang w:val="es-ES" w:eastAsia="es-ES"/>
              </w:rPr>
              <w:t>20:30</w:t>
            </w:r>
          </w:p>
        </w:tc>
      </w:tr>
      <w:tr w:rsidR="006D7CA5" w:rsidRPr="0025129B" w14:paraId="6E521DEB" w14:textId="77777777" w:rsidTr="007F567C">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DA7BFE" w14:textId="77777777" w:rsidR="006D7CA5" w:rsidRPr="0025129B" w:rsidRDefault="006D7CA5" w:rsidP="007F567C">
            <w:pPr>
              <w:rPr>
                <w:sz w:val="20"/>
                <w:szCs w:val="20"/>
              </w:rPr>
            </w:pPr>
            <w:r w:rsidRPr="0025129B">
              <w:rPr>
                <w:b/>
                <w:sz w:val="20"/>
                <w:szCs w:val="20"/>
              </w:rPr>
              <w:t>Fiscalizador encargado de la actividad:</w:t>
            </w:r>
          </w:p>
          <w:p w14:paraId="08D3BC85" w14:textId="77777777" w:rsidR="006D7CA5" w:rsidRPr="0025129B" w:rsidRDefault="00FA5C60" w:rsidP="007F567C">
            <w:pPr>
              <w:rPr>
                <w:sz w:val="20"/>
                <w:szCs w:val="20"/>
              </w:rPr>
            </w:pPr>
            <w:r w:rsidRPr="00FA5C60">
              <w:rPr>
                <w:sz w:val="20"/>
                <w:szCs w:val="20"/>
              </w:rPr>
              <w:t>Ismael Rincón Portero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DF3F223" w14:textId="77777777" w:rsidR="006D7CA5" w:rsidRDefault="006D7CA5" w:rsidP="007F567C">
            <w:pPr>
              <w:rPr>
                <w:sz w:val="20"/>
                <w:szCs w:val="20"/>
              </w:rPr>
            </w:pPr>
            <w:r w:rsidRPr="0025129B">
              <w:rPr>
                <w:b/>
                <w:sz w:val="20"/>
                <w:szCs w:val="20"/>
              </w:rPr>
              <w:t>Órgano:</w:t>
            </w:r>
          </w:p>
          <w:p w14:paraId="529D0EEB" w14:textId="77777777" w:rsidR="006D7CA5" w:rsidRPr="00D73BED" w:rsidRDefault="00FA5C60" w:rsidP="007F567C">
            <w:pPr>
              <w:rPr>
                <w:sz w:val="20"/>
                <w:szCs w:val="20"/>
              </w:rPr>
            </w:pPr>
            <w:r>
              <w:rPr>
                <w:sz w:val="20"/>
                <w:szCs w:val="20"/>
              </w:rPr>
              <w:t>CMN</w:t>
            </w:r>
          </w:p>
        </w:tc>
      </w:tr>
      <w:tr w:rsidR="006D7CA5" w:rsidRPr="0025129B" w14:paraId="25FA2D9F" w14:textId="77777777" w:rsidTr="007F567C">
        <w:trPr>
          <w:trHeight w:val="47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52A453" w14:textId="77777777" w:rsidR="006D7CA5" w:rsidRPr="0025129B" w:rsidRDefault="006D7CA5" w:rsidP="007F567C">
            <w:pPr>
              <w:rPr>
                <w:sz w:val="20"/>
                <w:szCs w:val="20"/>
              </w:rPr>
            </w:pPr>
            <w:r w:rsidRPr="0025129B">
              <w:rPr>
                <w:b/>
                <w:sz w:val="20"/>
                <w:szCs w:val="20"/>
              </w:rPr>
              <w:t>Fiscalizadores participantes:</w:t>
            </w:r>
          </w:p>
          <w:p w14:paraId="0076E9FC" w14:textId="77777777" w:rsidR="006D7CA5" w:rsidRPr="0025129B" w:rsidRDefault="00FA5C60" w:rsidP="007F567C">
            <w:pPr>
              <w:rPr>
                <w:sz w:val="20"/>
                <w:szCs w:val="20"/>
              </w:rPr>
            </w:pPr>
            <w:r>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CFB1640" w14:textId="77777777" w:rsidR="006D7CA5" w:rsidRPr="0025129B" w:rsidRDefault="006D7CA5" w:rsidP="007F567C">
            <w:pPr>
              <w:rPr>
                <w:sz w:val="20"/>
                <w:szCs w:val="20"/>
              </w:rPr>
            </w:pPr>
            <w:r w:rsidRPr="0025129B">
              <w:rPr>
                <w:b/>
                <w:sz w:val="20"/>
                <w:szCs w:val="20"/>
              </w:rPr>
              <w:t>Órgano(s):</w:t>
            </w:r>
          </w:p>
          <w:p w14:paraId="77918DCF" w14:textId="77777777" w:rsidR="006D7CA5" w:rsidRPr="0025129B" w:rsidRDefault="00FA5C60" w:rsidP="007F567C">
            <w:pPr>
              <w:rPr>
                <w:rFonts w:eastAsia="Times New Roman"/>
                <w:sz w:val="20"/>
                <w:szCs w:val="20"/>
              </w:rPr>
            </w:pPr>
            <w:r>
              <w:rPr>
                <w:rFonts w:eastAsia="Times New Roman"/>
                <w:sz w:val="20"/>
                <w:szCs w:val="20"/>
              </w:rPr>
              <w:t>---</w:t>
            </w:r>
          </w:p>
        </w:tc>
      </w:tr>
      <w:tr w:rsidR="006D7CA5" w:rsidRPr="0025129B" w14:paraId="63362815" w14:textId="77777777" w:rsidTr="007F567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9B4E423" w14:textId="77777777" w:rsidR="006D7CA5" w:rsidRPr="00C62622" w:rsidRDefault="006D7CA5" w:rsidP="007F567C">
            <w:pPr>
              <w:spacing w:line="0" w:lineRule="atLeast"/>
              <w:jc w:val="left"/>
              <w:rPr>
                <w:b/>
                <w:sz w:val="20"/>
                <w:szCs w:val="20"/>
              </w:rPr>
            </w:pPr>
            <w:r w:rsidRPr="00C62622">
              <w:rPr>
                <w:b/>
                <w:sz w:val="20"/>
                <w:szCs w:val="20"/>
              </w:rPr>
              <w:t>Existió oposición al ingreso:</w:t>
            </w:r>
            <w:r w:rsidRPr="00C62622">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BA0CF1B" w14:textId="77777777" w:rsidR="006D7CA5" w:rsidRPr="00C62622" w:rsidRDefault="006D7CA5" w:rsidP="007F567C">
            <w:pPr>
              <w:spacing w:line="0" w:lineRule="atLeast"/>
              <w:jc w:val="left"/>
              <w:rPr>
                <w:b/>
                <w:sz w:val="20"/>
                <w:szCs w:val="20"/>
              </w:rPr>
            </w:pPr>
            <w:r w:rsidRPr="00C62622">
              <w:rPr>
                <w:b/>
                <w:sz w:val="20"/>
                <w:szCs w:val="20"/>
              </w:rPr>
              <w:t xml:space="preserve">Existió auxilio de fuerza pública: </w:t>
            </w:r>
            <w:r w:rsidRPr="00C62622">
              <w:rPr>
                <w:sz w:val="20"/>
                <w:szCs w:val="20"/>
              </w:rPr>
              <w:t>NO</w:t>
            </w:r>
          </w:p>
        </w:tc>
      </w:tr>
      <w:tr w:rsidR="006D7CA5" w:rsidRPr="0025129B" w14:paraId="37FE5A81" w14:textId="77777777" w:rsidTr="007F567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FAC8F69" w14:textId="77777777" w:rsidR="006D7CA5" w:rsidRPr="00C62622" w:rsidRDefault="006D7CA5" w:rsidP="007F567C">
            <w:pPr>
              <w:spacing w:line="0" w:lineRule="atLeast"/>
              <w:jc w:val="left"/>
              <w:rPr>
                <w:b/>
                <w:sz w:val="20"/>
                <w:szCs w:val="20"/>
              </w:rPr>
            </w:pPr>
            <w:r w:rsidRPr="00C62622">
              <w:rPr>
                <w:b/>
                <w:sz w:val="20"/>
                <w:szCs w:val="20"/>
              </w:rPr>
              <w:t xml:space="preserve">Existió colaboración por parte de los fiscalizados: </w:t>
            </w:r>
            <w:r w:rsidRPr="00C62622">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A068A90" w14:textId="77777777" w:rsidR="006D7CA5" w:rsidRPr="00C62622" w:rsidRDefault="006D7CA5" w:rsidP="007F567C">
            <w:pPr>
              <w:spacing w:line="0" w:lineRule="atLeast"/>
              <w:jc w:val="left"/>
              <w:rPr>
                <w:b/>
                <w:sz w:val="20"/>
                <w:szCs w:val="20"/>
              </w:rPr>
            </w:pPr>
            <w:r w:rsidRPr="00C62622">
              <w:rPr>
                <w:b/>
                <w:sz w:val="20"/>
                <w:szCs w:val="20"/>
              </w:rPr>
              <w:t xml:space="preserve">Existió trato respetuoso y deferente: </w:t>
            </w:r>
            <w:r w:rsidRPr="00C62622">
              <w:rPr>
                <w:sz w:val="20"/>
                <w:szCs w:val="20"/>
              </w:rPr>
              <w:t>SI</w:t>
            </w:r>
          </w:p>
        </w:tc>
      </w:tr>
      <w:tr w:rsidR="006D7CA5" w:rsidRPr="0025129B" w14:paraId="3979332F" w14:textId="77777777" w:rsidTr="007F567C">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3E2D670" w14:textId="77777777" w:rsidR="006D7CA5" w:rsidRPr="00C62622" w:rsidRDefault="006D7CA5" w:rsidP="007F567C">
            <w:pPr>
              <w:spacing w:line="0" w:lineRule="atLeast"/>
              <w:jc w:val="left"/>
              <w:rPr>
                <w:b/>
                <w:sz w:val="20"/>
                <w:szCs w:val="20"/>
              </w:rPr>
            </w:pPr>
            <w:r w:rsidRPr="00C62622">
              <w:rPr>
                <w:b/>
                <w:sz w:val="20"/>
                <w:szCs w:val="20"/>
              </w:rPr>
              <w:t>Entrega de antecedentes solicitados:</w:t>
            </w:r>
            <w:r w:rsidRPr="00C62622">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0495CC8" w14:textId="6FECA409" w:rsidR="006D7CA5" w:rsidRPr="00C62622" w:rsidRDefault="006D7CA5" w:rsidP="007F567C">
            <w:pPr>
              <w:spacing w:line="0" w:lineRule="atLeast"/>
              <w:jc w:val="left"/>
              <w:rPr>
                <w:sz w:val="20"/>
                <w:szCs w:val="20"/>
              </w:rPr>
            </w:pPr>
            <w:r w:rsidRPr="00C62622">
              <w:rPr>
                <w:b/>
                <w:sz w:val="20"/>
                <w:szCs w:val="20"/>
              </w:rPr>
              <w:t xml:space="preserve"> </w:t>
            </w:r>
            <w:r w:rsidRPr="00EA2CF3">
              <w:rPr>
                <w:b/>
                <w:sz w:val="20"/>
                <w:szCs w:val="20"/>
              </w:rPr>
              <w:t>Entrega de acta:</w:t>
            </w:r>
            <w:r w:rsidRPr="00EA2CF3">
              <w:rPr>
                <w:sz w:val="20"/>
                <w:szCs w:val="20"/>
              </w:rPr>
              <w:t xml:space="preserve"> SI (</w:t>
            </w:r>
            <w:r w:rsidRPr="008E08CB">
              <w:rPr>
                <w:sz w:val="20"/>
                <w:szCs w:val="20"/>
              </w:rPr>
              <w:t xml:space="preserve">disponible en </w:t>
            </w:r>
            <w:r w:rsidR="00516298">
              <w:rPr>
                <w:sz w:val="20"/>
                <w:szCs w:val="20"/>
              </w:rPr>
              <w:t>Anexo 3</w:t>
            </w:r>
            <w:r w:rsidRPr="008E08CB">
              <w:rPr>
                <w:sz w:val="20"/>
                <w:szCs w:val="20"/>
              </w:rPr>
              <w:t>)</w:t>
            </w:r>
          </w:p>
        </w:tc>
      </w:tr>
      <w:tr w:rsidR="006D7CA5" w:rsidRPr="0025129B" w14:paraId="0962EC1A" w14:textId="77777777" w:rsidTr="007F567C">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AD5355" w14:textId="77777777" w:rsidR="006D7CA5" w:rsidRPr="0025129B" w:rsidRDefault="006D7CA5" w:rsidP="007F567C">
            <w:pPr>
              <w:spacing w:line="0" w:lineRule="atLeast"/>
              <w:jc w:val="left"/>
              <w:rPr>
                <w:b/>
                <w:sz w:val="20"/>
                <w:szCs w:val="20"/>
              </w:rPr>
            </w:pPr>
            <w:r>
              <w:rPr>
                <w:b/>
                <w:sz w:val="20"/>
                <w:szCs w:val="20"/>
              </w:rPr>
              <w:t>Observaciones</w:t>
            </w:r>
            <w:r w:rsidRPr="00D73BED">
              <w:rPr>
                <w:b/>
                <w:sz w:val="20"/>
                <w:szCs w:val="20"/>
              </w:rPr>
              <w:t>: ---</w:t>
            </w:r>
          </w:p>
        </w:tc>
      </w:tr>
    </w:tbl>
    <w:p w14:paraId="64C79BBA" w14:textId="212C6BAF" w:rsidR="007674FA" w:rsidRDefault="007674FA" w:rsidP="006D7CA5"/>
    <w:p w14:paraId="402BDCE9" w14:textId="77777777" w:rsidR="007674FA" w:rsidRDefault="007674FA">
      <w:pPr>
        <w:jc w:val="left"/>
      </w:pPr>
      <w:r>
        <w:br w:type="page"/>
      </w:r>
    </w:p>
    <w:p w14:paraId="58AE2E2C" w14:textId="77777777" w:rsidR="006D7CA5" w:rsidRDefault="00E56514" w:rsidP="006D7CA5">
      <w:pPr>
        <w:pStyle w:val="Ttulo3"/>
      </w:pPr>
      <w:bookmarkStart w:id="104" w:name="_Toc428346993"/>
      <w:r>
        <w:lastRenderedPageBreak/>
        <w:t>Tercera jornada de inspección</w:t>
      </w:r>
      <w:bookmarkEnd w:id="104"/>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4D2724" w:rsidRPr="0025129B" w14:paraId="212BB644" w14:textId="77777777" w:rsidTr="007F567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D2E34A3" w14:textId="77777777" w:rsidR="004D2724" w:rsidRPr="0025129B" w:rsidRDefault="004D2724" w:rsidP="007F567C">
            <w:pPr>
              <w:rPr>
                <w:sz w:val="20"/>
                <w:szCs w:val="20"/>
              </w:rPr>
            </w:pPr>
            <w:r w:rsidRPr="0025129B">
              <w:rPr>
                <w:b/>
                <w:sz w:val="20"/>
                <w:szCs w:val="20"/>
              </w:rPr>
              <w:t>F</w:t>
            </w:r>
            <w:r>
              <w:rPr>
                <w:b/>
                <w:sz w:val="20"/>
                <w:szCs w:val="20"/>
              </w:rPr>
              <w:t>echa</w:t>
            </w:r>
            <w:r w:rsidRPr="0025129B">
              <w:rPr>
                <w:b/>
                <w:sz w:val="20"/>
                <w:szCs w:val="20"/>
              </w:rPr>
              <w:t xml:space="preserve"> de realización: </w:t>
            </w:r>
          </w:p>
          <w:p w14:paraId="60A62535" w14:textId="77777777" w:rsidR="004D2724" w:rsidRPr="0025129B" w:rsidRDefault="004F13D4" w:rsidP="007F567C">
            <w:pPr>
              <w:rPr>
                <w:sz w:val="20"/>
                <w:szCs w:val="20"/>
              </w:rPr>
            </w:pPr>
            <w:r>
              <w:rPr>
                <w:sz w:val="20"/>
                <w:szCs w:val="20"/>
              </w:rPr>
              <w:t>22-04-2015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0EE53D8" w14:textId="77777777" w:rsidR="004D2724" w:rsidRPr="0025129B" w:rsidRDefault="004D2724" w:rsidP="007F567C">
            <w:pPr>
              <w:rPr>
                <w:b/>
                <w:sz w:val="20"/>
                <w:szCs w:val="20"/>
              </w:rPr>
            </w:pPr>
            <w:r>
              <w:rPr>
                <w:b/>
                <w:sz w:val="20"/>
                <w:szCs w:val="20"/>
              </w:rPr>
              <w:t>Hora de i</w:t>
            </w:r>
            <w:r w:rsidRPr="0025129B">
              <w:rPr>
                <w:b/>
                <w:sz w:val="20"/>
                <w:szCs w:val="20"/>
              </w:rPr>
              <w:t>nicio:</w:t>
            </w:r>
          </w:p>
          <w:p w14:paraId="32136D65" w14:textId="77777777" w:rsidR="004D2724" w:rsidRPr="0025129B" w:rsidRDefault="004F13D4" w:rsidP="007F567C">
            <w:pPr>
              <w:rPr>
                <w:sz w:val="20"/>
                <w:szCs w:val="20"/>
              </w:rPr>
            </w:pPr>
            <w:r>
              <w:rPr>
                <w:sz w:val="20"/>
                <w:szCs w:val="20"/>
              </w:rPr>
              <w:t>10:00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E58930F" w14:textId="77777777" w:rsidR="004D2724" w:rsidRPr="0025129B" w:rsidRDefault="004D2724" w:rsidP="007F567C">
            <w:pPr>
              <w:rPr>
                <w:b/>
                <w:sz w:val="20"/>
                <w:szCs w:val="20"/>
              </w:rPr>
            </w:pPr>
            <w:r>
              <w:rPr>
                <w:b/>
                <w:sz w:val="20"/>
                <w:szCs w:val="20"/>
              </w:rPr>
              <w:t>Hora</w:t>
            </w:r>
            <w:r w:rsidRPr="0025129B">
              <w:rPr>
                <w:b/>
                <w:sz w:val="20"/>
                <w:szCs w:val="20"/>
              </w:rPr>
              <w:t xml:space="preserve"> de finalización:</w:t>
            </w:r>
          </w:p>
          <w:p w14:paraId="170E7859" w14:textId="77777777" w:rsidR="004D2724" w:rsidRPr="0025129B" w:rsidRDefault="004F13D4" w:rsidP="007F567C">
            <w:pPr>
              <w:rPr>
                <w:sz w:val="20"/>
                <w:szCs w:val="20"/>
                <w:lang w:val="es-ES" w:eastAsia="es-ES"/>
              </w:rPr>
            </w:pPr>
            <w:r>
              <w:rPr>
                <w:sz w:val="20"/>
                <w:szCs w:val="20"/>
                <w:lang w:val="es-ES" w:eastAsia="es-ES"/>
              </w:rPr>
              <w:t>20:00</w:t>
            </w:r>
          </w:p>
        </w:tc>
      </w:tr>
      <w:tr w:rsidR="004D2724" w:rsidRPr="0025129B" w14:paraId="5C56FEF8" w14:textId="77777777" w:rsidTr="007F567C">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FC1091" w14:textId="77777777" w:rsidR="004D2724" w:rsidRPr="0025129B" w:rsidRDefault="004D2724" w:rsidP="007F567C">
            <w:pPr>
              <w:rPr>
                <w:sz w:val="20"/>
                <w:szCs w:val="20"/>
              </w:rPr>
            </w:pPr>
            <w:r w:rsidRPr="0025129B">
              <w:rPr>
                <w:b/>
                <w:sz w:val="20"/>
                <w:szCs w:val="20"/>
              </w:rPr>
              <w:t>Fiscalizador encargado de la actividad:</w:t>
            </w:r>
          </w:p>
          <w:p w14:paraId="7514578D" w14:textId="77777777" w:rsidR="004D2724" w:rsidRPr="0025129B" w:rsidRDefault="004F13D4" w:rsidP="007F567C">
            <w:pPr>
              <w:rPr>
                <w:sz w:val="20"/>
                <w:szCs w:val="20"/>
              </w:rPr>
            </w:pPr>
            <w:r>
              <w:rPr>
                <w:sz w:val="20"/>
                <w:szCs w:val="20"/>
              </w:rPr>
              <w:t>Ismael Rincón Portero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86FA400" w14:textId="77777777" w:rsidR="004D2724" w:rsidRDefault="004D2724" w:rsidP="007F567C">
            <w:pPr>
              <w:rPr>
                <w:sz w:val="20"/>
                <w:szCs w:val="20"/>
              </w:rPr>
            </w:pPr>
            <w:r w:rsidRPr="0025129B">
              <w:rPr>
                <w:b/>
                <w:sz w:val="20"/>
                <w:szCs w:val="20"/>
              </w:rPr>
              <w:t>Órgano:</w:t>
            </w:r>
          </w:p>
          <w:p w14:paraId="5DF35D81" w14:textId="77777777" w:rsidR="004D2724" w:rsidRPr="00D73BED" w:rsidRDefault="004F13D4" w:rsidP="007F567C">
            <w:pPr>
              <w:rPr>
                <w:sz w:val="20"/>
                <w:szCs w:val="20"/>
              </w:rPr>
            </w:pPr>
            <w:r>
              <w:rPr>
                <w:sz w:val="20"/>
                <w:szCs w:val="20"/>
              </w:rPr>
              <w:t>CMN</w:t>
            </w:r>
          </w:p>
        </w:tc>
      </w:tr>
      <w:tr w:rsidR="004D2724" w:rsidRPr="0025129B" w14:paraId="36DED092" w14:textId="77777777" w:rsidTr="007F567C">
        <w:trPr>
          <w:trHeight w:val="47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805985" w14:textId="77777777" w:rsidR="004D2724" w:rsidRPr="0025129B" w:rsidRDefault="004D2724" w:rsidP="007F567C">
            <w:pPr>
              <w:rPr>
                <w:sz w:val="20"/>
                <w:szCs w:val="20"/>
              </w:rPr>
            </w:pPr>
            <w:r w:rsidRPr="0025129B">
              <w:rPr>
                <w:b/>
                <w:sz w:val="20"/>
                <w:szCs w:val="20"/>
              </w:rPr>
              <w:t>Fiscalizadores participantes:</w:t>
            </w:r>
          </w:p>
          <w:p w14:paraId="26F70C99" w14:textId="77777777" w:rsidR="004D2724" w:rsidRPr="0025129B" w:rsidRDefault="004F13D4" w:rsidP="007F567C">
            <w:pPr>
              <w:rPr>
                <w:sz w:val="20"/>
                <w:szCs w:val="20"/>
              </w:rPr>
            </w:pPr>
            <w:r>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EAB15C8" w14:textId="77777777" w:rsidR="004D2724" w:rsidRPr="0025129B" w:rsidRDefault="004D2724" w:rsidP="007F567C">
            <w:pPr>
              <w:rPr>
                <w:sz w:val="20"/>
                <w:szCs w:val="20"/>
              </w:rPr>
            </w:pPr>
            <w:r w:rsidRPr="0025129B">
              <w:rPr>
                <w:b/>
                <w:sz w:val="20"/>
                <w:szCs w:val="20"/>
              </w:rPr>
              <w:t>Órgano(s):</w:t>
            </w:r>
          </w:p>
          <w:p w14:paraId="346F8F72" w14:textId="77777777" w:rsidR="004D2724" w:rsidRPr="0025129B" w:rsidRDefault="004F13D4" w:rsidP="007F567C">
            <w:pPr>
              <w:rPr>
                <w:rFonts w:eastAsia="Times New Roman"/>
                <w:sz w:val="20"/>
                <w:szCs w:val="20"/>
              </w:rPr>
            </w:pPr>
            <w:r>
              <w:rPr>
                <w:rFonts w:eastAsia="Times New Roman"/>
                <w:sz w:val="20"/>
                <w:szCs w:val="20"/>
              </w:rPr>
              <w:t>---</w:t>
            </w:r>
          </w:p>
        </w:tc>
      </w:tr>
      <w:tr w:rsidR="004D2724" w:rsidRPr="0025129B" w14:paraId="06837F05" w14:textId="77777777" w:rsidTr="007F567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CF447CF" w14:textId="77777777" w:rsidR="004D2724" w:rsidRPr="00C62622" w:rsidRDefault="004D2724" w:rsidP="007F567C">
            <w:pPr>
              <w:spacing w:line="0" w:lineRule="atLeast"/>
              <w:jc w:val="left"/>
              <w:rPr>
                <w:b/>
                <w:sz w:val="20"/>
                <w:szCs w:val="20"/>
              </w:rPr>
            </w:pPr>
            <w:r w:rsidRPr="00C62622">
              <w:rPr>
                <w:b/>
                <w:sz w:val="20"/>
                <w:szCs w:val="20"/>
              </w:rPr>
              <w:t>Existió oposición al ingreso:</w:t>
            </w:r>
            <w:r w:rsidRPr="00C62622">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27390B6" w14:textId="77777777" w:rsidR="004D2724" w:rsidRPr="00C62622" w:rsidRDefault="004D2724" w:rsidP="007F567C">
            <w:pPr>
              <w:spacing w:line="0" w:lineRule="atLeast"/>
              <w:jc w:val="left"/>
              <w:rPr>
                <w:b/>
                <w:sz w:val="20"/>
                <w:szCs w:val="20"/>
              </w:rPr>
            </w:pPr>
            <w:r w:rsidRPr="00C62622">
              <w:rPr>
                <w:b/>
                <w:sz w:val="20"/>
                <w:szCs w:val="20"/>
              </w:rPr>
              <w:t xml:space="preserve">Existió auxilio de fuerza pública: </w:t>
            </w:r>
            <w:r w:rsidRPr="00C62622">
              <w:rPr>
                <w:sz w:val="20"/>
                <w:szCs w:val="20"/>
              </w:rPr>
              <w:t>NO</w:t>
            </w:r>
          </w:p>
        </w:tc>
      </w:tr>
      <w:tr w:rsidR="004D2724" w:rsidRPr="0025129B" w14:paraId="000FCC4C" w14:textId="77777777" w:rsidTr="007F567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DACA1AE" w14:textId="77777777" w:rsidR="004D2724" w:rsidRPr="00C62622" w:rsidRDefault="004D2724" w:rsidP="007F567C">
            <w:pPr>
              <w:spacing w:line="0" w:lineRule="atLeast"/>
              <w:jc w:val="left"/>
              <w:rPr>
                <w:b/>
                <w:sz w:val="20"/>
                <w:szCs w:val="20"/>
              </w:rPr>
            </w:pPr>
            <w:r w:rsidRPr="00C62622">
              <w:rPr>
                <w:b/>
                <w:sz w:val="20"/>
                <w:szCs w:val="20"/>
              </w:rPr>
              <w:t xml:space="preserve">Existió colaboración por parte de los fiscalizados: </w:t>
            </w:r>
            <w:r w:rsidRPr="00C62622">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2C37942" w14:textId="77777777" w:rsidR="004D2724" w:rsidRPr="00C62622" w:rsidRDefault="004D2724" w:rsidP="007F567C">
            <w:pPr>
              <w:spacing w:line="0" w:lineRule="atLeast"/>
              <w:jc w:val="left"/>
              <w:rPr>
                <w:b/>
                <w:sz w:val="20"/>
                <w:szCs w:val="20"/>
              </w:rPr>
            </w:pPr>
            <w:r w:rsidRPr="00C62622">
              <w:rPr>
                <w:b/>
                <w:sz w:val="20"/>
                <w:szCs w:val="20"/>
              </w:rPr>
              <w:t xml:space="preserve">Existió trato respetuoso y deferente: </w:t>
            </w:r>
            <w:r w:rsidRPr="00C62622">
              <w:rPr>
                <w:sz w:val="20"/>
                <w:szCs w:val="20"/>
              </w:rPr>
              <w:t>SI</w:t>
            </w:r>
          </w:p>
        </w:tc>
      </w:tr>
      <w:tr w:rsidR="004D2724" w:rsidRPr="0025129B" w14:paraId="29CC9456" w14:textId="77777777" w:rsidTr="007F567C">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1D21A0" w14:textId="77777777" w:rsidR="004D2724" w:rsidRPr="00C62622" w:rsidRDefault="004D2724" w:rsidP="007F567C">
            <w:pPr>
              <w:spacing w:line="0" w:lineRule="atLeast"/>
              <w:jc w:val="left"/>
              <w:rPr>
                <w:b/>
                <w:sz w:val="20"/>
                <w:szCs w:val="20"/>
              </w:rPr>
            </w:pPr>
            <w:r w:rsidRPr="00C62622">
              <w:rPr>
                <w:b/>
                <w:sz w:val="20"/>
                <w:szCs w:val="20"/>
              </w:rPr>
              <w:t>Entrega de antecedentes solicitados:</w:t>
            </w:r>
            <w:r w:rsidRPr="00C62622">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D9FE2CC" w14:textId="011BBBEA" w:rsidR="004D2724" w:rsidRPr="00C62622" w:rsidRDefault="004D2724" w:rsidP="004F13D4">
            <w:pPr>
              <w:spacing w:line="0" w:lineRule="atLeast"/>
              <w:jc w:val="left"/>
              <w:rPr>
                <w:sz w:val="20"/>
                <w:szCs w:val="20"/>
              </w:rPr>
            </w:pPr>
            <w:r w:rsidRPr="00EA2CF3">
              <w:rPr>
                <w:b/>
                <w:sz w:val="20"/>
                <w:szCs w:val="20"/>
              </w:rPr>
              <w:t>Entrega de acta:</w:t>
            </w:r>
            <w:r w:rsidRPr="00EA2CF3">
              <w:rPr>
                <w:sz w:val="20"/>
                <w:szCs w:val="20"/>
              </w:rPr>
              <w:t xml:space="preserve"> SI (</w:t>
            </w:r>
            <w:r w:rsidRPr="008E08CB">
              <w:rPr>
                <w:sz w:val="20"/>
                <w:szCs w:val="20"/>
              </w:rPr>
              <w:t xml:space="preserve">disponible en Anexo </w:t>
            </w:r>
            <w:r w:rsidR="00516298">
              <w:rPr>
                <w:sz w:val="20"/>
                <w:szCs w:val="20"/>
              </w:rPr>
              <w:t>4</w:t>
            </w:r>
            <w:r w:rsidRPr="008E08CB">
              <w:rPr>
                <w:sz w:val="20"/>
                <w:szCs w:val="20"/>
              </w:rPr>
              <w:t>)</w:t>
            </w:r>
          </w:p>
        </w:tc>
      </w:tr>
      <w:tr w:rsidR="004D2724" w:rsidRPr="0025129B" w14:paraId="0A6D6A8C" w14:textId="77777777" w:rsidTr="007F567C">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637432" w14:textId="77777777" w:rsidR="004D2724" w:rsidRPr="0025129B" w:rsidRDefault="004D2724" w:rsidP="007F567C">
            <w:pPr>
              <w:spacing w:line="0" w:lineRule="atLeast"/>
              <w:jc w:val="left"/>
              <w:rPr>
                <w:b/>
                <w:sz w:val="20"/>
                <w:szCs w:val="20"/>
              </w:rPr>
            </w:pPr>
            <w:r>
              <w:rPr>
                <w:b/>
                <w:sz w:val="20"/>
                <w:szCs w:val="20"/>
              </w:rPr>
              <w:t>Observaciones</w:t>
            </w:r>
            <w:r w:rsidRPr="00D73BED">
              <w:rPr>
                <w:b/>
                <w:sz w:val="20"/>
                <w:szCs w:val="20"/>
              </w:rPr>
              <w:t>: ---</w:t>
            </w:r>
          </w:p>
        </w:tc>
      </w:tr>
    </w:tbl>
    <w:p w14:paraId="229D422C" w14:textId="77777777" w:rsidR="004D2724" w:rsidRDefault="004D2724" w:rsidP="004D2724"/>
    <w:p w14:paraId="06004623" w14:textId="77777777" w:rsidR="00CF29F8" w:rsidRDefault="00E56514" w:rsidP="00CF29F8">
      <w:pPr>
        <w:pStyle w:val="Ttulo3"/>
      </w:pPr>
      <w:bookmarkStart w:id="105" w:name="_Toc428346994"/>
      <w:r>
        <w:t>Cuarta jornada de inspección</w:t>
      </w:r>
      <w:bookmarkEnd w:id="105"/>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CF29F8" w:rsidRPr="0025129B" w14:paraId="31F25E65" w14:textId="77777777" w:rsidTr="007F567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8F7060" w14:textId="77777777" w:rsidR="00CF29F8" w:rsidRPr="0025129B" w:rsidRDefault="00CF29F8" w:rsidP="007F567C">
            <w:pPr>
              <w:rPr>
                <w:sz w:val="20"/>
                <w:szCs w:val="20"/>
              </w:rPr>
            </w:pPr>
            <w:r w:rsidRPr="0025129B">
              <w:rPr>
                <w:b/>
                <w:sz w:val="20"/>
                <w:szCs w:val="20"/>
              </w:rPr>
              <w:t>F</w:t>
            </w:r>
            <w:r>
              <w:rPr>
                <w:b/>
                <w:sz w:val="20"/>
                <w:szCs w:val="20"/>
              </w:rPr>
              <w:t>echa</w:t>
            </w:r>
            <w:r w:rsidRPr="0025129B">
              <w:rPr>
                <w:b/>
                <w:sz w:val="20"/>
                <w:szCs w:val="20"/>
              </w:rPr>
              <w:t xml:space="preserve"> de realización: </w:t>
            </w:r>
          </w:p>
          <w:p w14:paraId="40D6ED8A" w14:textId="77777777" w:rsidR="00CF29F8" w:rsidRPr="0025129B" w:rsidRDefault="004F13D4" w:rsidP="007F567C">
            <w:pPr>
              <w:rPr>
                <w:sz w:val="20"/>
                <w:szCs w:val="20"/>
              </w:rPr>
            </w:pPr>
            <w:r>
              <w:rPr>
                <w:sz w:val="20"/>
                <w:szCs w:val="20"/>
              </w:rPr>
              <w:t>23-04-2015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06398BC" w14:textId="77777777" w:rsidR="00CF29F8" w:rsidRPr="0025129B" w:rsidRDefault="00CF29F8" w:rsidP="007F567C">
            <w:pPr>
              <w:rPr>
                <w:b/>
                <w:sz w:val="20"/>
                <w:szCs w:val="20"/>
              </w:rPr>
            </w:pPr>
            <w:r>
              <w:rPr>
                <w:b/>
                <w:sz w:val="20"/>
                <w:szCs w:val="20"/>
              </w:rPr>
              <w:t>Hora de i</w:t>
            </w:r>
            <w:r w:rsidRPr="0025129B">
              <w:rPr>
                <w:b/>
                <w:sz w:val="20"/>
                <w:szCs w:val="20"/>
              </w:rPr>
              <w:t>nicio:</w:t>
            </w:r>
          </w:p>
          <w:p w14:paraId="57E7105B" w14:textId="77777777" w:rsidR="00CF29F8" w:rsidRPr="0025129B" w:rsidRDefault="004F13D4" w:rsidP="007F567C">
            <w:pPr>
              <w:rPr>
                <w:sz w:val="20"/>
                <w:szCs w:val="20"/>
              </w:rPr>
            </w:pPr>
            <w:r>
              <w:rPr>
                <w:sz w:val="20"/>
                <w:szCs w:val="20"/>
              </w:rPr>
              <w:t>10:30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66B4567" w14:textId="77777777" w:rsidR="00CF29F8" w:rsidRPr="0025129B" w:rsidRDefault="00CF29F8" w:rsidP="007F567C">
            <w:pPr>
              <w:rPr>
                <w:b/>
                <w:sz w:val="20"/>
                <w:szCs w:val="20"/>
              </w:rPr>
            </w:pPr>
            <w:r>
              <w:rPr>
                <w:b/>
                <w:sz w:val="20"/>
                <w:szCs w:val="20"/>
              </w:rPr>
              <w:t>Hora</w:t>
            </w:r>
            <w:r w:rsidRPr="0025129B">
              <w:rPr>
                <w:b/>
                <w:sz w:val="20"/>
                <w:szCs w:val="20"/>
              </w:rPr>
              <w:t xml:space="preserve"> de finalización:</w:t>
            </w:r>
          </w:p>
          <w:p w14:paraId="6C527228" w14:textId="77777777" w:rsidR="00CF29F8" w:rsidRPr="0025129B" w:rsidRDefault="004F13D4" w:rsidP="007F567C">
            <w:pPr>
              <w:rPr>
                <w:sz w:val="20"/>
                <w:szCs w:val="20"/>
                <w:lang w:val="es-ES" w:eastAsia="es-ES"/>
              </w:rPr>
            </w:pPr>
            <w:r>
              <w:rPr>
                <w:sz w:val="20"/>
                <w:szCs w:val="20"/>
                <w:lang w:val="es-ES" w:eastAsia="es-ES"/>
              </w:rPr>
              <w:t>15:20</w:t>
            </w:r>
          </w:p>
        </w:tc>
      </w:tr>
      <w:tr w:rsidR="00CF29F8" w:rsidRPr="0025129B" w14:paraId="0AF9C17C" w14:textId="77777777" w:rsidTr="007F567C">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1C17E4" w14:textId="77777777" w:rsidR="00CF29F8" w:rsidRPr="0025129B" w:rsidRDefault="00CF29F8" w:rsidP="007F567C">
            <w:pPr>
              <w:rPr>
                <w:sz w:val="20"/>
                <w:szCs w:val="20"/>
              </w:rPr>
            </w:pPr>
            <w:r w:rsidRPr="0025129B">
              <w:rPr>
                <w:b/>
                <w:sz w:val="20"/>
                <w:szCs w:val="20"/>
              </w:rPr>
              <w:t>Fiscalizador encargado de la actividad:</w:t>
            </w:r>
          </w:p>
          <w:p w14:paraId="62CD5F71" w14:textId="77777777" w:rsidR="00CF29F8" w:rsidRPr="0025129B" w:rsidRDefault="004F13D4" w:rsidP="007F567C">
            <w:pPr>
              <w:rPr>
                <w:sz w:val="20"/>
                <w:szCs w:val="20"/>
              </w:rPr>
            </w:pPr>
            <w:r>
              <w:rPr>
                <w:sz w:val="20"/>
                <w:szCs w:val="20"/>
              </w:rPr>
              <w:t>Joaquín Vega Lonza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BD3552D" w14:textId="77777777" w:rsidR="00CF29F8" w:rsidRDefault="00CF29F8" w:rsidP="007F567C">
            <w:pPr>
              <w:rPr>
                <w:sz w:val="20"/>
                <w:szCs w:val="20"/>
              </w:rPr>
            </w:pPr>
            <w:r w:rsidRPr="0025129B">
              <w:rPr>
                <w:b/>
                <w:sz w:val="20"/>
                <w:szCs w:val="20"/>
              </w:rPr>
              <w:t>Órgano:</w:t>
            </w:r>
          </w:p>
          <w:p w14:paraId="7577AB76" w14:textId="77777777" w:rsidR="00CF29F8" w:rsidRPr="00D73BED" w:rsidRDefault="004F13D4" w:rsidP="007F567C">
            <w:pPr>
              <w:rPr>
                <w:sz w:val="20"/>
                <w:szCs w:val="20"/>
              </w:rPr>
            </w:pPr>
            <w:r>
              <w:rPr>
                <w:sz w:val="20"/>
                <w:szCs w:val="20"/>
              </w:rPr>
              <w:t>CMN</w:t>
            </w:r>
          </w:p>
        </w:tc>
      </w:tr>
      <w:tr w:rsidR="00CF29F8" w:rsidRPr="001611F6" w14:paraId="56D75965" w14:textId="77777777" w:rsidTr="007F567C">
        <w:trPr>
          <w:trHeight w:val="47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807004" w14:textId="77777777" w:rsidR="00CF29F8" w:rsidRPr="0025129B" w:rsidRDefault="00CF29F8" w:rsidP="007F567C">
            <w:pPr>
              <w:rPr>
                <w:sz w:val="20"/>
                <w:szCs w:val="20"/>
              </w:rPr>
            </w:pPr>
            <w:r w:rsidRPr="0025129B">
              <w:rPr>
                <w:b/>
                <w:sz w:val="20"/>
                <w:szCs w:val="20"/>
              </w:rPr>
              <w:t>Fiscalizadores participantes:</w:t>
            </w:r>
          </w:p>
          <w:p w14:paraId="1C560540" w14:textId="77777777" w:rsidR="00CF29F8" w:rsidRDefault="004F13D4" w:rsidP="007F567C">
            <w:pPr>
              <w:rPr>
                <w:sz w:val="20"/>
                <w:szCs w:val="20"/>
              </w:rPr>
            </w:pPr>
            <w:r>
              <w:rPr>
                <w:sz w:val="20"/>
                <w:szCs w:val="20"/>
              </w:rPr>
              <w:t>Marcela Becerra Reyes</w:t>
            </w:r>
          </w:p>
          <w:p w14:paraId="2B1419C7" w14:textId="77777777" w:rsidR="004F13D4" w:rsidRDefault="004F13D4" w:rsidP="007F567C">
            <w:pPr>
              <w:rPr>
                <w:sz w:val="20"/>
                <w:szCs w:val="20"/>
              </w:rPr>
            </w:pPr>
            <w:r>
              <w:rPr>
                <w:sz w:val="20"/>
                <w:szCs w:val="20"/>
              </w:rPr>
              <w:t>Mara Cruz Michea</w:t>
            </w:r>
          </w:p>
          <w:p w14:paraId="3D2DC39B" w14:textId="77777777" w:rsidR="004F13D4" w:rsidRPr="0025129B" w:rsidRDefault="004F13D4" w:rsidP="007F567C">
            <w:pPr>
              <w:rPr>
                <w:sz w:val="20"/>
                <w:szCs w:val="20"/>
              </w:rPr>
            </w:pPr>
            <w:r>
              <w:rPr>
                <w:sz w:val="20"/>
                <w:szCs w:val="20"/>
              </w:rPr>
              <w:t>Paola Seguel Cid</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FB5E2C2" w14:textId="77777777" w:rsidR="00CF29F8" w:rsidRPr="004F13D4" w:rsidRDefault="00CF29F8" w:rsidP="007F567C">
            <w:pPr>
              <w:rPr>
                <w:sz w:val="20"/>
                <w:szCs w:val="20"/>
                <w:lang w:val="en-US"/>
              </w:rPr>
            </w:pPr>
            <w:r w:rsidRPr="004F13D4">
              <w:rPr>
                <w:b/>
                <w:sz w:val="20"/>
                <w:szCs w:val="20"/>
                <w:lang w:val="en-US"/>
              </w:rPr>
              <w:t>Órgano(s):</w:t>
            </w:r>
          </w:p>
          <w:p w14:paraId="1FC8F0F7" w14:textId="77777777" w:rsidR="00CF29F8" w:rsidRPr="004F13D4" w:rsidRDefault="004F13D4" w:rsidP="007F567C">
            <w:pPr>
              <w:rPr>
                <w:rFonts w:eastAsia="Times New Roman"/>
                <w:sz w:val="20"/>
                <w:szCs w:val="20"/>
                <w:lang w:val="en-US"/>
              </w:rPr>
            </w:pPr>
            <w:r w:rsidRPr="004F13D4">
              <w:rPr>
                <w:rFonts w:eastAsia="Times New Roman"/>
                <w:sz w:val="20"/>
                <w:szCs w:val="20"/>
                <w:lang w:val="en-US"/>
              </w:rPr>
              <w:t>CMN</w:t>
            </w:r>
          </w:p>
          <w:p w14:paraId="7AD0E7F4" w14:textId="77777777" w:rsidR="004F13D4" w:rsidRPr="004F13D4" w:rsidRDefault="004F13D4" w:rsidP="007F567C">
            <w:pPr>
              <w:rPr>
                <w:rFonts w:eastAsia="Times New Roman"/>
                <w:sz w:val="20"/>
                <w:szCs w:val="20"/>
                <w:lang w:val="en-US"/>
              </w:rPr>
            </w:pPr>
            <w:r w:rsidRPr="004F13D4">
              <w:rPr>
                <w:rFonts w:eastAsia="Times New Roman"/>
                <w:sz w:val="20"/>
                <w:szCs w:val="20"/>
                <w:lang w:val="en-US"/>
              </w:rPr>
              <w:t>CMN</w:t>
            </w:r>
          </w:p>
          <w:p w14:paraId="3B5F6CA2" w14:textId="77777777" w:rsidR="004F13D4" w:rsidRPr="004F13D4" w:rsidRDefault="004F13D4" w:rsidP="007F567C">
            <w:pPr>
              <w:rPr>
                <w:rFonts w:eastAsia="Times New Roman"/>
                <w:sz w:val="20"/>
                <w:szCs w:val="20"/>
                <w:lang w:val="en-US"/>
              </w:rPr>
            </w:pPr>
            <w:r w:rsidRPr="004F13D4">
              <w:rPr>
                <w:rFonts w:eastAsia="Times New Roman"/>
                <w:sz w:val="20"/>
                <w:szCs w:val="20"/>
                <w:lang w:val="en-US"/>
              </w:rPr>
              <w:t>CMN</w:t>
            </w:r>
          </w:p>
        </w:tc>
      </w:tr>
      <w:tr w:rsidR="00CF29F8" w:rsidRPr="0025129B" w14:paraId="69918A22" w14:textId="77777777" w:rsidTr="007F567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E8D49AA" w14:textId="77777777" w:rsidR="00CF29F8" w:rsidRPr="00C62622" w:rsidRDefault="00CF29F8" w:rsidP="007F567C">
            <w:pPr>
              <w:spacing w:line="0" w:lineRule="atLeast"/>
              <w:jc w:val="left"/>
              <w:rPr>
                <w:b/>
                <w:sz w:val="20"/>
                <w:szCs w:val="20"/>
              </w:rPr>
            </w:pPr>
            <w:r w:rsidRPr="00C62622">
              <w:rPr>
                <w:b/>
                <w:sz w:val="20"/>
                <w:szCs w:val="20"/>
              </w:rPr>
              <w:t>Existió oposición al ingreso:</w:t>
            </w:r>
            <w:r w:rsidRPr="00C62622">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D4FCDA9" w14:textId="77777777" w:rsidR="00CF29F8" w:rsidRPr="00C62622" w:rsidRDefault="00CF29F8" w:rsidP="007F567C">
            <w:pPr>
              <w:spacing w:line="0" w:lineRule="atLeast"/>
              <w:jc w:val="left"/>
              <w:rPr>
                <w:b/>
                <w:sz w:val="20"/>
                <w:szCs w:val="20"/>
              </w:rPr>
            </w:pPr>
            <w:r w:rsidRPr="00C62622">
              <w:rPr>
                <w:b/>
                <w:sz w:val="20"/>
                <w:szCs w:val="20"/>
              </w:rPr>
              <w:t xml:space="preserve">Existió auxilio de fuerza pública: </w:t>
            </w:r>
            <w:r w:rsidRPr="00C62622">
              <w:rPr>
                <w:sz w:val="20"/>
                <w:szCs w:val="20"/>
              </w:rPr>
              <w:t>NO</w:t>
            </w:r>
          </w:p>
        </w:tc>
      </w:tr>
      <w:tr w:rsidR="00CF29F8" w:rsidRPr="0025129B" w14:paraId="2E8EDEBC" w14:textId="77777777" w:rsidTr="007F567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F6D2DF8" w14:textId="77777777" w:rsidR="00CF29F8" w:rsidRPr="00C62622" w:rsidRDefault="00CF29F8" w:rsidP="007F567C">
            <w:pPr>
              <w:spacing w:line="0" w:lineRule="atLeast"/>
              <w:jc w:val="left"/>
              <w:rPr>
                <w:b/>
                <w:sz w:val="20"/>
                <w:szCs w:val="20"/>
              </w:rPr>
            </w:pPr>
            <w:r w:rsidRPr="00C62622">
              <w:rPr>
                <w:b/>
                <w:sz w:val="20"/>
                <w:szCs w:val="20"/>
              </w:rPr>
              <w:t xml:space="preserve">Existió colaboración por parte de los fiscalizados: </w:t>
            </w:r>
            <w:r w:rsidRPr="00C62622">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A8940FB" w14:textId="77777777" w:rsidR="00CF29F8" w:rsidRPr="00C62622" w:rsidRDefault="00CF29F8" w:rsidP="007F567C">
            <w:pPr>
              <w:spacing w:line="0" w:lineRule="atLeast"/>
              <w:jc w:val="left"/>
              <w:rPr>
                <w:b/>
                <w:sz w:val="20"/>
                <w:szCs w:val="20"/>
              </w:rPr>
            </w:pPr>
            <w:r w:rsidRPr="00C62622">
              <w:rPr>
                <w:b/>
                <w:sz w:val="20"/>
                <w:szCs w:val="20"/>
              </w:rPr>
              <w:t xml:space="preserve">Existió trato respetuoso y deferente: </w:t>
            </w:r>
            <w:r w:rsidRPr="00C62622">
              <w:rPr>
                <w:sz w:val="20"/>
                <w:szCs w:val="20"/>
              </w:rPr>
              <w:t>SI</w:t>
            </w:r>
          </w:p>
        </w:tc>
      </w:tr>
      <w:tr w:rsidR="00CF29F8" w:rsidRPr="0025129B" w14:paraId="33E38A2F" w14:textId="77777777" w:rsidTr="007F567C">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03AE4F" w14:textId="77777777" w:rsidR="00CF29F8" w:rsidRPr="00C62622" w:rsidRDefault="00CF29F8" w:rsidP="007F567C">
            <w:pPr>
              <w:spacing w:line="0" w:lineRule="atLeast"/>
              <w:jc w:val="left"/>
              <w:rPr>
                <w:b/>
                <w:sz w:val="20"/>
                <w:szCs w:val="20"/>
              </w:rPr>
            </w:pPr>
            <w:r w:rsidRPr="00C62622">
              <w:rPr>
                <w:b/>
                <w:sz w:val="20"/>
                <w:szCs w:val="20"/>
              </w:rPr>
              <w:t>Entrega de antecedentes solicitados:</w:t>
            </w:r>
            <w:r w:rsidRPr="00C62622">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A42E8A3" w14:textId="6EF09305" w:rsidR="00CF29F8" w:rsidRPr="00C62622" w:rsidRDefault="00CF29F8" w:rsidP="007F567C">
            <w:pPr>
              <w:spacing w:line="0" w:lineRule="atLeast"/>
              <w:jc w:val="left"/>
              <w:rPr>
                <w:sz w:val="20"/>
                <w:szCs w:val="20"/>
              </w:rPr>
            </w:pPr>
            <w:r w:rsidRPr="00C62622">
              <w:rPr>
                <w:b/>
                <w:sz w:val="20"/>
                <w:szCs w:val="20"/>
              </w:rPr>
              <w:t xml:space="preserve"> </w:t>
            </w:r>
            <w:r w:rsidRPr="00EA2CF3">
              <w:rPr>
                <w:b/>
                <w:sz w:val="20"/>
                <w:szCs w:val="20"/>
              </w:rPr>
              <w:t>Entrega de acta:</w:t>
            </w:r>
            <w:r w:rsidRPr="00EA2CF3">
              <w:rPr>
                <w:sz w:val="20"/>
                <w:szCs w:val="20"/>
              </w:rPr>
              <w:t xml:space="preserve"> SI (</w:t>
            </w:r>
            <w:r w:rsidRPr="008E08CB">
              <w:rPr>
                <w:sz w:val="20"/>
                <w:szCs w:val="20"/>
              </w:rPr>
              <w:t xml:space="preserve">disponible en </w:t>
            </w:r>
            <w:r w:rsidR="00516298">
              <w:rPr>
                <w:sz w:val="20"/>
                <w:szCs w:val="20"/>
              </w:rPr>
              <w:t>Anexo 5</w:t>
            </w:r>
            <w:r w:rsidRPr="008E08CB">
              <w:rPr>
                <w:sz w:val="20"/>
                <w:szCs w:val="20"/>
              </w:rPr>
              <w:t>)</w:t>
            </w:r>
          </w:p>
        </w:tc>
      </w:tr>
      <w:tr w:rsidR="00CF29F8" w:rsidRPr="0025129B" w14:paraId="15AE51FA" w14:textId="77777777" w:rsidTr="007F567C">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B39062A" w14:textId="77777777" w:rsidR="00CF29F8" w:rsidRPr="0025129B" w:rsidRDefault="00CF29F8" w:rsidP="007F567C">
            <w:pPr>
              <w:spacing w:line="0" w:lineRule="atLeast"/>
              <w:jc w:val="left"/>
              <w:rPr>
                <w:b/>
                <w:sz w:val="20"/>
                <w:szCs w:val="20"/>
              </w:rPr>
            </w:pPr>
            <w:r>
              <w:rPr>
                <w:b/>
                <w:sz w:val="20"/>
                <w:szCs w:val="20"/>
              </w:rPr>
              <w:t>Observaciones</w:t>
            </w:r>
            <w:r w:rsidRPr="00D73BED">
              <w:rPr>
                <w:b/>
                <w:sz w:val="20"/>
                <w:szCs w:val="20"/>
              </w:rPr>
              <w:t>: ---</w:t>
            </w:r>
          </w:p>
        </w:tc>
      </w:tr>
    </w:tbl>
    <w:p w14:paraId="5B8B99B1" w14:textId="77777777" w:rsidR="00CF29F8" w:rsidRDefault="00CF29F8" w:rsidP="00CF29F8"/>
    <w:p w14:paraId="15940C25" w14:textId="77777777" w:rsidR="00CF29F8" w:rsidRDefault="00E56514" w:rsidP="00CF29F8">
      <w:pPr>
        <w:pStyle w:val="Ttulo3"/>
      </w:pPr>
      <w:bookmarkStart w:id="106" w:name="_Toc428346995"/>
      <w:r>
        <w:t>Quinta jornada de inspecci</w:t>
      </w:r>
      <w:r w:rsidR="00FA5C60">
        <w:t>ón</w:t>
      </w:r>
      <w:bookmarkEnd w:id="10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CF29F8" w:rsidRPr="0025129B" w14:paraId="2185C4C1" w14:textId="77777777" w:rsidTr="007F567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BA2B00B" w14:textId="77777777" w:rsidR="00CF29F8" w:rsidRPr="0025129B" w:rsidRDefault="00CF29F8" w:rsidP="007F567C">
            <w:pPr>
              <w:rPr>
                <w:sz w:val="20"/>
                <w:szCs w:val="20"/>
              </w:rPr>
            </w:pPr>
            <w:r w:rsidRPr="0025129B">
              <w:rPr>
                <w:b/>
                <w:sz w:val="20"/>
                <w:szCs w:val="20"/>
              </w:rPr>
              <w:t>F</w:t>
            </w:r>
            <w:r>
              <w:rPr>
                <w:b/>
                <w:sz w:val="20"/>
                <w:szCs w:val="20"/>
              </w:rPr>
              <w:t>echa</w:t>
            </w:r>
            <w:r w:rsidRPr="0025129B">
              <w:rPr>
                <w:b/>
                <w:sz w:val="20"/>
                <w:szCs w:val="20"/>
              </w:rPr>
              <w:t xml:space="preserve"> de realización: </w:t>
            </w:r>
          </w:p>
          <w:p w14:paraId="5B489692" w14:textId="77777777" w:rsidR="00CF29F8" w:rsidRPr="0025129B" w:rsidRDefault="007C3604" w:rsidP="007F567C">
            <w:pPr>
              <w:rPr>
                <w:sz w:val="20"/>
                <w:szCs w:val="20"/>
              </w:rPr>
            </w:pPr>
            <w:r>
              <w:rPr>
                <w:sz w:val="20"/>
                <w:szCs w:val="20"/>
              </w:rPr>
              <w:t>30-04-2015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AC5538E" w14:textId="77777777" w:rsidR="00CF29F8" w:rsidRPr="0025129B" w:rsidRDefault="00CF29F8" w:rsidP="007F567C">
            <w:pPr>
              <w:rPr>
                <w:b/>
                <w:sz w:val="20"/>
                <w:szCs w:val="20"/>
              </w:rPr>
            </w:pPr>
            <w:r>
              <w:rPr>
                <w:b/>
                <w:sz w:val="20"/>
                <w:szCs w:val="20"/>
              </w:rPr>
              <w:t>Hora de i</w:t>
            </w:r>
            <w:r w:rsidRPr="0025129B">
              <w:rPr>
                <w:b/>
                <w:sz w:val="20"/>
                <w:szCs w:val="20"/>
              </w:rPr>
              <w:t>nicio:</w:t>
            </w:r>
          </w:p>
          <w:p w14:paraId="4F23335F" w14:textId="77777777" w:rsidR="00CF29F8" w:rsidRPr="0025129B" w:rsidRDefault="007C3604" w:rsidP="007F567C">
            <w:pPr>
              <w:rPr>
                <w:sz w:val="20"/>
                <w:szCs w:val="20"/>
              </w:rPr>
            </w:pPr>
            <w:r>
              <w:rPr>
                <w:sz w:val="20"/>
                <w:szCs w:val="20"/>
              </w:rPr>
              <w:t>10:30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476939D" w14:textId="77777777" w:rsidR="00CF29F8" w:rsidRPr="0025129B" w:rsidRDefault="00CF29F8" w:rsidP="007F567C">
            <w:pPr>
              <w:rPr>
                <w:b/>
                <w:sz w:val="20"/>
                <w:szCs w:val="20"/>
              </w:rPr>
            </w:pPr>
            <w:r>
              <w:rPr>
                <w:b/>
                <w:sz w:val="20"/>
                <w:szCs w:val="20"/>
              </w:rPr>
              <w:t>Hora</w:t>
            </w:r>
            <w:r w:rsidRPr="0025129B">
              <w:rPr>
                <w:b/>
                <w:sz w:val="20"/>
                <w:szCs w:val="20"/>
              </w:rPr>
              <w:t xml:space="preserve"> de finalización:</w:t>
            </w:r>
          </w:p>
          <w:p w14:paraId="2409A82E" w14:textId="77777777" w:rsidR="00CF29F8" w:rsidRPr="0025129B" w:rsidRDefault="007C3604" w:rsidP="007F567C">
            <w:pPr>
              <w:rPr>
                <w:sz w:val="20"/>
                <w:szCs w:val="20"/>
                <w:lang w:val="es-ES" w:eastAsia="es-ES"/>
              </w:rPr>
            </w:pPr>
            <w:r>
              <w:rPr>
                <w:sz w:val="20"/>
                <w:szCs w:val="20"/>
                <w:lang w:val="es-ES" w:eastAsia="es-ES"/>
              </w:rPr>
              <w:t>12:20</w:t>
            </w:r>
          </w:p>
        </w:tc>
      </w:tr>
      <w:tr w:rsidR="00CF29F8" w:rsidRPr="0025129B" w14:paraId="1B440BDD" w14:textId="77777777" w:rsidTr="007F567C">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D9E400" w14:textId="77777777" w:rsidR="00CF29F8" w:rsidRPr="0025129B" w:rsidRDefault="00CF29F8" w:rsidP="007F567C">
            <w:pPr>
              <w:rPr>
                <w:sz w:val="20"/>
                <w:szCs w:val="20"/>
              </w:rPr>
            </w:pPr>
            <w:r w:rsidRPr="0025129B">
              <w:rPr>
                <w:b/>
                <w:sz w:val="20"/>
                <w:szCs w:val="20"/>
              </w:rPr>
              <w:t>Fiscalizador encargado de la actividad:</w:t>
            </w:r>
          </w:p>
          <w:p w14:paraId="790C9D34" w14:textId="77777777" w:rsidR="00CF29F8" w:rsidRPr="0025129B" w:rsidRDefault="007C3604" w:rsidP="007F567C">
            <w:pPr>
              <w:rPr>
                <w:sz w:val="20"/>
                <w:szCs w:val="20"/>
              </w:rPr>
            </w:pPr>
            <w:r>
              <w:rPr>
                <w:sz w:val="20"/>
                <w:szCs w:val="20"/>
              </w:rPr>
              <w:t>Mara Cruz Michea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3F7BF7C" w14:textId="77777777" w:rsidR="00CF29F8" w:rsidRDefault="00CF29F8" w:rsidP="007F567C">
            <w:pPr>
              <w:rPr>
                <w:sz w:val="20"/>
                <w:szCs w:val="20"/>
              </w:rPr>
            </w:pPr>
            <w:r w:rsidRPr="0025129B">
              <w:rPr>
                <w:b/>
                <w:sz w:val="20"/>
                <w:szCs w:val="20"/>
              </w:rPr>
              <w:t>Órgano:</w:t>
            </w:r>
          </w:p>
          <w:p w14:paraId="0279F1F6" w14:textId="77777777" w:rsidR="00CF29F8" w:rsidRPr="00D73BED" w:rsidRDefault="007C3604" w:rsidP="007F567C">
            <w:pPr>
              <w:rPr>
                <w:sz w:val="20"/>
                <w:szCs w:val="20"/>
              </w:rPr>
            </w:pPr>
            <w:r>
              <w:rPr>
                <w:sz w:val="20"/>
                <w:szCs w:val="20"/>
              </w:rPr>
              <w:t>CMN</w:t>
            </w:r>
          </w:p>
        </w:tc>
      </w:tr>
      <w:tr w:rsidR="00CF29F8" w:rsidRPr="0025129B" w14:paraId="56CBAAAD" w14:textId="77777777" w:rsidTr="007F567C">
        <w:trPr>
          <w:trHeight w:val="47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87D82F" w14:textId="77777777" w:rsidR="00CF29F8" w:rsidRPr="0025129B" w:rsidRDefault="00CF29F8" w:rsidP="007F567C">
            <w:pPr>
              <w:rPr>
                <w:sz w:val="20"/>
                <w:szCs w:val="20"/>
              </w:rPr>
            </w:pPr>
            <w:r w:rsidRPr="0025129B">
              <w:rPr>
                <w:b/>
                <w:sz w:val="20"/>
                <w:szCs w:val="20"/>
              </w:rPr>
              <w:t>Fiscalizadores participantes:</w:t>
            </w:r>
          </w:p>
          <w:p w14:paraId="227D44B7" w14:textId="77777777" w:rsidR="00CF29F8" w:rsidRPr="0025129B" w:rsidRDefault="007C3604" w:rsidP="007F567C">
            <w:pPr>
              <w:rPr>
                <w:sz w:val="20"/>
                <w:szCs w:val="20"/>
              </w:rPr>
            </w:pPr>
            <w:r>
              <w:rPr>
                <w:sz w:val="20"/>
                <w:szCs w:val="20"/>
              </w:rPr>
              <w:t>Paola Seguel Cid</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AC1D874" w14:textId="77777777" w:rsidR="00CF29F8" w:rsidRPr="0025129B" w:rsidRDefault="00CF29F8" w:rsidP="007F567C">
            <w:pPr>
              <w:rPr>
                <w:sz w:val="20"/>
                <w:szCs w:val="20"/>
              </w:rPr>
            </w:pPr>
            <w:r w:rsidRPr="0025129B">
              <w:rPr>
                <w:b/>
                <w:sz w:val="20"/>
                <w:szCs w:val="20"/>
              </w:rPr>
              <w:t>Órgano(s):</w:t>
            </w:r>
          </w:p>
          <w:p w14:paraId="3999A7EB" w14:textId="77777777" w:rsidR="00CF29F8" w:rsidRPr="0025129B" w:rsidRDefault="007C3604" w:rsidP="007F567C">
            <w:pPr>
              <w:rPr>
                <w:rFonts w:eastAsia="Times New Roman"/>
                <w:sz w:val="20"/>
                <w:szCs w:val="20"/>
              </w:rPr>
            </w:pPr>
            <w:r>
              <w:rPr>
                <w:rFonts w:eastAsia="Times New Roman"/>
                <w:sz w:val="20"/>
                <w:szCs w:val="20"/>
              </w:rPr>
              <w:t>CMN</w:t>
            </w:r>
          </w:p>
        </w:tc>
      </w:tr>
      <w:tr w:rsidR="00CF29F8" w:rsidRPr="0025129B" w14:paraId="57F2C935" w14:textId="77777777" w:rsidTr="007F567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E5F938D" w14:textId="77777777" w:rsidR="00CF29F8" w:rsidRPr="00C62622" w:rsidRDefault="00CF29F8" w:rsidP="007F567C">
            <w:pPr>
              <w:spacing w:line="0" w:lineRule="atLeast"/>
              <w:jc w:val="left"/>
              <w:rPr>
                <w:b/>
                <w:sz w:val="20"/>
                <w:szCs w:val="20"/>
              </w:rPr>
            </w:pPr>
            <w:r w:rsidRPr="00C62622">
              <w:rPr>
                <w:b/>
                <w:sz w:val="20"/>
                <w:szCs w:val="20"/>
              </w:rPr>
              <w:t>Existió oposición al ingreso:</w:t>
            </w:r>
            <w:r w:rsidRPr="00C62622">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3AC66DC" w14:textId="77777777" w:rsidR="00CF29F8" w:rsidRPr="00C62622" w:rsidRDefault="00CF29F8" w:rsidP="007F567C">
            <w:pPr>
              <w:spacing w:line="0" w:lineRule="atLeast"/>
              <w:jc w:val="left"/>
              <w:rPr>
                <w:b/>
                <w:sz w:val="20"/>
                <w:szCs w:val="20"/>
              </w:rPr>
            </w:pPr>
            <w:r w:rsidRPr="00C62622">
              <w:rPr>
                <w:b/>
                <w:sz w:val="20"/>
                <w:szCs w:val="20"/>
              </w:rPr>
              <w:t xml:space="preserve">Existió auxilio de fuerza pública: </w:t>
            </w:r>
            <w:r w:rsidRPr="00C62622">
              <w:rPr>
                <w:sz w:val="20"/>
                <w:szCs w:val="20"/>
              </w:rPr>
              <w:t>NO</w:t>
            </w:r>
          </w:p>
        </w:tc>
      </w:tr>
      <w:tr w:rsidR="00CF29F8" w:rsidRPr="0025129B" w14:paraId="7DBAA55F" w14:textId="77777777" w:rsidTr="007F567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81DD471" w14:textId="77777777" w:rsidR="00CF29F8" w:rsidRPr="00C62622" w:rsidRDefault="00CF29F8" w:rsidP="007F567C">
            <w:pPr>
              <w:spacing w:line="0" w:lineRule="atLeast"/>
              <w:jc w:val="left"/>
              <w:rPr>
                <w:b/>
                <w:sz w:val="20"/>
                <w:szCs w:val="20"/>
              </w:rPr>
            </w:pPr>
            <w:r w:rsidRPr="00C62622">
              <w:rPr>
                <w:b/>
                <w:sz w:val="20"/>
                <w:szCs w:val="20"/>
              </w:rPr>
              <w:t xml:space="preserve">Existió colaboración por parte de los fiscalizados: </w:t>
            </w:r>
            <w:r w:rsidRPr="00C62622">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6BB2E4" w14:textId="77777777" w:rsidR="00CF29F8" w:rsidRPr="00C62622" w:rsidRDefault="00CF29F8" w:rsidP="007F567C">
            <w:pPr>
              <w:spacing w:line="0" w:lineRule="atLeast"/>
              <w:jc w:val="left"/>
              <w:rPr>
                <w:b/>
                <w:sz w:val="20"/>
                <w:szCs w:val="20"/>
              </w:rPr>
            </w:pPr>
            <w:r w:rsidRPr="00C62622">
              <w:rPr>
                <w:b/>
                <w:sz w:val="20"/>
                <w:szCs w:val="20"/>
              </w:rPr>
              <w:t xml:space="preserve">Existió trato respetuoso y deferente: </w:t>
            </w:r>
            <w:r w:rsidRPr="00C62622">
              <w:rPr>
                <w:sz w:val="20"/>
                <w:szCs w:val="20"/>
              </w:rPr>
              <w:t>SI</w:t>
            </w:r>
          </w:p>
        </w:tc>
      </w:tr>
      <w:tr w:rsidR="00CF29F8" w:rsidRPr="0025129B" w14:paraId="0548239E" w14:textId="77777777" w:rsidTr="007F567C">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C6737D3" w14:textId="77777777" w:rsidR="00CF29F8" w:rsidRPr="00C62622" w:rsidRDefault="00CF29F8" w:rsidP="007F567C">
            <w:pPr>
              <w:spacing w:line="0" w:lineRule="atLeast"/>
              <w:jc w:val="left"/>
              <w:rPr>
                <w:b/>
                <w:sz w:val="20"/>
                <w:szCs w:val="20"/>
              </w:rPr>
            </w:pPr>
            <w:r w:rsidRPr="00C62622">
              <w:rPr>
                <w:b/>
                <w:sz w:val="20"/>
                <w:szCs w:val="20"/>
              </w:rPr>
              <w:t>Entrega de antecedentes solicitados:</w:t>
            </w:r>
            <w:r w:rsidRPr="00C62622">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ED5A5D8" w14:textId="5C3200E5" w:rsidR="00CF29F8" w:rsidRPr="00C62622" w:rsidRDefault="00CF29F8" w:rsidP="007F567C">
            <w:pPr>
              <w:spacing w:line="0" w:lineRule="atLeast"/>
              <w:jc w:val="left"/>
              <w:rPr>
                <w:sz w:val="20"/>
                <w:szCs w:val="20"/>
              </w:rPr>
            </w:pPr>
            <w:r w:rsidRPr="00C62622">
              <w:rPr>
                <w:b/>
                <w:sz w:val="20"/>
                <w:szCs w:val="20"/>
              </w:rPr>
              <w:t xml:space="preserve"> </w:t>
            </w:r>
            <w:r w:rsidRPr="00EA2CF3">
              <w:rPr>
                <w:b/>
                <w:sz w:val="20"/>
                <w:szCs w:val="20"/>
              </w:rPr>
              <w:t>Entrega de acta:</w:t>
            </w:r>
            <w:r w:rsidRPr="00EA2CF3">
              <w:rPr>
                <w:sz w:val="20"/>
                <w:szCs w:val="20"/>
              </w:rPr>
              <w:t xml:space="preserve"> SI (</w:t>
            </w:r>
            <w:r w:rsidRPr="008E08CB">
              <w:rPr>
                <w:sz w:val="20"/>
                <w:szCs w:val="20"/>
              </w:rPr>
              <w:t xml:space="preserve">disponible en </w:t>
            </w:r>
            <w:r w:rsidR="00516298">
              <w:rPr>
                <w:sz w:val="20"/>
                <w:szCs w:val="20"/>
              </w:rPr>
              <w:t>Anexo 6</w:t>
            </w:r>
            <w:r w:rsidRPr="008E08CB">
              <w:rPr>
                <w:sz w:val="20"/>
                <w:szCs w:val="20"/>
              </w:rPr>
              <w:t>)</w:t>
            </w:r>
          </w:p>
        </w:tc>
      </w:tr>
      <w:tr w:rsidR="00CF29F8" w:rsidRPr="0025129B" w14:paraId="6205DF36" w14:textId="77777777" w:rsidTr="007F567C">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B8B1733" w14:textId="77777777" w:rsidR="00CF29F8" w:rsidRPr="0025129B" w:rsidRDefault="00CF29F8" w:rsidP="007F567C">
            <w:pPr>
              <w:spacing w:line="0" w:lineRule="atLeast"/>
              <w:jc w:val="left"/>
              <w:rPr>
                <w:b/>
                <w:sz w:val="20"/>
                <w:szCs w:val="20"/>
              </w:rPr>
            </w:pPr>
            <w:r>
              <w:rPr>
                <w:b/>
                <w:sz w:val="20"/>
                <w:szCs w:val="20"/>
              </w:rPr>
              <w:t>Observaciones</w:t>
            </w:r>
            <w:r w:rsidRPr="00D73BED">
              <w:rPr>
                <w:b/>
                <w:sz w:val="20"/>
                <w:szCs w:val="20"/>
              </w:rPr>
              <w:t>: ---</w:t>
            </w:r>
          </w:p>
        </w:tc>
      </w:tr>
    </w:tbl>
    <w:p w14:paraId="31513539" w14:textId="7F3BDD9F" w:rsidR="007674FA" w:rsidRDefault="007674FA" w:rsidP="00CF29F8"/>
    <w:p w14:paraId="36B22A27" w14:textId="77777777" w:rsidR="007674FA" w:rsidRDefault="007674FA">
      <w:pPr>
        <w:jc w:val="left"/>
      </w:pPr>
      <w:r>
        <w:br w:type="page"/>
      </w:r>
    </w:p>
    <w:p w14:paraId="13739BBC" w14:textId="77777777" w:rsidR="00CF29F8" w:rsidRDefault="00EE0626" w:rsidP="00EE0626">
      <w:pPr>
        <w:pStyle w:val="Ttulo3"/>
      </w:pPr>
      <w:bookmarkStart w:id="107" w:name="_Toc428346996"/>
      <w:r>
        <w:lastRenderedPageBreak/>
        <w:t>Sexta jornada de inspección</w:t>
      </w:r>
      <w:bookmarkEnd w:id="10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EE0626" w:rsidRPr="0025129B" w14:paraId="6B7D78F6" w14:textId="77777777" w:rsidTr="00EE0626">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2A2E79" w14:textId="77777777" w:rsidR="00EE0626" w:rsidRPr="0025129B" w:rsidRDefault="00EE0626" w:rsidP="00EE0626">
            <w:pPr>
              <w:rPr>
                <w:sz w:val="20"/>
                <w:szCs w:val="20"/>
              </w:rPr>
            </w:pPr>
            <w:r w:rsidRPr="0025129B">
              <w:rPr>
                <w:b/>
                <w:sz w:val="20"/>
                <w:szCs w:val="20"/>
              </w:rPr>
              <w:t>F</w:t>
            </w:r>
            <w:r>
              <w:rPr>
                <w:b/>
                <w:sz w:val="20"/>
                <w:szCs w:val="20"/>
              </w:rPr>
              <w:t>echa</w:t>
            </w:r>
            <w:r w:rsidRPr="0025129B">
              <w:rPr>
                <w:b/>
                <w:sz w:val="20"/>
                <w:szCs w:val="20"/>
              </w:rPr>
              <w:t xml:space="preserve"> de realización: </w:t>
            </w:r>
          </w:p>
          <w:p w14:paraId="4E45B41E" w14:textId="77777777" w:rsidR="00EE0626" w:rsidRPr="0025129B" w:rsidRDefault="00EE0626" w:rsidP="00EE0626">
            <w:pPr>
              <w:rPr>
                <w:sz w:val="20"/>
                <w:szCs w:val="20"/>
              </w:rPr>
            </w:pPr>
            <w:r>
              <w:rPr>
                <w:sz w:val="20"/>
                <w:szCs w:val="20"/>
              </w:rPr>
              <w:t>05-05-2015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31BCCC5" w14:textId="77777777" w:rsidR="00EE0626" w:rsidRPr="0025129B" w:rsidRDefault="00EE0626" w:rsidP="00EE0626">
            <w:pPr>
              <w:rPr>
                <w:b/>
                <w:sz w:val="20"/>
                <w:szCs w:val="20"/>
              </w:rPr>
            </w:pPr>
            <w:r>
              <w:rPr>
                <w:b/>
                <w:sz w:val="20"/>
                <w:szCs w:val="20"/>
              </w:rPr>
              <w:t>Hora de i</w:t>
            </w:r>
            <w:r w:rsidRPr="0025129B">
              <w:rPr>
                <w:b/>
                <w:sz w:val="20"/>
                <w:szCs w:val="20"/>
              </w:rPr>
              <w:t>nicio:</w:t>
            </w:r>
          </w:p>
          <w:p w14:paraId="3C8B94A8" w14:textId="77777777" w:rsidR="00EE0626" w:rsidRPr="0025129B" w:rsidRDefault="00EE0626" w:rsidP="00EE0626">
            <w:pPr>
              <w:rPr>
                <w:sz w:val="20"/>
                <w:szCs w:val="20"/>
              </w:rPr>
            </w:pPr>
            <w:r>
              <w:rPr>
                <w:sz w:val="20"/>
                <w:szCs w:val="20"/>
              </w:rPr>
              <w:t>09:00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1D2CADF" w14:textId="77777777" w:rsidR="00EE0626" w:rsidRPr="0025129B" w:rsidRDefault="00EE0626" w:rsidP="00EE0626">
            <w:pPr>
              <w:rPr>
                <w:b/>
                <w:sz w:val="20"/>
                <w:szCs w:val="20"/>
              </w:rPr>
            </w:pPr>
            <w:r>
              <w:rPr>
                <w:b/>
                <w:sz w:val="20"/>
                <w:szCs w:val="20"/>
              </w:rPr>
              <w:t>Hora</w:t>
            </w:r>
            <w:r w:rsidRPr="0025129B">
              <w:rPr>
                <w:b/>
                <w:sz w:val="20"/>
                <w:szCs w:val="20"/>
              </w:rPr>
              <w:t xml:space="preserve"> de finalización:</w:t>
            </w:r>
          </w:p>
          <w:p w14:paraId="1EBD9EB0" w14:textId="77777777" w:rsidR="00EE0626" w:rsidRPr="0025129B" w:rsidRDefault="00EE0626" w:rsidP="00EE0626">
            <w:pPr>
              <w:rPr>
                <w:sz w:val="20"/>
                <w:szCs w:val="20"/>
                <w:lang w:val="es-ES" w:eastAsia="es-ES"/>
              </w:rPr>
            </w:pPr>
            <w:r>
              <w:rPr>
                <w:sz w:val="20"/>
                <w:szCs w:val="20"/>
                <w:lang w:val="es-ES" w:eastAsia="es-ES"/>
              </w:rPr>
              <w:t>19:30</w:t>
            </w:r>
          </w:p>
        </w:tc>
      </w:tr>
      <w:tr w:rsidR="00EE0626" w:rsidRPr="0025129B" w14:paraId="435B6284" w14:textId="77777777" w:rsidTr="00EE0626">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669F5" w14:textId="77777777" w:rsidR="00EE0626" w:rsidRPr="0025129B" w:rsidRDefault="00EE0626" w:rsidP="00EE0626">
            <w:pPr>
              <w:rPr>
                <w:sz w:val="20"/>
                <w:szCs w:val="20"/>
              </w:rPr>
            </w:pPr>
            <w:r w:rsidRPr="0025129B">
              <w:rPr>
                <w:b/>
                <w:sz w:val="20"/>
                <w:szCs w:val="20"/>
              </w:rPr>
              <w:t>Fiscalizador encargado de la actividad:</w:t>
            </w:r>
          </w:p>
          <w:p w14:paraId="706BA7C1" w14:textId="77777777" w:rsidR="00EE0626" w:rsidRPr="0025129B" w:rsidRDefault="00EE0626" w:rsidP="00EE0626">
            <w:pPr>
              <w:rPr>
                <w:sz w:val="20"/>
                <w:szCs w:val="20"/>
              </w:rPr>
            </w:pPr>
            <w:r>
              <w:rPr>
                <w:sz w:val="20"/>
                <w:szCs w:val="20"/>
              </w:rPr>
              <w:t>Ismael Rincón Portero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D0F8974" w14:textId="77777777" w:rsidR="00EE0626" w:rsidRDefault="00EE0626" w:rsidP="00EE0626">
            <w:pPr>
              <w:rPr>
                <w:sz w:val="20"/>
                <w:szCs w:val="20"/>
              </w:rPr>
            </w:pPr>
            <w:r w:rsidRPr="0025129B">
              <w:rPr>
                <w:b/>
                <w:sz w:val="20"/>
                <w:szCs w:val="20"/>
              </w:rPr>
              <w:t>Órgano:</w:t>
            </w:r>
          </w:p>
          <w:p w14:paraId="0819082D" w14:textId="77777777" w:rsidR="00EE0626" w:rsidRPr="00D73BED" w:rsidRDefault="00EE0626" w:rsidP="00EE0626">
            <w:pPr>
              <w:rPr>
                <w:sz w:val="20"/>
                <w:szCs w:val="20"/>
              </w:rPr>
            </w:pPr>
            <w:r>
              <w:rPr>
                <w:sz w:val="20"/>
                <w:szCs w:val="20"/>
              </w:rPr>
              <w:t>CMN</w:t>
            </w:r>
          </w:p>
        </w:tc>
      </w:tr>
      <w:tr w:rsidR="00EE0626" w:rsidRPr="0025129B" w14:paraId="3DA56291" w14:textId="77777777" w:rsidTr="00EE0626">
        <w:trPr>
          <w:trHeight w:val="47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DF3653" w14:textId="77777777" w:rsidR="00EE0626" w:rsidRPr="0025129B" w:rsidRDefault="00EE0626" w:rsidP="00EE0626">
            <w:pPr>
              <w:rPr>
                <w:sz w:val="20"/>
                <w:szCs w:val="20"/>
              </w:rPr>
            </w:pPr>
            <w:r w:rsidRPr="0025129B">
              <w:rPr>
                <w:b/>
                <w:sz w:val="20"/>
                <w:szCs w:val="20"/>
              </w:rPr>
              <w:t>Fiscalizadores participantes:</w:t>
            </w:r>
          </w:p>
          <w:p w14:paraId="4533D5DC" w14:textId="77777777" w:rsidR="00EE0626" w:rsidRPr="0025129B" w:rsidRDefault="00EE0626" w:rsidP="00EE0626">
            <w:pPr>
              <w:rPr>
                <w:sz w:val="20"/>
                <w:szCs w:val="20"/>
              </w:rPr>
            </w:pPr>
            <w:r>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0A02C3D" w14:textId="77777777" w:rsidR="00EE0626" w:rsidRPr="0025129B" w:rsidRDefault="00EE0626" w:rsidP="00EE0626">
            <w:pPr>
              <w:rPr>
                <w:sz w:val="20"/>
                <w:szCs w:val="20"/>
              </w:rPr>
            </w:pPr>
            <w:r w:rsidRPr="0025129B">
              <w:rPr>
                <w:b/>
                <w:sz w:val="20"/>
                <w:szCs w:val="20"/>
              </w:rPr>
              <w:t>Órgano(s):</w:t>
            </w:r>
          </w:p>
          <w:p w14:paraId="4BCE1FC3" w14:textId="77777777" w:rsidR="00EE0626" w:rsidRPr="0025129B" w:rsidRDefault="00EE0626" w:rsidP="00EE0626">
            <w:pPr>
              <w:rPr>
                <w:rFonts w:eastAsia="Times New Roman"/>
                <w:sz w:val="20"/>
                <w:szCs w:val="20"/>
              </w:rPr>
            </w:pPr>
            <w:r>
              <w:rPr>
                <w:rFonts w:eastAsia="Times New Roman"/>
                <w:sz w:val="20"/>
                <w:szCs w:val="20"/>
              </w:rPr>
              <w:t>---</w:t>
            </w:r>
          </w:p>
        </w:tc>
      </w:tr>
      <w:tr w:rsidR="00EE0626" w:rsidRPr="0025129B" w14:paraId="3307BAE0" w14:textId="77777777" w:rsidTr="00EE062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CC32FA4" w14:textId="77777777" w:rsidR="00EE0626" w:rsidRPr="00C62622" w:rsidRDefault="00EE0626" w:rsidP="00EE0626">
            <w:pPr>
              <w:spacing w:line="0" w:lineRule="atLeast"/>
              <w:jc w:val="left"/>
              <w:rPr>
                <w:b/>
                <w:sz w:val="20"/>
                <w:szCs w:val="20"/>
              </w:rPr>
            </w:pPr>
            <w:r w:rsidRPr="00C62622">
              <w:rPr>
                <w:b/>
                <w:sz w:val="20"/>
                <w:szCs w:val="20"/>
              </w:rPr>
              <w:t>Existió oposición al ingreso:</w:t>
            </w:r>
            <w:r w:rsidRPr="00C62622">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7076DB0" w14:textId="77777777" w:rsidR="00EE0626" w:rsidRPr="00C62622" w:rsidRDefault="00EE0626" w:rsidP="00EE0626">
            <w:pPr>
              <w:spacing w:line="0" w:lineRule="atLeast"/>
              <w:jc w:val="left"/>
              <w:rPr>
                <w:b/>
                <w:sz w:val="20"/>
                <w:szCs w:val="20"/>
              </w:rPr>
            </w:pPr>
            <w:r w:rsidRPr="00C62622">
              <w:rPr>
                <w:b/>
                <w:sz w:val="20"/>
                <w:szCs w:val="20"/>
              </w:rPr>
              <w:t xml:space="preserve">Existió auxilio de fuerza pública: </w:t>
            </w:r>
            <w:r w:rsidRPr="00C62622">
              <w:rPr>
                <w:sz w:val="20"/>
                <w:szCs w:val="20"/>
              </w:rPr>
              <w:t>NO</w:t>
            </w:r>
          </w:p>
        </w:tc>
      </w:tr>
      <w:tr w:rsidR="00EE0626" w:rsidRPr="0025129B" w14:paraId="63ECE0CD" w14:textId="77777777" w:rsidTr="00EE062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A98F738" w14:textId="77777777" w:rsidR="00EE0626" w:rsidRPr="00C62622" w:rsidRDefault="00EE0626" w:rsidP="00EE0626">
            <w:pPr>
              <w:spacing w:line="0" w:lineRule="atLeast"/>
              <w:jc w:val="left"/>
              <w:rPr>
                <w:b/>
                <w:sz w:val="20"/>
                <w:szCs w:val="20"/>
              </w:rPr>
            </w:pPr>
            <w:r w:rsidRPr="00C62622">
              <w:rPr>
                <w:b/>
                <w:sz w:val="20"/>
                <w:szCs w:val="20"/>
              </w:rPr>
              <w:t xml:space="preserve">Existió colaboración por parte de los fiscalizados: </w:t>
            </w:r>
            <w:r w:rsidRPr="00C62622">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95102FF" w14:textId="77777777" w:rsidR="00EE0626" w:rsidRPr="00C62622" w:rsidRDefault="00EE0626" w:rsidP="00EE0626">
            <w:pPr>
              <w:spacing w:line="0" w:lineRule="atLeast"/>
              <w:jc w:val="left"/>
              <w:rPr>
                <w:b/>
                <w:sz w:val="20"/>
                <w:szCs w:val="20"/>
              </w:rPr>
            </w:pPr>
            <w:r w:rsidRPr="00C62622">
              <w:rPr>
                <w:b/>
                <w:sz w:val="20"/>
                <w:szCs w:val="20"/>
              </w:rPr>
              <w:t xml:space="preserve">Existió trato respetuoso y deferente: </w:t>
            </w:r>
            <w:r w:rsidRPr="00C62622">
              <w:rPr>
                <w:sz w:val="20"/>
                <w:szCs w:val="20"/>
              </w:rPr>
              <w:t>SI</w:t>
            </w:r>
          </w:p>
        </w:tc>
      </w:tr>
      <w:tr w:rsidR="00EE0626" w:rsidRPr="0025129B" w14:paraId="395FDC68" w14:textId="77777777" w:rsidTr="00EE062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1791575" w14:textId="77777777" w:rsidR="00EE0626" w:rsidRPr="00C62622" w:rsidRDefault="00EE0626" w:rsidP="00EE0626">
            <w:pPr>
              <w:spacing w:line="0" w:lineRule="atLeast"/>
              <w:jc w:val="left"/>
              <w:rPr>
                <w:b/>
                <w:sz w:val="20"/>
                <w:szCs w:val="20"/>
              </w:rPr>
            </w:pPr>
            <w:r w:rsidRPr="00C62622">
              <w:rPr>
                <w:b/>
                <w:sz w:val="20"/>
                <w:szCs w:val="20"/>
              </w:rPr>
              <w:t>Entrega de antecedentes solicitados:</w:t>
            </w:r>
            <w:r w:rsidRPr="00C62622">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D38DC14" w14:textId="48D1C3B5" w:rsidR="00EE0626" w:rsidRPr="00C62622" w:rsidRDefault="00EE0626" w:rsidP="00EE0626">
            <w:pPr>
              <w:spacing w:line="0" w:lineRule="atLeast"/>
              <w:jc w:val="left"/>
              <w:rPr>
                <w:sz w:val="20"/>
                <w:szCs w:val="20"/>
              </w:rPr>
            </w:pPr>
            <w:r w:rsidRPr="00C62622">
              <w:rPr>
                <w:b/>
                <w:sz w:val="20"/>
                <w:szCs w:val="20"/>
              </w:rPr>
              <w:t xml:space="preserve"> </w:t>
            </w:r>
            <w:r w:rsidRPr="00EA2CF3">
              <w:rPr>
                <w:b/>
                <w:sz w:val="20"/>
                <w:szCs w:val="20"/>
              </w:rPr>
              <w:t>Entrega de acta:</w:t>
            </w:r>
            <w:r w:rsidRPr="00EA2CF3">
              <w:rPr>
                <w:sz w:val="20"/>
                <w:szCs w:val="20"/>
              </w:rPr>
              <w:t xml:space="preserve"> SI (</w:t>
            </w:r>
            <w:r w:rsidR="00516298">
              <w:rPr>
                <w:sz w:val="20"/>
                <w:szCs w:val="20"/>
              </w:rPr>
              <w:t>disponible en Anexo 7</w:t>
            </w:r>
            <w:r w:rsidRPr="008E08CB">
              <w:rPr>
                <w:sz w:val="20"/>
                <w:szCs w:val="20"/>
              </w:rPr>
              <w:t>)</w:t>
            </w:r>
          </w:p>
        </w:tc>
      </w:tr>
      <w:tr w:rsidR="00EE0626" w:rsidRPr="0025129B" w14:paraId="2440A1D0" w14:textId="77777777" w:rsidTr="00EE062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D976669" w14:textId="77777777" w:rsidR="00EE0626" w:rsidRPr="0025129B" w:rsidRDefault="00EE0626" w:rsidP="00EE0626">
            <w:pPr>
              <w:spacing w:line="0" w:lineRule="atLeast"/>
              <w:jc w:val="left"/>
              <w:rPr>
                <w:b/>
                <w:sz w:val="20"/>
                <w:szCs w:val="20"/>
              </w:rPr>
            </w:pPr>
            <w:r>
              <w:rPr>
                <w:b/>
                <w:sz w:val="20"/>
                <w:szCs w:val="20"/>
              </w:rPr>
              <w:t>Observaciones</w:t>
            </w:r>
            <w:r w:rsidRPr="00D73BED">
              <w:rPr>
                <w:b/>
                <w:sz w:val="20"/>
                <w:szCs w:val="20"/>
              </w:rPr>
              <w:t>: ---</w:t>
            </w:r>
          </w:p>
        </w:tc>
      </w:tr>
    </w:tbl>
    <w:p w14:paraId="5E8C6FF8" w14:textId="77777777" w:rsidR="00CF29F8" w:rsidRDefault="00CF29F8" w:rsidP="00CF29F8"/>
    <w:p w14:paraId="4CB05AE7" w14:textId="77777777" w:rsidR="007D1C07" w:rsidRPr="00CF29F8" w:rsidRDefault="007D1C07" w:rsidP="00CF29F8"/>
    <w:p w14:paraId="249C39A5" w14:textId="77777777" w:rsidR="00A8709D" w:rsidRDefault="00A8709D" w:rsidP="00C958D0">
      <w:pPr>
        <w:pStyle w:val="Ttulo3"/>
        <w:sectPr w:rsidR="00A8709D" w:rsidSect="00945658">
          <w:pgSz w:w="12240" w:h="15840"/>
          <w:pgMar w:top="1134" w:right="1041" w:bottom="1134" w:left="1134" w:header="709" w:footer="709" w:gutter="0"/>
          <w:cols w:space="708"/>
          <w:docGrid w:linePitch="360"/>
        </w:sectPr>
      </w:pPr>
    </w:p>
    <w:p w14:paraId="185C2DBC" w14:textId="716F9EA0" w:rsidR="000D607C" w:rsidRPr="000D607C" w:rsidRDefault="00F67BC0" w:rsidP="00C958D0">
      <w:pPr>
        <w:pStyle w:val="Ttulo3"/>
      </w:pPr>
      <w:bookmarkStart w:id="108" w:name="_Toc428346997"/>
      <w:r>
        <w:lastRenderedPageBreak/>
        <w:t>Esquema de r</w:t>
      </w:r>
      <w:r w:rsidR="000D607C" w:rsidRPr="000D607C">
        <w:t>ecorrido</w:t>
      </w:r>
      <w:bookmarkEnd w:id="94"/>
      <w:bookmarkEnd w:id="95"/>
      <w:bookmarkEnd w:id="96"/>
      <w:bookmarkEnd w:id="108"/>
    </w:p>
    <w:tbl>
      <w:tblPr>
        <w:tblStyle w:val="Tablaconcuadrcula"/>
        <w:tblW w:w="13788" w:type="dxa"/>
        <w:tblInd w:w="-289" w:type="dxa"/>
        <w:tblLook w:val="04A0" w:firstRow="1" w:lastRow="0" w:firstColumn="1" w:lastColumn="0" w:noHBand="0" w:noVBand="1"/>
      </w:tblPr>
      <w:tblGrid>
        <w:gridCol w:w="13788"/>
      </w:tblGrid>
      <w:tr w:rsidR="00A8709D" w14:paraId="1F11CE4F" w14:textId="77777777" w:rsidTr="00A8709D">
        <w:trPr>
          <w:trHeight w:val="8159"/>
        </w:trPr>
        <w:tc>
          <w:tcPr>
            <w:tcW w:w="13788" w:type="dxa"/>
          </w:tcPr>
          <w:p w14:paraId="23534104" w14:textId="77777777" w:rsidR="00A8709D" w:rsidRDefault="00A8709D" w:rsidP="000D607C">
            <w:pPr>
              <w:rPr>
                <w:b/>
                <w:sz w:val="22"/>
                <w:szCs w:val="22"/>
              </w:rPr>
            </w:pPr>
            <w:r w:rsidRPr="00A8709D">
              <w:rPr>
                <w:b/>
                <w:sz w:val="22"/>
                <w:szCs w:val="22"/>
              </w:rPr>
              <w:t>Figura 2: Recorrido de la inspección realizada la jornada 1</w:t>
            </w:r>
          </w:p>
          <w:p w14:paraId="4BF20760" w14:textId="77777777" w:rsidR="00A8709D" w:rsidRPr="00A8709D" w:rsidRDefault="00A8709D" w:rsidP="00A8709D">
            <w:pPr>
              <w:rPr>
                <w:b/>
                <w:sz w:val="22"/>
                <w:szCs w:val="22"/>
              </w:rPr>
            </w:pPr>
            <w:r>
              <w:rPr>
                <w:b/>
                <w:noProof/>
                <w:lang w:eastAsia="es-CL"/>
              </w:rPr>
              <w:drawing>
                <wp:inline distT="0" distB="0" distL="0" distR="0" wp14:anchorId="61E56DEE" wp14:editId="39B73F51">
                  <wp:extent cx="8618220" cy="490474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corrido 01-04.JPG"/>
                          <pic:cNvPicPr/>
                        </pic:nvPicPr>
                        <pic:blipFill>
                          <a:blip r:embed="rId27">
                            <a:extLst>
                              <a:ext uri="{28A0092B-C50C-407E-A947-70E740481C1C}">
                                <a14:useLocalDpi xmlns:a14="http://schemas.microsoft.com/office/drawing/2010/main" val="0"/>
                              </a:ext>
                            </a:extLst>
                          </a:blip>
                          <a:stretch>
                            <a:fillRect/>
                          </a:stretch>
                        </pic:blipFill>
                        <pic:spPr>
                          <a:xfrm>
                            <a:off x="0" y="0"/>
                            <a:ext cx="8618220" cy="4904740"/>
                          </a:xfrm>
                          <a:prstGeom prst="rect">
                            <a:avLst/>
                          </a:prstGeom>
                        </pic:spPr>
                      </pic:pic>
                    </a:graphicData>
                  </a:graphic>
                </wp:inline>
              </w:drawing>
            </w:r>
          </w:p>
        </w:tc>
      </w:tr>
    </w:tbl>
    <w:p w14:paraId="06C45270" w14:textId="77777777" w:rsidR="007674FA" w:rsidRDefault="007674FA">
      <w:r>
        <w:br w:type="page"/>
      </w:r>
    </w:p>
    <w:tbl>
      <w:tblPr>
        <w:tblStyle w:val="Tablaconcuadrcula"/>
        <w:tblW w:w="13788" w:type="dxa"/>
        <w:tblInd w:w="-289" w:type="dxa"/>
        <w:tblLook w:val="04A0" w:firstRow="1" w:lastRow="0" w:firstColumn="1" w:lastColumn="0" w:noHBand="0" w:noVBand="1"/>
      </w:tblPr>
      <w:tblGrid>
        <w:gridCol w:w="13788"/>
      </w:tblGrid>
      <w:tr w:rsidR="00BB4744" w14:paraId="48053D30" w14:textId="77777777" w:rsidTr="005D640E">
        <w:trPr>
          <w:trHeight w:val="8159"/>
        </w:trPr>
        <w:tc>
          <w:tcPr>
            <w:tcW w:w="13788" w:type="dxa"/>
          </w:tcPr>
          <w:p w14:paraId="279DAC05" w14:textId="6C07EAB7" w:rsidR="00BB4744" w:rsidRDefault="00BB4744" w:rsidP="005D640E">
            <w:pPr>
              <w:rPr>
                <w:b/>
                <w:sz w:val="22"/>
                <w:szCs w:val="22"/>
              </w:rPr>
            </w:pPr>
            <w:r w:rsidRPr="00A8709D">
              <w:rPr>
                <w:b/>
                <w:sz w:val="22"/>
                <w:szCs w:val="22"/>
              </w:rPr>
              <w:lastRenderedPageBreak/>
              <w:t xml:space="preserve">Figura </w:t>
            </w:r>
            <w:r>
              <w:rPr>
                <w:b/>
                <w:sz w:val="22"/>
                <w:szCs w:val="22"/>
              </w:rPr>
              <w:t>3</w:t>
            </w:r>
            <w:r w:rsidRPr="00A8709D">
              <w:rPr>
                <w:b/>
                <w:sz w:val="22"/>
                <w:szCs w:val="22"/>
              </w:rPr>
              <w:t>: Recorrido de la inspecci</w:t>
            </w:r>
            <w:r>
              <w:rPr>
                <w:b/>
                <w:sz w:val="22"/>
                <w:szCs w:val="22"/>
              </w:rPr>
              <w:t>ón realizada la jornada 2</w:t>
            </w:r>
          </w:p>
          <w:p w14:paraId="66DD0492" w14:textId="77777777" w:rsidR="00BB4744" w:rsidRPr="00A8709D" w:rsidRDefault="00BB4744" w:rsidP="005D640E">
            <w:pPr>
              <w:rPr>
                <w:b/>
                <w:sz w:val="22"/>
                <w:szCs w:val="22"/>
              </w:rPr>
            </w:pPr>
            <w:r>
              <w:rPr>
                <w:b/>
                <w:noProof/>
                <w:lang w:eastAsia="es-CL"/>
              </w:rPr>
              <w:drawing>
                <wp:inline distT="0" distB="0" distL="0" distR="0" wp14:anchorId="4604E9EE" wp14:editId="458F31B1">
                  <wp:extent cx="8618220" cy="48990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corrido 13-04.JPG"/>
                          <pic:cNvPicPr/>
                        </pic:nvPicPr>
                        <pic:blipFill>
                          <a:blip r:embed="rId28">
                            <a:extLst>
                              <a:ext uri="{28A0092B-C50C-407E-A947-70E740481C1C}">
                                <a14:useLocalDpi xmlns:a14="http://schemas.microsoft.com/office/drawing/2010/main" val="0"/>
                              </a:ext>
                            </a:extLst>
                          </a:blip>
                          <a:stretch>
                            <a:fillRect/>
                          </a:stretch>
                        </pic:blipFill>
                        <pic:spPr>
                          <a:xfrm>
                            <a:off x="0" y="0"/>
                            <a:ext cx="8618220" cy="4899025"/>
                          </a:xfrm>
                          <a:prstGeom prst="rect">
                            <a:avLst/>
                          </a:prstGeom>
                        </pic:spPr>
                      </pic:pic>
                    </a:graphicData>
                  </a:graphic>
                </wp:inline>
              </w:drawing>
            </w:r>
          </w:p>
        </w:tc>
      </w:tr>
    </w:tbl>
    <w:p w14:paraId="0C0946B6" w14:textId="77777777" w:rsidR="00BB4744" w:rsidRDefault="00BB4744" w:rsidP="000D607C"/>
    <w:p w14:paraId="08568ADE" w14:textId="77777777" w:rsidR="007674FA" w:rsidRDefault="007674FA">
      <w:r>
        <w:br w:type="page"/>
      </w:r>
    </w:p>
    <w:tbl>
      <w:tblPr>
        <w:tblStyle w:val="Tablaconcuadrcula"/>
        <w:tblW w:w="13788" w:type="dxa"/>
        <w:tblInd w:w="-289" w:type="dxa"/>
        <w:tblLook w:val="04A0" w:firstRow="1" w:lastRow="0" w:firstColumn="1" w:lastColumn="0" w:noHBand="0" w:noVBand="1"/>
      </w:tblPr>
      <w:tblGrid>
        <w:gridCol w:w="13788"/>
      </w:tblGrid>
      <w:tr w:rsidR="00BB4744" w14:paraId="32934CF5" w14:textId="77777777" w:rsidTr="00EE0626">
        <w:trPr>
          <w:trHeight w:val="2720"/>
        </w:trPr>
        <w:tc>
          <w:tcPr>
            <w:tcW w:w="13788" w:type="dxa"/>
            <w:vAlign w:val="center"/>
          </w:tcPr>
          <w:p w14:paraId="590CCADE" w14:textId="5DE3D45B" w:rsidR="00BB4744" w:rsidRDefault="00BB4744" w:rsidP="00BB4744">
            <w:pPr>
              <w:rPr>
                <w:b/>
                <w:sz w:val="22"/>
                <w:szCs w:val="22"/>
              </w:rPr>
            </w:pPr>
            <w:r w:rsidRPr="00A8709D">
              <w:rPr>
                <w:b/>
                <w:sz w:val="22"/>
                <w:szCs w:val="22"/>
              </w:rPr>
              <w:lastRenderedPageBreak/>
              <w:t xml:space="preserve">Figura </w:t>
            </w:r>
            <w:r>
              <w:rPr>
                <w:b/>
                <w:sz w:val="22"/>
                <w:szCs w:val="22"/>
              </w:rPr>
              <w:t>4</w:t>
            </w:r>
            <w:r w:rsidRPr="00A8709D">
              <w:rPr>
                <w:b/>
                <w:sz w:val="22"/>
                <w:szCs w:val="22"/>
              </w:rPr>
              <w:t>: Recorrido de la inspecci</w:t>
            </w:r>
            <w:r>
              <w:rPr>
                <w:b/>
                <w:sz w:val="22"/>
                <w:szCs w:val="22"/>
              </w:rPr>
              <w:t>ón realizada la jornada 3</w:t>
            </w:r>
          </w:p>
          <w:p w14:paraId="5ACF8296" w14:textId="77777777" w:rsidR="006B17C3" w:rsidRDefault="006B17C3" w:rsidP="00BB4744">
            <w:pPr>
              <w:rPr>
                <w:b/>
                <w:sz w:val="22"/>
                <w:szCs w:val="22"/>
              </w:rPr>
            </w:pPr>
          </w:p>
          <w:p w14:paraId="65D18975" w14:textId="77777777" w:rsidR="00BB4744" w:rsidRPr="00A8709D" w:rsidRDefault="00BB4744" w:rsidP="00EE0626">
            <w:pPr>
              <w:jc w:val="center"/>
              <w:rPr>
                <w:b/>
                <w:sz w:val="22"/>
                <w:szCs w:val="22"/>
              </w:rPr>
            </w:pPr>
            <w:r>
              <w:rPr>
                <w:b/>
                <w:noProof/>
                <w:lang w:eastAsia="es-CL"/>
              </w:rPr>
              <w:drawing>
                <wp:inline distT="0" distB="0" distL="0" distR="0" wp14:anchorId="2172322A" wp14:editId="34FB2716">
                  <wp:extent cx="8618220" cy="136144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corrido 22-04 Gral.JPG"/>
                          <pic:cNvPicPr/>
                        </pic:nvPicPr>
                        <pic:blipFill>
                          <a:blip r:embed="rId29">
                            <a:extLst>
                              <a:ext uri="{28A0092B-C50C-407E-A947-70E740481C1C}">
                                <a14:useLocalDpi xmlns:a14="http://schemas.microsoft.com/office/drawing/2010/main" val="0"/>
                              </a:ext>
                            </a:extLst>
                          </a:blip>
                          <a:stretch>
                            <a:fillRect/>
                          </a:stretch>
                        </pic:blipFill>
                        <pic:spPr>
                          <a:xfrm>
                            <a:off x="0" y="0"/>
                            <a:ext cx="8618220" cy="1361440"/>
                          </a:xfrm>
                          <a:prstGeom prst="rect">
                            <a:avLst/>
                          </a:prstGeom>
                        </pic:spPr>
                      </pic:pic>
                    </a:graphicData>
                  </a:graphic>
                </wp:inline>
              </w:drawing>
            </w:r>
          </w:p>
        </w:tc>
      </w:tr>
      <w:tr w:rsidR="00BB4744" w14:paraId="00260E16" w14:textId="77777777" w:rsidTr="00EE0626">
        <w:trPr>
          <w:trHeight w:val="2720"/>
        </w:trPr>
        <w:tc>
          <w:tcPr>
            <w:tcW w:w="13788" w:type="dxa"/>
            <w:vAlign w:val="center"/>
          </w:tcPr>
          <w:p w14:paraId="57FC2BB8" w14:textId="77777777" w:rsidR="00BB4744" w:rsidRPr="00A8709D" w:rsidRDefault="00BB4744" w:rsidP="00BB4744">
            <w:pPr>
              <w:rPr>
                <w:b/>
              </w:rPr>
            </w:pPr>
            <w:r>
              <w:rPr>
                <w:b/>
                <w:noProof/>
                <w:lang w:eastAsia="es-CL"/>
              </w:rPr>
              <w:drawing>
                <wp:inline distT="0" distB="0" distL="0" distR="0" wp14:anchorId="221748D1" wp14:editId="72513AE3">
                  <wp:extent cx="8618220" cy="1840230"/>
                  <wp:effectExtent l="0" t="0" r="0"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corrido 22-04 detalle 1.JPG"/>
                          <pic:cNvPicPr/>
                        </pic:nvPicPr>
                        <pic:blipFill>
                          <a:blip r:embed="rId30">
                            <a:extLst>
                              <a:ext uri="{28A0092B-C50C-407E-A947-70E740481C1C}">
                                <a14:useLocalDpi xmlns:a14="http://schemas.microsoft.com/office/drawing/2010/main" val="0"/>
                              </a:ext>
                            </a:extLst>
                          </a:blip>
                          <a:stretch>
                            <a:fillRect/>
                          </a:stretch>
                        </pic:blipFill>
                        <pic:spPr>
                          <a:xfrm>
                            <a:off x="0" y="0"/>
                            <a:ext cx="8618220" cy="1840230"/>
                          </a:xfrm>
                          <a:prstGeom prst="rect">
                            <a:avLst/>
                          </a:prstGeom>
                        </pic:spPr>
                      </pic:pic>
                    </a:graphicData>
                  </a:graphic>
                </wp:inline>
              </w:drawing>
            </w:r>
          </w:p>
        </w:tc>
      </w:tr>
      <w:tr w:rsidR="00BB4744" w14:paraId="75B228C7" w14:textId="77777777" w:rsidTr="00EE0626">
        <w:trPr>
          <w:trHeight w:val="2720"/>
        </w:trPr>
        <w:tc>
          <w:tcPr>
            <w:tcW w:w="13788" w:type="dxa"/>
            <w:vAlign w:val="center"/>
          </w:tcPr>
          <w:p w14:paraId="4EF7061B" w14:textId="77777777" w:rsidR="00BB4744" w:rsidRPr="00A8709D" w:rsidRDefault="00BB4744" w:rsidP="00BB4744">
            <w:pPr>
              <w:rPr>
                <w:b/>
              </w:rPr>
            </w:pPr>
            <w:r>
              <w:rPr>
                <w:b/>
                <w:noProof/>
                <w:lang w:eastAsia="es-CL"/>
              </w:rPr>
              <w:drawing>
                <wp:inline distT="0" distB="0" distL="0" distR="0" wp14:anchorId="314D02D0" wp14:editId="7B80F5F1">
                  <wp:extent cx="8618220" cy="16383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corrido 22-04 detalle 2.JPG"/>
                          <pic:cNvPicPr/>
                        </pic:nvPicPr>
                        <pic:blipFill>
                          <a:blip r:embed="rId31">
                            <a:extLst>
                              <a:ext uri="{28A0092B-C50C-407E-A947-70E740481C1C}">
                                <a14:useLocalDpi xmlns:a14="http://schemas.microsoft.com/office/drawing/2010/main" val="0"/>
                              </a:ext>
                            </a:extLst>
                          </a:blip>
                          <a:stretch>
                            <a:fillRect/>
                          </a:stretch>
                        </pic:blipFill>
                        <pic:spPr>
                          <a:xfrm>
                            <a:off x="0" y="0"/>
                            <a:ext cx="8618220" cy="1638300"/>
                          </a:xfrm>
                          <a:prstGeom prst="rect">
                            <a:avLst/>
                          </a:prstGeom>
                        </pic:spPr>
                      </pic:pic>
                    </a:graphicData>
                  </a:graphic>
                </wp:inline>
              </w:drawing>
            </w:r>
          </w:p>
        </w:tc>
      </w:tr>
    </w:tbl>
    <w:p w14:paraId="12B31208" w14:textId="77777777" w:rsidR="00BC4B70" w:rsidRDefault="00BC4B70">
      <w:r>
        <w:br w:type="page"/>
      </w:r>
    </w:p>
    <w:tbl>
      <w:tblPr>
        <w:tblStyle w:val="Tablaconcuadrcula"/>
        <w:tblW w:w="13788" w:type="dxa"/>
        <w:tblInd w:w="-289" w:type="dxa"/>
        <w:tblLook w:val="04A0" w:firstRow="1" w:lastRow="0" w:firstColumn="1" w:lastColumn="0" w:noHBand="0" w:noVBand="1"/>
      </w:tblPr>
      <w:tblGrid>
        <w:gridCol w:w="13788"/>
      </w:tblGrid>
      <w:tr w:rsidR="00BB4744" w14:paraId="38F9AD0D" w14:textId="77777777" w:rsidTr="005D640E">
        <w:trPr>
          <w:trHeight w:val="8159"/>
        </w:trPr>
        <w:tc>
          <w:tcPr>
            <w:tcW w:w="13788" w:type="dxa"/>
          </w:tcPr>
          <w:p w14:paraId="7AC78835" w14:textId="77777777" w:rsidR="00BB4744" w:rsidRDefault="00BB4744" w:rsidP="005D640E">
            <w:pPr>
              <w:rPr>
                <w:b/>
                <w:sz w:val="22"/>
                <w:szCs w:val="22"/>
              </w:rPr>
            </w:pPr>
            <w:r w:rsidRPr="00A8709D">
              <w:rPr>
                <w:b/>
                <w:sz w:val="22"/>
                <w:szCs w:val="22"/>
              </w:rPr>
              <w:lastRenderedPageBreak/>
              <w:t xml:space="preserve">Figura </w:t>
            </w:r>
            <w:r>
              <w:rPr>
                <w:b/>
                <w:sz w:val="22"/>
                <w:szCs w:val="22"/>
              </w:rPr>
              <w:t>5</w:t>
            </w:r>
            <w:r w:rsidRPr="00A8709D">
              <w:rPr>
                <w:b/>
                <w:sz w:val="22"/>
                <w:szCs w:val="22"/>
              </w:rPr>
              <w:t>: Recorrido de la inspecci</w:t>
            </w:r>
            <w:r>
              <w:rPr>
                <w:b/>
                <w:sz w:val="22"/>
                <w:szCs w:val="22"/>
              </w:rPr>
              <w:t>ón realizada la jornada 4</w:t>
            </w:r>
          </w:p>
          <w:p w14:paraId="53C14826" w14:textId="77777777" w:rsidR="00BB4744" w:rsidRPr="00A8709D" w:rsidRDefault="00BB4744" w:rsidP="005D640E">
            <w:pPr>
              <w:rPr>
                <w:b/>
                <w:sz w:val="22"/>
                <w:szCs w:val="22"/>
              </w:rPr>
            </w:pPr>
            <w:r>
              <w:rPr>
                <w:b/>
                <w:noProof/>
                <w:lang w:eastAsia="es-CL"/>
              </w:rPr>
              <w:drawing>
                <wp:inline distT="0" distB="0" distL="0" distR="0" wp14:anchorId="0ECEBADB" wp14:editId="2BE31324">
                  <wp:extent cx="8618220" cy="490029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corrido 23-04.JPG"/>
                          <pic:cNvPicPr/>
                        </pic:nvPicPr>
                        <pic:blipFill>
                          <a:blip r:embed="rId32">
                            <a:extLst>
                              <a:ext uri="{28A0092B-C50C-407E-A947-70E740481C1C}">
                                <a14:useLocalDpi xmlns:a14="http://schemas.microsoft.com/office/drawing/2010/main" val="0"/>
                              </a:ext>
                            </a:extLst>
                          </a:blip>
                          <a:stretch>
                            <a:fillRect/>
                          </a:stretch>
                        </pic:blipFill>
                        <pic:spPr>
                          <a:xfrm>
                            <a:off x="0" y="0"/>
                            <a:ext cx="8618220" cy="4900295"/>
                          </a:xfrm>
                          <a:prstGeom prst="rect">
                            <a:avLst/>
                          </a:prstGeom>
                        </pic:spPr>
                      </pic:pic>
                    </a:graphicData>
                  </a:graphic>
                </wp:inline>
              </w:drawing>
            </w:r>
          </w:p>
        </w:tc>
      </w:tr>
    </w:tbl>
    <w:p w14:paraId="134D52F0" w14:textId="77777777" w:rsidR="00BC4B70" w:rsidRDefault="00BC4B70">
      <w:r>
        <w:br w:type="page"/>
      </w:r>
    </w:p>
    <w:tbl>
      <w:tblPr>
        <w:tblStyle w:val="Tablaconcuadrcula"/>
        <w:tblW w:w="13788" w:type="dxa"/>
        <w:tblInd w:w="-289" w:type="dxa"/>
        <w:tblLook w:val="04A0" w:firstRow="1" w:lastRow="0" w:firstColumn="1" w:lastColumn="0" w:noHBand="0" w:noVBand="1"/>
      </w:tblPr>
      <w:tblGrid>
        <w:gridCol w:w="13788"/>
      </w:tblGrid>
      <w:tr w:rsidR="00BB4744" w14:paraId="06F863B6" w14:textId="77777777" w:rsidTr="005D640E">
        <w:trPr>
          <w:trHeight w:val="8159"/>
        </w:trPr>
        <w:tc>
          <w:tcPr>
            <w:tcW w:w="13788" w:type="dxa"/>
          </w:tcPr>
          <w:p w14:paraId="187370FF" w14:textId="77777777" w:rsidR="00BB4744" w:rsidRDefault="00BB4744" w:rsidP="005D640E">
            <w:pPr>
              <w:rPr>
                <w:b/>
                <w:sz w:val="22"/>
                <w:szCs w:val="22"/>
              </w:rPr>
            </w:pPr>
            <w:r w:rsidRPr="00A8709D">
              <w:rPr>
                <w:b/>
                <w:sz w:val="22"/>
                <w:szCs w:val="22"/>
              </w:rPr>
              <w:lastRenderedPageBreak/>
              <w:t xml:space="preserve">Figura </w:t>
            </w:r>
            <w:r>
              <w:rPr>
                <w:b/>
                <w:sz w:val="22"/>
                <w:szCs w:val="22"/>
              </w:rPr>
              <w:t>6</w:t>
            </w:r>
            <w:r w:rsidRPr="00A8709D">
              <w:rPr>
                <w:b/>
                <w:sz w:val="22"/>
                <w:szCs w:val="22"/>
              </w:rPr>
              <w:t>: Recorrido de la inspecci</w:t>
            </w:r>
            <w:r>
              <w:rPr>
                <w:b/>
                <w:sz w:val="22"/>
                <w:szCs w:val="22"/>
              </w:rPr>
              <w:t>ón realizada la jornada 5</w:t>
            </w:r>
          </w:p>
          <w:p w14:paraId="1FC295C5" w14:textId="77777777" w:rsidR="00BB4744" w:rsidRPr="00A8709D" w:rsidRDefault="00BB4744" w:rsidP="005D640E">
            <w:pPr>
              <w:rPr>
                <w:b/>
                <w:sz w:val="22"/>
                <w:szCs w:val="22"/>
              </w:rPr>
            </w:pPr>
            <w:r>
              <w:rPr>
                <w:b/>
                <w:noProof/>
                <w:lang w:eastAsia="es-CL"/>
              </w:rPr>
              <w:drawing>
                <wp:inline distT="0" distB="0" distL="0" distR="0" wp14:anchorId="41620CAB" wp14:editId="698CC5A0">
                  <wp:extent cx="8618220" cy="490347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corrdido 30-04.JPG"/>
                          <pic:cNvPicPr/>
                        </pic:nvPicPr>
                        <pic:blipFill>
                          <a:blip r:embed="rId33">
                            <a:extLst>
                              <a:ext uri="{28A0092B-C50C-407E-A947-70E740481C1C}">
                                <a14:useLocalDpi xmlns:a14="http://schemas.microsoft.com/office/drawing/2010/main" val="0"/>
                              </a:ext>
                            </a:extLst>
                          </a:blip>
                          <a:stretch>
                            <a:fillRect/>
                          </a:stretch>
                        </pic:blipFill>
                        <pic:spPr>
                          <a:xfrm>
                            <a:off x="0" y="0"/>
                            <a:ext cx="8618220" cy="4903470"/>
                          </a:xfrm>
                          <a:prstGeom prst="rect">
                            <a:avLst/>
                          </a:prstGeom>
                        </pic:spPr>
                      </pic:pic>
                    </a:graphicData>
                  </a:graphic>
                </wp:inline>
              </w:drawing>
            </w:r>
          </w:p>
        </w:tc>
      </w:tr>
    </w:tbl>
    <w:p w14:paraId="72D993AD" w14:textId="77777777" w:rsidR="00BC4B70" w:rsidRDefault="00BC4B70">
      <w:r>
        <w:br w:type="page"/>
      </w:r>
    </w:p>
    <w:tbl>
      <w:tblPr>
        <w:tblStyle w:val="Tablaconcuadrcula"/>
        <w:tblW w:w="13788" w:type="dxa"/>
        <w:tblInd w:w="-289" w:type="dxa"/>
        <w:tblLook w:val="04A0" w:firstRow="1" w:lastRow="0" w:firstColumn="1" w:lastColumn="0" w:noHBand="0" w:noVBand="1"/>
      </w:tblPr>
      <w:tblGrid>
        <w:gridCol w:w="13788"/>
      </w:tblGrid>
      <w:tr w:rsidR="00736838" w14:paraId="48F619A7" w14:textId="77777777" w:rsidTr="00502B41">
        <w:trPr>
          <w:trHeight w:val="8159"/>
        </w:trPr>
        <w:tc>
          <w:tcPr>
            <w:tcW w:w="13788" w:type="dxa"/>
          </w:tcPr>
          <w:p w14:paraId="200346A4" w14:textId="77777777" w:rsidR="00736838" w:rsidRDefault="00736838" w:rsidP="00502B41">
            <w:pPr>
              <w:rPr>
                <w:b/>
                <w:sz w:val="22"/>
                <w:szCs w:val="22"/>
              </w:rPr>
            </w:pPr>
            <w:r w:rsidRPr="00A8709D">
              <w:rPr>
                <w:b/>
                <w:sz w:val="22"/>
                <w:szCs w:val="22"/>
              </w:rPr>
              <w:lastRenderedPageBreak/>
              <w:t xml:space="preserve">Figura </w:t>
            </w:r>
            <w:r>
              <w:rPr>
                <w:b/>
                <w:sz w:val="22"/>
                <w:szCs w:val="22"/>
              </w:rPr>
              <w:t>7</w:t>
            </w:r>
            <w:r w:rsidRPr="00A8709D">
              <w:rPr>
                <w:b/>
                <w:sz w:val="22"/>
                <w:szCs w:val="22"/>
              </w:rPr>
              <w:t>: Recorrido de la inspecci</w:t>
            </w:r>
            <w:r>
              <w:rPr>
                <w:b/>
                <w:sz w:val="22"/>
                <w:szCs w:val="22"/>
              </w:rPr>
              <w:t>ón realizada la jornada 6</w:t>
            </w:r>
          </w:p>
          <w:p w14:paraId="38B9BF8B" w14:textId="77777777" w:rsidR="00736838" w:rsidRPr="00A8709D" w:rsidRDefault="00861D44" w:rsidP="00502B41">
            <w:pPr>
              <w:rPr>
                <w:b/>
                <w:sz w:val="22"/>
                <w:szCs w:val="22"/>
              </w:rPr>
            </w:pPr>
            <w:r>
              <w:rPr>
                <w:b/>
                <w:noProof/>
                <w:lang w:eastAsia="es-CL"/>
              </w:rPr>
              <w:drawing>
                <wp:inline distT="0" distB="0" distL="0" distR="0" wp14:anchorId="58866C3B" wp14:editId="37F2FCDC">
                  <wp:extent cx="8618220" cy="489712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Recorrido 05-05.JPG"/>
                          <pic:cNvPicPr/>
                        </pic:nvPicPr>
                        <pic:blipFill>
                          <a:blip r:embed="rId34">
                            <a:extLst>
                              <a:ext uri="{28A0092B-C50C-407E-A947-70E740481C1C}">
                                <a14:useLocalDpi xmlns:a14="http://schemas.microsoft.com/office/drawing/2010/main" val="0"/>
                              </a:ext>
                            </a:extLst>
                          </a:blip>
                          <a:stretch>
                            <a:fillRect/>
                          </a:stretch>
                        </pic:blipFill>
                        <pic:spPr>
                          <a:xfrm>
                            <a:off x="0" y="0"/>
                            <a:ext cx="8618220" cy="4897120"/>
                          </a:xfrm>
                          <a:prstGeom prst="rect">
                            <a:avLst/>
                          </a:prstGeom>
                        </pic:spPr>
                      </pic:pic>
                    </a:graphicData>
                  </a:graphic>
                </wp:inline>
              </w:drawing>
            </w:r>
          </w:p>
        </w:tc>
      </w:tr>
    </w:tbl>
    <w:p w14:paraId="2442F390" w14:textId="77777777" w:rsidR="00736838" w:rsidRDefault="00736838" w:rsidP="000D607C">
      <w:pPr>
        <w:sectPr w:rsidR="00736838" w:rsidSect="00A8709D">
          <w:pgSz w:w="15840" w:h="12240" w:orient="landscape"/>
          <w:pgMar w:top="1134" w:right="1134" w:bottom="1134" w:left="1134" w:header="709" w:footer="709" w:gutter="0"/>
          <w:cols w:space="708"/>
          <w:docGrid w:linePitch="360"/>
        </w:sectPr>
      </w:pPr>
    </w:p>
    <w:p w14:paraId="37869143" w14:textId="77777777" w:rsidR="000D607C" w:rsidRPr="000D607C" w:rsidRDefault="00893A4E" w:rsidP="000D607C">
      <w:pPr>
        <w:pStyle w:val="Ttulo3"/>
        <w:rPr>
          <w:color w:val="FF0000"/>
          <w:sz w:val="20"/>
        </w:rPr>
      </w:pPr>
      <w:bookmarkStart w:id="109" w:name="_Toc390184275"/>
      <w:bookmarkStart w:id="110" w:name="_Toc390360006"/>
      <w:bookmarkStart w:id="111" w:name="_Toc390777027"/>
      <w:bookmarkStart w:id="112" w:name="_Toc428346998"/>
      <w:r w:rsidRPr="0025129B">
        <w:lastRenderedPageBreak/>
        <w:t>Detalle del Recorrido de la Inspección</w:t>
      </w:r>
      <w:bookmarkEnd w:id="97"/>
      <w:bookmarkEnd w:id="98"/>
      <w:bookmarkEnd w:id="99"/>
      <w:bookmarkEnd w:id="100"/>
      <w:bookmarkEnd w:id="101"/>
      <w:bookmarkEnd w:id="102"/>
      <w:bookmarkEnd w:id="109"/>
      <w:bookmarkEnd w:id="110"/>
      <w:bookmarkEnd w:id="111"/>
      <w:r w:rsidR="00AE7BBA">
        <w:t xml:space="preserve"> realizada por jornada:</w:t>
      </w:r>
      <w:bookmarkEnd w:id="112"/>
    </w:p>
    <w:p w14:paraId="407F88CA" w14:textId="77777777" w:rsidR="00893A4E" w:rsidRPr="0025129B" w:rsidRDefault="00893A4E" w:rsidP="00FD6FC0">
      <w:pPr>
        <w:rPr>
          <w:rFonts w:cstheme="minorHAnsi"/>
          <w:sz w:val="16"/>
          <w:szCs w:val="16"/>
        </w:rPr>
      </w:pPr>
    </w:p>
    <w:tbl>
      <w:tblPr>
        <w:tblW w:w="47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4"/>
        <w:gridCol w:w="3683"/>
        <w:gridCol w:w="7898"/>
      </w:tblGrid>
      <w:tr w:rsidR="00AE7BBA" w:rsidRPr="0025129B" w14:paraId="219DEADE" w14:textId="77777777" w:rsidTr="00A306C3">
        <w:trPr>
          <w:cantSplit/>
          <w:trHeight w:val="254"/>
          <w:jc w:val="center"/>
        </w:trPr>
        <w:tc>
          <w:tcPr>
            <w:tcW w:w="5000" w:type="pct"/>
            <w:gridSpan w:val="3"/>
            <w:shd w:val="clear" w:color="auto" w:fill="D9D9D9" w:themeFill="background1" w:themeFillShade="D9"/>
            <w:vAlign w:val="center"/>
          </w:tcPr>
          <w:p w14:paraId="77AF71DD" w14:textId="77777777" w:rsidR="00AE7BBA" w:rsidRDefault="00AE7BBA" w:rsidP="00570BD0">
            <w:pPr>
              <w:spacing w:before="60" w:after="60"/>
              <w:ind w:left="57" w:right="57"/>
              <w:jc w:val="center"/>
              <w:rPr>
                <w:rFonts w:cstheme="minorHAnsi"/>
                <w:b/>
                <w:sz w:val="20"/>
                <w:szCs w:val="20"/>
              </w:rPr>
            </w:pPr>
            <w:r>
              <w:rPr>
                <w:rFonts w:cstheme="minorHAnsi"/>
                <w:b/>
                <w:sz w:val="20"/>
                <w:szCs w:val="20"/>
              </w:rPr>
              <w:t>JORNADA 1</w:t>
            </w:r>
          </w:p>
          <w:p w14:paraId="20B02C3D" w14:textId="77777777" w:rsidR="00CD0BD7" w:rsidRDefault="00CD0BD7" w:rsidP="00570BD0">
            <w:pPr>
              <w:spacing w:before="60" w:after="60"/>
              <w:ind w:left="57" w:right="57"/>
              <w:jc w:val="center"/>
              <w:rPr>
                <w:rFonts w:cstheme="minorHAnsi"/>
                <w:b/>
                <w:sz w:val="20"/>
                <w:szCs w:val="20"/>
              </w:rPr>
            </w:pPr>
            <w:r>
              <w:rPr>
                <w:rFonts w:cstheme="minorHAnsi"/>
                <w:b/>
                <w:sz w:val="20"/>
                <w:szCs w:val="20"/>
              </w:rPr>
              <w:t>(01-04-2013)</w:t>
            </w:r>
          </w:p>
        </w:tc>
      </w:tr>
      <w:tr w:rsidR="00CF31A9" w:rsidRPr="0025129B" w14:paraId="26F9782A" w14:textId="77777777" w:rsidTr="00F75BA7">
        <w:trPr>
          <w:cantSplit/>
          <w:trHeight w:val="254"/>
          <w:jc w:val="center"/>
        </w:trPr>
        <w:tc>
          <w:tcPr>
            <w:tcW w:w="544" w:type="pct"/>
            <w:vMerge w:val="restart"/>
            <w:shd w:val="clear" w:color="auto" w:fill="D9D9D9" w:themeFill="background1" w:themeFillShade="D9"/>
            <w:vAlign w:val="center"/>
          </w:tcPr>
          <w:p w14:paraId="4247FDCC"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417" w:type="pct"/>
            <w:vMerge w:val="restart"/>
            <w:shd w:val="clear" w:color="auto" w:fill="D9D9D9" w:themeFill="background1" w:themeFillShade="D9"/>
            <w:vAlign w:val="center"/>
          </w:tcPr>
          <w:p w14:paraId="5EE048F5"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3039" w:type="pct"/>
            <w:vMerge w:val="restart"/>
            <w:shd w:val="clear" w:color="auto" w:fill="D9D9D9" w:themeFill="background1" w:themeFillShade="D9"/>
            <w:vAlign w:val="center"/>
          </w:tcPr>
          <w:p w14:paraId="5D5BD4A4"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CF31A9" w:rsidRPr="0025129B" w14:paraId="0E07AB44" w14:textId="77777777" w:rsidTr="00F75BA7">
        <w:trPr>
          <w:cantSplit/>
          <w:trHeight w:val="273"/>
          <w:jc w:val="center"/>
        </w:trPr>
        <w:tc>
          <w:tcPr>
            <w:tcW w:w="544" w:type="pct"/>
            <w:vMerge/>
            <w:shd w:val="clear" w:color="auto" w:fill="D9D9D9" w:themeFill="background1" w:themeFillShade="D9"/>
            <w:vAlign w:val="center"/>
            <w:hideMark/>
          </w:tcPr>
          <w:p w14:paraId="4B839BE7" w14:textId="77777777" w:rsidR="000D607C" w:rsidRPr="0025129B" w:rsidRDefault="000D607C" w:rsidP="00570BD0">
            <w:pPr>
              <w:jc w:val="center"/>
              <w:rPr>
                <w:rFonts w:cstheme="minorHAnsi"/>
                <w:b/>
                <w:sz w:val="20"/>
                <w:szCs w:val="20"/>
                <w:lang w:val="es-ES_tradnl"/>
              </w:rPr>
            </w:pPr>
          </w:p>
        </w:tc>
        <w:tc>
          <w:tcPr>
            <w:tcW w:w="1417" w:type="pct"/>
            <w:vMerge/>
            <w:shd w:val="clear" w:color="auto" w:fill="D9D9D9" w:themeFill="background1" w:themeFillShade="D9"/>
            <w:vAlign w:val="center"/>
            <w:hideMark/>
          </w:tcPr>
          <w:p w14:paraId="1300D30C" w14:textId="77777777" w:rsidR="000D607C" w:rsidRPr="0025129B" w:rsidRDefault="000D607C" w:rsidP="00570BD0">
            <w:pPr>
              <w:spacing w:before="60" w:after="60"/>
              <w:ind w:left="57" w:right="57"/>
              <w:jc w:val="center"/>
              <w:rPr>
                <w:rFonts w:cstheme="minorHAnsi"/>
                <w:b/>
                <w:sz w:val="20"/>
                <w:szCs w:val="20"/>
              </w:rPr>
            </w:pPr>
          </w:p>
        </w:tc>
        <w:tc>
          <w:tcPr>
            <w:tcW w:w="3039" w:type="pct"/>
            <w:vMerge/>
            <w:shd w:val="clear" w:color="auto" w:fill="D9D9D9" w:themeFill="background1" w:themeFillShade="D9"/>
            <w:vAlign w:val="center"/>
            <w:hideMark/>
          </w:tcPr>
          <w:p w14:paraId="21AD3CF1" w14:textId="77777777" w:rsidR="000D607C" w:rsidRPr="0025129B" w:rsidRDefault="000D607C" w:rsidP="00570BD0">
            <w:pPr>
              <w:spacing w:before="60" w:after="60"/>
              <w:ind w:left="57" w:right="57"/>
              <w:jc w:val="center"/>
              <w:rPr>
                <w:rFonts w:cstheme="minorHAnsi"/>
                <w:b/>
                <w:sz w:val="20"/>
                <w:szCs w:val="20"/>
              </w:rPr>
            </w:pPr>
          </w:p>
        </w:tc>
      </w:tr>
      <w:tr w:rsidR="00CF31A9" w:rsidRPr="0025129B" w14:paraId="5C792A85" w14:textId="77777777" w:rsidTr="00F75BA7">
        <w:trPr>
          <w:trHeight w:val="551"/>
          <w:jc w:val="center"/>
        </w:trPr>
        <w:tc>
          <w:tcPr>
            <w:tcW w:w="544" w:type="pct"/>
            <w:noWrap/>
            <w:vAlign w:val="center"/>
            <w:hideMark/>
          </w:tcPr>
          <w:p w14:paraId="57420EA4" w14:textId="77777777" w:rsidR="000D607C" w:rsidRPr="0025129B" w:rsidRDefault="004E5843" w:rsidP="004E5843">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417" w:type="pct"/>
            <w:vAlign w:val="center"/>
          </w:tcPr>
          <w:p w14:paraId="1C389999" w14:textId="5B0B14EC" w:rsidR="000D607C" w:rsidRPr="0025129B" w:rsidRDefault="00AE7BBA" w:rsidP="00AB0B48">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Piques y galerías de Estación Vivaceta, </w:t>
            </w:r>
            <w:r w:rsidR="00AB0B48">
              <w:rPr>
                <w:rFonts w:eastAsia="Times New Roman" w:cstheme="minorHAnsi"/>
                <w:sz w:val="20"/>
                <w:szCs w:val="20"/>
                <w:lang w:val="es-ES_tradnl" w:eastAsia="es-CL"/>
              </w:rPr>
              <w:t xml:space="preserve"> </w:t>
            </w:r>
            <w:r>
              <w:rPr>
                <w:rFonts w:eastAsia="Times New Roman" w:cstheme="minorHAnsi"/>
                <w:sz w:val="20"/>
                <w:szCs w:val="20"/>
                <w:lang w:val="es-ES_tradnl" w:eastAsia="es-CL"/>
              </w:rPr>
              <w:t xml:space="preserve">Línea 3 de </w:t>
            </w:r>
            <w:r w:rsidR="00215CC0">
              <w:rPr>
                <w:rFonts w:eastAsia="Times New Roman" w:cstheme="minorHAnsi"/>
                <w:sz w:val="20"/>
                <w:szCs w:val="20"/>
                <w:lang w:val="es-ES_tradnl" w:eastAsia="es-CL"/>
              </w:rPr>
              <w:t>Metro</w:t>
            </w:r>
          </w:p>
        </w:tc>
        <w:tc>
          <w:tcPr>
            <w:tcW w:w="3039" w:type="pct"/>
            <w:vAlign w:val="center"/>
          </w:tcPr>
          <w:p w14:paraId="7C95DB85" w14:textId="5B2C5B19" w:rsidR="008B36E6" w:rsidRDefault="00AE7BBA" w:rsidP="00036D6B">
            <w:pPr>
              <w:rPr>
                <w:rFonts w:eastAsia="Times New Roman" w:cstheme="minorHAnsi"/>
                <w:sz w:val="20"/>
                <w:szCs w:val="20"/>
                <w:lang w:val="es-ES_tradnl" w:eastAsia="es-CL"/>
              </w:rPr>
            </w:pPr>
            <w:r>
              <w:rPr>
                <w:rFonts w:eastAsia="Times New Roman" w:cstheme="minorHAnsi"/>
                <w:sz w:val="20"/>
                <w:szCs w:val="20"/>
                <w:lang w:val="es-ES_tradnl" w:eastAsia="es-CL"/>
              </w:rPr>
              <w:t>Verificación</w:t>
            </w:r>
            <w:r w:rsidR="008B36E6">
              <w:rPr>
                <w:rFonts w:eastAsia="Times New Roman" w:cstheme="minorHAnsi"/>
                <w:sz w:val="20"/>
                <w:szCs w:val="20"/>
                <w:lang w:val="es-ES_tradnl" w:eastAsia="es-CL"/>
              </w:rPr>
              <w:t xml:space="preserve"> del sector en que ocurrió hallazgo no previsto (</w:t>
            </w:r>
            <w:r w:rsidR="001D507B">
              <w:rPr>
                <w:rFonts w:eastAsia="Times New Roman" w:cstheme="minorHAnsi"/>
                <w:sz w:val="20"/>
                <w:szCs w:val="20"/>
                <w:lang w:val="es-ES_tradnl" w:eastAsia="es-CL"/>
              </w:rPr>
              <w:t xml:space="preserve">que correspondería a obras asociadas a </w:t>
            </w:r>
            <w:r w:rsidR="008B36E6">
              <w:rPr>
                <w:rFonts w:eastAsia="Times New Roman" w:cstheme="minorHAnsi"/>
                <w:sz w:val="20"/>
                <w:szCs w:val="20"/>
                <w:lang w:val="es-ES_tradnl" w:eastAsia="es-CL"/>
              </w:rPr>
              <w:t>la Etapa 2 de la línea 3 de Metro)</w:t>
            </w:r>
            <w:r w:rsidR="00036D6B">
              <w:rPr>
                <w:rFonts w:eastAsia="Times New Roman" w:cstheme="minorHAnsi"/>
                <w:sz w:val="20"/>
                <w:szCs w:val="20"/>
                <w:lang w:val="es-ES_tradnl" w:eastAsia="es-CL"/>
              </w:rPr>
              <w:t>.</w:t>
            </w:r>
          </w:p>
          <w:p w14:paraId="42694B43" w14:textId="5BF4D8C1" w:rsidR="00AB0B48" w:rsidRPr="0025129B" w:rsidRDefault="008B36E6" w:rsidP="00036D6B">
            <w:pPr>
              <w:rPr>
                <w:rFonts w:eastAsia="Times New Roman" w:cstheme="minorHAnsi"/>
                <w:sz w:val="20"/>
                <w:szCs w:val="20"/>
                <w:lang w:val="es-ES_tradnl" w:eastAsia="es-CL"/>
              </w:rPr>
            </w:pPr>
            <w:r>
              <w:rPr>
                <w:rFonts w:eastAsia="Times New Roman" w:cstheme="minorHAnsi"/>
                <w:sz w:val="20"/>
                <w:szCs w:val="20"/>
                <w:lang w:val="es-ES_tradnl" w:eastAsia="es-CL"/>
              </w:rPr>
              <w:t>Verificación de</w:t>
            </w:r>
            <w:r w:rsidR="00AE7BBA">
              <w:rPr>
                <w:rFonts w:eastAsia="Times New Roman" w:cstheme="minorHAnsi"/>
                <w:sz w:val="20"/>
                <w:szCs w:val="20"/>
                <w:lang w:val="es-ES_tradnl" w:eastAsia="es-CL"/>
              </w:rPr>
              <w:t xml:space="preserve"> existencia hallazgos no previstos paleontología</w:t>
            </w:r>
            <w:r w:rsidR="00036D6B">
              <w:rPr>
                <w:rFonts w:eastAsia="Times New Roman" w:cstheme="minorHAnsi"/>
                <w:sz w:val="20"/>
                <w:szCs w:val="20"/>
                <w:lang w:val="es-ES_tradnl" w:eastAsia="es-CL"/>
              </w:rPr>
              <w:t xml:space="preserve"> (en general </w:t>
            </w:r>
            <w:r w:rsidR="00AB0B48">
              <w:rPr>
                <w:rFonts w:eastAsia="Times New Roman" w:cstheme="minorHAnsi"/>
                <w:sz w:val="20"/>
                <w:szCs w:val="20"/>
                <w:lang w:val="es-ES_tradnl" w:eastAsia="es-CL"/>
              </w:rPr>
              <w:t>Etapa</w:t>
            </w:r>
            <w:r>
              <w:rPr>
                <w:rFonts w:eastAsia="Times New Roman" w:cstheme="minorHAnsi"/>
                <w:sz w:val="20"/>
                <w:szCs w:val="20"/>
                <w:lang w:val="es-ES_tradnl" w:eastAsia="es-CL"/>
              </w:rPr>
              <w:t>s</w:t>
            </w:r>
            <w:r w:rsidR="00AB0B48">
              <w:rPr>
                <w:rFonts w:eastAsia="Times New Roman" w:cstheme="minorHAnsi"/>
                <w:sz w:val="20"/>
                <w:szCs w:val="20"/>
                <w:lang w:val="es-ES_tradnl" w:eastAsia="es-CL"/>
              </w:rPr>
              <w:t xml:space="preserve"> 1 </w:t>
            </w:r>
            <w:r>
              <w:rPr>
                <w:rFonts w:eastAsia="Times New Roman" w:cstheme="minorHAnsi"/>
                <w:sz w:val="20"/>
                <w:szCs w:val="20"/>
                <w:lang w:val="es-ES_tradnl" w:eastAsia="es-CL"/>
              </w:rPr>
              <w:t xml:space="preserve">y 2 </w:t>
            </w:r>
            <w:r w:rsidR="00AB0B48">
              <w:rPr>
                <w:rFonts w:eastAsia="Times New Roman" w:cstheme="minorHAnsi"/>
                <w:sz w:val="20"/>
                <w:szCs w:val="20"/>
                <w:lang w:val="es-ES_tradnl" w:eastAsia="es-CL"/>
              </w:rPr>
              <w:t>de Línea 3</w:t>
            </w:r>
            <w:r w:rsidR="00056CC2">
              <w:rPr>
                <w:rFonts w:eastAsia="Times New Roman" w:cstheme="minorHAnsi"/>
                <w:sz w:val="20"/>
                <w:szCs w:val="20"/>
                <w:lang w:val="es-ES_tradnl" w:eastAsia="es-CL"/>
              </w:rPr>
              <w:t xml:space="preserve"> </w:t>
            </w:r>
            <w:r>
              <w:rPr>
                <w:rFonts w:eastAsia="Times New Roman" w:cstheme="minorHAnsi"/>
                <w:sz w:val="20"/>
                <w:szCs w:val="20"/>
                <w:lang w:val="es-ES_tradnl" w:eastAsia="es-CL"/>
              </w:rPr>
              <w:t>de Metro</w:t>
            </w:r>
            <w:r w:rsidR="00036D6B">
              <w:rPr>
                <w:rFonts w:eastAsia="Times New Roman" w:cstheme="minorHAnsi"/>
                <w:sz w:val="20"/>
                <w:szCs w:val="20"/>
                <w:lang w:val="es-ES_tradnl" w:eastAsia="es-CL"/>
              </w:rPr>
              <w:t>).</w:t>
            </w:r>
          </w:p>
        </w:tc>
      </w:tr>
      <w:tr w:rsidR="00FC7F15" w:rsidRPr="0025129B" w14:paraId="32278F5F" w14:textId="77777777" w:rsidTr="00A306C3">
        <w:trPr>
          <w:trHeight w:val="551"/>
          <w:jc w:val="center"/>
        </w:trPr>
        <w:tc>
          <w:tcPr>
            <w:tcW w:w="5000" w:type="pct"/>
            <w:gridSpan w:val="3"/>
            <w:shd w:val="clear" w:color="auto" w:fill="D9D9D9" w:themeFill="background1" w:themeFillShade="D9"/>
            <w:noWrap/>
            <w:vAlign w:val="center"/>
          </w:tcPr>
          <w:p w14:paraId="2F6120B6" w14:textId="1C13732E" w:rsidR="00FC7F15" w:rsidRDefault="00FC7F15" w:rsidP="00FC7F15">
            <w:pPr>
              <w:spacing w:before="60" w:after="60"/>
              <w:ind w:left="57" w:right="57"/>
              <w:jc w:val="center"/>
              <w:rPr>
                <w:rFonts w:cstheme="minorHAnsi"/>
                <w:b/>
                <w:sz w:val="20"/>
                <w:szCs w:val="20"/>
              </w:rPr>
            </w:pPr>
            <w:r>
              <w:rPr>
                <w:rFonts w:cstheme="minorHAnsi"/>
                <w:b/>
                <w:sz w:val="20"/>
                <w:szCs w:val="20"/>
              </w:rPr>
              <w:t>JORNADA 2</w:t>
            </w:r>
          </w:p>
          <w:p w14:paraId="3C30AB47" w14:textId="77777777" w:rsidR="00CD0BD7" w:rsidRDefault="00CD0BD7" w:rsidP="00FC7F15">
            <w:pPr>
              <w:spacing w:before="60" w:after="60"/>
              <w:ind w:left="57" w:right="57"/>
              <w:jc w:val="center"/>
              <w:rPr>
                <w:rFonts w:cstheme="minorHAnsi"/>
                <w:b/>
                <w:sz w:val="20"/>
                <w:szCs w:val="20"/>
              </w:rPr>
            </w:pPr>
            <w:r>
              <w:rPr>
                <w:rFonts w:cstheme="minorHAnsi"/>
                <w:b/>
                <w:sz w:val="20"/>
                <w:szCs w:val="20"/>
              </w:rPr>
              <w:t>(13-04-2015)</w:t>
            </w:r>
          </w:p>
        </w:tc>
      </w:tr>
      <w:tr w:rsidR="009B098A" w:rsidRPr="0025129B" w14:paraId="02BB74A6" w14:textId="77777777" w:rsidTr="00F75BA7">
        <w:trPr>
          <w:trHeight w:val="551"/>
          <w:jc w:val="center"/>
        </w:trPr>
        <w:tc>
          <w:tcPr>
            <w:tcW w:w="544" w:type="pct"/>
            <w:shd w:val="clear" w:color="auto" w:fill="D9D9D9" w:themeFill="background1" w:themeFillShade="D9"/>
            <w:noWrap/>
            <w:vAlign w:val="center"/>
          </w:tcPr>
          <w:p w14:paraId="32B3FB6A" w14:textId="77777777" w:rsidR="00FC7F15" w:rsidRPr="0025129B" w:rsidRDefault="00FC7F15" w:rsidP="00FC7F15">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417" w:type="pct"/>
            <w:shd w:val="clear" w:color="auto" w:fill="D9D9D9" w:themeFill="background1" w:themeFillShade="D9"/>
            <w:vAlign w:val="center"/>
          </w:tcPr>
          <w:p w14:paraId="3DC0EB6C" w14:textId="77777777" w:rsidR="00FC7F15" w:rsidRPr="0025129B" w:rsidRDefault="00FC7F15" w:rsidP="00FC7F15">
            <w:pPr>
              <w:jc w:val="center"/>
              <w:rPr>
                <w:rFonts w:cstheme="minorHAnsi"/>
                <w:b/>
                <w:sz w:val="20"/>
                <w:szCs w:val="20"/>
                <w:lang w:val="es-ES_tradnl"/>
              </w:rPr>
            </w:pPr>
            <w:r>
              <w:rPr>
                <w:rFonts w:cstheme="minorHAnsi"/>
                <w:b/>
                <w:sz w:val="20"/>
                <w:szCs w:val="20"/>
                <w:lang w:val="es-ES_tradnl"/>
              </w:rPr>
              <w:t>Nombre del Sector</w:t>
            </w:r>
          </w:p>
        </w:tc>
        <w:tc>
          <w:tcPr>
            <w:tcW w:w="3039" w:type="pct"/>
            <w:shd w:val="clear" w:color="auto" w:fill="D9D9D9" w:themeFill="background1" w:themeFillShade="D9"/>
            <w:vAlign w:val="center"/>
          </w:tcPr>
          <w:p w14:paraId="2D1466E0" w14:textId="77777777" w:rsidR="00FC7F15" w:rsidRPr="0025129B" w:rsidRDefault="00FC7F15" w:rsidP="00FC7F15">
            <w:pPr>
              <w:jc w:val="center"/>
              <w:rPr>
                <w:rFonts w:cstheme="minorHAnsi"/>
                <w:b/>
                <w:sz w:val="20"/>
                <w:szCs w:val="20"/>
                <w:lang w:val="es-ES_tradnl"/>
              </w:rPr>
            </w:pPr>
            <w:r>
              <w:rPr>
                <w:rFonts w:cstheme="minorHAnsi"/>
                <w:b/>
                <w:sz w:val="20"/>
                <w:szCs w:val="20"/>
                <w:lang w:val="es-ES_tradnl"/>
              </w:rPr>
              <w:t>Descripción estación</w:t>
            </w:r>
          </w:p>
        </w:tc>
      </w:tr>
      <w:tr w:rsidR="00CF31A9" w:rsidRPr="0025129B" w14:paraId="22A96C43" w14:textId="77777777" w:rsidTr="00F75BA7">
        <w:trPr>
          <w:trHeight w:val="551"/>
          <w:jc w:val="center"/>
        </w:trPr>
        <w:tc>
          <w:tcPr>
            <w:tcW w:w="544" w:type="pct"/>
            <w:noWrap/>
            <w:vAlign w:val="center"/>
          </w:tcPr>
          <w:p w14:paraId="6C76AC8A" w14:textId="77777777" w:rsidR="000D607C" w:rsidRPr="0025129B" w:rsidRDefault="004E5843" w:rsidP="004E5843">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417" w:type="pct"/>
            <w:vAlign w:val="center"/>
          </w:tcPr>
          <w:p w14:paraId="1FC618BB" w14:textId="77777777" w:rsidR="000D607C" w:rsidRPr="0025129B" w:rsidRDefault="0071723A" w:rsidP="004E5843">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Estación Conchalí, Línea 3 de </w:t>
            </w:r>
            <w:r w:rsidR="00215CC0" w:rsidRPr="00215CC0">
              <w:rPr>
                <w:rFonts w:eastAsia="Times New Roman" w:cstheme="minorHAnsi"/>
                <w:sz w:val="20"/>
                <w:szCs w:val="20"/>
                <w:lang w:val="es-ES_tradnl" w:eastAsia="es-CL"/>
              </w:rPr>
              <w:t>Metro</w:t>
            </w:r>
          </w:p>
        </w:tc>
        <w:tc>
          <w:tcPr>
            <w:tcW w:w="3039" w:type="pct"/>
            <w:vAlign w:val="center"/>
          </w:tcPr>
          <w:p w14:paraId="0DAF8C63" w14:textId="6AFC7A7F" w:rsidR="000D607C" w:rsidRPr="0025129B" w:rsidRDefault="0071723A" w:rsidP="00036D6B">
            <w:pPr>
              <w:rPr>
                <w:rFonts w:eastAsia="Times New Roman" w:cstheme="minorHAnsi"/>
                <w:sz w:val="20"/>
                <w:szCs w:val="20"/>
                <w:lang w:val="es-ES_tradnl" w:eastAsia="es-CL"/>
              </w:rPr>
            </w:pPr>
            <w:r>
              <w:rPr>
                <w:rFonts w:eastAsia="Times New Roman" w:cstheme="minorHAnsi"/>
                <w:sz w:val="20"/>
                <w:szCs w:val="20"/>
                <w:lang w:val="es-ES_tradnl" w:eastAsia="es-CL"/>
              </w:rPr>
              <w:t>Verificación existencia hallazgos no previstos paleontología en frentes de excavación</w:t>
            </w:r>
            <w:r w:rsidR="00EE7643">
              <w:rPr>
                <w:rFonts w:eastAsia="Times New Roman" w:cstheme="minorHAnsi"/>
                <w:sz w:val="20"/>
                <w:szCs w:val="20"/>
                <w:lang w:val="es-ES_tradnl" w:eastAsia="es-CL"/>
              </w:rPr>
              <w:t xml:space="preserve"> (obras asociadas a Etapas 1 y 2 de Línea 3 de Metro)</w:t>
            </w:r>
            <w:r w:rsidR="00E43A37">
              <w:rPr>
                <w:rFonts w:eastAsia="Times New Roman" w:cstheme="minorHAnsi"/>
                <w:sz w:val="20"/>
                <w:szCs w:val="20"/>
                <w:lang w:val="es-ES_tradnl" w:eastAsia="es-CL"/>
              </w:rPr>
              <w:t>.</w:t>
            </w:r>
          </w:p>
        </w:tc>
      </w:tr>
      <w:tr w:rsidR="00CF31A9" w:rsidRPr="0025129B" w14:paraId="6E3D2587" w14:textId="77777777" w:rsidTr="00F75BA7">
        <w:trPr>
          <w:trHeight w:val="551"/>
          <w:jc w:val="center"/>
        </w:trPr>
        <w:tc>
          <w:tcPr>
            <w:tcW w:w="544" w:type="pct"/>
            <w:noWrap/>
            <w:vAlign w:val="center"/>
          </w:tcPr>
          <w:p w14:paraId="58AB05F4" w14:textId="77777777" w:rsidR="000D607C" w:rsidRPr="0025129B" w:rsidRDefault="004E5843" w:rsidP="004E5843">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417" w:type="pct"/>
            <w:vAlign w:val="center"/>
          </w:tcPr>
          <w:p w14:paraId="341043A6" w14:textId="77777777" w:rsidR="000D607C" w:rsidRPr="0025129B" w:rsidRDefault="0071723A" w:rsidP="004E5843">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Pique ventilación Teniente Mery, Línea 3 de </w:t>
            </w:r>
            <w:r w:rsidR="00215CC0" w:rsidRPr="00215CC0">
              <w:rPr>
                <w:rFonts w:eastAsia="Times New Roman" w:cstheme="minorHAnsi"/>
                <w:sz w:val="20"/>
                <w:szCs w:val="20"/>
                <w:lang w:val="es-ES_tradnl" w:eastAsia="es-CL"/>
              </w:rPr>
              <w:t>Metro</w:t>
            </w:r>
          </w:p>
        </w:tc>
        <w:tc>
          <w:tcPr>
            <w:tcW w:w="3039" w:type="pct"/>
            <w:vAlign w:val="center"/>
          </w:tcPr>
          <w:p w14:paraId="6F000142" w14:textId="7B34846B" w:rsidR="00045CCA" w:rsidRPr="0025129B" w:rsidRDefault="0071723A" w:rsidP="00036D6B">
            <w:pPr>
              <w:rPr>
                <w:rFonts w:eastAsia="Times New Roman" w:cstheme="minorHAnsi"/>
                <w:sz w:val="20"/>
                <w:szCs w:val="20"/>
                <w:lang w:val="es-ES_tradnl" w:eastAsia="es-CL"/>
              </w:rPr>
            </w:pPr>
            <w:r>
              <w:rPr>
                <w:rFonts w:eastAsia="Times New Roman" w:cstheme="minorHAnsi"/>
                <w:sz w:val="20"/>
                <w:szCs w:val="20"/>
                <w:lang w:val="es-ES_tradnl" w:eastAsia="es-CL"/>
              </w:rPr>
              <w:t xml:space="preserve">Fiscalización de frentes de trabajo en túnel y marinas, para verificar existencia de restos </w:t>
            </w:r>
            <w:r w:rsidR="00502B41">
              <w:rPr>
                <w:rFonts w:eastAsia="Times New Roman" w:cstheme="minorHAnsi"/>
                <w:sz w:val="20"/>
                <w:szCs w:val="20"/>
                <w:lang w:val="es-ES_tradnl" w:eastAsia="es-CL"/>
              </w:rPr>
              <w:t>paleontológicos</w:t>
            </w:r>
            <w:r w:rsidR="00EF5651">
              <w:rPr>
                <w:rFonts w:eastAsia="Times New Roman" w:cstheme="minorHAnsi"/>
                <w:sz w:val="20"/>
                <w:szCs w:val="20"/>
                <w:lang w:val="es-ES_tradnl" w:eastAsia="es-CL"/>
              </w:rPr>
              <w:t xml:space="preserve"> (frente de excavación hacia el sur en el túnel supe</w:t>
            </w:r>
            <w:r w:rsidR="009C6417">
              <w:rPr>
                <w:rFonts w:eastAsia="Times New Roman" w:cstheme="minorHAnsi"/>
                <w:sz w:val="20"/>
                <w:szCs w:val="20"/>
                <w:lang w:val="es-ES_tradnl" w:eastAsia="es-CL"/>
              </w:rPr>
              <w:t>ra</w:t>
            </w:r>
            <w:r w:rsidR="00045CCA">
              <w:rPr>
                <w:rFonts w:eastAsia="Times New Roman" w:cstheme="minorHAnsi"/>
                <w:sz w:val="20"/>
                <w:szCs w:val="20"/>
                <w:lang w:val="es-ES_tradnl" w:eastAsia="es-CL"/>
              </w:rPr>
              <w:t xml:space="preserve"> los 300 metros excavados; frente </w:t>
            </w:r>
            <w:r w:rsidR="009C6417">
              <w:rPr>
                <w:rFonts w:eastAsia="Times New Roman" w:cstheme="minorHAnsi"/>
                <w:sz w:val="20"/>
                <w:szCs w:val="20"/>
                <w:lang w:val="es-ES_tradnl" w:eastAsia="es-CL"/>
              </w:rPr>
              <w:t>de excavación hacia el norte alcanza</w:t>
            </w:r>
            <w:r w:rsidR="00EF5651">
              <w:rPr>
                <w:rFonts w:eastAsia="Times New Roman" w:cstheme="minorHAnsi"/>
                <w:sz w:val="20"/>
                <w:szCs w:val="20"/>
                <w:lang w:val="es-ES_tradnl" w:eastAsia="es-CL"/>
              </w:rPr>
              <w:t xml:space="preserve"> 230 metros</w:t>
            </w:r>
            <w:r w:rsidR="007C23D4">
              <w:rPr>
                <w:rFonts w:eastAsia="Times New Roman" w:cstheme="minorHAnsi"/>
                <w:sz w:val="20"/>
                <w:szCs w:val="20"/>
                <w:lang w:val="es-ES_tradnl" w:eastAsia="es-CL"/>
              </w:rPr>
              <w:t xml:space="preserve"> excavados</w:t>
            </w:r>
            <w:r w:rsidR="00EF5651">
              <w:rPr>
                <w:rFonts w:eastAsia="Times New Roman" w:cstheme="minorHAnsi"/>
                <w:sz w:val="20"/>
                <w:szCs w:val="20"/>
                <w:lang w:val="es-ES_tradnl" w:eastAsia="es-CL"/>
              </w:rPr>
              <w:t xml:space="preserve"> en el túnel. Las obras estarían asociadas a Etapa 2 de Línea 3 de Metro).</w:t>
            </w:r>
          </w:p>
        </w:tc>
      </w:tr>
      <w:tr w:rsidR="00CF31A9" w:rsidRPr="0025129B" w14:paraId="3958A264" w14:textId="77777777" w:rsidTr="00F75BA7">
        <w:trPr>
          <w:trHeight w:val="551"/>
          <w:jc w:val="center"/>
        </w:trPr>
        <w:tc>
          <w:tcPr>
            <w:tcW w:w="544" w:type="pct"/>
            <w:noWrap/>
            <w:vAlign w:val="center"/>
          </w:tcPr>
          <w:p w14:paraId="3AD5A341" w14:textId="77777777" w:rsidR="000D607C" w:rsidRPr="0025129B" w:rsidRDefault="004E5843" w:rsidP="004E5843">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417" w:type="pct"/>
            <w:vAlign w:val="center"/>
          </w:tcPr>
          <w:p w14:paraId="30E4CE27" w14:textId="77777777" w:rsidR="000D607C" w:rsidRPr="0025129B" w:rsidRDefault="000E1971" w:rsidP="004E5843">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Pique Cardenal Caro, Línea 3 de </w:t>
            </w:r>
            <w:r w:rsidR="00215CC0" w:rsidRPr="00215CC0">
              <w:rPr>
                <w:rFonts w:eastAsia="Times New Roman" w:cstheme="minorHAnsi"/>
                <w:sz w:val="20"/>
                <w:szCs w:val="20"/>
                <w:lang w:val="es-ES_tradnl" w:eastAsia="es-CL"/>
              </w:rPr>
              <w:t>Metro</w:t>
            </w:r>
          </w:p>
        </w:tc>
        <w:tc>
          <w:tcPr>
            <w:tcW w:w="3039" w:type="pct"/>
            <w:vAlign w:val="center"/>
          </w:tcPr>
          <w:p w14:paraId="54C58A54" w14:textId="07475172" w:rsidR="00AB0B48" w:rsidRPr="0025129B" w:rsidRDefault="000E1971" w:rsidP="00036D6B">
            <w:pPr>
              <w:rPr>
                <w:rFonts w:eastAsia="Times New Roman" w:cstheme="minorHAnsi"/>
                <w:sz w:val="20"/>
                <w:szCs w:val="20"/>
                <w:lang w:val="es-ES_tradnl" w:eastAsia="es-CL"/>
              </w:rPr>
            </w:pPr>
            <w:r>
              <w:rPr>
                <w:rFonts w:eastAsia="Times New Roman" w:cstheme="minorHAnsi"/>
                <w:sz w:val="20"/>
                <w:szCs w:val="20"/>
                <w:lang w:val="es-ES_tradnl" w:eastAsia="es-CL"/>
              </w:rPr>
              <w:t>Verificación de estratigrafía en sectores en l</w:t>
            </w:r>
            <w:r w:rsidR="00036D6B">
              <w:rPr>
                <w:rFonts w:eastAsia="Times New Roman" w:cstheme="minorHAnsi"/>
                <w:sz w:val="20"/>
                <w:szCs w:val="20"/>
                <w:lang w:val="es-ES_tradnl" w:eastAsia="es-CL"/>
              </w:rPr>
              <w:t xml:space="preserve">os que se realizan excavaciones (obras asociadas a </w:t>
            </w:r>
            <w:r w:rsidR="00AB0B48">
              <w:rPr>
                <w:rFonts w:eastAsia="Times New Roman" w:cstheme="minorHAnsi"/>
                <w:sz w:val="20"/>
                <w:szCs w:val="20"/>
                <w:lang w:val="es-ES_tradnl" w:eastAsia="es-CL"/>
              </w:rPr>
              <w:t>Etapas 1 y 2 de Línea 3</w:t>
            </w:r>
            <w:r w:rsidR="00036D6B">
              <w:rPr>
                <w:rFonts w:eastAsia="Times New Roman" w:cstheme="minorHAnsi"/>
                <w:sz w:val="20"/>
                <w:szCs w:val="20"/>
                <w:lang w:val="es-ES_tradnl" w:eastAsia="es-CL"/>
              </w:rPr>
              <w:t xml:space="preserve"> de Metro)</w:t>
            </w:r>
            <w:r w:rsidR="00AB0B48">
              <w:rPr>
                <w:rFonts w:eastAsia="Times New Roman" w:cstheme="minorHAnsi"/>
                <w:sz w:val="20"/>
                <w:szCs w:val="20"/>
                <w:lang w:val="es-ES_tradnl" w:eastAsia="es-CL"/>
              </w:rPr>
              <w:t>.</w:t>
            </w:r>
          </w:p>
        </w:tc>
      </w:tr>
      <w:tr w:rsidR="00CF31A9" w:rsidRPr="0025129B" w14:paraId="1FDA70F5" w14:textId="77777777" w:rsidTr="00F75BA7">
        <w:trPr>
          <w:trHeight w:val="551"/>
          <w:jc w:val="center"/>
        </w:trPr>
        <w:tc>
          <w:tcPr>
            <w:tcW w:w="544" w:type="pct"/>
            <w:noWrap/>
            <w:vAlign w:val="center"/>
          </w:tcPr>
          <w:p w14:paraId="185AA30F" w14:textId="77777777" w:rsidR="00D74121" w:rsidRDefault="00D74121" w:rsidP="004E5843">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417" w:type="pct"/>
            <w:vAlign w:val="center"/>
          </w:tcPr>
          <w:p w14:paraId="682E29EC" w14:textId="77777777" w:rsidR="00D74121" w:rsidRPr="0025129B" w:rsidRDefault="000E1971" w:rsidP="004E5843">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Pique de ventilación Granada, Línea 3 de </w:t>
            </w:r>
            <w:r w:rsidR="00215CC0" w:rsidRPr="00215CC0">
              <w:rPr>
                <w:rFonts w:eastAsia="Times New Roman" w:cstheme="minorHAnsi"/>
                <w:sz w:val="20"/>
                <w:szCs w:val="20"/>
                <w:lang w:val="es-ES_tradnl" w:eastAsia="es-CL"/>
              </w:rPr>
              <w:t>Metro</w:t>
            </w:r>
          </w:p>
        </w:tc>
        <w:tc>
          <w:tcPr>
            <w:tcW w:w="3039" w:type="pct"/>
            <w:vAlign w:val="center"/>
          </w:tcPr>
          <w:p w14:paraId="4E0B3AC5" w14:textId="40E70EEE" w:rsidR="00AB0B48" w:rsidRPr="0025129B" w:rsidRDefault="000E1971" w:rsidP="00036D6B">
            <w:pPr>
              <w:rPr>
                <w:rFonts w:eastAsia="Times New Roman" w:cstheme="minorHAnsi"/>
                <w:sz w:val="20"/>
                <w:szCs w:val="20"/>
                <w:lang w:val="es-ES_tradnl" w:eastAsia="es-CL"/>
              </w:rPr>
            </w:pPr>
            <w:r>
              <w:rPr>
                <w:rFonts w:eastAsia="Times New Roman" w:cstheme="minorHAnsi"/>
                <w:sz w:val="20"/>
                <w:szCs w:val="20"/>
                <w:lang w:val="es-ES_tradnl" w:eastAsia="es-CL"/>
              </w:rPr>
              <w:t>Verificación de estratig</w:t>
            </w:r>
            <w:r w:rsidR="007C23D4">
              <w:rPr>
                <w:rFonts w:eastAsia="Times New Roman" w:cstheme="minorHAnsi"/>
                <w:sz w:val="20"/>
                <w:szCs w:val="20"/>
                <w:lang w:val="es-ES_tradnl" w:eastAsia="es-CL"/>
              </w:rPr>
              <w:t>rafía en sectores de excavación</w:t>
            </w:r>
            <w:r w:rsidR="00AB0B48">
              <w:rPr>
                <w:rFonts w:eastAsia="Times New Roman" w:cstheme="minorHAnsi"/>
                <w:sz w:val="20"/>
                <w:szCs w:val="20"/>
                <w:lang w:val="es-ES_tradnl" w:eastAsia="es-CL"/>
              </w:rPr>
              <w:t xml:space="preserve"> (longitud de túnel alcanza los 300 metros</w:t>
            </w:r>
            <w:r w:rsidR="00073852">
              <w:rPr>
                <w:rFonts w:eastAsia="Times New Roman" w:cstheme="minorHAnsi"/>
                <w:sz w:val="20"/>
                <w:szCs w:val="20"/>
                <w:lang w:val="es-ES_tradnl" w:eastAsia="es-CL"/>
              </w:rPr>
              <w:t xml:space="preserve"> desde la Ventilación Granada hacia el Sur, la longitud del túnel, hacia el norte supera los 300 metros de excavación</w:t>
            </w:r>
            <w:r w:rsidR="007C23D4">
              <w:rPr>
                <w:rFonts w:eastAsia="Times New Roman" w:cstheme="minorHAnsi"/>
                <w:sz w:val="20"/>
                <w:szCs w:val="20"/>
                <w:lang w:val="es-ES_tradnl" w:eastAsia="es-CL"/>
              </w:rPr>
              <w:t>. Las obras estarían asociadas a Etapa 2 de Línea 3 de Metro</w:t>
            </w:r>
            <w:r w:rsidR="00AB0B48">
              <w:rPr>
                <w:rFonts w:eastAsia="Times New Roman" w:cstheme="minorHAnsi"/>
                <w:sz w:val="20"/>
                <w:szCs w:val="20"/>
                <w:lang w:val="es-ES_tradnl" w:eastAsia="es-CL"/>
              </w:rPr>
              <w:t>).</w:t>
            </w:r>
          </w:p>
        </w:tc>
      </w:tr>
      <w:tr w:rsidR="0071723A" w:rsidRPr="0025129B" w14:paraId="7E86B063" w14:textId="77777777" w:rsidTr="00F75BA7">
        <w:trPr>
          <w:trHeight w:val="551"/>
          <w:jc w:val="center"/>
        </w:trPr>
        <w:tc>
          <w:tcPr>
            <w:tcW w:w="544" w:type="pct"/>
            <w:noWrap/>
            <w:vAlign w:val="center"/>
          </w:tcPr>
          <w:p w14:paraId="1A2C353B" w14:textId="77777777" w:rsidR="0071723A" w:rsidRDefault="0071723A" w:rsidP="004E5843">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417" w:type="pct"/>
            <w:vAlign w:val="center"/>
          </w:tcPr>
          <w:p w14:paraId="2D02E430" w14:textId="532E7594" w:rsidR="0071723A" w:rsidRPr="0025129B" w:rsidRDefault="000E1971" w:rsidP="00AB0B48">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Terminal Norte – Libertadores, Línea 3 de </w:t>
            </w:r>
            <w:r w:rsidR="00215CC0" w:rsidRPr="00215CC0">
              <w:rPr>
                <w:rFonts w:eastAsia="Times New Roman" w:cstheme="minorHAnsi"/>
                <w:sz w:val="20"/>
                <w:szCs w:val="20"/>
                <w:lang w:val="es-ES_tradnl" w:eastAsia="es-CL"/>
              </w:rPr>
              <w:t>Metro</w:t>
            </w:r>
          </w:p>
        </w:tc>
        <w:tc>
          <w:tcPr>
            <w:tcW w:w="3039" w:type="pct"/>
            <w:vAlign w:val="center"/>
          </w:tcPr>
          <w:p w14:paraId="62F8D16A" w14:textId="3D8F65A1" w:rsidR="00AB0B48" w:rsidRDefault="000E1971" w:rsidP="00036D6B">
            <w:pPr>
              <w:rPr>
                <w:rFonts w:eastAsia="Times New Roman" w:cstheme="minorHAnsi"/>
                <w:sz w:val="20"/>
                <w:szCs w:val="20"/>
                <w:lang w:val="es-ES_tradnl" w:eastAsia="es-CL"/>
              </w:rPr>
            </w:pPr>
            <w:r>
              <w:rPr>
                <w:rFonts w:eastAsia="Times New Roman" w:cstheme="minorHAnsi"/>
                <w:sz w:val="20"/>
                <w:szCs w:val="20"/>
                <w:lang w:val="es-ES_tradnl" w:eastAsia="es-CL"/>
              </w:rPr>
              <w:t>Verificación estratigrafía de frente de trabajo.</w:t>
            </w:r>
            <w:r w:rsidR="007C23D4">
              <w:rPr>
                <w:rFonts w:eastAsia="Times New Roman" w:cstheme="minorHAnsi"/>
                <w:sz w:val="20"/>
                <w:szCs w:val="20"/>
                <w:lang w:val="es-ES_tradnl" w:eastAsia="es-CL"/>
              </w:rPr>
              <w:t xml:space="preserve"> Obras asociadas a </w:t>
            </w:r>
            <w:r w:rsidR="00AB0B48">
              <w:rPr>
                <w:rFonts w:eastAsia="Times New Roman" w:cstheme="minorHAnsi"/>
                <w:sz w:val="20"/>
                <w:szCs w:val="20"/>
                <w:lang w:val="es-ES_tradnl" w:eastAsia="es-CL"/>
              </w:rPr>
              <w:t>Etapa 2 de Línea 3.</w:t>
            </w:r>
          </w:p>
        </w:tc>
      </w:tr>
      <w:tr w:rsidR="0079065D" w:rsidRPr="0025129B" w14:paraId="797C8565" w14:textId="77777777" w:rsidTr="00A306C3">
        <w:trPr>
          <w:trHeight w:val="551"/>
          <w:jc w:val="center"/>
        </w:trPr>
        <w:tc>
          <w:tcPr>
            <w:tcW w:w="5000" w:type="pct"/>
            <w:gridSpan w:val="3"/>
            <w:shd w:val="clear" w:color="auto" w:fill="D9D9D9" w:themeFill="background1" w:themeFillShade="D9"/>
            <w:noWrap/>
            <w:vAlign w:val="center"/>
          </w:tcPr>
          <w:p w14:paraId="1029C0DA" w14:textId="77777777" w:rsidR="0079065D" w:rsidRDefault="0079065D" w:rsidP="0079065D">
            <w:pPr>
              <w:spacing w:before="60" w:after="60"/>
              <w:ind w:left="57" w:right="57"/>
              <w:jc w:val="center"/>
              <w:rPr>
                <w:rFonts w:cstheme="minorHAnsi"/>
                <w:b/>
                <w:sz w:val="20"/>
                <w:szCs w:val="20"/>
              </w:rPr>
            </w:pPr>
            <w:r>
              <w:rPr>
                <w:rFonts w:cstheme="minorHAnsi"/>
                <w:b/>
                <w:sz w:val="20"/>
                <w:szCs w:val="20"/>
              </w:rPr>
              <w:t>JORNADA 3</w:t>
            </w:r>
          </w:p>
          <w:p w14:paraId="2CD81A7A" w14:textId="77777777" w:rsidR="00CD0BD7" w:rsidRDefault="00CD0BD7" w:rsidP="0079065D">
            <w:pPr>
              <w:spacing w:before="60" w:after="60"/>
              <w:ind w:left="57" w:right="57"/>
              <w:jc w:val="center"/>
              <w:rPr>
                <w:rFonts w:cstheme="minorHAnsi"/>
                <w:b/>
                <w:sz w:val="20"/>
                <w:szCs w:val="20"/>
              </w:rPr>
            </w:pPr>
            <w:r>
              <w:rPr>
                <w:rFonts w:cstheme="minorHAnsi"/>
                <w:b/>
                <w:sz w:val="20"/>
                <w:szCs w:val="20"/>
              </w:rPr>
              <w:t>(22-04-2015)</w:t>
            </w:r>
          </w:p>
        </w:tc>
      </w:tr>
      <w:tr w:rsidR="009B098A" w:rsidRPr="0025129B" w14:paraId="34C6715F" w14:textId="77777777" w:rsidTr="00F75BA7">
        <w:trPr>
          <w:trHeight w:val="551"/>
          <w:jc w:val="center"/>
        </w:trPr>
        <w:tc>
          <w:tcPr>
            <w:tcW w:w="544" w:type="pct"/>
            <w:shd w:val="clear" w:color="auto" w:fill="D9D9D9" w:themeFill="background1" w:themeFillShade="D9"/>
            <w:noWrap/>
            <w:vAlign w:val="center"/>
          </w:tcPr>
          <w:p w14:paraId="3916740B" w14:textId="77777777" w:rsidR="0079065D" w:rsidRPr="0025129B" w:rsidRDefault="0079065D" w:rsidP="0079065D">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417" w:type="pct"/>
            <w:shd w:val="clear" w:color="auto" w:fill="D9D9D9" w:themeFill="background1" w:themeFillShade="D9"/>
            <w:vAlign w:val="center"/>
          </w:tcPr>
          <w:p w14:paraId="2D6EA9AE" w14:textId="77777777" w:rsidR="0079065D" w:rsidRPr="0025129B" w:rsidRDefault="0079065D" w:rsidP="0079065D">
            <w:pPr>
              <w:jc w:val="center"/>
              <w:rPr>
                <w:rFonts w:cstheme="minorHAnsi"/>
                <w:b/>
                <w:sz w:val="20"/>
                <w:szCs w:val="20"/>
                <w:lang w:val="es-ES_tradnl"/>
              </w:rPr>
            </w:pPr>
            <w:r>
              <w:rPr>
                <w:rFonts w:cstheme="minorHAnsi"/>
                <w:b/>
                <w:sz w:val="20"/>
                <w:szCs w:val="20"/>
                <w:lang w:val="es-ES_tradnl"/>
              </w:rPr>
              <w:t>Nombre del Sector</w:t>
            </w:r>
          </w:p>
        </w:tc>
        <w:tc>
          <w:tcPr>
            <w:tcW w:w="3039" w:type="pct"/>
            <w:shd w:val="clear" w:color="auto" w:fill="D9D9D9" w:themeFill="background1" w:themeFillShade="D9"/>
            <w:vAlign w:val="center"/>
          </w:tcPr>
          <w:p w14:paraId="09705055" w14:textId="77777777" w:rsidR="0079065D" w:rsidRPr="0025129B" w:rsidRDefault="0079065D" w:rsidP="0079065D">
            <w:pPr>
              <w:jc w:val="center"/>
              <w:rPr>
                <w:rFonts w:cstheme="minorHAnsi"/>
                <w:b/>
                <w:sz w:val="20"/>
                <w:szCs w:val="20"/>
                <w:lang w:val="es-ES_tradnl"/>
              </w:rPr>
            </w:pPr>
            <w:r>
              <w:rPr>
                <w:rFonts w:cstheme="minorHAnsi"/>
                <w:b/>
                <w:sz w:val="20"/>
                <w:szCs w:val="20"/>
                <w:lang w:val="es-ES_tradnl"/>
              </w:rPr>
              <w:t>Descripción estación</w:t>
            </w:r>
          </w:p>
        </w:tc>
      </w:tr>
      <w:tr w:rsidR="0079065D" w:rsidRPr="0025129B" w14:paraId="273F7432" w14:textId="77777777" w:rsidTr="00F75BA7">
        <w:trPr>
          <w:trHeight w:val="551"/>
          <w:jc w:val="center"/>
        </w:trPr>
        <w:tc>
          <w:tcPr>
            <w:tcW w:w="544" w:type="pct"/>
            <w:shd w:val="clear" w:color="auto" w:fill="auto"/>
            <w:noWrap/>
            <w:vAlign w:val="center"/>
          </w:tcPr>
          <w:p w14:paraId="3BF80E99" w14:textId="77777777" w:rsidR="00F73B1F" w:rsidRPr="0079065D" w:rsidRDefault="009B098A"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417" w:type="pct"/>
            <w:shd w:val="clear" w:color="auto" w:fill="auto"/>
            <w:vAlign w:val="center"/>
          </w:tcPr>
          <w:p w14:paraId="3654C931" w14:textId="77777777" w:rsidR="0079065D" w:rsidRPr="0079065D" w:rsidRDefault="00F73B1F"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Estación Larraín, Línea 3 de Metro</w:t>
            </w:r>
          </w:p>
        </w:tc>
        <w:tc>
          <w:tcPr>
            <w:tcW w:w="3039" w:type="pct"/>
            <w:shd w:val="clear" w:color="auto" w:fill="auto"/>
            <w:vAlign w:val="center"/>
          </w:tcPr>
          <w:p w14:paraId="6DB72CD2" w14:textId="5C0F2BB8" w:rsidR="0079065D" w:rsidRPr="0079065D" w:rsidRDefault="00F73B1F" w:rsidP="00036D6B">
            <w:pPr>
              <w:rPr>
                <w:rFonts w:eastAsia="Times New Roman" w:cstheme="minorHAnsi"/>
                <w:sz w:val="20"/>
                <w:szCs w:val="20"/>
                <w:lang w:val="es-ES_tradnl" w:eastAsia="es-CL"/>
              </w:rPr>
            </w:pPr>
            <w:r>
              <w:rPr>
                <w:rFonts w:eastAsia="Times New Roman" w:cstheme="minorHAnsi"/>
                <w:sz w:val="20"/>
                <w:szCs w:val="20"/>
                <w:lang w:val="es-ES_tradnl" w:eastAsia="es-CL"/>
              </w:rPr>
              <w:t>Verificación de depósitos de marinas</w:t>
            </w:r>
            <w:r w:rsidR="00036D6B">
              <w:rPr>
                <w:rFonts w:eastAsia="Times New Roman" w:cstheme="minorHAnsi"/>
                <w:sz w:val="20"/>
                <w:szCs w:val="20"/>
                <w:lang w:val="es-ES_tradnl" w:eastAsia="es-CL"/>
              </w:rPr>
              <w:t>, las obras estarían asociadas a Etapa 1 de Línea 3 de Metro, con próximo inicio de excavación de túnel (Etapa 2 de Línea 3 de Metro).</w:t>
            </w:r>
          </w:p>
        </w:tc>
      </w:tr>
      <w:tr w:rsidR="00261C13" w:rsidRPr="0025129B" w14:paraId="515D3773" w14:textId="77777777" w:rsidTr="00261C13">
        <w:trPr>
          <w:trHeight w:val="551"/>
          <w:jc w:val="center"/>
        </w:trPr>
        <w:tc>
          <w:tcPr>
            <w:tcW w:w="5000" w:type="pct"/>
            <w:gridSpan w:val="3"/>
            <w:shd w:val="clear" w:color="auto" w:fill="D9D9D9" w:themeFill="background1" w:themeFillShade="D9"/>
            <w:noWrap/>
            <w:vAlign w:val="center"/>
          </w:tcPr>
          <w:p w14:paraId="7C1CBA18" w14:textId="77777777" w:rsidR="00261C13" w:rsidRDefault="00261C13" w:rsidP="00261C13">
            <w:pPr>
              <w:spacing w:before="60" w:after="60"/>
              <w:ind w:left="57" w:right="57"/>
              <w:jc w:val="center"/>
              <w:rPr>
                <w:rFonts w:cstheme="minorHAnsi"/>
                <w:b/>
                <w:sz w:val="20"/>
                <w:szCs w:val="20"/>
              </w:rPr>
            </w:pPr>
            <w:r>
              <w:rPr>
                <w:rFonts w:cstheme="minorHAnsi"/>
                <w:b/>
                <w:sz w:val="20"/>
                <w:szCs w:val="20"/>
              </w:rPr>
              <w:lastRenderedPageBreak/>
              <w:t>JORNADA 3 (continuación)</w:t>
            </w:r>
          </w:p>
          <w:p w14:paraId="751C14F7" w14:textId="77777777" w:rsidR="00261C13" w:rsidRDefault="00261C13" w:rsidP="00261C13">
            <w:pPr>
              <w:spacing w:before="60" w:after="60"/>
              <w:ind w:left="57" w:right="57"/>
              <w:jc w:val="center"/>
              <w:rPr>
                <w:rFonts w:cstheme="minorHAnsi"/>
                <w:b/>
                <w:sz w:val="20"/>
                <w:szCs w:val="20"/>
              </w:rPr>
            </w:pPr>
            <w:r>
              <w:rPr>
                <w:rFonts w:cstheme="minorHAnsi"/>
                <w:b/>
                <w:sz w:val="20"/>
                <w:szCs w:val="20"/>
              </w:rPr>
              <w:t>(22-04-2015)</w:t>
            </w:r>
          </w:p>
        </w:tc>
      </w:tr>
      <w:tr w:rsidR="00261C13" w:rsidRPr="0025129B" w14:paraId="43E07B3B" w14:textId="77777777" w:rsidTr="00F75BA7">
        <w:trPr>
          <w:trHeight w:val="551"/>
          <w:jc w:val="center"/>
        </w:trPr>
        <w:tc>
          <w:tcPr>
            <w:tcW w:w="544" w:type="pct"/>
            <w:shd w:val="clear" w:color="auto" w:fill="D9D9D9" w:themeFill="background1" w:themeFillShade="D9"/>
            <w:noWrap/>
            <w:vAlign w:val="center"/>
          </w:tcPr>
          <w:p w14:paraId="00250A07" w14:textId="77777777" w:rsidR="00261C13" w:rsidRPr="0025129B" w:rsidRDefault="00261C13" w:rsidP="00261C13">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417" w:type="pct"/>
            <w:shd w:val="clear" w:color="auto" w:fill="D9D9D9" w:themeFill="background1" w:themeFillShade="D9"/>
            <w:vAlign w:val="center"/>
          </w:tcPr>
          <w:p w14:paraId="27FE5A74" w14:textId="77777777" w:rsidR="00261C13" w:rsidRPr="0025129B" w:rsidRDefault="00261C13" w:rsidP="00261C13">
            <w:pPr>
              <w:jc w:val="center"/>
              <w:rPr>
                <w:rFonts w:cstheme="minorHAnsi"/>
                <w:b/>
                <w:sz w:val="20"/>
                <w:szCs w:val="20"/>
                <w:lang w:val="es-ES_tradnl"/>
              </w:rPr>
            </w:pPr>
            <w:r>
              <w:rPr>
                <w:rFonts w:cstheme="minorHAnsi"/>
                <w:b/>
                <w:sz w:val="20"/>
                <w:szCs w:val="20"/>
                <w:lang w:val="es-ES_tradnl"/>
              </w:rPr>
              <w:t>Nombre del Sector</w:t>
            </w:r>
          </w:p>
        </w:tc>
        <w:tc>
          <w:tcPr>
            <w:tcW w:w="3039" w:type="pct"/>
            <w:shd w:val="clear" w:color="auto" w:fill="D9D9D9" w:themeFill="background1" w:themeFillShade="D9"/>
            <w:vAlign w:val="center"/>
          </w:tcPr>
          <w:p w14:paraId="63E0D88D" w14:textId="77777777" w:rsidR="00261C13" w:rsidRPr="0025129B" w:rsidRDefault="00261C13" w:rsidP="00261C13">
            <w:pPr>
              <w:jc w:val="center"/>
              <w:rPr>
                <w:rFonts w:cstheme="minorHAnsi"/>
                <w:b/>
                <w:sz w:val="20"/>
                <w:szCs w:val="20"/>
                <w:lang w:val="es-ES_tradnl"/>
              </w:rPr>
            </w:pPr>
            <w:r>
              <w:rPr>
                <w:rFonts w:cstheme="minorHAnsi"/>
                <w:b/>
                <w:sz w:val="20"/>
                <w:szCs w:val="20"/>
                <w:lang w:val="es-ES_tradnl"/>
              </w:rPr>
              <w:t>Descripción estación</w:t>
            </w:r>
          </w:p>
        </w:tc>
      </w:tr>
      <w:tr w:rsidR="00F75BA7" w:rsidRPr="0079065D" w14:paraId="3F82EA67" w14:textId="77777777" w:rsidTr="00F75BA7">
        <w:trPr>
          <w:trHeight w:val="551"/>
          <w:jc w:val="center"/>
        </w:trPr>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91473F" w14:textId="77777777" w:rsidR="00F75BA7" w:rsidRPr="0079065D"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417" w:type="pct"/>
            <w:tcBorders>
              <w:top w:val="single" w:sz="4" w:space="0" w:color="auto"/>
              <w:left w:val="single" w:sz="4" w:space="0" w:color="auto"/>
              <w:bottom w:val="single" w:sz="4" w:space="0" w:color="auto"/>
              <w:right w:val="single" w:sz="4" w:space="0" w:color="auto"/>
            </w:tcBorders>
            <w:shd w:val="clear" w:color="auto" w:fill="auto"/>
            <w:vAlign w:val="center"/>
          </w:tcPr>
          <w:p w14:paraId="4C671C3E" w14:textId="77777777" w:rsidR="00F75BA7" w:rsidRPr="0079065D"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Ventilación Lynch, Línea 3 de Metro</w:t>
            </w:r>
          </w:p>
        </w:tc>
        <w:tc>
          <w:tcPr>
            <w:tcW w:w="3039" w:type="pct"/>
            <w:tcBorders>
              <w:top w:val="single" w:sz="4" w:space="0" w:color="auto"/>
              <w:left w:val="single" w:sz="4" w:space="0" w:color="auto"/>
              <w:bottom w:val="single" w:sz="4" w:space="0" w:color="auto"/>
              <w:right w:val="single" w:sz="4" w:space="0" w:color="auto"/>
            </w:tcBorders>
            <w:shd w:val="clear" w:color="auto" w:fill="auto"/>
            <w:vAlign w:val="center"/>
          </w:tcPr>
          <w:p w14:paraId="2AB366FE" w14:textId="77777777" w:rsidR="00F75BA7" w:rsidRPr="0079065D"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Verificación de depósitos de marinas y observación de materiales aledaños a los frentes de Excavación Este y Oeste (obras asociadas a Etapas 1 y 2 de Línea 3 de Metro).</w:t>
            </w:r>
          </w:p>
        </w:tc>
      </w:tr>
      <w:tr w:rsidR="00F75BA7" w14:paraId="393A94D9" w14:textId="77777777" w:rsidTr="00F75BA7">
        <w:trPr>
          <w:trHeight w:val="551"/>
          <w:jc w:val="center"/>
        </w:trPr>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6739E0" w14:textId="064287D7" w:rsidR="00F75BA7"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417" w:type="pct"/>
            <w:tcBorders>
              <w:top w:val="single" w:sz="4" w:space="0" w:color="auto"/>
              <w:left w:val="single" w:sz="4" w:space="0" w:color="auto"/>
              <w:bottom w:val="single" w:sz="4" w:space="0" w:color="auto"/>
              <w:right w:val="single" w:sz="4" w:space="0" w:color="auto"/>
            </w:tcBorders>
            <w:shd w:val="clear" w:color="auto" w:fill="auto"/>
            <w:vAlign w:val="center"/>
          </w:tcPr>
          <w:p w14:paraId="3F2412A7" w14:textId="77777777" w:rsidR="00F75BA7"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Estación Egaña, Línea 3 de Metro</w:t>
            </w:r>
          </w:p>
        </w:tc>
        <w:tc>
          <w:tcPr>
            <w:tcW w:w="3039" w:type="pct"/>
            <w:tcBorders>
              <w:top w:val="single" w:sz="4" w:space="0" w:color="auto"/>
              <w:left w:val="single" w:sz="4" w:space="0" w:color="auto"/>
              <w:bottom w:val="single" w:sz="4" w:space="0" w:color="auto"/>
              <w:right w:val="single" w:sz="4" w:space="0" w:color="auto"/>
            </w:tcBorders>
            <w:shd w:val="clear" w:color="auto" w:fill="auto"/>
            <w:vAlign w:val="center"/>
          </w:tcPr>
          <w:p w14:paraId="65EC670F" w14:textId="77777777" w:rsidR="00F75BA7"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Verificación de estratigrafía en sectores aledaños a frentes de trabajo e inspección de marinas.</w:t>
            </w:r>
          </w:p>
        </w:tc>
      </w:tr>
      <w:tr w:rsidR="00F75BA7" w:rsidRPr="0079065D" w14:paraId="3B6E01A9" w14:textId="77777777" w:rsidTr="00F75BA7">
        <w:trPr>
          <w:trHeight w:val="551"/>
          <w:jc w:val="center"/>
        </w:trPr>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6D1FFA" w14:textId="4762C849" w:rsidR="00F75BA7" w:rsidRPr="0079065D"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417" w:type="pct"/>
            <w:tcBorders>
              <w:top w:val="single" w:sz="4" w:space="0" w:color="auto"/>
              <w:left w:val="single" w:sz="4" w:space="0" w:color="auto"/>
              <w:bottom w:val="single" w:sz="4" w:space="0" w:color="auto"/>
              <w:right w:val="single" w:sz="4" w:space="0" w:color="auto"/>
            </w:tcBorders>
            <w:shd w:val="clear" w:color="auto" w:fill="auto"/>
            <w:vAlign w:val="center"/>
          </w:tcPr>
          <w:p w14:paraId="507076D0" w14:textId="77777777" w:rsidR="00F75BA7" w:rsidRPr="0079065D"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Estación Diagonal Oriente, Línea 3 de Metro</w:t>
            </w:r>
          </w:p>
        </w:tc>
        <w:tc>
          <w:tcPr>
            <w:tcW w:w="3039" w:type="pct"/>
            <w:tcBorders>
              <w:top w:val="single" w:sz="4" w:space="0" w:color="auto"/>
              <w:left w:val="single" w:sz="4" w:space="0" w:color="auto"/>
              <w:bottom w:val="single" w:sz="4" w:space="0" w:color="auto"/>
              <w:right w:val="single" w:sz="4" w:space="0" w:color="auto"/>
            </w:tcBorders>
            <w:shd w:val="clear" w:color="auto" w:fill="auto"/>
            <w:vAlign w:val="center"/>
          </w:tcPr>
          <w:p w14:paraId="058ADDDC" w14:textId="77777777" w:rsidR="00F75BA7" w:rsidRPr="0079065D"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Inspección estratigráfica de frente de trabajo de la estación.</w:t>
            </w:r>
          </w:p>
        </w:tc>
      </w:tr>
      <w:tr w:rsidR="0079065D" w:rsidRPr="0025129B" w14:paraId="1559620F" w14:textId="77777777" w:rsidTr="00F75BA7">
        <w:trPr>
          <w:trHeight w:val="551"/>
          <w:jc w:val="center"/>
        </w:trPr>
        <w:tc>
          <w:tcPr>
            <w:tcW w:w="544" w:type="pct"/>
            <w:shd w:val="clear" w:color="auto" w:fill="auto"/>
            <w:noWrap/>
            <w:vAlign w:val="center"/>
          </w:tcPr>
          <w:p w14:paraId="15E45064" w14:textId="2A79A18C" w:rsidR="00F73B1F" w:rsidRPr="0079065D" w:rsidRDefault="00F75BA7"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417" w:type="pct"/>
            <w:shd w:val="clear" w:color="auto" w:fill="auto"/>
            <w:vAlign w:val="center"/>
          </w:tcPr>
          <w:p w14:paraId="72ECCA84" w14:textId="77777777" w:rsidR="0079065D" w:rsidRPr="0079065D" w:rsidRDefault="009B098A"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Estación Monseñor Eyzaguirre</w:t>
            </w:r>
            <w:r w:rsidR="00CD0BD7">
              <w:rPr>
                <w:rFonts w:eastAsia="Times New Roman" w:cstheme="minorHAnsi"/>
                <w:sz w:val="20"/>
                <w:szCs w:val="20"/>
                <w:lang w:val="es-ES_tradnl" w:eastAsia="es-CL"/>
              </w:rPr>
              <w:t>, Línea 3 de Metro</w:t>
            </w:r>
          </w:p>
        </w:tc>
        <w:tc>
          <w:tcPr>
            <w:tcW w:w="3039" w:type="pct"/>
            <w:shd w:val="clear" w:color="auto" w:fill="auto"/>
            <w:vAlign w:val="center"/>
          </w:tcPr>
          <w:p w14:paraId="01222105" w14:textId="5D6C348B" w:rsidR="0079065D" w:rsidRPr="0079065D" w:rsidRDefault="009B098A"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Frentes de trabajo hormigonados, por lo que no s</w:t>
            </w:r>
            <w:r w:rsidR="00605889">
              <w:rPr>
                <w:rFonts w:eastAsia="Times New Roman" w:cstheme="minorHAnsi"/>
                <w:sz w:val="20"/>
                <w:szCs w:val="20"/>
                <w:lang w:val="es-ES_tradnl" w:eastAsia="es-CL"/>
              </w:rPr>
              <w:t>e puede verificar estratigrafía (obras estarían asociadas a Etapa 1 de Línea 3 de Metro).</w:t>
            </w:r>
          </w:p>
        </w:tc>
      </w:tr>
      <w:tr w:rsidR="0079065D" w:rsidRPr="0025129B" w14:paraId="753FCF08" w14:textId="77777777" w:rsidTr="00F75BA7">
        <w:trPr>
          <w:trHeight w:val="551"/>
          <w:jc w:val="center"/>
        </w:trPr>
        <w:tc>
          <w:tcPr>
            <w:tcW w:w="544" w:type="pct"/>
            <w:tcBorders>
              <w:bottom w:val="single" w:sz="4" w:space="0" w:color="auto"/>
            </w:tcBorders>
            <w:shd w:val="clear" w:color="auto" w:fill="auto"/>
            <w:noWrap/>
            <w:vAlign w:val="center"/>
          </w:tcPr>
          <w:p w14:paraId="2113977E" w14:textId="3E186ACA" w:rsidR="00F73B1F" w:rsidRPr="0079065D" w:rsidRDefault="00F75BA7"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417" w:type="pct"/>
            <w:tcBorders>
              <w:bottom w:val="single" w:sz="4" w:space="0" w:color="auto"/>
            </w:tcBorders>
            <w:shd w:val="clear" w:color="auto" w:fill="auto"/>
            <w:vAlign w:val="center"/>
          </w:tcPr>
          <w:p w14:paraId="07A78B0A" w14:textId="77777777" w:rsidR="0079065D" w:rsidRPr="0079065D" w:rsidRDefault="00E43A37"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Estación </w:t>
            </w:r>
            <w:r w:rsidR="000C097A">
              <w:rPr>
                <w:rFonts w:eastAsia="Times New Roman" w:cstheme="minorHAnsi"/>
                <w:sz w:val="20"/>
                <w:szCs w:val="20"/>
                <w:lang w:val="es-ES_tradnl" w:eastAsia="es-CL"/>
              </w:rPr>
              <w:t>Irarrázaval</w:t>
            </w:r>
            <w:r w:rsidR="00CD0BD7">
              <w:rPr>
                <w:rFonts w:eastAsia="Times New Roman" w:cstheme="minorHAnsi"/>
                <w:sz w:val="20"/>
                <w:szCs w:val="20"/>
                <w:lang w:val="es-ES_tradnl" w:eastAsia="es-CL"/>
              </w:rPr>
              <w:t>, Línea 3 de Metro</w:t>
            </w:r>
          </w:p>
        </w:tc>
        <w:tc>
          <w:tcPr>
            <w:tcW w:w="3039" w:type="pct"/>
            <w:tcBorders>
              <w:bottom w:val="single" w:sz="4" w:space="0" w:color="auto"/>
            </w:tcBorders>
            <w:shd w:val="clear" w:color="auto" w:fill="auto"/>
            <w:vAlign w:val="center"/>
          </w:tcPr>
          <w:p w14:paraId="418DBAB0" w14:textId="499B0A56" w:rsidR="0079065D" w:rsidRPr="0079065D" w:rsidRDefault="00E43A37"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Veri</w:t>
            </w:r>
            <w:r w:rsidR="00605889">
              <w:rPr>
                <w:rFonts w:eastAsia="Times New Roman" w:cstheme="minorHAnsi"/>
                <w:sz w:val="20"/>
                <w:szCs w:val="20"/>
                <w:lang w:val="es-ES_tradnl" w:eastAsia="es-CL"/>
              </w:rPr>
              <w:t>ficación de depósito de marinas (obras estarían asociadas a Etapa 1 de Línea 3 de Metro).</w:t>
            </w:r>
          </w:p>
        </w:tc>
      </w:tr>
      <w:tr w:rsidR="0079065D" w:rsidRPr="0025129B" w14:paraId="6AC17DD0" w14:textId="77777777" w:rsidTr="00F75BA7">
        <w:trPr>
          <w:trHeight w:val="551"/>
          <w:jc w:val="center"/>
        </w:trPr>
        <w:tc>
          <w:tcPr>
            <w:tcW w:w="544" w:type="pct"/>
            <w:tcBorders>
              <w:bottom w:val="single" w:sz="4" w:space="0" w:color="auto"/>
            </w:tcBorders>
            <w:shd w:val="clear" w:color="auto" w:fill="auto"/>
            <w:noWrap/>
            <w:vAlign w:val="center"/>
          </w:tcPr>
          <w:p w14:paraId="2BF66D61" w14:textId="3CC9E4C3" w:rsidR="00F73B1F" w:rsidRPr="0079065D" w:rsidRDefault="00F75BA7"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1417" w:type="pct"/>
            <w:tcBorders>
              <w:bottom w:val="single" w:sz="4" w:space="0" w:color="auto"/>
            </w:tcBorders>
            <w:shd w:val="clear" w:color="auto" w:fill="auto"/>
            <w:vAlign w:val="center"/>
          </w:tcPr>
          <w:p w14:paraId="27CEE54D" w14:textId="77777777" w:rsidR="0079065D" w:rsidRPr="0079065D" w:rsidRDefault="00E43A37"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Pique Norte Plaza de Armas</w:t>
            </w:r>
            <w:r w:rsidR="00CD0BD7">
              <w:rPr>
                <w:rFonts w:eastAsia="Times New Roman" w:cstheme="minorHAnsi"/>
                <w:sz w:val="20"/>
                <w:szCs w:val="20"/>
                <w:lang w:val="es-ES_tradnl" w:eastAsia="es-CL"/>
              </w:rPr>
              <w:t>, Línea 3 de Metro</w:t>
            </w:r>
          </w:p>
        </w:tc>
        <w:tc>
          <w:tcPr>
            <w:tcW w:w="3039" w:type="pct"/>
            <w:tcBorders>
              <w:bottom w:val="single" w:sz="4" w:space="0" w:color="auto"/>
            </w:tcBorders>
            <w:shd w:val="clear" w:color="auto" w:fill="auto"/>
            <w:vAlign w:val="center"/>
          </w:tcPr>
          <w:p w14:paraId="473F8441" w14:textId="6E14D2D8" w:rsidR="0079065D" w:rsidRPr="0079065D" w:rsidRDefault="00E43A37"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Verificación depósito de marinas y conversa</w:t>
            </w:r>
            <w:r w:rsidR="00605889">
              <w:rPr>
                <w:rFonts w:eastAsia="Times New Roman" w:cstheme="minorHAnsi"/>
                <w:sz w:val="20"/>
                <w:szCs w:val="20"/>
                <w:lang w:val="es-ES_tradnl" w:eastAsia="es-CL"/>
              </w:rPr>
              <w:t>ción con profesionales de Metro (obras estarían asociadas a Etapa 1 de Línea 3 de Metro).</w:t>
            </w:r>
          </w:p>
        </w:tc>
      </w:tr>
      <w:tr w:rsidR="00E43A37" w:rsidRPr="0025129B" w14:paraId="29428FF7" w14:textId="77777777" w:rsidTr="00A306C3">
        <w:trPr>
          <w:trHeight w:val="551"/>
          <w:jc w:val="center"/>
        </w:trPr>
        <w:tc>
          <w:tcPr>
            <w:tcW w:w="5000" w:type="pct"/>
            <w:gridSpan w:val="3"/>
            <w:shd w:val="clear" w:color="auto" w:fill="D9D9D9" w:themeFill="background1" w:themeFillShade="D9"/>
            <w:noWrap/>
            <w:vAlign w:val="center"/>
          </w:tcPr>
          <w:p w14:paraId="1C048A5A" w14:textId="77777777" w:rsidR="00E43A37" w:rsidRDefault="00E43A37" w:rsidP="0079065D">
            <w:pPr>
              <w:jc w:val="center"/>
              <w:rPr>
                <w:rFonts w:eastAsia="Times New Roman" w:cstheme="minorHAnsi"/>
                <w:b/>
                <w:sz w:val="20"/>
                <w:szCs w:val="20"/>
                <w:lang w:val="es-ES_tradnl" w:eastAsia="es-CL"/>
              </w:rPr>
            </w:pPr>
            <w:r w:rsidRPr="00E43A37">
              <w:rPr>
                <w:rFonts w:eastAsia="Times New Roman" w:cstheme="minorHAnsi"/>
                <w:b/>
                <w:sz w:val="20"/>
                <w:szCs w:val="20"/>
                <w:lang w:val="es-ES_tradnl" w:eastAsia="es-CL"/>
              </w:rPr>
              <w:t>JORNADA 4</w:t>
            </w:r>
          </w:p>
          <w:p w14:paraId="753C66D9" w14:textId="77777777" w:rsidR="00CD0BD7" w:rsidRPr="00E43A37" w:rsidRDefault="00CD0BD7" w:rsidP="0079065D">
            <w:pPr>
              <w:jc w:val="center"/>
              <w:rPr>
                <w:rFonts w:eastAsia="Times New Roman" w:cstheme="minorHAnsi"/>
                <w:b/>
                <w:sz w:val="20"/>
                <w:szCs w:val="20"/>
                <w:lang w:val="es-ES_tradnl" w:eastAsia="es-CL"/>
              </w:rPr>
            </w:pPr>
            <w:r>
              <w:rPr>
                <w:rFonts w:eastAsia="Times New Roman" w:cstheme="minorHAnsi"/>
                <w:b/>
                <w:sz w:val="20"/>
                <w:szCs w:val="20"/>
                <w:lang w:val="es-ES_tradnl" w:eastAsia="es-CL"/>
              </w:rPr>
              <w:t>(23-04-2015)</w:t>
            </w:r>
          </w:p>
        </w:tc>
      </w:tr>
      <w:tr w:rsidR="00CF31A9" w:rsidRPr="0025129B" w14:paraId="4D52DA10" w14:textId="77777777" w:rsidTr="00F75BA7">
        <w:trPr>
          <w:trHeight w:val="551"/>
          <w:jc w:val="center"/>
        </w:trPr>
        <w:tc>
          <w:tcPr>
            <w:tcW w:w="544" w:type="pct"/>
            <w:shd w:val="clear" w:color="auto" w:fill="D9D9D9" w:themeFill="background1" w:themeFillShade="D9"/>
            <w:noWrap/>
            <w:vAlign w:val="center"/>
          </w:tcPr>
          <w:p w14:paraId="7999B764" w14:textId="77777777" w:rsidR="00E43A37" w:rsidRPr="0025129B" w:rsidRDefault="00E43A37" w:rsidP="00E43A37">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417" w:type="pct"/>
            <w:shd w:val="clear" w:color="auto" w:fill="D9D9D9" w:themeFill="background1" w:themeFillShade="D9"/>
            <w:vAlign w:val="center"/>
          </w:tcPr>
          <w:p w14:paraId="191D6E2B" w14:textId="77777777" w:rsidR="00E43A37" w:rsidRPr="0025129B" w:rsidRDefault="00E43A37" w:rsidP="00E43A37">
            <w:pPr>
              <w:jc w:val="center"/>
              <w:rPr>
                <w:rFonts w:cstheme="minorHAnsi"/>
                <w:b/>
                <w:sz w:val="20"/>
                <w:szCs w:val="20"/>
                <w:lang w:val="es-ES_tradnl"/>
              </w:rPr>
            </w:pPr>
            <w:r>
              <w:rPr>
                <w:rFonts w:cstheme="minorHAnsi"/>
                <w:b/>
                <w:sz w:val="20"/>
                <w:szCs w:val="20"/>
                <w:lang w:val="es-ES_tradnl"/>
              </w:rPr>
              <w:t>Nombre del Sector</w:t>
            </w:r>
          </w:p>
        </w:tc>
        <w:tc>
          <w:tcPr>
            <w:tcW w:w="3039" w:type="pct"/>
            <w:shd w:val="clear" w:color="auto" w:fill="D9D9D9" w:themeFill="background1" w:themeFillShade="D9"/>
            <w:vAlign w:val="center"/>
          </w:tcPr>
          <w:p w14:paraId="19181E65" w14:textId="77777777" w:rsidR="00E43A37" w:rsidRPr="0025129B" w:rsidRDefault="00E43A37" w:rsidP="00E43A37">
            <w:pPr>
              <w:jc w:val="center"/>
              <w:rPr>
                <w:rFonts w:cstheme="minorHAnsi"/>
                <w:b/>
                <w:sz w:val="20"/>
                <w:szCs w:val="20"/>
                <w:lang w:val="es-ES_tradnl"/>
              </w:rPr>
            </w:pPr>
            <w:r>
              <w:rPr>
                <w:rFonts w:cstheme="minorHAnsi"/>
                <w:b/>
                <w:sz w:val="20"/>
                <w:szCs w:val="20"/>
                <w:lang w:val="es-ES_tradnl"/>
              </w:rPr>
              <w:t>Descripción estación</w:t>
            </w:r>
          </w:p>
        </w:tc>
      </w:tr>
      <w:tr w:rsidR="0079065D" w:rsidRPr="0025129B" w14:paraId="0224E709" w14:textId="77777777" w:rsidTr="00F75BA7">
        <w:trPr>
          <w:trHeight w:val="551"/>
          <w:jc w:val="center"/>
        </w:trPr>
        <w:tc>
          <w:tcPr>
            <w:tcW w:w="544" w:type="pct"/>
            <w:shd w:val="clear" w:color="auto" w:fill="auto"/>
            <w:noWrap/>
            <w:vAlign w:val="center"/>
          </w:tcPr>
          <w:p w14:paraId="7E847BB0" w14:textId="224D54E7" w:rsidR="0079065D" w:rsidRPr="0079065D" w:rsidRDefault="00F75BA7"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14</w:t>
            </w:r>
          </w:p>
        </w:tc>
        <w:tc>
          <w:tcPr>
            <w:tcW w:w="1417" w:type="pct"/>
            <w:shd w:val="clear" w:color="auto" w:fill="auto"/>
            <w:vAlign w:val="center"/>
          </w:tcPr>
          <w:p w14:paraId="3B8A1403" w14:textId="77777777" w:rsidR="0079065D" w:rsidRPr="0079065D" w:rsidRDefault="00CF31A9" w:rsidP="00CF31A9">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Eje Patrimonial Alameda – Compañía </w:t>
            </w:r>
            <w:r w:rsidR="00215CC0">
              <w:rPr>
                <w:rFonts w:eastAsia="Times New Roman" w:cstheme="minorHAnsi"/>
                <w:sz w:val="20"/>
                <w:szCs w:val="20"/>
                <w:lang w:val="es-ES_tradnl" w:eastAsia="es-CL"/>
              </w:rPr>
              <w:t>–</w:t>
            </w:r>
            <w:r>
              <w:rPr>
                <w:rFonts w:eastAsia="Times New Roman" w:cstheme="minorHAnsi"/>
                <w:sz w:val="20"/>
                <w:szCs w:val="20"/>
                <w:lang w:val="es-ES_tradnl" w:eastAsia="es-CL"/>
              </w:rPr>
              <w:t xml:space="preserve"> Bandera</w:t>
            </w:r>
          </w:p>
        </w:tc>
        <w:tc>
          <w:tcPr>
            <w:tcW w:w="3039" w:type="pct"/>
            <w:shd w:val="clear" w:color="auto" w:fill="auto"/>
            <w:vAlign w:val="center"/>
          </w:tcPr>
          <w:p w14:paraId="3B2E8158" w14:textId="6BBA00EC" w:rsidR="0079065D" w:rsidRPr="0079065D" w:rsidRDefault="00CF31A9" w:rsidP="00871EB0">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Verificación de localización de puntos de monitoreo estructural en edificios con valor patrimonial aledaños a obras de la Línea 3 de </w:t>
            </w:r>
            <w:r w:rsidR="00871EB0">
              <w:rPr>
                <w:rFonts w:eastAsia="Times New Roman" w:cstheme="minorHAnsi"/>
                <w:sz w:val="20"/>
                <w:szCs w:val="20"/>
                <w:lang w:val="es-ES_tradnl" w:eastAsia="es-CL"/>
              </w:rPr>
              <w:t xml:space="preserve">Metro </w:t>
            </w:r>
            <w:r>
              <w:rPr>
                <w:rFonts w:eastAsia="Times New Roman" w:cstheme="minorHAnsi"/>
                <w:sz w:val="20"/>
                <w:szCs w:val="20"/>
                <w:lang w:val="es-ES_tradnl" w:eastAsia="es-CL"/>
              </w:rPr>
              <w:t>S.A.</w:t>
            </w:r>
          </w:p>
        </w:tc>
      </w:tr>
      <w:tr w:rsidR="008C2D1F" w:rsidRPr="0025129B" w14:paraId="7A070518" w14:textId="77777777" w:rsidTr="00F75BA7">
        <w:trPr>
          <w:trHeight w:val="551"/>
          <w:jc w:val="center"/>
        </w:trPr>
        <w:tc>
          <w:tcPr>
            <w:tcW w:w="544" w:type="pct"/>
            <w:shd w:val="clear" w:color="auto" w:fill="auto"/>
            <w:noWrap/>
            <w:vAlign w:val="center"/>
          </w:tcPr>
          <w:p w14:paraId="5CC0047B" w14:textId="35D3556C" w:rsidR="008C2D1F" w:rsidRDefault="00F75BA7"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15</w:t>
            </w:r>
          </w:p>
        </w:tc>
        <w:tc>
          <w:tcPr>
            <w:tcW w:w="1417" w:type="pct"/>
            <w:shd w:val="clear" w:color="auto" w:fill="auto"/>
            <w:vAlign w:val="center"/>
          </w:tcPr>
          <w:p w14:paraId="4D78D613" w14:textId="77777777" w:rsidR="008C2D1F" w:rsidRPr="0079065D" w:rsidRDefault="00E369D0"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Excavaciones Plaza de Armas Norte</w:t>
            </w:r>
            <w:r w:rsidR="00215CC0">
              <w:rPr>
                <w:rFonts w:eastAsia="Times New Roman" w:cstheme="minorHAnsi"/>
                <w:sz w:val="20"/>
                <w:szCs w:val="20"/>
                <w:lang w:val="es-ES_tradnl" w:eastAsia="es-CL"/>
              </w:rPr>
              <w:t>, Línea 3 de Metro</w:t>
            </w:r>
          </w:p>
        </w:tc>
        <w:tc>
          <w:tcPr>
            <w:tcW w:w="3039" w:type="pct"/>
            <w:shd w:val="clear" w:color="auto" w:fill="auto"/>
            <w:vAlign w:val="center"/>
          </w:tcPr>
          <w:p w14:paraId="2FB97D41" w14:textId="77777777" w:rsidR="008C2D1F" w:rsidRPr="0079065D" w:rsidRDefault="00CF31A9"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Verificación existencia de monitoreo arqueológico en excavaciones.</w:t>
            </w:r>
          </w:p>
        </w:tc>
      </w:tr>
      <w:tr w:rsidR="008C2D1F" w:rsidRPr="0025129B" w14:paraId="54B16226" w14:textId="77777777" w:rsidTr="00F75BA7">
        <w:trPr>
          <w:trHeight w:val="551"/>
          <w:jc w:val="center"/>
        </w:trPr>
        <w:tc>
          <w:tcPr>
            <w:tcW w:w="544" w:type="pct"/>
            <w:shd w:val="clear" w:color="auto" w:fill="auto"/>
            <w:noWrap/>
            <w:vAlign w:val="center"/>
          </w:tcPr>
          <w:p w14:paraId="7A5B6BCB" w14:textId="747EB0A7" w:rsidR="008C2D1F" w:rsidRDefault="00F75BA7"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16</w:t>
            </w:r>
          </w:p>
        </w:tc>
        <w:tc>
          <w:tcPr>
            <w:tcW w:w="1417" w:type="pct"/>
            <w:shd w:val="clear" w:color="auto" w:fill="auto"/>
            <w:vAlign w:val="center"/>
          </w:tcPr>
          <w:p w14:paraId="2043312D" w14:textId="77777777" w:rsidR="008C2D1F" w:rsidRPr="0079065D" w:rsidRDefault="00E369D0"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Excavaciones Plaza de Armas Sur</w:t>
            </w:r>
            <w:r w:rsidR="00215CC0">
              <w:rPr>
                <w:rFonts w:eastAsia="Times New Roman" w:cstheme="minorHAnsi"/>
                <w:sz w:val="20"/>
                <w:szCs w:val="20"/>
                <w:lang w:val="es-ES_tradnl" w:eastAsia="es-CL"/>
              </w:rPr>
              <w:t>, Línea 3 de Metro</w:t>
            </w:r>
          </w:p>
        </w:tc>
        <w:tc>
          <w:tcPr>
            <w:tcW w:w="3039" w:type="pct"/>
            <w:shd w:val="clear" w:color="auto" w:fill="auto"/>
            <w:vAlign w:val="center"/>
          </w:tcPr>
          <w:p w14:paraId="4CC24A83" w14:textId="77777777" w:rsidR="008C2D1F" w:rsidRPr="0079065D" w:rsidRDefault="00CF31A9" w:rsidP="0079065D">
            <w:pPr>
              <w:jc w:val="center"/>
              <w:rPr>
                <w:rFonts w:eastAsia="Times New Roman" w:cstheme="minorHAnsi"/>
                <w:sz w:val="20"/>
                <w:szCs w:val="20"/>
                <w:lang w:val="es-ES_tradnl" w:eastAsia="es-CL"/>
              </w:rPr>
            </w:pPr>
            <w:r w:rsidRPr="00CF31A9">
              <w:rPr>
                <w:rFonts w:eastAsia="Times New Roman" w:cstheme="minorHAnsi"/>
                <w:sz w:val="20"/>
                <w:szCs w:val="20"/>
                <w:lang w:val="es-ES_tradnl" w:eastAsia="es-CL"/>
              </w:rPr>
              <w:t>Verificación existencia de monitoreo arqueológico en excavaciones.</w:t>
            </w:r>
          </w:p>
        </w:tc>
      </w:tr>
      <w:tr w:rsidR="008C2D1F" w:rsidRPr="0025129B" w14:paraId="780DD7BF" w14:textId="77777777" w:rsidTr="00F75BA7">
        <w:trPr>
          <w:trHeight w:val="551"/>
          <w:jc w:val="center"/>
        </w:trPr>
        <w:tc>
          <w:tcPr>
            <w:tcW w:w="544" w:type="pct"/>
            <w:shd w:val="clear" w:color="auto" w:fill="auto"/>
            <w:noWrap/>
            <w:vAlign w:val="center"/>
          </w:tcPr>
          <w:p w14:paraId="340F2E7C" w14:textId="6C0E3D8C" w:rsidR="008C2D1F" w:rsidRDefault="00F75BA7"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17</w:t>
            </w:r>
          </w:p>
        </w:tc>
        <w:tc>
          <w:tcPr>
            <w:tcW w:w="1417" w:type="pct"/>
            <w:shd w:val="clear" w:color="auto" w:fill="auto"/>
            <w:vAlign w:val="center"/>
          </w:tcPr>
          <w:p w14:paraId="45772D5A" w14:textId="77777777" w:rsidR="008C2D1F" w:rsidRPr="0079065D" w:rsidRDefault="00CF31A9" w:rsidP="0079065D">
            <w:pPr>
              <w:jc w:val="center"/>
              <w:rPr>
                <w:rFonts w:eastAsia="Times New Roman" w:cstheme="minorHAnsi"/>
                <w:sz w:val="20"/>
                <w:szCs w:val="20"/>
                <w:lang w:val="es-ES_tradnl" w:eastAsia="es-CL"/>
              </w:rPr>
            </w:pPr>
            <w:r>
              <w:rPr>
                <w:rFonts w:eastAsia="Times New Roman" w:cstheme="minorHAnsi"/>
                <w:sz w:val="20"/>
                <w:szCs w:val="20"/>
                <w:lang w:val="es-ES_tradnl" w:eastAsia="es-CL"/>
              </w:rPr>
              <w:t>Ventilación Moneda</w:t>
            </w:r>
            <w:r w:rsidR="00215CC0">
              <w:rPr>
                <w:rFonts w:eastAsia="Times New Roman" w:cstheme="minorHAnsi"/>
                <w:sz w:val="20"/>
                <w:szCs w:val="20"/>
                <w:lang w:val="es-ES_tradnl" w:eastAsia="es-CL"/>
              </w:rPr>
              <w:t>, Línea 3 de Metro</w:t>
            </w:r>
          </w:p>
        </w:tc>
        <w:tc>
          <w:tcPr>
            <w:tcW w:w="3039" w:type="pct"/>
            <w:shd w:val="clear" w:color="auto" w:fill="auto"/>
            <w:vAlign w:val="center"/>
          </w:tcPr>
          <w:p w14:paraId="0813BB87" w14:textId="77777777" w:rsidR="008C2D1F" w:rsidRPr="0079065D" w:rsidRDefault="00CF31A9" w:rsidP="0079065D">
            <w:pPr>
              <w:jc w:val="center"/>
              <w:rPr>
                <w:rFonts w:eastAsia="Times New Roman" w:cstheme="minorHAnsi"/>
                <w:sz w:val="20"/>
                <w:szCs w:val="20"/>
                <w:lang w:val="es-ES_tradnl" w:eastAsia="es-CL"/>
              </w:rPr>
            </w:pPr>
            <w:r w:rsidRPr="00CF31A9">
              <w:rPr>
                <w:rFonts w:eastAsia="Times New Roman" w:cstheme="minorHAnsi"/>
                <w:sz w:val="20"/>
                <w:szCs w:val="20"/>
                <w:lang w:val="es-ES_tradnl" w:eastAsia="es-CL"/>
              </w:rPr>
              <w:t>Verificación existencia de monitoreo arqueológico en excavaciones.</w:t>
            </w:r>
          </w:p>
        </w:tc>
      </w:tr>
    </w:tbl>
    <w:p w14:paraId="7E1854A2" w14:textId="77777777" w:rsidR="00F75BA7" w:rsidRDefault="00F75BA7"/>
    <w:p w14:paraId="331892EB" w14:textId="77777777" w:rsidR="007674FA" w:rsidRDefault="007674FA">
      <w:r>
        <w:br w:type="page"/>
      </w:r>
    </w:p>
    <w:tbl>
      <w:tblPr>
        <w:tblW w:w="47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4"/>
        <w:gridCol w:w="3683"/>
        <w:gridCol w:w="7898"/>
      </w:tblGrid>
      <w:tr w:rsidR="00F75BA7" w:rsidRPr="0025129B" w14:paraId="3C3212DF" w14:textId="77777777" w:rsidTr="00F75BA7">
        <w:trPr>
          <w:trHeight w:val="551"/>
          <w:jc w:val="center"/>
        </w:trPr>
        <w:tc>
          <w:tcPr>
            <w:tcW w:w="5000" w:type="pct"/>
            <w:gridSpan w:val="3"/>
            <w:shd w:val="clear" w:color="auto" w:fill="D9D9D9" w:themeFill="background1" w:themeFillShade="D9"/>
            <w:noWrap/>
            <w:vAlign w:val="center"/>
          </w:tcPr>
          <w:p w14:paraId="5674E028" w14:textId="7B1A1806" w:rsidR="00F75BA7" w:rsidRDefault="00F75BA7" w:rsidP="00F75BA7">
            <w:pPr>
              <w:jc w:val="center"/>
              <w:rPr>
                <w:rFonts w:eastAsia="Times New Roman" w:cstheme="minorHAnsi"/>
                <w:b/>
                <w:sz w:val="20"/>
                <w:szCs w:val="20"/>
                <w:lang w:val="es-ES_tradnl" w:eastAsia="es-CL"/>
              </w:rPr>
            </w:pPr>
            <w:r>
              <w:rPr>
                <w:rFonts w:eastAsia="Times New Roman" w:cstheme="minorHAnsi"/>
                <w:b/>
                <w:sz w:val="20"/>
                <w:szCs w:val="20"/>
                <w:lang w:val="es-ES_tradnl" w:eastAsia="es-CL"/>
              </w:rPr>
              <w:lastRenderedPageBreak/>
              <w:t>JORNADA 5</w:t>
            </w:r>
          </w:p>
          <w:p w14:paraId="6015B79E" w14:textId="5CC83453" w:rsidR="00F75BA7" w:rsidRPr="001956C9" w:rsidRDefault="00F75BA7" w:rsidP="00F75BA7">
            <w:pPr>
              <w:jc w:val="center"/>
              <w:rPr>
                <w:rFonts w:eastAsia="Times New Roman" w:cstheme="minorHAnsi"/>
                <w:sz w:val="20"/>
                <w:szCs w:val="20"/>
                <w:lang w:val="es-ES_tradnl" w:eastAsia="es-CL"/>
              </w:rPr>
            </w:pPr>
            <w:r>
              <w:rPr>
                <w:rFonts w:eastAsia="Times New Roman" w:cstheme="minorHAnsi"/>
                <w:b/>
                <w:sz w:val="20"/>
                <w:szCs w:val="20"/>
                <w:lang w:val="es-ES_tradnl" w:eastAsia="es-CL"/>
              </w:rPr>
              <w:t>(30-04-2015)</w:t>
            </w:r>
          </w:p>
        </w:tc>
      </w:tr>
      <w:tr w:rsidR="00F75BA7" w:rsidRPr="0025129B" w14:paraId="724420C5" w14:textId="77777777" w:rsidTr="00F75BA7">
        <w:trPr>
          <w:trHeight w:val="551"/>
          <w:jc w:val="center"/>
        </w:trPr>
        <w:tc>
          <w:tcPr>
            <w:tcW w:w="544" w:type="pct"/>
            <w:shd w:val="clear" w:color="auto" w:fill="D9D9D9" w:themeFill="background1" w:themeFillShade="D9"/>
            <w:noWrap/>
            <w:vAlign w:val="center"/>
          </w:tcPr>
          <w:p w14:paraId="41A9716B" w14:textId="6C765AD0" w:rsidR="00F75BA7" w:rsidRDefault="00F75BA7" w:rsidP="00F75BA7">
            <w:pPr>
              <w:jc w:val="center"/>
              <w:rPr>
                <w:rFonts w:eastAsia="Times New Roman" w:cstheme="minorHAnsi"/>
                <w:sz w:val="20"/>
                <w:szCs w:val="20"/>
                <w:lang w:val="es-ES_tradnl" w:eastAsia="es-CL"/>
              </w:rPr>
            </w:pPr>
            <w:r>
              <w:rPr>
                <w:rFonts w:cstheme="minorHAnsi"/>
                <w:b/>
                <w:sz w:val="20"/>
                <w:szCs w:val="20"/>
                <w:lang w:val="es-ES_tradnl"/>
              </w:rPr>
              <w:t>N° de e</w:t>
            </w:r>
            <w:r w:rsidRPr="0025129B">
              <w:rPr>
                <w:rFonts w:cstheme="minorHAnsi"/>
                <w:b/>
                <w:sz w:val="20"/>
                <w:szCs w:val="20"/>
                <w:lang w:val="es-ES_tradnl"/>
              </w:rPr>
              <w:t>stación</w:t>
            </w:r>
          </w:p>
        </w:tc>
        <w:tc>
          <w:tcPr>
            <w:tcW w:w="1417" w:type="pct"/>
            <w:shd w:val="clear" w:color="auto" w:fill="D9D9D9" w:themeFill="background1" w:themeFillShade="D9"/>
            <w:vAlign w:val="center"/>
          </w:tcPr>
          <w:p w14:paraId="1C70EFB6" w14:textId="1386CB09" w:rsidR="00F75BA7" w:rsidRDefault="00F75BA7" w:rsidP="00F75BA7">
            <w:pPr>
              <w:jc w:val="center"/>
              <w:rPr>
                <w:rFonts w:eastAsia="Times New Roman" w:cstheme="minorHAnsi"/>
                <w:sz w:val="20"/>
                <w:szCs w:val="20"/>
                <w:lang w:val="es-ES_tradnl" w:eastAsia="es-CL"/>
              </w:rPr>
            </w:pPr>
            <w:r>
              <w:rPr>
                <w:rFonts w:cstheme="minorHAnsi"/>
                <w:b/>
                <w:sz w:val="20"/>
                <w:szCs w:val="20"/>
                <w:lang w:val="es-ES_tradnl"/>
              </w:rPr>
              <w:t>Nombre del Sector</w:t>
            </w:r>
          </w:p>
        </w:tc>
        <w:tc>
          <w:tcPr>
            <w:tcW w:w="3039" w:type="pct"/>
            <w:shd w:val="clear" w:color="auto" w:fill="D9D9D9" w:themeFill="background1" w:themeFillShade="D9"/>
            <w:vAlign w:val="center"/>
          </w:tcPr>
          <w:p w14:paraId="33A8EACA" w14:textId="3527DA48" w:rsidR="00F75BA7" w:rsidRPr="001956C9" w:rsidRDefault="00F75BA7" w:rsidP="00F75BA7">
            <w:pPr>
              <w:jc w:val="center"/>
              <w:rPr>
                <w:rFonts w:eastAsia="Times New Roman" w:cstheme="minorHAnsi"/>
                <w:sz w:val="20"/>
                <w:szCs w:val="20"/>
                <w:lang w:val="es-ES_tradnl" w:eastAsia="es-CL"/>
              </w:rPr>
            </w:pPr>
            <w:r>
              <w:rPr>
                <w:rFonts w:cstheme="minorHAnsi"/>
                <w:b/>
                <w:sz w:val="20"/>
                <w:szCs w:val="20"/>
                <w:lang w:val="es-ES_tradnl"/>
              </w:rPr>
              <w:t>Descripción estación</w:t>
            </w:r>
          </w:p>
        </w:tc>
      </w:tr>
      <w:tr w:rsidR="00F75BA7" w:rsidRPr="0025129B" w14:paraId="3CC57D9F" w14:textId="77777777" w:rsidTr="00F75BA7">
        <w:trPr>
          <w:trHeight w:val="551"/>
          <w:jc w:val="center"/>
        </w:trPr>
        <w:tc>
          <w:tcPr>
            <w:tcW w:w="544" w:type="pct"/>
            <w:tcBorders>
              <w:bottom w:val="single" w:sz="4" w:space="0" w:color="auto"/>
            </w:tcBorders>
            <w:shd w:val="clear" w:color="auto" w:fill="auto"/>
            <w:noWrap/>
            <w:vAlign w:val="center"/>
          </w:tcPr>
          <w:p w14:paraId="670BEECA" w14:textId="5C9E85A1" w:rsidR="00F75BA7" w:rsidRPr="0079065D"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18</w:t>
            </w:r>
          </w:p>
        </w:tc>
        <w:tc>
          <w:tcPr>
            <w:tcW w:w="1417" w:type="pct"/>
            <w:tcBorders>
              <w:bottom w:val="single" w:sz="4" w:space="0" w:color="auto"/>
            </w:tcBorders>
            <w:shd w:val="clear" w:color="auto" w:fill="auto"/>
            <w:vAlign w:val="center"/>
          </w:tcPr>
          <w:p w14:paraId="4FD4A2EF" w14:textId="77777777" w:rsidR="00F75BA7" w:rsidRPr="0079065D"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Basílica de los Sacramentinos</w:t>
            </w:r>
          </w:p>
        </w:tc>
        <w:tc>
          <w:tcPr>
            <w:tcW w:w="3039" w:type="pct"/>
            <w:tcBorders>
              <w:bottom w:val="single" w:sz="4" w:space="0" w:color="auto"/>
            </w:tcBorders>
            <w:shd w:val="clear" w:color="auto" w:fill="auto"/>
            <w:vAlign w:val="center"/>
          </w:tcPr>
          <w:p w14:paraId="2B7B85B7" w14:textId="25C3BC27" w:rsidR="00F75BA7" w:rsidRPr="0079065D" w:rsidRDefault="00F75BA7" w:rsidP="00F75BA7">
            <w:pPr>
              <w:jc w:val="center"/>
              <w:rPr>
                <w:rFonts w:eastAsia="Times New Roman" w:cstheme="minorHAnsi"/>
                <w:sz w:val="20"/>
                <w:szCs w:val="20"/>
                <w:lang w:val="es-ES_tradnl" w:eastAsia="es-CL"/>
              </w:rPr>
            </w:pPr>
            <w:r w:rsidRPr="001956C9">
              <w:rPr>
                <w:rFonts w:eastAsia="Times New Roman" w:cstheme="minorHAnsi"/>
                <w:sz w:val="20"/>
                <w:szCs w:val="20"/>
                <w:lang w:val="es-ES_tradnl" w:eastAsia="es-CL"/>
              </w:rPr>
              <w:t>Verificación de localización de puntos de monitoreo estructural en edificios con valor patrimonial aledaños a obras de la Línea 3 de M</w:t>
            </w:r>
            <w:r>
              <w:rPr>
                <w:rFonts w:eastAsia="Times New Roman" w:cstheme="minorHAnsi"/>
                <w:sz w:val="20"/>
                <w:szCs w:val="20"/>
                <w:lang w:val="es-ES_tradnl" w:eastAsia="es-CL"/>
              </w:rPr>
              <w:t>etro</w:t>
            </w:r>
            <w:r w:rsidRPr="001956C9">
              <w:rPr>
                <w:rFonts w:eastAsia="Times New Roman" w:cstheme="minorHAnsi"/>
                <w:sz w:val="20"/>
                <w:szCs w:val="20"/>
                <w:lang w:val="es-ES_tradnl" w:eastAsia="es-CL"/>
              </w:rPr>
              <w:t xml:space="preserve"> S.A.</w:t>
            </w:r>
          </w:p>
        </w:tc>
      </w:tr>
      <w:tr w:rsidR="00F75BA7" w:rsidRPr="0025129B" w14:paraId="1F4C06D2" w14:textId="77777777" w:rsidTr="00F75BA7">
        <w:trPr>
          <w:trHeight w:val="551"/>
          <w:jc w:val="center"/>
        </w:trPr>
        <w:tc>
          <w:tcPr>
            <w:tcW w:w="544" w:type="pct"/>
            <w:tcBorders>
              <w:bottom w:val="single" w:sz="4" w:space="0" w:color="auto"/>
            </w:tcBorders>
            <w:shd w:val="clear" w:color="auto" w:fill="auto"/>
            <w:noWrap/>
            <w:vAlign w:val="center"/>
          </w:tcPr>
          <w:p w14:paraId="7F7102D1" w14:textId="6FFB2ACE" w:rsidR="00F75BA7" w:rsidRPr="0079065D"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19</w:t>
            </w:r>
          </w:p>
        </w:tc>
        <w:tc>
          <w:tcPr>
            <w:tcW w:w="1417" w:type="pct"/>
            <w:tcBorders>
              <w:bottom w:val="single" w:sz="4" w:space="0" w:color="auto"/>
            </w:tcBorders>
            <w:shd w:val="clear" w:color="auto" w:fill="auto"/>
            <w:vAlign w:val="center"/>
          </w:tcPr>
          <w:p w14:paraId="2D8605C3" w14:textId="77777777" w:rsidR="00F75BA7" w:rsidRPr="0079065D"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Estación Estadio Nacional, Línea 6 de </w:t>
            </w:r>
            <w:r w:rsidRPr="00215CC0">
              <w:rPr>
                <w:rFonts w:eastAsia="Times New Roman" w:cstheme="minorHAnsi"/>
                <w:sz w:val="20"/>
                <w:szCs w:val="20"/>
                <w:lang w:val="es-ES_tradnl" w:eastAsia="es-CL"/>
              </w:rPr>
              <w:t>Metro</w:t>
            </w:r>
            <w:r>
              <w:rPr>
                <w:rFonts w:eastAsia="Times New Roman" w:cstheme="minorHAnsi"/>
                <w:sz w:val="20"/>
                <w:szCs w:val="20"/>
                <w:lang w:val="es-ES_tradnl" w:eastAsia="es-CL"/>
              </w:rPr>
              <w:t>.</w:t>
            </w:r>
          </w:p>
        </w:tc>
        <w:tc>
          <w:tcPr>
            <w:tcW w:w="3039" w:type="pct"/>
            <w:tcBorders>
              <w:bottom w:val="single" w:sz="4" w:space="0" w:color="auto"/>
            </w:tcBorders>
            <w:shd w:val="clear" w:color="auto" w:fill="auto"/>
            <w:vAlign w:val="center"/>
          </w:tcPr>
          <w:p w14:paraId="0997CACE" w14:textId="77777777" w:rsidR="00F75BA7" w:rsidRPr="0079065D"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Verificación inicio de obras superficiales.</w:t>
            </w:r>
          </w:p>
        </w:tc>
      </w:tr>
      <w:tr w:rsidR="00F75BA7" w:rsidRPr="0025129B" w14:paraId="5916B0A5" w14:textId="77777777" w:rsidTr="003D478E">
        <w:trPr>
          <w:trHeight w:val="551"/>
          <w:jc w:val="center"/>
        </w:trPr>
        <w:tc>
          <w:tcPr>
            <w:tcW w:w="5000" w:type="pct"/>
            <w:gridSpan w:val="3"/>
            <w:tcBorders>
              <w:top w:val="single" w:sz="4" w:space="0" w:color="auto"/>
            </w:tcBorders>
            <w:shd w:val="clear" w:color="auto" w:fill="D9D9D9" w:themeFill="background1" w:themeFillShade="D9"/>
            <w:noWrap/>
            <w:vAlign w:val="center"/>
          </w:tcPr>
          <w:p w14:paraId="5DBD502A" w14:textId="77777777" w:rsidR="00F75BA7" w:rsidRDefault="00F75BA7" w:rsidP="00F75BA7">
            <w:pPr>
              <w:jc w:val="center"/>
              <w:rPr>
                <w:rFonts w:eastAsia="Times New Roman" w:cstheme="minorHAnsi"/>
                <w:b/>
                <w:sz w:val="20"/>
                <w:szCs w:val="20"/>
                <w:lang w:val="es-ES_tradnl" w:eastAsia="es-CL"/>
              </w:rPr>
            </w:pPr>
            <w:r>
              <w:rPr>
                <w:rFonts w:eastAsia="Times New Roman" w:cstheme="minorHAnsi"/>
                <w:b/>
                <w:sz w:val="20"/>
                <w:szCs w:val="20"/>
                <w:lang w:val="es-ES_tradnl" w:eastAsia="es-CL"/>
              </w:rPr>
              <w:t>JORNADA 6</w:t>
            </w:r>
          </w:p>
          <w:p w14:paraId="42B94847" w14:textId="77777777" w:rsidR="00F75BA7" w:rsidRPr="00E43A37" w:rsidRDefault="00F75BA7" w:rsidP="00F75BA7">
            <w:pPr>
              <w:jc w:val="center"/>
              <w:rPr>
                <w:rFonts w:eastAsia="Times New Roman" w:cstheme="minorHAnsi"/>
                <w:b/>
                <w:sz w:val="20"/>
                <w:szCs w:val="20"/>
                <w:lang w:val="es-ES_tradnl" w:eastAsia="es-CL"/>
              </w:rPr>
            </w:pPr>
            <w:r>
              <w:rPr>
                <w:rFonts w:eastAsia="Times New Roman" w:cstheme="minorHAnsi"/>
                <w:b/>
                <w:sz w:val="20"/>
                <w:szCs w:val="20"/>
                <w:lang w:val="es-ES_tradnl" w:eastAsia="es-CL"/>
              </w:rPr>
              <w:t>(05-05-2015)</w:t>
            </w:r>
          </w:p>
        </w:tc>
      </w:tr>
      <w:tr w:rsidR="00F75BA7" w:rsidRPr="0025129B" w14:paraId="7C116132" w14:textId="77777777" w:rsidTr="00F75BA7">
        <w:trPr>
          <w:trHeight w:val="551"/>
          <w:jc w:val="center"/>
        </w:trPr>
        <w:tc>
          <w:tcPr>
            <w:tcW w:w="544" w:type="pct"/>
            <w:shd w:val="clear" w:color="auto" w:fill="D9D9D9" w:themeFill="background1" w:themeFillShade="D9"/>
            <w:noWrap/>
            <w:vAlign w:val="center"/>
          </w:tcPr>
          <w:p w14:paraId="56839683" w14:textId="77777777" w:rsidR="00F75BA7" w:rsidRPr="0025129B" w:rsidRDefault="00F75BA7" w:rsidP="00F75BA7">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417" w:type="pct"/>
            <w:shd w:val="clear" w:color="auto" w:fill="D9D9D9" w:themeFill="background1" w:themeFillShade="D9"/>
            <w:vAlign w:val="center"/>
          </w:tcPr>
          <w:p w14:paraId="11320100" w14:textId="77777777" w:rsidR="00F75BA7" w:rsidRPr="0025129B" w:rsidRDefault="00F75BA7" w:rsidP="00F75BA7">
            <w:pPr>
              <w:jc w:val="center"/>
              <w:rPr>
                <w:rFonts w:cstheme="minorHAnsi"/>
                <w:b/>
                <w:sz w:val="20"/>
                <w:szCs w:val="20"/>
                <w:lang w:val="es-ES_tradnl"/>
              </w:rPr>
            </w:pPr>
            <w:r>
              <w:rPr>
                <w:rFonts w:cstheme="minorHAnsi"/>
                <w:b/>
                <w:sz w:val="20"/>
                <w:szCs w:val="20"/>
                <w:lang w:val="es-ES_tradnl"/>
              </w:rPr>
              <w:t>Nombre del Sector</w:t>
            </w:r>
          </w:p>
        </w:tc>
        <w:tc>
          <w:tcPr>
            <w:tcW w:w="3039" w:type="pct"/>
            <w:shd w:val="clear" w:color="auto" w:fill="D9D9D9" w:themeFill="background1" w:themeFillShade="D9"/>
            <w:vAlign w:val="center"/>
          </w:tcPr>
          <w:p w14:paraId="465D1592" w14:textId="77777777" w:rsidR="00F75BA7" w:rsidRPr="0025129B" w:rsidRDefault="00F75BA7" w:rsidP="00F75BA7">
            <w:pPr>
              <w:jc w:val="center"/>
              <w:rPr>
                <w:rFonts w:cstheme="minorHAnsi"/>
                <w:b/>
                <w:sz w:val="20"/>
                <w:szCs w:val="20"/>
                <w:lang w:val="es-ES_tradnl"/>
              </w:rPr>
            </w:pPr>
            <w:r>
              <w:rPr>
                <w:rFonts w:cstheme="minorHAnsi"/>
                <w:b/>
                <w:sz w:val="20"/>
                <w:szCs w:val="20"/>
                <w:lang w:val="es-ES_tradnl"/>
              </w:rPr>
              <w:t>Descripción estación</w:t>
            </w:r>
          </w:p>
        </w:tc>
      </w:tr>
      <w:tr w:rsidR="00F75BA7" w:rsidRPr="0025129B" w14:paraId="2FF9FD7B" w14:textId="77777777" w:rsidTr="00F75BA7">
        <w:trPr>
          <w:trHeight w:val="551"/>
          <w:jc w:val="center"/>
        </w:trPr>
        <w:tc>
          <w:tcPr>
            <w:tcW w:w="544" w:type="pct"/>
            <w:shd w:val="clear" w:color="auto" w:fill="auto"/>
            <w:noWrap/>
            <w:vAlign w:val="center"/>
          </w:tcPr>
          <w:p w14:paraId="41CAAF3A" w14:textId="2D488EA4" w:rsidR="00F75BA7"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20</w:t>
            </w:r>
          </w:p>
        </w:tc>
        <w:tc>
          <w:tcPr>
            <w:tcW w:w="1417" w:type="pct"/>
            <w:shd w:val="clear" w:color="auto" w:fill="auto"/>
            <w:vAlign w:val="center"/>
          </w:tcPr>
          <w:p w14:paraId="17B12BD9" w14:textId="77777777" w:rsidR="00F75BA7"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Pique y Estación Estadio Nacional, Línea 6 de Metro</w:t>
            </w:r>
          </w:p>
        </w:tc>
        <w:tc>
          <w:tcPr>
            <w:tcW w:w="3039" w:type="pct"/>
            <w:shd w:val="clear" w:color="auto" w:fill="auto"/>
            <w:vAlign w:val="center"/>
          </w:tcPr>
          <w:p w14:paraId="02EBED44" w14:textId="0A69142F" w:rsidR="00F75BA7" w:rsidRDefault="00F75BA7" w:rsidP="00F75BA7">
            <w:pPr>
              <w:jc w:val="center"/>
              <w:rPr>
                <w:rFonts w:eastAsia="Times New Roman" w:cstheme="minorHAnsi"/>
                <w:sz w:val="20"/>
                <w:szCs w:val="20"/>
                <w:lang w:val="es-ES_tradnl" w:eastAsia="es-CL"/>
              </w:rPr>
            </w:pPr>
            <w:r w:rsidRPr="00F2566F">
              <w:rPr>
                <w:rFonts w:eastAsia="Times New Roman" w:cstheme="minorHAnsi"/>
                <w:sz w:val="20"/>
                <w:szCs w:val="20"/>
                <w:lang w:val="es-ES_tradnl" w:eastAsia="es-CL"/>
              </w:rPr>
              <w:t>Inspección estratigráfica de frente</w:t>
            </w:r>
            <w:r>
              <w:rPr>
                <w:rFonts w:eastAsia="Times New Roman" w:cstheme="minorHAnsi"/>
                <w:sz w:val="20"/>
                <w:szCs w:val="20"/>
                <w:lang w:val="es-ES_tradnl" w:eastAsia="es-CL"/>
              </w:rPr>
              <w:t>s</w:t>
            </w:r>
            <w:r w:rsidRPr="00F2566F">
              <w:rPr>
                <w:rFonts w:eastAsia="Times New Roman" w:cstheme="minorHAnsi"/>
                <w:sz w:val="20"/>
                <w:szCs w:val="20"/>
                <w:lang w:val="es-ES_tradnl" w:eastAsia="es-CL"/>
              </w:rPr>
              <w:t xml:space="preserve"> de </w:t>
            </w:r>
            <w:r>
              <w:rPr>
                <w:rFonts w:eastAsia="Times New Roman" w:cstheme="minorHAnsi"/>
                <w:sz w:val="20"/>
                <w:szCs w:val="20"/>
                <w:lang w:val="es-ES_tradnl" w:eastAsia="es-CL"/>
              </w:rPr>
              <w:t>excavación en sectores de obras asociadas a Etapa 2 de Línea 6 de Metro.</w:t>
            </w:r>
          </w:p>
        </w:tc>
      </w:tr>
      <w:tr w:rsidR="00F75BA7" w:rsidRPr="0025129B" w14:paraId="371A5A9E" w14:textId="77777777" w:rsidTr="00F75BA7">
        <w:trPr>
          <w:trHeight w:val="551"/>
          <w:jc w:val="center"/>
        </w:trPr>
        <w:tc>
          <w:tcPr>
            <w:tcW w:w="544" w:type="pct"/>
            <w:shd w:val="clear" w:color="auto" w:fill="auto"/>
            <w:noWrap/>
            <w:vAlign w:val="center"/>
          </w:tcPr>
          <w:p w14:paraId="247E1EDF" w14:textId="13277A49" w:rsidR="00F75BA7"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21</w:t>
            </w:r>
          </w:p>
        </w:tc>
        <w:tc>
          <w:tcPr>
            <w:tcW w:w="1417" w:type="pct"/>
            <w:shd w:val="clear" w:color="auto" w:fill="auto"/>
            <w:vAlign w:val="center"/>
          </w:tcPr>
          <w:p w14:paraId="15730A8F" w14:textId="77777777" w:rsidR="00F75BA7"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Pique y Estación Franklin,</w:t>
            </w:r>
          </w:p>
          <w:p w14:paraId="7968D69A" w14:textId="77777777" w:rsidR="00F75BA7"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Línea 6 de Metro</w:t>
            </w:r>
          </w:p>
        </w:tc>
        <w:tc>
          <w:tcPr>
            <w:tcW w:w="3039" w:type="pct"/>
            <w:shd w:val="clear" w:color="auto" w:fill="auto"/>
            <w:vAlign w:val="center"/>
          </w:tcPr>
          <w:p w14:paraId="45FDDD29" w14:textId="77777777" w:rsidR="00F75BA7" w:rsidRDefault="00F75BA7" w:rsidP="00F75BA7">
            <w:pPr>
              <w:jc w:val="center"/>
              <w:rPr>
                <w:rFonts w:eastAsia="Times New Roman" w:cstheme="minorHAnsi"/>
                <w:sz w:val="20"/>
                <w:szCs w:val="20"/>
                <w:lang w:val="es-ES_tradnl" w:eastAsia="es-CL"/>
              </w:rPr>
            </w:pPr>
            <w:r w:rsidRPr="00215CC0">
              <w:rPr>
                <w:rFonts w:eastAsia="Times New Roman" w:cstheme="minorHAnsi"/>
                <w:sz w:val="20"/>
                <w:szCs w:val="20"/>
                <w:lang w:val="es-ES_tradnl" w:eastAsia="es-CL"/>
              </w:rPr>
              <w:t>Inspección estratig</w:t>
            </w:r>
            <w:r>
              <w:rPr>
                <w:rFonts w:eastAsia="Times New Roman" w:cstheme="minorHAnsi"/>
                <w:sz w:val="20"/>
                <w:szCs w:val="20"/>
                <w:lang w:val="es-ES_tradnl" w:eastAsia="es-CL"/>
              </w:rPr>
              <w:t>ráfica de frentes de excavación, los cuales se encontraron hormigonados al momento de la inspección.</w:t>
            </w:r>
          </w:p>
        </w:tc>
      </w:tr>
      <w:tr w:rsidR="00F75BA7" w:rsidRPr="0025129B" w14:paraId="2B79842C" w14:textId="77777777" w:rsidTr="00F75BA7">
        <w:trPr>
          <w:trHeight w:val="551"/>
          <w:jc w:val="center"/>
        </w:trPr>
        <w:tc>
          <w:tcPr>
            <w:tcW w:w="544" w:type="pct"/>
            <w:shd w:val="clear" w:color="auto" w:fill="auto"/>
            <w:noWrap/>
            <w:vAlign w:val="center"/>
          </w:tcPr>
          <w:p w14:paraId="09132862" w14:textId="290C34D2" w:rsidR="00F75BA7"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22</w:t>
            </w:r>
          </w:p>
        </w:tc>
        <w:tc>
          <w:tcPr>
            <w:tcW w:w="1417" w:type="pct"/>
            <w:shd w:val="clear" w:color="auto" w:fill="auto"/>
            <w:vAlign w:val="center"/>
          </w:tcPr>
          <w:p w14:paraId="3F00E7EE" w14:textId="77777777" w:rsidR="00F75BA7"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Pique – Ventilación Mar del Plata, Línea 6 de Metro</w:t>
            </w:r>
          </w:p>
        </w:tc>
        <w:tc>
          <w:tcPr>
            <w:tcW w:w="3039" w:type="pct"/>
            <w:shd w:val="clear" w:color="auto" w:fill="auto"/>
            <w:vAlign w:val="center"/>
          </w:tcPr>
          <w:p w14:paraId="20CE755F" w14:textId="53269683" w:rsidR="00F75BA7" w:rsidRDefault="00F75BA7" w:rsidP="00F75BA7">
            <w:pPr>
              <w:jc w:val="center"/>
              <w:rPr>
                <w:rFonts w:eastAsia="Times New Roman" w:cstheme="minorHAnsi"/>
                <w:sz w:val="20"/>
                <w:szCs w:val="20"/>
                <w:lang w:val="es-ES_tradnl" w:eastAsia="es-CL"/>
              </w:rPr>
            </w:pPr>
            <w:r w:rsidRPr="00215CC0">
              <w:rPr>
                <w:rFonts w:eastAsia="Times New Roman" w:cstheme="minorHAnsi"/>
                <w:sz w:val="20"/>
                <w:szCs w:val="20"/>
                <w:lang w:val="es-ES_tradnl" w:eastAsia="es-CL"/>
              </w:rPr>
              <w:t>Inspección estratigráfica de fre</w:t>
            </w:r>
            <w:r>
              <w:rPr>
                <w:rFonts w:eastAsia="Times New Roman" w:cstheme="minorHAnsi"/>
                <w:sz w:val="20"/>
                <w:szCs w:val="20"/>
                <w:lang w:val="es-ES_tradnl" w:eastAsia="es-CL"/>
              </w:rPr>
              <w:t>ntes de excavación en sectores de obras de excavación de túnel, asociadas a Etapa 2 de Línea 6 de Metro).</w:t>
            </w:r>
          </w:p>
        </w:tc>
      </w:tr>
      <w:tr w:rsidR="00F75BA7" w:rsidRPr="0025129B" w14:paraId="71E99694" w14:textId="77777777" w:rsidTr="00F75BA7">
        <w:trPr>
          <w:trHeight w:val="551"/>
          <w:jc w:val="center"/>
        </w:trPr>
        <w:tc>
          <w:tcPr>
            <w:tcW w:w="544" w:type="pct"/>
            <w:shd w:val="clear" w:color="auto" w:fill="auto"/>
            <w:noWrap/>
            <w:vAlign w:val="center"/>
          </w:tcPr>
          <w:p w14:paraId="6FD04A79" w14:textId="14BB3F68" w:rsidR="00F75BA7"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23</w:t>
            </w:r>
          </w:p>
        </w:tc>
        <w:tc>
          <w:tcPr>
            <w:tcW w:w="1417" w:type="pct"/>
            <w:shd w:val="clear" w:color="auto" w:fill="auto"/>
            <w:vAlign w:val="center"/>
          </w:tcPr>
          <w:p w14:paraId="24C5F088" w14:textId="77777777" w:rsidR="00F75BA7"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Pique y Estación Club Hípico, Línea 6 de Metro</w:t>
            </w:r>
          </w:p>
        </w:tc>
        <w:tc>
          <w:tcPr>
            <w:tcW w:w="3039" w:type="pct"/>
            <w:shd w:val="clear" w:color="auto" w:fill="auto"/>
            <w:vAlign w:val="center"/>
          </w:tcPr>
          <w:p w14:paraId="58A94C86" w14:textId="5223805E" w:rsidR="00F75BA7" w:rsidRDefault="00F75BA7" w:rsidP="00F75BA7">
            <w:pPr>
              <w:jc w:val="center"/>
              <w:rPr>
                <w:rFonts w:eastAsia="Times New Roman" w:cstheme="minorHAnsi"/>
                <w:sz w:val="20"/>
                <w:szCs w:val="20"/>
                <w:lang w:val="es-ES_tradnl" w:eastAsia="es-CL"/>
              </w:rPr>
            </w:pPr>
            <w:r w:rsidRPr="00215CC0">
              <w:rPr>
                <w:rFonts w:eastAsia="Times New Roman" w:cstheme="minorHAnsi"/>
                <w:sz w:val="20"/>
                <w:szCs w:val="20"/>
                <w:lang w:val="es-ES_tradnl" w:eastAsia="es-CL"/>
              </w:rPr>
              <w:t>Inspección estratig</w:t>
            </w:r>
            <w:r>
              <w:rPr>
                <w:rFonts w:eastAsia="Times New Roman" w:cstheme="minorHAnsi"/>
                <w:sz w:val="20"/>
                <w:szCs w:val="20"/>
                <w:lang w:val="es-ES_tradnl" w:eastAsia="es-CL"/>
              </w:rPr>
              <w:t>ráfica de frentes de excavación, en sector de obras asociadas a Etapa 2 de Línea 6 de Metro.</w:t>
            </w:r>
          </w:p>
        </w:tc>
      </w:tr>
      <w:tr w:rsidR="00F75BA7" w:rsidRPr="0025129B" w14:paraId="3B47C4BB" w14:textId="77777777" w:rsidTr="00F75BA7">
        <w:trPr>
          <w:trHeight w:val="551"/>
          <w:jc w:val="center"/>
        </w:trPr>
        <w:tc>
          <w:tcPr>
            <w:tcW w:w="544" w:type="pct"/>
            <w:shd w:val="clear" w:color="auto" w:fill="auto"/>
            <w:noWrap/>
            <w:vAlign w:val="center"/>
          </w:tcPr>
          <w:p w14:paraId="2942AD2B" w14:textId="30BA039C" w:rsidR="00F75BA7"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24</w:t>
            </w:r>
          </w:p>
        </w:tc>
        <w:tc>
          <w:tcPr>
            <w:tcW w:w="1417" w:type="pct"/>
            <w:shd w:val="clear" w:color="auto" w:fill="auto"/>
            <w:vAlign w:val="center"/>
          </w:tcPr>
          <w:p w14:paraId="7DFA18C5" w14:textId="77777777" w:rsidR="00F75BA7" w:rsidRDefault="00F75BA7" w:rsidP="00F75BA7">
            <w:pPr>
              <w:jc w:val="center"/>
              <w:rPr>
                <w:rFonts w:eastAsia="Times New Roman" w:cstheme="minorHAnsi"/>
                <w:sz w:val="20"/>
                <w:szCs w:val="20"/>
                <w:lang w:val="es-ES_tradnl" w:eastAsia="es-CL"/>
              </w:rPr>
            </w:pPr>
            <w:r>
              <w:rPr>
                <w:rFonts w:eastAsia="Times New Roman" w:cstheme="minorHAnsi"/>
                <w:sz w:val="20"/>
                <w:szCs w:val="20"/>
                <w:lang w:val="es-ES_tradnl" w:eastAsia="es-CL"/>
              </w:rPr>
              <w:t>Pique – Ventilación Avenida Dos, Línea 6 de Metro</w:t>
            </w:r>
          </w:p>
        </w:tc>
        <w:tc>
          <w:tcPr>
            <w:tcW w:w="3039" w:type="pct"/>
            <w:shd w:val="clear" w:color="auto" w:fill="auto"/>
            <w:vAlign w:val="center"/>
          </w:tcPr>
          <w:p w14:paraId="7E9528B6" w14:textId="175D609A" w:rsidR="00F75BA7" w:rsidRDefault="00F75BA7" w:rsidP="00F75BA7">
            <w:pPr>
              <w:jc w:val="center"/>
              <w:rPr>
                <w:rFonts w:eastAsia="Times New Roman" w:cstheme="minorHAnsi"/>
                <w:sz w:val="20"/>
                <w:szCs w:val="20"/>
                <w:lang w:val="es-ES_tradnl" w:eastAsia="es-CL"/>
              </w:rPr>
            </w:pPr>
            <w:r w:rsidRPr="00F2566F">
              <w:rPr>
                <w:rFonts w:eastAsia="Times New Roman" w:cstheme="minorHAnsi"/>
                <w:sz w:val="20"/>
                <w:szCs w:val="20"/>
                <w:lang w:val="es-ES_tradnl" w:eastAsia="es-CL"/>
              </w:rPr>
              <w:t>Inspección estratigráfica de frente</w:t>
            </w:r>
            <w:r>
              <w:rPr>
                <w:rFonts w:eastAsia="Times New Roman" w:cstheme="minorHAnsi"/>
                <w:sz w:val="20"/>
                <w:szCs w:val="20"/>
                <w:lang w:val="es-ES_tradnl" w:eastAsia="es-CL"/>
              </w:rPr>
              <w:t>s</w:t>
            </w:r>
            <w:r w:rsidRPr="00F2566F">
              <w:rPr>
                <w:rFonts w:eastAsia="Times New Roman" w:cstheme="minorHAnsi"/>
                <w:sz w:val="20"/>
                <w:szCs w:val="20"/>
                <w:lang w:val="es-ES_tradnl" w:eastAsia="es-CL"/>
              </w:rPr>
              <w:t xml:space="preserve"> de </w:t>
            </w:r>
            <w:r>
              <w:rPr>
                <w:rFonts w:eastAsia="Times New Roman" w:cstheme="minorHAnsi"/>
                <w:sz w:val="20"/>
                <w:szCs w:val="20"/>
                <w:lang w:val="es-ES_tradnl" w:eastAsia="es-CL"/>
              </w:rPr>
              <w:t>excavación, en sector de obras asociadas a la excavación de Túnel, es decir correspondientes a Etapa 2 de Línea 6 de Metro.</w:t>
            </w:r>
          </w:p>
        </w:tc>
      </w:tr>
    </w:tbl>
    <w:p w14:paraId="4FBC4632" w14:textId="77777777" w:rsidR="002829B8" w:rsidRDefault="002829B8" w:rsidP="00FD6FC0">
      <w:pPr>
        <w:rPr>
          <w:rFonts w:cstheme="minorHAnsi"/>
          <w:sz w:val="16"/>
          <w:szCs w:val="16"/>
        </w:rPr>
      </w:pPr>
    </w:p>
    <w:p w14:paraId="04DDDBA9" w14:textId="50C91B36" w:rsidR="007674FA" w:rsidRDefault="007674FA">
      <w:pPr>
        <w:jc w:val="left"/>
        <w:rPr>
          <w:rFonts w:cstheme="minorHAnsi"/>
          <w:sz w:val="16"/>
          <w:szCs w:val="16"/>
        </w:rPr>
      </w:pPr>
      <w:r>
        <w:rPr>
          <w:rFonts w:cstheme="minorHAnsi"/>
          <w:sz w:val="16"/>
          <w:szCs w:val="16"/>
        </w:rPr>
        <w:br w:type="page"/>
      </w:r>
    </w:p>
    <w:p w14:paraId="4E25B84A" w14:textId="77777777" w:rsidR="002829B8" w:rsidRPr="0025129B" w:rsidRDefault="002829B8" w:rsidP="00FD6FC0">
      <w:pPr>
        <w:rPr>
          <w:rFonts w:cstheme="minorHAnsi"/>
          <w:sz w:val="16"/>
          <w:szCs w:val="16"/>
        </w:rPr>
      </w:pPr>
    </w:p>
    <w:p w14:paraId="40175E9D" w14:textId="77777777" w:rsidR="00261C13" w:rsidRPr="0025129B" w:rsidRDefault="00261C13" w:rsidP="00261C13">
      <w:pPr>
        <w:pStyle w:val="Ttulo2"/>
        <w:rPr>
          <w:bCs/>
        </w:rPr>
      </w:pPr>
      <w:bookmarkStart w:id="113" w:name="_Toc382383544"/>
      <w:bookmarkStart w:id="114" w:name="_Toc382472366"/>
      <w:bookmarkStart w:id="115" w:name="_Toc390184276"/>
      <w:bookmarkStart w:id="116" w:name="_Toc390360007"/>
      <w:bookmarkStart w:id="117" w:name="_Toc390777028"/>
      <w:bookmarkStart w:id="118" w:name="_Toc391287269"/>
      <w:bookmarkStart w:id="119" w:name="_Toc391313410"/>
      <w:bookmarkStart w:id="120" w:name="_Toc416070400"/>
      <w:bookmarkStart w:id="121" w:name="_Toc428346999"/>
      <w:bookmarkStart w:id="122" w:name="_Toc352840392"/>
      <w:bookmarkStart w:id="123" w:name="_Toc352841452"/>
      <w:r w:rsidRPr="0025129B">
        <w:rPr>
          <w:bCs/>
        </w:rPr>
        <w:t>Aspectos relativos al Seguimiento Ambiental</w:t>
      </w:r>
      <w:bookmarkEnd w:id="113"/>
      <w:bookmarkEnd w:id="114"/>
      <w:bookmarkEnd w:id="115"/>
      <w:bookmarkEnd w:id="116"/>
      <w:bookmarkEnd w:id="117"/>
      <w:bookmarkEnd w:id="118"/>
      <w:bookmarkEnd w:id="119"/>
      <w:bookmarkEnd w:id="120"/>
      <w:bookmarkEnd w:id="121"/>
    </w:p>
    <w:p w14:paraId="5B959243" w14:textId="77777777" w:rsidR="00261C13" w:rsidRPr="007674FA" w:rsidRDefault="00261C13" w:rsidP="00261C13">
      <w:pPr>
        <w:rPr>
          <w:b/>
          <w:bCs/>
        </w:rPr>
      </w:pPr>
    </w:p>
    <w:p w14:paraId="1418FD64" w14:textId="77777777" w:rsidR="00261C13" w:rsidRPr="007674FA" w:rsidRDefault="00261C13" w:rsidP="00261C13">
      <w:pPr>
        <w:pStyle w:val="Ttulo3"/>
        <w:rPr>
          <w:bCs/>
        </w:rPr>
      </w:pPr>
      <w:bookmarkStart w:id="124" w:name="_Toc382383545"/>
      <w:bookmarkStart w:id="125" w:name="_Toc382472367"/>
      <w:bookmarkStart w:id="126" w:name="_Toc390184277"/>
      <w:bookmarkStart w:id="127" w:name="_Toc390360008"/>
      <w:bookmarkStart w:id="128" w:name="_Toc390777029"/>
      <w:bookmarkStart w:id="129" w:name="_Toc391287270"/>
      <w:bookmarkStart w:id="130" w:name="_Toc391313411"/>
      <w:bookmarkStart w:id="131" w:name="_Toc416070401"/>
      <w:bookmarkStart w:id="132" w:name="_Toc428347000"/>
      <w:r w:rsidRPr="007674FA">
        <w:rPr>
          <w:bCs/>
        </w:rPr>
        <w:t>Documentos Revisados</w:t>
      </w:r>
      <w:bookmarkEnd w:id="124"/>
      <w:bookmarkEnd w:id="125"/>
      <w:bookmarkEnd w:id="126"/>
      <w:bookmarkEnd w:id="127"/>
      <w:bookmarkEnd w:id="128"/>
      <w:bookmarkEnd w:id="129"/>
      <w:bookmarkEnd w:id="130"/>
      <w:bookmarkEnd w:id="131"/>
      <w:bookmarkEnd w:id="132"/>
    </w:p>
    <w:p w14:paraId="1DBDB222" w14:textId="77777777" w:rsidR="00261C13" w:rsidRPr="007674FA" w:rsidRDefault="00261C13" w:rsidP="00261C13"/>
    <w:tbl>
      <w:tblPr>
        <w:tblW w:w="491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966"/>
        <w:gridCol w:w="3260"/>
        <w:gridCol w:w="852"/>
        <w:gridCol w:w="1417"/>
        <w:gridCol w:w="850"/>
        <w:gridCol w:w="852"/>
        <w:gridCol w:w="1558"/>
        <w:gridCol w:w="1561"/>
      </w:tblGrid>
      <w:tr w:rsidR="007674FA" w:rsidRPr="007674FA" w14:paraId="2E9B1152" w14:textId="77777777" w:rsidTr="003C334F">
        <w:trPr>
          <w:trHeight w:val="395"/>
        </w:trPr>
        <w:tc>
          <w:tcPr>
            <w:tcW w:w="1114" w:type="pct"/>
            <w:vMerge w:val="restart"/>
            <w:shd w:val="clear" w:color="auto" w:fill="D9D9D9"/>
            <w:tcMar>
              <w:top w:w="0" w:type="dxa"/>
              <w:left w:w="108" w:type="dxa"/>
              <w:bottom w:w="0" w:type="dxa"/>
              <w:right w:w="108" w:type="dxa"/>
            </w:tcMar>
            <w:vAlign w:val="center"/>
          </w:tcPr>
          <w:p w14:paraId="11677CCC" w14:textId="77777777" w:rsidR="003C334F" w:rsidRPr="007674FA" w:rsidRDefault="007C2EB4" w:rsidP="006E71E2">
            <w:pPr>
              <w:jc w:val="center"/>
              <w:rPr>
                <w:b/>
                <w:bCs/>
                <w:sz w:val="20"/>
                <w:szCs w:val="20"/>
                <w:lang w:val="es-ES" w:eastAsia="es-ES"/>
              </w:rPr>
            </w:pPr>
            <w:r w:rsidRPr="007674FA">
              <w:rPr>
                <w:b/>
                <w:bCs/>
                <w:sz w:val="20"/>
                <w:szCs w:val="20"/>
                <w:lang w:val="es-ES" w:eastAsia="es-ES"/>
              </w:rPr>
              <w:t>Nombre del informe revisado</w:t>
            </w:r>
          </w:p>
        </w:tc>
        <w:tc>
          <w:tcPr>
            <w:tcW w:w="1224" w:type="pct"/>
            <w:vMerge w:val="restart"/>
            <w:shd w:val="clear" w:color="auto" w:fill="D9D9D9"/>
            <w:vAlign w:val="center"/>
          </w:tcPr>
          <w:p w14:paraId="4A2B6BA9" w14:textId="77777777" w:rsidR="003C334F" w:rsidRPr="007674FA" w:rsidDel="00430772" w:rsidRDefault="003C334F" w:rsidP="006E71E2">
            <w:pPr>
              <w:jc w:val="center"/>
              <w:rPr>
                <w:b/>
                <w:bCs/>
                <w:sz w:val="20"/>
                <w:szCs w:val="20"/>
                <w:lang w:val="es-ES" w:eastAsia="es-ES"/>
              </w:rPr>
            </w:pPr>
            <w:r w:rsidRPr="007674FA">
              <w:rPr>
                <w:b/>
                <w:bCs/>
                <w:sz w:val="20"/>
                <w:szCs w:val="20"/>
                <w:lang w:val="es-ES" w:eastAsia="es-ES"/>
              </w:rPr>
              <w:t>Aspecto ambiental relevante</w:t>
            </w:r>
          </w:p>
        </w:tc>
        <w:tc>
          <w:tcPr>
            <w:tcW w:w="320" w:type="pct"/>
            <w:vMerge w:val="restart"/>
            <w:shd w:val="clear" w:color="auto" w:fill="D9D9D9"/>
            <w:vAlign w:val="center"/>
          </w:tcPr>
          <w:p w14:paraId="7ECE0C28" w14:textId="77777777" w:rsidR="003C334F" w:rsidRPr="007674FA" w:rsidRDefault="003C334F" w:rsidP="006E71E2">
            <w:pPr>
              <w:jc w:val="center"/>
              <w:rPr>
                <w:rFonts w:eastAsiaTheme="minorHAnsi"/>
                <w:b/>
                <w:bCs/>
                <w:sz w:val="20"/>
                <w:szCs w:val="20"/>
                <w:lang w:val="es-ES"/>
              </w:rPr>
            </w:pPr>
            <w:r w:rsidRPr="007674FA">
              <w:rPr>
                <w:b/>
                <w:bCs/>
                <w:sz w:val="20"/>
                <w:szCs w:val="20"/>
                <w:lang w:val="es-ES" w:eastAsia="es-ES"/>
              </w:rPr>
              <w:t>Código</w:t>
            </w:r>
          </w:p>
          <w:p w14:paraId="41B54B99" w14:textId="77777777" w:rsidR="003C334F" w:rsidRPr="007674FA" w:rsidRDefault="003C334F" w:rsidP="006E71E2">
            <w:pPr>
              <w:jc w:val="center"/>
              <w:rPr>
                <w:b/>
                <w:bCs/>
                <w:sz w:val="20"/>
                <w:szCs w:val="20"/>
                <w:lang w:val="es-ES" w:eastAsia="es-ES"/>
              </w:rPr>
            </w:pPr>
            <w:r w:rsidRPr="007674FA">
              <w:rPr>
                <w:b/>
                <w:bCs/>
                <w:sz w:val="20"/>
                <w:szCs w:val="20"/>
                <w:lang w:val="es-ES" w:eastAsia="es-ES"/>
              </w:rPr>
              <w:t>SSA</w:t>
            </w:r>
            <w:r w:rsidR="007C2EB4" w:rsidRPr="007674FA">
              <w:rPr>
                <w:rStyle w:val="Refdenotaalpie"/>
                <w:b/>
                <w:bCs/>
                <w:sz w:val="20"/>
                <w:szCs w:val="20"/>
                <w:lang w:val="es-ES" w:eastAsia="es-ES"/>
              </w:rPr>
              <w:footnoteReference w:id="2"/>
            </w:r>
          </w:p>
        </w:tc>
        <w:tc>
          <w:tcPr>
            <w:tcW w:w="532" w:type="pct"/>
            <w:vMerge w:val="restart"/>
            <w:shd w:val="clear" w:color="auto" w:fill="D9D9D9"/>
            <w:tcMar>
              <w:top w:w="0" w:type="dxa"/>
              <w:left w:w="108" w:type="dxa"/>
              <w:bottom w:w="0" w:type="dxa"/>
              <w:right w:w="108" w:type="dxa"/>
            </w:tcMar>
            <w:vAlign w:val="center"/>
          </w:tcPr>
          <w:p w14:paraId="63220A2A" w14:textId="77777777" w:rsidR="003C334F" w:rsidRPr="007674FA" w:rsidRDefault="003C334F" w:rsidP="006E71E2">
            <w:pPr>
              <w:jc w:val="center"/>
              <w:rPr>
                <w:b/>
                <w:bCs/>
                <w:sz w:val="20"/>
                <w:szCs w:val="20"/>
                <w:lang w:val="es-ES" w:eastAsia="es-ES"/>
              </w:rPr>
            </w:pPr>
            <w:r w:rsidRPr="007674FA">
              <w:rPr>
                <w:b/>
                <w:bCs/>
                <w:sz w:val="20"/>
                <w:szCs w:val="20"/>
                <w:lang w:val="es-ES" w:eastAsia="es-ES"/>
              </w:rPr>
              <w:t xml:space="preserve">Fecha de recepción documento </w:t>
            </w:r>
          </w:p>
        </w:tc>
        <w:tc>
          <w:tcPr>
            <w:tcW w:w="639" w:type="pct"/>
            <w:gridSpan w:val="2"/>
            <w:shd w:val="clear" w:color="auto" w:fill="D9D9D9"/>
            <w:vAlign w:val="center"/>
          </w:tcPr>
          <w:p w14:paraId="2BECE871" w14:textId="77777777" w:rsidR="003C334F" w:rsidRPr="007674FA" w:rsidRDefault="003C334F" w:rsidP="006E71E2">
            <w:pPr>
              <w:jc w:val="center"/>
              <w:rPr>
                <w:b/>
                <w:bCs/>
                <w:sz w:val="20"/>
                <w:szCs w:val="20"/>
                <w:lang w:val="es-ES" w:eastAsia="es-ES"/>
              </w:rPr>
            </w:pPr>
            <w:r w:rsidRPr="007674FA">
              <w:rPr>
                <w:b/>
                <w:bCs/>
                <w:sz w:val="20"/>
                <w:szCs w:val="20"/>
                <w:lang w:val="es-ES" w:eastAsia="es-ES"/>
              </w:rPr>
              <w:t>Periodo que reporta</w:t>
            </w:r>
          </w:p>
        </w:tc>
        <w:tc>
          <w:tcPr>
            <w:tcW w:w="585" w:type="pct"/>
            <w:vMerge w:val="restart"/>
            <w:shd w:val="clear" w:color="auto" w:fill="D9D9D9"/>
            <w:vAlign w:val="center"/>
          </w:tcPr>
          <w:p w14:paraId="3A9E0234" w14:textId="77777777" w:rsidR="003C334F" w:rsidRPr="007674FA" w:rsidRDefault="003C334F" w:rsidP="006E71E2">
            <w:pPr>
              <w:jc w:val="center"/>
              <w:rPr>
                <w:b/>
                <w:bCs/>
                <w:sz w:val="20"/>
                <w:szCs w:val="20"/>
                <w:lang w:val="es-ES" w:eastAsia="es-ES"/>
              </w:rPr>
            </w:pPr>
            <w:r w:rsidRPr="007674FA">
              <w:rPr>
                <w:b/>
                <w:bCs/>
                <w:sz w:val="20"/>
                <w:szCs w:val="20"/>
                <w:lang w:val="es-ES" w:eastAsia="es-ES"/>
              </w:rPr>
              <w:t>Organismo encomendado</w:t>
            </w:r>
          </w:p>
        </w:tc>
        <w:tc>
          <w:tcPr>
            <w:tcW w:w="586" w:type="pct"/>
            <w:vMerge w:val="restart"/>
            <w:shd w:val="clear" w:color="auto" w:fill="D9D9D9"/>
            <w:vAlign w:val="center"/>
          </w:tcPr>
          <w:p w14:paraId="5AC765D9" w14:textId="77777777" w:rsidR="003C334F" w:rsidRPr="007674FA" w:rsidRDefault="003C334F" w:rsidP="006E71E2">
            <w:pPr>
              <w:jc w:val="center"/>
              <w:rPr>
                <w:b/>
                <w:bCs/>
                <w:sz w:val="20"/>
                <w:szCs w:val="20"/>
                <w:lang w:val="es-ES" w:eastAsia="es-ES"/>
              </w:rPr>
            </w:pPr>
            <w:r w:rsidRPr="007674FA">
              <w:rPr>
                <w:b/>
                <w:bCs/>
                <w:sz w:val="20"/>
                <w:szCs w:val="20"/>
                <w:lang w:val="es-ES" w:eastAsia="es-ES"/>
              </w:rPr>
              <w:t xml:space="preserve">N° de hecho constatado </w:t>
            </w:r>
          </w:p>
        </w:tc>
      </w:tr>
      <w:tr w:rsidR="007674FA" w:rsidRPr="007674FA" w14:paraId="1278A947" w14:textId="77777777" w:rsidTr="003C334F">
        <w:trPr>
          <w:trHeight w:val="395"/>
        </w:trPr>
        <w:tc>
          <w:tcPr>
            <w:tcW w:w="1114" w:type="pct"/>
            <w:vMerge/>
            <w:shd w:val="clear" w:color="auto" w:fill="D9D9D9"/>
            <w:tcMar>
              <w:top w:w="0" w:type="dxa"/>
              <w:left w:w="108" w:type="dxa"/>
              <w:bottom w:w="0" w:type="dxa"/>
              <w:right w:w="108" w:type="dxa"/>
            </w:tcMar>
            <w:vAlign w:val="center"/>
            <w:hideMark/>
          </w:tcPr>
          <w:p w14:paraId="0DF44850" w14:textId="77777777" w:rsidR="003C334F" w:rsidRPr="007674FA" w:rsidRDefault="003C334F" w:rsidP="006E71E2">
            <w:pPr>
              <w:jc w:val="center"/>
              <w:rPr>
                <w:rFonts w:eastAsiaTheme="minorHAnsi"/>
                <w:b/>
                <w:bCs/>
                <w:sz w:val="20"/>
                <w:szCs w:val="20"/>
                <w:lang w:val="es-ES"/>
              </w:rPr>
            </w:pPr>
          </w:p>
        </w:tc>
        <w:tc>
          <w:tcPr>
            <w:tcW w:w="1224" w:type="pct"/>
            <w:vMerge/>
            <w:shd w:val="clear" w:color="auto" w:fill="D9D9D9"/>
            <w:vAlign w:val="center"/>
            <w:hideMark/>
          </w:tcPr>
          <w:p w14:paraId="6F86F083" w14:textId="77777777" w:rsidR="003C334F" w:rsidRPr="007674FA" w:rsidRDefault="003C334F" w:rsidP="006E71E2">
            <w:pPr>
              <w:jc w:val="center"/>
              <w:rPr>
                <w:rFonts w:eastAsiaTheme="minorHAnsi"/>
                <w:b/>
                <w:bCs/>
                <w:sz w:val="20"/>
                <w:szCs w:val="20"/>
                <w:lang w:val="es-ES" w:eastAsia="es-ES"/>
              </w:rPr>
            </w:pPr>
          </w:p>
        </w:tc>
        <w:tc>
          <w:tcPr>
            <w:tcW w:w="320" w:type="pct"/>
            <w:vMerge/>
            <w:shd w:val="clear" w:color="auto" w:fill="D9D9D9"/>
            <w:vAlign w:val="center"/>
            <w:hideMark/>
          </w:tcPr>
          <w:p w14:paraId="26C5CE6C" w14:textId="77777777" w:rsidR="003C334F" w:rsidRPr="007674FA" w:rsidRDefault="003C334F" w:rsidP="006E71E2">
            <w:pPr>
              <w:jc w:val="center"/>
              <w:rPr>
                <w:rFonts w:eastAsiaTheme="minorHAnsi"/>
                <w:b/>
                <w:bCs/>
                <w:sz w:val="20"/>
                <w:szCs w:val="20"/>
                <w:lang w:val="es-ES"/>
              </w:rPr>
            </w:pPr>
          </w:p>
        </w:tc>
        <w:tc>
          <w:tcPr>
            <w:tcW w:w="532" w:type="pct"/>
            <w:vMerge/>
            <w:shd w:val="clear" w:color="auto" w:fill="D9D9D9"/>
            <w:tcMar>
              <w:top w:w="0" w:type="dxa"/>
              <w:left w:w="108" w:type="dxa"/>
              <w:bottom w:w="0" w:type="dxa"/>
              <w:right w:w="108" w:type="dxa"/>
            </w:tcMar>
            <w:vAlign w:val="center"/>
            <w:hideMark/>
          </w:tcPr>
          <w:p w14:paraId="0D8CD064" w14:textId="77777777" w:rsidR="003C334F" w:rsidRPr="007674FA" w:rsidRDefault="003C334F" w:rsidP="006E71E2">
            <w:pPr>
              <w:jc w:val="center"/>
              <w:rPr>
                <w:rFonts w:eastAsiaTheme="minorHAnsi"/>
                <w:b/>
                <w:bCs/>
                <w:sz w:val="20"/>
                <w:szCs w:val="20"/>
                <w:lang w:val="es-ES"/>
              </w:rPr>
            </w:pPr>
          </w:p>
        </w:tc>
        <w:tc>
          <w:tcPr>
            <w:tcW w:w="319" w:type="pct"/>
            <w:shd w:val="clear" w:color="auto" w:fill="D9D9D9"/>
            <w:vAlign w:val="center"/>
            <w:hideMark/>
          </w:tcPr>
          <w:p w14:paraId="6E2346EB" w14:textId="77777777" w:rsidR="003C334F" w:rsidRPr="007674FA" w:rsidRDefault="003C334F" w:rsidP="006E71E2">
            <w:pPr>
              <w:jc w:val="center"/>
              <w:rPr>
                <w:b/>
                <w:bCs/>
                <w:sz w:val="20"/>
                <w:szCs w:val="20"/>
                <w:lang w:val="es-ES" w:eastAsia="es-ES"/>
              </w:rPr>
            </w:pPr>
            <w:r w:rsidRPr="007674FA">
              <w:rPr>
                <w:b/>
                <w:bCs/>
                <w:sz w:val="20"/>
                <w:szCs w:val="20"/>
                <w:lang w:val="es-ES" w:eastAsia="es-ES"/>
              </w:rPr>
              <w:t xml:space="preserve">Desde </w:t>
            </w:r>
          </w:p>
          <w:p w14:paraId="5A64A738" w14:textId="77777777" w:rsidR="003C334F" w:rsidRPr="007674FA" w:rsidRDefault="003C334F" w:rsidP="006E71E2">
            <w:pPr>
              <w:jc w:val="center"/>
              <w:rPr>
                <w:rFonts w:eastAsiaTheme="minorHAnsi"/>
                <w:bCs/>
                <w:sz w:val="20"/>
                <w:szCs w:val="20"/>
                <w:lang w:val="es-ES"/>
              </w:rPr>
            </w:pPr>
          </w:p>
        </w:tc>
        <w:tc>
          <w:tcPr>
            <w:tcW w:w="320" w:type="pct"/>
            <w:shd w:val="clear" w:color="auto" w:fill="D9D9D9"/>
            <w:vAlign w:val="center"/>
          </w:tcPr>
          <w:p w14:paraId="6270074D" w14:textId="77777777" w:rsidR="003C334F" w:rsidRPr="007674FA" w:rsidRDefault="003C334F" w:rsidP="006E71E2">
            <w:pPr>
              <w:jc w:val="center"/>
              <w:rPr>
                <w:b/>
                <w:bCs/>
                <w:sz w:val="20"/>
                <w:szCs w:val="20"/>
                <w:lang w:val="es-ES" w:eastAsia="es-ES"/>
              </w:rPr>
            </w:pPr>
            <w:r w:rsidRPr="007674FA">
              <w:rPr>
                <w:b/>
                <w:bCs/>
                <w:sz w:val="20"/>
                <w:szCs w:val="20"/>
                <w:lang w:val="es-ES" w:eastAsia="es-ES"/>
              </w:rPr>
              <w:t xml:space="preserve">Hasta </w:t>
            </w:r>
          </w:p>
          <w:p w14:paraId="7ED50DC1" w14:textId="77777777" w:rsidR="003C334F" w:rsidRPr="007674FA" w:rsidRDefault="003C334F" w:rsidP="006E71E2">
            <w:pPr>
              <w:jc w:val="center"/>
              <w:rPr>
                <w:bCs/>
                <w:sz w:val="20"/>
                <w:szCs w:val="20"/>
                <w:lang w:val="es-ES" w:eastAsia="es-ES"/>
              </w:rPr>
            </w:pPr>
          </w:p>
        </w:tc>
        <w:tc>
          <w:tcPr>
            <w:tcW w:w="585" w:type="pct"/>
            <w:vMerge/>
            <w:shd w:val="clear" w:color="auto" w:fill="D9D9D9"/>
            <w:vAlign w:val="center"/>
            <w:hideMark/>
          </w:tcPr>
          <w:p w14:paraId="4E7D9DD2" w14:textId="77777777" w:rsidR="003C334F" w:rsidRPr="007674FA" w:rsidRDefault="003C334F" w:rsidP="006E71E2">
            <w:pPr>
              <w:jc w:val="center"/>
              <w:rPr>
                <w:rFonts w:eastAsiaTheme="minorHAnsi"/>
                <w:b/>
                <w:bCs/>
                <w:sz w:val="20"/>
                <w:szCs w:val="20"/>
                <w:lang w:val="es-ES" w:eastAsia="es-ES"/>
              </w:rPr>
            </w:pPr>
          </w:p>
        </w:tc>
        <w:tc>
          <w:tcPr>
            <w:tcW w:w="586" w:type="pct"/>
            <w:vMerge/>
            <w:shd w:val="clear" w:color="auto" w:fill="D9D9D9"/>
          </w:tcPr>
          <w:p w14:paraId="441C731B" w14:textId="77777777" w:rsidR="003C334F" w:rsidRPr="007674FA" w:rsidRDefault="003C334F" w:rsidP="006E71E2">
            <w:pPr>
              <w:jc w:val="center"/>
              <w:rPr>
                <w:b/>
                <w:bCs/>
                <w:sz w:val="20"/>
                <w:szCs w:val="20"/>
                <w:lang w:val="es-ES" w:eastAsia="es-ES"/>
              </w:rPr>
            </w:pPr>
          </w:p>
        </w:tc>
      </w:tr>
      <w:tr w:rsidR="007674FA" w:rsidRPr="007674FA" w14:paraId="55598D75" w14:textId="77777777" w:rsidTr="003C334F">
        <w:trPr>
          <w:trHeight w:val="409"/>
        </w:trPr>
        <w:tc>
          <w:tcPr>
            <w:tcW w:w="1114" w:type="pct"/>
            <w:tcMar>
              <w:top w:w="0" w:type="dxa"/>
              <w:left w:w="108" w:type="dxa"/>
              <w:bottom w:w="0" w:type="dxa"/>
              <w:right w:w="108" w:type="dxa"/>
            </w:tcMar>
            <w:vAlign w:val="center"/>
          </w:tcPr>
          <w:p w14:paraId="3A02D3CC" w14:textId="77777777" w:rsidR="003C334F" w:rsidRPr="007674FA" w:rsidRDefault="003C334F" w:rsidP="006E71E2">
            <w:pPr>
              <w:jc w:val="center"/>
              <w:rPr>
                <w:rFonts w:eastAsiaTheme="minorHAnsi"/>
                <w:sz w:val="20"/>
                <w:szCs w:val="20"/>
                <w:lang w:val="es-ES"/>
              </w:rPr>
            </w:pPr>
            <w:r w:rsidRPr="007674FA">
              <w:rPr>
                <w:rFonts w:eastAsiaTheme="minorHAnsi"/>
                <w:sz w:val="20"/>
                <w:szCs w:val="20"/>
                <w:lang w:val="es-ES"/>
              </w:rPr>
              <w:t>Antecedentes técnicos de las intervenciones a realizar en el MH Estadio Nacional</w:t>
            </w:r>
          </w:p>
        </w:tc>
        <w:tc>
          <w:tcPr>
            <w:tcW w:w="1224" w:type="pct"/>
            <w:vAlign w:val="center"/>
          </w:tcPr>
          <w:p w14:paraId="19840C22" w14:textId="77777777" w:rsidR="003C334F" w:rsidRPr="007674FA" w:rsidRDefault="003C334F" w:rsidP="006E71E2">
            <w:pPr>
              <w:jc w:val="center"/>
              <w:rPr>
                <w:rFonts w:eastAsiaTheme="minorHAnsi"/>
                <w:sz w:val="20"/>
                <w:szCs w:val="20"/>
                <w:lang w:val="es-ES" w:eastAsia="es-ES"/>
              </w:rPr>
            </w:pPr>
            <w:r w:rsidRPr="007674FA">
              <w:rPr>
                <w:rFonts w:eastAsiaTheme="minorHAnsi"/>
                <w:sz w:val="20"/>
                <w:szCs w:val="20"/>
                <w:lang w:val="es-ES" w:eastAsia="es-ES"/>
              </w:rPr>
              <w:t>Patrimonio cultural - Arquitectónico</w:t>
            </w:r>
          </w:p>
        </w:tc>
        <w:tc>
          <w:tcPr>
            <w:tcW w:w="320" w:type="pct"/>
            <w:vAlign w:val="center"/>
          </w:tcPr>
          <w:p w14:paraId="79D231B7" w14:textId="77777777" w:rsidR="003C334F" w:rsidRPr="007674FA" w:rsidRDefault="003C334F" w:rsidP="006E71E2">
            <w:pPr>
              <w:jc w:val="center"/>
              <w:rPr>
                <w:rFonts w:eastAsiaTheme="minorHAnsi"/>
                <w:sz w:val="20"/>
                <w:szCs w:val="20"/>
                <w:lang w:val="es-ES"/>
              </w:rPr>
            </w:pPr>
            <w:r w:rsidRPr="007674FA">
              <w:rPr>
                <w:rFonts w:eastAsiaTheme="minorHAnsi"/>
                <w:sz w:val="20"/>
                <w:szCs w:val="20"/>
                <w:lang w:val="es-ES"/>
              </w:rPr>
              <w:t>13758</w:t>
            </w:r>
          </w:p>
        </w:tc>
        <w:tc>
          <w:tcPr>
            <w:tcW w:w="532" w:type="pct"/>
            <w:tcMar>
              <w:top w:w="0" w:type="dxa"/>
              <w:left w:w="108" w:type="dxa"/>
              <w:bottom w:w="0" w:type="dxa"/>
              <w:right w:w="108" w:type="dxa"/>
            </w:tcMar>
            <w:vAlign w:val="center"/>
          </w:tcPr>
          <w:p w14:paraId="0FCA309F" w14:textId="77777777" w:rsidR="003C334F" w:rsidRPr="007674FA" w:rsidRDefault="003C334F" w:rsidP="006E71E2">
            <w:pPr>
              <w:jc w:val="center"/>
              <w:rPr>
                <w:rFonts w:eastAsiaTheme="minorHAnsi"/>
                <w:sz w:val="20"/>
                <w:szCs w:val="20"/>
                <w:lang w:val="es-ES"/>
              </w:rPr>
            </w:pPr>
            <w:r w:rsidRPr="007674FA">
              <w:rPr>
                <w:rFonts w:eastAsiaTheme="minorHAnsi"/>
                <w:sz w:val="20"/>
                <w:szCs w:val="20"/>
                <w:lang w:val="es-ES"/>
              </w:rPr>
              <w:t>23-12-2013</w:t>
            </w:r>
          </w:p>
        </w:tc>
        <w:tc>
          <w:tcPr>
            <w:tcW w:w="639" w:type="pct"/>
            <w:gridSpan w:val="2"/>
            <w:vAlign w:val="center"/>
          </w:tcPr>
          <w:p w14:paraId="5AB7F00B" w14:textId="77777777" w:rsidR="003C334F" w:rsidRPr="007674FA" w:rsidRDefault="003C334F" w:rsidP="006E71E2">
            <w:pPr>
              <w:jc w:val="center"/>
              <w:rPr>
                <w:rFonts w:eastAsiaTheme="minorHAnsi"/>
                <w:sz w:val="20"/>
                <w:szCs w:val="20"/>
                <w:lang w:val="es-ES" w:eastAsia="es-ES"/>
              </w:rPr>
            </w:pPr>
            <w:r w:rsidRPr="007674FA">
              <w:rPr>
                <w:rFonts w:eastAsiaTheme="minorHAnsi"/>
                <w:sz w:val="20"/>
                <w:szCs w:val="20"/>
                <w:lang w:val="es-ES" w:eastAsia="es-ES"/>
              </w:rPr>
              <w:t>Frecuencia única</w:t>
            </w:r>
          </w:p>
        </w:tc>
        <w:tc>
          <w:tcPr>
            <w:tcW w:w="585" w:type="pct"/>
            <w:vAlign w:val="center"/>
          </w:tcPr>
          <w:p w14:paraId="5D80BD3F" w14:textId="77777777" w:rsidR="003C334F" w:rsidRPr="007674FA" w:rsidRDefault="003C334F" w:rsidP="006E71E2">
            <w:pPr>
              <w:jc w:val="center"/>
              <w:rPr>
                <w:rFonts w:eastAsiaTheme="minorHAnsi"/>
                <w:sz w:val="20"/>
                <w:szCs w:val="20"/>
                <w:lang w:val="es-ES" w:eastAsia="es-ES"/>
              </w:rPr>
            </w:pPr>
            <w:r w:rsidRPr="007674FA">
              <w:rPr>
                <w:rFonts w:eastAsiaTheme="minorHAnsi"/>
                <w:sz w:val="20"/>
                <w:szCs w:val="20"/>
                <w:lang w:val="es-ES" w:eastAsia="es-ES"/>
              </w:rPr>
              <w:t>CMN</w:t>
            </w:r>
          </w:p>
        </w:tc>
        <w:tc>
          <w:tcPr>
            <w:tcW w:w="586" w:type="pct"/>
          </w:tcPr>
          <w:p w14:paraId="2EE8FF44" w14:textId="77777777" w:rsidR="003C334F" w:rsidRPr="007674FA" w:rsidRDefault="003C334F" w:rsidP="006E71E2">
            <w:pPr>
              <w:jc w:val="center"/>
              <w:rPr>
                <w:rFonts w:eastAsiaTheme="minorHAnsi"/>
                <w:sz w:val="20"/>
                <w:szCs w:val="20"/>
                <w:lang w:val="es-ES" w:eastAsia="es-ES"/>
              </w:rPr>
            </w:pPr>
          </w:p>
          <w:p w14:paraId="3B95A454" w14:textId="77777777" w:rsidR="003C334F" w:rsidRPr="007674FA" w:rsidRDefault="003C334F" w:rsidP="006E71E2">
            <w:pPr>
              <w:jc w:val="center"/>
              <w:rPr>
                <w:rFonts w:eastAsiaTheme="minorHAnsi"/>
                <w:sz w:val="20"/>
                <w:szCs w:val="20"/>
                <w:lang w:val="es-ES" w:eastAsia="es-ES"/>
              </w:rPr>
            </w:pPr>
            <w:r w:rsidRPr="007674FA">
              <w:rPr>
                <w:rFonts w:eastAsiaTheme="minorHAnsi"/>
                <w:sz w:val="20"/>
                <w:szCs w:val="20"/>
                <w:lang w:val="es-ES" w:eastAsia="es-ES"/>
              </w:rPr>
              <w:t>4</w:t>
            </w:r>
          </w:p>
          <w:p w14:paraId="76CDEF12" w14:textId="77777777" w:rsidR="003C334F" w:rsidRPr="007674FA" w:rsidRDefault="003C334F" w:rsidP="006E71E2">
            <w:pPr>
              <w:jc w:val="center"/>
              <w:rPr>
                <w:rFonts w:eastAsiaTheme="minorHAnsi"/>
                <w:sz w:val="20"/>
                <w:szCs w:val="20"/>
                <w:lang w:val="es-ES" w:eastAsia="es-ES"/>
              </w:rPr>
            </w:pPr>
          </w:p>
        </w:tc>
      </w:tr>
      <w:bookmarkEnd w:id="122"/>
      <w:bookmarkEnd w:id="123"/>
    </w:tbl>
    <w:p w14:paraId="6794AE86" w14:textId="77777777" w:rsidR="009524F3" w:rsidRPr="009F3CA5" w:rsidRDefault="009524F3">
      <w:pPr>
        <w:jc w:val="left"/>
        <w:rPr>
          <w:rFonts w:cstheme="minorHAnsi"/>
          <w:b/>
          <w:szCs w:val="20"/>
        </w:rPr>
      </w:pPr>
      <w:r w:rsidRPr="009F3CA5">
        <w:rPr>
          <w:rFonts w:cstheme="minorHAnsi"/>
          <w:b/>
          <w:szCs w:val="20"/>
        </w:rPr>
        <w:br w:type="page"/>
      </w:r>
    </w:p>
    <w:p w14:paraId="4DF82F88" w14:textId="77777777" w:rsidR="00E73ECE" w:rsidRPr="0025129B" w:rsidRDefault="00E73ECE" w:rsidP="00C958D0">
      <w:pPr>
        <w:pStyle w:val="Ttulo3"/>
        <w:sectPr w:rsidR="00E73ECE" w:rsidRPr="0025129B" w:rsidSect="00261C13">
          <w:pgSz w:w="15840" w:h="12240" w:orient="landscape"/>
          <w:pgMar w:top="1134" w:right="1134" w:bottom="1134" w:left="1134" w:header="709" w:footer="709" w:gutter="0"/>
          <w:cols w:space="708"/>
          <w:docGrid w:linePitch="360"/>
        </w:sectPr>
      </w:pPr>
      <w:bookmarkStart w:id="133" w:name="_Toc352840391"/>
      <w:bookmarkStart w:id="134" w:name="_Toc352841451"/>
    </w:p>
    <w:p w14:paraId="454460FA" w14:textId="77777777" w:rsidR="004E583C" w:rsidRPr="0025129B" w:rsidRDefault="004E583C" w:rsidP="00C958D0">
      <w:pPr>
        <w:pStyle w:val="Ttulo1"/>
      </w:pPr>
      <w:bookmarkStart w:id="135" w:name="_Toc352840394"/>
      <w:bookmarkStart w:id="136" w:name="_Toc352841454"/>
      <w:bookmarkStart w:id="137" w:name="_Toc428347001"/>
      <w:bookmarkEnd w:id="133"/>
      <w:bookmarkEnd w:id="134"/>
      <w:r w:rsidRPr="0025129B">
        <w:lastRenderedPageBreak/>
        <w:t>H</w:t>
      </w:r>
      <w:r w:rsidR="0024720C" w:rsidRPr="0025129B">
        <w:t>ECHOS CONSTATADOS</w:t>
      </w:r>
      <w:r w:rsidRPr="0025129B">
        <w:t>.</w:t>
      </w:r>
      <w:bookmarkEnd w:id="135"/>
      <w:bookmarkEnd w:id="136"/>
      <w:bookmarkEnd w:id="137"/>
    </w:p>
    <w:p w14:paraId="6B49383A" w14:textId="77777777" w:rsidR="00D17CB6" w:rsidRPr="0025129B" w:rsidRDefault="00D17CB6" w:rsidP="00D17CB6"/>
    <w:p w14:paraId="72FEE800" w14:textId="77777777" w:rsidR="004E583C" w:rsidRPr="0025129B" w:rsidRDefault="00E8050B" w:rsidP="008D0160">
      <w:pPr>
        <w:pStyle w:val="Ttulo2"/>
      </w:pPr>
      <w:bookmarkStart w:id="138" w:name="_Toc428347002"/>
      <w:r>
        <w:t>Patrimonio P</w:t>
      </w:r>
      <w:r w:rsidR="00296706">
        <w:t>aleontológico</w:t>
      </w:r>
      <w:bookmarkEnd w:id="138"/>
    </w:p>
    <w:p w14:paraId="38174D99" w14:textId="77777777" w:rsidR="00A74310" w:rsidRPr="009F3CA5" w:rsidRDefault="00A74310" w:rsidP="004E583C">
      <w:pPr>
        <w:rPr>
          <w:sz w:val="20"/>
          <w:szCs w:val="20"/>
        </w:rPr>
      </w:pPr>
    </w:p>
    <w:tbl>
      <w:tblPr>
        <w:tblStyle w:val="Tablaconcuadrcula"/>
        <w:tblW w:w="5000" w:type="pct"/>
        <w:tblLook w:val="04A0" w:firstRow="1" w:lastRow="0" w:firstColumn="1" w:lastColumn="0" w:noHBand="0" w:noVBand="1"/>
      </w:tblPr>
      <w:tblGrid>
        <w:gridCol w:w="3768"/>
        <w:gridCol w:w="9794"/>
      </w:tblGrid>
      <w:tr w:rsidR="00A74310" w:rsidRPr="009F3CA5" w14:paraId="6DA33D41" w14:textId="77777777" w:rsidTr="005D728A">
        <w:trPr>
          <w:trHeight w:val="142"/>
        </w:trPr>
        <w:tc>
          <w:tcPr>
            <w:tcW w:w="1389" w:type="pct"/>
          </w:tcPr>
          <w:p w14:paraId="7108BB53" w14:textId="77777777" w:rsidR="00A74310" w:rsidRPr="009F3CA5" w:rsidRDefault="00F64DF2" w:rsidP="008E4AB3">
            <w:r w:rsidRPr="009F3CA5">
              <w:rPr>
                <w:rFonts w:eastAsia="Times New Roman"/>
                <w:b/>
                <w:bCs/>
                <w:color w:val="000000"/>
                <w:lang w:eastAsia="es-CL"/>
              </w:rPr>
              <w:t>Número de h</w:t>
            </w:r>
            <w:r w:rsidR="00A74310" w:rsidRPr="009F3CA5">
              <w:rPr>
                <w:rFonts w:eastAsia="Times New Roman"/>
                <w:b/>
                <w:bCs/>
                <w:color w:val="000000"/>
                <w:lang w:eastAsia="es-CL"/>
              </w:rPr>
              <w:t>echo</w:t>
            </w:r>
            <w:r w:rsidRPr="009F3CA5">
              <w:rPr>
                <w:rFonts w:eastAsia="Times New Roman"/>
                <w:b/>
                <w:bCs/>
                <w:color w:val="000000"/>
                <w:lang w:eastAsia="es-CL"/>
              </w:rPr>
              <w:t xml:space="preserve"> c</w:t>
            </w:r>
            <w:r w:rsidR="00A74310" w:rsidRPr="009F3CA5">
              <w:rPr>
                <w:rFonts w:eastAsia="Times New Roman"/>
                <w:b/>
                <w:bCs/>
                <w:color w:val="000000"/>
                <w:lang w:eastAsia="es-CL"/>
              </w:rPr>
              <w:t>onstatado</w:t>
            </w:r>
            <w:r w:rsidR="00A74310" w:rsidRPr="009F3CA5">
              <w:rPr>
                <w:rFonts w:eastAsia="Times New Roman"/>
                <w:color w:val="000000"/>
                <w:lang w:eastAsia="es-CL"/>
              </w:rPr>
              <w:t xml:space="preserve">: </w:t>
            </w:r>
            <w:r w:rsidR="00795C3B" w:rsidRPr="009F3CA5">
              <w:rPr>
                <w:b/>
              </w:rPr>
              <w:t>1</w:t>
            </w:r>
          </w:p>
        </w:tc>
        <w:tc>
          <w:tcPr>
            <w:tcW w:w="3611" w:type="pct"/>
          </w:tcPr>
          <w:p w14:paraId="770749B3" w14:textId="77777777" w:rsidR="00A74310" w:rsidRPr="009F3CA5" w:rsidRDefault="00A74310" w:rsidP="00E77E5F">
            <w:r w:rsidRPr="009F3CA5">
              <w:rPr>
                <w:rFonts w:eastAsia="Times New Roman"/>
                <w:b/>
                <w:bCs/>
                <w:color w:val="000000"/>
                <w:lang w:eastAsia="es-CL"/>
              </w:rPr>
              <w:t>Estación</w:t>
            </w:r>
            <w:r w:rsidR="005F32AE" w:rsidRPr="009F3CA5">
              <w:rPr>
                <w:rFonts w:eastAsia="Times New Roman"/>
                <w:b/>
                <w:bCs/>
                <w:color w:val="000000"/>
                <w:lang w:eastAsia="es-CL"/>
              </w:rPr>
              <w:t xml:space="preserve"> N°</w:t>
            </w:r>
            <w:r w:rsidRPr="009F3CA5">
              <w:rPr>
                <w:rFonts w:eastAsia="Times New Roman"/>
                <w:color w:val="000000"/>
                <w:lang w:eastAsia="es-CL"/>
              </w:rPr>
              <w:t>:</w:t>
            </w:r>
            <w:r w:rsidR="008D0160" w:rsidRPr="009F3CA5">
              <w:rPr>
                <w:rFonts w:eastAsia="Times New Roman"/>
                <w:color w:val="000000"/>
                <w:lang w:eastAsia="es-CL"/>
              </w:rPr>
              <w:t xml:space="preserve"> </w:t>
            </w:r>
            <w:r w:rsidR="00E95227">
              <w:rPr>
                <w:rFonts w:eastAsia="Times New Roman"/>
                <w:color w:val="000000"/>
                <w:lang w:eastAsia="es-CL"/>
              </w:rPr>
              <w:t>Estaciones 1 a la 12 y 19 a la 23.</w:t>
            </w:r>
          </w:p>
        </w:tc>
      </w:tr>
      <w:tr w:rsidR="000D607C" w:rsidRPr="009F3CA5" w14:paraId="427468C3" w14:textId="77777777" w:rsidTr="000D607C">
        <w:trPr>
          <w:trHeight w:val="142"/>
        </w:trPr>
        <w:tc>
          <w:tcPr>
            <w:tcW w:w="5000" w:type="pct"/>
            <w:gridSpan w:val="2"/>
          </w:tcPr>
          <w:p w14:paraId="2A71CFBD" w14:textId="77777777" w:rsidR="00E77E5F" w:rsidRDefault="00050FA9" w:rsidP="00E77E5F">
            <w:pPr>
              <w:rPr>
                <w:rFonts w:eastAsia="Times New Roman"/>
                <w:b/>
                <w:bCs/>
                <w:color w:val="000000"/>
                <w:lang w:eastAsia="es-CL"/>
              </w:rPr>
            </w:pPr>
            <w:r w:rsidRPr="00EA2CF3">
              <w:rPr>
                <w:rFonts w:eastAsia="Times New Roman"/>
                <w:b/>
                <w:bCs/>
                <w:color w:val="000000"/>
                <w:lang w:eastAsia="es-CL"/>
              </w:rPr>
              <w:t>Do</w:t>
            </w:r>
            <w:r w:rsidR="00C82E62" w:rsidRPr="00EA2CF3">
              <w:rPr>
                <w:rFonts w:eastAsia="Times New Roman"/>
                <w:b/>
                <w:bCs/>
                <w:color w:val="000000"/>
                <w:lang w:eastAsia="es-CL"/>
              </w:rPr>
              <w:t>c</w:t>
            </w:r>
            <w:r w:rsidRPr="00EA2CF3">
              <w:rPr>
                <w:rFonts w:eastAsia="Times New Roman"/>
                <w:b/>
                <w:bCs/>
                <w:color w:val="000000"/>
                <w:lang w:eastAsia="es-CL"/>
              </w:rPr>
              <w:t xml:space="preserve">umentación </w:t>
            </w:r>
            <w:r w:rsidR="00BE6642">
              <w:rPr>
                <w:rFonts w:eastAsia="Times New Roman"/>
                <w:b/>
                <w:bCs/>
                <w:color w:val="000000"/>
                <w:lang w:eastAsia="es-CL"/>
              </w:rPr>
              <w:t>examinada</w:t>
            </w:r>
            <w:r w:rsidR="008E34C9" w:rsidRPr="00EA2CF3">
              <w:rPr>
                <w:rFonts w:eastAsia="Times New Roman"/>
                <w:b/>
                <w:bCs/>
                <w:color w:val="000000"/>
                <w:lang w:eastAsia="es-CL"/>
              </w:rPr>
              <w:t>:</w:t>
            </w:r>
            <w:r w:rsidR="000D607C" w:rsidRPr="00EA2CF3">
              <w:rPr>
                <w:rFonts w:eastAsia="Times New Roman"/>
                <w:b/>
                <w:bCs/>
                <w:color w:val="000000"/>
                <w:lang w:eastAsia="es-CL"/>
              </w:rPr>
              <w:t xml:space="preserve"> </w:t>
            </w:r>
          </w:p>
          <w:p w14:paraId="6B3B5981" w14:textId="6ED5028D" w:rsidR="0048435A" w:rsidRPr="00C430B3" w:rsidRDefault="00C430B3" w:rsidP="00E77E5F">
            <w:pPr>
              <w:rPr>
                <w:rFonts w:eastAsia="Times New Roman"/>
                <w:bCs/>
                <w:color w:val="000000"/>
                <w:lang w:eastAsia="es-CL"/>
              </w:rPr>
            </w:pPr>
            <w:r w:rsidRPr="00C430B3">
              <w:rPr>
                <w:rFonts w:eastAsia="Times New Roman"/>
                <w:bCs/>
                <w:color w:val="000000"/>
                <w:lang w:eastAsia="es-CL"/>
              </w:rPr>
              <w:t>Informe de actividades en terreno CMN. Patrimonio Natural/ Paleontología fecha 01-04-2015</w:t>
            </w:r>
            <w:r w:rsidR="00516298">
              <w:rPr>
                <w:rFonts w:eastAsia="Times New Roman"/>
                <w:bCs/>
                <w:color w:val="000000"/>
                <w:lang w:eastAsia="es-CL"/>
              </w:rPr>
              <w:t xml:space="preserve"> (Anexo 8</w:t>
            </w:r>
            <w:r w:rsidR="00D30F59">
              <w:rPr>
                <w:rFonts w:eastAsia="Times New Roman"/>
                <w:bCs/>
                <w:color w:val="000000"/>
                <w:lang w:eastAsia="es-CL"/>
              </w:rPr>
              <w:t>)</w:t>
            </w:r>
            <w:r w:rsidRPr="00C430B3">
              <w:rPr>
                <w:rFonts w:eastAsia="Times New Roman"/>
                <w:bCs/>
                <w:color w:val="000000"/>
                <w:lang w:eastAsia="es-CL"/>
              </w:rPr>
              <w:t>.</w:t>
            </w:r>
          </w:p>
          <w:p w14:paraId="5EE58D84" w14:textId="4B8C68A7" w:rsidR="00C430B3" w:rsidRPr="00C430B3" w:rsidRDefault="00C430B3" w:rsidP="00E77E5F">
            <w:pPr>
              <w:rPr>
                <w:rFonts w:eastAsia="Times New Roman"/>
                <w:bCs/>
                <w:color w:val="000000"/>
                <w:lang w:eastAsia="es-CL"/>
              </w:rPr>
            </w:pPr>
            <w:r w:rsidRPr="00C430B3">
              <w:rPr>
                <w:rFonts w:eastAsia="Times New Roman"/>
                <w:bCs/>
                <w:color w:val="000000"/>
                <w:lang w:eastAsia="es-CL"/>
              </w:rPr>
              <w:t>Informe de actividades en terreno CMN. Patrimonio Natural/ Paleontología fecha 13</w:t>
            </w:r>
            <w:r w:rsidR="00516298">
              <w:rPr>
                <w:rFonts w:eastAsia="Times New Roman"/>
                <w:bCs/>
                <w:color w:val="000000"/>
                <w:lang w:eastAsia="es-CL"/>
              </w:rPr>
              <w:t>-04-2015 (Anexo 9</w:t>
            </w:r>
            <w:r w:rsidR="00D30F59">
              <w:rPr>
                <w:rFonts w:eastAsia="Times New Roman"/>
                <w:bCs/>
                <w:color w:val="000000"/>
                <w:lang w:eastAsia="es-CL"/>
              </w:rPr>
              <w:t>)</w:t>
            </w:r>
            <w:r w:rsidR="00D30F59" w:rsidRPr="00C430B3">
              <w:rPr>
                <w:rFonts w:eastAsia="Times New Roman"/>
                <w:bCs/>
                <w:color w:val="000000"/>
                <w:lang w:eastAsia="es-CL"/>
              </w:rPr>
              <w:t>.</w:t>
            </w:r>
          </w:p>
          <w:p w14:paraId="2772F146" w14:textId="2C0833CB" w:rsidR="00C430B3" w:rsidRPr="00C430B3" w:rsidRDefault="00C430B3" w:rsidP="00E77E5F">
            <w:pPr>
              <w:rPr>
                <w:rFonts w:eastAsia="Times New Roman"/>
                <w:bCs/>
                <w:color w:val="000000"/>
                <w:lang w:eastAsia="es-CL"/>
              </w:rPr>
            </w:pPr>
            <w:r w:rsidRPr="00C430B3">
              <w:rPr>
                <w:rFonts w:eastAsia="Times New Roman"/>
                <w:bCs/>
                <w:color w:val="000000"/>
                <w:lang w:eastAsia="es-CL"/>
              </w:rPr>
              <w:t>Informe de actividades en terreno CMN. Patrimonio Natural/ Paleontología fecha 22</w:t>
            </w:r>
            <w:r w:rsidR="00D30F59">
              <w:rPr>
                <w:rFonts w:eastAsia="Times New Roman"/>
                <w:bCs/>
                <w:color w:val="000000"/>
                <w:lang w:eastAsia="es-CL"/>
              </w:rPr>
              <w:t>-04-201</w:t>
            </w:r>
            <w:r w:rsidR="00516298">
              <w:rPr>
                <w:rFonts w:eastAsia="Times New Roman"/>
                <w:bCs/>
                <w:color w:val="000000"/>
                <w:lang w:eastAsia="es-CL"/>
              </w:rPr>
              <w:t>5 (Anexo 10</w:t>
            </w:r>
            <w:r w:rsidR="00D30F59">
              <w:rPr>
                <w:rFonts w:eastAsia="Times New Roman"/>
                <w:bCs/>
                <w:color w:val="000000"/>
                <w:lang w:eastAsia="es-CL"/>
              </w:rPr>
              <w:t>)</w:t>
            </w:r>
            <w:r w:rsidR="00D30F59" w:rsidRPr="00C430B3">
              <w:rPr>
                <w:rFonts w:eastAsia="Times New Roman"/>
                <w:bCs/>
                <w:color w:val="000000"/>
                <w:lang w:eastAsia="es-CL"/>
              </w:rPr>
              <w:t>.</w:t>
            </w:r>
          </w:p>
          <w:p w14:paraId="7F9EC89E" w14:textId="103F4A0D" w:rsidR="002C1A83" w:rsidRPr="00C430B3" w:rsidRDefault="00C430B3" w:rsidP="00C430B3">
            <w:pPr>
              <w:rPr>
                <w:rFonts w:eastAsia="Times New Roman"/>
                <w:bCs/>
                <w:color w:val="000000"/>
                <w:lang w:eastAsia="es-CL"/>
              </w:rPr>
            </w:pPr>
            <w:r w:rsidRPr="00C430B3">
              <w:rPr>
                <w:rFonts w:eastAsia="Times New Roman"/>
                <w:bCs/>
                <w:color w:val="000000"/>
                <w:lang w:eastAsia="es-CL"/>
              </w:rPr>
              <w:t>Informe de actividades en terreno CMN. Patrimonio Natural/ Paleontología fecha 05-05</w:t>
            </w:r>
            <w:r w:rsidR="00516298">
              <w:rPr>
                <w:rFonts w:eastAsia="Times New Roman"/>
                <w:bCs/>
                <w:color w:val="000000"/>
                <w:lang w:eastAsia="es-CL"/>
              </w:rPr>
              <w:t>-2015 (Anexo 11</w:t>
            </w:r>
            <w:r w:rsidR="00D30F59">
              <w:rPr>
                <w:rFonts w:eastAsia="Times New Roman"/>
                <w:bCs/>
                <w:color w:val="000000"/>
                <w:lang w:eastAsia="es-CL"/>
              </w:rPr>
              <w:t>)</w:t>
            </w:r>
            <w:r w:rsidR="00D30F59" w:rsidRPr="00C430B3">
              <w:rPr>
                <w:rFonts w:eastAsia="Times New Roman"/>
                <w:bCs/>
                <w:color w:val="000000"/>
                <w:lang w:eastAsia="es-CL"/>
              </w:rPr>
              <w:t>.</w:t>
            </w:r>
          </w:p>
          <w:p w14:paraId="09834C77" w14:textId="4E215568" w:rsidR="00C430B3" w:rsidRPr="00C430B3" w:rsidRDefault="00C430B3" w:rsidP="00C430B3">
            <w:pPr>
              <w:rPr>
                <w:rFonts w:eastAsia="Times New Roman"/>
                <w:bCs/>
                <w:color w:val="000000"/>
                <w:lang w:eastAsia="es-CL"/>
              </w:rPr>
            </w:pPr>
            <w:r w:rsidRPr="00C430B3">
              <w:rPr>
                <w:rFonts w:eastAsia="Times New Roman"/>
                <w:bCs/>
                <w:color w:val="000000"/>
                <w:lang w:eastAsia="es-CL"/>
              </w:rPr>
              <w:t>Carta del 16/03/2015, de Consultora Mankuk S.A. que informa de antecedentes hallazgos de restos óseos en obra “Pique Vivaceta” Línea 3 de Metro</w:t>
            </w:r>
            <w:r w:rsidR="00516298">
              <w:rPr>
                <w:rFonts w:eastAsia="Times New Roman"/>
                <w:bCs/>
                <w:color w:val="000000"/>
                <w:lang w:eastAsia="es-CL"/>
              </w:rPr>
              <w:t xml:space="preserve"> (Anexo 12</w:t>
            </w:r>
            <w:r w:rsidR="00D30F59">
              <w:rPr>
                <w:rFonts w:eastAsia="Times New Roman"/>
                <w:bCs/>
                <w:color w:val="000000"/>
                <w:lang w:eastAsia="es-CL"/>
              </w:rPr>
              <w:t>)</w:t>
            </w:r>
            <w:r w:rsidR="00D30F59" w:rsidRPr="00C430B3">
              <w:rPr>
                <w:rFonts w:eastAsia="Times New Roman"/>
                <w:bCs/>
                <w:color w:val="000000"/>
                <w:lang w:eastAsia="es-CL"/>
              </w:rPr>
              <w:t>.</w:t>
            </w:r>
          </w:p>
          <w:p w14:paraId="0D191679" w14:textId="0A0E0A63" w:rsidR="00C430B3" w:rsidRDefault="00C430B3" w:rsidP="00C430B3">
            <w:pPr>
              <w:rPr>
                <w:rFonts w:eastAsia="Times New Roman"/>
                <w:bCs/>
                <w:color w:val="000000"/>
                <w:lang w:eastAsia="es-CL"/>
              </w:rPr>
            </w:pPr>
            <w:r w:rsidRPr="00C430B3">
              <w:rPr>
                <w:rFonts w:eastAsia="Times New Roman"/>
                <w:bCs/>
                <w:color w:val="000000"/>
                <w:lang w:eastAsia="es-CL"/>
              </w:rPr>
              <w:t>Carta del 16/03/2015, de Consultora Mankuk S.A. que informa de antecedentes hallazgos de restos óseos en obra “Túnel Una Vía” Línea 3 de Metro</w:t>
            </w:r>
            <w:r w:rsidR="00516298">
              <w:rPr>
                <w:rFonts w:eastAsia="Times New Roman"/>
                <w:bCs/>
                <w:color w:val="000000"/>
                <w:lang w:eastAsia="es-CL"/>
              </w:rPr>
              <w:t xml:space="preserve"> (Anexo 13</w:t>
            </w:r>
            <w:r w:rsidR="00D30F59">
              <w:rPr>
                <w:rFonts w:eastAsia="Times New Roman"/>
                <w:bCs/>
                <w:color w:val="000000"/>
                <w:lang w:eastAsia="es-CL"/>
              </w:rPr>
              <w:t>)</w:t>
            </w:r>
            <w:r w:rsidR="00D30F59" w:rsidRPr="00C430B3">
              <w:rPr>
                <w:rFonts w:eastAsia="Times New Roman"/>
                <w:bCs/>
                <w:color w:val="000000"/>
                <w:lang w:eastAsia="es-CL"/>
              </w:rPr>
              <w:t>.</w:t>
            </w:r>
          </w:p>
          <w:p w14:paraId="167FDE00" w14:textId="77777777" w:rsidR="00C430B3" w:rsidRPr="00EA2CF3" w:rsidRDefault="00C430B3" w:rsidP="00C430B3">
            <w:pPr>
              <w:rPr>
                <w:rFonts w:eastAsia="Times New Roman"/>
                <w:b/>
                <w:bCs/>
                <w:color w:val="000000"/>
                <w:lang w:eastAsia="es-CL"/>
              </w:rPr>
            </w:pPr>
          </w:p>
        </w:tc>
      </w:tr>
      <w:tr w:rsidR="00A74310" w:rsidRPr="009F3CA5" w14:paraId="28DA7DCD" w14:textId="77777777" w:rsidTr="005D728A">
        <w:trPr>
          <w:trHeight w:val="319"/>
        </w:trPr>
        <w:tc>
          <w:tcPr>
            <w:tcW w:w="5000" w:type="pct"/>
            <w:gridSpan w:val="2"/>
            <w:tcBorders>
              <w:bottom w:val="single" w:sz="4" w:space="0" w:color="auto"/>
            </w:tcBorders>
          </w:tcPr>
          <w:p w14:paraId="06E3D49D" w14:textId="77777777" w:rsidR="0090729F" w:rsidRPr="009F3CA5" w:rsidRDefault="00F15F8C" w:rsidP="008F751D">
            <w:pPr>
              <w:rPr>
                <w:b/>
              </w:rPr>
            </w:pPr>
            <w:r w:rsidRPr="009F3CA5">
              <w:rPr>
                <w:b/>
              </w:rPr>
              <w:t>Exigencia (s)</w:t>
            </w:r>
            <w:r w:rsidR="00A74310" w:rsidRPr="009F3CA5">
              <w:rPr>
                <w:b/>
              </w:rPr>
              <w:t>:</w:t>
            </w:r>
            <w:r w:rsidRPr="009F3CA5">
              <w:rPr>
                <w:b/>
              </w:rPr>
              <w:t xml:space="preserve"> </w:t>
            </w:r>
          </w:p>
          <w:p w14:paraId="6D60415B" w14:textId="77777777" w:rsidR="00F15F8C" w:rsidRPr="007C2EB4" w:rsidRDefault="00526FA4" w:rsidP="008E4AB3">
            <w:pPr>
              <w:rPr>
                <w:b/>
              </w:rPr>
            </w:pPr>
            <w:r w:rsidRPr="007C2EB4">
              <w:rPr>
                <w:b/>
              </w:rPr>
              <w:t>Considerando 6.5.1 RCA 469/2012</w:t>
            </w:r>
          </w:p>
          <w:p w14:paraId="20B83459" w14:textId="77777777" w:rsidR="00296706" w:rsidRPr="009F3CA5" w:rsidRDefault="00296706" w:rsidP="00296706">
            <w:pPr>
              <w:autoSpaceDE w:val="0"/>
              <w:autoSpaceDN w:val="0"/>
              <w:adjustRightInd w:val="0"/>
              <w:spacing w:after="200" w:line="276" w:lineRule="auto"/>
              <w:contextualSpacing/>
              <w:rPr>
                <w:rFonts w:cs="Calibri"/>
                <w:i/>
                <w:color w:val="000000"/>
                <w:lang w:val="es-ES"/>
              </w:rPr>
            </w:pPr>
            <w:r w:rsidRPr="009F3CA5">
              <w:rPr>
                <w:rFonts w:cs="Calibri"/>
                <w:i/>
                <w:color w:val="000000"/>
              </w:rPr>
              <w:t xml:space="preserve">“Dar cumplimiento a la Ley N° 17.288 sobre Monumentos Nacionales del Ministerio de Educación. En caso de efectuarse un hallazgo arqueológico o paleontológico deberá proceder según lo establecido en los Artículos N° 26 y 27 de la Ley N° 17.288 de Monumentos Nacionales y los artículos N° 20 y 23 del Reglamento de la Ley Nº 17.288, sobre excavaciones y/o prospecciones arqueológicas, antropológicas y paleontológicas, paralizando las obras en el sector afectado e informando de inmediato y por escrito al Consejo de Monumentos Nacionales para que este organismo determine los procedimientos a seguir, cuya implementación deberá ser efectuada por el titular del </w:t>
            </w:r>
            <w:r w:rsidRPr="009F3CA5">
              <w:rPr>
                <w:rFonts w:cs="Calibri"/>
                <w:i/>
                <w:color w:val="000000"/>
                <w:lang w:val="es-ES"/>
              </w:rPr>
              <w:t>proyecto”.</w:t>
            </w:r>
          </w:p>
          <w:p w14:paraId="55BD1093" w14:textId="77777777" w:rsidR="00296706" w:rsidRPr="007C2EB4" w:rsidRDefault="00296706" w:rsidP="00296706">
            <w:pPr>
              <w:autoSpaceDE w:val="0"/>
              <w:autoSpaceDN w:val="0"/>
              <w:adjustRightInd w:val="0"/>
              <w:spacing w:after="200" w:line="276" w:lineRule="auto"/>
              <w:contextualSpacing/>
              <w:rPr>
                <w:rFonts w:cs="Calibri"/>
                <w:b/>
                <w:color w:val="000000"/>
              </w:rPr>
            </w:pPr>
            <w:r w:rsidRPr="007C2EB4">
              <w:rPr>
                <w:rFonts w:cs="Calibri"/>
                <w:b/>
                <w:color w:val="000000"/>
              </w:rPr>
              <w:t>Considerando 6.5.2 RCA 469/2012</w:t>
            </w:r>
          </w:p>
          <w:p w14:paraId="5131B3DD" w14:textId="77777777" w:rsidR="00296706" w:rsidRPr="009F3CA5" w:rsidRDefault="00296706" w:rsidP="00296706">
            <w:pPr>
              <w:autoSpaceDE w:val="0"/>
              <w:autoSpaceDN w:val="0"/>
              <w:adjustRightInd w:val="0"/>
              <w:spacing w:after="200" w:line="276" w:lineRule="auto"/>
              <w:contextualSpacing/>
              <w:rPr>
                <w:rFonts w:cs="Calibri"/>
                <w:i/>
                <w:color w:val="000000"/>
              </w:rPr>
            </w:pPr>
            <w:r w:rsidRPr="009F3CA5">
              <w:rPr>
                <w:rFonts w:cs="Calibri"/>
                <w:i/>
                <w:color w:val="000000"/>
              </w:rPr>
              <w:t xml:space="preserve">“Si durante la realización de los sondeos arqueológicos y/o durante la ejecución de las obras, que impliquen excavación y/o remoción de suelo, se produjera algún hallazgo arqueológico o paleontológico no previsto, se procederá según lo establecido en los artículos 26° y 27° de la Ley Nº 17.288 sobre Monumentos Nacionales y los artículos 20° y 23° del Reglamento sobre Excavaciones y Prospecciones Arqueológicas, Antropológicas y Paleontológicas. De producirse la anterior situación, se paralizarán las obras en </w:t>
            </w:r>
            <w:r w:rsidR="00A217CC">
              <w:rPr>
                <w:rFonts w:cs="Calibri"/>
                <w:i/>
                <w:color w:val="000000"/>
              </w:rPr>
              <w:t>la frente</w:t>
            </w:r>
            <w:r w:rsidRPr="009F3CA5">
              <w:rPr>
                <w:rFonts w:cs="Calibri"/>
                <w:i/>
                <w:color w:val="000000"/>
              </w:rPr>
              <w:t xml:space="preserve"> de trabajo del o de los hallazgos y se notificará de inmediato al Consejo de Monumentos Nacionales para que este organismo disponga los pasos a seguir, cuya implementación será realizada por el titular del proyecto”.</w:t>
            </w:r>
          </w:p>
          <w:p w14:paraId="7ACE04AA" w14:textId="77777777" w:rsidR="00296706" w:rsidRPr="007C2EB4" w:rsidRDefault="00296706" w:rsidP="00296706">
            <w:pPr>
              <w:autoSpaceDE w:val="0"/>
              <w:autoSpaceDN w:val="0"/>
              <w:adjustRightInd w:val="0"/>
              <w:spacing w:after="200" w:line="276" w:lineRule="auto"/>
              <w:contextualSpacing/>
              <w:rPr>
                <w:rFonts w:cs="Calibri"/>
                <w:b/>
                <w:color w:val="000000"/>
              </w:rPr>
            </w:pPr>
            <w:r w:rsidRPr="007C2EB4">
              <w:rPr>
                <w:rFonts w:cs="Calibri"/>
                <w:b/>
                <w:color w:val="000000"/>
              </w:rPr>
              <w:t>Considerando 6.5.8 RCA 469/2012</w:t>
            </w:r>
          </w:p>
          <w:p w14:paraId="4C95F6BA" w14:textId="77777777" w:rsidR="00296706" w:rsidRPr="009F3CA5" w:rsidRDefault="006B0344" w:rsidP="00296706">
            <w:pPr>
              <w:autoSpaceDE w:val="0"/>
              <w:autoSpaceDN w:val="0"/>
              <w:adjustRightInd w:val="0"/>
              <w:spacing w:after="200" w:line="276" w:lineRule="auto"/>
              <w:contextualSpacing/>
              <w:rPr>
                <w:rFonts w:cs="Calibri"/>
                <w:i/>
                <w:color w:val="000000"/>
              </w:rPr>
            </w:pPr>
            <w:r w:rsidRPr="009F3CA5">
              <w:rPr>
                <w:rFonts w:cs="Calibri"/>
                <w:i/>
                <w:color w:val="000000"/>
              </w:rPr>
              <w:t>“Dar cumplimiento a lo establecido en el D. S. N° 484 de 1991, del mismo Ministerio de Educación, “Reglamento sobre excavaciones y/o prospecciones, arqueológicas, antropológicas y paleontológicas”.</w:t>
            </w:r>
          </w:p>
          <w:p w14:paraId="302718E9" w14:textId="77777777" w:rsidR="00F55A4A" w:rsidRPr="007C2EB4" w:rsidRDefault="00F55A4A" w:rsidP="006B0344">
            <w:pPr>
              <w:autoSpaceDE w:val="0"/>
              <w:autoSpaceDN w:val="0"/>
              <w:adjustRightInd w:val="0"/>
              <w:spacing w:after="200" w:line="276" w:lineRule="auto"/>
              <w:contextualSpacing/>
              <w:rPr>
                <w:rFonts w:cs="Calibri"/>
                <w:b/>
                <w:color w:val="000000"/>
              </w:rPr>
            </w:pPr>
            <w:r w:rsidRPr="007C2EB4">
              <w:rPr>
                <w:rFonts w:cs="Calibri"/>
                <w:b/>
                <w:color w:val="000000"/>
              </w:rPr>
              <w:t>Considerando 9.9.1</w:t>
            </w:r>
            <w:r w:rsidR="006B0344" w:rsidRPr="007C2EB4">
              <w:rPr>
                <w:rFonts w:cs="Calibri"/>
                <w:b/>
                <w:color w:val="000000"/>
              </w:rPr>
              <w:t xml:space="preserve"> RCA </w:t>
            </w:r>
            <w:r w:rsidRPr="007C2EB4">
              <w:rPr>
                <w:rFonts w:cs="Calibri"/>
                <w:b/>
                <w:color w:val="000000"/>
              </w:rPr>
              <w:t>243/2014</w:t>
            </w:r>
          </w:p>
          <w:p w14:paraId="66F3663A" w14:textId="77777777" w:rsidR="00F55A4A" w:rsidRPr="009F3CA5" w:rsidRDefault="00F55A4A" w:rsidP="006B0344">
            <w:pPr>
              <w:autoSpaceDE w:val="0"/>
              <w:autoSpaceDN w:val="0"/>
              <w:adjustRightInd w:val="0"/>
              <w:spacing w:after="200" w:line="276" w:lineRule="auto"/>
              <w:contextualSpacing/>
              <w:rPr>
                <w:rFonts w:cs="Calibri"/>
                <w:i/>
                <w:color w:val="000000"/>
              </w:rPr>
            </w:pPr>
            <w:r w:rsidRPr="009F3CA5">
              <w:rPr>
                <w:rFonts w:cs="Calibri"/>
                <w:i/>
                <w:color w:val="000000"/>
              </w:rPr>
              <w:t>“Dar cumplimiento a la Ley N°17.288 de 1970, Ministerio de Educación, legisla sobre Monumentos Nacionales”.</w:t>
            </w:r>
          </w:p>
          <w:p w14:paraId="22A5B921" w14:textId="77777777" w:rsidR="00F55A4A" w:rsidRPr="007C2EB4" w:rsidRDefault="00F55A4A" w:rsidP="00F55A4A">
            <w:pPr>
              <w:autoSpaceDE w:val="0"/>
              <w:autoSpaceDN w:val="0"/>
              <w:adjustRightInd w:val="0"/>
              <w:spacing w:after="200" w:line="276" w:lineRule="auto"/>
              <w:contextualSpacing/>
              <w:rPr>
                <w:rFonts w:cs="Calibri"/>
                <w:b/>
                <w:color w:val="000000"/>
              </w:rPr>
            </w:pPr>
            <w:r w:rsidRPr="007C2EB4">
              <w:rPr>
                <w:rFonts w:cs="Calibri"/>
                <w:b/>
                <w:color w:val="000000"/>
              </w:rPr>
              <w:t>Considerando 9.9.3 RCA 243/2014</w:t>
            </w:r>
          </w:p>
          <w:p w14:paraId="4ABBFCB5" w14:textId="77777777" w:rsidR="00296706" w:rsidRPr="009F3CA5" w:rsidRDefault="00F55A4A" w:rsidP="00C430B3">
            <w:pPr>
              <w:autoSpaceDE w:val="0"/>
              <w:autoSpaceDN w:val="0"/>
              <w:adjustRightInd w:val="0"/>
              <w:spacing w:after="200" w:line="276" w:lineRule="auto"/>
              <w:contextualSpacing/>
              <w:rPr>
                <w:b/>
              </w:rPr>
            </w:pPr>
            <w:r w:rsidRPr="009F3CA5">
              <w:rPr>
                <w:rFonts w:cs="Calibri"/>
                <w:i/>
                <w:color w:val="000000"/>
              </w:rPr>
              <w:t>“Dar cumplimiento al Decreto Supremo N° 484 de 1991, del Ministerio de Educación, Reglamento sobre excavaciones y/o prospecciones arqueológicas, antropológicas y paleontológicas”.</w:t>
            </w:r>
          </w:p>
        </w:tc>
      </w:tr>
    </w:tbl>
    <w:p w14:paraId="0784D338" w14:textId="77777777" w:rsidR="007674FA" w:rsidRDefault="007674FA">
      <w:r>
        <w:br w:type="page"/>
      </w:r>
    </w:p>
    <w:tbl>
      <w:tblPr>
        <w:tblStyle w:val="Tablaconcuadrcula"/>
        <w:tblW w:w="5000" w:type="pct"/>
        <w:tblLook w:val="04A0" w:firstRow="1" w:lastRow="0" w:firstColumn="1" w:lastColumn="0" w:noHBand="0" w:noVBand="1"/>
      </w:tblPr>
      <w:tblGrid>
        <w:gridCol w:w="13562"/>
      </w:tblGrid>
      <w:tr w:rsidR="00A74310" w:rsidRPr="009F3CA5" w14:paraId="3337FE3A" w14:textId="77777777" w:rsidTr="005D728A">
        <w:trPr>
          <w:trHeight w:val="627"/>
        </w:trPr>
        <w:tc>
          <w:tcPr>
            <w:tcW w:w="5000" w:type="pct"/>
          </w:tcPr>
          <w:p w14:paraId="6118F757" w14:textId="17C8A594" w:rsidR="00A74310" w:rsidRPr="00974E5E" w:rsidRDefault="00F15F8C" w:rsidP="00B2385B">
            <w:r w:rsidRPr="00974E5E">
              <w:rPr>
                <w:b/>
              </w:rPr>
              <w:lastRenderedPageBreak/>
              <w:t>Hecho</w:t>
            </w:r>
            <w:r w:rsidR="00A010D7" w:rsidRPr="00974E5E">
              <w:rPr>
                <w:b/>
              </w:rPr>
              <w:t>s constatados</w:t>
            </w:r>
            <w:r w:rsidRPr="00974E5E">
              <w:rPr>
                <w:b/>
              </w:rPr>
              <w:t>:</w:t>
            </w:r>
            <w:r w:rsidRPr="00974E5E">
              <w:t xml:space="preserve"> </w:t>
            </w:r>
          </w:p>
          <w:p w14:paraId="15D5A497" w14:textId="146837CA" w:rsidR="005348DB" w:rsidRPr="008F2918" w:rsidRDefault="00BF5959" w:rsidP="005348DB">
            <w:pPr>
              <w:pStyle w:val="Prrafodelista"/>
              <w:numPr>
                <w:ilvl w:val="0"/>
                <w:numId w:val="38"/>
              </w:numPr>
              <w:ind w:left="360"/>
            </w:pPr>
            <w:r w:rsidRPr="00974E5E">
              <w:t xml:space="preserve">Durante las distintas jornadas de inspección ambiental -desarrolladas por el área Patrimonio Natural del Consejo de Monumentos Nacionales (CMN)- el objetivo </w:t>
            </w:r>
            <w:r w:rsidR="000C097A" w:rsidRPr="00974E5E">
              <w:t>fue fiscalizar</w:t>
            </w:r>
            <w:r w:rsidRPr="00974E5E">
              <w:t xml:space="preserve"> los frentes</w:t>
            </w:r>
            <w:r w:rsidR="006517DE" w:rsidRPr="00974E5E">
              <w:t xml:space="preserve"> de excavación de galerías y túneles así como</w:t>
            </w:r>
            <w:r w:rsidRPr="00974E5E">
              <w:t xml:space="preserve"> acopios de marina, con la finalidad de caracteriz</w:t>
            </w:r>
            <w:r w:rsidR="008F216A" w:rsidRPr="00974E5E">
              <w:t>ar</w:t>
            </w:r>
            <w:r w:rsidR="006517DE" w:rsidRPr="00974E5E">
              <w:t xml:space="preserve"> detalladamente </w:t>
            </w:r>
            <w:r w:rsidR="008F216A" w:rsidRPr="00974E5E">
              <w:t xml:space="preserve">el sedimento allí existente, ya que a través de este procedimiento es posible estimar la potencialidad de </w:t>
            </w:r>
            <w:r w:rsidR="008F216A" w:rsidRPr="008F2918">
              <w:t>ocurrencia de hallazgos paleontológicos. Por lo general</w:t>
            </w:r>
            <w:r w:rsidR="00C20C8A" w:rsidRPr="008F2918">
              <w:t>,</w:t>
            </w:r>
            <w:r w:rsidR="008F216A" w:rsidRPr="008F2918">
              <w:t xml:space="preserve"> los sedimentos de texturas finas tales como arcillas y arcilla limosa son de máximo interés</w:t>
            </w:r>
            <w:r w:rsidR="00E303A5" w:rsidRPr="008F2918">
              <w:t>,</w:t>
            </w:r>
            <w:r w:rsidR="008F216A" w:rsidRPr="008F2918">
              <w:t xml:space="preserve"> puesto </w:t>
            </w:r>
            <w:r w:rsidR="00B4020B" w:rsidRPr="008F2918">
              <w:t xml:space="preserve">que son </w:t>
            </w:r>
            <w:r w:rsidR="00125913" w:rsidRPr="008F2918">
              <w:t xml:space="preserve">los </w:t>
            </w:r>
            <w:r w:rsidR="00B4020B" w:rsidRPr="008F2918">
              <w:t xml:space="preserve">más adecuados para albergar restos paleontológicos en buen estado, ya que se relacionan con procesos de transporte y sedimentación en medios de baja energía, debido a que </w:t>
            </w:r>
            <w:r w:rsidR="009D68CD" w:rsidRPr="008F2918">
              <w:t>la</w:t>
            </w:r>
            <w:r w:rsidR="00B4020B" w:rsidRPr="008F2918">
              <w:t>s matrices arcillosas/ fangosas</w:t>
            </w:r>
            <w:r w:rsidR="009D68CD" w:rsidRPr="008F2918">
              <w:t xml:space="preserve"> puede</w:t>
            </w:r>
            <w:r w:rsidR="00B4020B" w:rsidRPr="008F2918">
              <w:t>n</w:t>
            </w:r>
            <w:r w:rsidR="009D68CD" w:rsidRPr="008F2918">
              <w:t xml:space="preserve"> amortiguar la deformaci</w:t>
            </w:r>
            <w:r w:rsidR="006517DE" w:rsidRPr="008F2918">
              <w:t>ón</w:t>
            </w:r>
            <w:r w:rsidR="009D68CD" w:rsidRPr="008F2918">
              <w:t xml:space="preserve"> y preservar lo</w:t>
            </w:r>
            <w:r w:rsidR="006517DE" w:rsidRPr="008F2918">
              <w:t xml:space="preserve">s restos </w:t>
            </w:r>
            <w:r w:rsidR="000C097A" w:rsidRPr="008F2918">
              <w:t>óseos</w:t>
            </w:r>
            <w:r w:rsidR="00B4020B" w:rsidRPr="008F2918">
              <w:t xml:space="preserve"> en mejor estado. Todo lo anterior, </w:t>
            </w:r>
            <w:r w:rsidR="006517DE" w:rsidRPr="008F2918">
              <w:t xml:space="preserve">en comparación a los </w:t>
            </w:r>
            <w:r w:rsidR="009D68CD" w:rsidRPr="008F2918">
              <w:t>depósitos sedimentarios de gravas (sedimentos de mayor tamaño) que pueden destruir y erosionar los restos óseos.</w:t>
            </w:r>
          </w:p>
          <w:p w14:paraId="4018027B" w14:textId="77777777" w:rsidR="005348DB" w:rsidRPr="008F2918" w:rsidRDefault="009D68CD" w:rsidP="005348DB">
            <w:pPr>
              <w:pStyle w:val="Prrafodelista"/>
              <w:ind w:left="360"/>
            </w:pPr>
            <w:r w:rsidRPr="008F2918">
              <w:t xml:space="preserve">La relevancia en la identificación de eventuales hallazgos </w:t>
            </w:r>
            <w:r w:rsidR="00BF5959" w:rsidRPr="008F2918">
              <w:t>paleontológi</w:t>
            </w:r>
            <w:r w:rsidR="008F216A" w:rsidRPr="008F2918">
              <w:t xml:space="preserve">cos </w:t>
            </w:r>
            <w:r w:rsidRPr="008F2918">
              <w:t>radica en que</w:t>
            </w:r>
            <w:r w:rsidR="00BF5959" w:rsidRPr="008F2918">
              <w:t xml:space="preserve"> en lo que va corrido del año 2015, el CMN ha </w:t>
            </w:r>
            <w:r w:rsidRPr="008F2918">
              <w:t xml:space="preserve">recibido dos </w:t>
            </w:r>
            <w:r w:rsidR="009D6711" w:rsidRPr="008F2918">
              <w:t>comunicaciones</w:t>
            </w:r>
            <w:r w:rsidR="00BF5959" w:rsidRPr="008F2918">
              <w:t xml:space="preserve"> del titular del proyecto informando antecedentes de hallazgos no previstos de tipo </w:t>
            </w:r>
            <w:r w:rsidR="000C097A" w:rsidRPr="008F2918">
              <w:t>óseo</w:t>
            </w:r>
            <w:r w:rsidR="00BF5959" w:rsidRPr="008F2918">
              <w:t>, posiblemente pertenecientes a équido.</w:t>
            </w:r>
          </w:p>
          <w:p w14:paraId="7424096A" w14:textId="77777777" w:rsidR="00B4020B" w:rsidRPr="008F2918" w:rsidRDefault="00B4020B" w:rsidP="005348DB">
            <w:pPr>
              <w:pStyle w:val="Prrafodelista"/>
              <w:ind w:left="360"/>
            </w:pPr>
            <w:r w:rsidRPr="008F2918">
              <w:t>La metodología empleada por los fiscalizadores del Consejo de Monumentos Nacionales (CMN) durante las fiscalizaciones desarrolladas</w:t>
            </w:r>
            <w:r w:rsidR="00A1532C" w:rsidRPr="008F2918">
              <w:t xml:space="preserve"> en relación a la componente paleontológica, consistió en:</w:t>
            </w:r>
          </w:p>
          <w:p w14:paraId="258A1475" w14:textId="69DF653D" w:rsidR="00A1532C" w:rsidRPr="008F2918" w:rsidRDefault="00A1532C" w:rsidP="005348DB">
            <w:pPr>
              <w:pStyle w:val="Prrafodelista"/>
              <w:numPr>
                <w:ilvl w:val="0"/>
                <w:numId w:val="37"/>
              </w:numPr>
              <w:ind w:left="708"/>
            </w:pPr>
            <w:r w:rsidRPr="008F2918">
              <w:t xml:space="preserve">Realizar inspecciones </w:t>
            </w:r>
            <w:r w:rsidR="00C20C8A" w:rsidRPr="008F2918">
              <w:t xml:space="preserve">tanto </w:t>
            </w:r>
            <w:r w:rsidRPr="008F2918">
              <w:t>a las marinas como a los frentes de excavación descubiertos, en túneles y galería, tomando registro fotográfico y levantamiento de esquema estratigráfico.</w:t>
            </w:r>
          </w:p>
          <w:p w14:paraId="3D3F842D" w14:textId="6795D2EC" w:rsidR="005348DB" w:rsidRPr="00974E5E" w:rsidRDefault="005348DB" w:rsidP="005348DB">
            <w:pPr>
              <w:pStyle w:val="Prrafodelista"/>
              <w:numPr>
                <w:ilvl w:val="0"/>
                <w:numId w:val="37"/>
              </w:numPr>
              <w:ind w:left="708"/>
            </w:pPr>
            <w:r w:rsidRPr="00974E5E">
              <w:t>Realizar inspección visual tanto ocular como a</w:t>
            </w:r>
            <w:r w:rsidR="00292E2E" w:rsidRPr="00974E5E">
              <w:t xml:space="preserve"> través del uso de lupa de mano, </w:t>
            </w:r>
            <w:r w:rsidRPr="00974E5E">
              <w:t xml:space="preserve">de los sedimentos, especialmente aquellos que se encuentran en su estratigrafía original, en frentes o en bloques </w:t>
            </w:r>
            <w:r w:rsidR="00016947" w:rsidRPr="00974E5E">
              <w:t>caídos</w:t>
            </w:r>
            <w:r w:rsidRPr="00974E5E">
              <w:t xml:space="preserve"> a los pies del frente, para establecer </w:t>
            </w:r>
            <w:r w:rsidRPr="008F2918">
              <w:t xml:space="preserve">la existencia de restos </w:t>
            </w:r>
            <w:r w:rsidR="00016947" w:rsidRPr="008F2918">
              <w:t>paleontológicos</w:t>
            </w:r>
            <w:r w:rsidRPr="008F2918">
              <w:t xml:space="preserve"> en los frentes de excavación y obtener </w:t>
            </w:r>
            <w:r w:rsidR="00016947" w:rsidRPr="008F2918">
              <w:t>información del</w:t>
            </w:r>
            <w:r w:rsidRPr="008F2918">
              <w:t xml:space="preserve"> tipo de sedimento existente, para evaluar la probabilidad de que </w:t>
            </w:r>
            <w:r w:rsidR="00125913" w:rsidRPr="008F2918">
              <w:t xml:space="preserve">aparecieran </w:t>
            </w:r>
            <w:r w:rsidRPr="008F2918">
              <w:t xml:space="preserve">más fósiles </w:t>
            </w:r>
            <w:r w:rsidRPr="00974E5E">
              <w:t>y su calidad en relación a su contexto.</w:t>
            </w:r>
          </w:p>
          <w:p w14:paraId="48BE8A9D" w14:textId="77777777" w:rsidR="005348DB" w:rsidRPr="00974E5E" w:rsidRDefault="005348DB" w:rsidP="005348DB">
            <w:pPr>
              <w:ind w:left="348"/>
            </w:pPr>
            <w:r w:rsidRPr="00974E5E">
              <w:t xml:space="preserve">Cabe destacar que, si bien, se realizó inspección de marinas, estos </w:t>
            </w:r>
            <w:r w:rsidR="00016947" w:rsidRPr="00974E5E">
              <w:t>depósitos</w:t>
            </w:r>
            <w:r w:rsidRPr="00974E5E">
              <w:t xml:space="preserve"> contiene</w:t>
            </w:r>
            <w:r w:rsidR="00016947" w:rsidRPr="00974E5E">
              <w:t>n</w:t>
            </w:r>
            <w:r w:rsidRPr="00974E5E">
              <w:t xml:space="preserve"> sedimentos extraidos de diferentes frentes de excavación, por lo que no reflejan la estratigrafía original de los sedimentos.</w:t>
            </w:r>
          </w:p>
          <w:p w14:paraId="4EF104EC" w14:textId="69DDAA17" w:rsidR="006E1DED" w:rsidRPr="00974E5E" w:rsidRDefault="006E1DED" w:rsidP="005348DB">
            <w:pPr>
              <w:ind w:left="348"/>
            </w:pPr>
            <w:r w:rsidRPr="00974E5E">
              <w:t>Resulta relevante señalar que de acuerdo a los antecedentes aportados por el titular</w:t>
            </w:r>
            <w:r w:rsidR="00C20C8A">
              <w:t>,</w:t>
            </w:r>
            <w:r w:rsidRPr="00974E5E">
              <w:t xml:space="preserve"> a través de su carta N°GG/267/2015, que envía los antecedentes solicitados en acta de inspección ambiental del 05-05-2015, las coordenadas utilizadas en la construcción de las Líneas 3 y 6 de Metro, </w:t>
            </w:r>
            <w:r w:rsidR="00056CC2" w:rsidRPr="00974E5E">
              <w:t>se encuentran</w:t>
            </w:r>
            <w:r w:rsidRPr="00974E5E">
              <w:t xml:space="preserve"> en el sistema de coordenadas UTM, Datum PSAD 56. </w:t>
            </w:r>
            <w:r w:rsidRPr="008F2918">
              <w:t xml:space="preserve">Por lo </w:t>
            </w:r>
            <w:r w:rsidR="00A13441" w:rsidRPr="008F2918">
              <w:t xml:space="preserve">anterior, </w:t>
            </w:r>
            <w:r w:rsidRPr="008F2918">
              <w:t>las coordenadas aportadas por los topógrafos y expresadas en las distintas actas de inspección</w:t>
            </w:r>
            <w:r w:rsidR="001E4EA9" w:rsidRPr="008F2918">
              <w:t xml:space="preserve">, se encuentran en dicho Datum y para efectos de la elaboración del presente </w:t>
            </w:r>
            <w:r w:rsidR="001E4EA9" w:rsidRPr="00974E5E">
              <w:t>informe</w:t>
            </w:r>
            <w:r w:rsidR="00A13441">
              <w:t>,</w:t>
            </w:r>
            <w:r w:rsidR="001E4EA9" w:rsidRPr="00974E5E">
              <w:t xml:space="preserve"> han sido transformadas a DATUM WGS84, utilizando el sistema de transformación de DATUM del Instituto Geográfico Militar de Chile. </w:t>
            </w:r>
          </w:p>
          <w:p w14:paraId="50D881D3" w14:textId="77777777" w:rsidR="009D6711" w:rsidRPr="00974E5E" w:rsidRDefault="009D6711" w:rsidP="005348DB"/>
          <w:p w14:paraId="1CF95EDC" w14:textId="3D9C1CCB" w:rsidR="009D6711" w:rsidRPr="00974E5E" w:rsidRDefault="009D6711" w:rsidP="005348DB">
            <w:pPr>
              <w:pStyle w:val="Prrafodelista"/>
              <w:numPr>
                <w:ilvl w:val="0"/>
                <w:numId w:val="38"/>
              </w:numPr>
              <w:ind w:left="360"/>
            </w:pPr>
            <w:r w:rsidRPr="00974E5E">
              <w:t>Con fecha 01/04/2015, se procedió a inspeccionar pique</w:t>
            </w:r>
            <w:r w:rsidR="00F50E99">
              <w:t>s</w:t>
            </w:r>
            <w:r w:rsidRPr="00974E5E">
              <w:t xml:space="preserve"> y galerías de las obras en la futura estación Vivaceta de la línea 3 de </w:t>
            </w:r>
            <w:r w:rsidR="00871EB0" w:rsidRPr="00974E5E">
              <w:t xml:space="preserve">Metro </w:t>
            </w:r>
            <w:r w:rsidR="004C7659" w:rsidRPr="00974E5E">
              <w:t xml:space="preserve">(Comuna de </w:t>
            </w:r>
            <w:r w:rsidR="003A33C6" w:rsidRPr="00974E5E">
              <w:t xml:space="preserve">Conchalí), </w:t>
            </w:r>
            <w:r w:rsidR="00966999" w:rsidRPr="00974E5E">
              <w:t>siendo posible constatar</w:t>
            </w:r>
            <w:r w:rsidRPr="00974E5E">
              <w:t xml:space="preserve"> lo siguiente: </w:t>
            </w:r>
          </w:p>
          <w:p w14:paraId="45F248DB" w14:textId="77D3329B" w:rsidR="0082404E" w:rsidRPr="008F2918" w:rsidRDefault="009D6711" w:rsidP="0082404E">
            <w:pPr>
              <w:pStyle w:val="Prrafodelista"/>
              <w:numPr>
                <w:ilvl w:val="0"/>
                <w:numId w:val="37"/>
              </w:numPr>
              <w:ind w:left="738" w:hanging="425"/>
            </w:pPr>
            <w:r w:rsidRPr="00974E5E">
              <w:t>Consultado sobre la existencia de un procedim</w:t>
            </w:r>
            <w:r w:rsidR="0048411F" w:rsidRPr="00974E5E">
              <w:t>iento de hallazgo no previsto para</w:t>
            </w:r>
            <w:r w:rsidRPr="00974E5E">
              <w:t xml:space="preserve"> bienes paleontol</w:t>
            </w:r>
            <w:r w:rsidR="00E65ACF" w:rsidRPr="00974E5E">
              <w:t xml:space="preserve">ógicos, Claudio Muñoz (Jefe de Terreno de Consorcio ABI), señala que este procedimiento existe y que consiste en la detención de las obras, posteriormente se comunica a ITO, </w:t>
            </w:r>
            <w:r w:rsidR="000C097A" w:rsidRPr="00974E5E">
              <w:t>quien</w:t>
            </w:r>
            <w:r w:rsidR="00E65ACF" w:rsidRPr="00974E5E">
              <w:t xml:space="preserve"> a su vez se comunica con el </w:t>
            </w:r>
            <w:r w:rsidR="000C097A" w:rsidRPr="00974E5E">
              <w:t>arqueólogo</w:t>
            </w:r>
            <w:r w:rsidR="00E65ACF" w:rsidRPr="00974E5E">
              <w:t xml:space="preserve"> a cargo del monitoreo. Pone como ejemplo el caso del hallazgo no previsto de</w:t>
            </w:r>
            <w:r w:rsidR="0048411F" w:rsidRPr="00974E5E">
              <w:t xml:space="preserve"> restos </w:t>
            </w:r>
            <w:r w:rsidR="000C097A" w:rsidRPr="00974E5E">
              <w:t>óseos</w:t>
            </w:r>
            <w:r w:rsidR="0048411F" w:rsidRPr="00974E5E">
              <w:t xml:space="preserve"> de la especie </w:t>
            </w:r>
            <w:r w:rsidR="00E65ACF" w:rsidRPr="00974E5E">
              <w:rPr>
                <w:i/>
              </w:rPr>
              <w:t>Hippidion sp</w:t>
            </w:r>
            <w:r w:rsidR="00E65ACF" w:rsidRPr="00974E5E">
              <w:t>, efectuado el 04</w:t>
            </w:r>
            <w:r w:rsidR="0082404E" w:rsidRPr="00974E5E">
              <w:t xml:space="preserve"> de marzo de </w:t>
            </w:r>
            <w:r w:rsidR="00E65ACF" w:rsidRPr="00974E5E">
              <w:t>2015</w:t>
            </w:r>
            <w:r w:rsidR="00516298">
              <w:t xml:space="preserve"> (ver anexo N°12</w:t>
            </w:r>
            <w:r w:rsidR="0082404E" w:rsidRPr="00974E5E">
              <w:t>)</w:t>
            </w:r>
            <w:r w:rsidR="0048411F" w:rsidRPr="00974E5E">
              <w:t xml:space="preserve">, donde se procedió a </w:t>
            </w:r>
            <w:r w:rsidR="0048411F" w:rsidRPr="008F2918">
              <w:t>paralizar</w:t>
            </w:r>
            <w:r w:rsidR="00BE4B5C" w:rsidRPr="008F2918">
              <w:t xml:space="preserve"> </w:t>
            </w:r>
            <w:r w:rsidR="00F50E99" w:rsidRPr="008F2918">
              <w:t xml:space="preserve">el </w:t>
            </w:r>
            <w:r w:rsidR="00A217CC" w:rsidRPr="008F2918">
              <w:t>frente</w:t>
            </w:r>
            <w:r w:rsidR="00BE4B5C" w:rsidRPr="008F2918">
              <w:t xml:space="preserve"> de trabajo por 16 horas hasta que fue evaluado por el arqueólogo a cargo y proceder a sacar el hallazgo al día siguiente</w:t>
            </w:r>
            <w:r w:rsidR="000D2DB4" w:rsidRPr="008F2918">
              <w:t xml:space="preserve"> (ver fotografías N°1 y 2)</w:t>
            </w:r>
            <w:r w:rsidR="00BE4B5C" w:rsidRPr="008F2918">
              <w:t>, sin señalar de quien recibió instruccion</w:t>
            </w:r>
            <w:r w:rsidR="0048411F" w:rsidRPr="008F2918">
              <w:t>es el arqueólogo para determinar</w:t>
            </w:r>
            <w:r w:rsidR="00BE4B5C" w:rsidRPr="008F2918">
              <w:t xml:space="preserve"> dichas acciones.</w:t>
            </w:r>
          </w:p>
          <w:p w14:paraId="65B0737A" w14:textId="5CB916D6" w:rsidR="00056CC2" w:rsidRPr="008F2918" w:rsidRDefault="00605F56" w:rsidP="0082404E">
            <w:pPr>
              <w:pStyle w:val="Prrafodelista"/>
              <w:numPr>
                <w:ilvl w:val="0"/>
                <w:numId w:val="37"/>
              </w:numPr>
              <w:ind w:left="738" w:hanging="425"/>
            </w:pPr>
            <w:r w:rsidRPr="008F2918">
              <w:t xml:space="preserve">Claudio Muñoz mostró el lugar del hallazgo </w:t>
            </w:r>
            <w:r w:rsidR="000C097A" w:rsidRPr="008F2918">
              <w:t>paleontológico</w:t>
            </w:r>
            <w:r w:rsidRPr="008F2918">
              <w:t xml:space="preserve"> no previsto, el que corresponde al punto kilométrico 4</w:t>
            </w:r>
            <w:r w:rsidR="003A33C6" w:rsidRPr="008F2918">
              <w:t>.</w:t>
            </w:r>
            <w:r w:rsidRPr="008F2918">
              <w:t>054,943 de la obra, en marco 52 de la b</w:t>
            </w:r>
            <w:r w:rsidR="00A052E6" w:rsidRPr="008F2918">
              <w:t>óveda</w:t>
            </w:r>
            <w:r w:rsidR="00056CC2" w:rsidRPr="008F2918">
              <w:t xml:space="preserve"> a aproximadamente 8,7 metros al norte de Ventilación Forzada Norte</w:t>
            </w:r>
            <w:r w:rsidR="00270106" w:rsidRPr="008F2918">
              <w:t xml:space="preserve"> </w:t>
            </w:r>
            <w:r w:rsidR="001C39B6" w:rsidRPr="008F2918">
              <w:t>(Ver figura N°8</w:t>
            </w:r>
            <w:r w:rsidR="00270106" w:rsidRPr="008F2918">
              <w:t>)</w:t>
            </w:r>
            <w:r w:rsidR="00056CC2" w:rsidRPr="008F2918">
              <w:t xml:space="preserve">, </w:t>
            </w:r>
            <w:r w:rsidR="0082404E" w:rsidRPr="008F2918">
              <w:t>asociado a</w:t>
            </w:r>
            <w:r w:rsidR="001D507B" w:rsidRPr="008F2918">
              <w:t xml:space="preserve"> </w:t>
            </w:r>
            <w:r w:rsidR="00056CC2" w:rsidRPr="008F2918">
              <w:t>obras de la Etapa 2 de la línea 3 de Metro.</w:t>
            </w:r>
          </w:p>
          <w:p w14:paraId="2E82CB97" w14:textId="77777777" w:rsidR="00270106" w:rsidRPr="008F2918" w:rsidRDefault="00270106" w:rsidP="0082404E">
            <w:pPr>
              <w:pStyle w:val="Prrafodelista"/>
              <w:numPr>
                <w:ilvl w:val="0"/>
                <w:numId w:val="37"/>
              </w:numPr>
              <w:ind w:left="738" w:hanging="425"/>
            </w:pPr>
            <w:r w:rsidRPr="008F2918">
              <w:t>Se inspeccionaron depósitos de marinas ubicadas a un costado de la boca del Pique Vivaceta (ver fotografía N°3).</w:t>
            </w:r>
          </w:p>
          <w:p w14:paraId="7563A260" w14:textId="2700A2FF" w:rsidR="0082404E" w:rsidRPr="00974E5E" w:rsidRDefault="00056CC2" w:rsidP="0082404E">
            <w:pPr>
              <w:pStyle w:val="Prrafodelista"/>
              <w:numPr>
                <w:ilvl w:val="0"/>
                <w:numId w:val="37"/>
              </w:numPr>
              <w:ind w:left="738" w:hanging="425"/>
            </w:pPr>
            <w:r w:rsidRPr="008F2918">
              <w:t>S</w:t>
            </w:r>
            <w:r w:rsidR="00605F56" w:rsidRPr="008F2918">
              <w:t xml:space="preserve">e </w:t>
            </w:r>
            <w:r w:rsidR="00E303A5" w:rsidRPr="008F2918">
              <w:t xml:space="preserve">procedió </w:t>
            </w:r>
            <w:r w:rsidR="00605F56" w:rsidRPr="008F2918">
              <w:t xml:space="preserve">a inspeccionar </w:t>
            </w:r>
            <w:r w:rsidR="00B7485F" w:rsidRPr="008F2918">
              <w:t xml:space="preserve">el </w:t>
            </w:r>
            <w:r w:rsidR="00A217CC" w:rsidRPr="008F2918">
              <w:t>frente</w:t>
            </w:r>
            <w:r w:rsidR="00605F56" w:rsidRPr="008F2918">
              <w:t xml:space="preserve"> Norte</w:t>
            </w:r>
            <w:r w:rsidR="002829B8" w:rsidRPr="008F2918">
              <w:t xml:space="preserve"> de excavación del túnel</w:t>
            </w:r>
            <w:r w:rsidR="00605F56" w:rsidRPr="008F2918">
              <w:t xml:space="preserve">, </w:t>
            </w:r>
            <w:r w:rsidR="00A052E6" w:rsidRPr="008F2918">
              <w:t>ubicado</w:t>
            </w:r>
            <w:r w:rsidR="00A052E6" w:rsidRPr="00974E5E">
              <w:t xml:space="preserve"> al norte del hallazgo </w:t>
            </w:r>
            <w:r w:rsidR="00A052E6" w:rsidRPr="00516298">
              <w:t>mencionado</w:t>
            </w:r>
            <w:r w:rsidR="00516298">
              <w:t xml:space="preserve"> (ver figura N°8)</w:t>
            </w:r>
            <w:r w:rsidR="00125913">
              <w:t xml:space="preserve">, </w:t>
            </w:r>
            <w:r w:rsidR="00A052E6" w:rsidRPr="00516298">
              <w:t xml:space="preserve">el cual se </w:t>
            </w:r>
            <w:r w:rsidR="00E303A5" w:rsidRPr="00516298">
              <w:t>encontraba</w:t>
            </w:r>
            <w:r w:rsidR="00E303A5" w:rsidRPr="00974E5E">
              <w:t xml:space="preserve"> </w:t>
            </w:r>
            <w:r w:rsidR="00A052E6" w:rsidRPr="00974E5E">
              <w:t>completamente hormigonado</w:t>
            </w:r>
            <w:r w:rsidR="00F50E99">
              <w:t>,</w:t>
            </w:r>
            <w:r w:rsidR="00A052E6" w:rsidRPr="00974E5E">
              <w:t xml:space="preserve"> a excepción </w:t>
            </w:r>
            <w:r w:rsidR="00F01EDC" w:rsidRPr="00974E5E">
              <w:t>de</w:t>
            </w:r>
            <w:r w:rsidR="00B7485F" w:rsidRPr="00974E5E">
              <w:t>l</w:t>
            </w:r>
            <w:r w:rsidR="00A217CC" w:rsidRPr="00974E5E">
              <w:t xml:space="preserve"> frente</w:t>
            </w:r>
            <w:r w:rsidR="009A053F" w:rsidRPr="00974E5E">
              <w:t xml:space="preserve"> </w:t>
            </w:r>
            <w:r w:rsidR="00A052E6" w:rsidRPr="00974E5E">
              <w:t xml:space="preserve">de excavación actual. </w:t>
            </w:r>
            <w:r w:rsidR="00E303A5" w:rsidRPr="00974E5E">
              <w:t>Claudio</w:t>
            </w:r>
            <w:r w:rsidR="00605F56" w:rsidRPr="00974E5E">
              <w:t xml:space="preserve"> Muñoz </w:t>
            </w:r>
            <w:r w:rsidR="00E303A5" w:rsidRPr="00974E5E">
              <w:t xml:space="preserve">indicó </w:t>
            </w:r>
            <w:r w:rsidR="00605F56" w:rsidRPr="00974E5E">
              <w:t xml:space="preserve">que este frente es accesible durante casi una hora, antes </w:t>
            </w:r>
            <w:r w:rsidR="00605F56" w:rsidRPr="00974E5E">
              <w:lastRenderedPageBreak/>
              <w:t>d</w:t>
            </w:r>
            <w:r w:rsidR="00A56DEC" w:rsidRPr="00974E5E">
              <w:t xml:space="preserve">e que se realice el hormigonado </w:t>
            </w:r>
            <w:r w:rsidR="00A666F4" w:rsidRPr="00974E5E">
              <w:t>(ver fotograf</w:t>
            </w:r>
            <w:r w:rsidR="00727FDD" w:rsidRPr="00974E5E">
              <w:t>ía N°</w:t>
            </w:r>
            <w:r w:rsidR="000D2DB4" w:rsidRPr="00974E5E">
              <w:t>4</w:t>
            </w:r>
            <w:r w:rsidR="00A56DEC" w:rsidRPr="00974E5E">
              <w:t>)</w:t>
            </w:r>
            <w:r w:rsidR="00A666F4" w:rsidRPr="00974E5E">
              <w:t>.</w:t>
            </w:r>
            <w:r w:rsidR="00A052E6" w:rsidRPr="00974E5E">
              <w:t xml:space="preserve"> Posteriormente se </w:t>
            </w:r>
            <w:r w:rsidR="00E303A5" w:rsidRPr="00974E5E">
              <w:t xml:space="preserve">inspeccionó </w:t>
            </w:r>
            <w:r w:rsidR="002829B8" w:rsidRPr="00974E5E">
              <w:t>el frente de excavación Sur</w:t>
            </w:r>
            <w:r w:rsidR="00A56DEC" w:rsidRPr="00974E5E">
              <w:t>. No se verificó la existencia de hallazgos paleontológicos</w:t>
            </w:r>
            <w:r w:rsidR="0082404E" w:rsidRPr="00974E5E">
              <w:t>.</w:t>
            </w:r>
          </w:p>
          <w:p w14:paraId="1491F5B1" w14:textId="398BADAE" w:rsidR="00A666F4" w:rsidRPr="00974E5E" w:rsidRDefault="00A052E6" w:rsidP="0082404E">
            <w:pPr>
              <w:pStyle w:val="Prrafodelista"/>
              <w:numPr>
                <w:ilvl w:val="0"/>
                <w:numId w:val="37"/>
              </w:numPr>
              <w:ind w:left="738" w:hanging="425"/>
            </w:pPr>
            <w:r w:rsidRPr="00974E5E">
              <w:t xml:space="preserve">Claudio Muñoz, una vez finalizada la actividad de inspección, </w:t>
            </w:r>
            <w:r w:rsidR="00E303A5" w:rsidRPr="00974E5E">
              <w:t xml:space="preserve">hizo </w:t>
            </w:r>
            <w:r w:rsidRPr="00974E5E">
              <w:t xml:space="preserve">entrega a los fiscalizadores de un fragmento de hueso </w:t>
            </w:r>
            <w:r w:rsidR="002829B8" w:rsidRPr="00974E5E">
              <w:t>asociado al</w:t>
            </w:r>
            <w:r w:rsidRPr="00974E5E">
              <w:t xml:space="preserve"> hallazgo </w:t>
            </w:r>
            <w:r w:rsidR="00B7485F" w:rsidRPr="00974E5E">
              <w:t xml:space="preserve">no </w:t>
            </w:r>
            <w:r w:rsidRPr="00974E5E">
              <w:t>previsto</w:t>
            </w:r>
            <w:r w:rsidR="002829B8" w:rsidRPr="00974E5E">
              <w:t xml:space="preserve"> del 04 de marzo de 2015</w:t>
            </w:r>
            <w:r w:rsidR="00516298">
              <w:t xml:space="preserve"> (ver anexo N°12</w:t>
            </w:r>
            <w:r w:rsidR="0082404E" w:rsidRPr="00974E5E">
              <w:t>)</w:t>
            </w:r>
            <w:r w:rsidRPr="00974E5E">
              <w:t>, en su matriz arcillo limosa de color pardo (ver fotograf</w:t>
            </w:r>
            <w:r w:rsidR="000D2DB4" w:rsidRPr="00974E5E">
              <w:t>ía N°5</w:t>
            </w:r>
            <w:r w:rsidRPr="00974E5E">
              <w:t>).</w:t>
            </w:r>
          </w:p>
          <w:p w14:paraId="3E8B4DF5" w14:textId="77777777" w:rsidR="002046E7" w:rsidRPr="00974E5E" w:rsidRDefault="002046E7" w:rsidP="005348DB"/>
          <w:p w14:paraId="013A94DD" w14:textId="5AE99FC8" w:rsidR="002046E7" w:rsidRPr="00974E5E" w:rsidRDefault="009B7731" w:rsidP="005348DB">
            <w:pPr>
              <w:pStyle w:val="Prrafodelista"/>
              <w:numPr>
                <w:ilvl w:val="0"/>
                <w:numId w:val="38"/>
              </w:numPr>
              <w:ind w:left="360"/>
            </w:pPr>
            <w:r w:rsidRPr="00974E5E">
              <w:t>Durante la actividad de inspección del día 13/04/2015</w:t>
            </w:r>
            <w:r w:rsidR="00264102" w:rsidRPr="00974E5E">
              <w:t xml:space="preserve"> se inspecciona</w:t>
            </w:r>
            <w:r w:rsidR="00E51AF1" w:rsidRPr="00974E5E">
              <w:t xml:space="preserve">ron frentes de la excavación y </w:t>
            </w:r>
            <w:r w:rsidR="00407E8E" w:rsidRPr="00974E5E">
              <w:t xml:space="preserve">zonas de acopio de marinas en diferentes obras del sector norte de </w:t>
            </w:r>
            <w:r w:rsidR="00264102" w:rsidRPr="00974E5E">
              <w:t>la L</w:t>
            </w:r>
            <w:r w:rsidR="00407E8E" w:rsidRPr="00974E5E">
              <w:t>ínea 3 de Metro:</w:t>
            </w:r>
          </w:p>
          <w:p w14:paraId="3F6D8221" w14:textId="5E79D532" w:rsidR="00E51AF1" w:rsidRPr="00974E5E" w:rsidRDefault="00DF2272" w:rsidP="0082404E">
            <w:pPr>
              <w:pStyle w:val="Prrafodelista"/>
              <w:numPr>
                <w:ilvl w:val="0"/>
                <w:numId w:val="37"/>
              </w:numPr>
              <w:ind w:left="738" w:hanging="425"/>
            </w:pPr>
            <w:r w:rsidRPr="00125913">
              <w:rPr>
                <w:u w:val="single"/>
              </w:rPr>
              <w:t>Estación Conchalí</w:t>
            </w:r>
            <w:r w:rsidR="004C7659" w:rsidRPr="00974E5E">
              <w:t xml:space="preserve"> (Comuna </w:t>
            </w:r>
            <w:r w:rsidR="005514CE" w:rsidRPr="00974E5E">
              <w:t>de Conchalí</w:t>
            </w:r>
            <w:r w:rsidR="004C7659" w:rsidRPr="00974E5E">
              <w:t>)</w:t>
            </w:r>
            <w:r w:rsidRPr="00974E5E">
              <w:t xml:space="preserve">: </w:t>
            </w:r>
            <w:r w:rsidR="00945536" w:rsidRPr="00974E5E">
              <w:t xml:space="preserve">Se inspeccionaron visualmente los frentes de excavación Norte y Sur del Túnel, así como las marinas ubicadas a la salida de éste. </w:t>
            </w:r>
            <w:r w:rsidRPr="00974E5E">
              <w:t xml:space="preserve">Se </w:t>
            </w:r>
            <w:r w:rsidR="00E303A5" w:rsidRPr="00974E5E">
              <w:t xml:space="preserve">constató </w:t>
            </w:r>
            <w:r w:rsidRPr="00974E5E">
              <w:t>que el material es poco consolidado (correspondiendo a sedimentos cuaternarios)</w:t>
            </w:r>
            <w:r w:rsidR="00524FFA" w:rsidRPr="00974E5E">
              <w:t xml:space="preserve">, </w:t>
            </w:r>
            <w:r w:rsidR="009A053F" w:rsidRPr="00974E5E">
              <w:t xml:space="preserve">por lo que el método de excavación consiste en que </w:t>
            </w:r>
            <w:r w:rsidR="00524FFA" w:rsidRPr="00974E5E">
              <w:t>para cada metro de excavación</w:t>
            </w:r>
            <w:r w:rsidR="009A053F" w:rsidRPr="00974E5E">
              <w:t>,</w:t>
            </w:r>
            <w:r w:rsidR="00524FFA" w:rsidRPr="00974E5E">
              <w:t xml:space="preserve"> la máquina excavadora se detiene, se retira y entran operarios a colocar marcos de sostenimiento y capa de hormigón en </w:t>
            </w:r>
            <w:r w:rsidR="00A217CC" w:rsidRPr="00974E5E">
              <w:t>la frente</w:t>
            </w:r>
            <w:r w:rsidR="00524FFA" w:rsidRPr="00974E5E">
              <w:t xml:space="preserve">, para evitar desmoronamiento y pérdida de humedad (método </w:t>
            </w:r>
            <w:r w:rsidR="000C097A" w:rsidRPr="00974E5E">
              <w:t>denominado</w:t>
            </w:r>
            <w:r w:rsidR="00524FFA" w:rsidRPr="00974E5E">
              <w:t xml:space="preserve"> “Método Austríaco”</w:t>
            </w:r>
            <w:r w:rsidR="00CD0784" w:rsidRPr="00974E5E">
              <w:t xml:space="preserve">, NATM por su siglas en </w:t>
            </w:r>
            <w:r w:rsidR="00CD0784" w:rsidRPr="008F2918">
              <w:t>inglés</w:t>
            </w:r>
            <w:r w:rsidR="00524FFA" w:rsidRPr="008F2918">
              <w:t xml:space="preserve">). Así, </w:t>
            </w:r>
            <w:r w:rsidR="00125913" w:rsidRPr="008F2918">
              <w:t xml:space="preserve">el </w:t>
            </w:r>
            <w:r w:rsidR="00A217CC" w:rsidRPr="008F2918">
              <w:t>frente</w:t>
            </w:r>
            <w:r w:rsidR="00524FFA" w:rsidRPr="008F2918">
              <w:t xml:space="preserve"> </w:t>
            </w:r>
            <w:r w:rsidR="00524FFA" w:rsidRPr="00974E5E">
              <w:t>se encuentra accesible para los operarios por un tiempo de entre 45 minutos y una hora</w:t>
            </w:r>
            <w:r w:rsidR="00B16CD1" w:rsidRPr="00974E5E">
              <w:t xml:space="preserve"> (ver fotograf</w:t>
            </w:r>
            <w:r w:rsidR="000D2DB4" w:rsidRPr="00974E5E">
              <w:t>ías N°6</w:t>
            </w:r>
            <w:r w:rsidR="00B16CD1" w:rsidRPr="00974E5E">
              <w:t>)</w:t>
            </w:r>
            <w:r w:rsidR="00524FFA" w:rsidRPr="00974E5E">
              <w:t>.</w:t>
            </w:r>
            <w:r w:rsidR="00A56DEC" w:rsidRPr="00974E5E">
              <w:t xml:space="preserve"> </w:t>
            </w:r>
          </w:p>
          <w:p w14:paraId="67260D65" w14:textId="41CEF880" w:rsidR="00267BE2" w:rsidRPr="00974E5E" w:rsidRDefault="00267BE2" w:rsidP="0082404E">
            <w:pPr>
              <w:pStyle w:val="Prrafodelista"/>
              <w:numPr>
                <w:ilvl w:val="0"/>
                <w:numId w:val="37"/>
              </w:numPr>
              <w:ind w:left="738" w:hanging="425"/>
            </w:pPr>
            <w:r w:rsidRPr="00125913">
              <w:rPr>
                <w:u w:val="single"/>
              </w:rPr>
              <w:t>Ventilació</w:t>
            </w:r>
            <w:r w:rsidR="00F45C31" w:rsidRPr="00125913">
              <w:rPr>
                <w:u w:val="single"/>
              </w:rPr>
              <w:t>n Teniente Mery</w:t>
            </w:r>
            <w:r w:rsidR="004C7659" w:rsidRPr="00974E5E">
              <w:t xml:space="preserve"> (Comuna de</w:t>
            </w:r>
            <w:r w:rsidR="005514CE" w:rsidRPr="00974E5E">
              <w:t xml:space="preserve"> Conchalí</w:t>
            </w:r>
            <w:r w:rsidR="004C7659" w:rsidRPr="00974E5E">
              <w:t>)</w:t>
            </w:r>
            <w:r w:rsidR="00F45C31" w:rsidRPr="00974E5E">
              <w:t xml:space="preserve">: Se </w:t>
            </w:r>
            <w:r w:rsidR="00E303A5" w:rsidRPr="00974E5E">
              <w:t xml:space="preserve">inspeccionó </w:t>
            </w:r>
            <w:r w:rsidR="00CD0784" w:rsidRPr="00974E5E">
              <w:t xml:space="preserve">el </w:t>
            </w:r>
            <w:r w:rsidR="00A217CC" w:rsidRPr="00974E5E">
              <w:t>frente</w:t>
            </w:r>
            <w:r w:rsidR="00EE7643" w:rsidRPr="00974E5E">
              <w:t xml:space="preserve"> de excavación</w:t>
            </w:r>
            <w:r w:rsidR="00F45C31" w:rsidRPr="00974E5E">
              <w:t xml:space="preserve"> sur</w:t>
            </w:r>
            <w:r w:rsidR="00EF5651" w:rsidRPr="00974E5E">
              <w:t xml:space="preserve">, localizado a </w:t>
            </w:r>
            <w:r w:rsidR="00DA4C94" w:rsidRPr="00974E5E">
              <w:t>más</w:t>
            </w:r>
            <w:r w:rsidR="00EF5651" w:rsidRPr="00974E5E">
              <w:t xml:space="preserve"> de 300 metros de las obras de ventilación, a través del túnel. También se </w:t>
            </w:r>
            <w:r w:rsidR="00DA4C94" w:rsidRPr="00974E5E">
              <w:t>inspeccionó</w:t>
            </w:r>
            <w:r w:rsidR="00EF5651" w:rsidRPr="00974E5E">
              <w:t xml:space="preserve"> el frente de excavación </w:t>
            </w:r>
            <w:r w:rsidR="00F45C31" w:rsidRPr="00974E5E">
              <w:t>norte, situado a aproximadamente 230 m</w:t>
            </w:r>
            <w:r w:rsidR="00EF5651" w:rsidRPr="00974E5E">
              <w:t xml:space="preserve">etros al norte de las obras de ventilación a través del </w:t>
            </w:r>
            <w:r w:rsidR="00F45C31" w:rsidRPr="00974E5E">
              <w:t>túnel</w:t>
            </w:r>
            <w:r w:rsidR="0028426D" w:rsidRPr="00974E5E">
              <w:t xml:space="preserve"> (específicamente en el punto kilométrico 4</w:t>
            </w:r>
            <w:r w:rsidR="00EF5651" w:rsidRPr="00974E5E">
              <w:t>.</w:t>
            </w:r>
            <w:r w:rsidR="0028426D" w:rsidRPr="00974E5E">
              <w:t>751,1731, bóveda 194)</w:t>
            </w:r>
            <w:r w:rsidR="001C39B6" w:rsidRPr="00974E5E">
              <w:t xml:space="preserve"> -</w:t>
            </w:r>
            <w:r w:rsidR="00974E5E" w:rsidRPr="00974E5E">
              <w:t>Ver figura N°9</w:t>
            </w:r>
            <w:r w:rsidR="001C39B6" w:rsidRPr="00974E5E">
              <w:t>-</w:t>
            </w:r>
            <w:r w:rsidR="00F45C31" w:rsidRPr="00974E5E">
              <w:t xml:space="preserve">, se </w:t>
            </w:r>
            <w:r w:rsidR="00E303A5" w:rsidRPr="00974E5E">
              <w:t xml:space="preserve">constató </w:t>
            </w:r>
            <w:r w:rsidR="00F45C31" w:rsidRPr="00974E5E">
              <w:t xml:space="preserve">que </w:t>
            </w:r>
            <w:r w:rsidR="0028426D" w:rsidRPr="00974E5E">
              <w:t xml:space="preserve">su parte superior </w:t>
            </w:r>
            <w:r w:rsidR="00F45C31" w:rsidRPr="00974E5E">
              <w:t xml:space="preserve">se </w:t>
            </w:r>
            <w:r w:rsidR="00E303A5" w:rsidRPr="00974E5E">
              <w:t xml:space="preserve">encontraba </w:t>
            </w:r>
            <w:r w:rsidR="00F45C31" w:rsidRPr="00974E5E">
              <w:t>hormigonada</w:t>
            </w:r>
            <w:r w:rsidR="00A01663" w:rsidRPr="00974E5E">
              <w:t xml:space="preserve"> (</w:t>
            </w:r>
            <w:r w:rsidR="00E55BAB" w:rsidRPr="00974E5E">
              <w:t>ver fotografía N°</w:t>
            </w:r>
            <w:r w:rsidR="000D2DB4" w:rsidRPr="00974E5E">
              <w:t>7</w:t>
            </w:r>
            <w:r w:rsidR="00A01663" w:rsidRPr="00974E5E">
              <w:t>)</w:t>
            </w:r>
            <w:r w:rsidR="00125913">
              <w:t>;</w:t>
            </w:r>
            <w:r w:rsidR="0028426D" w:rsidRPr="00974E5E">
              <w:t xml:space="preserve"> además</w:t>
            </w:r>
            <w:r w:rsidR="00125913">
              <w:t xml:space="preserve">, </w:t>
            </w:r>
            <w:r w:rsidR="0028426D" w:rsidRPr="00974E5E">
              <w:t xml:space="preserve">se </w:t>
            </w:r>
            <w:r w:rsidR="00E303A5" w:rsidRPr="00974E5E">
              <w:t xml:space="preserve">tomó </w:t>
            </w:r>
            <w:r w:rsidR="0028426D" w:rsidRPr="00974E5E">
              <w:t xml:space="preserve">una muestra de 250 </w:t>
            </w:r>
            <w:r w:rsidR="00DA4C94">
              <w:t>gramos</w:t>
            </w:r>
            <w:r w:rsidR="0028426D" w:rsidRPr="00974E5E">
              <w:t xml:space="preserve"> de arcilla para observarla con mayor detenimiento fuera del túnel. Para ambos frentes se </w:t>
            </w:r>
            <w:r w:rsidR="00083800" w:rsidRPr="00974E5E">
              <w:t xml:space="preserve">levantó </w:t>
            </w:r>
            <w:r w:rsidR="0028426D" w:rsidRPr="00974E5E">
              <w:t>esquema estratigráfico.</w:t>
            </w:r>
          </w:p>
          <w:p w14:paraId="39DCC617" w14:textId="61BEDE9E" w:rsidR="0022788A" w:rsidRPr="008F2918" w:rsidRDefault="00E907A7" w:rsidP="00E51AF1">
            <w:pPr>
              <w:pStyle w:val="Prrafodelista"/>
              <w:numPr>
                <w:ilvl w:val="0"/>
                <w:numId w:val="37"/>
              </w:numPr>
              <w:ind w:left="738" w:hanging="284"/>
            </w:pPr>
            <w:r w:rsidRPr="00125913">
              <w:rPr>
                <w:u w:val="single"/>
              </w:rPr>
              <w:t>Pique Cardenal Caro</w:t>
            </w:r>
            <w:r w:rsidR="004C7659" w:rsidRPr="00974E5E">
              <w:t xml:space="preserve"> (Comuna de </w:t>
            </w:r>
            <w:r w:rsidR="00CD0784" w:rsidRPr="00974E5E">
              <w:t>Conchalí</w:t>
            </w:r>
            <w:r w:rsidR="004C7659" w:rsidRPr="00974E5E">
              <w:t>)</w:t>
            </w:r>
            <w:r w:rsidRPr="00974E5E">
              <w:t xml:space="preserve">: </w:t>
            </w:r>
            <w:r w:rsidR="00FC0F40" w:rsidRPr="00974E5E">
              <w:t xml:space="preserve">De acuerdo a lo informado por </w:t>
            </w:r>
            <w:r w:rsidR="00D14FBE" w:rsidRPr="00974E5E">
              <w:t>Mario Vergara</w:t>
            </w:r>
            <w:r w:rsidR="00FC0F40" w:rsidRPr="00974E5E">
              <w:t>, inspector de Pique y supervisor de Tramo 1</w:t>
            </w:r>
            <w:r w:rsidR="001D7806" w:rsidRPr="00974E5E">
              <w:t xml:space="preserve">, </w:t>
            </w:r>
            <w:r w:rsidR="00D14FBE" w:rsidRPr="00974E5E">
              <w:t xml:space="preserve">y por Carlos Quevedo, prevencionista de riesgos, ambos de la empresa Zañartu Geocontrol, en este sector </w:t>
            </w:r>
            <w:r w:rsidR="001D7806" w:rsidRPr="00974E5E">
              <w:t>se desarrollaban</w:t>
            </w:r>
            <w:r w:rsidR="00D14FBE" w:rsidRPr="00974E5E">
              <w:t xml:space="preserve"> obras de pique, galerías y túnel interestación. </w:t>
            </w:r>
            <w:r w:rsidRPr="00974E5E">
              <w:t xml:space="preserve">Se </w:t>
            </w:r>
            <w:r w:rsidR="00083800" w:rsidRPr="00974E5E">
              <w:t xml:space="preserve">inspeccionaron </w:t>
            </w:r>
            <w:r w:rsidRPr="00974E5E">
              <w:t>los frentes Norte y Sur de las excavaciones</w:t>
            </w:r>
            <w:r w:rsidR="00D14FBE" w:rsidRPr="00974E5E">
              <w:t xml:space="preserve"> de túnel</w:t>
            </w:r>
            <w:r w:rsidR="001D7806" w:rsidRPr="00974E5E">
              <w:t xml:space="preserve">, constatándose que ambos frentes </w:t>
            </w:r>
            <w:r w:rsidRPr="00974E5E">
              <w:t xml:space="preserve">se </w:t>
            </w:r>
            <w:r w:rsidR="00083800" w:rsidRPr="00974E5E">
              <w:t xml:space="preserve">encontraban </w:t>
            </w:r>
            <w:r w:rsidR="001D7806" w:rsidRPr="00974E5E">
              <w:t>revestido</w:t>
            </w:r>
            <w:r w:rsidRPr="00974E5E">
              <w:t>s de hormigón</w:t>
            </w:r>
            <w:r w:rsidR="0089196E" w:rsidRPr="00974E5E">
              <w:t>.</w:t>
            </w:r>
            <w:r w:rsidR="000E6D3A" w:rsidRPr="00974E5E">
              <w:t xml:space="preserve"> </w:t>
            </w:r>
            <w:r w:rsidR="007D42B9" w:rsidRPr="00974E5E">
              <w:t xml:space="preserve">Mario Vergara, inspector de pique, </w:t>
            </w:r>
            <w:r w:rsidR="00083800" w:rsidRPr="00974E5E">
              <w:t xml:space="preserve">informó </w:t>
            </w:r>
            <w:r w:rsidR="007D42B9" w:rsidRPr="00974E5E">
              <w:t xml:space="preserve">que en ambos </w:t>
            </w:r>
            <w:r w:rsidR="0089196E" w:rsidRPr="00974E5E">
              <w:t xml:space="preserve">frentes </w:t>
            </w:r>
            <w:r w:rsidR="007D42B9" w:rsidRPr="00974E5E">
              <w:t xml:space="preserve">se encontraba mayoritariamente sedimento arcilloso limoso. Luego se </w:t>
            </w:r>
            <w:r w:rsidR="00083800" w:rsidRPr="00974E5E">
              <w:t xml:space="preserve">inspeccionó </w:t>
            </w:r>
            <w:r w:rsidR="007D42B9" w:rsidRPr="00974E5E">
              <w:t xml:space="preserve">afloramiento en la galería de la entrada a la estación que tiene una altura de unos 6 </w:t>
            </w:r>
            <w:r w:rsidR="00083800" w:rsidRPr="00974E5E">
              <w:t xml:space="preserve">metros </w:t>
            </w:r>
            <w:r w:rsidR="007D42B9" w:rsidRPr="00974E5E">
              <w:t xml:space="preserve">y en el que se </w:t>
            </w:r>
            <w:r w:rsidR="00083800" w:rsidRPr="00974E5E">
              <w:t>observó</w:t>
            </w:r>
            <w:r w:rsidR="007D42B9" w:rsidRPr="00974E5E">
              <w:t>,</w:t>
            </w:r>
            <w:r w:rsidR="00966999" w:rsidRPr="00974E5E">
              <w:t xml:space="preserve"> al menos en los 2 </w:t>
            </w:r>
            <w:r w:rsidR="00083800" w:rsidRPr="00974E5E">
              <w:t xml:space="preserve">metros </w:t>
            </w:r>
            <w:r w:rsidR="00966999" w:rsidRPr="00974E5E">
              <w:t xml:space="preserve">inferiores, sedimento arcillo </w:t>
            </w:r>
            <w:r w:rsidR="00966999" w:rsidRPr="008F2918">
              <w:t xml:space="preserve">limoso pardo, </w:t>
            </w:r>
            <w:r w:rsidR="00742B68" w:rsidRPr="008F2918">
              <w:t xml:space="preserve">y </w:t>
            </w:r>
            <w:r w:rsidR="00966999" w:rsidRPr="008F2918">
              <w:t>en la mitad superior del afloramiento hay sedimentos de gravas.</w:t>
            </w:r>
          </w:p>
          <w:p w14:paraId="65A8377F" w14:textId="39515239" w:rsidR="00264102" w:rsidRPr="008F2918" w:rsidRDefault="00966999" w:rsidP="00E51AF1">
            <w:pPr>
              <w:pStyle w:val="Prrafodelista"/>
              <w:numPr>
                <w:ilvl w:val="0"/>
                <w:numId w:val="37"/>
              </w:numPr>
              <w:ind w:left="738" w:hanging="284"/>
            </w:pPr>
            <w:r w:rsidRPr="008F2918">
              <w:rPr>
                <w:u w:val="single"/>
              </w:rPr>
              <w:t>Ventilación Granada</w:t>
            </w:r>
            <w:r w:rsidR="004C7659" w:rsidRPr="008F2918">
              <w:t xml:space="preserve"> (Comuna de </w:t>
            </w:r>
            <w:r w:rsidR="005A4A38" w:rsidRPr="008F2918">
              <w:t>Conchalí</w:t>
            </w:r>
            <w:r w:rsidR="004C7659" w:rsidRPr="008F2918">
              <w:t>)</w:t>
            </w:r>
            <w:r w:rsidRPr="008F2918">
              <w:t xml:space="preserve">: </w:t>
            </w:r>
            <w:r w:rsidR="00407E8E" w:rsidRPr="008F2918">
              <w:t xml:space="preserve">Se </w:t>
            </w:r>
            <w:r w:rsidR="00083800" w:rsidRPr="008F2918">
              <w:t xml:space="preserve">inspeccionó </w:t>
            </w:r>
            <w:r w:rsidR="00A35A01" w:rsidRPr="008F2918">
              <w:t xml:space="preserve">el </w:t>
            </w:r>
            <w:r w:rsidR="00A217CC" w:rsidRPr="008F2918">
              <w:t>frente</w:t>
            </w:r>
            <w:r w:rsidR="00407E8E" w:rsidRPr="008F2918">
              <w:t xml:space="preserve"> </w:t>
            </w:r>
            <w:r w:rsidR="00741DD5" w:rsidRPr="008F2918">
              <w:t>de excavación</w:t>
            </w:r>
            <w:r w:rsidR="007C23D4" w:rsidRPr="008F2918">
              <w:t xml:space="preserve"> </w:t>
            </w:r>
            <w:r w:rsidR="002B56E5" w:rsidRPr="008F2918">
              <w:t>de</w:t>
            </w:r>
            <w:r w:rsidR="007C23D4" w:rsidRPr="008F2918">
              <w:t xml:space="preserve"> túnel</w:t>
            </w:r>
            <w:r w:rsidR="00741DD5" w:rsidRPr="008F2918">
              <w:t xml:space="preserve"> hacia el sur</w:t>
            </w:r>
            <w:r w:rsidR="0022788A" w:rsidRPr="008F2918">
              <w:t xml:space="preserve">, constatándose que desde el inicio del túnel hasta </w:t>
            </w:r>
            <w:r w:rsidR="000E0FDB" w:rsidRPr="008F2918">
              <w:t xml:space="preserve">el </w:t>
            </w:r>
            <w:r w:rsidR="00F01EDC" w:rsidRPr="008F2918">
              <w:t>frente inspeccionad</w:t>
            </w:r>
            <w:r w:rsidR="000E0FDB" w:rsidRPr="008F2918">
              <w:t>o</w:t>
            </w:r>
            <w:r w:rsidR="00742B68" w:rsidRPr="008F2918">
              <w:t xml:space="preserve">, </w:t>
            </w:r>
            <w:r w:rsidR="00741DD5" w:rsidRPr="008F2918">
              <w:t>se han excavado 300 metros de túnel</w:t>
            </w:r>
            <w:r w:rsidR="00742B68" w:rsidRPr="008F2918">
              <w:t>. E</w:t>
            </w:r>
            <w:r w:rsidR="00741DD5" w:rsidRPr="008F2918">
              <w:t xml:space="preserve">n este sector </w:t>
            </w:r>
            <w:r w:rsidR="0022788A" w:rsidRPr="008F2918">
              <w:t xml:space="preserve">se </w:t>
            </w:r>
            <w:r w:rsidR="00083800" w:rsidRPr="008F2918">
              <w:t xml:space="preserve">realizó </w:t>
            </w:r>
            <w:r w:rsidR="0022788A" w:rsidRPr="008F2918">
              <w:t xml:space="preserve">el registro estratigráfico. A continuación se </w:t>
            </w:r>
            <w:r w:rsidR="00083800" w:rsidRPr="008F2918">
              <w:t xml:space="preserve">inspeccionó </w:t>
            </w:r>
            <w:r w:rsidR="00073852" w:rsidRPr="008F2918">
              <w:t>el</w:t>
            </w:r>
            <w:r w:rsidR="00A217CC" w:rsidRPr="008F2918">
              <w:t xml:space="preserve"> frente</w:t>
            </w:r>
            <w:r w:rsidR="0022788A" w:rsidRPr="008F2918">
              <w:t xml:space="preserve"> de excavación Norte, </w:t>
            </w:r>
            <w:r w:rsidR="00741DD5" w:rsidRPr="008F2918">
              <w:t xml:space="preserve">cuyo avance </w:t>
            </w:r>
            <w:r w:rsidR="00073852" w:rsidRPr="008F2918">
              <w:t xml:space="preserve">de excavación a través del </w:t>
            </w:r>
            <w:r w:rsidR="00741DD5" w:rsidRPr="008F2918">
              <w:t xml:space="preserve">túnel </w:t>
            </w:r>
            <w:r w:rsidR="00073852" w:rsidRPr="008F2918">
              <w:t xml:space="preserve">alcanza aproximadamente </w:t>
            </w:r>
            <w:r w:rsidR="000E0FDB" w:rsidRPr="008F2918">
              <w:t xml:space="preserve">a </w:t>
            </w:r>
            <w:r w:rsidR="00073852" w:rsidRPr="008F2918">
              <w:t>320 metros al norte desde la obra Ventilación Granada</w:t>
            </w:r>
            <w:r w:rsidR="00E5639B" w:rsidRPr="008F2918">
              <w:t xml:space="preserve"> </w:t>
            </w:r>
            <w:r w:rsidR="00974E5E" w:rsidRPr="008F2918">
              <w:t>(Ver figura N°10</w:t>
            </w:r>
            <w:r w:rsidR="00E5639B" w:rsidRPr="008F2918">
              <w:t>)</w:t>
            </w:r>
            <w:r w:rsidR="00073852" w:rsidRPr="008F2918">
              <w:t>. Este frente, durante la inspección, se encontró</w:t>
            </w:r>
            <w:r w:rsidR="00083800" w:rsidRPr="008F2918">
              <w:t xml:space="preserve"> </w:t>
            </w:r>
            <w:r w:rsidR="00741DD5" w:rsidRPr="008F2918">
              <w:t>cubierto por hormigón</w:t>
            </w:r>
            <w:r w:rsidR="006A7180" w:rsidRPr="008F2918">
              <w:t>.</w:t>
            </w:r>
          </w:p>
          <w:p w14:paraId="0165E67F" w14:textId="08505ECF" w:rsidR="0022788A" w:rsidRPr="00974E5E" w:rsidRDefault="0022788A" w:rsidP="00E51AF1">
            <w:pPr>
              <w:pStyle w:val="Prrafodelista"/>
              <w:numPr>
                <w:ilvl w:val="0"/>
                <w:numId w:val="37"/>
              </w:numPr>
              <w:ind w:left="738" w:hanging="284"/>
            </w:pPr>
            <w:r w:rsidRPr="008F2918">
              <w:rPr>
                <w:u w:val="single"/>
              </w:rPr>
              <w:t>Terminal Norte – Libertadores</w:t>
            </w:r>
            <w:r w:rsidR="004C7659" w:rsidRPr="008F2918">
              <w:t xml:space="preserve"> (Comuna de </w:t>
            </w:r>
            <w:r w:rsidR="001D737C" w:rsidRPr="008F2918">
              <w:t>Quilicura</w:t>
            </w:r>
            <w:r w:rsidR="004C7659" w:rsidRPr="008F2918">
              <w:t>)</w:t>
            </w:r>
            <w:r w:rsidRPr="008F2918">
              <w:t xml:space="preserve">: Se </w:t>
            </w:r>
            <w:r w:rsidR="001D737C" w:rsidRPr="008F2918">
              <w:t>inspeccionó</w:t>
            </w:r>
            <w:r w:rsidR="00083800" w:rsidRPr="008F2918">
              <w:t xml:space="preserve"> </w:t>
            </w:r>
            <w:r w:rsidRPr="008F2918">
              <w:t>el único frente</w:t>
            </w:r>
            <w:r w:rsidR="001D737C" w:rsidRPr="008F2918">
              <w:t xml:space="preserve"> de excavación</w:t>
            </w:r>
            <w:r w:rsidR="007C23D4" w:rsidRPr="008F2918">
              <w:t>, ubicado en</w:t>
            </w:r>
            <w:r w:rsidR="00081862" w:rsidRPr="008F2918">
              <w:t xml:space="preserve"> Punto Kilométrico (PK)</w:t>
            </w:r>
            <w:r w:rsidR="007C23D4" w:rsidRPr="008F2918">
              <w:t xml:space="preserve"> 418,3 y</w:t>
            </w:r>
            <w:r w:rsidRPr="008F2918">
              <w:t xml:space="preserve"> situado hacia sector sur desde el inicio del túnel (inicio túnel PK 644,7), donde se observó un afloramiento de aproximadamente 7 m</w:t>
            </w:r>
            <w:r w:rsidR="002B56E5" w:rsidRPr="008F2918">
              <w:t xml:space="preserve">etros </w:t>
            </w:r>
            <w:r w:rsidRPr="008F2918">
              <w:t>de altura</w:t>
            </w:r>
            <w:r w:rsidR="007C23D4" w:rsidRPr="008F2918">
              <w:t>, r</w:t>
            </w:r>
            <w:r w:rsidR="00B959F3" w:rsidRPr="008F2918">
              <w:t>ealizándose perfil estratigráfico</w:t>
            </w:r>
            <w:r w:rsidR="00AC71B2" w:rsidRPr="008F2918">
              <w:t xml:space="preserve">. Una vez fuera del túnel, </w:t>
            </w:r>
            <w:r w:rsidR="00083800" w:rsidRPr="008F2918">
              <w:t xml:space="preserve">fue </w:t>
            </w:r>
            <w:r w:rsidR="00AC71B2" w:rsidRPr="008F2918">
              <w:t xml:space="preserve">posible constatar que la trinchera se </w:t>
            </w:r>
            <w:r w:rsidR="00083800" w:rsidRPr="008F2918">
              <w:t xml:space="preserve">encontraba </w:t>
            </w:r>
            <w:r w:rsidR="00AC71B2" w:rsidRPr="008F2918">
              <w:t>totalmente hormigonada</w:t>
            </w:r>
            <w:r w:rsidR="00AC71B2" w:rsidRPr="00974E5E">
              <w:t>.</w:t>
            </w:r>
          </w:p>
          <w:p w14:paraId="3D484411" w14:textId="77777777" w:rsidR="00606AB0" w:rsidRPr="00974E5E" w:rsidRDefault="00606AB0" w:rsidP="005348DB"/>
          <w:p w14:paraId="18682748" w14:textId="3C19A7AC" w:rsidR="00606AB0" w:rsidRPr="00974E5E" w:rsidRDefault="00606AB0" w:rsidP="005348DB">
            <w:pPr>
              <w:pStyle w:val="Prrafodelista"/>
              <w:numPr>
                <w:ilvl w:val="0"/>
                <w:numId w:val="38"/>
              </w:numPr>
              <w:ind w:left="360"/>
            </w:pPr>
            <w:r w:rsidRPr="00974E5E">
              <w:t xml:space="preserve">Con fecha 22/04/2015, </w:t>
            </w:r>
            <w:r w:rsidR="00E51AF1" w:rsidRPr="00974E5E">
              <w:t xml:space="preserve">se </w:t>
            </w:r>
            <w:r w:rsidR="00083800" w:rsidRPr="00974E5E">
              <w:t xml:space="preserve">realizó </w:t>
            </w:r>
            <w:r w:rsidRPr="00974E5E">
              <w:t>inspección ambiental</w:t>
            </w:r>
            <w:r w:rsidR="00E51AF1" w:rsidRPr="00974E5E">
              <w:t xml:space="preserve"> </w:t>
            </w:r>
            <w:r w:rsidR="00F40FD8" w:rsidRPr="00974E5E">
              <w:t xml:space="preserve">de frentes de excavación y marinas, </w:t>
            </w:r>
            <w:r w:rsidRPr="00974E5E">
              <w:t xml:space="preserve">en </w:t>
            </w:r>
            <w:r w:rsidR="00F40FD8" w:rsidRPr="00974E5E">
              <w:t>las siguientes obras asociadas a la Línea 3 de Metro:</w:t>
            </w:r>
          </w:p>
          <w:p w14:paraId="6EB7B1B2" w14:textId="3B6E48BB" w:rsidR="00B959F3" w:rsidRPr="00974E5E" w:rsidRDefault="004121EF" w:rsidP="00382105">
            <w:pPr>
              <w:pStyle w:val="Prrafodelista"/>
              <w:numPr>
                <w:ilvl w:val="0"/>
                <w:numId w:val="37"/>
              </w:numPr>
              <w:ind w:left="738" w:hanging="284"/>
            </w:pPr>
            <w:r w:rsidRPr="00A63614">
              <w:rPr>
                <w:u w:val="single"/>
              </w:rPr>
              <w:t>Estación Larraín</w:t>
            </w:r>
            <w:r w:rsidR="004C7659" w:rsidRPr="00974E5E">
              <w:t xml:space="preserve"> (Comuna de </w:t>
            </w:r>
            <w:r w:rsidR="00AD0C04" w:rsidRPr="00974E5E">
              <w:t>La Reina</w:t>
            </w:r>
            <w:r w:rsidR="004C7659" w:rsidRPr="00974E5E">
              <w:t>)</w:t>
            </w:r>
            <w:r w:rsidRPr="00974E5E">
              <w:t xml:space="preserve">: </w:t>
            </w:r>
            <w:r w:rsidR="00307326" w:rsidRPr="00974E5E">
              <w:t xml:space="preserve">Pudo constatarse que las obras se </w:t>
            </w:r>
            <w:r w:rsidR="00083800" w:rsidRPr="00974E5E">
              <w:t xml:space="preserve">encontraban </w:t>
            </w:r>
            <w:r w:rsidR="00307326" w:rsidRPr="00974E5E">
              <w:t>en excavación de galería existiendo un frente hacia el Este</w:t>
            </w:r>
            <w:r w:rsidR="00A63614">
              <w:t>;</w:t>
            </w:r>
            <w:r w:rsidR="00307326" w:rsidRPr="00974E5E">
              <w:t xml:space="preserve"> se </w:t>
            </w:r>
            <w:r w:rsidR="00083800" w:rsidRPr="00974E5E">
              <w:t xml:space="preserve">informó </w:t>
            </w:r>
            <w:r w:rsidR="00307326" w:rsidRPr="00974E5E">
              <w:t xml:space="preserve">que en dos semanas se </w:t>
            </w:r>
            <w:r w:rsidR="00083800" w:rsidRPr="00974E5E">
              <w:t xml:space="preserve">iniciaría </w:t>
            </w:r>
            <w:r w:rsidR="00307326" w:rsidRPr="00974E5E">
              <w:t xml:space="preserve">la fase </w:t>
            </w:r>
            <w:r w:rsidR="00916FC7" w:rsidRPr="00974E5E">
              <w:t xml:space="preserve">de excavación </w:t>
            </w:r>
            <w:r w:rsidR="00307326" w:rsidRPr="00974E5E">
              <w:t xml:space="preserve">de túnel hacia este y oeste. Se </w:t>
            </w:r>
            <w:r w:rsidR="00083800" w:rsidRPr="00974E5E">
              <w:t xml:space="preserve">constató </w:t>
            </w:r>
            <w:r w:rsidR="00307326" w:rsidRPr="00974E5E">
              <w:t>además</w:t>
            </w:r>
            <w:r w:rsidR="00083800" w:rsidRPr="00974E5E">
              <w:t>,</w:t>
            </w:r>
            <w:r w:rsidR="00307326" w:rsidRPr="00974E5E">
              <w:t xml:space="preserve"> que </w:t>
            </w:r>
            <w:r w:rsidR="00AD0C04" w:rsidRPr="00974E5E">
              <w:t xml:space="preserve">el </w:t>
            </w:r>
            <w:r w:rsidR="00A217CC" w:rsidRPr="00974E5E">
              <w:t>frente</w:t>
            </w:r>
            <w:r w:rsidR="00307326" w:rsidRPr="00974E5E">
              <w:t xml:space="preserve"> del tímpano localizado hacia el norte se </w:t>
            </w:r>
            <w:r w:rsidR="00B76E99" w:rsidRPr="00974E5E">
              <w:t xml:space="preserve">encontraba </w:t>
            </w:r>
            <w:r w:rsidR="00307326" w:rsidRPr="00974E5E">
              <w:t xml:space="preserve">hormigonado y finalizada la excavación. Se </w:t>
            </w:r>
            <w:r w:rsidR="00B76E99" w:rsidRPr="00974E5E">
              <w:t xml:space="preserve">inspeccionaron </w:t>
            </w:r>
            <w:r w:rsidR="00B959F3" w:rsidRPr="00974E5E">
              <w:t>las marinas acumuladas, para caracterizar sus sedimentos.</w:t>
            </w:r>
          </w:p>
          <w:p w14:paraId="1828F0E1" w14:textId="3331CC72" w:rsidR="00307326" w:rsidRPr="00974E5E" w:rsidRDefault="00307326" w:rsidP="00382105">
            <w:pPr>
              <w:pStyle w:val="Prrafodelista"/>
              <w:numPr>
                <w:ilvl w:val="0"/>
                <w:numId w:val="37"/>
              </w:numPr>
              <w:ind w:left="738" w:hanging="284"/>
            </w:pPr>
            <w:r w:rsidRPr="00A63614">
              <w:rPr>
                <w:u w:val="single"/>
              </w:rPr>
              <w:t>Ventilación Lynch</w:t>
            </w:r>
            <w:r w:rsidR="004C7659" w:rsidRPr="00974E5E">
              <w:t xml:space="preserve"> (Comuna de</w:t>
            </w:r>
            <w:r w:rsidR="00BE2ED4" w:rsidRPr="00974E5E">
              <w:t xml:space="preserve"> La Reina</w:t>
            </w:r>
            <w:r w:rsidR="004C7659" w:rsidRPr="00974E5E">
              <w:t>)</w:t>
            </w:r>
            <w:r w:rsidRPr="00974E5E">
              <w:t xml:space="preserve">: </w:t>
            </w:r>
            <w:r w:rsidR="00275946" w:rsidRPr="00974E5E">
              <w:t xml:space="preserve">La obra se </w:t>
            </w:r>
            <w:r w:rsidR="00B76E99" w:rsidRPr="00974E5E">
              <w:t xml:space="preserve">encontraba </w:t>
            </w:r>
            <w:r w:rsidR="00275946" w:rsidRPr="00974E5E">
              <w:t>en</w:t>
            </w:r>
            <w:r w:rsidR="00BE2ED4" w:rsidRPr="00974E5E">
              <w:t xml:space="preserve"> etapa de</w:t>
            </w:r>
            <w:r w:rsidR="00275946" w:rsidRPr="00974E5E">
              <w:t xml:space="preserve"> excavación </w:t>
            </w:r>
            <w:r w:rsidR="00553D1E" w:rsidRPr="00974E5E">
              <w:t xml:space="preserve">de Túnel en </w:t>
            </w:r>
            <w:r w:rsidR="00BE2ED4" w:rsidRPr="00974E5E">
              <w:t>los</w:t>
            </w:r>
            <w:r w:rsidR="00B76E99" w:rsidRPr="00974E5E">
              <w:t xml:space="preserve"> </w:t>
            </w:r>
            <w:r w:rsidR="00275946" w:rsidRPr="00974E5E">
              <w:t xml:space="preserve">frentes </w:t>
            </w:r>
            <w:r w:rsidR="00B76E99" w:rsidRPr="00974E5E">
              <w:t xml:space="preserve">Este </w:t>
            </w:r>
            <w:r w:rsidR="00275946" w:rsidRPr="00974E5E">
              <w:t xml:space="preserve">y </w:t>
            </w:r>
            <w:r w:rsidR="00B76E99" w:rsidRPr="00974E5E">
              <w:t>Oeste</w:t>
            </w:r>
            <w:r w:rsidR="009707AA" w:rsidRPr="00974E5E">
              <w:t xml:space="preserve"> </w:t>
            </w:r>
            <w:r w:rsidR="00974E5E" w:rsidRPr="00974E5E">
              <w:t>(ver figura N°11</w:t>
            </w:r>
            <w:r w:rsidR="009707AA" w:rsidRPr="00974E5E">
              <w:t>)</w:t>
            </w:r>
            <w:r w:rsidR="00B76E99" w:rsidRPr="00974E5E">
              <w:t xml:space="preserve">, </w:t>
            </w:r>
            <w:r w:rsidR="00553D1E" w:rsidRPr="00974E5E">
              <w:t>los cuales</w:t>
            </w:r>
            <w:r w:rsidR="00BE2ED4" w:rsidRPr="00974E5E">
              <w:t xml:space="preserve"> se encontraban hormigonados, observándose </w:t>
            </w:r>
            <w:r w:rsidR="00BE6642" w:rsidRPr="00974E5E">
              <w:t>depósitos de marina al lado del túnel.</w:t>
            </w:r>
          </w:p>
          <w:p w14:paraId="75AD9AE9" w14:textId="0E51343F" w:rsidR="00BE6642" w:rsidRPr="00974E5E" w:rsidRDefault="00BE6642" w:rsidP="00382105">
            <w:pPr>
              <w:pStyle w:val="Prrafodelista"/>
              <w:numPr>
                <w:ilvl w:val="0"/>
                <w:numId w:val="37"/>
              </w:numPr>
              <w:ind w:left="738" w:hanging="284"/>
            </w:pPr>
            <w:r w:rsidRPr="00A63614">
              <w:rPr>
                <w:u w:val="single"/>
              </w:rPr>
              <w:lastRenderedPageBreak/>
              <w:t>Estación Egaña</w:t>
            </w:r>
            <w:r w:rsidR="004C7659" w:rsidRPr="00974E5E">
              <w:t xml:space="preserve"> (Comuna de </w:t>
            </w:r>
            <w:r w:rsidR="00825776" w:rsidRPr="00974E5E">
              <w:t>Ñuñoa – La Reina</w:t>
            </w:r>
            <w:r w:rsidR="004C7659" w:rsidRPr="00974E5E">
              <w:t>)</w:t>
            </w:r>
            <w:r w:rsidRPr="00974E5E">
              <w:t xml:space="preserve">: </w:t>
            </w:r>
            <w:r w:rsidR="00866B10" w:rsidRPr="00974E5E">
              <w:t xml:space="preserve">Se </w:t>
            </w:r>
            <w:r w:rsidR="00B76E99" w:rsidRPr="00974E5E">
              <w:t xml:space="preserve">constató </w:t>
            </w:r>
            <w:r w:rsidR="00866B10" w:rsidRPr="00974E5E">
              <w:t>que existe sólo un frente de excavación</w:t>
            </w:r>
            <w:r w:rsidR="00825776" w:rsidRPr="00974E5E">
              <w:t xml:space="preserve"> de galería</w:t>
            </w:r>
            <w:r w:rsidR="00866B10" w:rsidRPr="00974E5E">
              <w:t xml:space="preserve"> activo hacia el sur, el que se </w:t>
            </w:r>
            <w:r w:rsidR="00B76E99" w:rsidRPr="00974E5E">
              <w:t xml:space="preserve">encontraba </w:t>
            </w:r>
            <w:r w:rsidR="005C2C33" w:rsidRPr="00974E5E">
              <w:t>hormigonado</w:t>
            </w:r>
            <w:r w:rsidR="009C4D5E" w:rsidRPr="00974E5E">
              <w:t xml:space="preserve"> (ver fotograf</w:t>
            </w:r>
            <w:r w:rsidR="000D2DB4" w:rsidRPr="00974E5E">
              <w:t>ía N°8</w:t>
            </w:r>
            <w:r w:rsidR="009C4D5E" w:rsidRPr="00974E5E">
              <w:t>)</w:t>
            </w:r>
            <w:r w:rsidR="00C127A5" w:rsidRPr="00974E5E">
              <w:t xml:space="preserve">, también se </w:t>
            </w:r>
            <w:r w:rsidR="00B76E99" w:rsidRPr="00974E5E">
              <w:t xml:space="preserve">verificó </w:t>
            </w:r>
            <w:r w:rsidR="000507FE" w:rsidRPr="00974E5E">
              <w:t>la composición de las ma</w:t>
            </w:r>
            <w:r w:rsidR="00C127A5" w:rsidRPr="00974E5E">
              <w:t>rinas, identificándose gravas subredondeadas de centil 30 cm con matriz arcillo limosa y arena.</w:t>
            </w:r>
          </w:p>
          <w:p w14:paraId="201CDF2C" w14:textId="42295992" w:rsidR="00616171" w:rsidRPr="00974E5E" w:rsidRDefault="00C127A5" w:rsidP="00382105">
            <w:pPr>
              <w:pStyle w:val="Prrafodelista"/>
              <w:numPr>
                <w:ilvl w:val="0"/>
                <w:numId w:val="37"/>
              </w:numPr>
              <w:ind w:left="738" w:hanging="284"/>
            </w:pPr>
            <w:r w:rsidRPr="00A63614">
              <w:rPr>
                <w:u w:val="single"/>
              </w:rPr>
              <w:t>Estación Diagonal Oriente</w:t>
            </w:r>
            <w:r w:rsidR="004C7659" w:rsidRPr="00974E5E">
              <w:t xml:space="preserve"> (Comuna de</w:t>
            </w:r>
            <w:r w:rsidR="007A5616" w:rsidRPr="00974E5E">
              <w:t xml:space="preserve"> Ñuñoa</w:t>
            </w:r>
            <w:r w:rsidR="004C7659" w:rsidRPr="00974E5E">
              <w:t>)</w:t>
            </w:r>
            <w:r w:rsidRPr="00974E5E">
              <w:t xml:space="preserve">: Se </w:t>
            </w:r>
            <w:r w:rsidR="000C097A" w:rsidRPr="00974E5E">
              <w:t>inspeccionó</w:t>
            </w:r>
            <w:r w:rsidRPr="00974E5E">
              <w:t xml:space="preserve"> </w:t>
            </w:r>
            <w:r w:rsidR="00A63614">
              <w:t>el</w:t>
            </w:r>
            <w:r w:rsidR="00A217CC" w:rsidRPr="00974E5E">
              <w:t xml:space="preserve"> frente</w:t>
            </w:r>
            <w:r w:rsidRPr="00974E5E">
              <w:t xml:space="preserve"> de excavación oriental </w:t>
            </w:r>
            <w:r w:rsidR="007A5616" w:rsidRPr="00974E5E">
              <w:t xml:space="preserve">de galerías </w:t>
            </w:r>
            <w:r w:rsidRPr="00974E5E">
              <w:t xml:space="preserve">cuya altura era de 4,5 m y se encontraba </w:t>
            </w:r>
            <w:r w:rsidR="008C685E" w:rsidRPr="00974E5E">
              <w:t xml:space="preserve">prácticamente </w:t>
            </w:r>
            <w:r w:rsidRPr="00974E5E">
              <w:t>hormigonado</w:t>
            </w:r>
            <w:r w:rsidR="00A63614">
              <w:t>;</w:t>
            </w:r>
            <w:r w:rsidR="008C685E" w:rsidRPr="00974E5E">
              <w:t xml:space="preserve"> se </w:t>
            </w:r>
            <w:r w:rsidR="006574A0" w:rsidRPr="00974E5E">
              <w:t xml:space="preserve">realizó </w:t>
            </w:r>
            <w:r w:rsidR="008C685E" w:rsidRPr="00974E5E">
              <w:t>caracterización estratigráfica en base a descripción de sectores aledaños al frente sin hormigón</w:t>
            </w:r>
            <w:r w:rsidR="000C4142" w:rsidRPr="00974E5E">
              <w:t xml:space="preserve"> (ver fotograf</w:t>
            </w:r>
            <w:r w:rsidR="000D2DB4" w:rsidRPr="00974E5E">
              <w:t>ía N°9</w:t>
            </w:r>
            <w:r w:rsidR="000C4142" w:rsidRPr="00974E5E">
              <w:t>)</w:t>
            </w:r>
            <w:r w:rsidR="008C685E" w:rsidRPr="00974E5E">
              <w:t>.</w:t>
            </w:r>
            <w:r w:rsidR="00167F36" w:rsidRPr="00974E5E">
              <w:t xml:space="preserve"> </w:t>
            </w:r>
          </w:p>
          <w:p w14:paraId="0EAA5EA6" w14:textId="4CCC2ADF" w:rsidR="00167F36" w:rsidRPr="00974E5E" w:rsidRDefault="00167F36" w:rsidP="00382105">
            <w:pPr>
              <w:pStyle w:val="Prrafodelista"/>
              <w:numPr>
                <w:ilvl w:val="0"/>
                <w:numId w:val="37"/>
              </w:numPr>
              <w:ind w:left="738" w:hanging="284"/>
            </w:pPr>
            <w:r w:rsidRPr="00A63614">
              <w:rPr>
                <w:u w:val="single"/>
              </w:rPr>
              <w:t>Estación Monseñor Eyzaguirre</w:t>
            </w:r>
            <w:r w:rsidR="004C7659" w:rsidRPr="00974E5E">
              <w:t xml:space="preserve"> (Comuna de</w:t>
            </w:r>
            <w:r w:rsidR="007A5616" w:rsidRPr="00974E5E">
              <w:t xml:space="preserve"> Ñuñoa</w:t>
            </w:r>
            <w:r w:rsidR="004C7659" w:rsidRPr="00974E5E">
              <w:t>)</w:t>
            </w:r>
            <w:r w:rsidRPr="00974E5E">
              <w:t xml:space="preserve">: </w:t>
            </w:r>
            <w:r w:rsidR="00280090" w:rsidRPr="00974E5E">
              <w:t xml:space="preserve">Se constató </w:t>
            </w:r>
            <w:r w:rsidR="005C2C33" w:rsidRPr="00974E5E">
              <w:t xml:space="preserve">que </w:t>
            </w:r>
            <w:r w:rsidR="00280090" w:rsidRPr="00974E5E">
              <w:t xml:space="preserve">las obras </w:t>
            </w:r>
            <w:r w:rsidR="005C2C33" w:rsidRPr="00974E5E">
              <w:t>a</w:t>
            </w:r>
            <w:r w:rsidR="00280090" w:rsidRPr="00974E5E">
              <w:t>ú</w:t>
            </w:r>
            <w:r w:rsidR="005C2C33" w:rsidRPr="00974E5E">
              <w:t xml:space="preserve">n se </w:t>
            </w:r>
            <w:r w:rsidR="006574A0" w:rsidRPr="00974E5E">
              <w:t xml:space="preserve">encontraban </w:t>
            </w:r>
            <w:r w:rsidR="005C2C33" w:rsidRPr="00974E5E">
              <w:t>en fase de excavación de galería, no iniciándose la construcción del túnel, encontrándose además sellado el tímpano.</w:t>
            </w:r>
          </w:p>
          <w:p w14:paraId="38FDBA9B" w14:textId="02F4C0BA" w:rsidR="005C2C33" w:rsidRPr="00974E5E" w:rsidRDefault="005C2C33" w:rsidP="00382105">
            <w:pPr>
              <w:pStyle w:val="Prrafodelista"/>
              <w:numPr>
                <w:ilvl w:val="0"/>
                <w:numId w:val="37"/>
              </w:numPr>
              <w:ind w:left="738" w:hanging="284"/>
            </w:pPr>
            <w:r w:rsidRPr="00A63614">
              <w:rPr>
                <w:u w:val="single"/>
              </w:rPr>
              <w:t xml:space="preserve">Estación </w:t>
            </w:r>
            <w:r w:rsidR="000C097A" w:rsidRPr="00A63614">
              <w:rPr>
                <w:u w:val="single"/>
              </w:rPr>
              <w:t>Irarrázaval</w:t>
            </w:r>
            <w:r w:rsidR="004C7659" w:rsidRPr="00974E5E">
              <w:t xml:space="preserve"> (Comuna de </w:t>
            </w:r>
            <w:r w:rsidR="007A5616" w:rsidRPr="00974E5E">
              <w:t>Ñuñoa</w:t>
            </w:r>
            <w:r w:rsidR="004C7659" w:rsidRPr="00974E5E">
              <w:t>)</w:t>
            </w:r>
            <w:r w:rsidRPr="00974E5E">
              <w:t xml:space="preserve">: </w:t>
            </w:r>
            <w:r w:rsidR="00280090" w:rsidRPr="00974E5E">
              <w:t xml:space="preserve">Obras se </w:t>
            </w:r>
            <w:r w:rsidR="006574A0" w:rsidRPr="00974E5E">
              <w:t xml:space="preserve">encontraban </w:t>
            </w:r>
            <w:r w:rsidR="00280090" w:rsidRPr="00974E5E">
              <w:t xml:space="preserve">en fase de galería, el </w:t>
            </w:r>
            <w:r w:rsidR="000C097A" w:rsidRPr="008F2918">
              <w:t>tímpano</w:t>
            </w:r>
            <w:r w:rsidR="00280090" w:rsidRPr="008F2918">
              <w:t xml:space="preserve"> se </w:t>
            </w:r>
            <w:r w:rsidR="00A63614" w:rsidRPr="008F2918">
              <w:t xml:space="preserve">encontraba </w:t>
            </w:r>
            <w:r w:rsidR="00280090" w:rsidRPr="008F2918">
              <w:t>hormigonado</w:t>
            </w:r>
            <w:r w:rsidR="00280090" w:rsidRPr="00974E5E">
              <w:t>. Se procedió a inspeccionar las marinas observándose que en general se presenta sedimento de gravas y una matriz arcillo arenosa.</w:t>
            </w:r>
          </w:p>
          <w:p w14:paraId="78EC9DE7" w14:textId="685E1DFE" w:rsidR="00280090" w:rsidRPr="00974E5E" w:rsidRDefault="00280090" w:rsidP="00382105">
            <w:pPr>
              <w:pStyle w:val="Prrafodelista"/>
              <w:numPr>
                <w:ilvl w:val="0"/>
                <w:numId w:val="37"/>
              </w:numPr>
              <w:ind w:left="738" w:hanging="284"/>
            </w:pPr>
            <w:r w:rsidRPr="00A63614">
              <w:rPr>
                <w:u w:val="single"/>
              </w:rPr>
              <w:t>Pique Norte Plaza de Armas</w:t>
            </w:r>
            <w:r w:rsidR="004C7659" w:rsidRPr="00974E5E">
              <w:t xml:space="preserve"> (Comuna de </w:t>
            </w:r>
            <w:r w:rsidR="0077659D" w:rsidRPr="00974E5E">
              <w:t>Santiago</w:t>
            </w:r>
            <w:r w:rsidR="004C7659" w:rsidRPr="00974E5E">
              <w:t>)</w:t>
            </w:r>
            <w:r w:rsidRPr="00974E5E">
              <w:t xml:space="preserve">: </w:t>
            </w:r>
            <w:r w:rsidR="008B7A8A" w:rsidRPr="00974E5E">
              <w:t xml:space="preserve">Se constató que la obra se </w:t>
            </w:r>
            <w:r w:rsidR="006574A0" w:rsidRPr="00974E5E">
              <w:t xml:space="preserve">encontraba </w:t>
            </w:r>
            <w:r w:rsidR="008B7A8A" w:rsidRPr="00974E5E">
              <w:t>en etapa de galerías con los tímpanos hormigonados</w:t>
            </w:r>
            <w:r w:rsidR="008735D5" w:rsidRPr="00974E5E">
              <w:t>.</w:t>
            </w:r>
            <w:r w:rsidR="00AE79A2" w:rsidRPr="00974E5E">
              <w:t xml:space="preserve"> De la inspección de las marinas y de los escasos afloramientos de sedimento original, se desprende que los materiales consistirían en gravas clastosoportadas y matriz arcillo arenosa.</w:t>
            </w:r>
          </w:p>
          <w:p w14:paraId="28729FB4" w14:textId="77777777" w:rsidR="00AC50A5" w:rsidRPr="00974E5E" w:rsidRDefault="00AC50A5" w:rsidP="005348DB"/>
          <w:p w14:paraId="50658EBC" w14:textId="6AAA91D6" w:rsidR="00AC50A5" w:rsidRPr="00974E5E" w:rsidRDefault="009C40DA" w:rsidP="00DC1C8C">
            <w:pPr>
              <w:pStyle w:val="Prrafodelista"/>
              <w:numPr>
                <w:ilvl w:val="0"/>
                <w:numId w:val="38"/>
              </w:numPr>
            </w:pPr>
            <w:r w:rsidRPr="00974E5E">
              <w:t>Durante la jornada de</w:t>
            </w:r>
            <w:r w:rsidR="00382105" w:rsidRPr="00974E5E">
              <w:t>l</w:t>
            </w:r>
            <w:r w:rsidRPr="00974E5E">
              <w:t xml:space="preserve"> 05/05/2014, </w:t>
            </w:r>
            <w:r w:rsidR="00382105" w:rsidRPr="00974E5E">
              <w:t xml:space="preserve">se </w:t>
            </w:r>
            <w:r w:rsidR="006574A0" w:rsidRPr="00974E5E">
              <w:t xml:space="preserve">inspeccionaron </w:t>
            </w:r>
            <w:r w:rsidR="002129B0" w:rsidRPr="00974E5E">
              <w:t>frentes de excavación abierto</w:t>
            </w:r>
            <w:r w:rsidRPr="00974E5E">
              <w:t>s en distintas estaciones y túneles de la L</w:t>
            </w:r>
            <w:r w:rsidR="00382105" w:rsidRPr="00974E5E">
              <w:t xml:space="preserve">ínea 6 de Metro, siendo </w:t>
            </w:r>
            <w:r w:rsidR="0053266F" w:rsidRPr="00974E5E">
              <w:t>posible constatar que cada frente activo tiene su propio camión de suministro de hormigón. El método de excavación, al igual que en la Línea 3, corresponde al “Método Austriaco”</w:t>
            </w:r>
            <w:r w:rsidR="00DC1C8C">
              <w:t xml:space="preserve"> (que consiste en un proceso cíclico y secuencial de excavación convencional y colocación simultánea de un revestimiento primario que confina el terreno lo suficiente hasta conseguir estabilizar la excavación),</w:t>
            </w:r>
            <w:r w:rsidR="0053266F" w:rsidRPr="00974E5E">
              <w:t xml:space="preserve"> con sección completa. S</w:t>
            </w:r>
            <w:r w:rsidRPr="00974E5E">
              <w:t>e inspeccionaron las siguientes obras, asociadas a la construcción de la línea:</w:t>
            </w:r>
          </w:p>
          <w:p w14:paraId="6321B409" w14:textId="0DC9E972" w:rsidR="009C40DA" w:rsidRPr="00513E76" w:rsidRDefault="005E3C05" w:rsidP="002129B0">
            <w:pPr>
              <w:pStyle w:val="Prrafodelista"/>
              <w:numPr>
                <w:ilvl w:val="0"/>
                <w:numId w:val="37"/>
              </w:numPr>
              <w:ind w:left="738" w:hanging="284"/>
            </w:pPr>
            <w:r w:rsidRPr="00A63614">
              <w:rPr>
                <w:u w:val="single"/>
              </w:rPr>
              <w:t>Pique</w:t>
            </w:r>
            <w:r w:rsidR="00187886" w:rsidRPr="00A63614">
              <w:rPr>
                <w:u w:val="single"/>
              </w:rPr>
              <w:t xml:space="preserve"> y</w:t>
            </w:r>
            <w:r w:rsidRPr="00A63614">
              <w:rPr>
                <w:u w:val="single"/>
              </w:rPr>
              <w:t xml:space="preserve"> Estación Estadio Nacional</w:t>
            </w:r>
            <w:r w:rsidR="004C7659" w:rsidRPr="00974E5E">
              <w:t xml:space="preserve"> (Comuna de </w:t>
            </w:r>
            <w:r w:rsidR="00242B48" w:rsidRPr="00974E5E">
              <w:t>Ñuñoa</w:t>
            </w:r>
            <w:r w:rsidR="004C7659" w:rsidRPr="00974E5E">
              <w:t>)</w:t>
            </w:r>
            <w:r w:rsidRPr="00974E5E">
              <w:t xml:space="preserve">: </w:t>
            </w:r>
            <w:r w:rsidR="0053266F" w:rsidRPr="00974E5E">
              <w:t xml:space="preserve">Se </w:t>
            </w:r>
            <w:r w:rsidR="00544D45" w:rsidRPr="00974E5E">
              <w:t xml:space="preserve">inspeccionó </w:t>
            </w:r>
            <w:r w:rsidR="00305078" w:rsidRPr="00974E5E">
              <w:t>túnel</w:t>
            </w:r>
            <w:r w:rsidR="0053266F" w:rsidRPr="00974E5E">
              <w:t xml:space="preserve"> excavado hacia el poniente</w:t>
            </w:r>
            <w:r w:rsidR="00305078" w:rsidRPr="00974E5E">
              <w:t>,</w:t>
            </w:r>
            <w:r w:rsidR="0053266F" w:rsidRPr="00974E5E">
              <w:t xml:space="preserve"> con un avance de 1.730 m</w:t>
            </w:r>
            <w:r w:rsidR="002129B0" w:rsidRPr="00974E5E">
              <w:t>etros</w:t>
            </w:r>
            <w:r w:rsidR="0053266F" w:rsidRPr="00974E5E">
              <w:t xml:space="preserve">, localizado entre el Pique de Ventilación </w:t>
            </w:r>
            <w:r w:rsidR="000C097A" w:rsidRPr="00974E5E">
              <w:t>Maratón</w:t>
            </w:r>
            <w:r w:rsidR="003B2AD5" w:rsidRPr="00974E5E">
              <w:t xml:space="preserve"> y la Estación Ñuble, el cual se bifurca, siendo posible verificar la existencia de frente h</w:t>
            </w:r>
            <w:r w:rsidR="00305078" w:rsidRPr="00974E5E">
              <w:t>acia el</w:t>
            </w:r>
            <w:r w:rsidR="003B2AD5" w:rsidRPr="00974E5E">
              <w:t xml:space="preserve"> nororiente, </w:t>
            </w:r>
            <w:r w:rsidR="009A4FA6" w:rsidRPr="00974E5E">
              <w:t xml:space="preserve">sellado con hormigón. El túnel situado al sureste </w:t>
            </w:r>
            <w:r w:rsidR="00544D45" w:rsidRPr="00974E5E">
              <w:t xml:space="preserve">estaba </w:t>
            </w:r>
            <w:r w:rsidR="009A4FA6" w:rsidRPr="00974E5E">
              <w:t>siendo excavado hacia el oeste (estación Ñuble) y se encontraba hormigonado.</w:t>
            </w:r>
            <w:r w:rsidR="00E3235F" w:rsidRPr="00974E5E">
              <w:t xml:space="preserve"> </w:t>
            </w:r>
            <w:r w:rsidR="00544D45" w:rsidRPr="00974E5E">
              <w:t>Se examinaron</w:t>
            </w:r>
            <w:r w:rsidR="003B2AD5" w:rsidRPr="00974E5E">
              <w:t xml:space="preserve"> fragmentos de roca arcillosa ubicados en el suelo</w:t>
            </w:r>
            <w:r w:rsidR="00544D45" w:rsidRPr="00974E5E">
              <w:t xml:space="preserve"> y se </w:t>
            </w:r>
            <w:r w:rsidR="003B2AD5" w:rsidRPr="00974E5E">
              <w:t>tomó muestra de 300 grs. En dos fragmentos de roca</w:t>
            </w:r>
            <w:r w:rsidR="00BA0E5A" w:rsidRPr="00974E5E">
              <w:t xml:space="preserve"> </w:t>
            </w:r>
            <w:r w:rsidR="003B2AD5" w:rsidRPr="00974E5E">
              <w:t>se observó –con lupa de 10 y 20 aumentos- dos fragmentos de no más de 3 mm de grosor, probablemente correspondientes a fragmentos de médula ósea de restos fósiles</w:t>
            </w:r>
            <w:r w:rsidR="00544D45" w:rsidRPr="00974E5E">
              <w:t>.</w:t>
            </w:r>
            <w:r w:rsidR="00BA0E5A" w:rsidRPr="00974E5E">
              <w:t xml:space="preserve"> Se informa que la clave de bóveda en el frente se emplaza en coordenadas N 6.296.194,382 y E 349.335,460; cota 527,267 m</w:t>
            </w:r>
            <w:r w:rsidR="002129B0" w:rsidRPr="00974E5E">
              <w:t xml:space="preserve"> </w:t>
            </w:r>
            <w:r w:rsidR="00974E5E" w:rsidRPr="00974E5E">
              <w:t>(ver figura N°12</w:t>
            </w:r>
            <w:r w:rsidR="002129B0" w:rsidRPr="00974E5E">
              <w:t>)</w:t>
            </w:r>
            <w:r w:rsidR="00BA0E5A" w:rsidRPr="00974E5E">
              <w:t>.</w:t>
            </w:r>
          </w:p>
          <w:p w14:paraId="1F04B322" w14:textId="7368C4B9" w:rsidR="009A4FA6" w:rsidRPr="00513E76" w:rsidRDefault="00187886" w:rsidP="00382105">
            <w:pPr>
              <w:pStyle w:val="Prrafodelista"/>
              <w:numPr>
                <w:ilvl w:val="0"/>
                <w:numId w:val="37"/>
              </w:numPr>
              <w:ind w:left="738" w:hanging="284"/>
            </w:pPr>
            <w:r w:rsidRPr="00513E76">
              <w:rPr>
                <w:u w:val="single"/>
              </w:rPr>
              <w:t xml:space="preserve">Pique y </w:t>
            </w:r>
            <w:r w:rsidR="009A4FA6" w:rsidRPr="00513E76">
              <w:rPr>
                <w:u w:val="single"/>
              </w:rPr>
              <w:t>Estación Franklin</w:t>
            </w:r>
            <w:r w:rsidR="004C7659" w:rsidRPr="00513E76">
              <w:t xml:space="preserve"> (Comuna de </w:t>
            </w:r>
            <w:r w:rsidR="0079461F" w:rsidRPr="00513E76">
              <w:t>San Miguel</w:t>
            </w:r>
            <w:r w:rsidR="004C7659" w:rsidRPr="00513E76">
              <w:t>)</w:t>
            </w:r>
            <w:r w:rsidR="009A4FA6" w:rsidRPr="00513E76">
              <w:t xml:space="preserve">: Se inspeccionó la obra, cuyo túnel </w:t>
            </w:r>
            <w:r w:rsidR="00544D45" w:rsidRPr="00513E76">
              <w:t xml:space="preserve">estaba </w:t>
            </w:r>
            <w:r w:rsidR="009A4FA6" w:rsidRPr="00513E76">
              <w:t>siendo excavado hacia oriente</w:t>
            </w:r>
            <w:r w:rsidR="001D74FB" w:rsidRPr="00513E76">
              <w:t>; el</w:t>
            </w:r>
            <w:r w:rsidR="00A217CC" w:rsidRPr="00513E76">
              <w:t xml:space="preserve"> frente</w:t>
            </w:r>
            <w:r w:rsidR="009A4FA6" w:rsidRPr="00513E76">
              <w:t xml:space="preserve"> se encontraba </w:t>
            </w:r>
            <w:r w:rsidR="00544D45" w:rsidRPr="00513E76">
              <w:t>sellad</w:t>
            </w:r>
            <w:r w:rsidR="001D74FB" w:rsidRPr="00513E76">
              <w:t>o</w:t>
            </w:r>
            <w:r w:rsidR="00544D45" w:rsidRPr="00513E76">
              <w:t xml:space="preserve"> </w:t>
            </w:r>
            <w:r w:rsidR="009A4FA6" w:rsidRPr="00513E76">
              <w:t>al momento de la inspección.</w:t>
            </w:r>
          </w:p>
          <w:p w14:paraId="1258EE7B" w14:textId="1F5B1D17" w:rsidR="009A4FA6" w:rsidRPr="00513E76" w:rsidRDefault="009A4FA6" w:rsidP="00382105">
            <w:pPr>
              <w:pStyle w:val="Prrafodelista"/>
              <w:numPr>
                <w:ilvl w:val="0"/>
                <w:numId w:val="37"/>
              </w:numPr>
              <w:ind w:left="738" w:hanging="284"/>
            </w:pPr>
            <w:r w:rsidRPr="00513E76">
              <w:rPr>
                <w:u w:val="single"/>
              </w:rPr>
              <w:t>Pique</w:t>
            </w:r>
            <w:r w:rsidR="00BA452D" w:rsidRPr="00513E76">
              <w:rPr>
                <w:u w:val="single"/>
              </w:rPr>
              <w:t xml:space="preserve"> </w:t>
            </w:r>
            <w:r w:rsidR="00187886" w:rsidRPr="00513E76">
              <w:rPr>
                <w:u w:val="single"/>
              </w:rPr>
              <w:t>-</w:t>
            </w:r>
            <w:r w:rsidR="00BA452D" w:rsidRPr="00513E76">
              <w:rPr>
                <w:u w:val="single"/>
              </w:rPr>
              <w:t xml:space="preserve"> Ventilación</w:t>
            </w:r>
            <w:r w:rsidRPr="00513E76">
              <w:rPr>
                <w:u w:val="single"/>
              </w:rPr>
              <w:t xml:space="preserve"> Mar del Plata</w:t>
            </w:r>
            <w:r w:rsidRPr="00513E76">
              <w:t xml:space="preserve">: </w:t>
            </w:r>
            <w:r w:rsidR="00DB370C" w:rsidRPr="00513E76">
              <w:t xml:space="preserve">Se verificó que el túnel </w:t>
            </w:r>
            <w:r w:rsidR="00544D45" w:rsidRPr="00513E76">
              <w:t xml:space="preserve">estaba </w:t>
            </w:r>
            <w:r w:rsidR="00DB370C" w:rsidRPr="00513E76">
              <w:t>s</w:t>
            </w:r>
            <w:r w:rsidR="00305078" w:rsidRPr="00513E76">
              <w:t>iendo excavado hacia el oriente</w:t>
            </w:r>
            <w:r w:rsidR="00DB370C" w:rsidRPr="00513E76">
              <w:t xml:space="preserve">. </w:t>
            </w:r>
            <w:r w:rsidR="001D74FB" w:rsidRPr="00513E76">
              <w:t xml:space="preserve">El </w:t>
            </w:r>
            <w:r w:rsidR="00A217CC" w:rsidRPr="00513E76">
              <w:t>frente</w:t>
            </w:r>
            <w:r w:rsidR="00DB370C" w:rsidRPr="00513E76">
              <w:t xml:space="preserve"> se </w:t>
            </w:r>
            <w:r w:rsidR="003B2AD5" w:rsidRPr="00513E76">
              <w:t>encontraba libre con una altura</w:t>
            </w:r>
            <w:r w:rsidR="00E3235F" w:rsidRPr="00513E76">
              <w:t xml:space="preserve"> de 8 </w:t>
            </w:r>
            <w:r w:rsidR="00544D45" w:rsidRPr="00513E76">
              <w:t>metros</w:t>
            </w:r>
            <w:r w:rsidR="00E3235F" w:rsidRPr="00513E76">
              <w:t xml:space="preserve">, </w:t>
            </w:r>
            <w:r w:rsidR="00146B34" w:rsidRPr="00513E76">
              <w:t>por lo que se procedió a levantar</w:t>
            </w:r>
            <w:r w:rsidR="00E3235F" w:rsidRPr="00513E76">
              <w:t xml:space="preserve"> columna estratigráfica.</w:t>
            </w:r>
          </w:p>
          <w:p w14:paraId="78C190F7" w14:textId="51188DF2" w:rsidR="00DB370C" w:rsidRPr="00974E5E" w:rsidRDefault="00187886" w:rsidP="00382105">
            <w:pPr>
              <w:pStyle w:val="Prrafodelista"/>
              <w:numPr>
                <w:ilvl w:val="0"/>
                <w:numId w:val="37"/>
              </w:numPr>
              <w:ind w:left="738" w:hanging="284"/>
            </w:pPr>
            <w:r w:rsidRPr="00513E76">
              <w:rPr>
                <w:u w:val="single"/>
              </w:rPr>
              <w:t xml:space="preserve">Pique y </w:t>
            </w:r>
            <w:r w:rsidR="00DB370C" w:rsidRPr="00513E76">
              <w:rPr>
                <w:u w:val="single"/>
              </w:rPr>
              <w:t>Estación Club Hípico</w:t>
            </w:r>
            <w:r w:rsidR="004C7659" w:rsidRPr="00513E76">
              <w:t xml:space="preserve"> (Comuna de </w:t>
            </w:r>
            <w:r w:rsidR="0013690A" w:rsidRPr="00513E76">
              <w:t>Pedro Aguirre Cerda</w:t>
            </w:r>
            <w:r w:rsidR="004C7659" w:rsidRPr="00513E76">
              <w:t>)</w:t>
            </w:r>
            <w:r w:rsidR="00DB370C" w:rsidRPr="00513E76">
              <w:t>:</w:t>
            </w:r>
            <w:r w:rsidR="00E3235F" w:rsidRPr="00513E76">
              <w:t xml:space="preserve"> Se observó que los trabajos en este sector </w:t>
            </w:r>
            <w:r w:rsidR="00146B34" w:rsidRPr="00513E76">
              <w:t>consist</w:t>
            </w:r>
            <w:r w:rsidR="001D74FB" w:rsidRPr="00513E76">
              <w:t>ía</w:t>
            </w:r>
            <w:r w:rsidR="00146B34" w:rsidRPr="00513E76">
              <w:t>n en</w:t>
            </w:r>
            <w:r w:rsidR="00E3235F" w:rsidRPr="00513E76">
              <w:t xml:space="preserve"> excavación de </w:t>
            </w:r>
            <w:r w:rsidR="00E3235F" w:rsidRPr="00974E5E">
              <w:t xml:space="preserve">túnel hacia poniente y hacia oriente. En uno de </w:t>
            </w:r>
            <w:r w:rsidR="00544D45" w:rsidRPr="00974E5E">
              <w:t>l</w:t>
            </w:r>
            <w:r w:rsidR="00146B34" w:rsidRPr="00974E5E">
              <w:t>o</w:t>
            </w:r>
            <w:r w:rsidR="00544D45" w:rsidRPr="00974E5E">
              <w:t xml:space="preserve">s </w:t>
            </w:r>
            <w:r w:rsidR="00E3235F" w:rsidRPr="00974E5E">
              <w:t>frentes</w:t>
            </w:r>
            <w:r w:rsidR="001D74FB">
              <w:t>,</w:t>
            </w:r>
            <w:r w:rsidR="00E3235F" w:rsidRPr="00974E5E">
              <w:t xml:space="preserve"> y a solicitud </w:t>
            </w:r>
            <w:r w:rsidR="00544D45" w:rsidRPr="00974E5E">
              <w:t>de</w:t>
            </w:r>
            <w:r w:rsidR="00E3235F" w:rsidRPr="00974E5E">
              <w:t xml:space="preserve"> Cesar Yáñez</w:t>
            </w:r>
            <w:r w:rsidR="00544D45" w:rsidRPr="00974E5E">
              <w:t xml:space="preserve"> (Encargado de Medio Ambiente de Metro)</w:t>
            </w:r>
            <w:r w:rsidR="00E3235F" w:rsidRPr="00974E5E">
              <w:t xml:space="preserve">, se </w:t>
            </w:r>
            <w:r w:rsidR="000C097A" w:rsidRPr="00974E5E">
              <w:t>procedió</w:t>
            </w:r>
            <w:r w:rsidR="00E3235F" w:rsidRPr="00974E5E">
              <w:t xml:space="preserve"> a retirar hormigón para que fiscalizadores procedieran a efectuar perfil estratigráfico.</w:t>
            </w:r>
          </w:p>
          <w:p w14:paraId="34E33AFC" w14:textId="39341BEE" w:rsidR="006D6AAC" w:rsidRPr="00974E5E" w:rsidRDefault="006D6AAC" w:rsidP="00382105">
            <w:pPr>
              <w:pStyle w:val="Prrafodelista"/>
              <w:numPr>
                <w:ilvl w:val="0"/>
                <w:numId w:val="37"/>
              </w:numPr>
              <w:ind w:left="738" w:hanging="284"/>
            </w:pPr>
            <w:r w:rsidRPr="00A63614">
              <w:rPr>
                <w:u w:val="single"/>
              </w:rPr>
              <w:t>Pique</w:t>
            </w:r>
            <w:r w:rsidR="00187886" w:rsidRPr="00A63614">
              <w:rPr>
                <w:u w:val="single"/>
              </w:rPr>
              <w:t xml:space="preserve"> -</w:t>
            </w:r>
            <w:r w:rsidRPr="00A63614">
              <w:rPr>
                <w:u w:val="single"/>
              </w:rPr>
              <w:t xml:space="preserve"> Ventilaci</w:t>
            </w:r>
            <w:r w:rsidR="00187886" w:rsidRPr="00A63614">
              <w:rPr>
                <w:u w:val="single"/>
              </w:rPr>
              <w:t>ón Avenida Dos</w:t>
            </w:r>
            <w:r w:rsidR="004C7659" w:rsidRPr="00974E5E">
              <w:t xml:space="preserve"> (Comuna de </w:t>
            </w:r>
            <w:r w:rsidR="00A9025E" w:rsidRPr="00974E5E">
              <w:t>Cerrillos</w:t>
            </w:r>
            <w:r w:rsidR="004C7659" w:rsidRPr="00974E5E">
              <w:t>)</w:t>
            </w:r>
            <w:r w:rsidRPr="00974E5E">
              <w:t xml:space="preserve">: Se observó que el túnel </w:t>
            </w:r>
            <w:r w:rsidR="00544D45" w:rsidRPr="00974E5E">
              <w:t xml:space="preserve">estaba </w:t>
            </w:r>
            <w:r w:rsidRPr="00974E5E">
              <w:t>siendo exca</w:t>
            </w:r>
            <w:r w:rsidR="000C097A" w:rsidRPr="00974E5E">
              <w:t>va</w:t>
            </w:r>
            <w:r w:rsidRPr="00974E5E">
              <w:t>do hacia el oriente, presentando un frente</w:t>
            </w:r>
            <w:r w:rsidR="00146B34" w:rsidRPr="00974E5E">
              <w:t xml:space="preserve"> de excavación </w:t>
            </w:r>
            <w:r w:rsidRPr="00974E5E">
              <w:t xml:space="preserve">de 7 </w:t>
            </w:r>
            <w:r w:rsidR="00544D45" w:rsidRPr="00974E5E">
              <w:t xml:space="preserve">metros </w:t>
            </w:r>
            <w:r w:rsidRPr="00974E5E">
              <w:t xml:space="preserve">de altura. Los </w:t>
            </w:r>
            <w:r w:rsidR="00544D45" w:rsidRPr="00974E5E">
              <w:t xml:space="preserve">2 </w:t>
            </w:r>
            <w:r w:rsidRPr="00974E5E">
              <w:t xml:space="preserve">metros superiores </w:t>
            </w:r>
            <w:r w:rsidR="00F01EDC" w:rsidRPr="00974E5E">
              <w:t>de</w:t>
            </w:r>
            <w:r w:rsidR="001D74FB">
              <w:t>l</w:t>
            </w:r>
            <w:r w:rsidR="00A217CC" w:rsidRPr="00974E5E">
              <w:t xml:space="preserve"> frente</w:t>
            </w:r>
            <w:r w:rsidRPr="00974E5E">
              <w:t xml:space="preserve"> se </w:t>
            </w:r>
            <w:r w:rsidR="00544D45" w:rsidRPr="00974E5E">
              <w:t xml:space="preserve">encontraban </w:t>
            </w:r>
            <w:r w:rsidRPr="00974E5E">
              <w:t xml:space="preserve">con hormigón para evitar </w:t>
            </w:r>
            <w:r w:rsidR="000C097A" w:rsidRPr="00974E5E">
              <w:t>derrumbes</w:t>
            </w:r>
            <w:r w:rsidRPr="00974E5E">
              <w:t xml:space="preserve">, ya que la consistencia de este tramo es menor que la del resto del sedimento </w:t>
            </w:r>
            <w:r w:rsidR="00F01EDC" w:rsidRPr="00974E5E">
              <w:t>del</w:t>
            </w:r>
            <w:r w:rsidR="00A217CC" w:rsidRPr="00974E5E">
              <w:t xml:space="preserve"> frente</w:t>
            </w:r>
            <w:r w:rsidRPr="00974E5E">
              <w:t>, el cual no ha sido hormigonado</w:t>
            </w:r>
            <w:r w:rsidR="001D74FB">
              <w:t>;</w:t>
            </w:r>
            <w:r w:rsidRPr="00974E5E">
              <w:t xml:space="preserve"> se procedió a realizar columna estratigráfica.</w:t>
            </w:r>
          </w:p>
          <w:p w14:paraId="0C5A94B7" w14:textId="77777777" w:rsidR="003452B6" w:rsidRPr="00974E5E" w:rsidRDefault="003452B6" w:rsidP="005348DB"/>
          <w:p w14:paraId="0A07E8AE" w14:textId="7437A297" w:rsidR="00BD684B" w:rsidRPr="00974E5E" w:rsidRDefault="00BD684B" w:rsidP="005348DB">
            <w:pPr>
              <w:pStyle w:val="Prrafodelista"/>
              <w:numPr>
                <w:ilvl w:val="0"/>
                <w:numId w:val="38"/>
              </w:numPr>
              <w:ind w:left="360"/>
            </w:pPr>
            <w:r w:rsidRPr="00974E5E">
              <w:t>Se realizó examen de información a</w:t>
            </w:r>
            <w:r w:rsidR="006E71E2" w:rsidRPr="00974E5E">
              <w:t xml:space="preserve"> las cartas presentadas por</w:t>
            </w:r>
            <w:r w:rsidRPr="00974E5E">
              <w:t xml:space="preserve"> </w:t>
            </w:r>
            <w:r w:rsidR="00C25CB3" w:rsidRPr="00974E5E">
              <w:t>Consultora Mankuk S.A. a</w:t>
            </w:r>
            <w:r w:rsidR="006E71E2" w:rsidRPr="00974E5E">
              <w:t>l CMN, de fecha 16-03-2015, en las que</w:t>
            </w:r>
            <w:r w:rsidR="00C25CB3" w:rsidRPr="00974E5E">
              <w:t xml:space="preserve"> </w:t>
            </w:r>
            <w:r w:rsidR="00C25CB3" w:rsidRPr="00513E76">
              <w:t xml:space="preserve">informa </w:t>
            </w:r>
            <w:r w:rsidR="001D74FB" w:rsidRPr="00513E76">
              <w:t xml:space="preserve">acerca </w:t>
            </w:r>
            <w:r w:rsidR="00C25CB3" w:rsidRPr="00974E5E">
              <w:t xml:space="preserve">de hallazgos de restos óseos en </w:t>
            </w:r>
            <w:r w:rsidR="006E71E2" w:rsidRPr="00974E5E">
              <w:t>“Pique Vivaceta”</w:t>
            </w:r>
            <w:r w:rsidR="00516298">
              <w:t xml:space="preserve"> (ver anexo N°12</w:t>
            </w:r>
            <w:r w:rsidR="00974CA1" w:rsidRPr="00974E5E">
              <w:t>)</w:t>
            </w:r>
            <w:r w:rsidR="004C7659" w:rsidRPr="00974E5E">
              <w:t xml:space="preserve"> </w:t>
            </w:r>
            <w:r w:rsidR="006E71E2" w:rsidRPr="00974E5E">
              <w:t xml:space="preserve">y </w:t>
            </w:r>
            <w:r w:rsidRPr="00974E5E">
              <w:t>“Túnel Una Vía”</w:t>
            </w:r>
            <w:r w:rsidR="00516298">
              <w:t xml:space="preserve"> (ver anexo N°13</w:t>
            </w:r>
            <w:r w:rsidR="00974CA1" w:rsidRPr="00974E5E">
              <w:t>)</w:t>
            </w:r>
            <w:r w:rsidR="004C7659" w:rsidRPr="00974E5E">
              <w:t xml:space="preserve"> </w:t>
            </w:r>
            <w:r w:rsidR="006E71E2" w:rsidRPr="00974E5E">
              <w:t>de</w:t>
            </w:r>
            <w:r w:rsidRPr="00974E5E">
              <w:t xml:space="preserve"> Línea 3 de Metro</w:t>
            </w:r>
            <w:r w:rsidR="001D74FB">
              <w:t>, s</w:t>
            </w:r>
            <w:r w:rsidR="00622232" w:rsidRPr="00974E5E">
              <w:t>iendo posible constatar que se realizaron dos hallazgos no previstos de restos óseos:</w:t>
            </w:r>
          </w:p>
          <w:p w14:paraId="6C761787" w14:textId="31719B47" w:rsidR="00622232" w:rsidRPr="00513E76" w:rsidRDefault="008C5CCC" w:rsidP="00974CA1">
            <w:pPr>
              <w:pStyle w:val="Prrafodelista"/>
              <w:numPr>
                <w:ilvl w:val="0"/>
                <w:numId w:val="37"/>
              </w:numPr>
              <w:ind w:left="738" w:hanging="284"/>
            </w:pPr>
            <w:r w:rsidRPr="00974E5E">
              <w:lastRenderedPageBreak/>
              <w:t>A través de carta del 16 de marzo de 2015, se informa al Consejo de Monumentos Nacionales que c</w:t>
            </w:r>
            <w:r w:rsidR="00622232" w:rsidRPr="00974E5E">
              <w:t xml:space="preserve">on </w:t>
            </w:r>
            <w:r w:rsidR="00447E9D" w:rsidRPr="00974E5E">
              <w:t>fecha 04/03/2015</w:t>
            </w:r>
            <w:r w:rsidR="001D74FB">
              <w:t>,</w:t>
            </w:r>
            <w:r w:rsidR="00447E9D" w:rsidRPr="00974E5E">
              <w:t xml:space="preserve"> </w:t>
            </w:r>
            <w:r w:rsidR="00516298">
              <w:t>(ver anexo N°12</w:t>
            </w:r>
            <w:r w:rsidR="00974CA1" w:rsidRPr="00974E5E">
              <w:t xml:space="preserve">) </w:t>
            </w:r>
            <w:r w:rsidR="00447E9D" w:rsidRPr="00974E5E">
              <w:t xml:space="preserve">se </w:t>
            </w:r>
            <w:r w:rsidR="00544D45" w:rsidRPr="00974E5E">
              <w:t xml:space="preserve">realizó </w:t>
            </w:r>
            <w:r w:rsidR="00447E9D" w:rsidRPr="00974E5E">
              <w:t>hallazgo de restos óseos en la obra Pique Vivaceta</w:t>
            </w:r>
            <w:r w:rsidR="00622232" w:rsidRPr="00974E5E">
              <w:t xml:space="preserve">, procediéndose a realizar inspección por parte de dos especialistas en </w:t>
            </w:r>
            <w:r w:rsidR="000C097A" w:rsidRPr="00974E5E">
              <w:t xml:space="preserve">zoo </w:t>
            </w:r>
            <w:r w:rsidR="00DA4C94" w:rsidRPr="00974E5E">
              <w:t>arqueología,</w:t>
            </w:r>
            <w:r w:rsidR="00622232" w:rsidRPr="00974E5E">
              <w:t xml:space="preserve"> hallándose restos óseos aislados en su matriz sedimentaria original, </w:t>
            </w:r>
            <w:r w:rsidR="00622232" w:rsidRPr="00513E76">
              <w:t xml:space="preserve">ante lo </w:t>
            </w:r>
            <w:r w:rsidR="007C33F6" w:rsidRPr="00513E76">
              <w:t xml:space="preserve">cual, </w:t>
            </w:r>
            <w:r w:rsidR="00622232" w:rsidRPr="00513E76">
              <w:t xml:space="preserve">se </w:t>
            </w:r>
            <w:r w:rsidR="00544D45" w:rsidRPr="00513E76">
              <w:t xml:space="preserve">procedió </w:t>
            </w:r>
            <w:r w:rsidR="00622232" w:rsidRPr="00513E76">
              <w:t xml:space="preserve">a realizar un registro fotográfico, embalaje transitorio en contenedores rígidos y la liberación del área. De acuerdo a los </w:t>
            </w:r>
            <w:r w:rsidR="000C097A" w:rsidRPr="00513E76">
              <w:t>antecedentes</w:t>
            </w:r>
            <w:r w:rsidR="00622232" w:rsidRPr="00513E76">
              <w:t xml:space="preserve"> aportados por el titular en su carta, el hallazgo correspondería a una diáfisis de équido, la que fue encontrada a una profundidad de entre 20 y 30 metros.</w:t>
            </w:r>
            <w:r w:rsidRPr="00513E76">
              <w:t xml:space="preserve"> </w:t>
            </w:r>
          </w:p>
          <w:p w14:paraId="0971785A" w14:textId="7CAB18C6" w:rsidR="00622232" w:rsidRPr="00513E76" w:rsidRDefault="00864D38" w:rsidP="009418DF">
            <w:pPr>
              <w:pStyle w:val="Prrafodelista"/>
              <w:numPr>
                <w:ilvl w:val="0"/>
                <w:numId w:val="37"/>
              </w:numPr>
              <w:ind w:left="738"/>
            </w:pPr>
            <w:r w:rsidRPr="00513E76">
              <w:t>A través de carta del 16 de marzo de 2015, se informa al Consejo de Monumentos Nacionales que c</w:t>
            </w:r>
            <w:r w:rsidR="00423F82" w:rsidRPr="00513E76">
              <w:t>on fecha 12/03/2015</w:t>
            </w:r>
            <w:r w:rsidR="00516298" w:rsidRPr="00513E76">
              <w:t xml:space="preserve"> (ver anexo N°13</w:t>
            </w:r>
            <w:r w:rsidR="00974CA1" w:rsidRPr="00513E76">
              <w:t>)</w:t>
            </w:r>
            <w:r w:rsidR="00423F82" w:rsidRPr="00513E76">
              <w:t xml:space="preserve">, se </w:t>
            </w:r>
            <w:r w:rsidR="00544D45" w:rsidRPr="00513E76">
              <w:t xml:space="preserve">realizó </w:t>
            </w:r>
            <w:r w:rsidR="00423F82" w:rsidRPr="00513E76">
              <w:t>otro hallazg</w:t>
            </w:r>
            <w:r w:rsidR="00622232" w:rsidRPr="00513E76">
              <w:t>o de restos óseos</w:t>
            </w:r>
            <w:r w:rsidR="00423F82" w:rsidRPr="00513E76">
              <w:t xml:space="preserve"> en la obra “Túnel de Una Vía”</w:t>
            </w:r>
            <w:r w:rsidR="00447E9D" w:rsidRPr="00513E76">
              <w:t xml:space="preserve"> de la Lí</w:t>
            </w:r>
            <w:r w:rsidR="00622232" w:rsidRPr="00513E76">
              <w:t xml:space="preserve">nea 3 de </w:t>
            </w:r>
            <w:r w:rsidR="000C097A" w:rsidRPr="00513E76">
              <w:t>Metro</w:t>
            </w:r>
            <w:r w:rsidR="00974CA1" w:rsidRPr="00513E76">
              <w:t>,</w:t>
            </w:r>
            <w:r w:rsidR="00C6144D" w:rsidRPr="00513E76">
              <w:t xml:space="preserve"> ante lo </w:t>
            </w:r>
            <w:r w:rsidR="00A01EA6" w:rsidRPr="00513E76">
              <w:t xml:space="preserve">cual </w:t>
            </w:r>
            <w:r w:rsidR="00C6144D" w:rsidRPr="00513E76">
              <w:t xml:space="preserve">se </w:t>
            </w:r>
            <w:r w:rsidR="00544D45" w:rsidRPr="00513E76">
              <w:t xml:space="preserve">procedió </w:t>
            </w:r>
            <w:r w:rsidR="00C6144D" w:rsidRPr="00513E76">
              <w:t>a realizar inspección</w:t>
            </w:r>
            <w:r w:rsidR="00A01EA6" w:rsidRPr="00513E76">
              <w:t>,</w:t>
            </w:r>
            <w:r w:rsidR="00C6144D" w:rsidRPr="00513E76">
              <w:t xml:space="preserve"> hallándose restos óseos en la pared de</w:t>
            </w:r>
            <w:r w:rsidR="00A01EA6" w:rsidRPr="00513E76">
              <w:t>l</w:t>
            </w:r>
            <w:r w:rsidR="00C6144D" w:rsidRPr="00513E76">
              <w:t xml:space="preserve"> túnel, asociado a su matriz sedimentaria original</w:t>
            </w:r>
            <w:r w:rsidR="00A01EA6" w:rsidRPr="00513E76">
              <w:t xml:space="preserve">; </w:t>
            </w:r>
            <w:r w:rsidR="00C6144D" w:rsidRPr="00513E76">
              <w:t xml:space="preserve">se </w:t>
            </w:r>
            <w:r w:rsidR="009E1461" w:rsidRPr="00513E76">
              <w:t xml:space="preserve">procedió </w:t>
            </w:r>
            <w:r w:rsidR="00C6144D" w:rsidRPr="00513E76">
              <w:t xml:space="preserve">a su rescate por parte de dos especialistas en </w:t>
            </w:r>
            <w:r w:rsidR="000C097A" w:rsidRPr="00513E76">
              <w:t>zoo arqueología</w:t>
            </w:r>
            <w:r w:rsidR="00C6144D" w:rsidRPr="00513E76">
              <w:t xml:space="preserve">, lo que incluyó un registro fotográfico en planta, embalaje transitorio en contenedores rígidos y la posterior liberación del área. De acuerdo a los antecedentes contenidos en su carta, el titular </w:t>
            </w:r>
            <w:r w:rsidR="009E1461" w:rsidRPr="00513E76">
              <w:t xml:space="preserve">indicó </w:t>
            </w:r>
            <w:r w:rsidR="00C6144D" w:rsidRPr="00513E76">
              <w:t xml:space="preserve">que el hallazgo </w:t>
            </w:r>
            <w:r w:rsidR="000C097A" w:rsidRPr="00513E76">
              <w:t>correspondería</w:t>
            </w:r>
            <w:r w:rsidR="00C6144D" w:rsidRPr="00513E76">
              <w:t xml:space="preserve"> a diáfisis de costillas posiblemente de équido, las que fueron encontradas a una profundidad de 20 a 23 metros.</w:t>
            </w:r>
          </w:p>
          <w:p w14:paraId="6122D428" w14:textId="1663EBA1" w:rsidR="00C25CB3" w:rsidRPr="00513E76" w:rsidRDefault="00A01EA6" w:rsidP="00382105">
            <w:pPr>
              <w:pStyle w:val="Prrafodelista"/>
              <w:numPr>
                <w:ilvl w:val="0"/>
                <w:numId w:val="37"/>
              </w:numPr>
              <w:ind w:left="738" w:hanging="284"/>
            </w:pPr>
            <w:r w:rsidRPr="00513E76">
              <w:t>En a</w:t>
            </w:r>
            <w:r w:rsidR="00C6144D" w:rsidRPr="00513E76">
              <w:t>mbas cartas</w:t>
            </w:r>
            <w:r w:rsidR="00447E9D" w:rsidRPr="00513E76">
              <w:t xml:space="preserve"> </w:t>
            </w:r>
            <w:r w:rsidRPr="00513E76">
              <w:t xml:space="preserve">se </w:t>
            </w:r>
            <w:r w:rsidR="009E1461" w:rsidRPr="00513E76">
              <w:t>inform</w:t>
            </w:r>
            <w:r w:rsidRPr="00513E76">
              <w:t>ó</w:t>
            </w:r>
            <w:r w:rsidR="009E1461" w:rsidRPr="00513E76">
              <w:t xml:space="preserve"> </w:t>
            </w:r>
            <w:r w:rsidR="00447E9D" w:rsidRPr="00513E76">
              <w:t>al CMN que los restos óseos ya ha</w:t>
            </w:r>
            <w:r w:rsidRPr="00513E76">
              <w:t>bían</w:t>
            </w:r>
            <w:r w:rsidR="00447E9D" w:rsidRPr="00513E76">
              <w:t xml:space="preserve"> sido entregados a un especialista en </w:t>
            </w:r>
            <w:r w:rsidR="000C097A" w:rsidRPr="00513E76">
              <w:t>zoo arqueología</w:t>
            </w:r>
            <w:r w:rsidR="00447E9D" w:rsidRPr="00513E76">
              <w:t>, quien determinar</w:t>
            </w:r>
            <w:r w:rsidRPr="00513E76">
              <w:t>ía</w:t>
            </w:r>
            <w:r w:rsidR="00447E9D" w:rsidRPr="00513E76">
              <w:t xml:space="preserve"> su origen paleontológico, taxonómico y anatómico</w:t>
            </w:r>
            <w:r w:rsidR="00423F82" w:rsidRPr="00513E76">
              <w:t xml:space="preserve">; y en caso de que así fuera, establecer por medio de rangos osteométricos y comparación directa con especímenes de </w:t>
            </w:r>
            <w:r w:rsidR="00423F82" w:rsidRPr="00513E76">
              <w:rPr>
                <w:i/>
              </w:rPr>
              <w:t>Hippidion sp</w:t>
            </w:r>
            <w:r w:rsidR="00423F82" w:rsidRPr="00513E76">
              <w:t>, su taxa específica.</w:t>
            </w:r>
          </w:p>
          <w:p w14:paraId="1031FCF8" w14:textId="3BB760AD" w:rsidR="00423F82" w:rsidRPr="00513E76" w:rsidRDefault="00423F82" w:rsidP="00382105">
            <w:pPr>
              <w:pStyle w:val="Prrafodelista"/>
              <w:numPr>
                <w:ilvl w:val="0"/>
                <w:numId w:val="37"/>
              </w:numPr>
              <w:ind w:left="738" w:hanging="284"/>
            </w:pPr>
            <w:r w:rsidRPr="00513E76">
              <w:t xml:space="preserve">Se </w:t>
            </w:r>
            <w:r w:rsidR="009E1461" w:rsidRPr="00513E76">
              <w:t xml:space="preserve">señaló </w:t>
            </w:r>
            <w:r w:rsidRPr="00513E76">
              <w:t>también</w:t>
            </w:r>
            <w:r w:rsidR="009E1461" w:rsidRPr="00513E76">
              <w:t>,</w:t>
            </w:r>
            <w:r w:rsidRPr="00513E76">
              <w:t xml:space="preserve"> que se proceder</w:t>
            </w:r>
            <w:r w:rsidR="00A01EA6" w:rsidRPr="00513E76">
              <w:t>ía</w:t>
            </w:r>
            <w:r w:rsidRPr="00513E76">
              <w:t xml:space="preserve"> a entregar un informe detallado de cada hallazgo, estableciendo para ello una limpieza de los materiales y posterior análisis específico, registro fotográfico en detalle e imágenes escáner 3D, todas ellas actividades que se encontrarían en curso. Además</w:t>
            </w:r>
            <w:r w:rsidR="009E1461" w:rsidRPr="00513E76">
              <w:t>,</w:t>
            </w:r>
            <w:r w:rsidRPr="00513E76">
              <w:t xml:space="preserve"> se </w:t>
            </w:r>
            <w:r w:rsidR="009E1461" w:rsidRPr="00513E76">
              <w:t xml:space="preserve">informó </w:t>
            </w:r>
            <w:r w:rsidRPr="00513E76">
              <w:t xml:space="preserve">que se integrará un registro de antecedentes tafonómicos y se procederá con un plan de conservación y embalaje a cargo de un conservador y especialista en </w:t>
            </w:r>
            <w:r w:rsidR="000C097A" w:rsidRPr="00513E76">
              <w:t xml:space="preserve">zoo </w:t>
            </w:r>
            <w:r w:rsidR="00DA4C94" w:rsidRPr="00513E76">
              <w:t>arqueología. A</w:t>
            </w:r>
            <w:r w:rsidR="008D1F24" w:rsidRPr="00513E76">
              <w:t xml:space="preserve"> la fecha de elaboración del presente informe de fiscalización, el Consejo de Monumentos Nacionales no ha</w:t>
            </w:r>
            <w:r w:rsidR="00A01EA6" w:rsidRPr="00513E76">
              <w:t>bía</w:t>
            </w:r>
            <w:r w:rsidR="008D1F24" w:rsidRPr="00513E76">
              <w:t xml:space="preserve"> recibido los informes de los hallazgos efectuados.</w:t>
            </w:r>
          </w:p>
          <w:p w14:paraId="0AC94079" w14:textId="15655E10" w:rsidR="008D1F24" w:rsidRPr="00974E5E" w:rsidRDefault="008D1F24" w:rsidP="00382105">
            <w:pPr>
              <w:pStyle w:val="Prrafodelista"/>
              <w:numPr>
                <w:ilvl w:val="0"/>
                <w:numId w:val="37"/>
              </w:numPr>
              <w:ind w:left="738" w:hanging="284"/>
            </w:pPr>
            <w:r w:rsidRPr="00513E76">
              <w:t xml:space="preserve">En ambas cartas </w:t>
            </w:r>
            <w:r w:rsidR="00A01EA6" w:rsidRPr="00513E76">
              <w:t xml:space="preserve">se </w:t>
            </w:r>
            <w:r w:rsidRPr="00513E76">
              <w:t>inform</w:t>
            </w:r>
            <w:r w:rsidR="00A01EA6" w:rsidRPr="00513E76">
              <w:t>ó</w:t>
            </w:r>
            <w:r w:rsidRPr="00513E76">
              <w:t xml:space="preserve"> de los hallazgos no previstos, </w:t>
            </w:r>
            <w:r w:rsidR="00A01EA6" w:rsidRPr="00513E76">
              <w:t xml:space="preserve">pero </w:t>
            </w:r>
            <w:r w:rsidRPr="00513E76">
              <w:t xml:space="preserve">el titular no señala antecedentes que permitan recabar mayor información </w:t>
            </w:r>
            <w:r w:rsidRPr="00974E5E">
              <w:t xml:space="preserve">con respecto </w:t>
            </w:r>
            <w:r w:rsidR="00016A16" w:rsidRPr="00974E5E">
              <w:t xml:space="preserve">a dichos </w:t>
            </w:r>
            <w:r w:rsidRPr="00974E5E">
              <w:t>hallazgo</w:t>
            </w:r>
            <w:r w:rsidR="00016A16" w:rsidRPr="00974E5E">
              <w:t>s</w:t>
            </w:r>
            <w:r w:rsidRPr="00974E5E">
              <w:t xml:space="preserve">, como por ejemplo fotografías o </w:t>
            </w:r>
            <w:r w:rsidR="00016A16" w:rsidRPr="00974E5E">
              <w:t xml:space="preserve">emplazamiento del sector en que se efectuaron los hallazgos (comuna y </w:t>
            </w:r>
            <w:r w:rsidRPr="00974E5E">
              <w:t>coordenadas de</w:t>
            </w:r>
            <w:r w:rsidR="00016A16" w:rsidRPr="00974E5E">
              <w:t xml:space="preserve"> </w:t>
            </w:r>
            <w:r w:rsidRPr="00974E5E">
              <w:t>localización</w:t>
            </w:r>
            <w:r w:rsidR="00016A16" w:rsidRPr="00974E5E">
              <w:t>)</w:t>
            </w:r>
            <w:r w:rsidRPr="00974E5E">
              <w:t>. Tampoco se señala la Etapa</w:t>
            </w:r>
            <w:r w:rsidR="00016A16" w:rsidRPr="00974E5E">
              <w:t xml:space="preserve"> del Proyecto</w:t>
            </w:r>
            <w:r w:rsidRPr="00974E5E">
              <w:t xml:space="preserve"> y/o Resolución de Calificación Ambiental asociada al</w:t>
            </w:r>
            <w:r w:rsidR="00974CA1" w:rsidRPr="00974E5E">
              <w:t xml:space="preserve"> sector en el cual se efectuó cada uno de los </w:t>
            </w:r>
            <w:r w:rsidRPr="00974E5E">
              <w:t xml:space="preserve">hallazgos, ello para identificar </w:t>
            </w:r>
            <w:r w:rsidR="00A01EA6">
              <w:t xml:space="preserve">el </w:t>
            </w:r>
            <w:r w:rsidRPr="00974E5E">
              <w:t>emplazamiento de los mismos. Lo anterior es releva</w:t>
            </w:r>
            <w:r w:rsidR="00974CA1" w:rsidRPr="00974E5E">
              <w:t>nte a la hora de identificar la etapa de las</w:t>
            </w:r>
            <w:r w:rsidRPr="00974E5E">
              <w:t xml:space="preserve"> obras en las </w:t>
            </w:r>
            <w:r w:rsidRPr="00513E76">
              <w:t xml:space="preserve">que se </w:t>
            </w:r>
            <w:r w:rsidR="00A01EA6" w:rsidRPr="00513E76">
              <w:t xml:space="preserve">efectuó </w:t>
            </w:r>
            <w:r w:rsidRPr="00513E76">
              <w:t>dicho hallazgo</w:t>
            </w:r>
            <w:r w:rsidRPr="00974E5E">
              <w:t>, en la medida en que por ejemplo, una de las cartas señala que el hallazgo se efectuó en obra “Pique Vivaceta” y en el segundo párrafo de la misma se señala que el hallazgo se efectuó mientras se ejecutaban obras de construcción del túnel.</w:t>
            </w:r>
          </w:p>
          <w:p w14:paraId="68C261ED" w14:textId="77777777" w:rsidR="008735D5" w:rsidRPr="00974E5E" w:rsidRDefault="008735D5" w:rsidP="005348DB"/>
          <w:p w14:paraId="0433A4E8" w14:textId="77777777" w:rsidR="00B33B8A" w:rsidRPr="00974E5E" w:rsidRDefault="00B33B8A" w:rsidP="005348DB">
            <w:r w:rsidRPr="00974E5E">
              <w:t xml:space="preserve">En síntesis, a partir de los hechos constatados en terreno durante la inspección ambiental y del examen de información a la documentación </w:t>
            </w:r>
            <w:r w:rsidR="0099612D" w:rsidRPr="00974E5E">
              <w:t>entregada por el t</w:t>
            </w:r>
            <w:r w:rsidRPr="00974E5E">
              <w:t>itular, ha sido posible verificar que</w:t>
            </w:r>
            <w:r w:rsidR="002F0045" w:rsidRPr="00974E5E">
              <w:t>:</w:t>
            </w:r>
          </w:p>
          <w:p w14:paraId="4C4A09A9" w14:textId="41375287" w:rsidR="00AB5B6A" w:rsidRPr="00974E5E" w:rsidRDefault="00D64A56" w:rsidP="005348DB">
            <w:pPr>
              <w:pStyle w:val="Prrafodelista"/>
              <w:numPr>
                <w:ilvl w:val="0"/>
                <w:numId w:val="12"/>
              </w:numPr>
              <w:ind w:left="360"/>
            </w:pPr>
            <w:r w:rsidRPr="00974E5E">
              <w:t>Los hallazgos paleontológicos de restos óseos, informados por el titular del proyecto al CMN con fecha 16 de marzo de 2015, así como el hallazgo constatado con lupa, durante la actividad de inspección en la obra del Pique Estación Estadio Nacional</w:t>
            </w:r>
            <w:r w:rsidR="004C7659" w:rsidRPr="00974E5E">
              <w:t xml:space="preserve"> (Comuna de </w:t>
            </w:r>
            <w:r w:rsidR="005404A0" w:rsidRPr="00974E5E">
              <w:t>Ñuñoa</w:t>
            </w:r>
            <w:r w:rsidR="004C7659" w:rsidRPr="00974E5E">
              <w:t>)</w:t>
            </w:r>
            <w:r w:rsidRPr="00974E5E">
              <w:t>, se han producido en un nivel de sedimentos finos (probablemente arcillas o arcillas limosas)</w:t>
            </w:r>
            <w:r w:rsidR="00A01EA6">
              <w:t>. D</w:t>
            </w:r>
            <w:r w:rsidRPr="00974E5E">
              <w:t>e este modo</w:t>
            </w:r>
            <w:r w:rsidR="00A01EA6">
              <w:t>,</w:t>
            </w:r>
            <w:r w:rsidRPr="00974E5E">
              <w:t xml:space="preserve"> es posible señalar que en las obras asociadas a la Línea 3 y Línea 6 de Metro, existen antecedentes de hallazgos paleontológicos en sedimentos finos, los cuales son más adecuados para albergar restos paleontológicos en buen estado</w:t>
            </w:r>
            <w:r w:rsidR="00A01EA6">
              <w:t>,</w:t>
            </w:r>
            <w:r w:rsidRPr="00974E5E">
              <w:t xml:space="preserve"> que aquellos sedimentos gruesos compuestos por gravas.</w:t>
            </w:r>
          </w:p>
          <w:p w14:paraId="4F6166C5" w14:textId="5BF50785" w:rsidR="00AB5B6A" w:rsidRPr="00513E76" w:rsidRDefault="00AB5B6A" w:rsidP="005348DB">
            <w:pPr>
              <w:pStyle w:val="Prrafodelista"/>
              <w:numPr>
                <w:ilvl w:val="0"/>
                <w:numId w:val="12"/>
              </w:numPr>
              <w:ind w:left="360"/>
            </w:pPr>
            <w:r w:rsidRPr="00974E5E">
              <w:t xml:space="preserve">El titular </w:t>
            </w:r>
            <w:r w:rsidR="00A95EEC" w:rsidRPr="00974E5E">
              <w:t xml:space="preserve">informó </w:t>
            </w:r>
            <w:r w:rsidRPr="00974E5E">
              <w:t xml:space="preserve">de </w:t>
            </w:r>
            <w:r w:rsidRPr="00513E76">
              <w:t>dos hallazgos paleontológicos no previstos, respecto de los cuales es posible afirmar que:</w:t>
            </w:r>
          </w:p>
          <w:p w14:paraId="66B06D41" w14:textId="0FD874C1" w:rsidR="00531EE9" w:rsidRPr="00974E5E" w:rsidRDefault="002F0045" w:rsidP="005348DB">
            <w:pPr>
              <w:pStyle w:val="Prrafodelista"/>
              <w:numPr>
                <w:ilvl w:val="0"/>
                <w:numId w:val="26"/>
              </w:numPr>
              <w:ind w:left="720"/>
            </w:pPr>
            <w:r w:rsidRPr="00513E76">
              <w:t>Luego de efectuarse el hallazgo paleontológico, no se siguió el procedimiento establecido en la Ley 17.288 de Monumentos Nacionales</w:t>
            </w:r>
            <w:r w:rsidR="000F0CA3" w:rsidRPr="00513E76">
              <w:t xml:space="preserve"> y en el Decreto Supremo 484/1990 Reglamento sobre Excavaciones y/o Prospecciones Arqueológicas, Antropológicas y Paleontológicas</w:t>
            </w:r>
            <w:r w:rsidRPr="00513E76">
              <w:t>, respecto de la ocurren</w:t>
            </w:r>
            <w:r w:rsidR="00531EE9" w:rsidRPr="00513E76">
              <w:t>cia de hallazgos nos previstos</w:t>
            </w:r>
            <w:r w:rsidR="00824C3E" w:rsidRPr="00513E76">
              <w:t xml:space="preserve">, lo cual es </w:t>
            </w:r>
            <w:r w:rsidR="00531EE9" w:rsidRPr="00513E76">
              <w:t>consistente</w:t>
            </w:r>
            <w:r w:rsidR="00824C3E" w:rsidRPr="00513E76">
              <w:t xml:space="preserve"> con </w:t>
            </w:r>
            <w:r w:rsidR="00531EE9" w:rsidRPr="00513E76">
              <w:t>lo señalado en la propia RCA</w:t>
            </w:r>
            <w:r w:rsidR="00513E76" w:rsidRPr="00513E76">
              <w:t>.</w:t>
            </w:r>
            <w:r w:rsidR="00531EE9" w:rsidRPr="00513E76">
              <w:t xml:space="preserve"> </w:t>
            </w:r>
            <w:r w:rsidR="00824C3E" w:rsidRPr="00513E76">
              <w:t xml:space="preserve">En efecto, durante </w:t>
            </w:r>
            <w:r w:rsidR="00531EE9" w:rsidRPr="00513E76">
              <w:t xml:space="preserve">la paralización de las obras en </w:t>
            </w:r>
            <w:r w:rsidR="00824C3E" w:rsidRPr="00513E76">
              <w:t>el</w:t>
            </w:r>
            <w:r w:rsidR="00A217CC" w:rsidRPr="00513E76">
              <w:t xml:space="preserve"> frente</w:t>
            </w:r>
            <w:r w:rsidR="00531EE9" w:rsidRPr="00513E76">
              <w:t xml:space="preserve"> de trabajo </w:t>
            </w:r>
            <w:r w:rsidR="00824C3E" w:rsidRPr="00513E76">
              <w:t xml:space="preserve">no se </w:t>
            </w:r>
            <w:r w:rsidR="00824C3E" w:rsidRPr="00513E76">
              <w:lastRenderedPageBreak/>
              <w:t>n</w:t>
            </w:r>
            <w:r w:rsidR="00531EE9" w:rsidRPr="00513E76">
              <w:t>otific</w:t>
            </w:r>
            <w:r w:rsidR="00824C3E" w:rsidRPr="00513E76">
              <w:t>ó</w:t>
            </w:r>
            <w:r w:rsidR="00531EE9" w:rsidRPr="00513E76">
              <w:t xml:space="preserve"> de inmediato al Consejo de Monumentos Nacionales</w:t>
            </w:r>
            <w:r w:rsidR="00824C3E" w:rsidRPr="00513E76">
              <w:t>,</w:t>
            </w:r>
            <w:r w:rsidR="00531EE9" w:rsidRPr="00513E76">
              <w:t xml:space="preserve"> para que este organismo </w:t>
            </w:r>
            <w:r w:rsidR="00824C3E" w:rsidRPr="00513E76">
              <w:t xml:space="preserve">ordenara </w:t>
            </w:r>
            <w:r w:rsidR="00531EE9" w:rsidRPr="00513E76">
              <w:t xml:space="preserve">los pasos a seguir, cuya implementación </w:t>
            </w:r>
            <w:r w:rsidR="00824C3E" w:rsidRPr="00513E76">
              <w:t xml:space="preserve">debía ser </w:t>
            </w:r>
            <w:r w:rsidR="00531EE9" w:rsidRPr="00513E76">
              <w:t xml:space="preserve">realizada </w:t>
            </w:r>
            <w:r w:rsidR="00531EE9" w:rsidRPr="00974E5E">
              <w:t>por el titular del proyecto</w:t>
            </w:r>
            <w:r w:rsidR="00075B50" w:rsidRPr="00974E5E">
              <w:t>.</w:t>
            </w:r>
          </w:p>
          <w:p w14:paraId="730D058C" w14:textId="58B41006" w:rsidR="00C876E3" w:rsidRPr="00974E5E" w:rsidRDefault="002F0045" w:rsidP="00C876E3">
            <w:pPr>
              <w:pStyle w:val="Prrafodelista"/>
              <w:numPr>
                <w:ilvl w:val="0"/>
                <w:numId w:val="26"/>
              </w:numPr>
              <w:ind w:left="720"/>
            </w:pPr>
            <w:r w:rsidRPr="00974E5E">
              <w:t xml:space="preserve">El aviso por escrito al </w:t>
            </w:r>
            <w:r w:rsidR="000F0CA3" w:rsidRPr="00974E5E">
              <w:t>CMN</w:t>
            </w:r>
            <w:r w:rsidRPr="00974E5E">
              <w:t xml:space="preserve">, </w:t>
            </w:r>
            <w:r w:rsidR="00513E76">
              <w:t>fue</w:t>
            </w:r>
            <w:r w:rsidRPr="00974E5E">
              <w:t xml:space="preserve"> </w:t>
            </w:r>
            <w:r w:rsidR="00513E76">
              <w:t>realizado</w:t>
            </w:r>
            <w:r w:rsidRPr="00974E5E">
              <w:t xml:space="preserve"> por parte del titular</w:t>
            </w:r>
            <w:r w:rsidR="00824C3E">
              <w:t>,</w:t>
            </w:r>
            <w:r w:rsidRPr="00974E5E">
              <w:t xml:space="preserve"> el día </w:t>
            </w:r>
            <w:r w:rsidR="00531EE9" w:rsidRPr="00974E5E">
              <w:t xml:space="preserve">16/03/2015, </w:t>
            </w:r>
            <w:r w:rsidR="000C097A" w:rsidRPr="00974E5E">
              <w:t>12 y</w:t>
            </w:r>
            <w:r w:rsidR="00513E76">
              <w:t xml:space="preserve"> 4 días respectivamente</w:t>
            </w:r>
            <w:r w:rsidR="00531EE9" w:rsidRPr="00974E5E">
              <w:t xml:space="preserve"> después de efectuados los hallazgos. </w:t>
            </w:r>
          </w:p>
          <w:p w14:paraId="032B67C1" w14:textId="3F636A86" w:rsidR="00045A30" w:rsidRPr="00974E5E" w:rsidRDefault="00C876E3" w:rsidP="00C876E3">
            <w:pPr>
              <w:pStyle w:val="Prrafodelista"/>
              <w:numPr>
                <w:ilvl w:val="0"/>
                <w:numId w:val="26"/>
              </w:numPr>
              <w:ind w:left="720"/>
            </w:pPr>
            <w:r w:rsidRPr="00974E5E">
              <w:t>L</w:t>
            </w:r>
            <w:r w:rsidR="005404A0" w:rsidRPr="00974E5E">
              <w:t>as cartas de información de los hallazgos no previstos presentadas al CMN, no permiten identificar la localización exacta de los hallazgos, ni la (s) RCA asociada (s) a los mismos.</w:t>
            </w:r>
          </w:p>
        </w:tc>
      </w:tr>
    </w:tbl>
    <w:p w14:paraId="3C7DE186" w14:textId="77777777" w:rsidR="00C430B3" w:rsidRDefault="00C430B3">
      <w:pPr>
        <w:jc w:val="left"/>
        <w:rPr>
          <w:rFonts w:cstheme="minorHAnsi"/>
          <w:b/>
          <w:sz w:val="20"/>
          <w:szCs w:val="20"/>
        </w:rPr>
      </w:pPr>
    </w:p>
    <w:p w14:paraId="160D82DF" w14:textId="77777777" w:rsidR="00974E5E" w:rsidRDefault="00974E5E">
      <w:pPr>
        <w:jc w:val="left"/>
        <w:rPr>
          <w:rFonts w:cstheme="minorHAnsi"/>
          <w:b/>
          <w:sz w:val="20"/>
          <w:szCs w:val="20"/>
        </w:rPr>
      </w:pPr>
    </w:p>
    <w:tbl>
      <w:tblPr>
        <w:tblW w:w="13715" w:type="dxa"/>
        <w:jc w:val="center"/>
        <w:tblCellMar>
          <w:left w:w="70" w:type="dxa"/>
          <w:right w:w="70" w:type="dxa"/>
        </w:tblCellMar>
        <w:tblLook w:val="04A0" w:firstRow="1" w:lastRow="0" w:firstColumn="1" w:lastColumn="0" w:noHBand="0" w:noVBand="1"/>
      </w:tblPr>
      <w:tblGrid>
        <w:gridCol w:w="7060"/>
        <w:gridCol w:w="6655"/>
      </w:tblGrid>
      <w:tr w:rsidR="004F47B9" w:rsidRPr="0025129B" w14:paraId="05E35ADB" w14:textId="77777777" w:rsidTr="00277EB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35E01C" w14:textId="77777777" w:rsidR="004F47B9" w:rsidRPr="0025129B" w:rsidRDefault="004F47B9" w:rsidP="00502B41">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F47B9" w:rsidRPr="0025129B" w14:paraId="2BC4B722" w14:textId="77777777" w:rsidTr="00277EB8">
        <w:trPr>
          <w:trHeight w:val="5099"/>
          <w:jc w:val="center"/>
        </w:trPr>
        <w:tc>
          <w:tcPr>
            <w:tcW w:w="5000" w:type="pct"/>
            <w:gridSpan w:val="2"/>
            <w:tcBorders>
              <w:top w:val="nil"/>
              <w:left w:val="single" w:sz="4" w:space="0" w:color="auto"/>
              <w:right w:val="single" w:sz="4" w:space="0" w:color="auto"/>
            </w:tcBorders>
            <w:shd w:val="clear" w:color="auto" w:fill="auto"/>
            <w:noWrap/>
            <w:vAlign w:val="center"/>
          </w:tcPr>
          <w:tbl>
            <w:tblPr>
              <w:tblStyle w:val="Tablaconcuadrcula"/>
              <w:tblW w:w="0" w:type="auto"/>
              <w:tblLook w:val="04A0" w:firstRow="1" w:lastRow="0" w:firstColumn="1" w:lastColumn="0" w:noHBand="0" w:noVBand="1"/>
            </w:tblPr>
            <w:tblGrid>
              <w:gridCol w:w="1734"/>
              <w:gridCol w:w="11653"/>
            </w:tblGrid>
            <w:tr w:rsidR="0099612D" w:rsidRPr="008201CF" w14:paraId="5735F139" w14:textId="77777777" w:rsidTr="0099612D">
              <w:tc>
                <w:tcPr>
                  <w:tcW w:w="1734" w:type="dxa"/>
                  <w:shd w:val="clear" w:color="auto" w:fill="D9D9D9" w:themeFill="background1" w:themeFillShade="D9"/>
                </w:tcPr>
                <w:p w14:paraId="7E213E60" w14:textId="77777777" w:rsidR="0099612D" w:rsidRPr="008201CF" w:rsidRDefault="0099612D" w:rsidP="0099612D">
                  <w:pPr>
                    <w:jc w:val="center"/>
                    <w:rPr>
                      <w:rFonts w:eastAsia="Times New Roman"/>
                      <w:b/>
                      <w:noProof/>
                      <w:color w:val="000000"/>
                      <w:sz w:val="18"/>
                      <w:szCs w:val="18"/>
                      <w:lang w:eastAsia="es-CL"/>
                    </w:rPr>
                  </w:pPr>
                  <w:r w:rsidRPr="008201CF">
                    <w:rPr>
                      <w:rFonts w:eastAsia="Times New Roman"/>
                      <w:b/>
                      <w:noProof/>
                      <w:color w:val="000000"/>
                      <w:sz w:val="18"/>
                      <w:szCs w:val="18"/>
                      <w:lang w:eastAsia="es-CL"/>
                    </w:rPr>
                    <w:t>Estación</w:t>
                  </w:r>
                </w:p>
              </w:tc>
              <w:tc>
                <w:tcPr>
                  <w:tcW w:w="11653" w:type="dxa"/>
                  <w:shd w:val="clear" w:color="auto" w:fill="D9D9D9" w:themeFill="background1" w:themeFillShade="D9"/>
                </w:tcPr>
                <w:p w14:paraId="5C62D944" w14:textId="77777777" w:rsidR="0099612D" w:rsidRPr="008201CF" w:rsidRDefault="0099612D" w:rsidP="0099612D">
                  <w:pPr>
                    <w:jc w:val="center"/>
                    <w:rPr>
                      <w:rFonts w:eastAsia="Times New Roman"/>
                      <w:b/>
                      <w:noProof/>
                      <w:color w:val="000000"/>
                      <w:sz w:val="18"/>
                      <w:szCs w:val="18"/>
                      <w:lang w:eastAsia="es-CL"/>
                    </w:rPr>
                  </w:pPr>
                  <w:r w:rsidRPr="008201CF">
                    <w:rPr>
                      <w:rFonts w:eastAsia="Times New Roman"/>
                      <w:b/>
                      <w:noProof/>
                      <w:color w:val="000000"/>
                      <w:sz w:val="18"/>
                      <w:szCs w:val="18"/>
                      <w:lang w:eastAsia="es-CL"/>
                    </w:rPr>
                    <w:t>Estratigrafía</w:t>
                  </w:r>
                </w:p>
              </w:tc>
            </w:tr>
            <w:tr w:rsidR="0099612D" w:rsidRPr="008201CF" w14:paraId="2425AAAF" w14:textId="77777777" w:rsidTr="0099612D">
              <w:tc>
                <w:tcPr>
                  <w:tcW w:w="1734" w:type="dxa"/>
                  <w:vMerge w:val="restart"/>
                  <w:vAlign w:val="center"/>
                </w:tcPr>
                <w:p w14:paraId="4B740AA6" w14:textId="77777777" w:rsidR="0099612D" w:rsidRPr="008201CF" w:rsidRDefault="0099612D" w:rsidP="0099612D">
                  <w:pPr>
                    <w:jc w:val="center"/>
                    <w:rPr>
                      <w:rFonts w:eastAsia="Times New Roman"/>
                      <w:noProof/>
                      <w:color w:val="000000"/>
                      <w:sz w:val="18"/>
                      <w:szCs w:val="18"/>
                      <w:lang w:eastAsia="es-CL"/>
                    </w:rPr>
                  </w:pPr>
                  <w:r w:rsidRPr="008201CF">
                    <w:rPr>
                      <w:rFonts w:eastAsia="Times New Roman"/>
                      <w:noProof/>
                      <w:color w:val="000000"/>
                      <w:sz w:val="18"/>
                      <w:szCs w:val="18"/>
                      <w:lang w:eastAsia="es-CL"/>
                    </w:rPr>
                    <w:t>Estación Vivaceta</w:t>
                  </w:r>
                </w:p>
                <w:p w14:paraId="3DC94E35" w14:textId="77777777" w:rsidR="0099612D" w:rsidRPr="008201CF" w:rsidRDefault="0099612D" w:rsidP="0099612D">
                  <w:pPr>
                    <w:jc w:val="center"/>
                    <w:rPr>
                      <w:rFonts w:eastAsia="Times New Roman"/>
                      <w:noProof/>
                      <w:color w:val="000000"/>
                      <w:sz w:val="18"/>
                      <w:szCs w:val="18"/>
                      <w:lang w:eastAsia="es-CL"/>
                    </w:rPr>
                  </w:pPr>
                  <w:r w:rsidRPr="008201CF">
                    <w:rPr>
                      <w:rFonts w:eastAsia="Times New Roman"/>
                      <w:noProof/>
                      <w:color w:val="000000"/>
                      <w:sz w:val="18"/>
                      <w:szCs w:val="18"/>
                      <w:lang w:eastAsia="es-CL"/>
                    </w:rPr>
                    <w:t>Línea 3</w:t>
                  </w:r>
                </w:p>
              </w:tc>
              <w:tc>
                <w:tcPr>
                  <w:tcW w:w="11653" w:type="dxa"/>
                </w:tcPr>
                <w:p w14:paraId="6ECA212A" w14:textId="77777777" w:rsidR="0099612D" w:rsidRDefault="0099612D" w:rsidP="0099612D">
                  <w:pPr>
                    <w:rPr>
                      <w:rFonts w:eastAsia="Times New Roman"/>
                      <w:noProof/>
                      <w:color w:val="000000"/>
                      <w:sz w:val="18"/>
                      <w:szCs w:val="18"/>
                      <w:lang w:eastAsia="es-CL"/>
                    </w:rPr>
                  </w:pPr>
                  <w:r w:rsidRPr="008201CF">
                    <w:rPr>
                      <w:rFonts w:eastAsia="Times New Roman"/>
                      <w:i/>
                      <w:noProof/>
                      <w:color w:val="000000"/>
                      <w:sz w:val="18"/>
                      <w:szCs w:val="18"/>
                      <w:u w:val="single"/>
                      <w:lang w:eastAsia="es-CL"/>
                    </w:rPr>
                    <w:t>Frente Excavación Norte:</w:t>
                  </w:r>
                  <w:r w:rsidRPr="008201CF">
                    <w:rPr>
                      <w:rFonts w:eastAsia="Times New Roman"/>
                      <w:noProof/>
                      <w:color w:val="000000"/>
                      <w:sz w:val="18"/>
                      <w:szCs w:val="18"/>
                      <w:lang w:eastAsia="es-CL"/>
                    </w:rPr>
                    <w:t xml:space="preserve"> Afloramiento de unos 6</w:t>
                  </w:r>
                  <w:r>
                    <w:rPr>
                      <w:rFonts w:eastAsia="Times New Roman"/>
                      <w:noProof/>
                      <w:color w:val="000000"/>
                      <w:sz w:val="18"/>
                      <w:szCs w:val="18"/>
                      <w:lang w:eastAsia="es-CL"/>
                    </w:rPr>
                    <w:t xml:space="preserve"> </w:t>
                  </w:r>
                  <w:r w:rsidRPr="008201CF">
                    <w:rPr>
                      <w:rFonts w:eastAsia="Times New Roman"/>
                      <w:noProof/>
                      <w:color w:val="000000"/>
                      <w:sz w:val="18"/>
                      <w:szCs w:val="18"/>
                      <w:lang w:eastAsia="es-CL"/>
                    </w:rPr>
                    <w:t>m. de altura, cuya estratigrafí</w:t>
                  </w:r>
                  <w:r>
                    <w:rPr>
                      <w:rFonts w:eastAsia="Times New Roman"/>
                      <w:noProof/>
                      <w:color w:val="000000"/>
                      <w:sz w:val="18"/>
                      <w:szCs w:val="18"/>
                      <w:lang w:eastAsia="es-CL"/>
                    </w:rPr>
                    <w:t>a consiste en una base de 60 cm</w:t>
                  </w:r>
                  <w:r w:rsidRPr="008201CF">
                    <w:rPr>
                      <w:rFonts w:eastAsia="Times New Roman"/>
                      <w:noProof/>
                      <w:color w:val="000000"/>
                      <w:sz w:val="18"/>
                      <w:szCs w:val="18"/>
                      <w:lang w:eastAsia="es-CL"/>
                    </w:rPr>
                    <w:t xml:space="preserve"> de nivel de gravas de hasta 15 cm de diámetro, con matriz arenosa. El resto del afloramiento está formado fundamentalmente por sedimento arcillo limoso de color pardo claro con alguna intercalación de niveles arenosos. En la parte superior del afloramiento, por encima de los 5 m hay otra intercalación de gravas de no más de 0,5 m de espesor.</w:t>
                  </w:r>
                </w:p>
                <w:p w14:paraId="5B674743" w14:textId="77777777" w:rsidR="0099612D" w:rsidRPr="008201CF" w:rsidRDefault="0099612D" w:rsidP="0099612D">
                  <w:pPr>
                    <w:rPr>
                      <w:rFonts w:eastAsia="Times New Roman"/>
                      <w:noProof/>
                      <w:color w:val="000000"/>
                      <w:sz w:val="18"/>
                      <w:szCs w:val="18"/>
                      <w:lang w:eastAsia="es-CL"/>
                    </w:rPr>
                  </w:pPr>
                </w:p>
              </w:tc>
            </w:tr>
            <w:tr w:rsidR="0099612D" w:rsidRPr="008201CF" w14:paraId="0BA15B1E" w14:textId="77777777" w:rsidTr="0099612D">
              <w:tc>
                <w:tcPr>
                  <w:tcW w:w="1734" w:type="dxa"/>
                  <w:vMerge/>
                </w:tcPr>
                <w:p w14:paraId="5411D124" w14:textId="77777777" w:rsidR="0099612D" w:rsidRPr="008201CF" w:rsidRDefault="0099612D" w:rsidP="0099612D">
                  <w:pPr>
                    <w:jc w:val="center"/>
                    <w:rPr>
                      <w:rFonts w:eastAsia="Times New Roman"/>
                      <w:noProof/>
                      <w:color w:val="000000"/>
                      <w:sz w:val="18"/>
                      <w:szCs w:val="18"/>
                      <w:lang w:eastAsia="es-CL"/>
                    </w:rPr>
                  </w:pPr>
                </w:p>
              </w:tc>
              <w:tc>
                <w:tcPr>
                  <w:tcW w:w="11653" w:type="dxa"/>
                </w:tcPr>
                <w:p w14:paraId="4A913C8D" w14:textId="77777777" w:rsidR="0099612D" w:rsidRDefault="0099612D" w:rsidP="0099612D">
                  <w:pPr>
                    <w:rPr>
                      <w:rFonts w:eastAsia="Times New Roman"/>
                      <w:noProof/>
                      <w:color w:val="000000"/>
                      <w:sz w:val="18"/>
                      <w:szCs w:val="18"/>
                      <w:lang w:eastAsia="es-CL"/>
                    </w:rPr>
                  </w:pPr>
                  <w:r w:rsidRPr="008201CF">
                    <w:rPr>
                      <w:rFonts w:eastAsia="Times New Roman"/>
                      <w:i/>
                      <w:noProof/>
                      <w:color w:val="000000"/>
                      <w:sz w:val="18"/>
                      <w:szCs w:val="18"/>
                      <w:u w:val="single"/>
                      <w:lang w:eastAsia="es-CL"/>
                    </w:rPr>
                    <w:t>Frente Excavación Sur:</w:t>
                  </w:r>
                  <w:r w:rsidRPr="008201CF">
                    <w:rPr>
                      <w:rFonts w:eastAsia="Times New Roman"/>
                      <w:noProof/>
                      <w:color w:val="000000"/>
                      <w:sz w:val="18"/>
                      <w:szCs w:val="18"/>
                      <w:lang w:eastAsia="es-CL"/>
                    </w:rPr>
                    <w:t xml:space="preserve"> Afloramiento de aproximadamente 6 m de altura. El sedimento es mayoritariamente arcillo limoso color pardo, por encima del metro y hacia los 3 metros hay dos niveles de un espesor de unos 50 cm cada uno, de arena fina – media de color pardo y gris oscuro, con laminación cruzada curva, remarcada con tinción gris oscura. En la parte superior del afloramiento hay un nivel de grava de 1 m de potencia, con un diámetro máximo de cm y matriz arenosa.</w:t>
                  </w:r>
                </w:p>
                <w:p w14:paraId="40CCCB55" w14:textId="77777777" w:rsidR="0099612D" w:rsidRPr="008201CF" w:rsidRDefault="0099612D" w:rsidP="0099612D">
                  <w:pPr>
                    <w:rPr>
                      <w:rFonts w:eastAsia="Times New Roman"/>
                      <w:noProof/>
                      <w:color w:val="000000"/>
                      <w:sz w:val="18"/>
                      <w:szCs w:val="18"/>
                      <w:lang w:eastAsia="es-CL"/>
                    </w:rPr>
                  </w:pPr>
                </w:p>
              </w:tc>
            </w:tr>
            <w:tr w:rsidR="0099612D" w:rsidRPr="008201CF" w14:paraId="747E419C" w14:textId="77777777" w:rsidTr="0099612D">
              <w:tc>
                <w:tcPr>
                  <w:tcW w:w="1734" w:type="dxa"/>
                </w:tcPr>
                <w:p w14:paraId="48313C34" w14:textId="77777777" w:rsidR="0099612D" w:rsidRPr="008201CF" w:rsidRDefault="0099612D" w:rsidP="0099612D">
                  <w:pPr>
                    <w:jc w:val="center"/>
                    <w:rPr>
                      <w:rFonts w:eastAsia="Times New Roman"/>
                      <w:noProof/>
                      <w:color w:val="000000"/>
                      <w:sz w:val="18"/>
                      <w:szCs w:val="18"/>
                      <w:lang w:eastAsia="es-CL"/>
                    </w:rPr>
                  </w:pPr>
                  <w:r w:rsidRPr="008201CF">
                    <w:rPr>
                      <w:rFonts w:eastAsia="Times New Roman"/>
                      <w:noProof/>
                      <w:color w:val="000000"/>
                      <w:sz w:val="18"/>
                      <w:szCs w:val="18"/>
                      <w:lang w:eastAsia="es-CL"/>
                    </w:rPr>
                    <w:t xml:space="preserve">Estación Conchalí </w:t>
                  </w:r>
                </w:p>
                <w:p w14:paraId="23DF7A79" w14:textId="77777777" w:rsidR="0099612D" w:rsidRPr="008201CF" w:rsidRDefault="0099612D" w:rsidP="0099612D">
                  <w:pPr>
                    <w:jc w:val="center"/>
                    <w:rPr>
                      <w:rFonts w:eastAsia="Times New Roman"/>
                      <w:noProof/>
                      <w:color w:val="000000"/>
                      <w:sz w:val="18"/>
                      <w:szCs w:val="18"/>
                      <w:lang w:eastAsia="es-CL"/>
                    </w:rPr>
                  </w:pPr>
                  <w:r w:rsidRPr="008201CF">
                    <w:rPr>
                      <w:rFonts w:eastAsia="Times New Roman"/>
                      <w:noProof/>
                      <w:color w:val="000000"/>
                      <w:sz w:val="18"/>
                      <w:szCs w:val="18"/>
                      <w:lang w:eastAsia="es-CL"/>
                    </w:rPr>
                    <w:t>Línea 3</w:t>
                  </w:r>
                </w:p>
              </w:tc>
              <w:tc>
                <w:tcPr>
                  <w:tcW w:w="11653" w:type="dxa"/>
                </w:tcPr>
                <w:p w14:paraId="4F6A36CB" w14:textId="77777777" w:rsidR="0099612D" w:rsidRDefault="0099612D" w:rsidP="0099612D">
                  <w:pPr>
                    <w:rPr>
                      <w:rFonts w:eastAsia="Times New Roman"/>
                      <w:noProof/>
                      <w:color w:val="000000"/>
                      <w:sz w:val="18"/>
                      <w:szCs w:val="18"/>
                      <w:lang w:eastAsia="es-CL"/>
                    </w:rPr>
                  </w:pPr>
                  <w:r w:rsidRPr="008201CF">
                    <w:rPr>
                      <w:rFonts w:eastAsia="Times New Roman"/>
                      <w:i/>
                      <w:noProof/>
                      <w:color w:val="000000"/>
                      <w:sz w:val="18"/>
                      <w:szCs w:val="18"/>
                      <w:u w:val="single"/>
                      <w:lang w:eastAsia="es-CL"/>
                    </w:rPr>
                    <w:t>Frente Excavación Norte:</w:t>
                  </w:r>
                  <w:r w:rsidRPr="008201CF">
                    <w:rPr>
                      <w:rFonts w:eastAsia="Times New Roman"/>
                      <w:noProof/>
                      <w:color w:val="000000"/>
                      <w:sz w:val="18"/>
                      <w:szCs w:val="18"/>
                      <w:lang w:eastAsia="es-CL"/>
                    </w:rPr>
                    <w:t xml:space="preserve"> De 5 m de altura, los materiales observados son gravas subangulosas y subredondeadas de diámetro máximo de 15 cm, con matriz de arena y muy poca arcilla. Se identifican estratificaciones paralelas o subhorizontales. En esta serie se observan intercalaciones acanaladas de niveles arcillo limosos con arena y color gris pardo, de un espesor de 50 cm. En uno de estos niveles hay una intercalación de un estrato de grava fina y arena con matriz arcillosa y color gris oscuro.</w:t>
                  </w:r>
                </w:p>
                <w:p w14:paraId="38C4E47C" w14:textId="77777777" w:rsidR="0099612D" w:rsidRPr="008201CF" w:rsidRDefault="0099612D" w:rsidP="0099612D">
                  <w:pPr>
                    <w:rPr>
                      <w:rFonts w:eastAsia="Times New Roman"/>
                      <w:noProof/>
                      <w:color w:val="000000"/>
                      <w:sz w:val="18"/>
                      <w:szCs w:val="18"/>
                      <w:lang w:eastAsia="es-CL"/>
                    </w:rPr>
                  </w:pPr>
                </w:p>
              </w:tc>
            </w:tr>
            <w:tr w:rsidR="0099612D" w:rsidRPr="008201CF" w14:paraId="3D2A73F3" w14:textId="77777777" w:rsidTr="0099612D">
              <w:tc>
                <w:tcPr>
                  <w:tcW w:w="1734" w:type="dxa"/>
                  <w:vMerge w:val="restart"/>
                  <w:vAlign w:val="center"/>
                </w:tcPr>
                <w:p w14:paraId="2AA7F256" w14:textId="77777777" w:rsidR="0099612D" w:rsidRPr="008201CF" w:rsidRDefault="0099612D" w:rsidP="0099612D">
                  <w:pPr>
                    <w:jc w:val="center"/>
                    <w:rPr>
                      <w:rFonts w:eastAsia="Times New Roman"/>
                      <w:noProof/>
                      <w:color w:val="000000"/>
                      <w:sz w:val="18"/>
                      <w:szCs w:val="18"/>
                      <w:lang w:eastAsia="es-CL"/>
                    </w:rPr>
                  </w:pPr>
                  <w:r w:rsidRPr="008201CF">
                    <w:rPr>
                      <w:rFonts w:eastAsia="Times New Roman"/>
                      <w:noProof/>
                      <w:color w:val="000000"/>
                      <w:sz w:val="18"/>
                      <w:szCs w:val="18"/>
                      <w:lang w:eastAsia="es-CL"/>
                    </w:rPr>
                    <w:t xml:space="preserve">Ventilación Teniente Mery </w:t>
                  </w:r>
                </w:p>
                <w:p w14:paraId="0808A00B" w14:textId="77777777" w:rsidR="0099612D" w:rsidRPr="008201CF" w:rsidRDefault="0099612D" w:rsidP="0099612D">
                  <w:pPr>
                    <w:jc w:val="center"/>
                    <w:rPr>
                      <w:rFonts w:eastAsia="Times New Roman"/>
                      <w:noProof/>
                      <w:color w:val="000000"/>
                      <w:sz w:val="18"/>
                      <w:szCs w:val="18"/>
                      <w:lang w:eastAsia="es-CL"/>
                    </w:rPr>
                  </w:pPr>
                  <w:r w:rsidRPr="008201CF">
                    <w:rPr>
                      <w:rFonts w:eastAsia="Times New Roman"/>
                      <w:noProof/>
                      <w:color w:val="000000"/>
                      <w:sz w:val="18"/>
                      <w:szCs w:val="18"/>
                      <w:lang w:eastAsia="es-CL"/>
                    </w:rPr>
                    <w:t>Línea 3</w:t>
                  </w:r>
                </w:p>
              </w:tc>
              <w:tc>
                <w:tcPr>
                  <w:tcW w:w="11653" w:type="dxa"/>
                </w:tcPr>
                <w:p w14:paraId="4DF06E75" w14:textId="77777777" w:rsidR="0099612D" w:rsidRDefault="0099612D" w:rsidP="0099612D">
                  <w:pPr>
                    <w:rPr>
                      <w:rFonts w:eastAsia="Times New Roman"/>
                      <w:noProof/>
                      <w:color w:val="000000"/>
                      <w:sz w:val="18"/>
                      <w:szCs w:val="18"/>
                      <w:lang w:eastAsia="es-CL"/>
                    </w:rPr>
                  </w:pPr>
                  <w:r w:rsidRPr="008201CF">
                    <w:rPr>
                      <w:rFonts w:eastAsia="Times New Roman"/>
                      <w:i/>
                      <w:noProof/>
                      <w:color w:val="000000"/>
                      <w:sz w:val="18"/>
                      <w:szCs w:val="18"/>
                      <w:u w:val="single"/>
                      <w:lang w:eastAsia="es-CL"/>
                    </w:rPr>
                    <w:t>Frente Excavación Sur:</w:t>
                  </w:r>
                  <w:r w:rsidRPr="008201CF">
                    <w:rPr>
                      <w:rFonts w:eastAsia="Times New Roman"/>
                      <w:noProof/>
                      <w:color w:val="000000"/>
                      <w:sz w:val="18"/>
                      <w:szCs w:val="18"/>
                      <w:lang w:eastAsia="es-CL"/>
                    </w:rPr>
                    <w:t xml:space="preserve"> La composición </w:t>
                  </w:r>
                  <w:r>
                    <w:rPr>
                      <w:rFonts w:eastAsia="Times New Roman"/>
                      <w:noProof/>
                      <w:color w:val="000000"/>
                      <w:sz w:val="18"/>
                      <w:szCs w:val="18"/>
                      <w:lang w:eastAsia="es-CL"/>
                    </w:rPr>
                    <w:t>del</w:t>
                  </w:r>
                  <w:r w:rsidRPr="008201CF">
                    <w:rPr>
                      <w:rFonts w:eastAsia="Times New Roman"/>
                      <w:noProof/>
                      <w:color w:val="000000"/>
                      <w:sz w:val="18"/>
                      <w:szCs w:val="18"/>
                      <w:lang w:eastAsia="es-CL"/>
                    </w:rPr>
                    <w:t xml:space="preserve"> frente es mayoritariamente gravas de no más de 15 cm de diámetro, subredondeadas – subangulosas, se observa una leve estratificación subhorizontal, el metro inferior del frente presenta arcilla limosa color pardo.</w:t>
                  </w:r>
                </w:p>
                <w:p w14:paraId="1BCA5BA4" w14:textId="77777777" w:rsidR="0099612D" w:rsidRPr="008201CF" w:rsidRDefault="0099612D" w:rsidP="0099612D">
                  <w:pPr>
                    <w:rPr>
                      <w:rFonts w:eastAsia="Times New Roman"/>
                      <w:noProof/>
                      <w:color w:val="000000"/>
                      <w:sz w:val="18"/>
                      <w:szCs w:val="18"/>
                      <w:lang w:eastAsia="es-CL"/>
                    </w:rPr>
                  </w:pPr>
                </w:p>
              </w:tc>
            </w:tr>
            <w:tr w:rsidR="0099612D" w:rsidRPr="008201CF" w14:paraId="05F3DE70" w14:textId="77777777" w:rsidTr="0099612D">
              <w:tc>
                <w:tcPr>
                  <w:tcW w:w="1734" w:type="dxa"/>
                  <w:vMerge/>
                </w:tcPr>
                <w:p w14:paraId="20AF1529" w14:textId="77777777" w:rsidR="0099612D" w:rsidRPr="008201CF" w:rsidRDefault="0099612D" w:rsidP="0099612D">
                  <w:pPr>
                    <w:jc w:val="center"/>
                    <w:rPr>
                      <w:rFonts w:eastAsia="Times New Roman"/>
                      <w:noProof/>
                      <w:color w:val="000000"/>
                      <w:sz w:val="18"/>
                      <w:szCs w:val="18"/>
                      <w:lang w:eastAsia="es-CL"/>
                    </w:rPr>
                  </w:pPr>
                </w:p>
              </w:tc>
              <w:tc>
                <w:tcPr>
                  <w:tcW w:w="11653" w:type="dxa"/>
                </w:tcPr>
                <w:p w14:paraId="77CB7E3D" w14:textId="77777777" w:rsidR="0099612D" w:rsidRDefault="0099612D" w:rsidP="0099612D">
                  <w:pPr>
                    <w:rPr>
                      <w:rFonts w:eastAsia="Times New Roman"/>
                      <w:noProof/>
                      <w:color w:val="000000"/>
                      <w:sz w:val="18"/>
                      <w:szCs w:val="18"/>
                      <w:lang w:eastAsia="es-CL"/>
                    </w:rPr>
                  </w:pPr>
                  <w:r w:rsidRPr="008201CF">
                    <w:rPr>
                      <w:rFonts w:eastAsia="Times New Roman"/>
                      <w:i/>
                      <w:noProof/>
                      <w:color w:val="000000"/>
                      <w:sz w:val="18"/>
                      <w:szCs w:val="18"/>
                      <w:u w:val="single"/>
                      <w:lang w:eastAsia="es-CL"/>
                    </w:rPr>
                    <w:t>Frente Excavación Norte:</w:t>
                  </w:r>
                  <w:r w:rsidRPr="008201CF">
                    <w:rPr>
                      <w:rFonts w:eastAsia="Times New Roman"/>
                      <w:noProof/>
                      <w:color w:val="000000"/>
                      <w:sz w:val="18"/>
                      <w:szCs w:val="18"/>
                      <w:lang w:eastAsia="es-CL"/>
                    </w:rPr>
                    <w:t xml:space="preserve"> posee 6</w:t>
                  </w:r>
                  <w:r>
                    <w:rPr>
                      <w:rFonts w:eastAsia="Times New Roman"/>
                      <w:noProof/>
                      <w:color w:val="000000"/>
                      <w:sz w:val="18"/>
                      <w:szCs w:val="18"/>
                      <w:lang w:eastAsia="es-CL"/>
                    </w:rPr>
                    <w:t xml:space="preserve"> </w:t>
                  </w:r>
                  <w:r w:rsidRPr="008201CF">
                    <w:rPr>
                      <w:rFonts w:eastAsia="Times New Roman"/>
                      <w:noProof/>
                      <w:color w:val="000000"/>
                      <w:sz w:val="18"/>
                      <w:szCs w:val="18"/>
                      <w:lang w:eastAsia="es-CL"/>
                    </w:rPr>
                    <w:t>m de altura y se compone de arcilla limosa algo arenosa de colores pardo y pardo rojizo, hay niveles centimétricos de arena bastante limpia y algunos niveles de grava (diámetro inferior a 5</w:t>
                  </w:r>
                  <w:r>
                    <w:rPr>
                      <w:rFonts w:eastAsia="Times New Roman"/>
                      <w:noProof/>
                      <w:color w:val="000000"/>
                      <w:sz w:val="18"/>
                      <w:szCs w:val="18"/>
                      <w:lang w:eastAsia="es-CL"/>
                    </w:rPr>
                    <w:t xml:space="preserve"> </w:t>
                  </w:r>
                  <w:r w:rsidRPr="008201CF">
                    <w:rPr>
                      <w:rFonts w:eastAsia="Times New Roman"/>
                      <w:noProof/>
                      <w:color w:val="000000"/>
                      <w:sz w:val="18"/>
                      <w:szCs w:val="18"/>
                      <w:lang w:eastAsia="es-CL"/>
                    </w:rPr>
                    <w:t>cm), el sector superior del frente se encuentra hormigonado.</w:t>
                  </w:r>
                </w:p>
                <w:p w14:paraId="54B6DAC7" w14:textId="77777777" w:rsidR="0099612D" w:rsidRPr="008201CF" w:rsidRDefault="0099612D" w:rsidP="0099612D">
                  <w:pPr>
                    <w:rPr>
                      <w:rFonts w:eastAsia="Times New Roman"/>
                      <w:noProof/>
                      <w:color w:val="000000"/>
                      <w:sz w:val="18"/>
                      <w:szCs w:val="18"/>
                      <w:lang w:eastAsia="es-CL"/>
                    </w:rPr>
                  </w:pPr>
                </w:p>
              </w:tc>
            </w:tr>
          </w:tbl>
          <w:p w14:paraId="77A90F81" w14:textId="77777777" w:rsidR="004F47B9" w:rsidRPr="0025129B" w:rsidRDefault="004F47B9" w:rsidP="00502B41">
            <w:pPr>
              <w:jc w:val="center"/>
              <w:rPr>
                <w:rFonts w:eastAsia="Times New Roman"/>
                <w:color w:val="000000"/>
                <w:sz w:val="20"/>
                <w:szCs w:val="20"/>
                <w:lang w:eastAsia="es-CL"/>
              </w:rPr>
            </w:pPr>
          </w:p>
        </w:tc>
      </w:tr>
      <w:tr w:rsidR="004F47B9" w:rsidRPr="0025129B" w14:paraId="243D0800" w14:textId="77777777" w:rsidTr="00277EB8">
        <w:trPr>
          <w:trHeight w:val="300"/>
          <w:jc w:val="center"/>
        </w:trPr>
        <w:tc>
          <w:tcPr>
            <w:tcW w:w="25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B26327" w14:textId="77777777" w:rsidR="004F47B9" w:rsidRPr="0025129B" w:rsidRDefault="004F47B9" w:rsidP="00660B17">
            <w:pPr>
              <w:jc w:val="left"/>
              <w:rPr>
                <w:rFonts w:eastAsia="Times New Roman"/>
                <w:b/>
                <w:color w:val="000000"/>
                <w:sz w:val="18"/>
                <w:szCs w:val="18"/>
                <w:lang w:eastAsia="es-CL"/>
              </w:rPr>
            </w:pPr>
            <w:r>
              <w:rPr>
                <w:b/>
                <w:sz w:val="18"/>
                <w:szCs w:val="18"/>
              </w:rPr>
              <w:t xml:space="preserve">Tabla N°1 </w:t>
            </w:r>
            <w:r w:rsidR="00660B17">
              <w:rPr>
                <w:b/>
                <w:sz w:val="18"/>
                <w:szCs w:val="18"/>
              </w:rPr>
              <w:t>(Parte 1 de 2)</w:t>
            </w:r>
          </w:p>
        </w:tc>
        <w:tc>
          <w:tcPr>
            <w:tcW w:w="2426" w:type="pct"/>
            <w:tcBorders>
              <w:top w:val="single" w:sz="4" w:space="0" w:color="auto"/>
              <w:left w:val="nil"/>
              <w:bottom w:val="single" w:sz="4" w:space="0" w:color="auto"/>
              <w:right w:val="single" w:sz="4" w:space="0" w:color="000000"/>
            </w:tcBorders>
            <w:shd w:val="clear" w:color="auto" w:fill="auto"/>
            <w:noWrap/>
            <w:vAlign w:val="center"/>
            <w:hideMark/>
          </w:tcPr>
          <w:p w14:paraId="3A9293CE" w14:textId="77777777" w:rsidR="004F47B9" w:rsidRPr="0025129B" w:rsidRDefault="004F47B9" w:rsidP="00502B41">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N/A</w:t>
            </w:r>
          </w:p>
        </w:tc>
      </w:tr>
    </w:tbl>
    <w:p w14:paraId="22AC0B32" w14:textId="77777777" w:rsidR="00277EB8" w:rsidRDefault="00277EB8"/>
    <w:p w14:paraId="4145D530" w14:textId="77777777" w:rsidR="00A77829" w:rsidRDefault="00A77829">
      <w:r>
        <w:br w:type="page"/>
      </w:r>
    </w:p>
    <w:tbl>
      <w:tblPr>
        <w:tblW w:w="13715" w:type="dxa"/>
        <w:jc w:val="center"/>
        <w:tblCellMar>
          <w:left w:w="70" w:type="dxa"/>
          <w:right w:w="70" w:type="dxa"/>
        </w:tblCellMar>
        <w:tblLook w:val="04A0" w:firstRow="1" w:lastRow="0" w:firstColumn="1" w:lastColumn="0" w:noHBand="0" w:noVBand="1"/>
      </w:tblPr>
      <w:tblGrid>
        <w:gridCol w:w="7060"/>
        <w:gridCol w:w="6655"/>
      </w:tblGrid>
      <w:tr w:rsidR="0099612D" w:rsidRPr="0025129B" w14:paraId="5FFC8802" w14:textId="77777777" w:rsidTr="00277EB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5E9EBE" w14:textId="1BFFD973" w:rsidR="0099612D" w:rsidRPr="0025129B" w:rsidRDefault="0099612D" w:rsidP="0081753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99612D" w:rsidRPr="0025129B" w14:paraId="3C96E819" w14:textId="77777777" w:rsidTr="00277EB8">
        <w:trPr>
          <w:trHeight w:val="8045"/>
          <w:jc w:val="center"/>
        </w:trPr>
        <w:tc>
          <w:tcPr>
            <w:tcW w:w="5000" w:type="pct"/>
            <w:gridSpan w:val="2"/>
            <w:tcBorders>
              <w:top w:val="nil"/>
              <w:left w:val="single" w:sz="4" w:space="0" w:color="auto"/>
              <w:right w:val="single" w:sz="4" w:space="0" w:color="auto"/>
            </w:tcBorders>
            <w:shd w:val="clear" w:color="auto" w:fill="auto"/>
            <w:noWrap/>
            <w:vAlign w:val="center"/>
          </w:tcPr>
          <w:tbl>
            <w:tblPr>
              <w:tblStyle w:val="Tablaconcuadrcula"/>
              <w:tblW w:w="0" w:type="auto"/>
              <w:tblLook w:val="04A0" w:firstRow="1" w:lastRow="0" w:firstColumn="1" w:lastColumn="0" w:noHBand="0" w:noVBand="1"/>
            </w:tblPr>
            <w:tblGrid>
              <w:gridCol w:w="1734"/>
              <w:gridCol w:w="11653"/>
            </w:tblGrid>
            <w:tr w:rsidR="0099612D" w:rsidRPr="008201CF" w14:paraId="7A543BC9" w14:textId="77777777" w:rsidTr="0099612D">
              <w:tc>
                <w:tcPr>
                  <w:tcW w:w="1734" w:type="dxa"/>
                  <w:shd w:val="clear" w:color="auto" w:fill="D9D9D9" w:themeFill="background1" w:themeFillShade="D9"/>
                </w:tcPr>
                <w:p w14:paraId="75FA9C46" w14:textId="77777777" w:rsidR="0099612D" w:rsidRPr="008201CF" w:rsidRDefault="0099612D" w:rsidP="0099612D">
                  <w:pPr>
                    <w:jc w:val="center"/>
                    <w:rPr>
                      <w:rFonts w:eastAsia="Times New Roman"/>
                      <w:b/>
                      <w:noProof/>
                      <w:color w:val="000000"/>
                      <w:sz w:val="18"/>
                      <w:szCs w:val="18"/>
                      <w:lang w:eastAsia="es-CL"/>
                    </w:rPr>
                  </w:pPr>
                  <w:r w:rsidRPr="008201CF">
                    <w:rPr>
                      <w:rFonts w:eastAsia="Times New Roman"/>
                      <w:b/>
                      <w:noProof/>
                      <w:color w:val="000000"/>
                      <w:sz w:val="18"/>
                      <w:szCs w:val="18"/>
                      <w:lang w:eastAsia="es-CL"/>
                    </w:rPr>
                    <w:t>Estación</w:t>
                  </w:r>
                </w:p>
              </w:tc>
              <w:tc>
                <w:tcPr>
                  <w:tcW w:w="11653" w:type="dxa"/>
                  <w:shd w:val="clear" w:color="auto" w:fill="D9D9D9" w:themeFill="background1" w:themeFillShade="D9"/>
                </w:tcPr>
                <w:p w14:paraId="2A4A2AAF" w14:textId="77777777" w:rsidR="0099612D" w:rsidRPr="008201CF" w:rsidRDefault="0099612D" w:rsidP="0099612D">
                  <w:pPr>
                    <w:jc w:val="center"/>
                    <w:rPr>
                      <w:rFonts w:eastAsia="Times New Roman"/>
                      <w:b/>
                      <w:noProof/>
                      <w:color w:val="000000"/>
                      <w:sz w:val="18"/>
                      <w:szCs w:val="18"/>
                      <w:lang w:eastAsia="es-CL"/>
                    </w:rPr>
                  </w:pPr>
                  <w:r w:rsidRPr="008201CF">
                    <w:rPr>
                      <w:rFonts w:eastAsia="Times New Roman"/>
                      <w:b/>
                      <w:noProof/>
                      <w:color w:val="000000"/>
                      <w:sz w:val="18"/>
                      <w:szCs w:val="18"/>
                      <w:lang w:eastAsia="es-CL"/>
                    </w:rPr>
                    <w:t>Estratigrafía</w:t>
                  </w:r>
                </w:p>
              </w:tc>
            </w:tr>
            <w:tr w:rsidR="0067062C" w:rsidRPr="008201CF" w14:paraId="64EBF80A" w14:textId="77777777" w:rsidTr="00817532">
              <w:tc>
                <w:tcPr>
                  <w:tcW w:w="1734" w:type="dxa"/>
                </w:tcPr>
                <w:p w14:paraId="0C86816A" w14:textId="77777777" w:rsidR="0067062C" w:rsidRPr="008201CF" w:rsidRDefault="0067062C" w:rsidP="0067062C">
                  <w:pPr>
                    <w:jc w:val="center"/>
                    <w:rPr>
                      <w:rFonts w:eastAsia="Times New Roman"/>
                      <w:noProof/>
                      <w:color w:val="000000"/>
                      <w:sz w:val="18"/>
                      <w:szCs w:val="18"/>
                      <w:lang w:eastAsia="es-CL"/>
                    </w:rPr>
                  </w:pPr>
                  <w:r w:rsidRPr="008201CF">
                    <w:rPr>
                      <w:rFonts w:eastAsia="Times New Roman"/>
                      <w:noProof/>
                      <w:color w:val="000000"/>
                      <w:sz w:val="18"/>
                      <w:szCs w:val="18"/>
                      <w:lang w:eastAsia="es-CL"/>
                    </w:rPr>
                    <w:t>Pique de Ventilación Granada Línea 3</w:t>
                  </w:r>
                </w:p>
              </w:tc>
              <w:tc>
                <w:tcPr>
                  <w:tcW w:w="11653" w:type="dxa"/>
                </w:tcPr>
                <w:p w14:paraId="1F1F687F" w14:textId="77777777" w:rsidR="0067062C" w:rsidRDefault="0067062C" w:rsidP="0067062C">
                  <w:pPr>
                    <w:rPr>
                      <w:rFonts w:eastAsia="Times New Roman"/>
                      <w:noProof/>
                      <w:color w:val="000000"/>
                      <w:sz w:val="18"/>
                      <w:szCs w:val="18"/>
                      <w:lang w:eastAsia="es-CL"/>
                    </w:rPr>
                  </w:pPr>
                  <w:r w:rsidRPr="008201CF">
                    <w:rPr>
                      <w:rFonts w:eastAsia="Times New Roman"/>
                      <w:i/>
                      <w:noProof/>
                      <w:color w:val="000000"/>
                      <w:sz w:val="18"/>
                      <w:szCs w:val="18"/>
                      <w:u w:val="single"/>
                      <w:lang w:eastAsia="es-CL"/>
                    </w:rPr>
                    <w:t>Frente Excavación Sur:</w:t>
                  </w:r>
                  <w:r w:rsidRPr="008201CF">
                    <w:rPr>
                      <w:rFonts w:eastAsia="Times New Roman"/>
                      <w:noProof/>
                      <w:color w:val="000000"/>
                      <w:sz w:val="18"/>
                      <w:szCs w:val="18"/>
                      <w:lang w:eastAsia="es-CL"/>
                    </w:rPr>
                    <w:t xml:space="preserve"> Afloramiento de 8 m de arcilla limosa parda, esta arcilla presenta unos niveles de 20 cm de espesor con textura arcillo limosa arenosa, destaca un nivel de gravas de no más de 5 cm de diámetro y matriz arenosa limpia y color gris pardo.</w:t>
                  </w:r>
                </w:p>
                <w:p w14:paraId="12F89154" w14:textId="77777777" w:rsidR="0067062C" w:rsidRPr="008201CF" w:rsidRDefault="0067062C" w:rsidP="0067062C">
                  <w:pPr>
                    <w:rPr>
                      <w:rFonts w:eastAsia="Times New Roman"/>
                      <w:noProof/>
                      <w:color w:val="000000"/>
                      <w:sz w:val="18"/>
                      <w:szCs w:val="18"/>
                      <w:lang w:eastAsia="es-CL"/>
                    </w:rPr>
                  </w:pPr>
                </w:p>
              </w:tc>
            </w:tr>
            <w:tr w:rsidR="0067062C" w:rsidRPr="008201CF" w14:paraId="696DCED7" w14:textId="77777777" w:rsidTr="00817532">
              <w:tc>
                <w:tcPr>
                  <w:tcW w:w="1734" w:type="dxa"/>
                </w:tcPr>
                <w:p w14:paraId="4B977E22" w14:textId="77777777" w:rsidR="0067062C" w:rsidRPr="008201CF" w:rsidRDefault="0067062C" w:rsidP="0067062C">
                  <w:pPr>
                    <w:jc w:val="center"/>
                    <w:rPr>
                      <w:rFonts w:eastAsia="Times New Roman"/>
                      <w:noProof/>
                      <w:color w:val="000000"/>
                      <w:sz w:val="18"/>
                      <w:szCs w:val="18"/>
                      <w:lang w:eastAsia="es-CL"/>
                    </w:rPr>
                  </w:pPr>
                  <w:r w:rsidRPr="008201CF">
                    <w:rPr>
                      <w:rFonts w:eastAsia="Times New Roman"/>
                      <w:noProof/>
                      <w:color w:val="000000"/>
                      <w:sz w:val="18"/>
                      <w:szCs w:val="18"/>
                      <w:lang w:eastAsia="es-CL"/>
                    </w:rPr>
                    <w:t>Terminal Norte Libertadores</w:t>
                  </w:r>
                </w:p>
                <w:p w14:paraId="0DCECAC7" w14:textId="77777777" w:rsidR="0067062C" w:rsidRPr="008201CF" w:rsidRDefault="0067062C" w:rsidP="0067062C">
                  <w:pPr>
                    <w:jc w:val="center"/>
                    <w:rPr>
                      <w:rFonts w:eastAsia="Times New Roman"/>
                      <w:noProof/>
                      <w:color w:val="000000"/>
                      <w:sz w:val="18"/>
                      <w:szCs w:val="18"/>
                      <w:lang w:eastAsia="es-CL"/>
                    </w:rPr>
                  </w:pPr>
                  <w:r w:rsidRPr="008201CF">
                    <w:rPr>
                      <w:rFonts w:eastAsia="Times New Roman"/>
                      <w:noProof/>
                      <w:color w:val="000000"/>
                      <w:sz w:val="18"/>
                      <w:szCs w:val="18"/>
                      <w:lang w:eastAsia="es-CL"/>
                    </w:rPr>
                    <w:t>Línea 3</w:t>
                  </w:r>
                </w:p>
              </w:tc>
              <w:tc>
                <w:tcPr>
                  <w:tcW w:w="11653" w:type="dxa"/>
                </w:tcPr>
                <w:p w14:paraId="5145E166" w14:textId="77777777" w:rsidR="0067062C" w:rsidRDefault="0067062C" w:rsidP="0067062C">
                  <w:pPr>
                    <w:rPr>
                      <w:rFonts w:eastAsia="Times New Roman"/>
                      <w:noProof/>
                      <w:color w:val="000000"/>
                      <w:sz w:val="18"/>
                      <w:szCs w:val="18"/>
                      <w:lang w:eastAsia="es-CL"/>
                    </w:rPr>
                  </w:pPr>
                  <w:r w:rsidRPr="008201CF">
                    <w:rPr>
                      <w:rFonts w:eastAsia="Times New Roman"/>
                      <w:i/>
                      <w:noProof/>
                      <w:color w:val="000000"/>
                      <w:sz w:val="18"/>
                      <w:szCs w:val="18"/>
                      <w:u w:val="single"/>
                      <w:lang w:eastAsia="es-CL"/>
                    </w:rPr>
                    <w:t>Único frente de excavación situado al Sur:</w:t>
                  </w:r>
                  <w:r w:rsidRPr="008201CF">
                    <w:rPr>
                      <w:rFonts w:eastAsia="Times New Roman"/>
                      <w:noProof/>
                      <w:color w:val="000000"/>
                      <w:sz w:val="18"/>
                      <w:szCs w:val="18"/>
                      <w:lang w:eastAsia="es-CL"/>
                    </w:rPr>
                    <w:t xml:space="preserve"> Formado mayoritariamente por sedimento limo arcilloso pardo claro. Llama la atención la textura más limosa respecto a lo observado en los frentes de las otras obras, más al sur. Se observa un nivel intercalado de unos 40 cm de espesor y base ligeramente acanalada, formada por sedimento de arena y grava fina de color gris pardo, con poca matriz fina y con características de depósito masivo.</w:t>
                  </w:r>
                </w:p>
                <w:p w14:paraId="00E4ED3C" w14:textId="77777777" w:rsidR="0067062C" w:rsidRPr="008201CF" w:rsidRDefault="0067062C" w:rsidP="0067062C">
                  <w:pPr>
                    <w:rPr>
                      <w:rFonts w:eastAsia="Times New Roman"/>
                      <w:noProof/>
                      <w:color w:val="000000"/>
                      <w:sz w:val="18"/>
                      <w:szCs w:val="18"/>
                      <w:lang w:eastAsia="es-CL"/>
                    </w:rPr>
                  </w:pPr>
                </w:p>
              </w:tc>
            </w:tr>
            <w:tr w:rsidR="0067062C" w:rsidRPr="008201CF" w14:paraId="545809D4" w14:textId="77777777" w:rsidTr="00817532">
              <w:tc>
                <w:tcPr>
                  <w:tcW w:w="1734" w:type="dxa"/>
                </w:tcPr>
                <w:p w14:paraId="34A50937" w14:textId="77777777" w:rsidR="0067062C" w:rsidRPr="008201CF" w:rsidRDefault="0067062C" w:rsidP="0067062C">
                  <w:pPr>
                    <w:jc w:val="center"/>
                    <w:rPr>
                      <w:rFonts w:eastAsia="Times New Roman"/>
                      <w:noProof/>
                      <w:color w:val="000000"/>
                      <w:sz w:val="18"/>
                      <w:szCs w:val="18"/>
                      <w:lang w:eastAsia="es-CL"/>
                    </w:rPr>
                  </w:pPr>
                  <w:r w:rsidRPr="008201CF">
                    <w:rPr>
                      <w:rFonts w:eastAsia="Times New Roman"/>
                      <w:noProof/>
                      <w:color w:val="000000"/>
                      <w:sz w:val="18"/>
                      <w:szCs w:val="18"/>
                      <w:lang w:eastAsia="es-CL"/>
                    </w:rPr>
                    <w:t>Estación Diagonal Oriente</w:t>
                  </w:r>
                </w:p>
                <w:p w14:paraId="3A5F52A1" w14:textId="77777777" w:rsidR="0067062C" w:rsidRPr="008201CF" w:rsidRDefault="0067062C" w:rsidP="0067062C">
                  <w:pPr>
                    <w:jc w:val="center"/>
                    <w:rPr>
                      <w:rFonts w:eastAsia="Times New Roman"/>
                      <w:noProof/>
                      <w:color w:val="000000"/>
                      <w:sz w:val="18"/>
                      <w:szCs w:val="18"/>
                      <w:lang w:eastAsia="es-CL"/>
                    </w:rPr>
                  </w:pPr>
                  <w:r w:rsidRPr="008201CF">
                    <w:rPr>
                      <w:rFonts w:eastAsia="Times New Roman"/>
                      <w:noProof/>
                      <w:color w:val="000000"/>
                      <w:sz w:val="18"/>
                      <w:szCs w:val="18"/>
                      <w:lang w:eastAsia="es-CL"/>
                    </w:rPr>
                    <w:t>Línea 3</w:t>
                  </w:r>
                </w:p>
                <w:p w14:paraId="75F1C78C" w14:textId="77777777" w:rsidR="0067062C" w:rsidRPr="008201CF" w:rsidRDefault="0067062C" w:rsidP="0067062C">
                  <w:pPr>
                    <w:jc w:val="center"/>
                    <w:rPr>
                      <w:rFonts w:eastAsia="Times New Roman"/>
                      <w:noProof/>
                      <w:color w:val="000000"/>
                      <w:sz w:val="18"/>
                      <w:szCs w:val="18"/>
                      <w:lang w:eastAsia="es-CL"/>
                    </w:rPr>
                  </w:pPr>
                </w:p>
              </w:tc>
              <w:tc>
                <w:tcPr>
                  <w:tcW w:w="11653" w:type="dxa"/>
                </w:tcPr>
                <w:p w14:paraId="578136A0" w14:textId="77777777" w:rsidR="0067062C" w:rsidRDefault="0067062C" w:rsidP="0067062C">
                  <w:pPr>
                    <w:rPr>
                      <w:rFonts w:eastAsia="Times New Roman"/>
                      <w:noProof/>
                      <w:color w:val="000000"/>
                      <w:sz w:val="18"/>
                      <w:szCs w:val="18"/>
                      <w:lang w:eastAsia="es-CL"/>
                    </w:rPr>
                  </w:pPr>
                  <w:r w:rsidRPr="008201CF">
                    <w:rPr>
                      <w:rFonts w:eastAsia="Times New Roman"/>
                      <w:i/>
                      <w:noProof/>
                      <w:color w:val="000000"/>
                      <w:sz w:val="18"/>
                      <w:szCs w:val="18"/>
                      <w:u w:val="single"/>
                      <w:lang w:eastAsia="es-CL"/>
                    </w:rPr>
                    <w:t>Frente Excavación Oriental:</w:t>
                  </w:r>
                  <w:r w:rsidRPr="008201CF">
                    <w:rPr>
                      <w:rFonts w:eastAsia="Times New Roman"/>
                      <w:noProof/>
                      <w:color w:val="000000"/>
                      <w:sz w:val="18"/>
                      <w:szCs w:val="18"/>
                      <w:lang w:eastAsia="es-CL"/>
                    </w:rPr>
                    <w:t xml:space="preserve"> Se observa la base del sector norte del frente, pudiendo verificarse que existen sedimentos de arcilla limosa pardo rojiza y gravas clastosoportadas, con poca matriz de arcilla limosa un poco arenosa. Al observarse el lado sur de este frente, puede encontrarse hasta los 2,5 m de altura arcilla poco limosa y color pardo rojizo (húmedo) y muy poca arena, en este sector las gravas comienzas a los 2,5m desde la base.</w:t>
                  </w:r>
                </w:p>
                <w:p w14:paraId="13198034" w14:textId="77777777" w:rsidR="0067062C" w:rsidRPr="008201CF" w:rsidRDefault="0067062C" w:rsidP="0067062C">
                  <w:pPr>
                    <w:rPr>
                      <w:rFonts w:eastAsia="Times New Roman"/>
                      <w:noProof/>
                      <w:color w:val="000000"/>
                      <w:sz w:val="18"/>
                      <w:szCs w:val="18"/>
                      <w:lang w:eastAsia="es-CL"/>
                    </w:rPr>
                  </w:pPr>
                </w:p>
              </w:tc>
            </w:tr>
            <w:tr w:rsidR="0067062C" w:rsidRPr="008201CF" w14:paraId="18A176B7" w14:textId="77777777" w:rsidTr="0099612D">
              <w:tc>
                <w:tcPr>
                  <w:tcW w:w="1734" w:type="dxa"/>
                </w:tcPr>
                <w:p w14:paraId="507DFA08" w14:textId="77777777" w:rsidR="0067062C" w:rsidRPr="0067062C" w:rsidRDefault="0067062C" w:rsidP="0067062C">
                  <w:pPr>
                    <w:jc w:val="center"/>
                    <w:rPr>
                      <w:rFonts w:eastAsia="Times New Roman"/>
                      <w:noProof/>
                      <w:color w:val="000000"/>
                      <w:sz w:val="18"/>
                      <w:szCs w:val="18"/>
                      <w:lang w:eastAsia="es-CL"/>
                    </w:rPr>
                  </w:pPr>
                  <w:r w:rsidRPr="0067062C">
                    <w:rPr>
                      <w:rFonts w:eastAsia="Times New Roman"/>
                      <w:noProof/>
                      <w:color w:val="000000"/>
                      <w:sz w:val="18"/>
                      <w:szCs w:val="18"/>
                      <w:lang w:eastAsia="es-CL"/>
                    </w:rPr>
                    <w:t>Ventilación Lynch</w:t>
                  </w:r>
                </w:p>
                <w:p w14:paraId="0BEDF3F4" w14:textId="77777777" w:rsidR="0067062C" w:rsidRPr="008201CF" w:rsidRDefault="0067062C" w:rsidP="0067062C">
                  <w:pPr>
                    <w:jc w:val="center"/>
                    <w:rPr>
                      <w:rFonts w:eastAsia="Times New Roman"/>
                      <w:noProof/>
                      <w:color w:val="000000"/>
                      <w:sz w:val="18"/>
                      <w:szCs w:val="18"/>
                      <w:lang w:eastAsia="es-CL"/>
                    </w:rPr>
                  </w:pPr>
                  <w:r w:rsidRPr="0067062C">
                    <w:rPr>
                      <w:rFonts w:eastAsia="Times New Roman"/>
                      <w:noProof/>
                      <w:color w:val="000000"/>
                      <w:sz w:val="18"/>
                      <w:szCs w:val="18"/>
                      <w:lang w:eastAsia="es-CL"/>
                    </w:rPr>
                    <w:t>Línea 3</w:t>
                  </w:r>
                </w:p>
              </w:tc>
              <w:tc>
                <w:tcPr>
                  <w:tcW w:w="11653" w:type="dxa"/>
                </w:tcPr>
                <w:p w14:paraId="42B49276" w14:textId="77777777" w:rsidR="0067062C" w:rsidRDefault="0067062C" w:rsidP="0067062C">
                  <w:pPr>
                    <w:rPr>
                      <w:rFonts w:eastAsia="Times New Roman"/>
                      <w:noProof/>
                      <w:color w:val="000000"/>
                      <w:sz w:val="18"/>
                      <w:szCs w:val="18"/>
                      <w:lang w:eastAsia="es-CL"/>
                    </w:rPr>
                  </w:pPr>
                  <w:r w:rsidRPr="008201CF">
                    <w:rPr>
                      <w:rFonts w:eastAsia="Times New Roman"/>
                      <w:i/>
                      <w:noProof/>
                      <w:color w:val="000000"/>
                      <w:sz w:val="18"/>
                      <w:szCs w:val="18"/>
                      <w:u w:val="single"/>
                      <w:lang w:eastAsia="es-CL"/>
                    </w:rPr>
                    <w:t xml:space="preserve">Frente Excavación Este: </w:t>
                  </w:r>
                  <w:r w:rsidRPr="008201CF">
                    <w:rPr>
                      <w:rFonts w:eastAsia="Times New Roman"/>
                      <w:noProof/>
                      <w:color w:val="000000"/>
                      <w:sz w:val="18"/>
                      <w:szCs w:val="18"/>
                      <w:lang w:eastAsia="es-CL"/>
                    </w:rPr>
                    <w:t>Presenta  una altura de afloramiento de 4,5m. El frente se encuentra hormigonado, pudiendo intuirse el tipo de material existente: en el sector norte del  frente hay alternancia de gravas, de no más de 1m de espesor y forma tabular; y niveles de sedimento fino de no más de 2 m de potencia. En el lado sur de este frente se intuye presencia de sedimentos finos, de acuerdo a los materiales observados en la base de la frente, existiendo predominio de sedimento fino, a 2,5 m de la base del afloramiento puede observarse arcilla limosa de color pardo claro</w:t>
                  </w:r>
                  <w:r>
                    <w:rPr>
                      <w:rFonts w:eastAsia="Times New Roman"/>
                      <w:noProof/>
                      <w:color w:val="000000"/>
                      <w:sz w:val="18"/>
                      <w:szCs w:val="18"/>
                      <w:lang w:eastAsia="es-CL"/>
                    </w:rPr>
                    <w:t>.</w:t>
                  </w:r>
                </w:p>
                <w:p w14:paraId="246382E6" w14:textId="77777777" w:rsidR="0067062C" w:rsidRPr="008201CF" w:rsidRDefault="0067062C" w:rsidP="0067062C">
                  <w:pPr>
                    <w:rPr>
                      <w:rFonts w:eastAsia="Times New Roman"/>
                      <w:noProof/>
                      <w:color w:val="000000"/>
                      <w:sz w:val="18"/>
                      <w:szCs w:val="18"/>
                      <w:lang w:eastAsia="es-CL"/>
                    </w:rPr>
                  </w:pPr>
                </w:p>
              </w:tc>
            </w:tr>
            <w:tr w:rsidR="00CE2EA0" w:rsidRPr="008201CF" w14:paraId="22AE0B55" w14:textId="77777777" w:rsidTr="00817532">
              <w:tc>
                <w:tcPr>
                  <w:tcW w:w="1734" w:type="dxa"/>
                  <w:vMerge w:val="restart"/>
                  <w:vAlign w:val="center"/>
                </w:tcPr>
                <w:p w14:paraId="05541710" w14:textId="77777777" w:rsidR="00CE2EA0" w:rsidRPr="008201CF" w:rsidRDefault="00CE2EA0" w:rsidP="00CE2EA0">
                  <w:pPr>
                    <w:jc w:val="center"/>
                    <w:rPr>
                      <w:rFonts w:eastAsia="Times New Roman"/>
                      <w:noProof/>
                      <w:color w:val="000000"/>
                      <w:sz w:val="18"/>
                      <w:szCs w:val="18"/>
                      <w:lang w:eastAsia="es-CL"/>
                    </w:rPr>
                  </w:pPr>
                  <w:r w:rsidRPr="008201CF">
                    <w:rPr>
                      <w:rFonts w:eastAsia="Times New Roman"/>
                      <w:noProof/>
                      <w:color w:val="000000"/>
                      <w:sz w:val="18"/>
                      <w:szCs w:val="18"/>
                      <w:lang w:eastAsia="es-CL"/>
                    </w:rPr>
                    <w:t>Pique y Estación Estadio Nacional</w:t>
                  </w:r>
                </w:p>
                <w:p w14:paraId="0605665B" w14:textId="77777777" w:rsidR="00CE2EA0" w:rsidRPr="008201CF" w:rsidRDefault="00CE2EA0" w:rsidP="00CE2EA0">
                  <w:pPr>
                    <w:jc w:val="center"/>
                    <w:rPr>
                      <w:rFonts w:eastAsia="Times New Roman"/>
                      <w:noProof/>
                      <w:color w:val="000000"/>
                      <w:sz w:val="18"/>
                      <w:szCs w:val="18"/>
                      <w:lang w:eastAsia="es-CL"/>
                    </w:rPr>
                  </w:pPr>
                  <w:r w:rsidRPr="008201CF">
                    <w:rPr>
                      <w:rFonts w:eastAsia="Times New Roman"/>
                      <w:noProof/>
                      <w:color w:val="000000"/>
                      <w:sz w:val="18"/>
                      <w:szCs w:val="18"/>
                      <w:lang w:eastAsia="es-CL"/>
                    </w:rPr>
                    <w:t>Línea 6</w:t>
                  </w:r>
                </w:p>
              </w:tc>
              <w:tc>
                <w:tcPr>
                  <w:tcW w:w="11653" w:type="dxa"/>
                </w:tcPr>
                <w:p w14:paraId="1834649D" w14:textId="77777777" w:rsidR="00CE2EA0" w:rsidRDefault="00CE2EA0" w:rsidP="00CE2EA0">
                  <w:pPr>
                    <w:rPr>
                      <w:rFonts w:eastAsia="Times New Roman"/>
                      <w:noProof/>
                      <w:color w:val="000000"/>
                      <w:sz w:val="18"/>
                      <w:szCs w:val="18"/>
                      <w:lang w:eastAsia="es-CL"/>
                    </w:rPr>
                  </w:pPr>
                  <w:r w:rsidRPr="008201CF">
                    <w:rPr>
                      <w:rFonts w:eastAsia="Times New Roman"/>
                      <w:i/>
                      <w:noProof/>
                      <w:color w:val="000000"/>
                      <w:sz w:val="18"/>
                      <w:szCs w:val="18"/>
                      <w:u w:val="single"/>
                      <w:lang w:eastAsia="es-CL"/>
                    </w:rPr>
                    <w:t xml:space="preserve">Frente Excavación Tunel Noroeste: </w:t>
                  </w:r>
                  <w:r w:rsidRPr="008201CF">
                    <w:rPr>
                      <w:rFonts w:eastAsia="Times New Roman"/>
                      <w:noProof/>
                      <w:color w:val="000000"/>
                      <w:sz w:val="18"/>
                      <w:szCs w:val="18"/>
                      <w:lang w:eastAsia="es-CL"/>
                    </w:rPr>
                    <w:t xml:space="preserve">Con 5 m de altura y pese a estar hormigonado se aprecia que en el metro y medio superior hay material fino. A través de bloques de roca caidos en la base </w:t>
                  </w:r>
                  <w:r>
                    <w:rPr>
                      <w:rFonts w:eastAsia="Times New Roman"/>
                      <w:noProof/>
                      <w:color w:val="000000"/>
                      <w:sz w:val="18"/>
                      <w:szCs w:val="18"/>
                      <w:lang w:eastAsia="es-CL"/>
                    </w:rPr>
                    <w:t>del</w:t>
                  </w:r>
                  <w:r w:rsidRPr="008201CF">
                    <w:rPr>
                      <w:rFonts w:eastAsia="Times New Roman"/>
                      <w:noProof/>
                      <w:color w:val="000000"/>
                      <w:sz w:val="18"/>
                      <w:szCs w:val="18"/>
                      <w:lang w:eastAsia="es-CL"/>
                    </w:rPr>
                    <w:t xml:space="preserve"> frente se describe el sedimento consistente en arcilla algo limosa de color pardo claro. En dos fragmentos de roca examinados con lupa de 10 y 20 aumentos se observaron dos fragmentos de no más de 3 mm de grosor que podrían corresponder a fragmentos de médula ósea de restos fósiles. También parece que un fragmento de roca arcillosa posee bioturbación en forma de galería vertical de 5 cm de longitud y 5 mm de diámetro, realizada por algún organismo invertebrado.</w:t>
                  </w:r>
                </w:p>
                <w:p w14:paraId="2D048D50" w14:textId="77777777" w:rsidR="00CE2EA0" w:rsidRPr="008201CF" w:rsidRDefault="00CE2EA0" w:rsidP="00CE2EA0">
                  <w:pPr>
                    <w:rPr>
                      <w:rFonts w:eastAsia="Times New Roman"/>
                      <w:noProof/>
                      <w:color w:val="000000"/>
                      <w:sz w:val="18"/>
                      <w:szCs w:val="18"/>
                      <w:lang w:eastAsia="es-CL"/>
                    </w:rPr>
                  </w:pPr>
                </w:p>
              </w:tc>
            </w:tr>
            <w:tr w:rsidR="00CE2EA0" w:rsidRPr="008201CF" w14:paraId="7CE1E9C7" w14:textId="77777777" w:rsidTr="0099612D">
              <w:tc>
                <w:tcPr>
                  <w:tcW w:w="1734" w:type="dxa"/>
                  <w:vMerge/>
                </w:tcPr>
                <w:p w14:paraId="09F58A7B" w14:textId="77777777" w:rsidR="00CE2EA0" w:rsidRPr="008201CF" w:rsidRDefault="00CE2EA0" w:rsidP="00CE2EA0">
                  <w:pPr>
                    <w:jc w:val="center"/>
                    <w:rPr>
                      <w:rFonts w:eastAsia="Times New Roman"/>
                      <w:noProof/>
                      <w:color w:val="000000"/>
                      <w:sz w:val="18"/>
                      <w:szCs w:val="18"/>
                      <w:lang w:eastAsia="es-CL"/>
                    </w:rPr>
                  </w:pPr>
                </w:p>
              </w:tc>
              <w:tc>
                <w:tcPr>
                  <w:tcW w:w="11653" w:type="dxa"/>
                </w:tcPr>
                <w:p w14:paraId="2BCE58EB" w14:textId="77777777" w:rsidR="00CE2EA0" w:rsidRDefault="00CE2EA0" w:rsidP="00CE2EA0">
                  <w:pPr>
                    <w:rPr>
                      <w:rFonts w:eastAsia="Times New Roman"/>
                      <w:noProof/>
                      <w:color w:val="000000"/>
                      <w:sz w:val="18"/>
                      <w:szCs w:val="18"/>
                      <w:lang w:eastAsia="es-CL"/>
                    </w:rPr>
                  </w:pPr>
                  <w:r w:rsidRPr="008201CF">
                    <w:rPr>
                      <w:rFonts w:eastAsia="Times New Roman"/>
                      <w:i/>
                      <w:noProof/>
                      <w:color w:val="000000"/>
                      <w:sz w:val="18"/>
                      <w:szCs w:val="18"/>
                      <w:u w:val="single"/>
                      <w:lang w:eastAsia="es-CL"/>
                    </w:rPr>
                    <w:t>Frente Excavación Túnel Sureste:</w:t>
                  </w:r>
                  <w:r w:rsidRPr="008201CF">
                    <w:rPr>
                      <w:rFonts w:eastAsia="Times New Roman"/>
                      <w:noProof/>
                      <w:color w:val="000000"/>
                      <w:sz w:val="18"/>
                      <w:szCs w:val="18"/>
                      <w:lang w:eastAsia="es-CL"/>
                    </w:rPr>
                    <w:t xml:space="preserve"> Frente con altura de 6 m, se encuentra hormigonado y de acurdo a lo señalado por jefe de terreno, el metro superior </w:t>
                  </w:r>
                  <w:r>
                    <w:rPr>
                      <w:rFonts w:eastAsia="Times New Roman"/>
                      <w:noProof/>
                      <w:color w:val="000000"/>
                      <w:sz w:val="18"/>
                      <w:szCs w:val="18"/>
                      <w:lang w:eastAsia="es-CL"/>
                    </w:rPr>
                    <w:t>del</w:t>
                  </w:r>
                  <w:r w:rsidRPr="008201CF">
                    <w:rPr>
                      <w:rFonts w:eastAsia="Times New Roman"/>
                      <w:noProof/>
                      <w:color w:val="000000"/>
                      <w:sz w:val="18"/>
                      <w:szCs w:val="18"/>
                      <w:lang w:eastAsia="es-CL"/>
                    </w:rPr>
                    <w:t xml:space="preserve"> frente correspondería a arcilla limosa y el resto a gravas, cuyo estrato no supera los 40 cm.</w:t>
                  </w:r>
                </w:p>
                <w:p w14:paraId="2635E6BF" w14:textId="77777777" w:rsidR="00CE2EA0" w:rsidRPr="008201CF" w:rsidRDefault="00CE2EA0" w:rsidP="00CE2EA0">
                  <w:pPr>
                    <w:rPr>
                      <w:rFonts w:eastAsia="Times New Roman"/>
                      <w:noProof/>
                      <w:color w:val="000000"/>
                      <w:sz w:val="18"/>
                      <w:szCs w:val="18"/>
                      <w:lang w:eastAsia="es-CL"/>
                    </w:rPr>
                  </w:pPr>
                </w:p>
              </w:tc>
            </w:tr>
            <w:tr w:rsidR="00CE2EA0" w:rsidRPr="008201CF" w14:paraId="7D1C2FE9" w14:textId="77777777" w:rsidTr="0099612D">
              <w:tc>
                <w:tcPr>
                  <w:tcW w:w="1734" w:type="dxa"/>
                </w:tcPr>
                <w:p w14:paraId="01D26092" w14:textId="77777777" w:rsidR="00CE2EA0" w:rsidRPr="008201CF" w:rsidRDefault="00CE2EA0" w:rsidP="00CE2EA0">
                  <w:pPr>
                    <w:jc w:val="center"/>
                    <w:rPr>
                      <w:rFonts w:eastAsia="Times New Roman"/>
                      <w:noProof/>
                      <w:color w:val="000000"/>
                      <w:sz w:val="18"/>
                      <w:szCs w:val="18"/>
                      <w:lang w:eastAsia="es-CL"/>
                    </w:rPr>
                  </w:pPr>
                  <w:r w:rsidRPr="008201CF">
                    <w:rPr>
                      <w:rFonts w:eastAsia="Times New Roman"/>
                      <w:noProof/>
                      <w:color w:val="000000"/>
                      <w:sz w:val="18"/>
                      <w:szCs w:val="18"/>
                      <w:lang w:eastAsia="es-CL"/>
                    </w:rPr>
                    <w:t xml:space="preserve">Pique y Estación Club Hípico </w:t>
                  </w:r>
                </w:p>
                <w:p w14:paraId="7ECF7C74" w14:textId="77777777" w:rsidR="00CE2EA0" w:rsidRPr="008201CF" w:rsidRDefault="00CE2EA0" w:rsidP="00CE2EA0">
                  <w:pPr>
                    <w:jc w:val="center"/>
                    <w:rPr>
                      <w:rFonts w:eastAsia="Times New Roman"/>
                      <w:noProof/>
                      <w:color w:val="000000"/>
                      <w:sz w:val="18"/>
                      <w:szCs w:val="18"/>
                      <w:lang w:eastAsia="es-CL"/>
                    </w:rPr>
                  </w:pPr>
                  <w:r w:rsidRPr="008201CF">
                    <w:rPr>
                      <w:rFonts w:eastAsia="Times New Roman"/>
                      <w:noProof/>
                      <w:color w:val="000000"/>
                      <w:sz w:val="18"/>
                      <w:szCs w:val="18"/>
                      <w:lang w:eastAsia="es-CL"/>
                    </w:rPr>
                    <w:t>Línea 6</w:t>
                  </w:r>
                </w:p>
              </w:tc>
              <w:tc>
                <w:tcPr>
                  <w:tcW w:w="11653" w:type="dxa"/>
                </w:tcPr>
                <w:p w14:paraId="78E66FEA" w14:textId="77777777" w:rsidR="00CE2EA0" w:rsidRDefault="00CE2EA0" w:rsidP="00CE2EA0">
                  <w:pPr>
                    <w:rPr>
                      <w:rFonts w:eastAsia="Times New Roman"/>
                      <w:noProof/>
                      <w:color w:val="000000"/>
                      <w:sz w:val="18"/>
                      <w:szCs w:val="18"/>
                      <w:lang w:eastAsia="es-CL"/>
                    </w:rPr>
                  </w:pPr>
                  <w:r w:rsidRPr="008201CF">
                    <w:rPr>
                      <w:rFonts w:eastAsia="Times New Roman"/>
                      <w:i/>
                      <w:noProof/>
                      <w:color w:val="000000"/>
                      <w:sz w:val="18"/>
                      <w:szCs w:val="18"/>
                      <w:u w:val="single"/>
                      <w:lang w:eastAsia="es-CL"/>
                    </w:rPr>
                    <w:t>Frente de Excavación:</w:t>
                  </w:r>
                  <w:r w:rsidRPr="008201CF">
                    <w:rPr>
                      <w:rFonts w:eastAsia="Times New Roman"/>
                      <w:noProof/>
                      <w:color w:val="000000"/>
                      <w:sz w:val="18"/>
                      <w:szCs w:val="18"/>
                      <w:lang w:eastAsia="es-CL"/>
                    </w:rPr>
                    <w:t xml:space="preserve"> Con una altura de 7 m, formado en su mayor parte por gravas heterométricas con estratos de 10 y 5 cm, redondeadas y subredondeadas, con matriz de arcilla arenosa. Hacia la mitad del afloramientto entre las gravas se observa un nivel tubular de 20 cm de espesor, formado por arena. Entre 2 y 2,5 m de altura abunda la grava fina y arena y algún nivel mas arenoso y arcilloso, de espesor inferior a 10 cm.</w:t>
                  </w:r>
                </w:p>
                <w:p w14:paraId="3B606C01" w14:textId="77777777" w:rsidR="00CE2EA0" w:rsidRPr="008201CF" w:rsidRDefault="00CE2EA0" w:rsidP="00CE2EA0">
                  <w:pPr>
                    <w:rPr>
                      <w:rFonts w:eastAsia="Times New Roman"/>
                      <w:noProof/>
                      <w:color w:val="000000"/>
                      <w:sz w:val="18"/>
                      <w:szCs w:val="18"/>
                      <w:lang w:eastAsia="es-CL"/>
                    </w:rPr>
                  </w:pPr>
                </w:p>
              </w:tc>
            </w:tr>
            <w:tr w:rsidR="00CE2EA0" w:rsidRPr="008201CF" w14:paraId="3123A4E5" w14:textId="77777777" w:rsidTr="0099612D">
              <w:tc>
                <w:tcPr>
                  <w:tcW w:w="1734" w:type="dxa"/>
                </w:tcPr>
                <w:p w14:paraId="3D66FDC6" w14:textId="77777777" w:rsidR="00CE2EA0" w:rsidRPr="008201CF" w:rsidRDefault="00CE2EA0" w:rsidP="00CE2EA0">
                  <w:pPr>
                    <w:jc w:val="center"/>
                    <w:rPr>
                      <w:rFonts w:eastAsia="Times New Roman"/>
                      <w:noProof/>
                      <w:color w:val="000000"/>
                      <w:sz w:val="18"/>
                      <w:szCs w:val="18"/>
                      <w:lang w:eastAsia="es-CL"/>
                    </w:rPr>
                  </w:pPr>
                  <w:r w:rsidRPr="008201CF">
                    <w:rPr>
                      <w:rFonts w:eastAsia="Times New Roman"/>
                      <w:noProof/>
                      <w:color w:val="000000"/>
                      <w:sz w:val="18"/>
                      <w:szCs w:val="18"/>
                      <w:lang w:eastAsia="es-CL"/>
                    </w:rPr>
                    <w:t>Pique - Ventilación Avenida 2</w:t>
                  </w:r>
                </w:p>
                <w:p w14:paraId="33225FC9" w14:textId="77777777" w:rsidR="00CE2EA0" w:rsidRPr="008201CF" w:rsidRDefault="00CE2EA0" w:rsidP="00CE2EA0">
                  <w:pPr>
                    <w:jc w:val="center"/>
                    <w:rPr>
                      <w:rFonts w:eastAsia="Times New Roman"/>
                      <w:noProof/>
                      <w:color w:val="000000"/>
                      <w:sz w:val="18"/>
                      <w:szCs w:val="18"/>
                      <w:lang w:eastAsia="es-CL"/>
                    </w:rPr>
                  </w:pPr>
                  <w:r w:rsidRPr="008201CF">
                    <w:rPr>
                      <w:rFonts w:eastAsia="Times New Roman"/>
                      <w:noProof/>
                      <w:color w:val="000000"/>
                      <w:sz w:val="18"/>
                      <w:szCs w:val="18"/>
                      <w:lang w:eastAsia="es-CL"/>
                    </w:rPr>
                    <w:t>Línea 6</w:t>
                  </w:r>
                </w:p>
              </w:tc>
              <w:tc>
                <w:tcPr>
                  <w:tcW w:w="11653" w:type="dxa"/>
                </w:tcPr>
                <w:p w14:paraId="48C1671A" w14:textId="77777777" w:rsidR="00CE2EA0" w:rsidRDefault="00CE2EA0" w:rsidP="00CE2EA0">
                  <w:pPr>
                    <w:rPr>
                      <w:rFonts w:eastAsia="Times New Roman"/>
                      <w:noProof/>
                      <w:color w:val="000000"/>
                      <w:sz w:val="18"/>
                      <w:szCs w:val="18"/>
                      <w:lang w:eastAsia="es-CL"/>
                    </w:rPr>
                  </w:pPr>
                  <w:r w:rsidRPr="008201CF">
                    <w:rPr>
                      <w:rFonts w:eastAsia="Times New Roman"/>
                      <w:i/>
                      <w:noProof/>
                      <w:color w:val="000000"/>
                      <w:sz w:val="18"/>
                      <w:szCs w:val="18"/>
                      <w:u w:val="single"/>
                      <w:lang w:eastAsia="es-CL"/>
                    </w:rPr>
                    <w:t>Frente Excavación Oriente:</w:t>
                  </w:r>
                  <w:r w:rsidRPr="008201CF">
                    <w:rPr>
                      <w:rFonts w:eastAsia="Times New Roman"/>
                      <w:noProof/>
                      <w:color w:val="000000"/>
                      <w:sz w:val="18"/>
                      <w:szCs w:val="18"/>
                      <w:lang w:eastAsia="es-CL"/>
                    </w:rPr>
                    <w:t xml:space="preserve"> Con una altura de 7 m, su metro y medio inferior corresponde a arcilla muy limosa con algo de grava, color pardo claro; en la parte superior se observa un sedimento llamado “porotero” forado por gravas de hasta 20 cm de centil en los 30 cm, con una matriz menoss arcillosa y mas arenosa que las gravas situadas bajo los 6 m de altura, no tiene precipitación de carbonatos, por lo que los sedimentos superiores se desprenden con mayor facilidad que los inferiores, lo que justifica que su parte superior</w:t>
                  </w:r>
                  <w:r>
                    <w:rPr>
                      <w:rFonts w:eastAsia="Times New Roman"/>
                      <w:noProof/>
                      <w:color w:val="000000"/>
                      <w:sz w:val="18"/>
                      <w:szCs w:val="18"/>
                      <w:lang w:eastAsia="es-CL"/>
                    </w:rPr>
                    <w:t xml:space="preserve"> (2 m)</w:t>
                  </w:r>
                  <w:r w:rsidRPr="008201CF">
                    <w:rPr>
                      <w:rFonts w:eastAsia="Times New Roman"/>
                      <w:noProof/>
                      <w:color w:val="000000"/>
                      <w:sz w:val="18"/>
                      <w:szCs w:val="18"/>
                      <w:lang w:eastAsia="es-CL"/>
                    </w:rPr>
                    <w:t xml:space="preserve"> haya sido hormigonada para la realización de trabajos.</w:t>
                  </w:r>
                </w:p>
                <w:p w14:paraId="3E9D3C6B" w14:textId="77777777" w:rsidR="00CE2EA0" w:rsidRPr="008201CF" w:rsidRDefault="00CE2EA0" w:rsidP="00CE2EA0">
                  <w:pPr>
                    <w:rPr>
                      <w:rFonts w:eastAsia="Times New Roman"/>
                      <w:noProof/>
                      <w:color w:val="000000"/>
                      <w:sz w:val="18"/>
                      <w:szCs w:val="18"/>
                      <w:lang w:eastAsia="es-CL"/>
                    </w:rPr>
                  </w:pPr>
                </w:p>
              </w:tc>
            </w:tr>
          </w:tbl>
          <w:p w14:paraId="3F79BEBB" w14:textId="77777777" w:rsidR="0099612D" w:rsidRPr="0025129B" w:rsidRDefault="0099612D" w:rsidP="00817532">
            <w:pPr>
              <w:jc w:val="center"/>
              <w:rPr>
                <w:rFonts w:eastAsia="Times New Roman"/>
                <w:color w:val="000000"/>
                <w:sz w:val="20"/>
                <w:szCs w:val="20"/>
                <w:lang w:eastAsia="es-CL"/>
              </w:rPr>
            </w:pPr>
          </w:p>
        </w:tc>
      </w:tr>
      <w:tr w:rsidR="0099612D" w:rsidRPr="0025129B" w14:paraId="79121EC0" w14:textId="77777777" w:rsidTr="00277EB8">
        <w:trPr>
          <w:trHeight w:val="300"/>
          <w:jc w:val="center"/>
        </w:trPr>
        <w:tc>
          <w:tcPr>
            <w:tcW w:w="25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52CA99" w14:textId="77777777" w:rsidR="0099612D" w:rsidRPr="0025129B" w:rsidRDefault="0099612D" w:rsidP="00660B17">
            <w:pPr>
              <w:jc w:val="left"/>
              <w:rPr>
                <w:rFonts w:eastAsia="Times New Roman"/>
                <w:b/>
                <w:color w:val="000000"/>
                <w:sz w:val="18"/>
                <w:szCs w:val="18"/>
                <w:lang w:eastAsia="es-CL"/>
              </w:rPr>
            </w:pPr>
            <w:r>
              <w:rPr>
                <w:b/>
                <w:sz w:val="18"/>
                <w:szCs w:val="18"/>
              </w:rPr>
              <w:t>Tabla N°1 (</w:t>
            </w:r>
            <w:r w:rsidR="00660B17">
              <w:rPr>
                <w:b/>
                <w:sz w:val="18"/>
                <w:szCs w:val="18"/>
              </w:rPr>
              <w:t>Parte 2 de 2</w:t>
            </w:r>
            <w:r>
              <w:rPr>
                <w:b/>
                <w:sz w:val="18"/>
                <w:szCs w:val="18"/>
              </w:rPr>
              <w:t>)</w:t>
            </w:r>
          </w:p>
        </w:tc>
        <w:tc>
          <w:tcPr>
            <w:tcW w:w="2426" w:type="pct"/>
            <w:tcBorders>
              <w:top w:val="single" w:sz="4" w:space="0" w:color="auto"/>
              <w:left w:val="nil"/>
              <w:bottom w:val="single" w:sz="4" w:space="0" w:color="auto"/>
              <w:right w:val="single" w:sz="4" w:space="0" w:color="000000"/>
            </w:tcBorders>
            <w:shd w:val="clear" w:color="auto" w:fill="auto"/>
            <w:noWrap/>
            <w:vAlign w:val="center"/>
            <w:hideMark/>
          </w:tcPr>
          <w:p w14:paraId="7732F5F1" w14:textId="77777777" w:rsidR="0099612D" w:rsidRPr="0025129B" w:rsidRDefault="0099612D" w:rsidP="00817532">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N/A</w:t>
            </w:r>
          </w:p>
        </w:tc>
      </w:tr>
      <w:tr w:rsidR="0099612D" w:rsidRPr="0025129B" w14:paraId="2EEAE722" w14:textId="77777777" w:rsidTr="00277EB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4732A3DC" w14:textId="77777777" w:rsidR="0099612D" w:rsidRPr="00AC0EF9" w:rsidRDefault="0099612D" w:rsidP="00817532">
            <w:pPr>
              <w:jc w:val="left"/>
              <w:rPr>
                <w:rFonts w:eastAsia="Times New Roman"/>
                <w:color w:val="000000"/>
                <w:sz w:val="18"/>
                <w:szCs w:val="18"/>
                <w:lang w:eastAsia="es-CL"/>
              </w:rPr>
            </w:pPr>
            <w:r>
              <w:rPr>
                <w:rFonts w:eastAsia="Times New Roman"/>
                <w:b/>
                <w:color w:val="000000"/>
                <w:sz w:val="18"/>
                <w:szCs w:val="18"/>
                <w:lang w:eastAsia="es-CL"/>
              </w:rPr>
              <w:t xml:space="preserve">Descripción del Medio de Prueba: </w:t>
            </w:r>
            <w:r w:rsidRPr="00AC0EF9">
              <w:rPr>
                <w:rFonts w:eastAsia="Times New Roman"/>
                <w:color w:val="000000"/>
                <w:sz w:val="18"/>
                <w:szCs w:val="18"/>
                <w:lang w:eastAsia="es-CL"/>
              </w:rPr>
              <w:t>Detalle de los perfiles estratigráficos desarrollados durante las jornadas de fiscalización del patrimonio paleontológico por profesionales del Consejo</w:t>
            </w:r>
          </w:p>
          <w:p w14:paraId="7CC50F5A" w14:textId="77777777" w:rsidR="0099612D" w:rsidRDefault="00660B17" w:rsidP="00817532">
            <w:pPr>
              <w:jc w:val="left"/>
              <w:rPr>
                <w:rFonts w:eastAsia="Times New Roman"/>
                <w:b/>
                <w:color w:val="000000"/>
                <w:sz w:val="18"/>
                <w:szCs w:val="18"/>
                <w:lang w:eastAsia="es-CL"/>
              </w:rPr>
            </w:pPr>
            <w:r>
              <w:rPr>
                <w:rFonts w:eastAsia="Times New Roman"/>
                <w:color w:val="000000"/>
                <w:sz w:val="18"/>
                <w:szCs w:val="18"/>
                <w:lang w:eastAsia="es-CL"/>
              </w:rPr>
              <w:t>d</w:t>
            </w:r>
            <w:r w:rsidR="0099612D" w:rsidRPr="00AC0EF9">
              <w:rPr>
                <w:rFonts w:eastAsia="Times New Roman"/>
                <w:color w:val="000000"/>
                <w:sz w:val="18"/>
                <w:szCs w:val="18"/>
                <w:lang w:eastAsia="es-CL"/>
              </w:rPr>
              <w:t>e Monumentos Nacionales.</w:t>
            </w:r>
          </w:p>
        </w:tc>
      </w:tr>
    </w:tbl>
    <w:p w14:paraId="23281C33" w14:textId="77777777" w:rsidR="00A77829" w:rsidRDefault="00A77829">
      <w:r>
        <w:br w:type="page"/>
      </w:r>
    </w:p>
    <w:tbl>
      <w:tblPr>
        <w:tblW w:w="13715" w:type="dxa"/>
        <w:jc w:val="center"/>
        <w:tblCellMar>
          <w:left w:w="70" w:type="dxa"/>
          <w:right w:w="70" w:type="dxa"/>
        </w:tblCellMar>
        <w:tblLook w:val="04A0" w:firstRow="1" w:lastRow="0" w:firstColumn="1" w:lastColumn="0" w:noHBand="0" w:noVBand="1"/>
      </w:tblPr>
      <w:tblGrid>
        <w:gridCol w:w="6857"/>
        <w:gridCol w:w="6858"/>
      </w:tblGrid>
      <w:tr w:rsidR="00823EA4" w:rsidRPr="0025129B" w14:paraId="737DE5B4" w14:textId="77777777" w:rsidTr="00277EB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6DC727" w14:textId="2F10660F" w:rsidR="00823EA4" w:rsidRPr="0025129B" w:rsidRDefault="00823EA4" w:rsidP="0081753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47CCD" w:rsidRPr="0025129B" w14:paraId="24402D74" w14:textId="77777777" w:rsidTr="00277EB8">
        <w:trPr>
          <w:trHeight w:val="5068"/>
          <w:jc w:val="center"/>
        </w:trPr>
        <w:tc>
          <w:tcPr>
            <w:tcW w:w="2500" w:type="pct"/>
            <w:tcBorders>
              <w:top w:val="nil"/>
              <w:left w:val="single" w:sz="4" w:space="0" w:color="auto"/>
              <w:right w:val="single" w:sz="4" w:space="0" w:color="auto"/>
            </w:tcBorders>
            <w:shd w:val="clear" w:color="auto" w:fill="auto"/>
            <w:noWrap/>
            <w:vAlign w:val="center"/>
            <w:hideMark/>
          </w:tcPr>
          <w:p w14:paraId="3FE20F9E" w14:textId="77777777" w:rsidR="00823EA4" w:rsidRPr="0025129B" w:rsidRDefault="00247CCD" w:rsidP="0081753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5280" behindDoc="0" locked="0" layoutInCell="1" allowOverlap="1" wp14:anchorId="7FDB4D33" wp14:editId="1B2D9018">
                      <wp:simplePos x="0" y="0"/>
                      <wp:positionH relativeFrom="column">
                        <wp:posOffset>2516505</wp:posOffset>
                      </wp:positionH>
                      <wp:positionV relativeFrom="paragraph">
                        <wp:posOffset>5080</wp:posOffset>
                      </wp:positionV>
                      <wp:extent cx="2311400" cy="896620"/>
                      <wp:effectExtent l="0" t="0" r="31750" b="36830"/>
                      <wp:wrapNone/>
                      <wp:docPr id="67" name="Conector recto 67"/>
                      <wp:cNvGraphicFramePr/>
                      <a:graphic xmlns:a="http://schemas.openxmlformats.org/drawingml/2006/main">
                        <a:graphicData uri="http://schemas.microsoft.com/office/word/2010/wordprocessingShape">
                          <wps:wsp>
                            <wps:cNvCnPr/>
                            <wps:spPr>
                              <a:xfrm flipV="1">
                                <a:off x="0" y="0"/>
                                <a:ext cx="2311879" cy="897075"/>
                              </a:xfrm>
                              <a:prstGeom prst="line">
                                <a:avLst/>
                              </a:prstGeom>
                              <a:ln w="19050">
                                <a:solidFill>
                                  <a:srgbClr val="FF0000"/>
                                </a:solidFill>
                                <a:headEnd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73BAA4" id="Conector recto 67" o:spid="_x0000_s1026" style="position:absolute;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15pt,.4pt" to="380.1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" strokecolor="red" strokeweight="1.5pt">
                      <v:stroke startarrowwidth="wide" startarrowlength="short"/>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6304" behindDoc="0" locked="0" layoutInCell="1" allowOverlap="1" wp14:anchorId="3DFDB838" wp14:editId="49910B78">
                      <wp:simplePos x="0" y="0"/>
                      <wp:positionH relativeFrom="column">
                        <wp:posOffset>2564130</wp:posOffset>
                      </wp:positionH>
                      <wp:positionV relativeFrom="paragraph">
                        <wp:posOffset>1571625</wp:posOffset>
                      </wp:positionV>
                      <wp:extent cx="2259965" cy="904875"/>
                      <wp:effectExtent l="0" t="0" r="26035" b="28575"/>
                      <wp:wrapNone/>
                      <wp:docPr id="83" name="Conector recto 83"/>
                      <wp:cNvGraphicFramePr/>
                      <a:graphic xmlns:a="http://schemas.openxmlformats.org/drawingml/2006/main">
                        <a:graphicData uri="http://schemas.microsoft.com/office/word/2010/wordprocessingShape">
                          <wps:wsp>
                            <wps:cNvCnPr/>
                            <wps:spPr>
                              <a:xfrm>
                                <a:off x="0" y="0"/>
                                <a:ext cx="2260120" cy="90548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7FD9C1" id="Conector recto 83"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9pt,123.75pt" to="379.8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" strokecolor="red"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4256" behindDoc="0" locked="0" layoutInCell="1" allowOverlap="1" wp14:anchorId="5C71CD3D" wp14:editId="14DB846A">
                      <wp:simplePos x="0" y="0"/>
                      <wp:positionH relativeFrom="column">
                        <wp:posOffset>1468120</wp:posOffset>
                      </wp:positionH>
                      <wp:positionV relativeFrom="paragraph">
                        <wp:posOffset>883285</wp:posOffset>
                      </wp:positionV>
                      <wp:extent cx="1405255" cy="732790"/>
                      <wp:effectExtent l="0" t="0" r="23495" b="10160"/>
                      <wp:wrapNone/>
                      <wp:docPr id="65" name="Elipse 65"/>
                      <wp:cNvGraphicFramePr/>
                      <a:graphic xmlns:a="http://schemas.openxmlformats.org/drawingml/2006/main">
                        <a:graphicData uri="http://schemas.microsoft.com/office/word/2010/wordprocessingShape">
                          <wps:wsp>
                            <wps:cNvSpPr/>
                            <wps:spPr>
                              <a:xfrm>
                                <a:off x="0" y="0"/>
                                <a:ext cx="1405794" cy="7327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03680E" id="Elipse 65" o:spid="_x0000_s1026" style="position:absolute;margin-left:115.6pt;margin-top:69.55pt;width:110.65pt;height:57.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" filled="f" strokecolor="red" strokeweight="2pt"/>
                  </w:pict>
                </mc:Fallback>
              </mc:AlternateContent>
            </w:r>
            <w:r w:rsidR="00823EA4">
              <w:rPr>
                <w:rFonts w:eastAsia="Times New Roman"/>
                <w:noProof/>
                <w:color w:val="000000"/>
                <w:sz w:val="20"/>
                <w:szCs w:val="20"/>
                <w:lang w:eastAsia="es-CL"/>
              </w:rPr>
              <w:drawing>
                <wp:inline distT="0" distB="0" distL="0" distR="0" wp14:anchorId="44739586" wp14:editId="213C064E">
                  <wp:extent cx="3320624" cy="248440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oto hallazgo 04-03-2015.JPG"/>
                          <pic:cNvPicPr/>
                        </pic:nvPicPr>
                        <pic:blipFill>
                          <a:blip r:embed="rId35">
                            <a:extLst>
                              <a:ext uri="{28A0092B-C50C-407E-A947-70E740481C1C}">
                                <a14:useLocalDpi xmlns:a14="http://schemas.microsoft.com/office/drawing/2010/main" val="0"/>
                              </a:ext>
                            </a:extLst>
                          </a:blip>
                          <a:stretch>
                            <a:fillRect/>
                          </a:stretch>
                        </pic:blipFill>
                        <pic:spPr>
                          <a:xfrm flipV="1">
                            <a:off x="0" y="0"/>
                            <a:ext cx="3514741" cy="2629642"/>
                          </a:xfrm>
                          <a:prstGeom prst="rect">
                            <a:avLst/>
                          </a:prstGeom>
                        </pic:spPr>
                      </pic:pic>
                    </a:graphicData>
                  </a:graphic>
                </wp:inline>
              </w:drawing>
            </w:r>
          </w:p>
        </w:tc>
        <w:tc>
          <w:tcPr>
            <w:tcW w:w="2500" w:type="pct"/>
            <w:tcBorders>
              <w:top w:val="nil"/>
              <w:left w:val="single" w:sz="4" w:space="0" w:color="auto"/>
              <w:right w:val="single" w:sz="4" w:space="0" w:color="auto"/>
            </w:tcBorders>
            <w:shd w:val="clear" w:color="auto" w:fill="auto"/>
            <w:noWrap/>
            <w:vAlign w:val="center"/>
            <w:hideMark/>
          </w:tcPr>
          <w:p w14:paraId="5E7E0985" w14:textId="77777777" w:rsidR="00823EA4" w:rsidRPr="0025129B" w:rsidRDefault="00247CCD" w:rsidP="0081753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6CAA2E6" wp14:editId="76D80CBF">
                  <wp:extent cx="3329476" cy="2497107"/>
                  <wp:effectExtent l="0" t="0" r="444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oto resto oseo 2.JPG"/>
                          <pic:cNvPicPr/>
                        </pic:nvPicPr>
                        <pic:blipFill>
                          <a:blip r:embed="rId36">
                            <a:extLst>
                              <a:ext uri="{28A0092B-C50C-407E-A947-70E740481C1C}">
                                <a14:useLocalDpi xmlns:a14="http://schemas.microsoft.com/office/drawing/2010/main" val="0"/>
                              </a:ext>
                            </a:extLst>
                          </a:blip>
                          <a:stretch>
                            <a:fillRect/>
                          </a:stretch>
                        </pic:blipFill>
                        <pic:spPr>
                          <a:xfrm flipV="1">
                            <a:off x="0" y="0"/>
                            <a:ext cx="3410307" cy="2557731"/>
                          </a:xfrm>
                          <a:prstGeom prst="rect">
                            <a:avLst/>
                          </a:prstGeom>
                        </pic:spPr>
                      </pic:pic>
                    </a:graphicData>
                  </a:graphic>
                </wp:inline>
              </w:drawing>
            </w:r>
            <w:r w:rsidR="00823EA4">
              <w:rPr>
                <w:rFonts w:eastAsia="Times New Roman"/>
                <w:noProof/>
                <w:color w:val="000000"/>
                <w:sz w:val="20"/>
                <w:szCs w:val="20"/>
                <w:lang w:eastAsia="es-CL"/>
              </w:rPr>
              <w:t xml:space="preserve"> </w:t>
            </w:r>
          </w:p>
        </w:tc>
      </w:tr>
      <w:tr w:rsidR="00974E5E" w:rsidRPr="0025129B" w14:paraId="73AC27B6" w14:textId="77777777" w:rsidTr="00277EB8">
        <w:trPr>
          <w:trHeight w:val="300"/>
          <w:jc w:val="center"/>
        </w:trPr>
        <w:tc>
          <w:tcPr>
            <w:tcW w:w="2500" w:type="pct"/>
            <w:tcBorders>
              <w:top w:val="single" w:sz="4" w:space="0" w:color="auto"/>
              <w:left w:val="single" w:sz="4" w:space="0" w:color="auto"/>
              <w:bottom w:val="single" w:sz="4" w:space="0" w:color="auto"/>
              <w:right w:val="nil"/>
            </w:tcBorders>
            <w:shd w:val="clear" w:color="auto" w:fill="auto"/>
            <w:noWrap/>
            <w:vAlign w:val="center"/>
            <w:hideMark/>
          </w:tcPr>
          <w:p w14:paraId="4D1C7177" w14:textId="77777777" w:rsidR="00974E5E" w:rsidRPr="0025129B" w:rsidRDefault="00974E5E" w:rsidP="00817532">
            <w:pPr>
              <w:rPr>
                <w:rFonts w:eastAsia="Times New Roman"/>
                <w:color w:val="000000"/>
                <w:lang w:eastAsia="es-CL"/>
              </w:rPr>
            </w:pPr>
            <w:r w:rsidRPr="00C126F3">
              <w:rPr>
                <w:b/>
                <w:sz w:val="18"/>
                <w:szCs w:val="18"/>
              </w:rPr>
              <w:t xml:space="preserve">Fotografía </w:t>
            </w:r>
            <w:r>
              <w:rPr>
                <w:b/>
                <w:sz w:val="18"/>
                <w:szCs w:val="18"/>
              </w:rPr>
              <w:t>1</w:t>
            </w:r>
            <w:r w:rsidRPr="00C126F3">
              <w:rPr>
                <w:b/>
                <w:sz w:val="18"/>
                <w:szCs w:val="18"/>
              </w:rPr>
              <w:t>.</w:t>
            </w:r>
          </w:p>
        </w:tc>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B4BC65" w14:textId="17149836" w:rsidR="00974E5E" w:rsidRPr="0025129B" w:rsidRDefault="00974E5E" w:rsidP="00823EA4">
            <w:pPr>
              <w:jc w:val="left"/>
              <w:rPr>
                <w:rFonts w:eastAsia="Times New Roman"/>
                <w:b/>
                <w:color w:val="000000"/>
                <w:sz w:val="18"/>
                <w:szCs w:val="18"/>
                <w:lang w:eastAsia="es-CL"/>
              </w:rPr>
            </w:pPr>
            <w:r w:rsidRPr="00C126F3">
              <w:rPr>
                <w:b/>
                <w:sz w:val="18"/>
                <w:szCs w:val="18"/>
              </w:rPr>
              <w:t xml:space="preserve">Fecha: </w:t>
            </w:r>
            <w:r w:rsidRPr="00247CCD">
              <w:rPr>
                <w:sz w:val="18"/>
                <w:szCs w:val="18"/>
              </w:rPr>
              <w:t>04/03/2015</w:t>
            </w:r>
          </w:p>
        </w:tc>
      </w:tr>
      <w:tr w:rsidR="00247CCD" w:rsidRPr="00E24DEF" w14:paraId="34BBAD72" w14:textId="77777777" w:rsidTr="00277EB8">
        <w:trPr>
          <w:trHeight w:val="569"/>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E7C53B9" w14:textId="04B53588" w:rsidR="00247CCD" w:rsidRPr="009418DF" w:rsidRDefault="00247CCD" w:rsidP="00D6511F">
            <w:pPr>
              <w:jc w:val="left"/>
              <w:rPr>
                <w:rFonts w:eastAsia="Times New Roman"/>
                <w:color w:val="000000"/>
                <w:sz w:val="18"/>
                <w:szCs w:val="18"/>
                <w:lang w:eastAsia="es-CL"/>
              </w:rPr>
            </w:pPr>
            <w:r w:rsidRPr="009418DF">
              <w:rPr>
                <w:rFonts w:eastAsia="Times New Roman"/>
                <w:b/>
                <w:color w:val="000000"/>
                <w:sz w:val="18"/>
                <w:szCs w:val="18"/>
                <w:lang w:eastAsia="es-CL"/>
              </w:rPr>
              <w:t>Descripción medio de prueba:</w:t>
            </w:r>
            <w:r w:rsidRPr="009418DF">
              <w:rPr>
                <w:rFonts w:eastAsia="Times New Roman"/>
                <w:color w:val="000000"/>
                <w:sz w:val="18"/>
                <w:szCs w:val="18"/>
                <w:lang w:eastAsia="es-CL"/>
              </w:rPr>
              <w:t xml:space="preserve"> Foto obtenida por un operario en el hallazgo paleontológico de Estación Vivaceta de Línea 3 de Metro</w:t>
            </w:r>
            <w:r w:rsidR="004C7659" w:rsidRPr="009418DF">
              <w:rPr>
                <w:rFonts w:eastAsia="Times New Roman"/>
                <w:color w:val="000000"/>
                <w:sz w:val="18"/>
                <w:szCs w:val="18"/>
                <w:lang w:eastAsia="es-CL"/>
              </w:rPr>
              <w:t xml:space="preserve"> </w:t>
            </w:r>
            <w:r w:rsidR="004C7659" w:rsidRPr="009418DF">
              <w:rPr>
                <w:sz w:val="18"/>
                <w:szCs w:val="18"/>
              </w:rPr>
              <w:t xml:space="preserve">(Comuna de </w:t>
            </w:r>
            <w:r w:rsidR="009418DF" w:rsidRPr="009418DF">
              <w:rPr>
                <w:sz w:val="18"/>
                <w:szCs w:val="18"/>
              </w:rPr>
              <w:t>Conchalí</w:t>
            </w:r>
            <w:r w:rsidR="004C7659" w:rsidRPr="009418DF">
              <w:rPr>
                <w:sz w:val="18"/>
                <w:szCs w:val="18"/>
              </w:rPr>
              <w:t>)</w:t>
            </w:r>
            <w:r w:rsidR="00D6511F" w:rsidRPr="009418DF">
              <w:rPr>
                <w:rFonts w:eastAsia="Times New Roman"/>
                <w:color w:val="000000"/>
                <w:sz w:val="18"/>
                <w:szCs w:val="18"/>
                <w:lang w:eastAsia="es-CL"/>
              </w:rPr>
              <w:t>, de fecha 04 de marzo de 2015</w:t>
            </w:r>
            <w:r w:rsidRPr="009418DF">
              <w:rPr>
                <w:rFonts w:eastAsia="Times New Roman"/>
                <w:color w:val="000000"/>
                <w:sz w:val="18"/>
                <w:szCs w:val="18"/>
                <w:lang w:eastAsia="es-CL"/>
              </w:rPr>
              <w:t>. El resto fósil óseo (de color blanco, en el círculo) apareció en un estrato de sedimento pardo claro y textura fina.</w:t>
            </w:r>
          </w:p>
          <w:p w14:paraId="72A4BB8B" w14:textId="77777777" w:rsidR="00D6511F" w:rsidRPr="009418DF" w:rsidRDefault="00D6511F" w:rsidP="00D6511F">
            <w:pPr>
              <w:jc w:val="left"/>
              <w:rPr>
                <w:rFonts w:eastAsia="Times New Roman"/>
                <w:i/>
                <w:color w:val="000000"/>
                <w:sz w:val="18"/>
                <w:szCs w:val="18"/>
                <w:lang w:eastAsia="es-CL"/>
              </w:rPr>
            </w:pPr>
            <w:r w:rsidRPr="009418DF">
              <w:rPr>
                <w:rFonts w:eastAsia="Times New Roman"/>
                <w:i/>
                <w:color w:val="000000"/>
                <w:sz w:val="18"/>
                <w:szCs w:val="18"/>
                <w:lang w:eastAsia="es-CL"/>
              </w:rPr>
              <w:t>Fuente: Carta GG/199/2015 remitida por Metro a la SMA, en respuesta a documentación solicitada en acta de inspección del 01 de abril de 2015.</w:t>
            </w:r>
          </w:p>
        </w:tc>
      </w:tr>
    </w:tbl>
    <w:p w14:paraId="16DDD029" w14:textId="77777777" w:rsidR="00A77829" w:rsidRDefault="00A77829">
      <w:r>
        <w:br w:type="page"/>
      </w:r>
    </w:p>
    <w:tbl>
      <w:tblPr>
        <w:tblW w:w="13715" w:type="dxa"/>
        <w:jc w:val="center"/>
        <w:tblCellMar>
          <w:left w:w="70" w:type="dxa"/>
          <w:right w:w="70" w:type="dxa"/>
        </w:tblCellMar>
        <w:tblLook w:val="04A0" w:firstRow="1" w:lastRow="0" w:firstColumn="1" w:lastColumn="0" w:noHBand="0" w:noVBand="1"/>
      </w:tblPr>
      <w:tblGrid>
        <w:gridCol w:w="3679"/>
        <w:gridCol w:w="3179"/>
        <w:gridCol w:w="3678"/>
        <w:gridCol w:w="3179"/>
      </w:tblGrid>
      <w:tr w:rsidR="00D76A70" w:rsidRPr="0025129B" w14:paraId="3D45300B" w14:textId="77777777" w:rsidTr="00277EB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8F8099" w14:textId="54CEA6B2" w:rsidR="00D76A70" w:rsidRPr="0025129B" w:rsidRDefault="00D76A70" w:rsidP="00502B4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76A70" w:rsidRPr="0025129B" w14:paraId="11564173" w14:textId="77777777" w:rsidTr="00277EB8">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2250F442" w14:textId="77777777" w:rsidR="00D76A70" w:rsidRPr="0025129B" w:rsidRDefault="00D76A70" w:rsidP="00502B4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96DE842" wp14:editId="687402F7">
                  <wp:extent cx="2391741" cy="1733315"/>
                  <wp:effectExtent l="0" t="0" r="8890" b="63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14985" cy="175016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6B74EC9" w14:textId="77777777" w:rsidR="00D76A70" w:rsidRPr="0025129B" w:rsidRDefault="00D76A70" w:rsidP="00502B4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5A2B983" wp14:editId="0EB3B321">
                  <wp:extent cx="2350930" cy="1746781"/>
                  <wp:effectExtent l="0" t="0" r="0" b="635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to frente N Vivaceta.JPG"/>
                          <pic:cNvPicPr/>
                        </pic:nvPicPr>
                        <pic:blipFill>
                          <a:blip r:embed="rId38">
                            <a:extLst>
                              <a:ext uri="{28A0092B-C50C-407E-A947-70E740481C1C}">
                                <a14:useLocalDpi xmlns:a14="http://schemas.microsoft.com/office/drawing/2010/main" val="0"/>
                              </a:ext>
                            </a:extLst>
                          </a:blip>
                          <a:stretch>
                            <a:fillRect/>
                          </a:stretch>
                        </pic:blipFill>
                        <pic:spPr>
                          <a:xfrm>
                            <a:off x="0" y="0"/>
                            <a:ext cx="2423401" cy="1800628"/>
                          </a:xfrm>
                          <a:prstGeom prst="rect">
                            <a:avLst/>
                          </a:prstGeom>
                        </pic:spPr>
                      </pic:pic>
                    </a:graphicData>
                  </a:graphic>
                </wp:inline>
              </w:drawing>
            </w:r>
            <w:r>
              <w:rPr>
                <w:rFonts w:eastAsia="Times New Roman"/>
                <w:noProof/>
                <w:color w:val="000000"/>
                <w:sz w:val="20"/>
                <w:szCs w:val="20"/>
                <w:lang w:eastAsia="es-CL"/>
              </w:rPr>
              <w:t xml:space="preserve"> </w:t>
            </w:r>
          </w:p>
        </w:tc>
      </w:tr>
      <w:tr w:rsidR="00D76A70" w:rsidRPr="0025129B" w14:paraId="2233BE6D" w14:textId="77777777" w:rsidTr="00277EB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51996BE" w14:textId="77777777" w:rsidR="00D76A70" w:rsidRPr="0025129B" w:rsidRDefault="00D76A70" w:rsidP="00D76A70">
            <w:pPr>
              <w:rPr>
                <w:rFonts w:eastAsia="Times New Roman"/>
                <w:color w:val="000000"/>
                <w:lang w:eastAsia="es-CL"/>
              </w:rPr>
            </w:pPr>
            <w:r w:rsidRPr="00C126F3">
              <w:rPr>
                <w:b/>
                <w:sz w:val="18"/>
                <w:szCs w:val="18"/>
              </w:rPr>
              <w:t xml:space="preserve">Fotografía </w:t>
            </w:r>
            <w:r w:rsidR="0099612D">
              <w:rPr>
                <w:b/>
                <w:sz w:val="18"/>
                <w:szCs w:val="18"/>
              </w:rPr>
              <w:t>2</w:t>
            </w:r>
            <w:r w:rsidRPr="00C126F3">
              <w:rPr>
                <w:b/>
                <w:sz w:val="18"/>
                <w:szCs w:val="18"/>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B8D92E" w14:textId="77777777" w:rsidR="00D76A70" w:rsidRPr="00C126F3" w:rsidRDefault="00D76A70" w:rsidP="00502B41">
            <w:pPr>
              <w:rPr>
                <w:b/>
                <w:sz w:val="18"/>
                <w:szCs w:val="18"/>
              </w:rPr>
            </w:pPr>
            <w:r w:rsidRPr="00C126F3">
              <w:rPr>
                <w:b/>
                <w:sz w:val="18"/>
                <w:szCs w:val="18"/>
              </w:rPr>
              <w:t xml:space="preserve">Fecha: </w:t>
            </w:r>
            <w:r>
              <w:rPr>
                <w:sz w:val="18"/>
                <w:szCs w:val="18"/>
              </w:rPr>
              <w:t>01/04/2015</w:t>
            </w:r>
          </w:p>
        </w:tc>
        <w:tc>
          <w:tcPr>
            <w:tcW w:w="1341" w:type="pct"/>
            <w:tcBorders>
              <w:top w:val="single" w:sz="4" w:space="0" w:color="auto"/>
              <w:left w:val="nil"/>
              <w:bottom w:val="single" w:sz="4" w:space="0" w:color="auto"/>
              <w:right w:val="nil"/>
            </w:tcBorders>
            <w:shd w:val="clear" w:color="auto" w:fill="auto"/>
            <w:noWrap/>
            <w:vAlign w:val="center"/>
            <w:hideMark/>
          </w:tcPr>
          <w:p w14:paraId="1B70919B" w14:textId="77777777" w:rsidR="00D76A70" w:rsidRPr="00C126F3" w:rsidRDefault="00D76A70" w:rsidP="00502B41">
            <w:pPr>
              <w:rPr>
                <w:szCs w:val="18"/>
              </w:rPr>
            </w:pPr>
            <w:r w:rsidRPr="00C126F3">
              <w:rPr>
                <w:b/>
                <w:sz w:val="18"/>
                <w:szCs w:val="18"/>
              </w:rPr>
              <w:t xml:space="preserve">Fotografía </w:t>
            </w:r>
            <w:r w:rsidR="0099612D">
              <w:rPr>
                <w:b/>
                <w:sz w:val="18"/>
                <w:szCs w:val="18"/>
              </w:rPr>
              <w:t>3</w:t>
            </w:r>
            <w:r w:rsidRPr="00C126F3">
              <w:rPr>
                <w:b/>
                <w:sz w:val="18"/>
                <w:szCs w:val="18"/>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8E9D42" w14:textId="77777777" w:rsidR="00D76A70" w:rsidRPr="0025129B" w:rsidRDefault="00D76A70" w:rsidP="00EF43D7">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EF43D7">
              <w:rPr>
                <w:rFonts w:eastAsia="Times New Roman"/>
                <w:b/>
                <w:color w:val="000000"/>
                <w:sz w:val="18"/>
                <w:szCs w:val="18"/>
                <w:lang w:eastAsia="es-CL"/>
              </w:rPr>
              <w:t xml:space="preserve"> </w:t>
            </w:r>
            <w:r w:rsidR="00EF43D7" w:rsidRPr="00EF43D7">
              <w:rPr>
                <w:rFonts w:eastAsia="Times New Roman"/>
                <w:color w:val="000000"/>
                <w:sz w:val="18"/>
                <w:szCs w:val="18"/>
                <w:lang w:eastAsia="es-CL"/>
              </w:rPr>
              <w:t>01</w:t>
            </w:r>
            <w:r w:rsidRPr="00EF43D7">
              <w:rPr>
                <w:sz w:val="18"/>
                <w:szCs w:val="18"/>
              </w:rPr>
              <w:t>/04</w:t>
            </w:r>
            <w:r>
              <w:rPr>
                <w:sz w:val="18"/>
                <w:szCs w:val="18"/>
              </w:rPr>
              <w:t>/2015</w:t>
            </w:r>
          </w:p>
        </w:tc>
      </w:tr>
      <w:tr w:rsidR="00D76A70" w:rsidRPr="0025129B" w14:paraId="2D634EF9" w14:textId="77777777" w:rsidTr="00277EB8">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61D2015" w14:textId="77777777" w:rsidR="00D76A70" w:rsidRPr="00E24DEF" w:rsidRDefault="00D76A70" w:rsidP="00D76A7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D76A70">
              <w:rPr>
                <w:rFonts w:eastAsia="Times New Roman"/>
                <w:color w:val="000000"/>
                <w:sz w:val="18"/>
                <w:szCs w:val="18"/>
                <w:lang w:eastAsia="es-CL"/>
              </w:rPr>
              <w:t>Marinas situadas en la parte superior de la obra del pique de Estación Vivaceta, inspeccionadas por fiscalizadores.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664A038" w14:textId="77777777" w:rsidR="00D76A70" w:rsidRPr="00E24DEF" w:rsidRDefault="00D76A70" w:rsidP="00D76A7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F43D7">
              <w:rPr>
                <w:rFonts w:eastAsia="Times New Roman"/>
                <w:color w:val="000000"/>
                <w:sz w:val="18"/>
                <w:szCs w:val="18"/>
                <w:lang w:eastAsia="es-CL"/>
              </w:rPr>
              <w:t>Vista general de frente de excavación norte de galerías en sector de emplazamiento de futura estación Vivaceta.</w:t>
            </w:r>
          </w:p>
        </w:tc>
      </w:tr>
      <w:tr w:rsidR="00EF1A57" w:rsidRPr="0025129B" w14:paraId="11EC315C" w14:textId="77777777" w:rsidTr="00277EB8">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55D97D00" w14:textId="77777777" w:rsidR="00EF1A57" w:rsidRPr="0025129B" w:rsidRDefault="00EF1A57" w:rsidP="00EF1A5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EEBB8FB" wp14:editId="54242D4E">
                  <wp:extent cx="2680335" cy="1796142"/>
                  <wp:effectExtent l="0" t="0" r="571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oto restos oseos.JPG"/>
                          <pic:cNvPicPr/>
                        </pic:nvPicPr>
                        <pic:blipFill>
                          <a:blip r:embed="rId39">
                            <a:extLst>
                              <a:ext uri="{28A0092B-C50C-407E-A947-70E740481C1C}">
                                <a14:useLocalDpi xmlns:a14="http://schemas.microsoft.com/office/drawing/2010/main" val="0"/>
                              </a:ext>
                            </a:extLst>
                          </a:blip>
                          <a:stretch>
                            <a:fillRect/>
                          </a:stretch>
                        </pic:blipFill>
                        <pic:spPr>
                          <a:xfrm>
                            <a:off x="0" y="0"/>
                            <a:ext cx="2735227" cy="1832926"/>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39D3AF9" w14:textId="7031B100" w:rsidR="00EF1A57" w:rsidRPr="0025129B" w:rsidRDefault="00277EB8" w:rsidP="00EF1A57">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2208" behindDoc="0" locked="0" layoutInCell="1" allowOverlap="1" wp14:anchorId="766C7B78" wp14:editId="6A62D22B">
                      <wp:simplePos x="0" y="0"/>
                      <wp:positionH relativeFrom="column">
                        <wp:posOffset>3335020</wp:posOffset>
                      </wp:positionH>
                      <wp:positionV relativeFrom="paragraph">
                        <wp:posOffset>529590</wp:posOffset>
                      </wp:positionV>
                      <wp:extent cx="922020" cy="523875"/>
                      <wp:effectExtent l="704850" t="0" r="11430" b="66675"/>
                      <wp:wrapNone/>
                      <wp:docPr id="71" name="Llamada rectangular 71"/>
                      <wp:cNvGraphicFramePr/>
                      <a:graphic xmlns:a="http://schemas.openxmlformats.org/drawingml/2006/main">
                        <a:graphicData uri="http://schemas.microsoft.com/office/word/2010/wordprocessingShape">
                          <wps:wsp>
                            <wps:cNvSpPr/>
                            <wps:spPr>
                              <a:xfrm>
                                <a:off x="0" y="0"/>
                                <a:ext cx="922020" cy="523875"/>
                              </a:xfrm>
                              <a:prstGeom prst="wedgeRectCallout">
                                <a:avLst>
                                  <a:gd name="adj1" fmla="val -126949"/>
                                  <a:gd name="adj2" fmla="val 56608"/>
                                </a:avLst>
                              </a:prstGeom>
                              <a:noFill/>
                              <a:ln w="127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FDAD5" w14:textId="77777777" w:rsidR="00DC1C8C" w:rsidRPr="00BA2312" w:rsidRDefault="00DC1C8C" w:rsidP="00632DCE">
                                  <w:pPr>
                                    <w:jc w:val="center"/>
                                    <w:rPr>
                                      <w:color w:val="000000" w:themeColor="text1"/>
                                      <w:sz w:val="14"/>
                                      <w:szCs w:val="14"/>
                                    </w:rPr>
                                  </w:pPr>
                                  <w:r w:rsidRPr="00BA2312">
                                    <w:rPr>
                                      <w:color w:val="000000" w:themeColor="text1"/>
                                      <w:sz w:val="14"/>
                                      <w:szCs w:val="14"/>
                                    </w:rPr>
                                    <w:t>Saliente en la frente de excavación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6C7B78"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71" o:spid="_x0000_s1026" type="#_x0000_t61" style="position:absolute;left:0;text-align:left;margin-left:262.6pt;margin-top:41.7pt;width:72.6pt;height:41.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" adj="-16621,23027" filled="f" strokecolor="#c00000" strokeweight="1pt">
                      <v:textbox>
                        <w:txbxContent>
                          <w:p w14:paraId="4A7FDAD5" w14:textId="77777777" w:rsidR="00DC1C8C" w:rsidRPr="00BA2312" w:rsidRDefault="00DC1C8C" w:rsidP="00632DCE">
                            <w:pPr>
                              <w:jc w:val="center"/>
                              <w:rPr>
                                <w:color w:val="000000" w:themeColor="text1"/>
                                <w:sz w:val="14"/>
                                <w:szCs w:val="14"/>
                              </w:rPr>
                            </w:pPr>
                            <w:r w:rsidRPr="00BA2312">
                              <w:rPr>
                                <w:color w:val="000000" w:themeColor="text1"/>
                                <w:sz w:val="14"/>
                                <w:szCs w:val="14"/>
                              </w:rPr>
                              <w:t>Saliente en la frente de excavación</w:t>
                            </w:r>
                          </w:p>
                        </w:txbxContent>
                      </v:textbox>
                    </v:shape>
                  </w:pict>
                </mc:Fallback>
              </mc:AlternateContent>
            </w:r>
            <w:r w:rsidR="00BA2312">
              <w:rPr>
                <w:rFonts w:eastAsia="Times New Roman"/>
                <w:noProof/>
                <w:color w:val="000000"/>
                <w:sz w:val="20"/>
                <w:szCs w:val="20"/>
                <w:lang w:eastAsia="es-CL"/>
              </w:rPr>
              <mc:AlternateContent>
                <mc:Choice Requires="wps">
                  <w:drawing>
                    <wp:anchor distT="0" distB="0" distL="114300" distR="114300" simplePos="0" relativeHeight="251743232" behindDoc="0" locked="0" layoutInCell="1" allowOverlap="1" wp14:anchorId="0AEAE50D" wp14:editId="3D604350">
                      <wp:simplePos x="0" y="0"/>
                      <wp:positionH relativeFrom="column">
                        <wp:posOffset>71120</wp:posOffset>
                      </wp:positionH>
                      <wp:positionV relativeFrom="paragraph">
                        <wp:posOffset>24765</wp:posOffset>
                      </wp:positionV>
                      <wp:extent cx="866140" cy="353060"/>
                      <wp:effectExtent l="0" t="0" r="981710" b="27940"/>
                      <wp:wrapNone/>
                      <wp:docPr id="73" name="Llamada rectangular 73"/>
                      <wp:cNvGraphicFramePr/>
                      <a:graphic xmlns:a="http://schemas.openxmlformats.org/drawingml/2006/main">
                        <a:graphicData uri="http://schemas.microsoft.com/office/word/2010/wordprocessingShape">
                          <wps:wsp>
                            <wps:cNvSpPr/>
                            <wps:spPr>
                              <a:xfrm>
                                <a:off x="5141343" y="3545457"/>
                                <a:ext cx="866140" cy="353060"/>
                              </a:xfrm>
                              <a:prstGeom prst="wedgeRectCallout">
                                <a:avLst>
                                  <a:gd name="adj1" fmla="val 161692"/>
                                  <a:gd name="adj2" fmla="val 28208"/>
                                </a:avLst>
                              </a:prstGeom>
                              <a:noFill/>
                              <a:ln w="12700" cap="flat" cmpd="sng" algn="ctr">
                                <a:solidFill>
                                  <a:srgbClr val="C00000"/>
                                </a:solidFill>
                                <a:prstDash val="solid"/>
                              </a:ln>
                              <a:effectLst/>
                            </wps:spPr>
                            <wps:txbx>
                              <w:txbxContent>
                                <w:p w14:paraId="78F18D99" w14:textId="77777777" w:rsidR="00DC1C8C" w:rsidRPr="00BA2312" w:rsidRDefault="00DC1C8C" w:rsidP="00632DCE">
                                  <w:pPr>
                                    <w:jc w:val="center"/>
                                    <w:rPr>
                                      <w:color w:val="000000" w:themeColor="text1"/>
                                      <w:sz w:val="14"/>
                                      <w:szCs w:val="14"/>
                                    </w:rPr>
                                  </w:pPr>
                                  <w:r w:rsidRPr="00BA2312">
                                    <w:rPr>
                                      <w:color w:val="000000" w:themeColor="text1"/>
                                      <w:sz w:val="14"/>
                                      <w:szCs w:val="14"/>
                                    </w:rPr>
                                    <w:t>Frente de excavación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AE50D" id="Llamada rectangular 73" o:spid="_x0000_s1027" type="#_x0000_t61" style="position:absolute;left:0;text-align:left;margin-left:5.6pt;margin-top:1.95pt;width:68.2pt;height:27.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" adj="45725,16893" filled="f" strokecolor="#c00000" strokeweight="1pt">
                      <v:textbox>
                        <w:txbxContent>
                          <w:p w14:paraId="78F18D99" w14:textId="77777777" w:rsidR="00DC1C8C" w:rsidRPr="00BA2312" w:rsidRDefault="00DC1C8C" w:rsidP="00632DCE">
                            <w:pPr>
                              <w:jc w:val="center"/>
                              <w:rPr>
                                <w:color w:val="000000" w:themeColor="text1"/>
                                <w:sz w:val="14"/>
                                <w:szCs w:val="14"/>
                              </w:rPr>
                            </w:pPr>
                            <w:r w:rsidRPr="00BA2312">
                              <w:rPr>
                                <w:color w:val="000000" w:themeColor="text1"/>
                                <w:sz w:val="14"/>
                                <w:szCs w:val="14"/>
                              </w:rPr>
                              <w:t>Frente de excavación</w:t>
                            </w:r>
                          </w:p>
                        </w:txbxContent>
                      </v:textbox>
                    </v:shape>
                  </w:pict>
                </mc:Fallback>
              </mc:AlternateContent>
            </w:r>
            <w:r w:rsidR="00EF1A57">
              <w:rPr>
                <w:rFonts w:eastAsia="Times New Roman"/>
                <w:noProof/>
                <w:color w:val="000000"/>
                <w:sz w:val="20"/>
                <w:szCs w:val="20"/>
                <w:lang w:eastAsia="es-CL"/>
              </w:rPr>
              <w:t xml:space="preserve"> </w:t>
            </w:r>
            <w:r w:rsidR="00EF1A57" w:rsidRPr="00B16CD1">
              <w:rPr>
                <w:rFonts w:eastAsia="Times New Roman"/>
                <w:noProof/>
                <w:color w:val="000000"/>
                <w:sz w:val="20"/>
                <w:szCs w:val="20"/>
                <w:lang w:eastAsia="es-CL"/>
              </w:rPr>
              <w:drawing>
                <wp:inline distT="0" distB="0" distL="0" distR="0" wp14:anchorId="6559A97A" wp14:editId="3BC78DFA">
                  <wp:extent cx="2178574" cy="1636431"/>
                  <wp:effectExtent l="0" t="0" r="0" b="190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95258" cy="1648963"/>
                          </a:xfrm>
                          <a:prstGeom prst="rect">
                            <a:avLst/>
                          </a:prstGeom>
                          <a:noFill/>
                          <a:ln>
                            <a:noFill/>
                          </a:ln>
                        </pic:spPr>
                      </pic:pic>
                    </a:graphicData>
                  </a:graphic>
                </wp:inline>
              </w:drawing>
            </w:r>
          </w:p>
        </w:tc>
      </w:tr>
      <w:tr w:rsidR="00EF1A57" w:rsidRPr="0025129B" w14:paraId="6EAD6F05" w14:textId="77777777" w:rsidTr="00277EB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D2E542A" w14:textId="77777777" w:rsidR="00EF1A57" w:rsidRPr="0025129B" w:rsidRDefault="00EF1A57" w:rsidP="00EF1A57">
            <w:pPr>
              <w:rPr>
                <w:rFonts w:eastAsia="Times New Roman"/>
                <w:color w:val="000000"/>
                <w:lang w:eastAsia="es-CL"/>
              </w:rPr>
            </w:pPr>
            <w:r w:rsidRPr="00C126F3">
              <w:rPr>
                <w:b/>
                <w:sz w:val="18"/>
                <w:szCs w:val="18"/>
              </w:rPr>
              <w:t xml:space="preserve">Fotografía </w:t>
            </w:r>
            <w:r w:rsidR="0099612D">
              <w:rPr>
                <w:b/>
                <w:sz w:val="18"/>
                <w:szCs w:val="18"/>
              </w:rPr>
              <w:t>4</w:t>
            </w:r>
            <w:r w:rsidRPr="00C126F3">
              <w:rPr>
                <w:b/>
                <w:sz w:val="18"/>
                <w:szCs w:val="18"/>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5F9C82" w14:textId="77777777" w:rsidR="00EF1A57" w:rsidRPr="0025129B" w:rsidRDefault="00EF1A57" w:rsidP="00EF1A5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sz w:val="18"/>
                <w:szCs w:val="18"/>
              </w:rPr>
              <w:t>01/04/2015</w:t>
            </w:r>
          </w:p>
        </w:tc>
        <w:tc>
          <w:tcPr>
            <w:tcW w:w="1341" w:type="pct"/>
            <w:tcBorders>
              <w:top w:val="single" w:sz="4" w:space="0" w:color="auto"/>
              <w:left w:val="nil"/>
              <w:bottom w:val="single" w:sz="4" w:space="0" w:color="auto"/>
              <w:right w:val="nil"/>
            </w:tcBorders>
            <w:shd w:val="clear" w:color="auto" w:fill="auto"/>
            <w:noWrap/>
            <w:vAlign w:val="center"/>
            <w:hideMark/>
          </w:tcPr>
          <w:p w14:paraId="20040B7C" w14:textId="77777777" w:rsidR="00EF1A57" w:rsidRPr="0025129B" w:rsidRDefault="00EF1A57" w:rsidP="0099612D">
            <w:r w:rsidRPr="00C126F3">
              <w:rPr>
                <w:b/>
                <w:sz w:val="18"/>
                <w:szCs w:val="18"/>
              </w:rPr>
              <w:t xml:space="preserve">Fotografía </w:t>
            </w:r>
            <w:r w:rsidR="0099612D">
              <w:rPr>
                <w:b/>
                <w:sz w:val="18"/>
                <w:szCs w:val="18"/>
              </w:rPr>
              <w:t>5</w:t>
            </w:r>
            <w:r w:rsidRPr="00C126F3">
              <w:rPr>
                <w:b/>
                <w:sz w:val="18"/>
                <w:szCs w:val="18"/>
              </w:rPr>
              <w:t>.</w:t>
            </w:r>
            <w:r>
              <w:rPr>
                <w:rFonts w:eastAsia="Times New Roman"/>
                <w:noProof/>
                <w:color w:val="000000"/>
                <w:sz w:val="20"/>
                <w:lang w:eastAsia="es-CL"/>
              </w:rPr>
              <w:t xml:space="preserve"> </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3948DF" w14:textId="77777777" w:rsidR="00EF1A57" w:rsidRPr="0025129B" w:rsidRDefault="00EF1A57" w:rsidP="006019E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6019E3">
              <w:rPr>
                <w:sz w:val="18"/>
                <w:szCs w:val="18"/>
              </w:rPr>
              <w:t>13</w:t>
            </w:r>
            <w:r>
              <w:rPr>
                <w:sz w:val="18"/>
                <w:szCs w:val="18"/>
              </w:rPr>
              <w:t>/04/2015</w:t>
            </w:r>
          </w:p>
        </w:tc>
      </w:tr>
      <w:tr w:rsidR="00EF1A57" w:rsidRPr="0025129B" w14:paraId="3CE7B751" w14:textId="77777777" w:rsidTr="00277EB8">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E89151F" w14:textId="77777777" w:rsidR="00EF1A57" w:rsidRPr="00EF1A57" w:rsidRDefault="00EF1A57" w:rsidP="00EF1A57">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EF1A57">
              <w:rPr>
                <w:rFonts w:eastAsia="Times New Roman"/>
                <w:color w:val="000000"/>
                <w:sz w:val="18"/>
                <w:szCs w:val="18"/>
                <w:lang w:eastAsia="es-CL"/>
              </w:rPr>
              <w:t xml:space="preserve">Fotografía de resto óseo entregado en la obra, perteneciente al hallazgo del pasado 04/03/2015. </w:t>
            </w:r>
          </w:p>
          <w:p w14:paraId="3BFBF4F1" w14:textId="77777777" w:rsidR="00EF1A57" w:rsidRPr="0025129B" w:rsidRDefault="00EF1A57" w:rsidP="00EF1A57">
            <w:pPr>
              <w:rPr>
                <w:rFonts w:eastAsia="Times New Roman"/>
                <w:color w:val="000000"/>
                <w:sz w:val="18"/>
                <w:szCs w:val="18"/>
                <w:lang w:eastAsia="es-CL"/>
              </w:rPr>
            </w:pPr>
            <w:r w:rsidRPr="00EF1A57">
              <w:rPr>
                <w:rFonts w:eastAsia="Times New Roman"/>
                <w:color w:val="000000"/>
                <w:sz w:val="18"/>
                <w:szCs w:val="18"/>
                <w:lang w:eastAsia="es-CL"/>
              </w:rPr>
              <w:t>Escala: cada cuadrado es 5 mm de lado.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BF0A19C" w14:textId="77777777" w:rsidR="00EF1A57" w:rsidRPr="0025129B" w:rsidRDefault="00EF1A57" w:rsidP="00EF1A57">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EF1A57">
              <w:rPr>
                <w:rFonts w:eastAsia="Times New Roman"/>
                <w:color w:val="000000"/>
                <w:sz w:val="18"/>
                <w:szCs w:val="18"/>
                <w:lang w:eastAsia="es-CL"/>
              </w:rPr>
              <w:t>Estación Conchalí.</w:t>
            </w:r>
            <w:r w:rsidRPr="0025129B">
              <w:rPr>
                <w:rFonts w:eastAsia="Times New Roman"/>
                <w:color w:val="000000"/>
                <w:sz w:val="18"/>
                <w:szCs w:val="18"/>
                <w:lang w:eastAsia="es-CL"/>
              </w:rPr>
              <w:t xml:space="preserve"> </w:t>
            </w:r>
            <w:r w:rsidRPr="00EF1A57">
              <w:rPr>
                <w:rFonts w:eastAsia="Times New Roman"/>
                <w:color w:val="000000"/>
                <w:sz w:val="18"/>
                <w:szCs w:val="18"/>
                <w:lang w:eastAsia="es-CL"/>
              </w:rPr>
              <w:t>La forma de excavación a través del “Método Austriaco” deja en el medio del frente una saliente que se excava una vez que se ha asegurado la bóveda con hormigón para continuar con el trabajo de la excavadora.</w:t>
            </w:r>
          </w:p>
          <w:p w14:paraId="6974B244" w14:textId="77777777" w:rsidR="00EF1A57" w:rsidRPr="0025129B" w:rsidRDefault="00EF1A57" w:rsidP="00EF1A57">
            <w:pPr>
              <w:rPr>
                <w:rFonts w:eastAsia="Times New Roman"/>
                <w:color w:val="000000"/>
                <w:sz w:val="18"/>
                <w:szCs w:val="18"/>
                <w:lang w:eastAsia="es-CL"/>
              </w:rPr>
            </w:pPr>
          </w:p>
        </w:tc>
      </w:tr>
    </w:tbl>
    <w:p w14:paraId="098FFE5D" w14:textId="77777777" w:rsidR="00A77829" w:rsidRDefault="00A77829">
      <w:r>
        <w:br w:type="page"/>
      </w:r>
    </w:p>
    <w:tbl>
      <w:tblPr>
        <w:tblW w:w="13715" w:type="dxa"/>
        <w:jc w:val="center"/>
        <w:tblCellMar>
          <w:left w:w="70" w:type="dxa"/>
          <w:right w:w="70" w:type="dxa"/>
        </w:tblCellMar>
        <w:tblLook w:val="04A0" w:firstRow="1" w:lastRow="0" w:firstColumn="1" w:lastColumn="0" w:noHBand="0" w:noVBand="1"/>
      </w:tblPr>
      <w:tblGrid>
        <w:gridCol w:w="3678"/>
        <w:gridCol w:w="3179"/>
        <w:gridCol w:w="86"/>
        <w:gridCol w:w="3593"/>
        <w:gridCol w:w="3179"/>
      </w:tblGrid>
      <w:tr w:rsidR="004B2D77" w:rsidRPr="0025129B" w14:paraId="3B6CDFF7" w14:textId="77777777" w:rsidTr="00277EB8">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5B5F89" w14:textId="252EA581" w:rsidR="004B2D77" w:rsidRPr="0025129B" w:rsidRDefault="004B2D77" w:rsidP="000507F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4B2D77" w:rsidRPr="0025129B" w14:paraId="02002614" w14:textId="77777777" w:rsidTr="00277EB8">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AD8CE5C" w14:textId="77777777" w:rsidR="004B2D77" w:rsidRPr="0025129B" w:rsidRDefault="007D452B" w:rsidP="000507F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0160" behindDoc="0" locked="0" layoutInCell="1" allowOverlap="1" wp14:anchorId="719E95CC" wp14:editId="6BE5951D">
                      <wp:simplePos x="0" y="0"/>
                      <wp:positionH relativeFrom="column">
                        <wp:posOffset>3309620</wp:posOffset>
                      </wp:positionH>
                      <wp:positionV relativeFrom="paragraph">
                        <wp:posOffset>200025</wp:posOffset>
                      </wp:positionV>
                      <wp:extent cx="962025" cy="540385"/>
                      <wp:effectExtent l="1200150" t="76200" r="28575" b="12065"/>
                      <wp:wrapNone/>
                      <wp:docPr id="90" name="Llamada rectangular 90"/>
                      <wp:cNvGraphicFramePr/>
                      <a:graphic xmlns:a="http://schemas.openxmlformats.org/drawingml/2006/main">
                        <a:graphicData uri="http://schemas.microsoft.com/office/word/2010/wordprocessingShape">
                          <wps:wsp>
                            <wps:cNvSpPr/>
                            <wps:spPr>
                              <a:xfrm>
                                <a:off x="0" y="0"/>
                                <a:ext cx="962025" cy="540689"/>
                              </a:xfrm>
                              <a:prstGeom prst="wedgeRectCallout">
                                <a:avLst>
                                  <a:gd name="adj1" fmla="val -172673"/>
                                  <a:gd name="adj2" fmla="val -61566"/>
                                </a:avLst>
                              </a:prstGeom>
                              <a:noFill/>
                              <a:ln w="12700" cap="flat" cmpd="sng" algn="ctr">
                                <a:solidFill>
                                  <a:srgbClr val="C00000"/>
                                </a:solidFill>
                                <a:prstDash val="solid"/>
                              </a:ln>
                              <a:effectLst/>
                            </wps:spPr>
                            <wps:txbx>
                              <w:txbxContent>
                                <w:p w14:paraId="280A8F98" w14:textId="77777777" w:rsidR="00DC1C8C" w:rsidRPr="00632DCE" w:rsidRDefault="00DC1C8C" w:rsidP="007D452B">
                                  <w:pPr>
                                    <w:jc w:val="center"/>
                                    <w:rPr>
                                      <w:color w:val="000000" w:themeColor="text1"/>
                                      <w:sz w:val="12"/>
                                      <w:szCs w:val="12"/>
                                    </w:rPr>
                                  </w:pPr>
                                  <w:r>
                                    <w:rPr>
                                      <w:color w:val="000000" w:themeColor="text1"/>
                                      <w:sz w:val="12"/>
                                      <w:szCs w:val="12"/>
                                    </w:rPr>
                                    <w:t>Sector superior de saliente de frente de excavación se encuentra hormigonado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E95CC" id="Llamada rectangular 90" o:spid="_x0000_s1028" type="#_x0000_t61" style="position:absolute;left:0;text-align:left;margin-left:260.6pt;margin-top:15.75pt;width:75.75pt;height:42.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" adj="-26497,-2498" filled="f" strokecolor="#c00000" strokeweight="1pt">
                      <v:textbox>
                        <w:txbxContent>
                          <w:p w14:paraId="280A8F98" w14:textId="77777777" w:rsidR="00DC1C8C" w:rsidRPr="00632DCE" w:rsidRDefault="00DC1C8C" w:rsidP="007D452B">
                            <w:pPr>
                              <w:jc w:val="center"/>
                              <w:rPr>
                                <w:color w:val="000000" w:themeColor="text1"/>
                                <w:sz w:val="12"/>
                                <w:szCs w:val="12"/>
                              </w:rPr>
                            </w:pPr>
                            <w:r>
                              <w:rPr>
                                <w:color w:val="000000" w:themeColor="text1"/>
                                <w:sz w:val="12"/>
                                <w:szCs w:val="12"/>
                              </w:rPr>
                              <w:t>Sector superior de saliente de frente de excavación se encuentra hormigonado</w:t>
                            </w:r>
                          </w:p>
                        </w:txbxContent>
                      </v:textbox>
                    </v:shape>
                  </w:pict>
                </mc:Fallback>
              </mc:AlternateContent>
            </w:r>
            <w:r w:rsidRPr="007D452B">
              <w:rPr>
                <w:rFonts w:eastAsia="Times New Roman"/>
                <w:noProof/>
                <w:color w:val="000000"/>
                <w:sz w:val="20"/>
                <w:szCs w:val="20"/>
                <w:lang w:eastAsia="es-CL"/>
              </w:rPr>
              <w:drawing>
                <wp:inline distT="0" distB="0" distL="0" distR="0" wp14:anchorId="619669DA" wp14:editId="6267B4D2">
                  <wp:extent cx="2317170" cy="1737112"/>
                  <wp:effectExtent l="0" t="0" r="698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27616" cy="1744943"/>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A719223" w14:textId="77777777" w:rsidR="004B2D77" w:rsidRPr="0025129B" w:rsidRDefault="009C4D5E" w:rsidP="000507FE">
            <w:pPr>
              <w:jc w:val="center"/>
              <w:rPr>
                <w:rFonts w:eastAsia="Times New Roman"/>
                <w:color w:val="000000"/>
                <w:sz w:val="20"/>
                <w:szCs w:val="20"/>
                <w:lang w:eastAsia="es-CL"/>
              </w:rPr>
            </w:pPr>
            <w:r>
              <w:rPr>
                <w:noProof/>
                <w:lang w:eastAsia="es-CL"/>
              </w:rPr>
              <w:drawing>
                <wp:inline distT="0" distB="0" distL="0" distR="0" wp14:anchorId="3F90DA52" wp14:editId="33144332">
                  <wp:extent cx="1749408" cy="2346385"/>
                  <wp:effectExtent l="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99472" cy="2413533"/>
                          </a:xfrm>
                          <a:prstGeom prst="rect">
                            <a:avLst/>
                          </a:prstGeom>
                        </pic:spPr>
                      </pic:pic>
                    </a:graphicData>
                  </a:graphic>
                </wp:inline>
              </w:drawing>
            </w:r>
            <w:r w:rsidR="004B2D77">
              <w:rPr>
                <w:rFonts w:eastAsia="Times New Roman"/>
                <w:noProof/>
                <w:color w:val="000000"/>
                <w:sz w:val="20"/>
                <w:szCs w:val="20"/>
                <w:lang w:eastAsia="es-CL"/>
              </w:rPr>
              <w:t xml:space="preserve"> </w:t>
            </w:r>
          </w:p>
        </w:tc>
      </w:tr>
      <w:tr w:rsidR="00E23DFC" w:rsidRPr="0025129B" w14:paraId="64977F80" w14:textId="77777777" w:rsidTr="00277EB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AC18D2E" w14:textId="77777777" w:rsidR="004B2D77" w:rsidRPr="0025129B" w:rsidRDefault="004B2D77" w:rsidP="00A01663">
            <w:pPr>
              <w:rPr>
                <w:rFonts w:eastAsia="Times New Roman"/>
                <w:color w:val="000000"/>
                <w:lang w:eastAsia="es-CL"/>
              </w:rPr>
            </w:pPr>
            <w:r w:rsidRPr="00C126F3">
              <w:rPr>
                <w:b/>
                <w:sz w:val="18"/>
                <w:szCs w:val="18"/>
              </w:rPr>
              <w:t xml:space="preserve">Fotografía </w:t>
            </w:r>
            <w:r w:rsidR="0099612D">
              <w:rPr>
                <w:b/>
                <w:sz w:val="18"/>
                <w:szCs w:val="18"/>
              </w:rPr>
              <w:t>6</w:t>
            </w:r>
            <w:r w:rsidRPr="00C126F3">
              <w:rPr>
                <w:b/>
                <w:sz w:val="18"/>
                <w:szCs w:val="18"/>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51F53B" w14:textId="77777777" w:rsidR="004B2D77" w:rsidRPr="00C126F3" w:rsidRDefault="004B2D77" w:rsidP="000507FE">
            <w:pPr>
              <w:rPr>
                <w:b/>
                <w:sz w:val="18"/>
                <w:szCs w:val="18"/>
              </w:rPr>
            </w:pPr>
            <w:r w:rsidRPr="00C126F3">
              <w:rPr>
                <w:b/>
                <w:sz w:val="18"/>
                <w:szCs w:val="18"/>
              </w:rPr>
              <w:t xml:space="preserve">Fecha: </w:t>
            </w:r>
            <w:r>
              <w:rPr>
                <w:sz w:val="18"/>
                <w:szCs w:val="18"/>
              </w:rPr>
              <w:t>13/04/2015</w:t>
            </w:r>
          </w:p>
        </w:tc>
        <w:tc>
          <w:tcPr>
            <w:tcW w:w="1341" w:type="pct"/>
            <w:gridSpan w:val="2"/>
            <w:tcBorders>
              <w:top w:val="single" w:sz="4" w:space="0" w:color="auto"/>
              <w:left w:val="nil"/>
              <w:bottom w:val="single" w:sz="4" w:space="0" w:color="auto"/>
              <w:right w:val="nil"/>
            </w:tcBorders>
            <w:shd w:val="clear" w:color="auto" w:fill="auto"/>
            <w:noWrap/>
            <w:vAlign w:val="center"/>
            <w:hideMark/>
          </w:tcPr>
          <w:p w14:paraId="3939A8E8" w14:textId="77777777" w:rsidR="004B2D77" w:rsidRPr="00C126F3" w:rsidRDefault="004B2D77" w:rsidP="000507FE">
            <w:pPr>
              <w:rPr>
                <w:szCs w:val="18"/>
              </w:rPr>
            </w:pPr>
            <w:r w:rsidRPr="00C126F3">
              <w:rPr>
                <w:b/>
                <w:sz w:val="18"/>
                <w:szCs w:val="18"/>
              </w:rPr>
              <w:t xml:space="preserve">Fotografía </w:t>
            </w:r>
            <w:r w:rsidR="0099612D">
              <w:rPr>
                <w:b/>
                <w:sz w:val="18"/>
                <w:szCs w:val="18"/>
              </w:rPr>
              <w:t>7</w:t>
            </w:r>
            <w:r w:rsidRPr="00C126F3">
              <w:rPr>
                <w:b/>
                <w:sz w:val="18"/>
                <w:szCs w:val="18"/>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11A944" w14:textId="77777777" w:rsidR="004B2D77" w:rsidRPr="0025129B" w:rsidRDefault="004B2D77" w:rsidP="006019E3">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9C4D5E" w:rsidRPr="009C4D5E">
              <w:rPr>
                <w:rFonts w:eastAsia="Times New Roman"/>
                <w:color w:val="000000"/>
                <w:sz w:val="18"/>
                <w:szCs w:val="18"/>
                <w:lang w:eastAsia="es-CL"/>
              </w:rPr>
              <w:t>22/04/2015</w:t>
            </w:r>
          </w:p>
        </w:tc>
      </w:tr>
      <w:tr w:rsidR="004B2D77" w:rsidRPr="0025129B" w14:paraId="4E56BC81" w14:textId="77777777" w:rsidTr="00277EB8">
        <w:trPr>
          <w:trHeight w:val="56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3033DA0" w14:textId="77777777" w:rsidR="004B2D77" w:rsidRPr="00E24DEF" w:rsidRDefault="004B2D77" w:rsidP="009C4D5E">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C097A">
              <w:rPr>
                <w:rFonts w:eastAsia="Times New Roman"/>
                <w:color w:val="000000"/>
                <w:sz w:val="18"/>
                <w:szCs w:val="18"/>
                <w:lang w:eastAsia="es-CL"/>
              </w:rPr>
              <w:t>Frente</w:t>
            </w:r>
            <w:r w:rsidR="007D452B">
              <w:rPr>
                <w:rFonts w:eastAsia="Times New Roman"/>
                <w:color w:val="000000"/>
                <w:sz w:val="18"/>
                <w:szCs w:val="18"/>
                <w:lang w:eastAsia="es-CL"/>
              </w:rPr>
              <w:t xml:space="preserve"> de excavación norte de obra de ventilación Teniente Mery, el </w:t>
            </w:r>
            <w:r w:rsidR="000E6D3A" w:rsidRPr="0099612D">
              <w:rPr>
                <w:rFonts w:eastAsia="Times New Roman"/>
                <w:color w:val="000000"/>
                <w:sz w:val="18"/>
                <w:szCs w:val="18"/>
                <w:lang w:eastAsia="es-CL"/>
              </w:rPr>
              <w:t xml:space="preserve">sector superior </w:t>
            </w:r>
            <w:r w:rsidR="009C4D5E" w:rsidRPr="0099612D">
              <w:rPr>
                <w:rFonts w:eastAsia="Times New Roman"/>
                <w:color w:val="000000"/>
                <w:sz w:val="18"/>
                <w:szCs w:val="18"/>
                <w:lang w:eastAsia="es-CL"/>
              </w:rPr>
              <w:t>del</w:t>
            </w:r>
            <w:r w:rsidR="00A217CC" w:rsidRPr="0099612D">
              <w:rPr>
                <w:rFonts w:eastAsia="Times New Roman"/>
                <w:color w:val="000000"/>
                <w:sz w:val="18"/>
                <w:szCs w:val="18"/>
                <w:lang w:eastAsia="es-CL"/>
              </w:rPr>
              <w:t xml:space="preserve"> frente</w:t>
            </w:r>
            <w:r w:rsidR="000E6D3A" w:rsidRPr="0099612D">
              <w:rPr>
                <w:rFonts w:eastAsia="Times New Roman"/>
                <w:color w:val="000000"/>
                <w:sz w:val="18"/>
                <w:szCs w:val="18"/>
                <w:lang w:eastAsia="es-CL"/>
              </w:rPr>
              <w:t xml:space="preserve"> se encuentra hormigonado.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E5FDAB9" w14:textId="77777777" w:rsidR="004B2D77" w:rsidRPr="00E24DEF" w:rsidRDefault="004B2D77" w:rsidP="000C414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C4D5E" w:rsidRPr="009C4D5E">
              <w:rPr>
                <w:rFonts w:eastAsia="Times New Roman"/>
                <w:color w:val="000000"/>
                <w:sz w:val="18"/>
                <w:szCs w:val="18"/>
                <w:lang w:eastAsia="es-CL"/>
              </w:rPr>
              <w:t>Estación Egaña. Vista de la galería E</w:t>
            </w:r>
            <w:r w:rsidR="000C4142">
              <w:rPr>
                <w:rFonts w:eastAsia="Times New Roman"/>
                <w:color w:val="000000"/>
                <w:sz w:val="18"/>
                <w:szCs w:val="18"/>
                <w:lang w:eastAsia="es-CL"/>
              </w:rPr>
              <w:t xml:space="preserve">ste en su frente Sur, </w:t>
            </w:r>
            <w:r w:rsidR="009C4D5E" w:rsidRPr="009C4D5E">
              <w:rPr>
                <w:rFonts w:eastAsia="Times New Roman"/>
                <w:color w:val="000000"/>
                <w:sz w:val="18"/>
                <w:szCs w:val="18"/>
                <w:lang w:eastAsia="es-CL"/>
              </w:rPr>
              <w:t>totalmente sellada por hormigón.</w:t>
            </w:r>
          </w:p>
        </w:tc>
      </w:tr>
      <w:tr w:rsidR="004B2D77" w:rsidRPr="0025129B" w14:paraId="28B8BDCC" w14:textId="77777777" w:rsidTr="00277EB8">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708A7DC6" w14:textId="77777777" w:rsidR="004B2D77" w:rsidRPr="0025129B" w:rsidRDefault="000C4142" w:rsidP="000507FE">
            <w:pPr>
              <w:jc w:val="center"/>
              <w:rPr>
                <w:rFonts w:eastAsia="Times New Roman"/>
                <w:color w:val="000000"/>
                <w:sz w:val="20"/>
                <w:szCs w:val="20"/>
                <w:lang w:eastAsia="es-CL"/>
              </w:rPr>
            </w:pPr>
            <w:r w:rsidRPr="000C4142">
              <w:rPr>
                <w:rFonts w:eastAsia="Times New Roman"/>
                <w:noProof/>
                <w:color w:val="000000"/>
                <w:sz w:val="20"/>
                <w:szCs w:val="20"/>
                <w:lang w:eastAsia="es-CL"/>
              </w:rPr>
              <w:drawing>
                <wp:inline distT="0" distB="0" distL="0" distR="0" wp14:anchorId="2B62B2FA" wp14:editId="0478E42F">
                  <wp:extent cx="1759788" cy="2356862"/>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65146" cy="2364038"/>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C07F7C3" w14:textId="77777777" w:rsidR="004B2D77" w:rsidRPr="0025129B" w:rsidRDefault="008201CF" w:rsidP="000507FE">
            <w:pPr>
              <w:jc w:val="center"/>
              <w:rPr>
                <w:rFonts w:eastAsia="Times New Roman"/>
                <w:color w:val="000000"/>
                <w:sz w:val="20"/>
                <w:szCs w:val="20"/>
                <w:lang w:eastAsia="es-CL"/>
              </w:rPr>
            </w:pPr>
            <w:r w:rsidRPr="008201CF">
              <w:rPr>
                <w:rFonts w:eastAsia="Times New Roman"/>
                <w:noProof/>
                <w:color w:val="000000"/>
                <w:sz w:val="20"/>
                <w:szCs w:val="20"/>
                <w:lang w:eastAsia="es-CL"/>
              </w:rPr>
              <w:drawing>
                <wp:inline distT="0" distB="0" distL="0" distR="0" wp14:anchorId="2CD69DDE" wp14:editId="4073095E">
                  <wp:extent cx="2727042" cy="2044461"/>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30388" cy="2046969"/>
                          </a:xfrm>
                          <a:prstGeom prst="rect">
                            <a:avLst/>
                          </a:prstGeom>
                          <a:noFill/>
                          <a:ln>
                            <a:noFill/>
                          </a:ln>
                        </pic:spPr>
                      </pic:pic>
                    </a:graphicData>
                  </a:graphic>
                </wp:inline>
              </w:drawing>
            </w:r>
          </w:p>
        </w:tc>
      </w:tr>
      <w:tr w:rsidR="00E23DFC" w:rsidRPr="0025129B" w14:paraId="4D12BF00" w14:textId="77777777" w:rsidTr="00277EB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255F94D" w14:textId="77777777" w:rsidR="004B2D77" w:rsidRPr="0025129B" w:rsidRDefault="004B2D77" w:rsidP="0099612D">
            <w:pPr>
              <w:rPr>
                <w:rFonts w:eastAsia="Times New Roman"/>
                <w:color w:val="000000"/>
                <w:lang w:eastAsia="es-CL"/>
              </w:rPr>
            </w:pPr>
            <w:r w:rsidRPr="00C126F3">
              <w:rPr>
                <w:b/>
                <w:sz w:val="18"/>
                <w:szCs w:val="18"/>
              </w:rPr>
              <w:t xml:space="preserve">Fotografía </w:t>
            </w:r>
            <w:r w:rsidR="0099612D">
              <w:rPr>
                <w:b/>
                <w:sz w:val="18"/>
                <w:szCs w:val="18"/>
              </w:rPr>
              <w:t>8</w:t>
            </w:r>
            <w:r w:rsidRPr="00C126F3">
              <w:rPr>
                <w:b/>
                <w:sz w:val="18"/>
                <w:szCs w:val="18"/>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49CFAC" w14:textId="77777777" w:rsidR="004B2D77" w:rsidRPr="0025129B" w:rsidRDefault="004B2D77" w:rsidP="006019E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0D2DB4" w:rsidRPr="000D2DB4">
              <w:rPr>
                <w:rFonts w:eastAsia="Times New Roman"/>
                <w:color w:val="000000"/>
                <w:sz w:val="18"/>
                <w:szCs w:val="18"/>
                <w:lang w:eastAsia="es-CL"/>
              </w:rPr>
              <w:t>22/04/2015</w:t>
            </w:r>
          </w:p>
        </w:tc>
        <w:tc>
          <w:tcPr>
            <w:tcW w:w="1341" w:type="pct"/>
            <w:gridSpan w:val="2"/>
            <w:tcBorders>
              <w:top w:val="single" w:sz="4" w:space="0" w:color="auto"/>
              <w:left w:val="nil"/>
              <w:bottom w:val="single" w:sz="4" w:space="0" w:color="auto"/>
              <w:right w:val="nil"/>
            </w:tcBorders>
            <w:shd w:val="clear" w:color="auto" w:fill="auto"/>
            <w:noWrap/>
            <w:vAlign w:val="center"/>
            <w:hideMark/>
          </w:tcPr>
          <w:p w14:paraId="75B0C502" w14:textId="77777777" w:rsidR="004B2D77" w:rsidRPr="0025129B" w:rsidRDefault="004B2D77" w:rsidP="006019E3">
            <w:r w:rsidRPr="00C126F3">
              <w:rPr>
                <w:b/>
                <w:sz w:val="18"/>
                <w:szCs w:val="18"/>
              </w:rPr>
              <w:t xml:space="preserve">Fotografía </w:t>
            </w:r>
            <w:r w:rsidR="0099612D">
              <w:rPr>
                <w:b/>
                <w:sz w:val="18"/>
                <w:szCs w:val="18"/>
              </w:rPr>
              <w:t>9</w:t>
            </w:r>
            <w:r w:rsidRPr="00C126F3">
              <w:rPr>
                <w:b/>
                <w:sz w:val="18"/>
                <w:szCs w:val="18"/>
              </w:rPr>
              <w:t>.</w:t>
            </w:r>
            <w:r>
              <w:rPr>
                <w:rFonts w:eastAsia="Times New Roman"/>
                <w:noProof/>
                <w:color w:val="000000"/>
                <w:sz w:val="20"/>
                <w:lang w:eastAsia="es-CL"/>
              </w:rPr>
              <w:t xml:space="preserve"> </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82E187" w14:textId="77777777" w:rsidR="004B2D77" w:rsidRPr="0025129B" w:rsidRDefault="004B2D77" w:rsidP="006019E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8201CF" w:rsidRPr="008201CF">
              <w:rPr>
                <w:rFonts w:eastAsia="Times New Roman"/>
                <w:color w:val="000000"/>
                <w:sz w:val="18"/>
                <w:szCs w:val="18"/>
                <w:lang w:eastAsia="es-CL"/>
              </w:rPr>
              <w:t>05/05/2015</w:t>
            </w:r>
          </w:p>
        </w:tc>
      </w:tr>
      <w:tr w:rsidR="004B2D77" w:rsidRPr="0025129B" w14:paraId="61AAF1EA" w14:textId="77777777" w:rsidTr="00277EB8">
        <w:trPr>
          <w:trHeight w:val="49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3363D5D" w14:textId="57AEE614" w:rsidR="006019E3" w:rsidRPr="0025129B" w:rsidRDefault="004B2D77" w:rsidP="000D2DB4">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418DF">
              <w:rPr>
                <w:rFonts w:eastAsia="Times New Roman"/>
                <w:color w:val="000000"/>
                <w:sz w:val="18"/>
                <w:szCs w:val="18"/>
                <w:lang w:eastAsia="es-CL"/>
              </w:rPr>
              <w:t xml:space="preserve">Sector </w:t>
            </w:r>
            <w:r w:rsidR="000D2DB4" w:rsidRPr="000D2DB4">
              <w:rPr>
                <w:rFonts w:eastAsia="Times New Roman"/>
                <w:color w:val="000000"/>
                <w:sz w:val="18"/>
                <w:szCs w:val="18"/>
                <w:lang w:eastAsia="es-CL"/>
              </w:rPr>
              <w:t xml:space="preserve">Estación Diagonal Oriente. Vista </w:t>
            </w:r>
            <w:r w:rsidR="000D2DB4">
              <w:rPr>
                <w:rFonts w:eastAsia="Times New Roman"/>
                <w:color w:val="000000"/>
                <w:sz w:val="18"/>
                <w:szCs w:val="18"/>
                <w:lang w:eastAsia="es-CL"/>
              </w:rPr>
              <w:t>de</w:t>
            </w:r>
            <w:r w:rsidR="000D2DB4" w:rsidRPr="000D2DB4">
              <w:rPr>
                <w:rFonts w:eastAsia="Times New Roman"/>
                <w:color w:val="000000"/>
                <w:sz w:val="18"/>
                <w:szCs w:val="18"/>
                <w:lang w:eastAsia="es-CL"/>
              </w:rPr>
              <w:t xml:space="preserve"> frente</w:t>
            </w:r>
            <w:r w:rsidR="000D2DB4">
              <w:rPr>
                <w:rFonts w:eastAsia="Times New Roman"/>
                <w:color w:val="000000"/>
                <w:sz w:val="18"/>
                <w:szCs w:val="18"/>
                <w:lang w:eastAsia="es-CL"/>
              </w:rPr>
              <w:t xml:space="preserve"> de excavación, mayormente hormigonado, pudiendo observarse estratificación en un costado.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2DCF4E0" w14:textId="1BFF0509" w:rsidR="004B2D77" w:rsidRPr="0025129B" w:rsidRDefault="004B2D77" w:rsidP="008201CF">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201CF">
              <w:rPr>
                <w:rFonts w:eastAsia="Times New Roman"/>
                <w:color w:val="000000"/>
                <w:sz w:val="18"/>
                <w:szCs w:val="18"/>
                <w:lang w:eastAsia="es-CL"/>
              </w:rPr>
              <w:t xml:space="preserve">Bloques de sedimento en </w:t>
            </w:r>
            <w:r w:rsidR="009418DF">
              <w:rPr>
                <w:rFonts w:eastAsia="Times New Roman"/>
                <w:color w:val="000000"/>
                <w:sz w:val="18"/>
                <w:szCs w:val="18"/>
                <w:lang w:eastAsia="es-CL"/>
              </w:rPr>
              <w:t xml:space="preserve">sector </w:t>
            </w:r>
            <w:r w:rsidR="00BA2312">
              <w:rPr>
                <w:rFonts w:eastAsia="Times New Roman"/>
                <w:color w:val="000000"/>
                <w:sz w:val="18"/>
                <w:szCs w:val="18"/>
                <w:lang w:eastAsia="es-CL"/>
              </w:rPr>
              <w:t>Pique Estación Estadio Nacional, en los que se hallaron probables fragmentos de médula ósea de restos fósiles.</w:t>
            </w:r>
          </w:p>
        </w:tc>
      </w:tr>
      <w:tr w:rsidR="00292E2E" w:rsidRPr="0025129B" w14:paraId="1D39D2B0" w14:textId="77777777" w:rsidTr="00277EB8">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7ECAE0" w14:textId="741DE79C" w:rsidR="00292E2E" w:rsidRPr="0025129B" w:rsidRDefault="00292E2E" w:rsidP="0051629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1C39B6" w:rsidRPr="0025129B" w14:paraId="39B9147A" w14:textId="77777777" w:rsidTr="00277EB8">
        <w:trPr>
          <w:trHeight w:val="2805"/>
          <w:jc w:val="center"/>
        </w:trPr>
        <w:tc>
          <w:tcPr>
            <w:tcW w:w="5000" w:type="pct"/>
            <w:gridSpan w:val="5"/>
            <w:tcBorders>
              <w:top w:val="nil"/>
              <w:left w:val="single" w:sz="4" w:space="0" w:color="auto"/>
              <w:right w:val="single" w:sz="4" w:space="0" w:color="auto"/>
            </w:tcBorders>
            <w:shd w:val="clear" w:color="auto" w:fill="auto"/>
            <w:noWrap/>
            <w:vAlign w:val="center"/>
            <w:hideMark/>
          </w:tcPr>
          <w:p w14:paraId="15D57A14" w14:textId="322D12FC" w:rsidR="001C39B6" w:rsidRPr="0025129B" w:rsidRDefault="001C39B6" w:rsidP="0051629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63E1ACD" wp14:editId="473DF588">
                  <wp:extent cx="8618220" cy="4876165"/>
                  <wp:effectExtent l="0" t="0" r="0"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a 8.jpg"/>
                          <pic:cNvPicPr/>
                        </pic:nvPicPr>
                        <pic:blipFill>
                          <a:blip r:embed="rId45">
                            <a:extLst>
                              <a:ext uri="{28A0092B-C50C-407E-A947-70E740481C1C}">
                                <a14:useLocalDpi xmlns:a14="http://schemas.microsoft.com/office/drawing/2010/main" val="0"/>
                              </a:ext>
                            </a:extLst>
                          </a:blip>
                          <a:stretch>
                            <a:fillRect/>
                          </a:stretch>
                        </pic:blipFill>
                        <pic:spPr>
                          <a:xfrm>
                            <a:off x="0" y="0"/>
                            <a:ext cx="8618220" cy="4876165"/>
                          </a:xfrm>
                          <a:prstGeom prst="rect">
                            <a:avLst/>
                          </a:prstGeom>
                        </pic:spPr>
                      </pic:pic>
                    </a:graphicData>
                  </a:graphic>
                </wp:inline>
              </w:drawing>
            </w:r>
            <w:r>
              <w:rPr>
                <w:rFonts w:eastAsia="Times New Roman"/>
                <w:noProof/>
                <w:color w:val="000000"/>
                <w:sz w:val="20"/>
                <w:szCs w:val="20"/>
                <w:lang w:eastAsia="es-CL"/>
              </w:rPr>
              <w:t xml:space="preserve"> </w:t>
            </w:r>
          </w:p>
        </w:tc>
      </w:tr>
      <w:tr w:rsidR="001C39B6" w:rsidRPr="0025129B" w14:paraId="082D8300" w14:textId="77777777" w:rsidTr="00277EB8">
        <w:trPr>
          <w:trHeight w:val="300"/>
          <w:jc w:val="center"/>
        </w:trPr>
        <w:tc>
          <w:tcPr>
            <w:tcW w:w="2531" w:type="pct"/>
            <w:gridSpan w:val="3"/>
            <w:tcBorders>
              <w:top w:val="single" w:sz="4" w:space="0" w:color="auto"/>
              <w:left w:val="single" w:sz="4" w:space="0" w:color="auto"/>
              <w:bottom w:val="single" w:sz="4" w:space="0" w:color="auto"/>
              <w:right w:val="nil"/>
            </w:tcBorders>
            <w:shd w:val="clear" w:color="auto" w:fill="auto"/>
            <w:noWrap/>
            <w:vAlign w:val="center"/>
            <w:hideMark/>
          </w:tcPr>
          <w:p w14:paraId="0C53638A" w14:textId="7D1D0FE3" w:rsidR="001C39B6" w:rsidRPr="0025129B" w:rsidRDefault="001C39B6" w:rsidP="00292E2E">
            <w:pPr>
              <w:rPr>
                <w:rFonts w:eastAsia="Times New Roman"/>
                <w:color w:val="000000"/>
                <w:lang w:eastAsia="es-CL"/>
              </w:rPr>
            </w:pPr>
            <w:r w:rsidRPr="00C126F3">
              <w:rPr>
                <w:b/>
                <w:sz w:val="18"/>
                <w:szCs w:val="18"/>
              </w:rPr>
              <w:t>F</w:t>
            </w:r>
            <w:r>
              <w:rPr>
                <w:b/>
                <w:sz w:val="18"/>
                <w:szCs w:val="18"/>
              </w:rPr>
              <w:t>igura 8</w:t>
            </w:r>
            <w:r w:rsidRPr="00C126F3">
              <w:rPr>
                <w:b/>
                <w:sz w:val="18"/>
                <w:szCs w:val="18"/>
              </w:rPr>
              <w:t>.</w:t>
            </w:r>
          </w:p>
        </w:tc>
        <w:tc>
          <w:tcPr>
            <w:tcW w:w="246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FA4B74" w14:textId="13299D87" w:rsidR="001C39B6" w:rsidRPr="0025129B" w:rsidRDefault="001C39B6" w:rsidP="00516298">
            <w:pPr>
              <w:jc w:val="left"/>
              <w:rPr>
                <w:rFonts w:eastAsia="Times New Roman"/>
                <w:b/>
                <w:color w:val="000000"/>
                <w:sz w:val="18"/>
                <w:szCs w:val="18"/>
                <w:lang w:eastAsia="es-CL"/>
              </w:rPr>
            </w:pPr>
            <w:r w:rsidRPr="00C126F3">
              <w:rPr>
                <w:b/>
                <w:sz w:val="18"/>
                <w:szCs w:val="18"/>
              </w:rPr>
              <w:t xml:space="preserve">Fecha: </w:t>
            </w:r>
            <w:r>
              <w:rPr>
                <w:sz w:val="18"/>
                <w:szCs w:val="18"/>
              </w:rPr>
              <w:t>01/04/2015</w:t>
            </w:r>
          </w:p>
        </w:tc>
      </w:tr>
      <w:tr w:rsidR="001C39B6" w:rsidRPr="0025129B" w14:paraId="08EB4034" w14:textId="77777777" w:rsidTr="00277EB8">
        <w:trPr>
          <w:trHeight w:val="827"/>
          <w:jc w:val="center"/>
        </w:trPr>
        <w:tc>
          <w:tcPr>
            <w:tcW w:w="5000"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0898C908" w14:textId="2366668E" w:rsidR="001C39B6" w:rsidRDefault="001C39B6" w:rsidP="00D0289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0289C">
              <w:rPr>
                <w:rFonts w:eastAsia="Times New Roman"/>
                <w:color w:val="000000"/>
                <w:sz w:val="18"/>
                <w:szCs w:val="18"/>
                <w:lang w:eastAsia="es-CL"/>
              </w:rPr>
              <w:t>El punto en color rojo muestra la ubicación aproximada del frente de excavación visitado durante la actividad de inspección ambiental del 01-04-2015, localizado de acuerdo a las coordenadas aportadas por personal de Metro en terreno.</w:t>
            </w:r>
          </w:p>
          <w:p w14:paraId="1508AD40" w14:textId="22F591F2" w:rsidR="00094CA4" w:rsidRPr="00E24DEF" w:rsidRDefault="00D0289C" w:rsidP="00094CA4">
            <w:pPr>
              <w:rPr>
                <w:rFonts w:eastAsia="Times New Roman"/>
                <w:color w:val="000000"/>
                <w:sz w:val="18"/>
                <w:szCs w:val="18"/>
                <w:lang w:eastAsia="es-CL"/>
              </w:rPr>
            </w:pPr>
            <w:r>
              <w:rPr>
                <w:rFonts w:eastAsia="Times New Roman"/>
                <w:color w:val="000000"/>
                <w:sz w:val="18"/>
                <w:szCs w:val="18"/>
                <w:lang w:eastAsia="es-CL"/>
              </w:rPr>
              <w:t xml:space="preserve">El punto verde muestra la localización del hallazgo paleontológico efectuado por trabajadores de Metro el día 04-03-2015, el cual fue localizado en base al punto </w:t>
            </w:r>
            <w:r w:rsidR="00081862">
              <w:rPr>
                <w:rFonts w:eastAsia="Times New Roman"/>
                <w:color w:val="000000"/>
                <w:sz w:val="18"/>
                <w:szCs w:val="18"/>
                <w:lang w:eastAsia="es-CL"/>
              </w:rPr>
              <w:t>kilométrico</w:t>
            </w:r>
            <w:r>
              <w:rPr>
                <w:rFonts w:eastAsia="Times New Roman"/>
                <w:color w:val="000000"/>
                <w:sz w:val="18"/>
                <w:szCs w:val="18"/>
                <w:lang w:eastAsia="es-CL"/>
              </w:rPr>
              <w:t xml:space="preserve"> entregado por personal de Metro a los fiscalizadores durante la actividad.</w:t>
            </w:r>
          </w:p>
        </w:tc>
      </w:tr>
      <w:tr w:rsidR="00D73160" w:rsidRPr="0025129B" w14:paraId="7697FF77" w14:textId="77777777" w:rsidTr="00277EB8">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B0E042" w14:textId="77777777" w:rsidR="00D73160" w:rsidRPr="0025129B" w:rsidRDefault="00D73160" w:rsidP="0051629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73160" w:rsidRPr="0025129B" w14:paraId="25FC166F" w14:textId="77777777" w:rsidTr="00277EB8">
        <w:trPr>
          <w:trHeight w:val="5068"/>
          <w:jc w:val="center"/>
        </w:trPr>
        <w:tc>
          <w:tcPr>
            <w:tcW w:w="2500" w:type="pct"/>
            <w:gridSpan w:val="2"/>
            <w:tcBorders>
              <w:top w:val="nil"/>
              <w:left w:val="single" w:sz="4" w:space="0" w:color="auto"/>
              <w:right w:val="single" w:sz="4" w:space="0" w:color="auto"/>
            </w:tcBorders>
            <w:shd w:val="clear" w:color="auto" w:fill="auto"/>
            <w:noWrap/>
            <w:vAlign w:val="center"/>
            <w:hideMark/>
          </w:tcPr>
          <w:p w14:paraId="403080FA" w14:textId="50C977FD" w:rsidR="00D73160" w:rsidRPr="0025129B" w:rsidRDefault="00D73160" w:rsidP="0051629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C0D02F2" wp14:editId="239ED0F0">
                  <wp:extent cx="4056029" cy="2294890"/>
                  <wp:effectExtent l="0" t="0" r="190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a 9.jpg"/>
                          <pic:cNvPicPr/>
                        </pic:nvPicPr>
                        <pic:blipFill>
                          <a:blip r:embed="rId46">
                            <a:extLst>
                              <a:ext uri="{28A0092B-C50C-407E-A947-70E740481C1C}">
                                <a14:useLocalDpi xmlns:a14="http://schemas.microsoft.com/office/drawing/2010/main" val="0"/>
                              </a:ext>
                            </a:extLst>
                          </a:blip>
                          <a:stretch>
                            <a:fillRect/>
                          </a:stretch>
                        </pic:blipFill>
                        <pic:spPr>
                          <a:xfrm>
                            <a:off x="0" y="0"/>
                            <a:ext cx="4076782" cy="2306632"/>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FD0BD55" w14:textId="13549087" w:rsidR="00D73160" w:rsidRPr="0025129B" w:rsidRDefault="00D73160" w:rsidP="00516298">
            <w:pPr>
              <w:jc w:val="center"/>
              <w:rPr>
                <w:rFonts w:eastAsia="Times New Roman"/>
                <w:color w:val="000000"/>
                <w:sz w:val="20"/>
                <w:szCs w:val="20"/>
                <w:lang w:eastAsia="es-CL"/>
              </w:rPr>
            </w:pPr>
            <w:r>
              <w:rPr>
                <w:rFonts w:eastAsia="Times New Roman"/>
                <w:noProof/>
                <w:color w:val="000000"/>
                <w:sz w:val="20"/>
                <w:szCs w:val="20"/>
                <w:lang w:eastAsia="es-CL"/>
              </w:rPr>
              <w:t xml:space="preserve"> </w:t>
            </w:r>
            <w:r w:rsidR="002F289B">
              <w:rPr>
                <w:rFonts w:eastAsia="Times New Roman"/>
                <w:noProof/>
                <w:color w:val="000000"/>
                <w:sz w:val="20"/>
                <w:szCs w:val="20"/>
                <w:lang w:eastAsia="es-CL"/>
              </w:rPr>
              <w:drawing>
                <wp:inline distT="0" distB="0" distL="0" distR="0" wp14:anchorId="2E3951ED" wp14:editId="41131AE5">
                  <wp:extent cx="4056029" cy="2294890"/>
                  <wp:effectExtent l="0" t="0" r="190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a 10.jpg"/>
                          <pic:cNvPicPr/>
                        </pic:nvPicPr>
                        <pic:blipFill>
                          <a:blip r:embed="rId47">
                            <a:extLst>
                              <a:ext uri="{28A0092B-C50C-407E-A947-70E740481C1C}">
                                <a14:useLocalDpi xmlns:a14="http://schemas.microsoft.com/office/drawing/2010/main" val="0"/>
                              </a:ext>
                            </a:extLst>
                          </a:blip>
                          <a:stretch>
                            <a:fillRect/>
                          </a:stretch>
                        </pic:blipFill>
                        <pic:spPr>
                          <a:xfrm>
                            <a:off x="0" y="0"/>
                            <a:ext cx="4100746" cy="2320191"/>
                          </a:xfrm>
                          <a:prstGeom prst="rect">
                            <a:avLst/>
                          </a:prstGeom>
                        </pic:spPr>
                      </pic:pic>
                    </a:graphicData>
                  </a:graphic>
                </wp:inline>
              </w:drawing>
            </w:r>
          </w:p>
        </w:tc>
      </w:tr>
      <w:tr w:rsidR="00D20EA3" w:rsidRPr="0025129B" w14:paraId="79A410E5" w14:textId="77777777" w:rsidTr="00277EB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2F56EC6" w14:textId="71E356FE" w:rsidR="00D73160" w:rsidRPr="0025129B" w:rsidRDefault="00D73160" w:rsidP="00516298">
            <w:pPr>
              <w:rPr>
                <w:rFonts w:eastAsia="Times New Roman"/>
                <w:color w:val="000000"/>
                <w:lang w:eastAsia="es-CL"/>
              </w:rPr>
            </w:pPr>
            <w:r>
              <w:rPr>
                <w:b/>
                <w:sz w:val="18"/>
                <w:szCs w:val="18"/>
              </w:rPr>
              <w:t>Figura 9</w:t>
            </w:r>
            <w:r w:rsidRPr="00C126F3">
              <w:rPr>
                <w:b/>
                <w:sz w:val="18"/>
                <w:szCs w:val="18"/>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A78297" w14:textId="77E071DC" w:rsidR="00D73160" w:rsidRPr="00C126F3" w:rsidRDefault="00D73160" w:rsidP="004D0515">
            <w:pPr>
              <w:rPr>
                <w:b/>
                <w:sz w:val="18"/>
                <w:szCs w:val="18"/>
              </w:rPr>
            </w:pPr>
            <w:r w:rsidRPr="00C126F3">
              <w:rPr>
                <w:b/>
                <w:sz w:val="18"/>
                <w:szCs w:val="18"/>
              </w:rPr>
              <w:t xml:space="preserve">Fecha: </w:t>
            </w:r>
            <w:r w:rsidR="004D0515">
              <w:rPr>
                <w:sz w:val="18"/>
                <w:szCs w:val="18"/>
              </w:rPr>
              <w:t>N/A</w:t>
            </w:r>
          </w:p>
        </w:tc>
        <w:tc>
          <w:tcPr>
            <w:tcW w:w="1341" w:type="pct"/>
            <w:gridSpan w:val="2"/>
            <w:tcBorders>
              <w:top w:val="single" w:sz="4" w:space="0" w:color="auto"/>
              <w:left w:val="nil"/>
              <w:bottom w:val="single" w:sz="4" w:space="0" w:color="auto"/>
              <w:right w:val="nil"/>
            </w:tcBorders>
            <w:shd w:val="clear" w:color="auto" w:fill="auto"/>
            <w:noWrap/>
            <w:vAlign w:val="center"/>
            <w:hideMark/>
          </w:tcPr>
          <w:p w14:paraId="31499A79" w14:textId="3BBA5A3C" w:rsidR="00D73160" w:rsidRPr="00C126F3" w:rsidRDefault="00D73160" w:rsidP="00516298">
            <w:pPr>
              <w:rPr>
                <w:szCs w:val="18"/>
              </w:rPr>
            </w:pPr>
            <w:r>
              <w:rPr>
                <w:b/>
                <w:sz w:val="18"/>
                <w:szCs w:val="18"/>
              </w:rPr>
              <w:t>Figura 10</w:t>
            </w:r>
            <w:r w:rsidRPr="00C126F3">
              <w:rPr>
                <w:b/>
                <w:sz w:val="18"/>
                <w:szCs w:val="18"/>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B7CF99" w14:textId="08E49307" w:rsidR="00D73160" w:rsidRPr="0025129B" w:rsidRDefault="00D73160" w:rsidP="004D051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4D0515">
              <w:rPr>
                <w:rFonts w:eastAsia="Times New Roman"/>
                <w:color w:val="000000"/>
                <w:sz w:val="18"/>
                <w:szCs w:val="18"/>
                <w:lang w:eastAsia="es-CL"/>
              </w:rPr>
              <w:t>N/A</w:t>
            </w:r>
          </w:p>
        </w:tc>
      </w:tr>
      <w:tr w:rsidR="002F289B" w:rsidRPr="00E24DEF" w14:paraId="14C0C64E" w14:textId="77777777" w:rsidTr="00277EB8">
        <w:trPr>
          <w:trHeight w:val="56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05A1E69" w14:textId="33286B6D" w:rsidR="00D73160" w:rsidRPr="009418DF" w:rsidRDefault="00D73160" w:rsidP="004D0515">
            <w:pPr>
              <w:rPr>
                <w:rFonts w:eastAsia="Times New Roman"/>
                <w:i/>
                <w:color w:val="000000"/>
                <w:sz w:val="18"/>
                <w:szCs w:val="18"/>
                <w:lang w:eastAsia="es-CL"/>
              </w:rPr>
            </w:pPr>
            <w:r w:rsidRPr="009418DF">
              <w:rPr>
                <w:rFonts w:eastAsia="Times New Roman"/>
                <w:b/>
                <w:color w:val="000000"/>
                <w:sz w:val="18"/>
                <w:szCs w:val="18"/>
                <w:lang w:eastAsia="es-CL"/>
              </w:rPr>
              <w:t>Descripción medio de prueba:</w:t>
            </w:r>
            <w:r w:rsidRPr="009418DF">
              <w:rPr>
                <w:rFonts w:eastAsia="Times New Roman"/>
                <w:color w:val="000000"/>
                <w:sz w:val="18"/>
                <w:szCs w:val="18"/>
                <w:lang w:eastAsia="es-CL"/>
              </w:rPr>
              <w:t xml:space="preserve"> </w:t>
            </w:r>
            <w:r w:rsidR="00D0289C">
              <w:rPr>
                <w:rFonts w:eastAsia="Times New Roman"/>
                <w:color w:val="000000"/>
                <w:sz w:val="18"/>
                <w:szCs w:val="18"/>
                <w:lang w:eastAsia="es-CL"/>
              </w:rPr>
              <w:t xml:space="preserve">Se presenta la localización aproximada de los frentes de excavación visitados durante la </w:t>
            </w:r>
            <w:r w:rsidR="004D0515">
              <w:rPr>
                <w:rFonts w:eastAsia="Times New Roman"/>
                <w:color w:val="000000"/>
                <w:sz w:val="18"/>
                <w:szCs w:val="18"/>
                <w:lang w:eastAsia="es-CL"/>
              </w:rPr>
              <w:t xml:space="preserve">inspección del 13-04-2015, geoespacializados a través de las coordenadas y/o punto </w:t>
            </w:r>
            <w:r w:rsidR="00081862">
              <w:rPr>
                <w:rFonts w:eastAsia="Times New Roman"/>
                <w:color w:val="000000"/>
                <w:sz w:val="18"/>
                <w:szCs w:val="18"/>
                <w:lang w:eastAsia="es-CL"/>
              </w:rPr>
              <w:t>kilométrico</w:t>
            </w:r>
            <w:r w:rsidR="004D0515">
              <w:rPr>
                <w:rFonts w:eastAsia="Times New Roman"/>
                <w:color w:val="000000"/>
                <w:sz w:val="18"/>
                <w:szCs w:val="18"/>
                <w:lang w:eastAsia="es-CL"/>
              </w:rPr>
              <w:t xml:space="preserve"> entregado a los fiscalizadores en terreno.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tcPr>
          <w:p w14:paraId="1490DED1" w14:textId="1E72C720" w:rsidR="00D73160" w:rsidRPr="004D0515" w:rsidRDefault="004D0515" w:rsidP="004D0515">
            <w:pPr>
              <w:rPr>
                <w:rFonts w:eastAsia="Times New Roman"/>
                <w:color w:val="000000"/>
                <w:sz w:val="18"/>
                <w:szCs w:val="18"/>
                <w:lang w:eastAsia="es-CL"/>
              </w:rPr>
            </w:pPr>
            <w:r w:rsidRPr="004D0515">
              <w:rPr>
                <w:rFonts w:eastAsia="Times New Roman"/>
                <w:color w:val="000000"/>
                <w:sz w:val="18"/>
                <w:szCs w:val="18"/>
                <w:lang w:eastAsia="es-CL"/>
              </w:rPr>
              <w:t xml:space="preserve">Descripción medio de prueba: Se presenta la localización aproximada de los frentes de excavación visitados durante la inspección del 13-04-2015, geoespacializados a través de las coordenadas y/o punto </w:t>
            </w:r>
            <w:r w:rsidR="00081862" w:rsidRPr="004D0515">
              <w:rPr>
                <w:rFonts w:eastAsia="Times New Roman"/>
                <w:color w:val="000000"/>
                <w:sz w:val="18"/>
                <w:szCs w:val="18"/>
                <w:lang w:eastAsia="es-CL"/>
              </w:rPr>
              <w:t>kilométrico</w:t>
            </w:r>
            <w:r w:rsidRPr="004D0515">
              <w:rPr>
                <w:rFonts w:eastAsia="Times New Roman"/>
                <w:color w:val="000000"/>
                <w:sz w:val="18"/>
                <w:szCs w:val="18"/>
                <w:lang w:eastAsia="es-CL"/>
              </w:rPr>
              <w:t xml:space="preserve"> entregado a los fiscalizadores en terreno.</w:t>
            </w:r>
          </w:p>
        </w:tc>
      </w:tr>
    </w:tbl>
    <w:p w14:paraId="32483DBE" w14:textId="77777777" w:rsidR="00A77829" w:rsidRDefault="00A77829">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690167" w:rsidRPr="0025129B" w14:paraId="1DE12648" w14:textId="77777777" w:rsidTr="0051629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F52D8D" w14:textId="2647F9D6" w:rsidR="00367D1E" w:rsidRPr="0025129B" w:rsidRDefault="00367D1E" w:rsidP="0051629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EA3483" w:rsidRPr="0025129B" w14:paraId="1F4CF406" w14:textId="77777777" w:rsidTr="00516298">
        <w:trPr>
          <w:trHeight w:val="5068"/>
          <w:jc w:val="center"/>
        </w:trPr>
        <w:tc>
          <w:tcPr>
            <w:tcW w:w="2500" w:type="pct"/>
            <w:gridSpan w:val="2"/>
            <w:tcBorders>
              <w:top w:val="nil"/>
              <w:left w:val="single" w:sz="4" w:space="0" w:color="auto"/>
              <w:right w:val="single" w:sz="4" w:space="0" w:color="auto"/>
            </w:tcBorders>
            <w:shd w:val="clear" w:color="auto" w:fill="auto"/>
            <w:noWrap/>
            <w:vAlign w:val="center"/>
            <w:hideMark/>
          </w:tcPr>
          <w:p w14:paraId="61866A80" w14:textId="23EFAABE" w:rsidR="00367D1E" w:rsidRPr="0025129B" w:rsidRDefault="00690167" w:rsidP="0051629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C75F3AB" wp14:editId="1A4CFC08">
                  <wp:extent cx="4124490" cy="2333625"/>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a 11.jpg"/>
                          <pic:cNvPicPr/>
                        </pic:nvPicPr>
                        <pic:blipFill>
                          <a:blip r:embed="rId48">
                            <a:extLst>
                              <a:ext uri="{28A0092B-C50C-407E-A947-70E740481C1C}">
                                <a14:useLocalDpi xmlns:a14="http://schemas.microsoft.com/office/drawing/2010/main" val="0"/>
                              </a:ext>
                            </a:extLst>
                          </a:blip>
                          <a:stretch>
                            <a:fillRect/>
                          </a:stretch>
                        </pic:blipFill>
                        <pic:spPr>
                          <a:xfrm>
                            <a:off x="0" y="0"/>
                            <a:ext cx="4158024" cy="2352599"/>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CB0A23D" w14:textId="0205F18B" w:rsidR="00367D1E" w:rsidRPr="0025129B" w:rsidRDefault="00367D1E" w:rsidP="00516298">
            <w:pPr>
              <w:jc w:val="center"/>
              <w:rPr>
                <w:rFonts w:eastAsia="Times New Roman"/>
                <w:color w:val="000000"/>
                <w:sz w:val="20"/>
                <w:szCs w:val="20"/>
                <w:lang w:eastAsia="es-CL"/>
              </w:rPr>
            </w:pPr>
            <w:r>
              <w:rPr>
                <w:rFonts w:eastAsia="Times New Roman"/>
                <w:noProof/>
                <w:color w:val="000000"/>
                <w:sz w:val="20"/>
                <w:szCs w:val="20"/>
                <w:lang w:eastAsia="es-CL"/>
              </w:rPr>
              <w:t xml:space="preserve"> </w:t>
            </w:r>
            <w:r w:rsidR="00690167">
              <w:rPr>
                <w:rFonts w:eastAsia="Times New Roman"/>
                <w:noProof/>
                <w:color w:val="000000"/>
                <w:sz w:val="20"/>
                <w:szCs w:val="20"/>
                <w:lang w:eastAsia="es-CL"/>
              </w:rPr>
              <w:drawing>
                <wp:inline distT="0" distB="0" distL="0" distR="0" wp14:anchorId="39100610" wp14:editId="22B24D1F">
                  <wp:extent cx="4038023" cy="2284702"/>
                  <wp:effectExtent l="0" t="0" r="635" b="190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ura 12.jpg"/>
                          <pic:cNvPicPr/>
                        </pic:nvPicPr>
                        <pic:blipFill>
                          <a:blip r:embed="rId49">
                            <a:extLst>
                              <a:ext uri="{28A0092B-C50C-407E-A947-70E740481C1C}">
                                <a14:useLocalDpi xmlns:a14="http://schemas.microsoft.com/office/drawing/2010/main" val="0"/>
                              </a:ext>
                            </a:extLst>
                          </a:blip>
                          <a:stretch>
                            <a:fillRect/>
                          </a:stretch>
                        </pic:blipFill>
                        <pic:spPr>
                          <a:xfrm>
                            <a:off x="0" y="0"/>
                            <a:ext cx="4064858" cy="2299885"/>
                          </a:xfrm>
                          <a:prstGeom prst="rect">
                            <a:avLst/>
                          </a:prstGeom>
                        </pic:spPr>
                      </pic:pic>
                    </a:graphicData>
                  </a:graphic>
                </wp:inline>
              </w:drawing>
            </w:r>
          </w:p>
        </w:tc>
      </w:tr>
      <w:tr w:rsidR="00EA3483" w:rsidRPr="0025129B" w14:paraId="62268361" w14:textId="77777777" w:rsidTr="0051629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63A5960" w14:textId="18FC3B35" w:rsidR="00367D1E" w:rsidRPr="0025129B" w:rsidRDefault="00367D1E" w:rsidP="00516298">
            <w:pPr>
              <w:rPr>
                <w:rFonts w:eastAsia="Times New Roman"/>
                <w:color w:val="000000"/>
                <w:lang w:eastAsia="es-CL"/>
              </w:rPr>
            </w:pPr>
            <w:r>
              <w:rPr>
                <w:b/>
                <w:sz w:val="18"/>
                <w:szCs w:val="18"/>
              </w:rPr>
              <w:t>Figura 11</w:t>
            </w:r>
            <w:r w:rsidRPr="00C126F3">
              <w:rPr>
                <w:b/>
                <w:sz w:val="18"/>
                <w:szCs w:val="18"/>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83B7DA" w14:textId="3D6DD0FA" w:rsidR="00367D1E" w:rsidRPr="00C126F3" w:rsidRDefault="00367D1E" w:rsidP="004D0515">
            <w:pPr>
              <w:rPr>
                <w:b/>
                <w:sz w:val="18"/>
                <w:szCs w:val="18"/>
              </w:rPr>
            </w:pPr>
            <w:r w:rsidRPr="00C126F3">
              <w:rPr>
                <w:b/>
                <w:sz w:val="18"/>
                <w:szCs w:val="18"/>
              </w:rPr>
              <w:t xml:space="preserve">Fecha: </w:t>
            </w:r>
            <w:r w:rsidR="004D0515">
              <w:rPr>
                <w:sz w:val="18"/>
                <w:szCs w:val="18"/>
              </w:rPr>
              <w:t>N/A</w:t>
            </w:r>
          </w:p>
        </w:tc>
        <w:tc>
          <w:tcPr>
            <w:tcW w:w="1341" w:type="pct"/>
            <w:tcBorders>
              <w:top w:val="single" w:sz="4" w:space="0" w:color="auto"/>
              <w:left w:val="nil"/>
              <w:bottom w:val="single" w:sz="4" w:space="0" w:color="auto"/>
              <w:right w:val="nil"/>
            </w:tcBorders>
            <w:shd w:val="clear" w:color="auto" w:fill="auto"/>
            <w:noWrap/>
            <w:vAlign w:val="center"/>
            <w:hideMark/>
          </w:tcPr>
          <w:p w14:paraId="43310953" w14:textId="5F685E46" w:rsidR="00367D1E" w:rsidRPr="00C126F3" w:rsidRDefault="00367D1E" w:rsidP="00516298">
            <w:pPr>
              <w:rPr>
                <w:szCs w:val="18"/>
              </w:rPr>
            </w:pPr>
            <w:r>
              <w:rPr>
                <w:b/>
                <w:sz w:val="18"/>
                <w:szCs w:val="18"/>
              </w:rPr>
              <w:t>Figura 12</w:t>
            </w:r>
            <w:r w:rsidRPr="00C126F3">
              <w:rPr>
                <w:b/>
                <w:sz w:val="18"/>
                <w:szCs w:val="18"/>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3F9AE8" w14:textId="1D6FC5BC" w:rsidR="00367D1E" w:rsidRPr="0025129B" w:rsidRDefault="00367D1E" w:rsidP="004D051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4D0515">
              <w:rPr>
                <w:rFonts w:eastAsia="Times New Roman"/>
                <w:color w:val="000000"/>
                <w:sz w:val="18"/>
                <w:szCs w:val="18"/>
                <w:lang w:eastAsia="es-CL"/>
              </w:rPr>
              <w:t>N/A</w:t>
            </w:r>
          </w:p>
        </w:tc>
      </w:tr>
      <w:tr w:rsidR="00EA3483" w:rsidRPr="00E24DEF" w14:paraId="6E6601CF" w14:textId="77777777" w:rsidTr="00516298">
        <w:trPr>
          <w:trHeight w:val="56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8B1CEA" w14:textId="26B3E01A" w:rsidR="00367D1E" w:rsidRPr="009418DF" w:rsidRDefault="00367D1E" w:rsidP="004D0515">
            <w:pPr>
              <w:rPr>
                <w:rFonts w:eastAsia="Times New Roman"/>
                <w:i/>
                <w:color w:val="000000"/>
                <w:sz w:val="18"/>
                <w:szCs w:val="18"/>
                <w:lang w:eastAsia="es-CL"/>
              </w:rPr>
            </w:pPr>
            <w:r w:rsidRPr="009418DF">
              <w:rPr>
                <w:rFonts w:eastAsia="Times New Roman"/>
                <w:b/>
                <w:color w:val="000000"/>
                <w:sz w:val="18"/>
                <w:szCs w:val="18"/>
                <w:lang w:eastAsia="es-CL"/>
              </w:rPr>
              <w:t>Descripción medio de prueba:</w:t>
            </w:r>
            <w:r w:rsidRPr="009418DF">
              <w:rPr>
                <w:rFonts w:eastAsia="Times New Roman"/>
                <w:color w:val="000000"/>
                <w:sz w:val="18"/>
                <w:szCs w:val="18"/>
                <w:lang w:eastAsia="es-CL"/>
              </w:rPr>
              <w:t xml:space="preserve"> </w:t>
            </w:r>
            <w:r w:rsidR="004D0515" w:rsidRPr="004D0515">
              <w:rPr>
                <w:rFonts w:eastAsia="Times New Roman"/>
                <w:color w:val="000000"/>
                <w:sz w:val="18"/>
                <w:szCs w:val="18"/>
                <w:lang w:eastAsia="es-CL"/>
              </w:rPr>
              <w:t xml:space="preserve">Se presenta la localización aproximada de los frentes de excavación visitados durante la inspección del 13-04-2015, geoespacializados a través de las coordenadas y/o punto </w:t>
            </w:r>
            <w:r w:rsidR="00081862" w:rsidRPr="004D0515">
              <w:rPr>
                <w:rFonts w:eastAsia="Times New Roman"/>
                <w:color w:val="000000"/>
                <w:sz w:val="18"/>
                <w:szCs w:val="18"/>
                <w:lang w:eastAsia="es-CL"/>
              </w:rPr>
              <w:t>kilométrico</w:t>
            </w:r>
            <w:r w:rsidR="004D0515" w:rsidRPr="004D0515">
              <w:rPr>
                <w:rFonts w:eastAsia="Times New Roman"/>
                <w:color w:val="000000"/>
                <w:sz w:val="18"/>
                <w:szCs w:val="18"/>
                <w:lang w:eastAsia="es-CL"/>
              </w:rPr>
              <w:t xml:space="preserve"> entregado a los fiscalizadores en terreno.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14:paraId="45E146CD" w14:textId="3AEB9329" w:rsidR="00367D1E" w:rsidRPr="009418DF" w:rsidRDefault="004D0515" w:rsidP="004D0515">
            <w:pPr>
              <w:rPr>
                <w:rFonts w:eastAsia="Times New Roman"/>
                <w:i/>
                <w:color w:val="000000"/>
                <w:sz w:val="18"/>
                <w:szCs w:val="18"/>
                <w:lang w:eastAsia="es-CL"/>
              </w:rPr>
            </w:pPr>
            <w:r w:rsidRPr="009418DF">
              <w:rPr>
                <w:rFonts w:eastAsia="Times New Roman"/>
                <w:b/>
                <w:color w:val="000000"/>
                <w:sz w:val="18"/>
                <w:szCs w:val="18"/>
                <w:lang w:eastAsia="es-CL"/>
              </w:rPr>
              <w:t>Descripción medio de prueba:</w:t>
            </w:r>
            <w:r w:rsidRPr="009418DF">
              <w:rPr>
                <w:rFonts w:eastAsia="Times New Roman"/>
                <w:color w:val="000000"/>
                <w:sz w:val="18"/>
                <w:szCs w:val="18"/>
                <w:lang w:eastAsia="es-CL"/>
              </w:rPr>
              <w:t xml:space="preserve"> </w:t>
            </w:r>
            <w:r w:rsidRPr="004D0515">
              <w:rPr>
                <w:rFonts w:eastAsia="Times New Roman"/>
                <w:color w:val="000000"/>
                <w:sz w:val="18"/>
                <w:szCs w:val="18"/>
                <w:lang w:eastAsia="es-CL"/>
              </w:rPr>
              <w:t xml:space="preserve">Se presenta la localización aproximada de los frentes de excavación visitados durante la inspección del 13-04-2015, geoespacializados a través de las coordenadas y/o punto </w:t>
            </w:r>
            <w:r w:rsidR="00081862" w:rsidRPr="004D0515">
              <w:rPr>
                <w:rFonts w:eastAsia="Times New Roman"/>
                <w:color w:val="000000"/>
                <w:sz w:val="18"/>
                <w:szCs w:val="18"/>
                <w:lang w:eastAsia="es-CL"/>
              </w:rPr>
              <w:t>kilométrico</w:t>
            </w:r>
            <w:r w:rsidRPr="004D0515">
              <w:rPr>
                <w:rFonts w:eastAsia="Times New Roman"/>
                <w:color w:val="000000"/>
                <w:sz w:val="18"/>
                <w:szCs w:val="18"/>
                <w:lang w:eastAsia="es-CL"/>
              </w:rPr>
              <w:t xml:space="preserve"> entregado a los fiscalizadores en terreno.</w:t>
            </w:r>
          </w:p>
        </w:tc>
      </w:tr>
    </w:tbl>
    <w:p w14:paraId="78275BA3" w14:textId="763CD839" w:rsidR="00A77829" w:rsidRDefault="00A77829" w:rsidP="00292E2E"/>
    <w:p w14:paraId="173FE8C3" w14:textId="77777777" w:rsidR="00A77829" w:rsidRDefault="00A77829">
      <w:pPr>
        <w:jc w:val="left"/>
      </w:pPr>
      <w:r>
        <w:br w:type="page"/>
      </w:r>
    </w:p>
    <w:p w14:paraId="760F9537" w14:textId="77777777" w:rsidR="00E8050B" w:rsidRDefault="00E8050B" w:rsidP="00E8050B">
      <w:pPr>
        <w:pStyle w:val="Ttulo2"/>
      </w:pPr>
      <w:bookmarkStart w:id="139" w:name="_Toc428347003"/>
      <w:r>
        <w:lastRenderedPageBreak/>
        <w:t>Patrimonio Arqueológico</w:t>
      </w:r>
      <w:bookmarkEnd w:id="139"/>
    </w:p>
    <w:p w14:paraId="4EDC5ECF" w14:textId="77777777" w:rsidR="004B2D77" w:rsidRDefault="004B2D77"/>
    <w:tbl>
      <w:tblPr>
        <w:tblStyle w:val="Tablaconcuadrcula"/>
        <w:tblW w:w="5000" w:type="pct"/>
        <w:tblLook w:val="04A0" w:firstRow="1" w:lastRow="0" w:firstColumn="1" w:lastColumn="0" w:noHBand="0" w:noVBand="1"/>
      </w:tblPr>
      <w:tblGrid>
        <w:gridCol w:w="3768"/>
        <w:gridCol w:w="9794"/>
      </w:tblGrid>
      <w:tr w:rsidR="00032864" w:rsidRPr="009F3CA5" w14:paraId="7EA4126F" w14:textId="77777777" w:rsidTr="00C8395E">
        <w:trPr>
          <w:trHeight w:val="142"/>
        </w:trPr>
        <w:tc>
          <w:tcPr>
            <w:tcW w:w="1389" w:type="pct"/>
          </w:tcPr>
          <w:p w14:paraId="772E008A" w14:textId="77777777" w:rsidR="00032864" w:rsidRPr="009F3CA5" w:rsidRDefault="00032864" w:rsidP="00C8395E">
            <w:r w:rsidRPr="009F3CA5">
              <w:rPr>
                <w:rFonts w:eastAsia="Times New Roman"/>
                <w:b/>
                <w:bCs/>
                <w:color w:val="000000"/>
                <w:lang w:eastAsia="es-CL"/>
              </w:rPr>
              <w:t>Número de hecho constatado</w:t>
            </w:r>
            <w:r w:rsidRPr="009F3CA5">
              <w:rPr>
                <w:rFonts w:eastAsia="Times New Roman"/>
                <w:color w:val="000000"/>
                <w:lang w:eastAsia="es-CL"/>
              </w:rPr>
              <w:t xml:space="preserve">: </w:t>
            </w:r>
            <w:r w:rsidR="005C0B18" w:rsidRPr="009F3CA5">
              <w:rPr>
                <w:b/>
              </w:rPr>
              <w:t>2</w:t>
            </w:r>
          </w:p>
        </w:tc>
        <w:tc>
          <w:tcPr>
            <w:tcW w:w="3611" w:type="pct"/>
          </w:tcPr>
          <w:p w14:paraId="3AD7AA11" w14:textId="77777777" w:rsidR="00032864" w:rsidRPr="009F3CA5" w:rsidRDefault="00032864" w:rsidP="00502B41">
            <w:r w:rsidRPr="009F3CA5">
              <w:rPr>
                <w:rFonts w:eastAsia="Times New Roman"/>
                <w:b/>
                <w:bCs/>
                <w:color w:val="000000"/>
                <w:lang w:eastAsia="es-CL"/>
              </w:rPr>
              <w:t>Estación N°</w:t>
            </w:r>
            <w:r w:rsidRPr="009F3CA5">
              <w:rPr>
                <w:rFonts w:eastAsia="Times New Roman"/>
                <w:color w:val="000000"/>
                <w:lang w:eastAsia="es-CL"/>
              </w:rPr>
              <w:t xml:space="preserve">: </w:t>
            </w:r>
            <w:r w:rsidR="00075B50">
              <w:rPr>
                <w:rFonts w:eastAsia="Times New Roman"/>
                <w:color w:val="000000"/>
                <w:lang w:eastAsia="es-CL"/>
              </w:rPr>
              <w:t>14, 15 y 16</w:t>
            </w:r>
          </w:p>
        </w:tc>
      </w:tr>
      <w:tr w:rsidR="00032864" w:rsidRPr="0025129B" w14:paraId="5607CBA7" w14:textId="77777777" w:rsidTr="00C8395E">
        <w:trPr>
          <w:trHeight w:val="142"/>
        </w:trPr>
        <w:tc>
          <w:tcPr>
            <w:tcW w:w="5000" w:type="pct"/>
            <w:gridSpan w:val="2"/>
          </w:tcPr>
          <w:p w14:paraId="7764185E" w14:textId="77777777" w:rsidR="002C1A83" w:rsidRPr="00EA2CF3" w:rsidRDefault="00032864" w:rsidP="00502B41">
            <w:pPr>
              <w:rPr>
                <w:rFonts w:eastAsia="Times New Roman"/>
                <w:b/>
                <w:bCs/>
                <w:color w:val="000000"/>
                <w:lang w:eastAsia="es-CL"/>
              </w:rPr>
            </w:pPr>
            <w:r w:rsidRPr="00EA2CF3">
              <w:rPr>
                <w:rFonts w:eastAsia="Times New Roman"/>
                <w:b/>
                <w:bCs/>
                <w:color w:val="000000"/>
                <w:lang w:eastAsia="es-CL"/>
              </w:rPr>
              <w:t xml:space="preserve">Documentación </w:t>
            </w:r>
            <w:r w:rsidR="00502B41">
              <w:rPr>
                <w:rFonts w:eastAsia="Times New Roman"/>
                <w:b/>
                <w:bCs/>
                <w:color w:val="000000"/>
                <w:lang w:eastAsia="es-CL"/>
              </w:rPr>
              <w:t>revisada</w:t>
            </w:r>
            <w:r w:rsidRPr="00EA2CF3">
              <w:rPr>
                <w:rFonts w:eastAsia="Times New Roman"/>
                <w:b/>
                <w:bCs/>
                <w:color w:val="000000"/>
                <w:lang w:eastAsia="es-CL"/>
              </w:rPr>
              <w:t xml:space="preserve">: </w:t>
            </w:r>
            <w:r w:rsidR="00502B41">
              <w:rPr>
                <w:rFonts w:eastAsia="Times New Roman"/>
                <w:bCs/>
                <w:color w:val="000000"/>
                <w:lang w:eastAsia="es-CL"/>
              </w:rPr>
              <w:t>N/A</w:t>
            </w:r>
          </w:p>
        </w:tc>
      </w:tr>
      <w:tr w:rsidR="00032864" w:rsidRPr="0025129B" w14:paraId="3D0BE0DA" w14:textId="77777777" w:rsidTr="00C8395E">
        <w:trPr>
          <w:trHeight w:val="319"/>
        </w:trPr>
        <w:tc>
          <w:tcPr>
            <w:tcW w:w="5000" w:type="pct"/>
            <w:gridSpan w:val="2"/>
            <w:tcBorders>
              <w:bottom w:val="single" w:sz="4" w:space="0" w:color="auto"/>
            </w:tcBorders>
          </w:tcPr>
          <w:p w14:paraId="041CA91A" w14:textId="77777777" w:rsidR="00032864" w:rsidRDefault="00032864" w:rsidP="00C8395E">
            <w:pPr>
              <w:rPr>
                <w:b/>
              </w:rPr>
            </w:pPr>
            <w:r>
              <w:rPr>
                <w:b/>
              </w:rPr>
              <w:t>Exigencia (s)</w:t>
            </w:r>
            <w:r w:rsidRPr="0025129B">
              <w:rPr>
                <w:b/>
              </w:rPr>
              <w:t>:</w:t>
            </w:r>
            <w:r>
              <w:rPr>
                <w:b/>
              </w:rPr>
              <w:t xml:space="preserve"> </w:t>
            </w:r>
          </w:p>
          <w:p w14:paraId="5A8FFF58" w14:textId="77777777" w:rsidR="00032864" w:rsidRPr="007C2EB4" w:rsidRDefault="00032864" w:rsidP="00C8395E">
            <w:pPr>
              <w:rPr>
                <w:b/>
              </w:rPr>
            </w:pPr>
            <w:r w:rsidRPr="007C2EB4">
              <w:rPr>
                <w:b/>
              </w:rPr>
              <w:t>Considerando 3.11.1, vi) Supervisión Arqueológica de RCA 469/2012</w:t>
            </w:r>
          </w:p>
          <w:p w14:paraId="6143B5F3" w14:textId="77777777" w:rsidR="00032864" w:rsidRDefault="00032864" w:rsidP="00C8395E">
            <w:pPr>
              <w:rPr>
                <w:i/>
              </w:rPr>
            </w:pPr>
            <w:r w:rsidRPr="00032864">
              <w:rPr>
                <w:i/>
              </w:rPr>
              <w:t xml:space="preserve">“Se realizará una supervisión arqueológica en cada una de las obras mientras duren las excavaciones y hasta una profundidad de 4 m. Esta supervisión consiste en la presencia de un arqueólogo ayudante durante las faenas de remoción del terreno cuando se hagan los piques de ingreso </w:t>
            </w:r>
            <w:r w:rsidR="000578F9">
              <w:rPr>
                <w:i/>
              </w:rPr>
              <w:t>u otras excavaciones, con la visita periódica del arqueólogo responsable del proyecto en su totalidad para cubrir la necesidad de enfrentar hallazgos arqueológicos no identificados en la prospección arqueológica.</w:t>
            </w:r>
          </w:p>
          <w:p w14:paraId="7DA80317" w14:textId="77777777" w:rsidR="00B2021C" w:rsidRDefault="00B2021C" w:rsidP="00C8395E">
            <w:pPr>
              <w:rPr>
                <w:i/>
              </w:rPr>
            </w:pPr>
            <w:r>
              <w:rPr>
                <w:i/>
              </w:rPr>
              <w:t>“Las acciones y resultados de esta actividad serán informados mensualmente al Consejo de Monumentos Nacionales mediante un informe…”</w:t>
            </w:r>
          </w:p>
          <w:p w14:paraId="318B8510" w14:textId="77777777" w:rsidR="002F0045" w:rsidRDefault="002F0045" w:rsidP="00C8395E">
            <w:pPr>
              <w:rPr>
                <w:i/>
              </w:rPr>
            </w:pPr>
          </w:p>
          <w:p w14:paraId="507C8C74" w14:textId="77777777" w:rsidR="00B272C5" w:rsidRPr="007C2EB4" w:rsidRDefault="00B272C5" w:rsidP="00B272C5">
            <w:pPr>
              <w:rPr>
                <w:rFonts w:ascii="Calibri" w:hAnsi="Calibri" w:cs="Calibri"/>
                <w:b/>
                <w:color w:val="000000"/>
              </w:rPr>
            </w:pPr>
            <w:r w:rsidRPr="007C2EB4">
              <w:rPr>
                <w:b/>
              </w:rPr>
              <w:t xml:space="preserve">Considerando 9.9.7 RCA </w:t>
            </w:r>
            <w:r w:rsidRPr="007C2EB4">
              <w:rPr>
                <w:rFonts w:ascii="Calibri" w:hAnsi="Calibri" w:cs="Calibri"/>
                <w:b/>
                <w:color w:val="000000"/>
              </w:rPr>
              <w:t>243/2014</w:t>
            </w:r>
          </w:p>
          <w:p w14:paraId="55252F95" w14:textId="77777777" w:rsidR="00C4457A" w:rsidRDefault="00D9409C" w:rsidP="00502B41">
            <w:pPr>
              <w:rPr>
                <w:rFonts w:ascii="Calibri" w:hAnsi="Calibri" w:cs="Calibri"/>
                <w:i/>
                <w:color w:val="000000"/>
              </w:rPr>
            </w:pPr>
            <w:r>
              <w:rPr>
                <w:rFonts w:ascii="Calibri" w:hAnsi="Calibri" w:cs="Calibri"/>
                <w:i/>
                <w:color w:val="000000"/>
              </w:rPr>
              <w:t>“</w:t>
            </w:r>
            <w:r w:rsidR="00B272C5" w:rsidRPr="00D9409C">
              <w:rPr>
                <w:rFonts w:ascii="Calibri" w:hAnsi="Calibri" w:cs="Calibri"/>
                <w:i/>
                <w:color w:val="000000"/>
              </w:rPr>
              <w:t>Realizar una supervisión arqueológica en cada una de las obras nuevas mientras duren las excavaciones y hasta una profundidad de 4m. Esta supervisión consiste e</w:t>
            </w:r>
            <w:r w:rsidR="00502B41">
              <w:rPr>
                <w:rFonts w:ascii="Calibri" w:hAnsi="Calibri" w:cs="Calibri"/>
                <w:i/>
                <w:color w:val="000000"/>
              </w:rPr>
              <w:t>n la presencia de un arqueólogo</w:t>
            </w:r>
            <w:r w:rsidR="00B272C5" w:rsidRPr="00D9409C">
              <w:rPr>
                <w:rFonts w:ascii="Calibri" w:hAnsi="Calibri" w:cs="Calibri"/>
                <w:i/>
                <w:color w:val="000000"/>
              </w:rPr>
              <w:t xml:space="preserve"> ayudante durante las faenas de remoción de terreno cuando se hagan las excavaciones, con la visita periódica del arqueólogo responsable del proyecto en su totalidad para cubrir la necesidad de </w:t>
            </w:r>
            <w:r w:rsidRPr="00D9409C">
              <w:rPr>
                <w:rFonts w:ascii="Calibri" w:hAnsi="Calibri" w:cs="Calibri"/>
                <w:i/>
                <w:color w:val="000000"/>
              </w:rPr>
              <w:t>enfrentar hallazgos arqueológicos no identificados</w:t>
            </w:r>
            <w:r w:rsidR="00B2021C">
              <w:rPr>
                <w:rFonts w:ascii="Calibri" w:hAnsi="Calibri" w:cs="Calibri"/>
                <w:i/>
                <w:color w:val="000000"/>
              </w:rPr>
              <w:t xml:space="preserve"> en la prospección arqueológica. Las acciones y resultados de esta actividad, serán informados mensualmente al Consejo de Monumentos Nacionales mediante un informe…</w:t>
            </w:r>
            <w:r w:rsidRPr="00D9409C">
              <w:rPr>
                <w:rFonts w:ascii="Calibri" w:hAnsi="Calibri" w:cs="Calibri"/>
                <w:i/>
                <w:color w:val="000000"/>
              </w:rPr>
              <w:t>”</w:t>
            </w:r>
          </w:p>
          <w:p w14:paraId="0E9F411F" w14:textId="77777777" w:rsidR="001A1F1B" w:rsidRDefault="001A1F1B" w:rsidP="00502B41">
            <w:pPr>
              <w:rPr>
                <w:rFonts w:ascii="Calibri" w:hAnsi="Calibri" w:cs="Calibri"/>
                <w:i/>
                <w:color w:val="000000"/>
              </w:rPr>
            </w:pPr>
          </w:p>
          <w:p w14:paraId="0E91FB83" w14:textId="77777777" w:rsidR="001A1F1B" w:rsidRPr="007C2EB4" w:rsidRDefault="001A1F1B" w:rsidP="00502B41">
            <w:pPr>
              <w:rPr>
                <w:rFonts w:ascii="Calibri" w:hAnsi="Calibri" w:cs="Calibri"/>
                <w:b/>
                <w:color w:val="000000"/>
              </w:rPr>
            </w:pPr>
            <w:r w:rsidRPr="007C2EB4">
              <w:rPr>
                <w:rFonts w:ascii="Calibri" w:hAnsi="Calibri" w:cs="Calibri"/>
                <w:b/>
                <w:color w:val="000000"/>
              </w:rPr>
              <w:t>Considerando 9.9.18 RCA 243/2014</w:t>
            </w:r>
          </w:p>
          <w:p w14:paraId="116A7B61" w14:textId="77777777" w:rsidR="001A1F1B" w:rsidRPr="00526FA4" w:rsidRDefault="001A1F1B" w:rsidP="002B710A">
            <w:pPr>
              <w:rPr>
                <w:b/>
              </w:rPr>
            </w:pPr>
            <w:r>
              <w:rPr>
                <w:rFonts w:ascii="Calibri" w:hAnsi="Calibri" w:cs="Calibri"/>
                <w:i/>
                <w:color w:val="000000"/>
              </w:rPr>
              <w:t>“Respecto a las estructuras encontradas en el sector de Plaza de Armas, que corresponden a la Iglesia de la Compañía de Jesús, no se excavar</w:t>
            </w:r>
            <w:r w:rsidR="002B710A">
              <w:rPr>
                <w:rFonts w:ascii="Calibri" w:hAnsi="Calibri" w:cs="Calibri"/>
                <w:i/>
                <w:color w:val="000000"/>
              </w:rPr>
              <w:t>á el Pique Plaza de Armas Sur</w:t>
            </w:r>
            <w:r>
              <w:rPr>
                <w:rFonts w:ascii="Calibri" w:hAnsi="Calibri" w:cs="Calibri"/>
                <w:i/>
                <w:color w:val="000000"/>
              </w:rPr>
              <w:t>…</w:t>
            </w:r>
            <w:r w:rsidR="002B710A">
              <w:rPr>
                <w:rFonts w:ascii="Calibri" w:hAnsi="Calibri" w:cs="Calibri"/>
                <w:i/>
                <w:color w:val="000000"/>
              </w:rPr>
              <w:t>”</w:t>
            </w:r>
          </w:p>
        </w:tc>
      </w:tr>
      <w:tr w:rsidR="00032864" w:rsidRPr="0025129B" w14:paraId="6DCF944C" w14:textId="77777777" w:rsidTr="00C8395E">
        <w:trPr>
          <w:trHeight w:val="627"/>
        </w:trPr>
        <w:tc>
          <w:tcPr>
            <w:tcW w:w="5000" w:type="pct"/>
            <w:gridSpan w:val="2"/>
          </w:tcPr>
          <w:p w14:paraId="0BBDCFE8" w14:textId="77777777" w:rsidR="00032864" w:rsidRDefault="00032864" w:rsidP="005C4687">
            <w:r w:rsidRPr="00EA2CF3">
              <w:rPr>
                <w:b/>
              </w:rPr>
              <w:t>Hecho</w:t>
            </w:r>
            <w:r w:rsidR="00502B41">
              <w:rPr>
                <w:b/>
              </w:rPr>
              <w:t>s constatados</w:t>
            </w:r>
            <w:r w:rsidRPr="00EA2CF3">
              <w:rPr>
                <w:b/>
              </w:rPr>
              <w:t>:</w:t>
            </w:r>
            <w:r w:rsidRPr="00EA2CF3">
              <w:t xml:space="preserve"> </w:t>
            </w:r>
          </w:p>
          <w:p w14:paraId="0BDDC06A" w14:textId="77777777" w:rsidR="00C002C2" w:rsidRDefault="00C002C2" w:rsidP="005C4687"/>
          <w:p w14:paraId="552B60C6" w14:textId="0F24FF4C" w:rsidR="00C82E0E" w:rsidRDefault="002F1291" w:rsidP="003476AC">
            <w:r>
              <w:t>Respecto a la realización de una supervisión arqueológica continua durante las excavaciones hasta una profundidad de 4 metros, d</w:t>
            </w:r>
            <w:r w:rsidR="002E4CC0">
              <w:t>urante la actividad de inspección ambiental del día 23 de abril de 2015, desarrollada por fiscalizadores del CMN, , fue posible constatar lo siguiente:</w:t>
            </w:r>
          </w:p>
          <w:p w14:paraId="7C2C6398" w14:textId="75F69C5D" w:rsidR="002E4CC0" w:rsidRDefault="002E4CC0" w:rsidP="003568D9">
            <w:pPr>
              <w:pStyle w:val="Prrafodelista"/>
              <w:numPr>
                <w:ilvl w:val="0"/>
                <w:numId w:val="27"/>
              </w:numPr>
            </w:pPr>
            <w:r w:rsidRPr="003568D9">
              <w:t>En Pique Plaza de Armas Norte</w:t>
            </w:r>
            <w:r w:rsidR="004C7659">
              <w:t xml:space="preserve"> (Comuna de </w:t>
            </w:r>
            <w:r w:rsidR="009418DF">
              <w:t>Santiago</w:t>
            </w:r>
            <w:r w:rsidR="004C7659">
              <w:t>)</w:t>
            </w:r>
            <w:r w:rsidRPr="003568D9">
              <w:t xml:space="preserve">, </w:t>
            </w:r>
            <w:r w:rsidR="002F1291">
              <w:t>las excavaciones de dicha obra alcanzaban una profundidad de 32 metros al momento de la inspección, por lo que ya no se desarrolla</w:t>
            </w:r>
            <w:r w:rsidR="00BC3A8C">
              <w:t>ba</w:t>
            </w:r>
            <w:r w:rsidR="002F1291">
              <w:t xml:space="preserve"> la </w:t>
            </w:r>
            <w:r w:rsidRPr="003568D9">
              <w:t>supervisión arqueológica permanente en terreno.</w:t>
            </w:r>
          </w:p>
          <w:p w14:paraId="4DF5ABFD" w14:textId="0AB14482" w:rsidR="002F1291" w:rsidRDefault="002F1291" w:rsidP="00A217CC">
            <w:pPr>
              <w:pStyle w:val="Prrafodelista"/>
              <w:numPr>
                <w:ilvl w:val="0"/>
                <w:numId w:val="27"/>
              </w:numPr>
            </w:pPr>
            <w:r w:rsidRPr="003568D9">
              <w:t>En Pique Moneda</w:t>
            </w:r>
            <w:r w:rsidR="004C7659">
              <w:t xml:space="preserve"> (Comuna de </w:t>
            </w:r>
            <w:r w:rsidR="009418DF">
              <w:t>Santiago</w:t>
            </w:r>
            <w:r w:rsidR="004C7659">
              <w:t>)</w:t>
            </w:r>
            <w:r w:rsidRPr="003568D9">
              <w:t>,</w:t>
            </w:r>
            <w:r>
              <w:t xml:space="preserve"> las excavaciones de esta obra alcanzaban una profundidad de 33 metros al momento de la inspección, por lo que ya no se </w:t>
            </w:r>
            <w:r w:rsidR="00A217CC">
              <w:t>está</w:t>
            </w:r>
            <w:r>
              <w:t xml:space="preserve"> desarrollando la supervisión arqueológica permanente hasta los 4 metros de excavación, establecida en la RCA. </w:t>
            </w:r>
          </w:p>
          <w:p w14:paraId="64D3E6CB" w14:textId="77777777" w:rsidR="002F1291" w:rsidRDefault="002F1291" w:rsidP="002F1291"/>
          <w:p w14:paraId="3049EA71" w14:textId="63D6DD65" w:rsidR="002E4CC0" w:rsidRPr="00D30D2B" w:rsidRDefault="002F1291" w:rsidP="00497124">
            <w:r>
              <w:t xml:space="preserve">Con relación a las estructuras correspondientes a la Iglesia de la Compañía, durante la actividad de inspección se </w:t>
            </w:r>
            <w:r w:rsidR="00A217CC">
              <w:t>visitó</w:t>
            </w:r>
            <w:r>
              <w:t xml:space="preserve"> el </w:t>
            </w:r>
            <w:r w:rsidR="00497124">
              <w:t>área</w:t>
            </w:r>
            <w:r>
              <w:t xml:space="preserve"> de emplazamiento del Pique Plaza de Armas Sur</w:t>
            </w:r>
            <w:r w:rsidR="009418DF">
              <w:t>, también en la comuna de Santiago</w:t>
            </w:r>
            <w:r>
              <w:t xml:space="preserve">, constatándose que </w:t>
            </w:r>
            <w:r w:rsidR="002E4CC0" w:rsidRPr="003568D9">
              <w:t xml:space="preserve">el sector en el que se </w:t>
            </w:r>
            <w:r w:rsidR="00497124">
              <w:t>localiza</w:t>
            </w:r>
            <w:r w:rsidR="002E4CC0" w:rsidRPr="003568D9">
              <w:t xml:space="preserve"> el sitio arqueológico “Iglesia de la </w:t>
            </w:r>
            <w:r w:rsidR="002E4CC0" w:rsidRPr="00D30D2B">
              <w:t xml:space="preserve">Compañía” se </w:t>
            </w:r>
            <w:r w:rsidR="003568D9" w:rsidRPr="00D30D2B">
              <w:t>enc</w:t>
            </w:r>
            <w:r w:rsidR="00E069AE" w:rsidRPr="00D30D2B">
              <w:t>o</w:t>
            </w:r>
            <w:r w:rsidR="003568D9" w:rsidRPr="00D30D2B">
              <w:t>ntra</w:t>
            </w:r>
            <w:r w:rsidR="00E069AE" w:rsidRPr="00D30D2B">
              <w:t>ba</w:t>
            </w:r>
            <w:r w:rsidR="003568D9" w:rsidRPr="00D30D2B">
              <w:t xml:space="preserve"> </w:t>
            </w:r>
            <w:r w:rsidR="00E8050B" w:rsidRPr="00D30D2B">
              <w:t>recubierto</w:t>
            </w:r>
            <w:r w:rsidR="003568D9" w:rsidRPr="00D30D2B">
              <w:t xml:space="preserve"> y se ha</w:t>
            </w:r>
            <w:r w:rsidR="00E069AE" w:rsidRPr="00D30D2B">
              <w:t>bían</w:t>
            </w:r>
            <w:r w:rsidR="003568D9" w:rsidRPr="00D30D2B">
              <w:t xml:space="preserve"> restituido los pavimentos</w:t>
            </w:r>
            <w:r w:rsidR="00E069AE" w:rsidRPr="00D30D2B">
              <w:t>,</w:t>
            </w:r>
            <w:r w:rsidR="003568D9" w:rsidRPr="00D30D2B">
              <w:t xml:space="preserve"> por lo que </w:t>
            </w:r>
            <w:r w:rsidR="00C002C2" w:rsidRPr="00D30D2B">
              <w:t>no se est</w:t>
            </w:r>
            <w:r w:rsidR="00E069AE" w:rsidRPr="00D30D2B">
              <w:t>aban</w:t>
            </w:r>
            <w:r w:rsidR="00C002C2" w:rsidRPr="00D30D2B">
              <w:t xml:space="preserve"> realizando interve</w:t>
            </w:r>
            <w:r w:rsidR="009418DF" w:rsidRPr="00D30D2B">
              <w:t>nciones y trabajos en el sector, debido a lo</w:t>
            </w:r>
            <w:r w:rsidR="00094CA4" w:rsidRPr="00D30D2B">
              <w:t xml:space="preserve"> cual, ya</w:t>
            </w:r>
            <w:r w:rsidR="009418DF" w:rsidRPr="00D30D2B">
              <w:t xml:space="preserve"> </w:t>
            </w:r>
            <w:r w:rsidR="00C002C2" w:rsidRPr="00D30D2B">
              <w:t>no se desarrolla</w:t>
            </w:r>
            <w:r w:rsidR="00E069AE" w:rsidRPr="00D30D2B">
              <w:t>ba</w:t>
            </w:r>
            <w:r w:rsidR="00C002C2" w:rsidRPr="00D30D2B">
              <w:t xml:space="preserve"> la </w:t>
            </w:r>
            <w:r w:rsidR="003568D9" w:rsidRPr="00D30D2B">
              <w:t>supervisión arqueológica permanente.</w:t>
            </w:r>
          </w:p>
          <w:p w14:paraId="1EB3ABB9" w14:textId="77777777" w:rsidR="003568D9" w:rsidRPr="00C002C2" w:rsidRDefault="003568D9" w:rsidP="00C002C2"/>
        </w:tc>
      </w:tr>
    </w:tbl>
    <w:p w14:paraId="4F791B5F" w14:textId="77777777" w:rsidR="00A95EEC" w:rsidRDefault="00A95EEC">
      <w:pPr>
        <w:jc w:val="left"/>
        <w:rPr>
          <w:rFonts w:cstheme="minorHAnsi"/>
          <w:b/>
        </w:rPr>
      </w:pPr>
      <w:r>
        <w:rPr>
          <w:rFonts w:cstheme="minorHAnsi"/>
          <w:b/>
        </w:rPr>
        <w:br w:type="page"/>
      </w:r>
    </w:p>
    <w:p w14:paraId="741BFDC6" w14:textId="77777777" w:rsidR="00E8050B" w:rsidRDefault="00E8050B" w:rsidP="00E8050B">
      <w:pPr>
        <w:pStyle w:val="Ttulo2"/>
      </w:pPr>
      <w:bookmarkStart w:id="140" w:name="_Toc428347004"/>
      <w:r>
        <w:lastRenderedPageBreak/>
        <w:t>Patrimonio Arquitectónico</w:t>
      </w:r>
      <w:bookmarkEnd w:id="140"/>
    </w:p>
    <w:p w14:paraId="70E39534" w14:textId="77777777" w:rsidR="00E8050B" w:rsidRDefault="00E8050B"/>
    <w:tbl>
      <w:tblPr>
        <w:tblStyle w:val="Tablaconcuadrcula"/>
        <w:tblW w:w="5000" w:type="pct"/>
        <w:tblLook w:val="04A0" w:firstRow="1" w:lastRow="0" w:firstColumn="1" w:lastColumn="0" w:noHBand="0" w:noVBand="1"/>
      </w:tblPr>
      <w:tblGrid>
        <w:gridCol w:w="3768"/>
        <w:gridCol w:w="9794"/>
      </w:tblGrid>
      <w:tr w:rsidR="00E8050B" w:rsidRPr="009F3CA5" w14:paraId="5D76E556" w14:textId="77777777" w:rsidTr="00A217CC">
        <w:trPr>
          <w:trHeight w:val="142"/>
        </w:trPr>
        <w:tc>
          <w:tcPr>
            <w:tcW w:w="1389" w:type="pct"/>
          </w:tcPr>
          <w:p w14:paraId="65DFEAE4" w14:textId="77777777" w:rsidR="00E8050B" w:rsidRPr="009F3CA5" w:rsidRDefault="00E8050B" w:rsidP="00A217CC">
            <w:r w:rsidRPr="009F3CA5">
              <w:rPr>
                <w:rFonts w:eastAsia="Times New Roman"/>
                <w:b/>
                <w:bCs/>
                <w:color w:val="000000"/>
                <w:lang w:eastAsia="es-CL"/>
              </w:rPr>
              <w:t>Número de hecho constatado</w:t>
            </w:r>
            <w:r w:rsidRPr="009F3CA5">
              <w:rPr>
                <w:rFonts w:eastAsia="Times New Roman"/>
                <w:color w:val="000000"/>
                <w:lang w:eastAsia="es-CL"/>
              </w:rPr>
              <w:t xml:space="preserve">: </w:t>
            </w:r>
            <w:r>
              <w:rPr>
                <w:b/>
              </w:rPr>
              <w:t>3</w:t>
            </w:r>
          </w:p>
        </w:tc>
        <w:tc>
          <w:tcPr>
            <w:tcW w:w="3611" w:type="pct"/>
          </w:tcPr>
          <w:p w14:paraId="5A432889" w14:textId="77777777" w:rsidR="00E8050B" w:rsidRPr="009F3CA5" w:rsidRDefault="00E8050B" w:rsidP="00A217CC">
            <w:r w:rsidRPr="009F3CA5">
              <w:rPr>
                <w:rFonts w:eastAsia="Times New Roman"/>
                <w:b/>
                <w:bCs/>
                <w:color w:val="000000"/>
                <w:lang w:eastAsia="es-CL"/>
              </w:rPr>
              <w:t>Estación N°</w:t>
            </w:r>
            <w:r w:rsidRPr="009F3CA5">
              <w:rPr>
                <w:rFonts w:eastAsia="Times New Roman"/>
                <w:color w:val="000000"/>
                <w:lang w:eastAsia="es-CL"/>
              </w:rPr>
              <w:t xml:space="preserve">: </w:t>
            </w:r>
            <w:r w:rsidR="00075B50">
              <w:rPr>
                <w:rFonts w:eastAsia="Times New Roman"/>
                <w:color w:val="000000"/>
                <w:lang w:eastAsia="es-CL"/>
              </w:rPr>
              <w:t>13 y 17</w:t>
            </w:r>
          </w:p>
        </w:tc>
      </w:tr>
      <w:tr w:rsidR="00E8050B" w:rsidRPr="0025129B" w14:paraId="6E16D706" w14:textId="77777777" w:rsidTr="00A217CC">
        <w:trPr>
          <w:trHeight w:val="142"/>
        </w:trPr>
        <w:tc>
          <w:tcPr>
            <w:tcW w:w="5000" w:type="pct"/>
            <w:gridSpan w:val="2"/>
          </w:tcPr>
          <w:p w14:paraId="3548FEB7" w14:textId="77777777" w:rsidR="00E8050B" w:rsidRDefault="00E8050B" w:rsidP="0048435A">
            <w:pPr>
              <w:rPr>
                <w:rFonts w:eastAsia="Times New Roman"/>
                <w:b/>
                <w:bCs/>
                <w:color w:val="000000"/>
                <w:lang w:eastAsia="es-CL"/>
              </w:rPr>
            </w:pPr>
            <w:r w:rsidRPr="00EA2CF3">
              <w:rPr>
                <w:rFonts w:eastAsia="Times New Roman"/>
                <w:b/>
                <w:bCs/>
                <w:color w:val="000000"/>
                <w:lang w:eastAsia="es-CL"/>
              </w:rPr>
              <w:t xml:space="preserve">Documentación </w:t>
            </w:r>
            <w:r>
              <w:rPr>
                <w:rFonts w:eastAsia="Times New Roman"/>
                <w:b/>
                <w:bCs/>
                <w:color w:val="000000"/>
                <w:lang w:eastAsia="es-CL"/>
              </w:rPr>
              <w:t>revisada</w:t>
            </w:r>
            <w:r w:rsidRPr="00EA2CF3">
              <w:rPr>
                <w:rFonts w:eastAsia="Times New Roman"/>
                <w:b/>
                <w:bCs/>
                <w:color w:val="000000"/>
                <w:lang w:eastAsia="es-CL"/>
              </w:rPr>
              <w:t xml:space="preserve">: </w:t>
            </w:r>
          </w:p>
          <w:p w14:paraId="0E20B28B" w14:textId="7899F979" w:rsidR="00094CA4" w:rsidRDefault="00094CA4" w:rsidP="0048435A">
            <w:pPr>
              <w:rPr>
                <w:rFonts w:eastAsia="Times New Roman"/>
                <w:bCs/>
                <w:color w:val="000000"/>
                <w:lang w:eastAsia="es-CL"/>
              </w:rPr>
            </w:pPr>
            <w:r w:rsidRPr="00AB3EA1">
              <w:t>Informe de supervisión edificios protegidos por el Consejo de Monumentos Nacionales, Marzo de 2015</w:t>
            </w:r>
            <w:r>
              <w:t xml:space="preserve"> (Anexo 14)</w:t>
            </w:r>
          </w:p>
          <w:p w14:paraId="4C609097" w14:textId="36C0AD51" w:rsidR="00C430B3" w:rsidRPr="00D30F59" w:rsidRDefault="00D30F59" w:rsidP="0048435A">
            <w:pPr>
              <w:rPr>
                <w:rFonts w:eastAsia="Times New Roman"/>
                <w:bCs/>
                <w:color w:val="000000"/>
                <w:lang w:eastAsia="es-CL"/>
              </w:rPr>
            </w:pPr>
            <w:r w:rsidRPr="00D30F59">
              <w:rPr>
                <w:rFonts w:eastAsia="Times New Roman"/>
                <w:bCs/>
                <w:color w:val="000000"/>
                <w:lang w:eastAsia="es-CL"/>
              </w:rPr>
              <w:t xml:space="preserve">Informe de actividades en terreno CMN. </w:t>
            </w:r>
            <w:r w:rsidR="00016947" w:rsidRPr="00D30F59">
              <w:rPr>
                <w:rFonts w:eastAsia="Times New Roman"/>
                <w:bCs/>
                <w:color w:val="000000"/>
                <w:lang w:eastAsia="es-CL"/>
              </w:rPr>
              <w:t>Área</w:t>
            </w:r>
            <w:r w:rsidRPr="00D30F59">
              <w:rPr>
                <w:rFonts w:eastAsia="Times New Roman"/>
                <w:bCs/>
                <w:color w:val="000000"/>
                <w:lang w:eastAsia="es-CL"/>
              </w:rPr>
              <w:t xml:space="preserve"> Arquitectura, fecha 23-04-2013</w:t>
            </w:r>
            <w:r w:rsidR="00094CA4">
              <w:rPr>
                <w:rFonts w:eastAsia="Times New Roman"/>
                <w:bCs/>
                <w:color w:val="000000"/>
                <w:lang w:eastAsia="es-CL"/>
              </w:rPr>
              <w:t xml:space="preserve"> (Anexo 15</w:t>
            </w:r>
            <w:r w:rsidR="007C2EB4">
              <w:rPr>
                <w:rFonts w:eastAsia="Times New Roman"/>
                <w:bCs/>
                <w:color w:val="000000"/>
                <w:lang w:eastAsia="es-CL"/>
              </w:rPr>
              <w:t>)</w:t>
            </w:r>
          </w:p>
          <w:p w14:paraId="52A5CA87" w14:textId="79A295E5" w:rsidR="00D30F59" w:rsidRDefault="00D30F59" w:rsidP="0024553A">
            <w:pPr>
              <w:rPr>
                <w:rFonts w:eastAsia="Times New Roman"/>
                <w:bCs/>
                <w:color w:val="000000"/>
                <w:lang w:eastAsia="es-CL"/>
              </w:rPr>
            </w:pPr>
            <w:r w:rsidRPr="00D30F59">
              <w:rPr>
                <w:rFonts w:eastAsia="Times New Roman"/>
                <w:bCs/>
                <w:color w:val="000000"/>
                <w:lang w:eastAsia="es-CL"/>
              </w:rPr>
              <w:t xml:space="preserve">Informe de actividades en terreno CMN. </w:t>
            </w:r>
            <w:r w:rsidR="00016947" w:rsidRPr="00D30F59">
              <w:rPr>
                <w:rFonts w:eastAsia="Times New Roman"/>
                <w:bCs/>
                <w:color w:val="000000"/>
                <w:lang w:eastAsia="es-CL"/>
              </w:rPr>
              <w:t>Área</w:t>
            </w:r>
            <w:r w:rsidRPr="00D30F59">
              <w:rPr>
                <w:rFonts w:eastAsia="Times New Roman"/>
                <w:bCs/>
                <w:color w:val="000000"/>
                <w:lang w:eastAsia="es-CL"/>
              </w:rPr>
              <w:t xml:space="preserve"> Arquitectura, fecha 30-04-2013</w:t>
            </w:r>
            <w:r w:rsidR="00094CA4">
              <w:rPr>
                <w:rFonts w:eastAsia="Times New Roman"/>
                <w:bCs/>
                <w:color w:val="000000"/>
                <w:lang w:eastAsia="es-CL"/>
              </w:rPr>
              <w:t xml:space="preserve"> (Anexo 16</w:t>
            </w:r>
            <w:r w:rsidR="007C2EB4" w:rsidRPr="007C2EB4">
              <w:rPr>
                <w:rFonts w:eastAsia="Times New Roman"/>
                <w:bCs/>
                <w:color w:val="000000"/>
                <w:lang w:eastAsia="es-CL"/>
              </w:rPr>
              <w:t>)</w:t>
            </w:r>
          </w:p>
          <w:p w14:paraId="4700FA53" w14:textId="36A0EB81" w:rsidR="009B7A89" w:rsidRDefault="009B7A89" w:rsidP="0024553A">
            <w:pPr>
              <w:rPr>
                <w:rFonts w:eastAsia="Times New Roman"/>
                <w:bCs/>
                <w:color w:val="000000"/>
                <w:lang w:eastAsia="es-CL"/>
              </w:rPr>
            </w:pPr>
            <w:r>
              <w:t>C</w:t>
            </w:r>
            <w:r w:rsidRPr="003C1BAE">
              <w:t>arta</w:t>
            </w:r>
            <w:r>
              <w:t xml:space="preserve"> Metro</w:t>
            </w:r>
            <w:r w:rsidRPr="003C1BAE">
              <w:t xml:space="preserve"> N°GG/223/215 del 29 de abril de 2015</w:t>
            </w:r>
            <w:r>
              <w:t xml:space="preserve"> </w:t>
            </w:r>
            <w:r w:rsidR="00094CA4">
              <w:rPr>
                <w:rFonts w:eastAsia="Times New Roman"/>
                <w:bCs/>
                <w:color w:val="000000"/>
                <w:lang w:eastAsia="es-CL"/>
              </w:rPr>
              <w:t>(Anexo 17</w:t>
            </w:r>
            <w:r w:rsidRPr="007C2EB4">
              <w:rPr>
                <w:rFonts w:eastAsia="Times New Roman"/>
                <w:bCs/>
                <w:color w:val="000000"/>
                <w:lang w:eastAsia="es-CL"/>
              </w:rPr>
              <w:t>)</w:t>
            </w:r>
          </w:p>
          <w:p w14:paraId="2F97D017" w14:textId="41002108" w:rsidR="009B7A89" w:rsidRPr="009B7A89" w:rsidRDefault="009B7A89" w:rsidP="0024553A">
            <w:pPr>
              <w:rPr>
                <w:rFonts w:eastAsia="Times New Roman"/>
                <w:bCs/>
                <w:color w:val="000000"/>
                <w:lang w:eastAsia="es-CL"/>
              </w:rPr>
            </w:pPr>
            <w:r w:rsidRPr="009B7A89">
              <w:rPr>
                <w:rFonts w:eastAsia="Times New Roman"/>
                <w:bCs/>
                <w:color w:val="000000"/>
                <w:lang w:eastAsia="es-CL"/>
              </w:rPr>
              <w:t>Oficio Ordinario</w:t>
            </w:r>
            <w:r>
              <w:rPr>
                <w:rFonts w:eastAsia="Times New Roman"/>
                <w:bCs/>
                <w:color w:val="000000"/>
                <w:lang w:eastAsia="es-CL"/>
              </w:rPr>
              <w:t xml:space="preserve"> SMA</w:t>
            </w:r>
            <w:r w:rsidRPr="009B7A89">
              <w:rPr>
                <w:rFonts w:eastAsia="Times New Roman"/>
                <w:bCs/>
                <w:color w:val="000000"/>
                <w:lang w:eastAsia="es-CL"/>
              </w:rPr>
              <w:t xml:space="preserve"> N°777 </w:t>
            </w:r>
            <w:r w:rsidR="00094CA4">
              <w:rPr>
                <w:rFonts w:eastAsia="Times New Roman"/>
                <w:bCs/>
                <w:color w:val="000000"/>
                <w:lang w:eastAsia="es-CL"/>
              </w:rPr>
              <w:t>del 12 de mayo de 2015 (Anexo 18</w:t>
            </w:r>
            <w:r w:rsidRPr="009B7A89">
              <w:rPr>
                <w:rFonts w:eastAsia="Times New Roman"/>
                <w:bCs/>
                <w:color w:val="000000"/>
                <w:lang w:eastAsia="es-CL"/>
              </w:rPr>
              <w:t>)</w:t>
            </w:r>
          </w:p>
        </w:tc>
      </w:tr>
      <w:tr w:rsidR="00E8050B" w:rsidRPr="0025129B" w14:paraId="25F76DFD" w14:textId="77777777" w:rsidTr="00A217CC">
        <w:trPr>
          <w:trHeight w:val="319"/>
        </w:trPr>
        <w:tc>
          <w:tcPr>
            <w:tcW w:w="5000" w:type="pct"/>
            <w:gridSpan w:val="2"/>
            <w:tcBorders>
              <w:bottom w:val="single" w:sz="4" w:space="0" w:color="auto"/>
            </w:tcBorders>
          </w:tcPr>
          <w:p w14:paraId="7D43E4C2" w14:textId="77777777" w:rsidR="00E8050B" w:rsidRDefault="00E8050B" w:rsidP="00A217CC">
            <w:pPr>
              <w:rPr>
                <w:b/>
              </w:rPr>
            </w:pPr>
            <w:r>
              <w:rPr>
                <w:b/>
              </w:rPr>
              <w:t>Exigencia (s)</w:t>
            </w:r>
            <w:r w:rsidRPr="0025129B">
              <w:rPr>
                <w:b/>
              </w:rPr>
              <w:t>:</w:t>
            </w:r>
            <w:r>
              <w:rPr>
                <w:b/>
              </w:rPr>
              <w:t xml:space="preserve"> </w:t>
            </w:r>
          </w:p>
          <w:p w14:paraId="30ABCFC1" w14:textId="77777777" w:rsidR="007B1FDE" w:rsidRPr="007C2EB4" w:rsidRDefault="007B1FDE" w:rsidP="00A217CC">
            <w:pPr>
              <w:rPr>
                <w:b/>
              </w:rPr>
            </w:pPr>
            <w:r w:rsidRPr="007C2EB4">
              <w:rPr>
                <w:b/>
              </w:rPr>
              <w:t>Considerando 6.5.9 RCA 469/2012</w:t>
            </w:r>
          </w:p>
          <w:p w14:paraId="4A4DDA88" w14:textId="77777777" w:rsidR="007B1FDE" w:rsidRDefault="007B1FDE" w:rsidP="00A217CC">
            <w:pPr>
              <w:rPr>
                <w:i/>
              </w:rPr>
            </w:pPr>
            <w:r>
              <w:rPr>
                <w:i/>
              </w:rPr>
              <w:t xml:space="preserve">“Realizar un acabado estudio técnico de ingeniería de los inmuebles que se mencionan en la siguiente tabla […], incluyendo los Monumentos Públicos, identificados en el Anexo N°6 de la DIA y complementado en el Anexo N°8 de la Adenda N°1, en forma individual para cada sector, el cual debe ser presentado y entregado al </w:t>
            </w:r>
            <w:r w:rsidR="00243714">
              <w:rPr>
                <w:i/>
              </w:rPr>
              <w:t>C</w:t>
            </w:r>
            <w:r>
              <w:rPr>
                <w:i/>
              </w:rPr>
              <w:t xml:space="preserve">onsejo </w:t>
            </w:r>
            <w:r w:rsidR="00243714">
              <w:rPr>
                <w:i/>
              </w:rPr>
              <w:t xml:space="preserve">[de Monumentos Nacionales] </w:t>
            </w:r>
            <w:r w:rsidRPr="00243714">
              <w:rPr>
                <w:i/>
                <w:u w:val="single"/>
              </w:rPr>
              <w:t>antes de iniciar las obras</w:t>
            </w:r>
            <w:r w:rsidR="00243714">
              <w:rPr>
                <w:rStyle w:val="Refdenotaalpie"/>
                <w:i/>
                <w:u w:val="single"/>
              </w:rPr>
              <w:footnoteReference w:id="3"/>
            </w:r>
            <w:r>
              <w:rPr>
                <w:i/>
              </w:rPr>
              <w:t xml:space="preserve"> referidas a cada uno de los Piques y Galerías”</w:t>
            </w:r>
          </w:p>
          <w:p w14:paraId="27C56ED2" w14:textId="77777777" w:rsidR="00243714" w:rsidRDefault="00243714" w:rsidP="00A217CC">
            <w:pPr>
              <w:rPr>
                <w:i/>
              </w:rPr>
            </w:pPr>
          </w:p>
          <w:p w14:paraId="5C3938D7" w14:textId="77777777" w:rsidR="00243714" w:rsidRPr="007C2EB4" w:rsidRDefault="00243714" w:rsidP="00A217CC">
            <w:pPr>
              <w:rPr>
                <w:b/>
              </w:rPr>
            </w:pPr>
            <w:r w:rsidRPr="007C2EB4">
              <w:rPr>
                <w:b/>
              </w:rPr>
              <w:t>Considerando 6.5.11, literal iv) RCA 469/2012</w:t>
            </w:r>
          </w:p>
          <w:p w14:paraId="1A46860C" w14:textId="77777777" w:rsidR="00243714" w:rsidRDefault="00243714" w:rsidP="00A217CC">
            <w:pPr>
              <w:rPr>
                <w:i/>
              </w:rPr>
            </w:pPr>
            <w:r>
              <w:rPr>
                <w:i/>
              </w:rPr>
              <w:t xml:space="preserve">“Respecto a la seguridad </w:t>
            </w:r>
            <w:r w:rsidR="00A217CC">
              <w:rPr>
                <w:i/>
              </w:rPr>
              <w:t>estructural de</w:t>
            </w:r>
            <w:r>
              <w:rPr>
                <w:i/>
              </w:rPr>
              <w:t xml:space="preserve"> los Monumentos Históricos e inmuebles insertos en la zona típica cercanos a los piques y galerías, el diseño de ingeniería y la ejecución de las obras deberá considerar la realización de un sistema </w:t>
            </w:r>
            <w:r w:rsidR="000834E4">
              <w:rPr>
                <w:i/>
              </w:rPr>
              <w:t>de monitoreo permanente de las deformaciones sobre la obra propia, como también de las estructuras y construcciones aledañas. Dicho monitoreo comienza con un catastro de dichas estructuras previo al inicio de las obras del titular, el cual se mantiene durante toda la etapa de construcción. El sistema de monitoreo deberá considerar en su aplicación e implementación las siguientes condiciones y procedimientos:</w:t>
            </w:r>
          </w:p>
          <w:p w14:paraId="1E912A17" w14:textId="77777777" w:rsidR="003C74B5" w:rsidRDefault="003C74B5" w:rsidP="00A217CC">
            <w:pPr>
              <w:rPr>
                <w:i/>
              </w:rPr>
            </w:pPr>
            <w:r>
              <w:rPr>
                <w:i/>
              </w:rPr>
              <w:t>iii) Si es dañado el patrimonio arquitectónico y cultural, nunca se compensará en un 100%, puesto que en ellos hay valores intangibles, materiales e históricos asociados, por lo que toda medida precautoria será necesaria de implementar adelantándose a cualquier eventualidad de daño.</w:t>
            </w:r>
          </w:p>
          <w:p w14:paraId="420882E1" w14:textId="77777777" w:rsidR="000834E4" w:rsidRDefault="000834E4" w:rsidP="00A217CC">
            <w:pPr>
              <w:rPr>
                <w:i/>
              </w:rPr>
            </w:pPr>
            <w:r>
              <w:rPr>
                <w:i/>
              </w:rPr>
              <w:t>iv) Se deberán entregar informes mensuales del monitoreo y si la oficina de ingeniería lo requiera, se entregarán informes con mayor periodicidad…”</w:t>
            </w:r>
          </w:p>
          <w:p w14:paraId="5B91D95D" w14:textId="77777777" w:rsidR="000834E4" w:rsidRDefault="000834E4" w:rsidP="00A217CC">
            <w:pPr>
              <w:rPr>
                <w:i/>
              </w:rPr>
            </w:pPr>
          </w:p>
          <w:p w14:paraId="054CA6A5" w14:textId="77777777" w:rsidR="000834E4" w:rsidRPr="007C2EB4" w:rsidRDefault="00BC39E3" w:rsidP="00A217CC">
            <w:pPr>
              <w:rPr>
                <w:b/>
              </w:rPr>
            </w:pPr>
            <w:r w:rsidRPr="007C2EB4">
              <w:rPr>
                <w:b/>
              </w:rPr>
              <w:t>Considerando 9.9.2 RCA 243/2014</w:t>
            </w:r>
          </w:p>
          <w:p w14:paraId="68A1C3F5" w14:textId="77777777" w:rsidR="00BC39E3" w:rsidRDefault="0063723A" w:rsidP="00A217CC">
            <w:pPr>
              <w:rPr>
                <w:i/>
              </w:rPr>
            </w:pPr>
            <w:r w:rsidRPr="0063723A">
              <w:rPr>
                <w:i/>
              </w:rPr>
              <w:t>“Mantener durante toda la construcción de túneles y estaciones en los sectores de Zonas Típicas un monitoreo topográfico, con el objeto de evitar algún posible daño a los inmuebles patrimoniales que se encuentran próximos a las obras”.</w:t>
            </w:r>
          </w:p>
          <w:p w14:paraId="20E77ACD" w14:textId="77777777" w:rsidR="0063723A" w:rsidRPr="007C2EB4" w:rsidRDefault="0063723A" w:rsidP="00A217CC">
            <w:pPr>
              <w:rPr>
                <w:b/>
                <w:i/>
              </w:rPr>
            </w:pPr>
          </w:p>
          <w:p w14:paraId="6B5EDA6B" w14:textId="77777777" w:rsidR="0063723A" w:rsidRPr="007C2EB4" w:rsidRDefault="008F1710" w:rsidP="00A217CC">
            <w:pPr>
              <w:rPr>
                <w:b/>
              </w:rPr>
            </w:pPr>
            <w:r w:rsidRPr="007C2EB4">
              <w:rPr>
                <w:b/>
              </w:rPr>
              <w:t>Considerando 9.9.15 RCA 243/2014</w:t>
            </w:r>
          </w:p>
          <w:p w14:paraId="30EE33CE" w14:textId="77777777" w:rsidR="008F1710" w:rsidRPr="00D772A8" w:rsidRDefault="008F1710" w:rsidP="00A217CC">
            <w:pPr>
              <w:rPr>
                <w:i/>
              </w:rPr>
            </w:pPr>
            <w:r w:rsidRPr="00D772A8">
              <w:rPr>
                <w:i/>
              </w:rPr>
              <w:t xml:space="preserve">“Presentar sectorialmente al Consejo de Monumentos </w:t>
            </w:r>
            <w:r w:rsidR="00A217CC" w:rsidRPr="00D772A8">
              <w:rPr>
                <w:i/>
              </w:rPr>
              <w:t>Nacionales,</w:t>
            </w:r>
            <w:r w:rsidRPr="00D772A8">
              <w:rPr>
                <w:i/>
              </w:rPr>
              <w:t xml:space="preserve"> el informe complementario al presentado en el anexo K2 del EIA ‘Catastro y Estudio Técnico Estructural de Inmuebles con Valor Patrimonial adyacentes a la Línea 3’, donde se graficará en planimetría el estado actual de cada uno de los edificios en Zona Típica y que será elaborada por Arquitecto Patrimonial contratado. Deberá ser </w:t>
            </w:r>
            <w:r w:rsidR="00A217CC" w:rsidRPr="00D772A8">
              <w:rPr>
                <w:i/>
              </w:rPr>
              <w:t>entregado para</w:t>
            </w:r>
            <w:r w:rsidRPr="00D772A8">
              <w:rPr>
                <w:i/>
              </w:rPr>
              <w:t xml:space="preserve"> su revisión en un plazo máximo de un mes, luego de una eventual RCA favorable”.</w:t>
            </w:r>
          </w:p>
          <w:p w14:paraId="3D464645" w14:textId="77777777" w:rsidR="008F1710" w:rsidRDefault="008F1710" w:rsidP="00A217CC"/>
          <w:p w14:paraId="4C029623" w14:textId="77777777" w:rsidR="0024553A" w:rsidRDefault="0024553A" w:rsidP="00A217CC"/>
          <w:p w14:paraId="35B6EE69" w14:textId="77777777" w:rsidR="0024553A" w:rsidRDefault="00A558FA" w:rsidP="00A217CC">
            <w:pPr>
              <w:rPr>
                <w:b/>
              </w:rPr>
            </w:pPr>
            <w:r w:rsidRPr="007C2EB4">
              <w:rPr>
                <w:b/>
              </w:rPr>
              <w:t>Considerando 10 RCA 243/2014</w:t>
            </w:r>
          </w:p>
          <w:p w14:paraId="45E4F3EE" w14:textId="11F147E7" w:rsidR="00A558FA" w:rsidRPr="00D772A8" w:rsidRDefault="00A558FA" w:rsidP="00A217CC">
            <w:pPr>
              <w:rPr>
                <w:i/>
              </w:rPr>
            </w:pPr>
            <w:r w:rsidRPr="00D772A8">
              <w:rPr>
                <w:i/>
              </w:rPr>
              <w:t>“La cercanía de los 27 edificios de interés patrimonial a las obras del proyecto, implica que se encuentran en el área de influencia de asentamientos de terreno de hasta 5</w:t>
            </w:r>
            <w:r w:rsidR="009418DF">
              <w:rPr>
                <w:i/>
              </w:rPr>
              <w:t xml:space="preserve"> </w:t>
            </w:r>
            <w:r w:rsidRPr="00D772A8">
              <w:rPr>
                <w:i/>
              </w:rPr>
              <w:t>mm, producto del proceso constructivo. Para controlar lo anterior, el titular realizará un monitoreo a cada uno de estos 27 edificios durante la fase de construcción.</w:t>
            </w:r>
          </w:p>
          <w:p w14:paraId="7B6EDDBB" w14:textId="77777777" w:rsidR="00A558FA" w:rsidRPr="00D772A8" w:rsidRDefault="00D772A8" w:rsidP="00A217CC">
            <w:pPr>
              <w:rPr>
                <w:i/>
              </w:rPr>
            </w:pPr>
            <w:r>
              <w:rPr>
                <w:i/>
              </w:rPr>
              <w:t>“</w:t>
            </w:r>
            <w:r w:rsidR="00A558FA" w:rsidRPr="00D772A8">
              <w:rPr>
                <w:i/>
              </w:rPr>
              <w:t xml:space="preserve">El monitoreo es un control en el tiempo de las deformaciones o asentamientos del terreno que soporta las edificaciones y su efecto sobre ellas. El objetivo de estas mediciones es de comparar la realidad con lo </w:t>
            </w:r>
            <w:r w:rsidR="00A217CC" w:rsidRPr="00D772A8">
              <w:rPr>
                <w:i/>
              </w:rPr>
              <w:t>pronosticado en</w:t>
            </w:r>
            <w:r w:rsidR="00A558FA" w:rsidRPr="00D772A8">
              <w:rPr>
                <w:i/>
              </w:rPr>
              <w:t xml:space="preserve"> los estudios previos a la construcción</w:t>
            </w:r>
            <w:r>
              <w:rPr>
                <w:i/>
              </w:rPr>
              <w:t>…</w:t>
            </w:r>
          </w:p>
          <w:p w14:paraId="673D3AD4" w14:textId="77777777" w:rsidR="00A558FA" w:rsidRPr="00D772A8" w:rsidRDefault="00D772A8" w:rsidP="00A217CC">
            <w:pPr>
              <w:rPr>
                <w:i/>
              </w:rPr>
            </w:pPr>
            <w:r>
              <w:rPr>
                <w:i/>
              </w:rPr>
              <w:t>“</w:t>
            </w:r>
            <w:r w:rsidR="00A558FA" w:rsidRPr="00D772A8">
              <w:rPr>
                <w:i/>
              </w:rPr>
              <w:t>…Para la ejecución del monitoreo, Metro tiene contratada a una empresa especialista en Monitoreo de Estructuras y Edificios, que debe tener a su disposición a una cuadrilla compuesta de un topógrafo con sus dos ayudantes alarifes, cada uno con su propio equipo de Estación Total Topográfico. Su misión es medir periódicamente el movimiento en tres direcciones y conforme vayan avanzando las obras.</w:t>
            </w:r>
          </w:p>
          <w:p w14:paraId="3306C66F" w14:textId="77777777" w:rsidR="00E8050B" w:rsidRPr="00526FA4" w:rsidRDefault="00D772A8" w:rsidP="00D30F59">
            <w:pPr>
              <w:rPr>
                <w:b/>
              </w:rPr>
            </w:pPr>
            <w:r>
              <w:rPr>
                <w:i/>
              </w:rPr>
              <w:t>“</w:t>
            </w:r>
            <w:r w:rsidR="00A558FA" w:rsidRPr="00D772A8">
              <w:rPr>
                <w:i/>
              </w:rPr>
              <w:t xml:space="preserve">Estas mediciones </w:t>
            </w:r>
            <w:r w:rsidRPr="00D772A8">
              <w:rPr>
                <w:i/>
              </w:rPr>
              <w:t>serán de asentamiento, corrimiento y/o convergencia y se hacen en frecuencia diaria, semanal o mensual, según el avance de las excavaciones”.</w:t>
            </w:r>
          </w:p>
        </w:tc>
      </w:tr>
      <w:tr w:rsidR="00E8050B" w:rsidRPr="00D30D2B" w14:paraId="7F699CC0" w14:textId="77777777" w:rsidTr="00A217CC">
        <w:trPr>
          <w:trHeight w:val="627"/>
        </w:trPr>
        <w:tc>
          <w:tcPr>
            <w:tcW w:w="5000" w:type="pct"/>
            <w:gridSpan w:val="2"/>
          </w:tcPr>
          <w:p w14:paraId="20433856" w14:textId="77777777" w:rsidR="00E8050B" w:rsidRPr="00D30D2B" w:rsidRDefault="00E8050B" w:rsidP="00A217CC">
            <w:r w:rsidRPr="00D30D2B">
              <w:rPr>
                <w:b/>
              </w:rPr>
              <w:lastRenderedPageBreak/>
              <w:t>Hechos constatados:</w:t>
            </w:r>
            <w:r w:rsidRPr="00D30D2B">
              <w:t xml:space="preserve"> </w:t>
            </w:r>
          </w:p>
          <w:p w14:paraId="4DD50246" w14:textId="7D170311" w:rsidR="00C97C9F" w:rsidRPr="00D30D2B" w:rsidRDefault="00C97C9F" w:rsidP="00AB3EA1">
            <w:pPr>
              <w:pStyle w:val="Prrafodelista"/>
              <w:numPr>
                <w:ilvl w:val="0"/>
                <w:numId w:val="31"/>
              </w:numPr>
              <w:ind w:left="360"/>
            </w:pPr>
            <w:r w:rsidRPr="00D30D2B">
              <w:t>Con respecto a la implementación de un sistema de monitoreo permanente de las deformaciones sobre la obra propia</w:t>
            </w:r>
            <w:r w:rsidR="003227D6" w:rsidRPr="00D30D2B">
              <w:t>,</w:t>
            </w:r>
            <w:r w:rsidRPr="00D30D2B">
              <w:t xml:space="preserve"> así como también de las estructuras y construcciones aledañas, durante la</w:t>
            </w:r>
            <w:r w:rsidR="00011F98" w:rsidRPr="00D30D2B">
              <w:t>s actividades</w:t>
            </w:r>
            <w:r w:rsidRPr="00D30D2B">
              <w:t xml:space="preserve"> de inspección ambiental desarrollada</w:t>
            </w:r>
            <w:r w:rsidR="00011F98" w:rsidRPr="00D30D2B">
              <w:t>s durante los días 23 y 30 de</w:t>
            </w:r>
            <w:r w:rsidRPr="00D30D2B">
              <w:t xml:space="preserve"> abril de 2015, fiscalizadores del CMN,  </w:t>
            </w:r>
            <w:r w:rsidR="005E651F" w:rsidRPr="00D30D2B">
              <w:t>inspeccionaron</w:t>
            </w:r>
            <w:r w:rsidR="00F01EDC" w:rsidRPr="00D30D2B">
              <w:t xml:space="preserve"> la</w:t>
            </w:r>
            <w:r w:rsidRPr="00D30D2B">
              <w:t xml:space="preserve"> instalación de instrumentos de monitoreo estructural por parte del titular del proyecto</w:t>
            </w:r>
            <w:r w:rsidR="003227D6" w:rsidRPr="00D30D2B">
              <w:t>,</w:t>
            </w:r>
            <w:r w:rsidRPr="00D30D2B">
              <w:t xml:space="preserve"> en los edificios de interés patrimonial, aledaños a las obras de construcción de la Línea 3 de Metro</w:t>
            </w:r>
            <w:r w:rsidR="004E6689" w:rsidRPr="00D30D2B">
              <w:t xml:space="preserve"> en la comuna de Santiago</w:t>
            </w:r>
            <w:r w:rsidRPr="00D30D2B">
              <w:t>,</w:t>
            </w:r>
            <w:r w:rsidR="004E6689" w:rsidRPr="00D30D2B">
              <w:t xml:space="preserve"> e insertos en tres Zonas Típicas (áreas de protección oficial definidas de acuerdo a la Ley N°17.288), las que correspondieron a “Plaza de Armas, El </w:t>
            </w:r>
            <w:r w:rsidR="00D22A76" w:rsidRPr="00D30D2B">
              <w:t>Congreso</w:t>
            </w:r>
            <w:r w:rsidR="004E6689" w:rsidRPr="00D30D2B">
              <w:t xml:space="preserve"> Nacional y su entorno” (D.S. N°1551/1987), “Calles La Bolsa, Nueva York y su entorno” (D.S. N°606/1989) y “Barrio Cívico Eje Bulnes – Parque Almagro” (D.S. N°426/2008); a partir de lo cual fue posible constatar </w:t>
            </w:r>
            <w:r w:rsidRPr="00D30D2B">
              <w:t>lo siguiente:</w:t>
            </w:r>
          </w:p>
          <w:p w14:paraId="7FC518C2" w14:textId="77777777" w:rsidR="005E651F" w:rsidRPr="00D30D2B" w:rsidRDefault="00011F98" w:rsidP="00AB3EA1">
            <w:pPr>
              <w:pStyle w:val="Prrafodelista"/>
              <w:numPr>
                <w:ilvl w:val="0"/>
                <w:numId w:val="32"/>
              </w:numPr>
            </w:pPr>
            <w:r w:rsidRPr="00D30D2B">
              <w:t>Se inspeccionaron 16</w:t>
            </w:r>
            <w:r w:rsidR="005E651F" w:rsidRPr="00D30D2B">
              <w:t xml:space="preserve"> inmuebles/ sectores con valor patrimonial, pertenecientes a las categorías de Monumento Histórico (MH) y Zona Típica (ZT)</w:t>
            </w:r>
            <w:r w:rsidR="009041AA" w:rsidRPr="00D30D2B">
              <w:t xml:space="preserve">, para cada uno de ellos se verificó la instalación de instrumentos de monitoreo para la determinación de deformaciones, correspondientes a: </w:t>
            </w:r>
          </w:p>
          <w:p w14:paraId="4753C8CE" w14:textId="77777777" w:rsidR="009041AA" w:rsidRPr="00D30D2B" w:rsidRDefault="009041AA" w:rsidP="00AB3EA1">
            <w:pPr>
              <w:pStyle w:val="Prrafodelista"/>
            </w:pPr>
            <w:r w:rsidRPr="00D30D2B">
              <w:t>PCE: Puntos de control de deformaciones en edificios, cuya finalidad es monitorear posibles desplazamientos laterales en estas estructuras.</w:t>
            </w:r>
          </w:p>
          <w:p w14:paraId="744B6A43" w14:textId="77777777" w:rsidR="003208DC" w:rsidRPr="00D30D2B" w:rsidRDefault="009041AA" w:rsidP="00AB3EA1">
            <w:pPr>
              <w:pStyle w:val="Prrafodelista"/>
            </w:pPr>
            <w:r w:rsidRPr="00D30D2B">
              <w:t>AE: Puntos de control de asentamiento de edificios, los cuales miden el asentamiento</w:t>
            </w:r>
            <w:r w:rsidR="005F6F02" w:rsidRPr="00D30D2B">
              <w:t xml:space="preserve"> vertical</w:t>
            </w:r>
            <w:r w:rsidR="003208DC" w:rsidRPr="00D30D2B">
              <w:t xml:space="preserve"> a nivel de superficie. </w:t>
            </w:r>
          </w:p>
          <w:p w14:paraId="0C388DF8" w14:textId="77777777" w:rsidR="009041AA" w:rsidRPr="00D30D2B" w:rsidRDefault="009041AA" w:rsidP="00AB3EA1">
            <w:pPr>
              <w:pStyle w:val="Prrafodelista"/>
            </w:pPr>
            <w:r w:rsidRPr="00D30D2B">
              <w:t>AS</w:t>
            </w:r>
            <w:r w:rsidR="000914E8" w:rsidRPr="00D30D2B">
              <w:t xml:space="preserve">: </w:t>
            </w:r>
            <w:r w:rsidRPr="00D30D2B">
              <w:t xml:space="preserve">Puntos de control de </w:t>
            </w:r>
            <w:r w:rsidR="000914E8" w:rsidRPr="00D30D2B">
              <w:t>asentamiento superficial, los que monitorean el asentamiento vertical en el suelo circundante a los edificios.</w:t>
            </w:r>
          </w:p>
          <w:p w14:paraId="70AB1FDC" w14:textId="77777777" w:rsidR="000914E8" w:rsidRPr="00D30D2B" w:rsidRDefault="000914E8" w:rsidP="00AB3EA1"/>
          <w:p w14:paraId="6FF220AC" w14:textId="1ADC8496" w:rsidR="001B037D" w:rsidRPr="00D30D2B" w:rsidRDefault="000914E8" w:rsidP="002A2B5F">
            <w:pPr>
              <w:pStyle w:val="Prrafodelista"/>
              <w:numPr>
                <w:ilvl w:val="0"/>
                <w:numId w:val="31"/>
              </w:numPr>
              <w:ind w:left="360"/>
            </w:pPr>
            <w:r w:rsidRPr="00D30D2B">
              <w:t>Una vez revisados los instrument</w:t>
            </w:r>
            <w:r w:rsidR="00AB3EA1" w:rsidRPr="00D30D2B">
              <w:t>os de monitoreo instalados en 16</w:t>
            </w:r>
            <w:r w:rsidRPr="00D30D2B">
              <w:t xml:space="preserve"> inmuebles/ sectores con valor patrimonial, se procedió a contrastar con los resultados del último informe de monitoreo mensual </w:t>
            </w:r>
            <w:r w:rsidR="00817532" w:rsidRPr="00D30D2B">
              <w:t xml:space="preserve">denominado </w:t>
            </w:r>
            <w:r w:rsidRPr="00D30D2B">
              <w:t>“Informe de supervisión edificios protegidos por el Consejo de Monumentos Nacionales, Marzo de 2015”</w:t>
            </w:r>
            <w:r w:rsidR="00094CA4" w:rsidRPr="00D30D2B">
              <w:t xml:space="preserve"> (ver anexo N°14)</w:t>
            </w:r>
            <w:r w:rsidRPr="00D30D2B">
              <w:t>, elaborado por Ingeniería Ara Worley Parsons – Arcadis, ingresado al CMN con fecha 20-04-2015.</w:t>
            </w:r>
            <w:r w:rsidR="004F12EF" w:rsidRPr="00D30D2B">
              <w:t xml:space="preserve"> La tabla </w:t>
            </w:r>
            <w:r w:rsidR="00D00087" w:rsidRPr="00D30D2B">
              <w:t>2</w:t>
            </w:r>
            <w:r w:rsidR="004F12EF" w:rsidRPr="00D30D2B">
              <w:t xml:space="preserve"> presenta los resultados de la actividad de </w:t>
            </w:r>
            <w:r w:rsidR="00DB301F" w:rsidRPr="00D30D2B">
              <w:t>inspecció</w:t>
            </w:r>
            <w:r w:rsidR="004F12EF" w:rsidRPr="00D30D2B">
              <w:t>n para cada uno de los in</w:t>
            </w:r>
            <w:r w:rsidR="004E6689" w:rsidRPr="00D30D2B">
              <w:t>muebles y sectores</w:t>
            </w:r>
            <w:r w:rsidR="000D643C" w:rsidRPr="00D30D2B">
              <w:t xml:space="preserve"> con valor patrimonial</w:t>
            </w:r>
            <w:r w:rsidR="004E6689" w:rsidRPr="00D30D2B">
              <w:t xml:space="preserve"> fiscalizados, señalando la cantidad de instrumentos constatados en terreno, así como los instrumentos declarados por el titular en el Informe de monitoreo del mes de marzo de 2015</w:t>
            </w:r>
            <w:r w:rsidR="00DB62E1" w:rsidRPr="00D30D2B">
              <w:rPr>
                <w:rStyle w:val="Refdenotaalpie"/>
              </w:rPr>
              <w:footnoteReference w:id="4"/>
            </w:r>
            <w:r w:rsidR="004E6689" w:rsidRPr="00D30D2B">
              <w:t>.</w:t>
            </w:r>
            <w:r w:rsidR="001B037D" w:rsidRPr="00D30D2B">
              <w:t xml:space="preserve"> De la inspección de los instrumentos de monito</w:t>
            </w:r>
            <w:r w:rsidR="006D5887" w:rsidRPr="00D30D2B">
              <w:t>reo instalados en los inmuebles,</w:t>
            </w:r>
            <w:r w:rsidR="001B037D" w:rsidRPr="00D30D2B">
              <w:t xml:space="preserve"> su posterior contraste a lo informado por el titular en el último informe de monitoreo</w:t>
            </w:r>
            <w:r w:rsidR="006D5887" w:rsidRPr="00D30D2B">
              <w:t xml:space="preserve"> y de los antecedentes informados por el CMN</w:t>
            </w:r>
            <w:r w:rsidR="00B807F3" w:rsidRPr="00D30D2B">
              <w:t>,</w:t>
            </w:r>
            <w:r w:rsidR="006D5887" w:rsidRPr="00D30D2B">
              <w:t xml:space="preserve"> a través del Informe de actividades en terreno CMN</w:t>
            </w:r>
            <w:r w:rsidR="00B807F3" w:rsidRPr="00D30D2B">
              <w:t>,</w:t>
            </w:r>
            <w:r w:rsidR="006D5887" w:rsidRPr="00D30D2B">
              <w:t xml:space="preserve"> Área Arquitectura, fecha 23-04-2013 (</w:t>
            </w:r>
            <w:r w:rsidR="002A2B5F" w:rsidRPr="00D30D2B">
              <w:t xml:space="preserve">ver </w:t>
            </w:r>
            <w:r w:rsidR="006D5887" w:rsidRPr="00D30D2B">
              <w:t xml:space="preserve">anexo </w:t>
            </w:r>
            <w:r w:rsidR="002A2B5F" w:rsidRPr="00D30D2B">
              <w:t>N°</w:t>
            </w:r>
            <w:r w:rsidR="00094CA4" w:rsidRPr="00D30D2B">
              <w:t>15</w:t>
            </w:r>
            <w:r w:rsidR="006D5887" w:rsidRPr="00D30D2B">
              <w:t>)</w:t>
            </w:r>
            <w:r w:rsidR="001B037D" w:rsidRPr="00D30D2B">
              <w:t>, fue posible constatar lo siguiente:</w:t>
            </w:r>
          </w:p>
          <w:p w14:paraId="681B3253" w14:textId="60F7C99A" w:rsidR="002A2B5F" w:rsidRPr="00D30D2B" w:rsidRDefault="001B037D" w:rsidP="002A2B5F">
            <w:pPr>
              <w:pStyle w:val="Prrafodelista"/>
              <w:numPr>
                <w:ilvl w:val="0"/>
                <w:numId w:val="32"/>
              </w:numPr>
            </w:pPr>
            <w:r w:rsidRPr="00D30D2B">
              <w:lastRenderedPageBreak/>
              <w:t>En la Catedral de Santiago, en el inmueble ubicado en Calle Catedral N°115, en el Ex Congreso Nacional, en el Museo de Arte Precolombino y en la Iglesia de Las Agustinas, no fue posible verificar</w:t>
            </w:r>
            <w:r w:rsidR="00611818" w:rsidRPr="00D30D2B">
              <w:t xml:space="preserve"> que varios de los instrumentos informados en Informe Mensual de marzo 2015, se </w:t>
            </w:r>
            <w:r w:rsidR="00CF0DC5" w:rsidRPr="00D30D2B">
              <w:t>encontra</w:t>
            </w:r>
            <w:r w:rsidR="00094CA4" w:rsidRPr="00D30D2B">
              <w:t>ran</w:t>
            </w:r>
            <w:r w:rsidR="006D5887" w:rsidRPr="00D30D2B">
              <w:t xml:space="preserve"> </w:t>
            </w:r>
            <w:r w:rsidR="00611818" w:rsidRPr="00D30D2B">
              <w:t>instalados y operativos.</w:t>
            </w:r>
          </w:p>
          <w:p w14:paraId="3E795569" w14:textId="1BE50A21" w:rsidR="00611818" w:rsidRPr="00D30D2B" w:rsidRDefault="00611818" w:rsidP="002A2B5F">
            <w:pPr>
              <w:pStyle w:val="Prrafodelista"/>
              <w:numPr>
                <w:ilvl w:val="0"/>
                <w:numId w:val="32"/>
              </w:numPr>
            </w:pPr>
            <w:r w:rsidRPr="00D30D2B">
              <w:t xml:space="preserve">Respecto a los instrumentos cuya instalación fue constatada en terreno, </w:t>
            </w:r>
            <w:r w:rsidR="006D5887" w:rsidRPr="00D30D2B">
              <w:t xml:space="preserve">sus características difieren entre </w:t>
            </w:r>
            <w:r w:rsidR="00081862" w:rsidRPr="00D30D2B">
              <w:t>sí</w:t>
            </w:r>
            <w:r w:rsidR="006D5887" w:rsidRPr="00D30D2B">
              <w:t xml:space="preserve">, correspondiendo desde </w:t>
            </w:r>
            <w:r w:rsidRPr="00D30D2B">
              <w:t>insertos de acero con cabeza redondeada, hasta fierros de construcción anclados a la fachada y doblados hacia arriba, con distinta longitud y disposición</w:t>
            </w:r>
            <w:r w:rsidR="00996FE2" w:rsidRPr="00D30D2B">
              <w:t xml:space="preserve"> (ver fotografías </w:t>
            </w:r>
            <w:r w:rsidR="00D00087" w:rsidRPr="00D30D2B">
              <w:t>10 a 13</w:t>
            </w:r>
            <w:r w:rsidR="00996FE2" w:rsidRPr="00D30D2B">
              <w:t>)</w:t>
            </w:r>
            <w:r w:rsidRPr="00D30D2B">
              <w:t>.</w:t>
            </w:r>
          </w:p>
          <w:p w14:paraId="4FCE7F4D" w14:textId="77777777" w:rsidR="00611818" w:rsidRPr="00D30D2B" w:rsidRDefault="00611818" w:rsidP="00611818">
            <w:pPr>
              <w:pStyle w:val="Prrafodelista"/>
            </w:pPr>
          </w:p>
          <w:p w14:paraId="3FF684DD" w14:textId="77777777" w:rsidR="00011F98" w:rsidRPr="00D30D2B" w:rsidRDefault="00011F98" w:rsidP="00611818">
            <w:pPr>
              <w:pStyle w:val="Prrafodelista"/>
              <w:numPr>
                <w:ilvl w:val="0"/>
                <w:numId w:val="31"/>
              </w:numPr>
              <w:ind w:left="454" w:hanging="425"/>
            </w:pPr>
            <w:r w:rsidRPr="00D30D2B">
              <w:t xml:space="preserve">Adicionalmente se realizó el examen de la información contenida en los </w:t>
            </w:r>
            <w:r w:rsidR="000D643C" w:rsidRPr="00D30D2B">
              <w:t>“I</w:t>
            </w:r>
            <w:r w:rsidRPr="00D30D2B">
              <w:t>nformes de supervisión de edificios protegidos por el Consejo de Monumentos Nacionales</w:t>
            </w:r>
            <w:r w:rsidR="000D643C" w:rsidRPr="00D30D2B">
              <w:t>” elaborados por el titular</w:t>
            </w:r>
            <w:r w:rsidRPr="00D30D2B">
              <w:t>, correspondientes al periodo comprendido entre agosto de 2013</w:t>
            </w:r>
            <w:r w:rsidR="00D37547" w:rsidRPr="00D30D2B">
              <w:t xml:space="preserve"> y marzo de 2015, recibidos por el CMN mensualmente. A</w:t>
            </w:r>
            <w:r w:rsidRPr="00D30D2B">
              <w:t xml:space="preserve"> partir de ello ha sido posible constatar lo siguiente:</w:t>
            </w:r>
          </w:p>
          <w:p w14:paraId="6F53EE98" w14:textId="77777777" w:rsidR="00C53E75" w:rsidRPr="00D30D2B" w:rsidRDefault="00C53E75" w:rsidP="00C53E75">
            <w:pPr>
              <w:pStyle w:val="Prrafodelista"/>
            </w:pPr>
            <w:r w:rsidRPr="00D30D2B">
              <w:t>Respecto del Contenido de los informes presentados por el titular:</w:t>
            </w:r>
          </w:p>
          <w:p w14:paraId="01F53509" w14:textId="77777777" w:rsidR="001E20B5" w:rsidRPr="00D30D2B" w:rsidRDefault="00F93CF9" w:rsidP="00AB3EA1">
            <w:pPr>
              <w:pStyle w:val="Prrafodelista"/>
              <w:numPr>
                <w:ilvl w:val="0"/>
                <w:numId w:val="34"/>
              </w:numPr>
            </w:pPr>
            <w:r w:rsidRPr="00D30D2B">
              <w:t xml:space="preserve">El objetivo de los informes es implementar un programa de monitoreo para el seguimiento y control de las deformaciones inducidas al terreno durante la construcción de la Línea 3 de Metro, monitoreando además las deformaciones inducidas a las estructuras aledañas para verificar su comportamiento y, en caso de ser necesario, tomar las medidas </w:t>
            </w:r>
            <w:r w:rsidR="00C53E75" w:rsidRPr="00D30D2B">
              <w:t>pertinentes</w:t>
            </w:r>
            <w:r w:rsidRPr="00D30D2B">
              <w:t>.</w:t>
            </w:r>
          </w:p>
          <w:p w14:paraId="37003877" w14:textId="77777777" w:rsidR="00F93CF9" w:rsidRPr="00D30D2B" w:rsidRDefault="00F93CF9" w:rsidP="00AB3EA1">
            <w:pPr>
              <w:pStyle w:val="Prrafodelista"/>
              <w:numPr>
                <w:ilvl w:val="0"/>
                <w:numId w:val="34"/>
              </w:numPr>
            </w:pPr>
            <w:r w:rsidRPr="00D30D2B">
              <w:t>La periodicidad de los informes es mensual, y los datos se levantan a partir de la información que entrega</w:t>
            </w:r>
            <w:r w:rsidR="00C53E75" w:rsidRPr="00D30D2B">
              <w:t xml:space="preserve"> </w:t>
            </w:r>
            <w:r w:rsidRPr="00D30D2B">
              <w:t>la Unidad de Monitoreo contratada por el titular</w:t>
            </w:r>
            <w:r w:rsidR="00AA0735" w:rsidRPr="00D30D2B">
              <w:t>, que corresponde a la empresa Geodata Andina S.A.</w:t>
            </w:r>
          </w:p>
          <w:p w14:paraId="1E830ECB" w14:textId="77777777" w:rsidR="00AA0735" w:rsidRPr="00D30D2B" w:rsidRDefault="00AA0735" w:rsidP="00AB3EA1">
            <w:pPr>
              <w:pStyle w:val="Prrafodelista"/>
              <w:numPr>
                <w:ilvl w:val="0"/>
                <w:numId w:val="34"/>
              </w:numPr>
            </w:pPr>
            <w:r w:rsidRPr="00D30D2B">
              <w:t>Los informes presentan mes a mes el avance de las obras desarrolladas por Metro, el proceso de instalación de instrumentos en los edific</w:t>
            </w:r>
            <w:r w:rsidR="00367FBC" w:rsidRPr="00D30D2B">
              <w:t>ios patrimoniales monitoreados,</w:t>
            </w:r>
            <w:r w:rsidRPr="00D30D2B">
              <w:t xml:space="preserve"> los resultados de los monitoreos en los edificios</w:t>
            </w:r>
            <w:r w:rsidR="00367FBC" w:rsidRPr="00D30D2B">
              <w:t>, el reemplazo y/o eliminación de puntos de monitoreo.</w:t>
            </w:r>
          </w:p>
          <w:p w14:paraId="24DB38E5" w14:textId="18D7232B" w:rsidR="00611818" w:rsidRPr="00D30D2B" w:rsidRDefault="009145FD" w:rsidP="00AB3EA1">
            <w:pPr>
              <w:pStyle w:val="Prrafodelista"/>
              <w:numPr>
                <w:ilvl w:val="0"/>
                <w:numId w:val="34"/>
              </w:numPr>
            </w:pPr>
            <w:r w:rsidRPr="00D30D2B">
              <w:t xml:space="preserve">Se presentan </w:t>
            </w:r>
            <w:r w:rsidR="00D22A76" w:rsidRPr="00D30D2B">
              <w:t>esquemas con</w:t>
            </w:r>
            <w:r w:rsidRPr="00D30D2B">
              <w:t xml:space="preserve"> posiciones referenciales de los puntos de control, </w:t>
            </w:r>
            <w:r w:rsidR="00B807F3" w:rsidRPr="00D30D2B">
              <w:t xml:space="preserve">pero </w:t>
            </w:r>
            <w:r w:rsidRPr="00D30D2B">
              <w:t>no se adjunta la posición absoluta de cada uno de los instrumentos instalados para cada inmueble monitoreado.</w:t>
            </w:r>
          </w:p>
          <w:p w14:paraId="0922770C" w14:textId="77777777" w:rsidR="00AA0735" w:rsidRPr="00D30D2B" w:rsidRDefault="00AA0735" w:rsidP="00AB3EA1">
            <w:pPr>
              <w:pStyle w:val="Prrafodelista"/>
              <w:numPr>
                <w:ilvl w:val="0"/>
                <w:numId w:val="34"/>
              </w:numPr>
            </w:pPr>
            <w:r w:rsidRPr="00D30D2B">
              <w:t>La instalación de instrumentos se inicia en agosto de 2013 y se realiza en el edificio Bolsa de Comercio de Santiago. Para el mes de febrero de 2014, los monitoreos se realizan en 11 edificios patrimoniales</w:t>
            </w:r>
            <w:r w:rsidR="00A47588" w:rsidRPr="00D30D2B">
              <w:t xml:space="preserve">. En marzo de 2015, las mediciones se realizan en 20 edificios patrimoniales. La instalación de instrumentación, así como el inicio de monitoreos, avanza </w:t>
            </w:r>
            <w:r w:rsidR="005F6F02" w:rsidRPr="00D30D2B">
              <w:t>paralelamente con la ejecución de</w:t>
            </w:r>
            <w:r w:rsidR="00A47588" w:rsidRPr="00D30D2B">
              <w:t xml:space="preserve"> las obras de construcción de la Línea 3.</w:t>
            </w:r>
          </w:p>
          <w:p w14:paraId="0A3DB046" w14:textId="77777777" w:rsidR="00A47588" w:rsidRPr="00D30D2B" w:rsidRDefault="00A47588" w:rsidP="00AB3EA1">
            <w:pPr>
              <w:pStyle w:val="Prrafodelista"/>
              <w:numPr>
                <w:ilvl w:val="0"/>
                <w:numId w:val="34"/>
              </w:numPr>
            </w:pPr>
            <w:r w:rsidRPr="00D30D2B">
              <w:t xml:space="preserve">Durante </w:t>
            </w:r>
            <w:r w:rsidR="00C53E75" w:rsidRPr="00D30D2B">
              <w:t>los años 2013 y</w:t>
            </w:r>
            <w:r w:rsidRPr="00D30D2B">
              <w:t xml:space="preserve"> 2014, los informes de monitoreo presentan los resultados de las mediciones por cada uno de los edificios monitoreados, entregando datos de Asentamiento (en mm), de deformación horizontal (en mm) y de deformación </w:t>
            </w:r>
            <w:r w:rsidR="00C53E75" w:rsidRPr="00D30D2B">
              <w:t>longitudinal</w:t>
            </w:r>
            <w:r w:rsidRPr="00D30D2B">
              <w:t xml:space="preserve"> (en mm).</w:t>
            </w:r>
          </w:p>
          <w:p w14:paraId="57ACD8B5" w14:textId="77777777" w:rsidR="002A2B5F" w:rsidRPr="00D30D2B" w:rsidRDefault="002A2B5F" w:rsidP="002A2B5F">
            <w:pPr>
              <w:pStyle w:val="Prrafodelista"/>
            </w:pPr>
          </w:p>
          <w:p w14:paraId="78B2E530" w14:textId="77777777" w:rsidR="00C32431" w:rsidRPr="00D30D2B" w:rsidRDefault="00C32431" w:rsidP="00C32431">
            <w:pPr>
              <w:pStyle w:val="Prrafodelista"/>
            </w:pPr>
            <w:r w:rsidRPr="00D30D2B">
              <w:t>R</w:t>
            </w:r>
            <w:r w:rsidR="000D643C" w:rsidRPr="00D30D2B">
              <w:t>especto de las metodologías y</w:t>
            </w:r>
            <w:r w:rsidRPr="00D30D2B">
              <w:t xml:space="preserve"> resultados presentados en los informes mensuales, ha sido posible constatar lo siguiente:</w:t>
            </w:r>
          </w:p>
          <w:p w14:paraId="020F5262" w14:textId="2BE081EF" w:rsidR="000572B6" w:rsidRPr="00D30D2B" w:rsidRDefault="000D643C" w:rsidP="00660B17">
            <w:pPr>
              <w:pStyle w:val="Prrafodelista"/>
              <w:numPr>
                <w:ilvl w:val="0"/>
                <w:numId w:val="34"/>
              </w:numPr>
            </w:pPr>
            <w:r w:rsidRPr="00D30D2B">
              <w:t>Los informes no presentan criterios que establezcan parámetros de referencia para las mediciones informadas, que tomen en consideración las particularidades de cada edificio (materialidad, estructura, antigüedad, entre otras)</w:t>
            </w:r>
            <w:r w:rsidR="005305D5" w:rsidRPr="00D30D2B">
              <w:t>. Por consiguiente</w:t>
            </w:r>
            <w:r w:rsidR="00B807F3" w:rsidRPr="00D30D2B">
              <w:t>, no se establece cuá</w:t>
            </w:r>
            <w:r w:rsidR="005305D5" w:rsidRPr="00D30D2B">
              <w:t xml:space="preserve">ndo y bajo </w:t>
            </w:r>
            <w:r w:rsidR="00016947" w:rsidRPr="00D30D2B">
              <w:t>qué</w:t>
            </w:r>
            <w:r w:rsidR="005305D5" w:rsidRPr="00D30D2B">
              <w:t xml:space="preserve"> circunstancias se tomarán las medidas tendientes</w:t>
            </w:r>
            <w:r w:rsidR="00771C77" w:rsidRPr="00D30D2B">
              <w:t xml:space="preserve"> a evitar la intervención de las estructuras monitoreadas, </w:t>
            </w:r>
            <w:r w:rsidR="00B807F3" w:rsidRPr="00D30D2B">
              <w:t xml:space="preserve">así como </w:t>
            </w:r>
            <w:r w:rsidR="00771C77" w:rsidRPr="00D30D2B">
              <w:t xml:space="preserve">tampoco se establece en </w:t>
            </w:r>
            <w:r w:rsidR="00016947" w:rsidRPr="00D30D2B">
              <w:t>qué</w:t>
            </w:r>
            <w:r w:rsidR="00771C77" w:rsidRPr="00D30D2B">
              <w:t xml:space="preserve"> consistirán estas medidas y si se han implementado o no. </w:t>
            </w:r>
            <w:r w:rsidR="00B224CF" w:rsidRPr="00D30D2B">
              <w:t xml:space="preserve">A modo de ejemplo, la figura N° </w:t>
            </w:r>
            <w:r w:rsidR="00277EB8" w:rsidRPr="00D30D2B">
              <w:t>13</w:t>
            </w:r>
            <w:r w:rsidR="00B224CF" w:rsidRPr="00D30D2B">
              <w:t xml:space="preserve"> presenta los resultados</w:t>
            </w:r>
            <w:r w:rsidR="0036322B" w:rsidRPr="00D30D2B">
              <w:t xml:space="preserve"> de las mediciones de los puntos de monitoreo instalados en la Casa Central de la Universidad de Chile</w:t>
            </w:r>
            <w:r w:rsidR="00236F24" w:rsidRPr="00D30D2B">
              <w:t>,</w:t>
            </w:r>
            <w:r w:rsidR="00B224CF" w:rsidRPr="00D30D2B">
              <w:t xml:space="preserve"> informados en</w:t>
            </w:r>
            <w:r w:rsidR="008A5406" w:rsidRPr="00D30D2B">
              <w:t xml:space="preserve"> el Informe de Monitoreo del mes de</w:t>
            </w:r>
            <w:r w:rsidR="00B224CF" w:rsidRPr="00D30D2B">
              <w:t xml:space="preserve"> Marzo de 2015</w:t>
            </w:r>
            <w:r w:rsidR="008A5406" w:rsidRPr="00D30D2B">
              <w:t xml:space="preserve">. Dicho informe señala que </w:t>
            </w:r>
            <w:r w:rsidR="008A5406" w:rsidRPr="00D30D2B">
              <w:rPr>
                <w:i/>
              </w:rPr>
              <w:t>“las deformaciones han aumentado en la zona norponiente de la estructura producto de la excavación del Túnel Estación, las que de momento están dentro de los valores esperados…”</w:t>
            </w:r>
            <w:r w:rsidR="008A5406" w:rsidRPr="00D30D2B">
              <w:t>. No se señala cuáles ser</w:t>
            </w:r>
            <w:r w:rsidR="00A25886" w:rsidRPr="00D30D2B">
              <w:t>ían</w:t>
            </w:r>
            <w:r w:rsidR="008A5406" w:rsidRPr="00D30D2B">
              <w:t xml:space="preserve"> los valores esperados.</w:t>
            </w:r>
          </w:p>
          <w:p w14:paraId="20D83B77" w14:textId="2CA9080A" w:rsidR="00771C77" w:rsidRPr="00D30D2B" w:rsidRDefault="00A25886" w:rsidP="00660B17">
            <w:pPr>
              <w:pStyle w:val="Prrafodelista"/>
              <w:numPr>
                <w:ilvl w:val="0"/>
                <w:numId w:val="34"/>
              </w:numPr>
            </w:pPr>
            <w:r w:rsidRPr="00D30D2B">
              <w:t>En general, l</w:t>
            </w:r>
            <w:r w:rsidR="00073310" w:rsidRPr="00D30D2B">
              <w:t>os informes de monitoreo presentados al CMN no definen los puntos de referencia utilizados para efectuar las mediciones, ni tampoco entregan los cálculos a partir de los cuales se elaboran las tablas resumen con los resultados de los monitoreos mensuales. Adicionalmente, a partir del informe de agosto de 2014 se establece la precisión del equipo utilizado, mostrándose gráficos de deflexión acumulativa, sin establecer líneas de tendencia del comportamiento de las estructuras monitoreadas en los gráficos incluidos en los informes.</w:t>
            </w:r>
          </w:p>
          <w:p w14:paraId="226E111D" w14:textId="77777777" w:rsidR="00073310" w:rsidRPr="00D30D2B" w:rsidRDefault="00073310" w:rsidP="009145FD">
            <w:pPr>
              <w:pStyle w:val="Prrafodelista"/>
            </w:pPr>
          </w:p>
          <w:p w14:paraId="73933796" w14:textId="2D698178" w:rsidR="000572B6" w:rsidRPr="00D30D2B" w:rsidRDefault="000572B6" w:rsidP="003C1BAE">
            <w:pPr>
              <w:pStyle w:val="Prrafodelista"/>
              <w:numPr>
                <w:ilvl w:val="0"/>
                <w:numId w:val="31"/>
              </w:numPr>
              <w:ind w:left="313" w:hanging="313"/>
            </w:pPr>
            <w:r w:rsidRPr="00D30D2B">
              <w:lastRenderedPageBreak/>
              <w:t xml:space="preserve">Por otra lado, en su carta </w:t>
            </w:r>
            <w:r w:rsidR="00E94C99" w:rsidRPr="00D30D2B">
              <w:t>N°GG/223/215 del 29 de abril de 2015</w:t>
            </w:r>
            <w:r w:rsidR="00C32431" w:rsidRPr="00D30D2B">
              <w:t xml:space="preserve"> </w:t>
            </w:r>
            <w:r w:rsidR="00094CA4" w:rsidRPr="00D30D2B">
              <w:rPr>
                <w:rFonts w:eastAsia="Times New Roman"/>
                <w:bCs/>
                <w:lang w:eastAsia="es-CL"/>
              </w:rPr>
              <w:t>(Anexo 17</w:t>
            </w:r>
            <w:r w:rsidR="00CF0DC5" w:rsidRPr="00D30D2B">
              <w:rPr>
                <w:rFonts w:eastAsia="Times New Roman"/>
                <w:bCs/>
                <w:lang w:eastAsia="es-CL"/>
              </w:rPr>
              <w:t>)</w:t>
            </w:r>
            <w:r w:rsidR="00E94C99" w:rsidRPr="00D30D2B">
              <w:t xml:space="preserve">, Metro S.A. </w:t>
            </w:r>
            <w:r w:rsidR="00CF0DC5" w:rsidRPr="00D30D2B">
              <w:t xml:space="preserve">solicitó </w:t>
            </w:r>
            <w:r w:rsidR="00E94C99" w:rsidRPr="00D30D2B">
              <w:t>ampliación de plazo para remitir los antecedentes solicitados en el acta de fiscalización ambiental del día 23 de abril de 2015</w:t>
            </w:r>
            <w:r w:rsidR="00A53FEA" w:rsidRPr="00D30D2B">
              <w:t>, consistentes básicamente en el Catastro y Estudio Técnico Estructural de inmuebles con valor patrimonial adyacente a la Línea 3, señalando que requiere tiempo para: i) Gestionar la contratación del servicio externo a cargo de un equipo de profesionales en arquitectura patrimonial, ii) gestionar el ingreso de éstos profesionales a los edificios a estudiar</w:t>
            </w:r>
            <w:r w:rsidR="00B807F3" w:rsidRPr="00D30D2B">
              <w:t>,</w:t>
            </w:r>
            <w:r w:rsidR="00A53FEA" w:rsidRPr="00D30D2B">
              <w:t xml:space="preserve"> y iii) elaborar el informe correspondiente. La solicitud de Metro </w:t>
            </w:r>
            <w:r w:rsidR="00CF0DC5" w:rsidRPr="00D30D2B">
              <w:t xml:space="preserve">fue </w:t>
            </w:r>
            <w:r w:rsidR="00A53FEA" w:rsidRPr="00D30D2B">
              <w:t>rechazada por la SMA a través de Oficio Ordinario N°777 del 12 de mayo de 2015</w:t>
            </w:r>
            <w:r w:rsidR="00CF0DC5" w:rsidRPr="00D30D2B">
              <w:t xml:space="preserve"> </w:t>
            </w:r>
            <w:r w:rsidR="00094CA4" w:rsidRPr="00D30D2B">
              <w:rPr>
                <w:rFonts w:eastAsia="Times New Roman"/>
                <w:bCs/>
                <w:lang w:eastAsia="es-CL"/>
              </w:rPr>
              <w:t>(Anexo 18</w:t>
            </w:r>
            <w:r w:rsidR="00CF0DC5" w:rsidRPr="00D30D2B">
              <w:rPr>
                <w:rFonts w:eastAsia="Times New Roman"/>
                <w:bCs/>
                <w:lang w:eastAsia="es-CL"/>
              </w:rPr>
              <w:t>)</w:t>
            </w:r>
            <w:r w:rsidR="00A53FEA" w:rsidRPr="00D30D2B">
              <w:t>, debido a que los antecedentes solicitados durante la inspección debieron encontrarse elaborados antes de la realización de ésta.</w:t>
            </w:r>
          </w:p>
          <w:p w14:paraId="71C85C37" w14:textId="77777777" w:rsidR="00A53FEA" w:rsidRPr="00D30D2B" w:rsidRDefault="00A53FEA" w:rsidP="003C1BAE"/>
          <w:p w14:paraId="2E86AB62" w14:textId="2F55604A" w:rsidR="00E8050B" w:rsidRPr="00D30D2B" w:rsidRDefault="005C7400" w:rsidP="00812840">
            <w:pPr>
              <w:pStyle w:val="Prrafodelista"/>
              <w:numPr>
                <w:ilvl w:val="0"/>
                <w:numId w:val="31"/>
              </w:numPr>
              <w:ind w:left="313" w:hanging="313"/>
            </w:pPr>
            <w:r w:rsidRPr="00D30D2B">
              <w:t xml:space="preserve">De esta forma, a la fecha, no se ha hecho entrega </w:t>
            </w:r>
            <w:r w:rsidR="00B807F3" w:rsidRPr="00D30D2B">
              <w:t>d</w:t>
            </w:r>
            <w:r w:rsidRPr="00D30D2B">
              <w:t>el informe complementario al presentado en el anexo K2 del EIA “Catastro y Estudio Técnico Estructural de Inmuebles con Valor Patrimonial adyacentes a la Línea 3”, al que hace referencia el consider</w:t>
            </w:r>
            <w:r w:rsidR="002E1C7D" w:rsidRPr="00D30D2B">
              <w:t xml:space="preserve">ando 9.9.15 de la RCA 243/2014. Dicho documento debió haber sido entregado para su revisión, en un plazo máximo de un mes, luego de la obtención de la RCA. La ausencia de este informe </w:t>
            </w:r>
            <w:r w:rsidRPr="00D30D2B">
              <w:t xml:space="preserve">imposibilita establecer la condición inicial de los edificios sobre los cuales actualmente se implementa el </w:t>
            </w:r>
            <w:r w:rsidR="0055703B" w:rsidRPr="00D30D2B">
              <w:t>Monitoreo Estructural, impidiend</w:t>
            </w:r>
            <w:r w:rsidRPr="00D30D2B">
              <w:t xml:space="preserve">o asimismo determinar si se observa algún daño a las estructuras y si </w:t>
            </w:r>
            <w:r w:rsidR="00B807F3" w:rsidRPr="00D30D2B">
              <w:t>é</w:t>
            </w:r>
            <w:r w:rsidRPr="00D30D2B">
              <w:t xml:space="preserve">ste es anterior o posterior a las obras de la empresa Metro. </w:t>
            </w:r>
            <w:r w:rsidR="002E1C7D" w:rsidRPr="00D30D2B">
              <w:t>As</w:t>
            </w:r>
            <w:r w:rsidR="00B807F3" w:rsidRPr="00D30D2B">
              <w:t>i</w:t>
            </w:r>
            <w:r w:rsidR="002E1C7D" w:rsidRPr="00D30D2B">
              <w:t>mismo, sin poder establecer la condición original de los edificios</w:t>
            </w:r>
            <w:r w:rsidR="00016947" w:rsidRPr="00D30D2B">
              <w:t xml:space="preserve"> (línea de </w:t>
            </w:r>
            <w:r w:rsidR="008B30B7" w:rsidRPr="00D30D2B">
              <w:t>base)</w:t>
            </w:r>
            <w:r w:rsidR="002E1C7D" w:rsidRPr="00D30D2B">
              <w:t>, tampoco es posible comparar las eventuales variaciones de su situación estructural o arquitectónica</w:t>
            </w:r>
            <w:r w:rsidR="008B30B7" w:rsidRPr="00D30D2B">
              <w:t xml:space="preserve">, </w:t>
            </w:r>
            <w:r w:rsidR="00812840" w:rsidRPr="00D30D2B">
              <w:t xml:space="preserve">lo que </w:t>
            </w:r>
            <w:r w:rsidR="008B30B7" w:rsidRPr="00D30D2B">
              <w:t>le resta valor a las conclusiones de los informes de monitoreo mensual elaborados por el titular</w:t>
            </w:r>
            <w:r w:rsidR="00812840" w:rsidRPr="00D30D2B">
              <w:t xml:space="preserve">. Lo anterior, </w:t>
            </w:r>
            <w:r w:rsidR="008B30B7" w:rsidRPr="00D30D2B">
              <w:t>en la medida que la ausencia de una línea de base estructural de los inmuebles con valor patrimonial adyacentes a la Línea 3</w:t>
            </w:r>
            <w:r w:rsidR="00D75A53" w:rsidRPr="00D30D2B">
              <w:t xml:space="preserve">, impide identificar umbrales </w:t>
            </w:r>
            <w:r w:rsidR="009B7A89" w:rsidRPr="00D30D2B">
              <w:t xml:space="preserve">o límites </w:t>
            </w:r>
            <w:r w:rsidR="00D75A53" w:rsidRPr="00D30D2B">
              <w:t>de deformación que puedan ser utilizados en los Informes de Monitoreo Estructural, elaborados mensualmente por el titular.</w:t>
            </w:r>
          </w:p>
        </w:tc>
      </w:tr>
    </w:tbl>
    <w:p w14:paraId="2FDFC191" w14:textId="77777777" w:rsidR="00277EB8" w:rsidRPr="00D30D2B" w:rsidRDefault="00277EB8"/>
    <w:p w14:paraId="4995ADA2" w14:textId="77777777" w:rsidR="007674FA" w:rsidRDefault="007674FA">
      <w:r>
        <w:br w:type="page"/>
      </w:r>
    </w:p>
    <w:tbl>
      <w:tblPr>
        <w:tblW w:w="13603" w:type="dxa"/>
        <w:jc w:val="center"/>
        <w:tblCellMar>
          <w:left w:w="70" w:type="dxa"/>
          <w:right w:w="70" w:type="dxa"/>
        </w:tblCellMar>
        <w:tblLook w:val="04A0" w:firstRow="1" w:lastRow="0" w:firstColumn="1" w:lastColumn="0" w:noHBand="0" w:noVBand="1"/>
      </w:tblPr>
      <w:tblGrid>
        <w:gridCol w:w="6856"/>
        <w:gridCol w:w="6747"/>
      </w:tblGrid>
      <w:tr w:rsidR="004F12EF" w:rsidRPr="0025129B" w14:paraId="7D7DADEA" w14:textId="77777777" w:rsidTr="004F12E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8BB3CE" w14:textId="170F8608" w:rsidR="004F12EF" w:rsidRPr="0025129B" w:rsidRDefault="004F12EF" w:rsidP="00A217C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4F12EF" w:rsidRPr="0025129B" w14:paraId="1CA9419C" w14:textId="77777777" w:rsidTr="00D75A53">
        <w:trPr>
          <w:trHeight w:val="64"/>
          <w:jc w:val="center"/>
        </w:trPr>
        <w:tc>
          <w:tcPr>
            <w:tcW w:w="5000" w:type="pct"/>
            <w:gridSpan w:val="2"/>
            <w:tcBorders>
              <w:top w:val="nil"/>
              <w:left w:val="single" w:sz="4" w:space="0" w:color="auto"/>
              <w:right w:val="single" w:sz="4" w:space="0" w:color="auto"/>
            </w:tcBorders>
            <w:shd w:val="clear" w:color="auto" w:fill="auto"/>
            <w:noWrap/>
            <w:vAlign w:val="center"/>
          </w:tcPr>
          <w:p w14:paraId="3611A24E" w14:textId="77777777" w:rsidR="004F12EF" w:rsidRDefault="004F12EF" w:rsidP="00A217CC">
            <w:pPr>
              <w:jc w:val="center"/>
              <w:rPr>
                <w:rFonts w:eastAsia="Times New Roman"/>
                <w:color w:val="000000"/>
                <w:sz w:val="20"/>
                <w:szCs w:val="20"/>
                <w:lang w:eastAsia="es-CL"/>
              </w:rPr>
            </w:pPr>
          </w:p>
          <w:tbl>
            <w:tblPr>
              <w:tblStyle w:val="Tablaconcuadrcula"/>
              <w:tblW w:w="13387" w:type="dxa"/>
              <w:tblLook w:val="04A0" w:firstRow="1" w:lastRow="0" w:firstColumn="1" w:lastColumn="0" w:noHBand="0" w:noVBand="1"/>
            </w:tblPr>
            <w:tblGrid>
              <w:gridCol w:w="405"/>
              <w:gridCol w:w="1943"/>
              <w:gridCol w:w="1191"/>
              <w:gridCol w:w="2977"/>
              <w:gridCol w:w="2126"/>
              <w:gridCol w:w="1997"/>
              <w:gridCol w:w="2748"/>
            </w:tblGrid>
            <w:tr w:rsidR="00277EB8" w:rsidRPr="00F160DA" w14:paraId="03F43BD0" w14:textId="77777777" w:rsidTr="00516298">
              <w:trPr>
                <w:cantSplit/>
                <w:tblHeader/>
              </w:trPr>
              <w:tc>
                <w:tcPr>
                  <w:tcW w:w="405" w:type="dxa"/>
                  <w:shd w:val="clear" w:color="auto" w:fill="D9D9D9" w:themeFill="background1" w:themeFillShade="D9"/>
                  <w:vAlign w:val="center"/>
                </w:tcPr>
                <w:p w14:paraId="2C40DAE0" w14:textId="77777777" w:rsidR="00277EB8" w:rsidRPr="008F75E9" w:rsidRDefault="00277EB8" w:rsidP="00277EB8">
                  <w:pPr>
                    <w:jc w:val="center"/>
                    <w:rPr>
                      <w:rFonts w:eastAsia="Times New Roman"/>
                      <w:b/>
                      <w:color w:val="000000"/>
                      <w:sz w:val="18"/>
                      <w:szCs w:val="18"/>
                      <w:lang w:eastAsia="es-CL"/>
                    </w:rPr>
                  </w:pPr>
                  <w:r>
                    <w:rPr>
                      <w:rFonts w:eastAsia="Times New Roman"/>
                      <w:b/>
                      <w:color w:val="000000"/>
                      <w:sz w:val="18"/>
                      <w:szCs w:val="18"/>
                      <w:lang w:eastAsia="es-CL"/>
                    </w:rPr>
                    <w:t>ID</w:t>
                  </w:r>
                </w:p>
              </w:tc>
              <w:tc>
                <w:tcPr>
                  <w:tcW w:w="1943" w:type="dxa"/>
                  <w:shd w:val="clear" w:color="auto" w:fill="D9D9D9" w:themeFill="background1" w:themeFillShade="D9"/>
                  <w:vAlign w:val="center"/>
                </w:tcPr>
                <w:p w14:paraId="4F1982B0" w14:textId="77777777" w:rsidR="00277EB8" w:rsidRPr="00F160DA" w:rsidRDefault="00277EB8" w:rsidP="00277EB8">
                  <w:pPr>
                    <w:jc w:val="center"/>
                    <w:rPr>
                      <w:rFonts w:eastAsia="Times New Roman"/>
                      <w:b/>
                      <w:color w:val="000000"/>
                      <w:sz w:val="18"/>
                      <w:szCs w:val="18"/>
                      <w:lang w:eastAsia="es-CL"/>
                    </w:rPr>
                  </w:pPr>
                  <w:r w:rsidRPr="008F75E9">
                    <w:rPr>
                      <w:rFonts w:eastAsia="Times New Roman"/>
                      <w:b/>
                      <w:color w:val="000000"/>
                      <w:sz w:val="18"/>
                      <w:szCs w:val="18"/>
                      <w:lang w:eastAsia="es-CL"/>
                    </w:rPr>
                    <w:t>INMUEBLE</w:t>
                  </w:r>
                </w:p>
              </w:tc>
              <w:tc>
                <w:tcPr>
                  <w:tcW w:w="1191" w:type="dxa"/>
                  <w:shd w:val="clear" w:color="auto" w:fill="D9D9D9" w:themeFill="background1" w:themeFillShade="D9"/>
                  <w:vAlign w:val="center"/>
                </w:tcPr>
                <w:p w14:paraId="20B78670" w14:textId="77777777" w:rsidR="00277EB8" w:rsidRPr="00F160DA" w:rsidRDefault="00277EB8" w:rsidP="00277EB8">
                  <w:pPr>
                    <w:jc w:val="center"/>
                    <w:rPr>
                      <w:rFonts w:eastAsia="Times New Roman"/>
                      <w:b/>
                      <w:color w:val="000000"/>
                      <w:sz w:val="18"/>
                      <w:szCs w:val="18"/>
                      <w:lang w:eastAsia="es-CL"/>
                    </w:rPr>
                  </w:pPr>
                  <w:r w:rsidRPr="008F75E9">
                    <w:rPr>
                      <w:rFonts w:eastAsia="Times New Roman"/>
                      <w:b/>
                      <w:color w:val="000000"/>
                      <w:sz w:val="18"/>
                      <w:szCs w:val="18"/>
                      <w:lang w:eastAsia="es-CL"/>
                    </w:rPr>
                    <w:t>PROTECCIÓN</w:t>
                  </w:r>
                </w:p>
              </w:tc>
              <w:tc>
                <w:tcPr>
                  <w:tcW w:w="2977" w:type="dxa"/>
                  <w:shd w:val="clear" w:color="auto" w:fill="D9D9D9" w:themeFill="background1" w:themeFillShade="D9"/>
                  <w:vAlign w:val="center"/>
                </w:tcPr>
                <w:p w14:paraId="3BAD2AC3" w14:textId="77777777" w:rsidR="00277EB8" w:rsidRPr="00F160DA" w:rsidRDefault="00277EB8" w:rsidP="00277EB8">
                  <w:pPr>
                    <w:jc w:val="center"/>
                    <w:rPr>
                      <w:rFonts w:eastAsia="Times New Roman"/>
                      <w:b/>
                      <w:color w:val="000000"/>
                      <w:sz w:val="18"/>
                      <w:szCs w:val="18"/>
                      <w:lang w:eastAsia="es-CL"/>
                    </w:rPr>
                  </w:pPr>
                  <w:r>
                    <w:rPr>
                      <w:rFonts w:eastAsia="Times New Roman"/>
                      <w:b/>
                      <w:color w:val="000000"/>
                      <w:sz w:val="18"/>
                      <w:szCs w:val="18"/>
                      <w:lang w:eastAsia="es-CL"/>
                    </w:rPr>
                    <w:t>UBICACIÓN PUNTOS DE MONITOREO</w:t>
                  </w:r>
                </w:p>
              </w:tc>
              <w:tc>
                <w:tcPr>
                  <w:tcW w:w="2126" w:type="dxa"/>
                  <w:shd w:val="clear" w:color="auto" w:fill="D9D9D9" w:themeFill="background1" w:themeFillShade="D9"/>
                  <w:vAlign w:val="center"/>
                </w:tcPr>
                <w:p w14:paraId="7D4E5DE4" w14:textId="77777777" w:rsidR="00277EB8" w:rsidRPr="00F160DA" w:rsidRDefault="00277EB8" w:rsidP="00277EB8">
                  <w:pPr>
                    <w:jc w:val="center"/>
                    <w:rPr>
                      <w:rFonts w:eastAsia="Times New Roman"/>
                      <w:b/>
                      <w:color w:val="000000"/>
                      <w:sz w:val="18"/>
                      <w:szCs w:val="18"/>
                      <w:lang w:eastAsia="es-CL"/>
                    </w:rPr>
                  </w:pPr>
                  <w:r>
                    <w:rPr>
                      <w:rFonts w:eastAsia="Times New Roman"/>
                      <w:b/>
                      <w:color w:val="000000"/>
                      <w:sz w:val="18"/>
                      <w:szCs w:val="18"/>
                      <w:lang w:eastAsia="es-CL"/>
                    </w:rPr>
                    <w:t>INSTRUMENTOS INFORME DE MONITOREO MARZO 2015</w:t>
                  </w:r>
                </w:p>
              </w:tc>
              <w:tc>
                <w:tcPr>
                  <w:tcW w:w="1997" w:type="dxa"/>
                  <w:shd w:val="clear" w:color="auto" w:fill="D9D9D9" w:themeFill="background1" w:themeFillShade="D9"/>
                  <w:vAlign w:val="center"/>
                </w:tcPr>
                <w:p w14:paraId="4274F8FA" w14:textId="77777777" w:rsidR="00277EB8" w:rsidRPr="00F160DA" w:rsidRDefault="00277EB8" w:rsidP="00277EB8">
                  <w:pPr>
                    <w:jc w:val="center"/>
                    <w:rPr>
                      <w:rFonts w:eastAsia="Times New Roman"/>
                      <w:b/>
                      <w:color w:val="000000"/>
                      <w:sz w:val="18"/>
                      <w:szCs w:val="18"/>
                      <w:lang w:eastAsia="es-CL"/>
                    </w:rPr>
                  </w:pPr>
                  <w:r w:rsidRPr="008F75E9">
                    <w:rPr>
                      <w:rFonts w:eastAsia="Times New Roman"/>
                      <w:b/>
                      <w:color w:val="000000"/>
                      <w:sz w:val="18"/>
                      <w:szCs w:val="18"/>
                      <w:lang w:eastAsia="es-CL"/>
                    </w:rPr>
                    <w:t xml:space="preserve">INSTRUMENTOS DE MONITOREO </w:t>
                  </w:r>
                  <w:r>
                    <w:rPr>
                      <w:rFonts w:eastAsia="Times New Roman"/>
                      <w:b/>
                      <w:color w:val="000000"/>
                      <w:sz w:val="18"/>
                      <w:szCs w:val="18"/>
                      <w:lang w:eastAsia="es-CL"/>
                    </w:rPr>
                    <w:t xml:space="preserve">CONSTATADOS EN </w:t>
                  </w:r>
                  <w:r w:rsidRPr="008F75E9">
                    <w:rPr>
                      <w:rFonts w:eastAsia="Times New Roman"/>
                      <w:b/>
                      <w:color w:val="000000"/>
                      <w:sz w:val="18"/>
                      <w:szCs w:val="18"/>
                      <w:lang w:eastAsia="es-CL"/>
                    </w:rPr>
                    <w:t>TERRENO</w:t>
                  </w:r>
                </w:p>
              </w:tc>
              <w:tc>
                <w:tcPr>
                  <w:tcW w:w="2748" w:type="dxa"/>
                  <w:shd w:val="clear" w:color="auto" w:fill="D9D9D9" w:themeFill="background1" w:themeFillShade="D9"/>
                  <w:vAlign w:val="center"/>
                </w:tcPr>
                <w:p w14:paraId="1C80601F" w14:textId="77777777" w:rsidR="00277EB8" w:rsidRPr="00F160DA" w:rsidRDefault="00277EB8" w:rsidP="00277EB8">
                  <w:pPr>
                    <w:jc w:val="center"/>
                    <w:rPr>
                      <w:rFonts w:eastAsia="Times New Roman"/>
                      <w:b/>
                      <w:color w:val="000000"/>
                      <w:sz w:val="18"/>
                      <w:szCs w:val="18"/>
                      <w:lang w:eastAsia="es-CL"/>
                    </w:rPr>
                  </w:pPr>
                  <w:r w:rsidRPr="008F75E9">
                    <w:rPr>
                      <w:rFonts w:eastAsia="Times New Roman"/>
                      <w:b/>
                      <w:color w:val="000000"/>
                      <w:sz w:val="18"/>
                      <w:szCs w:val="18"/>
                      <w:lang w:eastAsia="es-CL"/>
                    </w:rPr>
                    <w:t>OBSERVACIONES</w:t>
                  </w:r>
                </w:p>
              </w:tc>
            </w:tr>
            <w:tr w:rsidR="00277EB8" w:rsidRPr="00F160DA" w14:paraId="04B8905F" w14:textId="77777777" w:rsidTr="00516298">
              <w:trPr>
                <w:trHeight w:val="298"/>
              </w:trPr>
              <w:tc>
                <w:tcPr>
                  <w:tcW w:w="405" w:type="dxa"/>
                  <w:vMerge w:val="restart"/>
                  <w:vAlign w:val="center"/>
                </w:tcPr>
                <w:p w14:paraId="4BA75707" w14:textId="77777777" w:rsidR="00277EB8" w:rsidRPr="00F160DA" w:rsidRDefault="00277EB8" w:rsidP="00277EB8">
                  <w:pPr>
                    <w:jc w:val="center"/>
                    <w:rPr>
                      <w:rFonts w:eastAsia="Times New Roman"/>
                      <w:b/>
                      <w:color w:val="000000"/>
                      <w:sz w:val="18"/>
                      <w:szCs w:val="18"/>
                      <w:lang w:eastAsia="es-CL"/>
                    </w:rPr>
                  </w:pPr>
                  <w:r>
                    <w:rPr>
                      <w:rFonts w:eastAsia="Times New Roman"/>
                      <w:b/>
                      <w:color w:val="000000"/>
                      <w:sz w:val="18"/>
                      <w:szCs w:val="18"/>
                      <w:lang w:eastAsia="es-CL"/>
                    </w:rPr>
                    <w:t>1</w:t>
                  </w:r>
                </w:p>
              </w:tc>
              <w:tc>
                <w:tcPr>
                  <w:tcW w:w="1943" w:type="dxa"/>
                  <w:vMerge w:val="restart"/>
                  <w:vAlign w:val="center"/>
                </w:tcPr>
                <w:p w14:paraId="6DC297C8" w14:textId="77777777" w:rsidR="00277EB8" w:rsidRPr="00F160DA" w:rsidRDefault="00277EB8" w:rsidP="00277EB8">
                  <w:pPr>
                    <w:jc w:val="center"/>
                    <w:rPr>
                      <w:rFonts w:eastAsia="Times New Roman"/>
                      <w:b/>
                      <w:color w:val="000000"/>
                      <w:sz w:val="18"/>
                      <w:szCs w:val="18"/>
                      <w:lang w:eastAsia="es-CL"/>
                    </w:rPr>
                  </w:pPr>
                  <w:r w:rsidRPr="00F160DA">
                    <w:rPr>
                      <w:rFonts w:eastAsia="Times New Roman"/>
                      <w:b/>
                      <w:color w:val="000000"/>
                      <w:sz w:val="18"/>
                      <w:szCs w:val="18"/>
                      <w:lang w:eastAsia="es-CL"/>
                    </w:rPr>
                    <w:t>Catedral de Santiago</w:t>
                  </w:r>
                </w:p>
              </w:tc>
              <w:tc>
                <w:tcPr>
                  <w:tcW w:w="1191" w:type="dxa"/>
                  <w:vMerge w:val="restart"/>
                  <w:vAlign w:val="center"/>
                </w:tcPr>
                <w:p w14:paraId="5D45D79A" w14:textId="77777777" w:rsidR="00277EB8" w:rsidRPr="00F160DA" w:rsidRDefault="00277EB8" w:rsidP="00277EB8">
                  <w:pPr>
                    <w:jc w:val="center"/>
                    <w:rPr>
                      <w:rFonts w:eastAsia="Times New Roman"/>
                      <w:color w:val="000000"/>
                      <w:sz w:val="18"/>
                      <w:szCs w:val="18"/>
                      <w:lang w:eastAsia="es-CL"/>
                    </w:rPr>
                  </w:pPr>
                  <w:r w:rsidRPr="00F160DA">
                    <w:rPr>
                      <w:rFonts w:eastAsia="Times New Roman"/>
                      <w:color w:val="000000"/>
                      <w:sz w:val="18"/>
                      <w:szCs w:val="18"/>
                      <w:lang w:eastAsia="es-CL"/>
                    </w:rPr>
                    <w:t>MH</w:t>
                  </w:r>
                </w:p>
              </w:tc>
              <w:tc>
                <w:tcPr>
                  <w:tcW w:w="2977" w:type="dxa"/>
                  <w:vAlign w:val="center"/>
                </w:tcPr>
                <w:p w14:paraId="5B6D2A33" w14:textId="77777777" w:rsidR="00277EB8" w:rsidRPr="00F160DA" w:rsidRDefault="00277EB8" w:rsidP="00277EB8">
                  <w:pPr>
                    <w:rPr>
                      <w:rFonts w:eastAsia="Times New Roman"/>
                      <w:color w:val="000000"/>
                      <w:sz w:val="18"/>
                      <w:szCs w:val="18"/>
                      <w:lang w:eastAsia="es-CL"/>
                    </w:rPr>
                  </w:pPr>
                  <w:r w:rsidRPr="00F160DA">
                    <w:rPr>
                      <w:rFonts w:eastAsia="Times New Roman"/>
                      <w:color w:val="000000"/>
                      <w:sz w:val="18"/>
                      <w:szCs w:val="18"/>
                      <w:lang w:eastAsia="es-CL"/>
                    </w:rPr>
                    <w:t xml:space="preserve">Fachada norte </w:t>
                  </w:r>
                </w:p>
              </w:tc>
              <w:tc>
                <w:tcPr>
                  <w:tcW w:w="2126" w:type="dxa"/>
                  <w:vAlign w:val="center"/>
                </w:tcPr>
                <w:p w14:paraId="05F8DF04"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7 AS</w:t>
                  </w:r>
                </w:p>
              </w:tc>
              <w:tc>
                <w:tcPr>
                  <w:tcW w:w="1997" w:type="dxa"/>
                  <w:vAlign w:val="center"/>
                </w:tcPr>
                <w:p w14:paraId="379052ED"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5 PCE</w:t>
                  </w:r>
                </w:p>
              </w:tc>
              <w:tc>
                <w:tcPr>
                  <w:tcW w:w="2748" w:type="dxa"/>
                  <w:vMerge w:val="restart"/>
                  <w:vAlign w:val="center"/>
                </w:tcPr>
                <w:p w14:paraId="36CA29F6"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w:t>
                  </w:r>
                </w:p>
              </w:tc>
            </w:tr>
            <w:tr w:rsidR="00277EB8" w:rsidRPr="00F160DA" w14:paraId="5A08E5B3" w14:textId="77777777" w:rsidTr="00516298">
              <w:tc>
                <w:tcPr>
                  <w:tcW w:w="405" w:type="dxa"/>
                  <w:vMerge/>
                  <w:vAlign w:val="center"/>
                </w:tcPr>
                <w:p w14:paraId="3787435C" w14:textId="77777777" w:rsidR="00277EB8" w:rsidRPr="00F160DA" w:rsidRDefault="00277EB8" w:rsidP="00277EB8">
                  <w:pPr>
                    <w:jc w:val="center"/>
                    <w:rPr>
                      <w:rFonts w:eastAsia="Times New Roman"/>
                      <w:b/>
                      <w:color w:val="000000"/>
                      <w:sz w:val="18"/>
                      <w:szCs w:val="18"/>
                      <w:lang w:eastAsia="es-CL"/>
                    </w:rPr>
                  </w:pPr>
                </w:p>
              </w:tc>
              <w:tc>
                <w:tcPr>
                  <w:tcW w:w="1943" w:type="dxa"/>
                  <w:vMerge/>
                  <w:vAlign w:val="center"/>
                </w:tcPr>
                <w:p w14:paraId="5B2FF8C3" w14:textId="77777777" w:rsidR="00277EB8" w:rsidRPr="00F160DA" w:rsidRDefault="00277EB8" w:rsidP="00277EB8">
                  <w:pPr>
                    <w:jc w:val="center"/>
                    <w:rPr>
                      <w:rFonts w:eastAsia="Times New Roman"/>
                      <w:b/>
                      <w:color w:val="000000"/>
                      <w:sz w:val="18"/>
                      <w:szCs w:val="18"/>
                      <w:lang w:eastAsia="es-CL"/>
                    </w:rPr>
                  </w:pPr>
                </w:p>
              </w:tc>
              <w:tc>
                <w:tcPr>
                  <w:tcW w:w="1191" w:type="dxa"/>
                  <w:vMerge/>
                  <w:vAlign w:val="center"/>
                </w:tcPr>
                <w:p w14:paraId="5A673099" w14:textId="77777777" w:rsidR="00277EB8" w:rsidRPr="00F160DA" w:rsidRDefault="00277EB8" w:rsidP="00277EB8">
                  <w:pPr>
                    <w:jc w:val="center"/>
                    <w:rPr>
                      <w:rFonts w:eastAsia="Times New Roman"/>
                      <w:color w:val="000000"/>
                      <w:sz w:val="18"/>
                      <w:szCs w:val="18"/>
                      <w:lang w:eastAsia="es-CL"/>
                    </w:rPr>
                  </w:pPr>
                </w:p>
              </w:tc>
              <w:tc>
                <w:tcPr>
                  <w:tcW w:w="2977" w:type="dxa"/>
                  <w:vAlign w:val="center"/>
                </w:tcPr>
                <w:p w14:paraId="43C03CAB" w14:textId="77777777" w:rsidR="00277EB8" w:rsidRPr="00F160DA" w:rsidRDefault="00277EB8" w:rsidP="00277EB8">
                  <w:pPr>
                    <w:rPr>
                      <w:rFonts w:eastAsia="Times New Roman"/>
                      <w:color w:val="000000"/>
                      <w:sz w:val="18"/>
                      <w:szCs w:val="18"/>
                      <w:lang w:eastAsia="es-CL"/>
                    </w:rPr>
                  </w:pPr>
                  <w:r w:rsidRPr="00F160DA">
                    <w:rPr>
                      <w:rFonts w:eastAsia="Times New Roman"/>
                      <w:color w:val="000000"/>
                      <w:sz w:val="18"/>
                      <w:szCs w:val="18"/>
                      <w:lang w:eastAsia="es-CL"/>
                    </w:rPr>
                    <w:t xml:space="preserve">Fachada poniente </w:t>
                  </w:r>
                </w:p>
              </w:tc>
              <w:tc>
                <w:tcPr>
                  <w:tcW w:w="2126" w:type="dxa"/>
                  <w:vAlign w:val="center"/>
                </w:tcPr>
                <w:p w14:paraId="40E432DB"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3 AS</w:t>
                  </w:r>
                </w:p>
              </w:tc>
              <w:tc>
                <w:tcPr>
                  <w:tcW w:w="1997" w:type="dxa"/>
                  <w:vAlign w:val="center"/>
                </w:tcPr>
                <w:p w14:paraId="0D7FC105"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5 PCE</w:t>
                  </w:r>
                </w:p>
              </w:tc>
              <w:tc>
                <w:tcPr>
                  <w:tcW w:w="2748" w:type="dxa"/>
                  <w:vMerge/>
                  <w:vAlign w:val="center"/>
                </w:tcPr>
                <w:p w14:paraId="791C9EE6" w14:textId="77777777" w:rsidR="00277EB8" w:rsidRPr="00F160DA" w:rsidRDefault="00277EB8" w:rsidP="00277EB8">
                  <w:pPr>
                    <w:rPr>
                      <w:rFonts w:eastAsia="Times New Roman"/>
                      <w:color w:val="000000"/>
                      <w:sz w:val="18"/>
                      <w:szCs w:val="18"/>
                      <w:lang w:eastAsia="es-CL"/>
                    </w:rPr>
                  </w:pPr>
                </w:p>
              </w:tc>
            </w:tr>
            <w:tr w:rsidR="00277EB8" w:rsidRPr="00F160DA" w14:paraId="0753964C" w14:textId="77777777" w:rsidTr="00516298">
              <w:tc>
                <w:tcPr>
                  <w:tcW w:w="405" w:type="dxa"/>
                  <w:vMerge/>
                  <w:vAlign w:val="center"/>
                </w:tcPr>
                <w:p w14:paraId="2260DF84" w14:textId="77777777" w:rsidR="00277EB8" w:rsidRPr="00F160DA" w:rsidRDefault="00277EB8" w:rsidP="00277EB8">
                  <w:pPr>
                    <w:jc w:val="center"/>
                    <w:rPr>
                      <w:rFonts w:eastAsia="Times New Roman"/>
                      <w:b/>
                      <w:color w:val="000000"/>
                      <w:sz w:val="18"/>
                      <w:szCs w:val="18"/>
                      <w:lang w:eastAsia="es-CL"/>
                    </w:rPr>
                  </w:pPr>
                </w:p>
              </w:tc>
              <w:tc>
                <w:tcPr>
                  <w:tcW w:w="1943" w:type="dxa"/>
                  <w:vMerge/>
                  <w:vAlign w:val="center"/>
                </w:tcPr>
                <w:p w14:paraId="796B9C79" w14:textId="77777777" w:rsidR="00277EB8" w:rsidRPr="00F160DA" w:rsidRDefault="00277EB8" w:rsidP="00277EB8">
                  <w:pPr>
                    <w:jc w:val="center"/>
                    <w:rPr>
                      <w:rFonts w:eastAsia="Times New Roman"/>
                      <w:b/>
                      <w:color w:val="000000"/>
                      <w:sz w:val="18"/>
                      <w:szCs w:val="18"/>
                      <w:lang w:eastAsia="es-CL"/>
                    </w:rPr>
                  </w:pPr>
                </w:p>
              </w:tc>
              <w:tc>
                <w:tcPr>
                  <w:tcW w:w="1191" w:type="dxa"/>
                  <w:vMerge/>
                  <w:vAlign w:val="center"/>
                </w:tcPr>
                <w:p w14:paraId="305EBFC6" w14:textId="77777777" w:rsidR="00277EB8" w:rsidRPr="00F160DA" w:rsidRDefault="00277EB8" w:rsidP="00277EB8">
                  <w:pPr>
                    <w:jc w:val="center"/>
                    <w:rPr>
                      <w:rFonts w:eastAsia="Times New Roman"/>
                      <w:color w:val="000000"/>
                      <w:sz w:val="18"/>
                      <w:szCs w:val="18"/>
                      <w:lang w:eastAsia="es-CL"/>
                    </w:rPr>
                  </w:pPr>
                </w:p>
              </w:tc>
              <w:tc>
                <w:tcPr>
                  <w:tcW w:w="2977" w:type="dxa"/>
                  <w:vAlign w:val="center"/>
                </w:tcPr>
                <w:p w14:paraId="3DEFE579" w14:textId="77777777" w:rsidR="00277EB8" w:rsidRPr="00F160DA" w:rsidRDefault="00277EB8" w:rsidP="00277EB8">
                  <w:pPr>
                    <w:rPr>
                      <w:rFonts w:eastAsia="Times New Roman"/>
                      <w:color w:val="000000"/>
                      <w:sz w:val="18"/>
                      <w:szCs w:val="18"/>
                      <w:lang w:eastAsia="es-CL"/>
                    </w:rPr>
                  </w:pPr>
                  <w:r w:rsidRPr="00F160DA">
                    <w:rPr>
                      <w:rFonts w:eastAsia="Times New Roman"/>
                      <w:color w:val="000000"/>
                      <w:sz w:val="18"/>
                      <w:szCs w:val="18"/>
                      <w:lang w:eastAsia="es-CL"/>
                    </w:rPr>
                    <w:t xml:space="preserve">Esquina Bandera c/ Catedral </w:t>
                  </w:r>
                </w:p>
              </w:tc>
              <w:tc>
                <w:tcPr>
                  <w:tcW w:w="2126" w:type="dxa"/>
                  <w:vAlign w:val="center"/>
                </w:tcPr>
                <w:p w14:paraId="374324EE"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1 AS</w:t>
                  </w:r>
                </w:p>
              </w:tc>
              <w:tc>
                <w:tcPr>
                  <w:tcW w:w="1997" w:type="dxa"/>
                  <w:vAlign w:val="center"/>
                </w:tcPr>
                <w:p w14:paraId="25EC8D5D"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0 AS</w:t>
                  </w:r>
                </w:p>
              </w:tc>
              <w:tc>
                <w:tcPr>
                  <w:tcW w:w="2748" w:type="dxa"/>
                  <w:vMerge/>
                  <w:vAlign w:val="center"/>
                </w:tcPr>
                <w:p w14:paraId="7EF7E686" w14:textId="77777777" w:rsidR="00277EB8" w:rsidRPr="00F160DA" w:rsidRDefault="00277EB8" w:rsidP="00277EB8">
                  <w:pPr>
                    <w:rPr>
                      <w:rFonts w:eastAsia="Times New Roman"/>
                      <w:color w:val="000000"/>
                      <w:sz w:val="18"/>
                      <w:szCs w:val="18"/>
                      <w:lang w:eastAsia="es-CL"/>
                    </w:rPr>
                  </w:pPr>
                </w:p>
              </w:tc>
            </w:tr>
            <w:tr w:rsidR="00277EB8" w:rsidRPr="00F160DA" w14:paraId="75FFC2F4" w14:textId="77777777" w:rsidTr="00516298">
              <w:trPr>
                <w:trHeight w:val="577"/>
              </w:trPr>
              <w:tc>
                <w:tcPr>
                  <w:tcW w:w="405" w:type="dxa"/>
                  <w:vMerge w:val="restart"/>
                  <w:vAlign w:val="center"/>
                </w:tcPr>
                <w:p w14:paraId="2CB99F94" w14:textId="77777777" w:rsidR="00277EB8" w:rsidRPr="00F160DA" w:rsidRDefault="00277EB8" w:rsidP="00277EB8">
                  <w:pPr>
                    <w:jc w:val="center"/>
                    <w:rPr>
                      <w:rFonts w:eastAsia="Times New Roman"/>
                      <w:b/>
                      <w:color w:val="000000"/>
                      <w:sz w:val="18"/>
                      <w:szCs w:val="18"/>
                      <w:lang w:eastAsia="es-CL"/>
                    </w:rPr>
                  </w:pPr>
                  <w:r>
                    <w:rPr>
                      <w:rFonts w:eastAsia="Times New Roman"/>
                      <w:b/>
                      <w:color w:val="000000"/>
                      <w:sz w:val="18"/>
                      <w:szCs w:val="18"/>
                      <w:lang w:eastAsia="es-CL"/>
                    </w:rPr>
                    <w:t>2</w:t>
                  </w:r>
                </w:p>
              </w:tc>
              <w:tc>
                <w:tcPr>
                  <w:tcW w:w="1943" w:type="dxa"/>
                  <w:vMerge w:val="restart"/>
                  <w:vAlign w:val="center"/>
                </w:tcPr>
                <w:p w14:paraId="682BAC8E" w14:textId="77777777" w:rsidR="00277EB8" w:rsidRPr="00F160DA" w:rsidRDefault="00277EB8" w:rsidP="00277EB8">
                  <w:pPr>
                    <w:jc w:val="center"/>
                    <w:rPr>
                      <w:rFonts w:eastAsia="Times New Roman"/>
                      <w:b/>
                      <w:color w:val="000000"/>
                      <w:sz w:val="18"/>
                      <w:szCs w:val="18"/>
                      <w:lang w:eastAsia="es-CL"/>
                    </w:rPr>
                  </w:pPr>
                  <w:r>
                    <w:rPr>
                      <w:rFonts w:eastAsia="Times New Roman"/>
                      <w:b/>
                      <w:color w:val="000000"/>
                      <w:sz w:val="18"/>
                      <w:szCs w:val="18"/>
                      <w:lang w:eastAsia="es-CL"/>
                    </w:rPr>
                    <w:t xml:space="preserve">Plaza de Armas, Congreso Nacional y su entorno e inmueble </w:t>
                  </w:r>
                  <w:r w:rsidRPr="00F160DA">
                    <w:rPr>
                      <w:rFonts w:eastAsia="Times New Roman"/>
                      <w:b/>
                      <w:color w:val="000000"/>
                      <w:sz w:val="18"/>
                      <w:szCs w:val="18"/>
                      <w:lang w:eastAsia="es-CL"/>
                    </w:rPr>
                    <w:t>Catedral 1115</w:t>
                  </w:r>
                </w:p>
              </w:tc>
              <w:tc>
                <w:tcPr>
                  <w:tcW w:w="1191" w:type="dxa"/>
                  <w:vMerge w:val="restart"/>
                  <w:vAlign w:val="center"/>
                </w:tcPr>
                <w:p w14:paraId="6E87C1D6" w14:textId="77777777" w:rsidR="00277EB8" w:rsidRPr="00F160DA" w:rsidRDefault="00277EB8" w:rsidP="00277EB8">
                  <w:pPr>
                    <w:jc w:val="center"/>
                    <w:rPr>
                      <w:rFonts w:eastAsia="Times New Roman"/>
                      <w:color w:val="000000"/>
                      <w:sz w:val="18"/>
                      <w:szCs w:val="18"/>
                      <w:lang w:eastAsia="es-CL"/>
                    </w:rPr>
                  </w:pPr>
                  <w:r w:rsidRPr="00F160DA">
                    <w:rPr>
                      <w:rFonts w:eastAsia="Times New Roman"/>
                      <w:color w:val="000000"/>
                      <w:sz w:val="18"/>
                      <w:szCs w:val="18"/>
                      <w:lang w:eastAsia="es-CL"/>
                    </w:rPr>
                    <w:t>ZT</w:t>
                  </w:r>
                </w:p>
              </w:tc>
              <w:tc>
                <w:tcPr>
                  <w:tcW w:w="2977" w:type="dxa"/>
                  <w:vAlign w:val="center"/>
                </w:tcPr>
                <w:p w14:paraId="6924316A" w14:textId="77777777" w:rsidR="00277EB8" w:rsidRPr="00F160DA" w:rsidRDefault="00277EB8" w:rsidP="00277EB8">
                  <w:pPr>
                    <w:rPr>
                      <w:rFonts w:eastAsia="Times New Roman"/>
                      <w:color w:val="000000"/>
                      <w:sz w:val="18"/>
                      <w:szCs w:val="18"/>
                      <w:lang w:eastAsia="es-CL"/>
                    </w:rPr>
                  </w:pPr>
                  <w:r w:rsidRPr="00F160DA">
                    <w:rPr>
                      <w:rFonts w:eastAsia="Times New Roman"/>
                      <w:color w:val="000000"/>
                      <w:sz w:val="18"/>
                      <w:szCs w:val="18"/>
                      <w:lang w:eastAsia="es-CL"/>
                    </w:rPr>
                    <w:t xml:space="preserve">Fachada oriente </w:t>
                  </w:r>
                </w:p>
              </w:tc>
              <w:tc>
                <w:tcPr>
                  <w:tcW w:w="2126" w:type="dxa"/>
                  <w:vAlign w:val="center"/>
                </w:tcPr>
                <w:p w14:paraId="2C88A752"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3 AE</w:t>
                  </w:r>
                </w:p>
              </w:tc>
              <w:tc>
                <w:tcPr>
                  <w:tcW w:w="1997" w:type="dxa"/>
                  <w:vAlign w:val="center"/>
                </w:tcPr>
                <w:p w14:paraId="1187B947" w14:textId="77777777" w:rsidR="00277EB8" w:rsidRPr="00F160DA" w:rsidRDefault="00277EB8" w:rsidP="00277EB8">
                  <w:pPr>
                    <w:jc w:val="center"/>
                    <w:rPr>
                      <w:rFonts w:eastAsia="Times New Roman"/>
                      <w:color w:val="000000"/>
                      <w:sz w:val="18"/>
                      <w:szCs w:val="18"/>
                      <w:lang w:eastAsia="es-CL"/>
                    </w:rPr>
                  </w:pPr>
                  <w:r w:rsidRPr="00F160DA">
                    <w:rPr>
                      <w:rFonts w:eastAsia="Times New Roman"/>
                      <w:color w:val="000000"/>
                      <w:sz w:val="18"/>
                      <w:szCs w:val="18"/>
                      <w:lang w:eastAsia="es-CL"/>
                    </w:rPr>
                    <w:t>4 PCE</w:t>
                  </w:r>
                </w:p>
              </w:tc>
              <w:tc>
                <w:tcPr>
                  <w:tcW w:w="2748" w:type="dxa"/>
                  <w:vMerge w:val="restart"/>
                  <w:vAlign w:val="center"/>
                </w:tcPr>
                <w:p w14:paraId="1EDB8D05" w14:textId="77777777" w:rsidR="00277EB8" w:rsidRPr="00F160DA" w:rsidRDefault="00277EB8" w:rsidP="00277EB8">
                  <w:pPr>
                    <w:rPr>
                      <w:rFonts w:eastAsia="Times New Roman"/>
                      <w:color w:val="000000"/>
                      <w:sz w:val="18"/>
                      <w:szCs w:val="18"/>
                      <w:lang w:eastAsia="es-CL"/>
                    </w:rPr>
                  </w:pPr>
                  <w:r>
                    <w:rPr>
                      <w:rFonts w:eastAsia="Times New Roman"/>
                      <w:color w:val="000000"/>
                      <w:sz w:val="18"/>
                      <w:szCs w:val="18"/>
                      <w:lang w:eastAsia="es-CL"/>
                    </w:rPr>
                    <w:t>En fach</w:t>
                  </w:r>
                  <w:r w:rsidRPr="00F160DA">
                    <w:rPr>
                      <w:rFonts w:eastAsia="Times New Roman"/>
                      <w:color w:val="000000"/>
                      <w:sz w:val="18"/>
                      <w:szCs w:val="18"/>
                      <w:lang w:eastAsia="es-CL"/>
                    </w:rPr>
                    <w:t>ada sur no se observaron puntos de monitoreo.</w:t>
                  </w:r>
                </w:p>
                <w:p w14:paraId="67BDC371" w14:textId="77777777" w:rsidR="00277EB8" w:rsidRPr="00F160DA" w:rsidRDefault="00277EB8" w:rsidP="00277EB8">
                  <w:pPr>
                    <w:rPr>
                      <w:rFonts w:eastAsia="Times New Roman"/>
                      <w:color w:val="000000"/>
                      <w:sz w:val="18"/>
                      <w:szCs w:val="18"/>
                      <w:lang w:eastAsia="es-CL"/>
                    </w:rPr>
                  </w:pPr>
                  <w:r w:rsidRPr="00F160DA">
                    <w:rPr>
                      <w:rFonts w:eastAsia="Times New Roman"/>
                      <w:color w:val="000000"/>
                      <w:sz w:val="18"/>
                      <w:szCs w:val="18"/>
                      <w:lang w:eastAsia="es-CL"/>
                    </w:rPr>
                    <w:t>Los instrumentos observados se ubican en sectores superiores del edificio.</w:t>
                  </w:r>
                </w:p>
              </w:tc>
            </w:tr>
            <w:tr w:rsidR="00277EB8" w:rsidRPr="00F160DA" w14:paraId="4D5E8F6A" w14:textId="77777777" w:rsidTr="00516298">
              <w:tc>
                <w:tcPr>
                  <w:tcW w:w="405" w:type="dxa"/>
                  <w:vMerge/>
                  <w:vAlign w:val="center"/>
                </w:tcPr>
                <w:p w14:paraId="6FE702F9" w14:textId="77777777" w:rsidR="00277EB8" w:rsidRPr="00F160DA" w:rsidRDefault="00277EB8" w:rsidP="00277EB8">
                  <w:pPr>
                    <w:jc w:val="center"/>
                    <w:rPr>
                      <w:rFonts w:eastAsia="Times New Roman"/>
                      <w:b/>
                      <w:color w:val="000000"/>
                      <w:sz w:val="18"/>
                      <w:szCs w:val="18"/>
                      <w:lang w:eastAsia="es-CL"/>
                    </w:rPr>
                  </w:pPr>
                </w:p>
              </w:tc>
              <w:tc>
                <w:tcPr>
                  <w:tcW w:w="1943" w:type="dxa"/>
                  <w:vMerge/>
                  <w:vAlign w:val="center"/>
                </w:tcPr>
                <w:p w14:paraId="0C69FFE0" w14:textId="77777777" w:rsidR="00277EB8" w:rsidRPr="00F160DA" w:rsidRDefault="00277EB8" w:rsidP="00277EB8">
                  <w:pPr>
                    <w:jc w:val="center"/>
                    <w:rPr>
                      <w:rFonts w:eastAsia="Times New Roman"/>
                      <w:b/>
                      <w:color w:val="000000"/>
                      <w:sz w:val="18"/>
                      <w:szCs w:val="18"/>
                      <w:lang w:eastAsia="es-CL"/>
                    </w:rPr>
                  </w:pPr>
                </w:p>
              </w:tc>
              <w:tc>
                <w:tcPr>
                  <w:tcW w:w="1191" w:type="dxa"/>
                  <w:vMerge/>
                  <w:vAlign w:val="center"/>
                </w:tcPr>
                <w:p w14:paraId="5989D9C3" w14:textId="77777777" w:rsidR="00277EB8" w:rsidRPr="00F160DA" w:rsidRDefault="00277EB8" w:rsidP="00277EB8">
                  <w:pPr>
                    <w:jc w:val="center"/>
                    <w:rPr>
                      <w:rFonts w:eastAsia="Times New Roman"/>
                      <w:color w:val="000000"/>
                      <w:sz w:val="18"/>
                      <w:szCs w:val="18"/>
                      <w:lang w:eastAsia="es-CL"/>
                    </w:rPr>
                  </w:pPr>
                </w:p>
              </w:tc>
              <w:tc>
                <w:tcPr>
                  <w:tcW w:w="2977" w:type="dxa"/>
                  <w:vAlign w:val="center"/>
                </w:tcPr>
                <w:p w14:paraId="1874002F" w14:textId="77777777" w:rsidR="00277EB8" w:rsidRPr="00F160DA" w:rsidRDefault="00277EB8" w:rsidP="00277EB8">
                  <w:pPr>
                    <w:rPr>
                      <w:rFonts w:eastAsia="Times New Roman"/>
                      <w:color w:val="000000"/>
                      <w:sz w:val="18"/>
                      <w:szCs w:val="18"/>
                      <w:lang w:eastAsia="es-CL"/>
                    </w:rPr>
                  </w:pPr>
                  <w:r w:rsidRPr="00F160DA">
                    <w:rPr>
                      <w:rFonts w:eastAsia="Times New Roman"/>
                      <w:color w:val="000000"/>
                      <w:sz w:val="18"/>
                      <w:szCs w:val="18"/>
                      <w:lang w:eastAsia="es-CL"/>
                    </w:rPr>
                    <w:t xml:space="preserve">Fachada sur (C/Catedral) </w:t>
                  </w:r>
                </w:p>
              </w:tc>
              <w:tc>
                <w:tcPr>
                  <w:tcW w:w="2126" w:type="dxa"/>
                  <w:vAlign w:val="center"/>
                </w:tcPr>
                <w:p w14:paraId="3537C598"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2 AE</w:t>
                  </w:r>
                </w:p>
              </w:tc>
              <w:tc>
                <w:tcPr>
                  <w:tcW w:w="1997" w:type="dxa"/>
                  <w:vAlign w:val="center"/>
                </w:tcPr>
                <w:p w14:paraId="37A42CBD"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w:t>
                  </w:r>
                </w:p>
              </w:tc>
              <w:tc>
                <w:tcPr>
                  <w:tcW w:w="2748" w:type="dxa"/>
                  <w:vMerge/>
                  <w:vAlign w:val="center"/>
                </w:tcPr>
                <w:p w14:paraId="3055244E" w14:textId="77777777" w:rsidR="00277EB8" w:rsidRPr="00F160DA" w:rsidRDefault="00277EB8" w:rsidP="00277EB8">
                  <w:pPr>
                    <w:rPr>
                      <w:rFonts w:eastAsia="Times New Roman"/>
                      <w:color w:val="000000"/>
                      <w:sz w:val="18"/>
                      <w:szCs w:val="18"/>
                      <w:lang w:eastAsia="es-CL"/>
                    </w:rPr>
                  </w:pPr>
                </w:p>
              </w:tc>
            </w:tr>
            <w:tr w:rsidR="00277EB8" w:rsidRPr="00F160DA" w14:paraId="462D31F9" w14:textId="77777777" w:rsidTr="00516298">
              <w:tc>
                <w:tcPr>
                  <w:tcW w:w="405" w:type="dxa"/>
                  <w:vMerge w:val="restart"/>
                  <w:vAlign w:val="center"/>
                </w:tcPr>
                <w:p w14:paraId="3FB0AF7F" w14:textId="77777777" w:rsidR="00277EB8" w:rsidRPr="00F160DA" w:rsidRDefault="00277EB8" w:rsidP="00277EB8">
                  <w:pPr>
                    <w:jc w:val="center"/>
                    <w:rPr>
                      <w:rFonts w:eastAsia="Times New Roman"/>
                      <w:b/>
                      <w:color w:val="000000"/>
                      <w:sz w:val="18"/>
                      <w:szCs w:val="18"/>
                      <w:lang w:eastAsia="es-CL"/>
                    </w:rPr>
                  </w:pPr>
                  <w:r>
                    <w:rPr>
                      <w:rFonts w:eastAsia="Times New Roman"/>
                      <w:b/>
                      <w:color w:val="000000"/>
                      <w:sz w:val="18"/>
                      <w:szCs w:val="18"/>
                      <w:lang w:eastAsia="es-CL"/>
                    </w:rPr>
                    <w:t>3</w:t>
                  </w:r>
                </w:p>
              </w:tc>
              <w:tc>
                <w:tcPr>
                  <w:tcW w:w="1943" w:type="dxa"/>
                  <w:vMerge w:val="restart"/>
                  <w:vAlign w:val="center"/>
                </w:tcPr>
                <w:p w14:paraId="78497ABE" w14:textId="77777777" w:rsidR="00277EB8" w:rsidRPr="00F160DA" w:rsidRDefault="00277EB8" w:rsidP="00277EB8">
                  <w:pPr>
                    <w:jc w:val="center"/>
                    <w:rPr>
                      <w:rFonts w:eastAsia="Times New Roman"/>
                      <w:b/>
                      <w:color w:val="000000"/>
                      <w:sz w:val="18"/>
                      <w:szCs w:val="18"/>
                      <w:lang w:eastAsia="es-CL"/>
                    </w:rPr>
                  </w:pPr>
                  <w:r w:rsidRPr="00F160DA">
                    <w:rPr>
                      <w:rFonts w:eastAsia="Times New Roman"/>
                      <w:b/>
                      <w:color w:val="000000"/>
                      <w:sz w:val="18"/>
                      <w:szCs w:val="18"/>
                      <w:lang w:eastAsia="es-CL"/>
                    </w:rPr>
                    <w:t>Ex Congreso Nacional</w:t>
                  </w:r>
                </w:p>
              </w:tc>
              <w:tc>
                <w:tcPr>
                  <w:tcW w:w="1191" w:type="dxa"/>
                  <w:vMerge w:val="restart"/>
                  <w:vAlign w:val="center"/>
                </w:tcPr>
                <w:p w14:paraId="35F6C289" w14:textId="77777777" w:rsidR="00277EB8" w:rsidRPr="00F160DA" w:rsidRDefault="00277EB8" w:rsidP="00277EB8">
                  <w:pPr>
                    <w:jc w:val="center"/>
                    <w:rPr>
                      <w:rFonts w:eastAsia="Times New Roman"/>
                      <w:color w:val="000000"/>
                      <w:sz w:val="18"/>
                      <w:szCs w:val="18"/>
                      <w:lang w:eastAsia="es-CL"/>
                    </w:rPr>
                  </w:pPr>
                  <w:r w:rsidRPr="00F160DA">
                    <w:rPr>
                      <w:rFonts w:eastAsia="Times New Roman"/>
                      <w:color w:val="000000"/>
                      <w:sz w:val="18"/>
                      <w:szCs w:val="18"/>
                      <w:lang w:eastAsia="es-CL"/>
                    </w:rPr>
                    <w:t>MH</w:t>
                  </w:r>
                </w:p>
              </w:tc>
              <w:tc>
                <w:tcPr>
                  <w:tcW w:w="2977" w:type="dxa"/>
                  <w:vAlign w:val="center"/>
                </w:tcPr>
                <w:p w14:paraId="5691D0D1" w14:textId="77777777" w:rsidR="00277EB8" w:rsidRPr="00F160DA" w:rsidRDefault="00277EB8" w:rsidP="00277EB8">
                  <w:pPr>
                    <w:rPr>
                      <w:rFonts w:eastAsia="Times New Roman"/>
                      <w:color w:val="000000"/>
                      <w:sz w:val="18"/>
                      <w:szCs w:val="18"/>
                      <w:lang w:eastAsia="es-CL"/>
                    </w:rPr>
                  </w:pPr>
                  <w:r w:rsidRPr="00F160DA">
                    <w:rPr>
                      <w:rFonts w:eastAsia="Times New Roman"/>
                      <w:color w:val="000000"/>
                      <w:sz w:val="18"/>
                      <w:szCs w:val="18"/>
                      <w:lang w:eastAsia="es-CL"/>
                    </w:rPr>
                    <w:t xml:space="preserve">Fachada norte (C/Catedral) </w:t>
                  </w:r>
                </w:p>
              </w:tc>
              <w:tc>
                <w:tcPr>
                  <w:tcW w:w="2126" w:type="dxa"/>
                  <w:vAlign w:val="center"/>
                </w:tcPr>
                <w:p w14:paraId="3304D3F8" w14:textId="77777777" w:rsidR="00277EB8" w:rsidRDefault="00277EB8" w:rsidP="00277EB8">
                  <w:pPr>
                    <w:jc w:val="center"/>
                    <w:rPr>
                      <w:rFonts w:eastAsia="Times New Roman"/>
                      <w:color w:val="000000"/>
                      <w:sz w:val="18"/>
                      <w:szCs w:val="18"/>
                      <w:lang w:eastAsia="es-CL"/>
                    </w:rPr>
                  </w:pPr>
                  <w:r>
                    <w:rPr>
                      <w:rFonts w:eastAsia="Times New Roman"/>
                      <w:color w:val="000000"/>
                      <w:sz w:val="18"/>
                      <w:szCs w:val="18"/>
                      <w:lang w:eastAsia="es-CL"/>
                    </w:rPr>
                    <w:t>4 AS</w:t>
                  </w:r>
                </w:p>
                <w:p w14:paraId="5B44961A" w14:textId="77777777" w:rsidR="00277EB8" w:rsidRPr="00F160DA" w:rsidRDefault="00277EB8" w:rsidP="00277EB8">
                  <w:pPr>
                    <w:jc w:val="center"/>
                    <w:rPr>
                      <w:rFonts w:eastAsia="Times New Roman"/>
                      <w:color w:val="000000"/>
                      <w:sz w:val="18"/>
                      <w:szCs w:val="18"/>
                      <w:lang w:eastAsia="es-CL"/>
                    </w:rPr>
                  </w:pPr>
                  <w:r w:rsidRPr="00A2261F">
                    <w:rPr>
                      <w:rFonts w:eastAsia="Times New Roman"/>
                      <w:color w:val="000000"/>
                      <w:sz w:val="18"/>
                      <w:szCs w:val="18"/>
                      <w:lang w:eastAsia="es-CL"/>
                    </w:rPr>
                    <w:t xml:space="preserve"> 6 AE</w:t>
                  </w:r>
                </w:p>
              </w:tc>
              <w:tc>
                <w:tcPr>
                  <w:tcW w:w="1997" w:type="dxa"/>
                  <w:vAlign w:val="center"/>
                </w:tcPr>
                <w:p w14:paraId="713F4872" w14:textId="77777777" w:rsidR="00277EB8" w:rsidRPr="00F160DA" w:rsidRDefault="00277EB8" w:rsidP="00277EB8">
                  <w:pPr>
                    <w:jc w:val="center"/>
                    <w:rPr>
                      <w:rFonts w:eastAsia="Times New Roman"/>
                      <w:color w:val="000000"/>
                      <w:sz w:val="18"/>
                      <w:szCs w:val="18"/>
                      <w:lang w:eastAsia="es-CL"/>
                    </w:rPr>
                  </w:pPr>
                  <w:r w:rsidRPr="00F160DA">
                    <w:rPr>
                      <w:rFonts w:eastAsia="Times New Roman"/>
                      <w:color w:val="000000"/>
                      <w:sz w:val="18"/>
                      <w:szCs w:val="18"/>
                      <w:lang w:eastAsia="es-CL"/>
                    </w:rPr>
                    <w:t>5 AE</w:t>
                  </w:r>
                </w:p>
              </w:tc>
              <w:tc>
                <w:tcPr>
                  <w:tcW w:w="2748" w:type="dxa"/>
                  <w:vMerge w:val="restart"/>
                  <w:vAlign w:val="center"/>
                </w:tcPr>
                <w:p w14:paraId="23CB37ED"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No se observan puntos PCE en las fachadas mencionadas</w:t>
                  </w:r>
                </w:p>
              </w:tc>
            </w:tr>
            <w:tr w:rsidR="00277EB8" w:rsidRPr="00F160DA" w14:paraId="55A97C6F" w14:textId="77777777" w:rsidTr="00516298">
              <w:tc>
                <w:tcPr>
                  <w:tcW w:w="405" w:type="dxa"/>
                  <w:vMerge/>
                  <w:vAlign w:val="center"/>
                </w:tcPr>
                <w:p w14:paraId="4EE3041C" w14:textId="77777777" w:rsidR="00277EB8" w:rsidRPr="00F160DA" w:rsidRDefault="00277EB8" w:rsidP="00277EB8">
                  <w:pPr>
                    <w:jc w:val="center"/>
                    <w:rPr>
                      <w:rFonts w:eastAsia="Times New Roman"/>
                      <w:b/>
                      <w:color w:val="000000"/>
                      <w:sz w:val="18"/>
                      <w:szCs w:val="18"/>
                      <w:lang w:eastAsia="es-CL"/>
                    </w:rPr>
                  </w:pPr>
                </w:p>
              </w:tc>
              <w:tc>
                <w:tcPr>
                  <w:tcW w:w="1943" w:type="dxa"/>
                  <w:vMerge/>
                  <w:vAlign w:val="center"/>
                </w:tcPr>
                <w:p w14:paraId="76217A2A" w14:textId="77777777" w:rsidR="00277EB8" w:rsidRPr="00F160DA" w:rsidRDefault="00277EB8" w:rsidP="00277EB8">
                  <w:pPr>
                    <w:jc w:val="center"/>
                    <w:rPr>
                      <w:rFonts w:eastAsia="Times New Roman"/>
                      <w:b/>
                      <w:color w:val="000000"/>
                      <w:sz w:val="18"/>
                      <w:szCs w:val="18"/>
                      <w:lang w:eastAsia="es-CL"/>
                    </w:rPr>
                  </w:pPr>
                </w:p>
              </w:tc>
              <w:tc>
                <w:tcPr>
                  <w:tcW w:w="1191" w:type="dxa"/>
                  <w:vMerge/>
                  <w:vAlign w:val="center"/>
                </w:tcPr>
                <w:p w14:paraId="7D588ED8" w14:textId="77777777" w:rsidR="00277EB8" w:rsidRPr="00F160DA" w:rsidRDefault="00277EB8" w:rsidP="00277EB8">
                  <w:pPr>
                    <w:jc w:val="center"/>
                    <w:rPr>
                      <w:rFonts w:eastAsia="Times New Roman"/>
                      <w:color w:val="000000"/>
                      <w:sz w:val="18"/>
                      <w:szCs w:val="18"/>
                      <w:lang w:eastAsia="es-CL"/>
                    </w:rPr>
                  </w:pPr>
                </w:p>
              </w:tc>
              <w:tc>
                <w:tcPr>
                  <w:tcW w:w="2977" w:type="dxa"/>
                  <w:vAlign w:val="center"/>
                </w:tcPr>
                <w:p w14:paraId="496D02C2" w14:textId="77777777" w:rsidR="00277EB8" w:rsidRPr="00F160DA" w:rsidRDefault="00277EB8" w:rsidP="00277EB8">
                  <w:pPr>
                    <w:rPr>
                      <w:rFonts w:eastAsia="Times New Roman"/>
                      <w:color w:val="000000"/>
                      <w:sz w:val="18"/>
                      <w:szCs w:val="18"/>
                      <w:lang w:eastAsia="es-CL"/>
                    </w:rPr>
                  </w:pPr>
                  <w:r w:rsidRPr="00F160DA">
                    <w:rPr>
                      <w:rFonts w:eastAsia="Times New Roman"/>
                      <w:color w:val="000000"/>
                      <w:sz w:val="18"/>
                      <w:szCs w:val="18"/>
                      <w:lang w:eastAsia="es-CL"/>
                    </w:rPr>
                    <w:t xml:space="preserve">Fachada oriente (C/Bandera) </w:t>
                  </w:r>
                </w:p>
              </w:tc>
              <w:tc>
                <w:tcPr>
                  <w:tcW w:w="2126" w:type="dxa"/>
                  <w:vAlign w:val="center"/>
                </w:tcPr>
                <w:p w14:paraId="760FA3EA" w14:textId="77777777" w:rsidR="00277EB8" w:rsidRPr="00F160DA" w:rsidRDefault="00277EB8" w:rsidP="00277EB8">
                  <w:pPr>
                    <w:jc w:val="center"/>
                    <w:rPr>
                      <w:rFonts w:eastAsia="Times New Roman"/>
                      <w:color w:val="000000"/>
                      <w:sz w:val="18"/>
                      <w:szCs w:val="18"/>
                      <w:lang w:eastAsia="es-CL"/>
                    </w:rPr>
                  </w:pPr>
                  <w:r w:rsidRPr="00A2261F">
                    <w:rPr>
                      <w:rFonts w:eastAsia="Times New Roman"/>
                      <w:color w:val="000000"/>
                      <w:sz w:val="18"/>
                      <w:szCs w:val="18"/>
                      <w:lang w:eastAsia="es-CL"/>
                    </w:rPr>
                    <w:t>1 AE</w:t>
                  </w:r>
                </w:p>
              </w:tc>
              <w:tc>
                <w:tcPr>
                  <w:tcW w:w="1997" w:type="dxa"/>
                  <w:vAlign w:val="center"/>
                </w:tcPr>
                <w:p w14:paraId="5110473C" w14:textId="77777777" w:rsidR="00277EB8" w:rsidRPr="00F160DA" w:rsidRDefault="00277EB8" w:rsidP="00277EB8">
                  <w:pPr>
                    <w:jc w:val="center"/>
                    <w:rPr>
                      <w:rFonts w:eastAsia="Times New Roman"/>
                      <w:color w:val="000000"/>
                      <w:sz w:val="18"/>
                      <w:szCs w:val="18"/>
                      <w:lang w:eastAsia="es-CL"/>
                    </w:rPr>
                  </w:pPr>
                  <w:r w:rsidRPr="00F160DA">
                    <w:rPr>
                      <w:rFonts w:eastAsia="Times New Roman"/>
                      <w:color w:val="000000"/>
                      <w:sz w:val="18"/>
                      <w:szCs w:val="18"/>
                      <w:lang w:eastAsia="es-CL"/>
                    </w:rPr>
                    <w:t>1 AE</w:t>
                  </w:r>
                </w:p>
              </w:tc>
              <w:tc>
                <w:tcPr>
                  <w:tcW w:w="2748" w:type="dxa"/>
                  <w:vMerge/>
                  <w:vAlign w:val="center"/>
                </w:tcPr>
                <w:p w14:paraId="7889B31E" w14:textId="77777777" w:rsidR="00277EB8" w:rsidRPr="00F160DA" w:rsidRDefault="00277EB8" w:rsidP="00277EB8">
                  <w:pPr>
                    <w:jc w:val="center"/>
                    <w:rPr>
                      <w:rFonts w:eastAsia="Times New Roman"/>
                      <w:color w:val="000000"/>
                      <w:sz w:val="18"/>
                      <w:szCs w:val="18"/>
                      <w:lang w:eastAsia="es-CL"/>
                    </w:rPr>
                  </w:pPr>
                </w:p>
              </w:tc>
            </w:tr>
            <w:tr w:rsidR="00277EB8" w:rsidRPr="00F160DA" w14:paraId="45A6D56C" w14:textId="77777777" w:rsidTr="00516298">
              <w:trPr>
                <w:trHeight w:val="669"/>
              </w:trPr>
              <w:tc>
                <w:tcPr>
                  <w:tcW w:w="405" w:type="dxa"/>
                  <w:vMerge/>
                  <w:vAlign w:val="center"/>
                </w:tcPr>
                <w:p w14:paraId="621795F3" w14:textId="77777777" w:rsidR="00277EB8" w:rsidRPr="00F160DA" w:rsidRDefault="00277EB8" w:rsidP="00277EB8">
                  <w:pPr>
                    <w:jc w:val="center"/>
                    <w:rPr>
                      <w:rFonts w:eastAsia="Times New Roman"/>
                      <w:b/>
                      <w:color w:val="000000"/>
                      <w:sz w:val="18"/>
                      <w:szCs w:val="18"/>
                      <w:lang w:eastAsia="es-CL"/>
                    </w:rPr>
                  </w:pPr>
                </w:p>
              </w:tc>
              <w:tc>
                <w:tcPr>
                  <w:tcW w:w="1943" w:type="dxa"/>
                  <w:vMerge/>
                  <w:vAlign w:val="center"/>
                </w:tcPr>
                <w:p w14:paraId="3DE06D22" w14:textId="77777777" w:rsidR="00277EB8" w:rsidRPr="00F160DA" w:rsidRDefault="00277EB8" w:rsidP="00277EB8">
                  <w:pPr>
                    <w:jc w:val="center"/>
                    <w:rPr>
                      <w:rFonts w:eastAsia="Times New Roman"/>
                      <w:b/>
                      <w:color w:val="000000"/>
                      <w:sz w:val="18"/>
                      <w:szCs w:val="18"/>
                      <w:lang w:eastAsia="es-CL"/>
                    </w:rPr>
                  </w:pPr>
                </w:p>
              </w:tc>
              <w:tc>
                <w:tcPr>
                  <w:tcW w:w="1191" w:type="dxa"/>
                  <w:vMerge/>
                  <w:vAlign w:val="center"/>
                </w:tcPr>
                <w:p w14:paraId="65C793BB" w14:textId="77777777" w:rsidR="00277EB8" w:rsidRPr="00F160DA" w:rsidRDefault="00277EB8" w:rsidP="00277EB8">
                  <w:pPr>
                    <w:jc w:val="center"/>
                    <w:rPr>
                      <w:rFonts w:eastAsia="Times New Roman"/>
                      <w:color w:val="000000"/>
                      <w:sz w:val="18"/>
                      <w:szCs w:val="18"/>
                      <w:lang w:eastAsia="es-CL"/>
                    </w:rPr>
                  </w:pPr>
                </w:p>
              </w:tc>
              <w:tc>
                <w:tcPr>
                  <w:tcW w:w="2977" w:type="dxa"/>
                  <w:vAlign w:val="center"/>
                </w:tcPr>
                <w:p w14:paraId="347B59BB" w14:textId="77777777" w:rsidR="00277EB8" w:rsidRPr="00F160DA" w:rsidRDefault="00277EB8" w:rsidP="00277EB8">
                  <w:pPr>
                    <w:rPr>
                      <w:rFonts w:eastAsia="Times New Roman"/>
                      <w:color w:val="000000"/>
                      <w:sz w:val="18"/>
                      <w:szCs w:val="18"/>
                      <w:lang w:eastAsia="es-CL"/>
                    </w:rPr>
                  </w:pPr>
                  <w:r w:rsidRPr="00F160DA">
                    <w:rPr>
                      <w:rFonts w:eastAsia="Times New Roman"/>
                      <w:color w:val="000000"/>
                      <w:sz w:val="18"/>
                      <w:szCs w:val="18"/>
                      <w:lang w:eastAsia="es-CL"/>
                    </w:rPr>
                    <w:t xml:space="preserve">Fachada poniente (interior) </w:t>
                  </w:r>
                </w:p>
              </w:tc>
              <w:tc>
                <w:tcPr>
                  <w:tcW w:w="2126" w:type="dxa"/>
                  <w:vAlign w:val="center"/>
                </w:tcPr>
                <w:p w14:paraId="7B2E2AE1" w14:textId="77777777" w:rsidR="00277EB8" w:rsidRPr="00F160DA" w:rsidRDefault="00277EB8" w:rsidP="00277EB8">
                  <w:pPr>
                    <w:jc w:val="center"/>
                    <w:rPr>
                      <w:rFonts w:eastAsia="Times New Roman"/>
                      <w:color w:val="000000"/>
                      <w:sz w:val="18"/>
                      <w:szCs w:val="18"/>
                      <w:lang w:eastAsia="es-CL"/>
                    </w:rPr>
                  </w:pPr>
                  <w:r w:rsidRPr="00A2261F">
                    <w:rPr>
                      <w:rFonts w:eastAsia="Times New Roman"/>
                      <w:color w:val="000000"/>
                      <w:sz w:val="18"/>
                      <w:szCs w:val="18"/>
                      <w:lang w:eastAsia="es-CL"/>
                    </w:rPr>
                    <w:t>1 AE</w:t>
                  </w:r>
                </w:p>
              </w:tc>
              <w:tc>
                <w:tcPr>
                  <w:tcW w:w="1997" w:type="dxa"/>
                  <w:vAlign w:val="center"/>
                </w:tcPr>
                <w:p w14:paraId="352FF2AC" w14:textId="77777777" w:rsidR="00277EB8" w:rsidRDefault="00277EB8" w:rsidP="00277EB8">
                  <w:pPr>
                    <w:jc w:val="center"/>
                    <w:rPr>
                      <w:rFonts w:eastAsia="Times New Roman"/>
                      <w:color w:val="000000"/>
                      <w:sz w:val="18"/>
                      <w:szCs w:val="18"/>
                      <w:lang w:eastAsia="es-CL"/>
                    </w:rPr>
                  </w:pPr>
                  <w:r w:rsidRPr="00F160DA">
                    <w:rPr>
                      <w:rFonts w:eastAsia="Times New Roman"/>
                      <w:color w:val="000000"/>
                      <w:sz w:val="18"/>
                      <w:szCs w:val="18"/>
                      <w:lang w:eastAsia="es-CL"/>
                    </w:rPr>
                    <w:t>4 AS</w:t>
                  </w:r>
                  <w:r>
                    <w:rPr>
                      <w:rFonts w:eastAsia="Times New Roman"/>
                      <w:color w:val="000000"/>
                      <w:sz w:val="18"/>
                      <w:szCs w:val="18"/>
                      <w:lang w:eastAsia="es-CL"/>
                    </w:rPr>
                    <w:t xml:space="preserve"> en </w:t>
                  </w:r>
                  <w:r w:rsidRPr="00F160DA">
                    <w:rPr>
                      <w:rFonts w:eastAsia="Times New Roman"/>
                      <w:color w:val="000000"/>
                      <w:sz w:val="18"/>
                      <w:szCs w:val="18"/>
                      <w:lang w:eastAsia="es-CL"/>
                    </w:rPr>
                    <w:t xml:space="preserve">Pileta </w:t>
                  </w:r>
                  <w:r w:rsidRPr="008F75E9">
                    <w:rPr>
                      <w:rFonts w:eastAsia="Times New Roman"/>
                      <w:color w:val="000000"/>
                      <w:sz w:val="18"/>
                      <w:szCs w:val="18"/>
                      <w:lang w:eastAsia="es-CL"/>
                    </w:rPr>
                    <w:t>Mármol</w:t>
                  </w:r>
                </w:p>
                <w:p w14:paraId="0B7D90EC" w14:textId="77777777" w:rsidR="00277EB8" w:rsidRPr="00F160DA" w:rsidRDefault="00277EB8" w:rsidP="00277EB8">
                  <w:pPr>
                    <w:jc w:val="center"/>
                    <w:rPr>
                      <w:rFonts w:eastAsia="Times New Roman"/>
                      <w:color w:val="000000"/>
                      <w:sz w:val="18"/>
                      <w:szCs w:val="18"/>
                      <w:lang w:eastAsia="es-CL"/>
                    </w:rPr>
                  </w:pPr>
                  <w:r w:rsidRPr="00F160DA">
                    <w:rPr>
                      <w:rFonts w:eastAsia="Times New Roman"/>
                      <w:color w:val="000000"/>
                      <w:sz w:val="18"/>
                      <w:szCs w:val="18"/>
                      <w:lang w:eastAsia="es-CL"/>
                    </w:rPr>
                    <w:t>2 AS</w:t>
                  </w:r>
                  <w:r>
                    <w:rPr>
                      <w:rFonts w:eastAsia="Times New Roman"/>
                      <w:color w:val="000000"/>
                      <w:sz w:val="18"/>
                      <w:szCs w:val="18"/>
                      <w:lang w:eastAsia="es-CL"/>
                    </w:rPr>
                    <w:t xml:space="preserve">  en </w:t>
                  </w:r>
                  <w:r w:rsidRPr="00F160DA">
                    <w:rPr>
                      <w:rFonts w:eastAsia="Times New Roman"/>
                      <w:color w:val="000000"/>
                      <w:sz w:val="18"/>
                      <w:szCs w:val="18"/>
                      <w:lang w:eastAsia="es-CL"/>
                    </w:rPr>
                    <w:t>Esculturas Farol</w:t>
                  </w:r>
                </w:p>
              </w:tc>
              <w:tc>
                <w:tcPr>
                  <w:tcW w:w="2748" w:type="dxa"/>
                  <w:vMerge/>
                  <w:vAlign w:val="center"/>
                </w:tcPr>
                <w:p w14:paraId="6B2D5871" w14:textId="77777777" w:rsidR="00277EB8" w:rsidRPr="00F160DA" w:rsidRDefault="00277EB8" w:rsidP="00277EB8">
                  <w:pPr>
                    <w:jc w:val="center"/>
                    <w:rPr>
                      <w:rFonts w:eastAsia="Times New Roman"/>
                      <w:color w:val="000000"/>
                      <w:sz w:val="18"/>
                      <w:szCs w:val="18"/>
                      <w:lang w:eastAsia="es-CL"/>
                    </w:rPr>
                  </w:pPr>
                </w:p>
              </w:tc>
            </w:tr>
            <w:tr w:rsidR="00277EB8" w:rsidRPr="00F160DA" w14:paraId="657BA410" w14:textId="77777777" w:rsidTr="00516298">
              <w:tc>
                <w:tcPr>
                  <w:tcW w:w="405" w:type="dxa"/>
                  <w:vMerge w:val="restart"/>
                  <w:vAlign w:val="center"/>
                </w:tcPr>
                <w:p w14:paraId="2C565924" w14:textId="77777777" w:rsidR="00277EB8" w:rsidRPr="00F160DA" w:rsidRDefault="00277EB8" w:rsidP="00277EB8">
                  <w:pPr>
                    <w:jc w:val="center"/>
                    <w:rPr>
                      <w:rFonts w:eastAsia="Times New Roman"/>
                      <w:b/>
                      <w:color w:val="000000"/>
                      <w:sz w:val="18"/>
                      <w:szCs w:val="18"/>
                      <w:lang w:eastAsia="es-CL"/>
                    </w:rPr>
                  </w:pPr>
                  <w:r>
                    <w:rPr>
                      <w:rFonts w:eastAsia="Times New Roman"/>
                      <w:b/>
                      <w:color w:val="000000"/>
                      <w:sz w:val="18"/>
                      <w:szCs w:val="18"/>
                      <w:lang w:eastAsia="es-CL"/>
                    </w:rPr>
                    <w:t>4</w:t>
                  </w:r>
                </w:p>
              </w:tc>
              <w:tc>
                <w:tcPr>
                  <w:tcW w:w="1943" w:type="dxa"/>
                  <w:vMerge w:val="restart"/>
                  <w:vAlign w:val="center"/>
                </w:tcPr>
                <w:p w14:paraId="07A689CE" w14:textId="77777777" w:rsidR="00277EB8" w:rsidRPr="00F160DA" w:rsidRDefault="00277EB8" w:rsidP="00277EB8">
                  <w:pPr>
                    <w:jc w:val="center"/>
                    <w:rPr>
                      <w:rFonts w:eastAsia="Times New Roman"/>
                      <w:b/>
                      <w:color w:val="000000"/>
                      <w:sz w:val="18"/>
                      <w:szCs w:val="18"/>
                      <w:lang w:eastAsia="es-CL"/>
                    </w:rPr>
                  </w:pPr>
                  <w:r w:rsidRPr="00F160DA">
                    <w:rPr>
                      <w:rFonts w:eastAsia="Times New Roman"/>
                      <w:b/>
                      <w:color w:val="000000"/>
                      <w:sz w:val="18"/>
                      <w:szCs w:val="18"/>
                      <w:lang w:eastAsia="es-CL"/>
                    </w:rPr>
                    <w:t>Palacio Tribunales de Justicia</w:t>
                  </w:r>
                </w:p>
              </w:tc>
              <w:tc>
                <w:tcPr>
                  <w:tcW w:w="1191" w:type="dxa"/>
                  <w:vMerge w:val="restart"/>
                  <w:vAlign w:val="center"/>
                </w:tcPr>
                <w:p w14:paraId="1B016181" w14:textId="77777777" w:rsidR="00277EB8" w:rsidRPr="00F160DA" w:rsidRDefault="00277EB8" w:rsidP="00277EB8">
                  <w:pPr>
                    <w:jc w:val="center"/>
                    <w:rPr>
                      <w:rFonts w:eastAsia="Times New Roman"/>
                      <w:color w:val="000000"/>
                      <w:sz w:val="18"/>
                      <w:szCs w:val="18"/>
                      <w:lang w:eastAsia="es-CL"/>
                    </w:rPr>
                  </w:pPr>
                  <w:r w:rsidRPr="00F160DA">
                    <w:rPr>
                      <w:rFonts w:eastAsia="Times New Roman"/>
                      <w:color w:val="000000"/>
                      <w:sz w:val="18"/>
                      <w:szCs w:val="18"/>
                      <w:lang w:eastAsia="es-CL"/>
                    </w:rPr>
                    <w:t>MH</w:t>
                  </w:r>
                </w:p>
              </w:tc>
              <w:tc>
                <w:tcPr>
                  <w:tcW w:w="2977" w:type="dxa"/>
                  <w:vAlign w:val="center"/>
                </w:tcPr>
                <w:p w14:paraId="1F065826" w14:textId="77777777" w:rsidR="00277EB8" w:rsidRPr="00F160DA" w:rsidRDefault="00277EB8" w:rsidP="00277EB8">
                  <w:pPr>
                    <w:rPr>
                      <w:rFonts w:eastAsia="Times New Roman"/>
                      <w:color w:val="000000"/>
                      <w:sz w:val="18"/>
                      <w:szCs w:val="18"/>
                      <w:lang w:eastAsia="es-CL"/>
                    </w:rPr>
                  </w:pPr>
                  <w:r w:rsidRPr="00F160DA">
                    <w:rPr>
                      <w:rFonts w:eastAsia="Times New Roman"/>
                      <w:color w:val="000000"/>
                      <w:sz w:val="18"/>
                      <w:szCs w:val="18"/>
                      <w:lang w:eastAsia="es-CL"/>
                    </w:rPr>
                    <w:t>Fachada oriente</w:t>
                  </w:r>
                  <w:r>
                    <w:rPr>
                      <w:rFonts w:eastAsia="Times New Roman"/>
                      <w:color w:val="000000"/>
                      <w:sz w:val="18"/>
                      <w:szCs w:val="18"/>
                      <w:lang w:eastAsia="es-CL"/>
                    </w:rPr>
                    <w:t xml:space="preserve"> (C/ Bandera)</w:t>
                  </w:r>
                  <w:r w:rsidRPr="00F160DA">
                    <w:rPr>
                      <w:rFonts w:eastAsia="Times New Roman"/>
                      <w:color w:val="000000"/>
                      <w:sz w:val="18"/>
                      <w:szCs w:val="18"/>
                      <w:lang w:eastAsia="es-CL"/>
                    </w:rPr>
                    <w:t xml:space="preserve"> </w:t>
                  </w:r>
                </w:p>
              </w:tc>
              <w:tc>
                <w:tcPr>
                  <w:tcW w:w="2126" w:type="dxa"/>
                  <w:vAlign w:val="center"/>
                </w:tcPr>
                <w:p w14:paraId="51706BD1"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3 AS</w:t>
                  </w:r>
                </w:p>
              </w:tc>
              <w:tc>
                <w:tcPr>
                  <w:tcW w:w="1997" w:type="dxa"/>
                  <w:vAlign w:val="center"/>
                </w:tcPr>
                <w:p w14:paraId="60E50BBD" w14:textId="77777777" w:rsidR="00277EB8" w:rsidRDefault="00277EB8" w:rsidP="00277EB8">
                  <w:pPr>
                    <w:jc w:val="center"/>
                    <w:rPr>
                      <w:rFonts w:eastAsia="Times New Roman"/>
                      <w:color w:val="000000"/>
                      <w:sz w:val="18"/>
                      <w:szCs w:val="18"/>
                      <w:lang w:eastAsia="es-CL"/>
                    </w:rPr>
                  </w:pPr>
                  <w:r w:rsidRPr="00F160DA">
                    <w:rPr>
                      <w:rFonts w:eastAsia="Times New Roman"/>
                      <w:color w:val="000000"/>
                      <w:sz w:val="18"/>
                      <w:szCs w:val="18"/>
                      <w:lang w:eastAsia="es-CL"/>
                    </w:rPr>
                    <w:t>4 PCE</w:t>
                  </w:r>
                </w:p>
                <w:p w14:paraId="4E003131"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1 AS</w:t>
                  </w:r>
                </w:p>
              </w:tc>
              <w:tc>
                <w:tcPr>
                  <w:tcW w:w="2748" w:type="dxa"/>
                  <w:vMerge w:val="restart"/>
                  <w:vAlign w:val="center"/>
                </w:tcPr>
                <w:p w14:paraId="786C1557"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El Punto AS se localiza en el eje de la calzada entre el Palacio y el Museo de Arte Precolombino.</w:t>
                  </w:r>
                </w:p>
              </w:tc>
            </w:tr>
            <w:tr w:rsidR="00277EB8" w:rsidRPr="00F160DA" w14:paraId="464DBBBA" w14:textId="77777777" w:rsidTr="00516298">
              <w:trPr>
                <w:trHeight w:val="449"/>
              </w:trPr>
              <w:tc>
                <w:tcPr>
                  <w:tcW w:w="405" w:type="dxa"/>
                  <w:vMerge/>
                  <w:vAlign w:val="center"/>
                </w:tcPr>
                <w:p w14:paraId="5351E496" w14:textId="77777777" w:rsidR="00277EB8" w:rsidRPr="00F160DA" w:rsidRDefault="00277EB8" w:rsidP="00277EB8">
                  <w:pPr>
                    <w:jc w:val="center"/>
                    <w:rPr>
                      <w:rFonts w:eastAsia="Times New Roman"/>
                      <w:b/>
                      <w:color w:val="000000"/>
                      <w:sz w:val="18"/>
                      <w:szCs w:val="18"/>
                      <w:lang w:eastAsia="es-CL"/>
                    </w:rPr>
                  </w:pPr>
                </w:p>
              </w:tc>
              <w:tc>
                <w:tcPr>
                  <w:tcW w:w="1943" w:type="dxa"/>
                  <w:vMerge/>
                  <w:vAlign w:val="center"/>
                </w:tcPr>
                <w:p w14:paraId="07BB221E" w14:textId="77777777" w:rsidR="00277EB8" w:rsidRPr="00F160DA" w:rsidRDefault="00277EB8" w:rsidP="00277EB8">
                  <w:pPr>
                    <w:jc w:val="center"/>
                    <w:rPr>
                      <w:rFonts w:eastAsia="Times New Roman"/>
                      <w:b/>
                      <w:color w:val="000000"/>
                      <w:sz w:val="18"/>
                      <w:szCs w:val="18"/>
                      <w:lang w:eastAsia="es-CL"/>
                    </w:rPr>
                  </w:pPr>
                </w:p>
              </w:tc>
              <w:tc>
                <w:tcPr>
                  <w:tcW w:w="1191" w:type="dxa"/>
                  <w:vMerge/>
                  <w:vAlign w:val="center"/>
                </w:tcPr>
                <w:p w14:paraId="31188149" w14:textId="77777777" w:rsidR="00277EB8" w:rsidRPr="00F160DA" w:rsidRDefault="00277EB8" w:rsidP="00277EB8">
                  <w:pPr>
                    <w:jc w:val="center"/>
                    <w:rPr>
                      <w:rFonts w:eastAsia="Times New Roman"/>
                      <w:color w:val="000000"/>
                      <w:sz w:val="18"/>
                      <w:szCs w:val="18"/>
                      <w:lang w:eastAsia="es-CL"/>
                    </w:rPr>
                  </w:pPr>
                </w:p>
              </w:tc>
              <w:tc>
                <w:tcPr>
                  <w:tcW w:w="2977" w:type="dxa"/>
                  <w:vAlign w:val="center"/>
                </w:tcPr>
                <w:p w14:paraId="1424A3B1" w14:textId="77777777" w:rsidR="00277EB8" w:rsidRPr="00F160DA" w:rsidRDefault="00277EB8" w:rsidP="00277EB8">
                  <w:pPr>
                    <w:rPr>
                      <w:rFonts w:eastAsia="Times New Roman"/>
                      <w:color w:val="000000"/>
                      <w:sz w:val="18"/>
                      <w:szCs w:val="18"/>
                      <w:lang w:eastAsia="es-CL"/>
                    </w:rPr>
                  </w:pPr>
                  <w:r>
                    <w:rPr>
                      <w:rFonts w:eastAsia="Times New Roman"/>
                      <w:color w:val="000000"/>
                      <w:sz w:val="18"/>
                      <w:szCs w:val="18"/>
                      <w:lang w:eastAsia="es-CL"/>
                    </w:rPr>
                    <w:t>Fachada norte</w:t>
                  </w:r>
                </w:p>
              </w:tc>
              <w:tc>
                <w:tcPr>
                  <w:tcW w:w="2126" w:type="dxa"/>
                  <w:vAlign w:val="center"/>
                </w:tcPr>
                <w:p w14:paraId="5CA86C6E"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w:t>
                  </w:r>
                </w:p>
              </w:tc>
              <w:tc>
                <w:tcPr>
                  <w:tcW w:w="1997" w:type="dxa"/>
                  <w:vAlign w:val="center"/>
                </w:tcPr>
                <w:p w14:paraId="44549B77" w14:textId="77777777" w:rsidR="00277EB8" w:rsidRPr="00F160DA" w:rsidRDefault="00277EB8" w:rsidP="00277EB8">
                  <w:pPr>
                    <w:jc w:val="center"/>
                    <w:rPr>
                      <w:rFonts w:eastAsia="Times New Roman"/>
                      <w:color w:val="000000"/>
                      <w:sz w:val="18"/>
                      <w:szCs w:val="18"/>
                      <w:lang w:eastAsia="es-CL"/>
                    </w:rPr>
                  </w:pPr>
                  <w:r w:rsidRPr="00F160DA">
                    <w:rPr>
                      <w:rFonts w:eastAsia="Times New Roman"/>
                      <w:color w:val="000000"/>
                      <w:sz w:val="18"/>
                      <w:szCs w:val="18"/>
                      <w:lang w:eastAsia="es-CL"/>
                    </w:rPr>
                    <w:t>2 PCE</w:t>
                  </w:r>
                </w:p>
              </w:tc>
              <w:tc>
                <w:tcPr>
                  <w:tcW w:w="2748" w:type="dxa"/>
                  <w:vMerge/>
                  <w:vAlign w:val="center"/>
                </w:tcPr>
                <w:p w14:paraId="7CDD0675" w14:textId="77777777" w:rsidR="00277EB8" w:rsidRPr="00F160DA" w:rsidRDefault="00277EB8" w:rsidP="00277EB8">
                  <w:pPr>
                    <w:jc w:val="center"/>
                    <w:rPr>
                      <w:rFonts w:eastAsia="Times New Roman"/>
                      <w:color w:val="000000"/>
                      <w:sz w:val="18"/>
                      <w:szCs w:val="18"/>
                      <w:lang w:eastAsia="es-CL"/>
                    </w:rPr>
                  </w:pPr>
                </w:p>
              </w:tc>
            </w:tr>
            <w:tr w:rsidR="00277EB8" w:rsidRPr="00F160DA" w14:paraId="1D6FE28F" w14:textId="77777777" w:rsidTr="00516298">
              <w:tc>
                <w:tcPr>
                  <w:tcW w:w="405" w:type="dxa"/>
                  <w:vMerge w:val="restart"/>
                  <w:vAlign w:val="center"/>
                </w:tcPr>
                <w:p w14:paraId="2F27A6EA" w14:textId="77777777" w:rsidR="00277EB8" w:rsidRPr="00F160DA" w:rsidRDefault="00277EB8" w:rsidP="00277EB8">
                  <w:pPr>
                    <w:jc w:val="center"/>
                    <w:rPr>
                      <w:rFonts w:eastAsia="Times New Roman"/>
                      <w:b/>
                      <w:color w:val="000000"/>
                      <w:sz w:val="18"/>
                      <w:szCs w:val="18"/>
                      <w:lang w:eastAsia="es-CL"/>
                    </w:rPr>
                  </w:pPr>
                  <w:r>
                    <w:rPr>
                      <w:rFonts w:eastAsia="Times New Roman"/>
                      <w:b/>
                      <w:color w:val="000000"/>
                      <w:sz w:val="18"/>
                      <w:szCs w:val="18"/>
                      <w:lang w:eastAsia="es-CL"/>
                    </w:rPr>
                    <w:t>5</w:t>
                  </w:r>
                </w:p>
              </w:tc>
              <w:tc>
                <w:tcPr>
                  <w:tcW w:w="1943" w:type="dxa"/>
                  <w:vMerge w:val="restart"/>
                  <w:vAlign w:val="center"/>
                </w:tcPr>
                <w:p w14:paraId="1F3B1868" w14:textId="77777777" w:rsidR="00277EB8" w:rsidRPr="00F160DA" w:rsidRDefault="00277EB8" w:rsidP="00277EB8">
                  <w:pPr>
                    <w:jc w:val="center"/>
                    <w:rPr>
                      <w:rFonts w:eastAsia="Times New Roman"/>
                      <w:b/>
                      <w:color w:val="000000"/>
                      <w:sz w:val="18"/>
                      <w:szCs w:val="18"/>
                      <w:lang w:eastAsia="es-CL"/>
                    </w:rPr>
                  </w:pPr>
                  <w:r w:rsidRPr="00F160DA">
                    <w:rPr>
                      <w:rFonts w:eastAsia="Times New Roman"/>
                      <w:b/>
                      <w:color w:val="000000"/>
                      <w:sz w:val="18"/>
                      <w:szCs w:val="18"/>
                      <w:lang w:eastAsia="es-CL"/>
                    </w:rPr>
                    <w:t>Museo de Arte Precolombino</w:t>
                  </w:r>
                </w:p>
              </w:tc>
              <w:tc>
                <w:tcPr>
                  <w:tcW w:w="1191" w:type="dxa"/>
                  <w:vMerge w:val="restart"/>
                  <w:vAlign w:val="center"/>
                </w:tcPr>
                <w:p w14:paraId="39240681" w14:textId="77777777" w:rsidR="00277EB8" w:rsidRPr="00F160DA" w:rsidRDefault="00277EB8" w:rsidP="00277EB8">
                  <w:pPr>
                    <w:jc w:val="center"/>
                    <w:rPr>
                      <w:rFonts w:eastAsia="Times New Roman"/>
                      <w:color w:val="000000"/>
                      <w:sz w:val="18"/>
                      <w:szCs w:val="18"/>
                      <w:lang w:eastAsia="es-CL"/>
                    </w:rPr>
                  </w:pPr>
                  <w:r w:rsidRPr="00F160DA">
                    <w:rPr>
                      <w:rFonts w:eastAsia="Times New Roman"/>
                      <w:color w:val="000000"/>
                      <w:sz w:val="18"/>
                      <w:szCs w:val="18"/>
                      <w:lang w:eastAsia="es-CL"/>
                    </w:rPr>
                    <w:t>MH</w:t>
                  </w:r>
                </w:p>
              </w:tc>
              <w:tc>
                <w:tcPr>
                  <w:tcW w:w="2977" w:type="dxa"/>
                  <w:vAlign w:val="center"/>
                </w:tcPr>
                <w:p w14:paraId="361A4999" w14:textId="77777777" w:rsidR="00277EB8" w:rsidRPr="00F160DA" w:rsidRDefault="00277EB8" w:rsidP="00277EB8">
                  <w:pPr>
                    <w:rPr>
                      <w:rFonts w:eastAsia="Times New Roman"/>
                      <w:color w:val="000000"/>
                      <w:sz w:val="18"/>
                      <w:szCs w:val="18"/>
                      <w:lang w:eastAsia="es-CL"/>
                    </w:rPr>
                  </w:pPr>
                  <w:r w:rsidRPr="00F160DA">
                    <w:rPr>
                      <w:rFonts w:eastAsia="Times New Roman"/>
                      <w:color w:val="000000"/>
                      <w:sz w:val="18"/>
                      <w:szCs w:val="18"/>
                      <w:lang w:eastAsia="es-CL"/>
                    </w:rPr>
                    <w:t xml:space="preserve">Fachada norte (C/Compañía de </w:t>
                  </w:r>
                  <w:r w:rsidRPr="008F75E9">
                    <w:rPr>
                      <w:rFonts w:eastAsia="Times New Roman"/>
                      <w:color w:val="000000"/>
                      <w:sz w:val="18"/>
                      <w:szCs w:val="18"/>
                      <w:lang w:eastAsia="es-CL"/>
                    </w:rPr>
                    <w:t>Jesús</w:t>
                  </w:r>
                  <w:r w:rsidRPr="00F160DA">
                    <w:rPr>
                      <w:rFonts w:eastAsia="Times New Roman"/>
                      <w:color w:val="000000"/>
                      <w:sz w:val="18"/>
                      <w:szCs w:val="18"/>
                      <w:lang w:eastAsia="es-CL"/>
                    </w:rPr>
                    <w:t xml:space="preserve">) </w:t>
                  </w:r>
                </w:p>
              </w:tc>
              <w:tc>
                <w:tcPr>
                  <w:tcW w:w="2126" w:type="dxa"/>
                  <w:vAlign w:val="center"/>
                </w:tcPr>
                <w:p w14:paraId="2986380B"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1 AS</w:t>
                  </w:r>
                </w:p>
              </w:tc>
              <w:tc>
                <w:tcPr>
                  <w:tcW w:w="1997" w:type="dxa"/>
                  <w:vAlign w:val="center"/>
                </w:tcPr>
                <w:p w14:paraId="1D20C016" w14:textId="77777777" w:rsidR="00277EB8" w:rsidRPr="00F160DA" w:rsidRDefault="00277EB8" w:rsidP="00277EB8">
                  <w:pPr>
                    <w:jc w:val="center"/>
                    <w:rPr>
                      <w:rFonts w:eastAsia="Times New Roman"/>
                      <w:color w:val="000000"/>
                      <w:sz w:val="18"/>
                      <w:szCs w:val="18"/>
                      <w:lang w:eastAsia="es-CL"/>
                    </w:rPr>
                  </w:pPr>
                  <w:r w:rsidRPr="00F160DA">
                    <w:rPr>
                      <w:rFonts w:eastAsia="Times New Roman"/>
                      <w:color w:val="000000"/>
                      <w:sz w:val="18"/>
                      <w:szCs w:val="18"/>
                      <w:lang w:eastAsia="es-CL"/>
                    </w:rPr>
                    <w:t>2 PCE</w:t>
                  </w:r>
                </w:p>
              </w:tc>
              <w:tc>
                <w:tcPr>
                  <w:tcW w:w="2748" w:type="dxa"/>
                  <w:vMerge w:val="restart"/>
                  <w:vAlign w:val="center"/>
                </w:tcPr>
                <w:p w14:paraId="0C75C76A"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w:t>
                  </w:r>
                </w:p>
              </w:tc>
            </w:tr>
            <w:tr w:rsidR="00277EB8" w:rsidRPr="00F160DA" w14:paraId="00BD268F" w14:textId="77777777" w:rsidTr="00516298">
              <w:tc>
                <w:tcPr>
                  <w:tcW w:w="405" w:type="dxa"/>
                  <w:vMerge/>
                  <w:vAlign w:val="center"/>
                </w:tcPr>
                <w:p w14:paraId="68535280" w14:textId="77777777" w:rsidR="00277EB8" w:rsidRPr="00F160DA" w:rsidRDefault="00277EB8" w:rsidP="00277EB8">
                  <w:pPr>
                    <w:jc w:val="center"/>
                    <w:rPr>
                      <w:rFonts w:eastAsia="Times New Roman"/>
                      <w:b/>
                      <w:color w:val="000000"/>
                      <w:sz w:val="18"/>
                      <w:szCs w:val="18"/>
                      <w:lang w:eastAsia="es-CL"/>
                    </w:rPr>
                  </w:pPr>
                </w:p>
              </w:tc>
              <w:tc>
                <w:tcPr>
                  <w:tcW w:w="1943" w:type="dxa"/>
                  <w:vMerge/>
                  <w:vAlign w:val="center"/>
                </w:tcPr>
                <w:p w14:paraId="5F90EE6F" w14:textId="77777777" w:rsidR="00277EB8" w:rsidRPr="00F160DA" w:rsidRDefault="00277EB8" w:rsidP="00277EB8">
                  <w:pPr>
                    <w:jc w:val="center"/>
                    <w:rPr>
                      <w:rFonts w:eastAsia="Times New Roman"/>
                      <w:b/>
                      <w:color w:val="000000"/>
                      <w:sz w:val="18"/>
                      <w:szCs w:val="18"/>
                      <w:lang w:eastAsia="es-CL"/>
                    </w:rPr>
                  </w:pPr>
                </w:p>
              </w:tc>
              <w:tc>
                <w:tcPr>
                  <w:tcW w:w="1191" w:type="dxa"/>
                  <w:vMerge/>
                  <w:vAlign w:val="center"/>
                </w:tcPr>
                <w:p w14:paraId="561814C7" w14:textId="77777777" w:rsidR="00277EB8" w:rsidRPr="00F160DA" w:rsidRDefault="00277EB8" w:rsidP="00277EB8">
                  <w:pPr>
                    <w:jc w:val="center"/>
                    <w:rPr>
                      <w:rFonts w:eastAsia="Times New Roman"/>
                      <w:color w:val="000000"/>
                      <w:sz w:val="18"/>
                      <w:szCs w:val="18"/>
                      <w:lang w:eastAsia="es-CL"/>
                    </w:rPr>
                  </w:pPr>
                </w:p>
              </w:tc>
              <w:tc>
                <w:tcPr>
                  <w:tcW w:w="2977" w:type="dxa"/>
                  <w:vAlign w:val="center"/>
                </w:tcPr>
                <w:p w14:paraId="74E20B2E" w14:textId="77777777" w:rsidR="00277EB8" w:rsidRPr="00F160DA" w:rsidRDefault="00277EB8" w:rsidP="00277EB8">
                  <w:pPr>
                    <w:rPr>
                      <w:rFonts w:eastAsia="Times New Roman"/>
                      <w:color w:val="000000"/>
                      <w:sz w:val="18"/>
                      <w:szCs w:val="18"/>
                      <w:lang w:eastAsia="es-CL"/>
                    </w:rPr>
                  </w:pPr>
                  <w:r w:rsidRPr="00F160DA">
                    <w:rPr>
                      <w:rFonts w:eastAsia="Times New Roman"/>
                      <w:color w:val="000000"/>
                      <w:sz w:val="18"/>
                      <w:szCs w:val="18"/>
                      <w:lang w:eastAsia="es-CL"/>
                    </w:rPr>
                    <w:t xml:space="preserve">Fachada poniente (C/Bandera) </w:t>
                  </w:r>
                </w:p>
              </w:tc>
              <w:tc>
                <w:tcPr>
                  <w:tcW w:w="2126" w:type="dxa"/>
                  <w:vAlign w:val="center"/>
                </w:tcPr>
                <w:p w14:paraId="1ED3CB57" w14:textId="77777777" w:rsidR="00277EB8" w:rsidRPr="00F160DA" w:rsidRDefault="00277EB8" w:rsidP="00277EB8">
                  <w:pPr>
                    <w:jc w:val="center"/>
                    <w:rPr>
                      <w:rFonts w:eastAsia="Times New Roman"/>
                      <w:color w:val="000000"/>
                      <w:sz w:val="18"/>
                      <w:szCs w:val="18"/>
                      <w:lang w:eastAsia="es-CL"/>
                    </w:rPr>
                  </w:pPr>
                  <w:r>
                    <w:rPr>
                      <w:rFonts w:eastAsia="Times New Roman"/>
                      <w:color w:val="000000"/>
                      <w:sz w:val="18"/>
                      <w:szCs w:val="18"/>
                      <w:lang w:eastAsia="es-CL"/>
                    </w:rPr>
                    <w:t>6 AS</w:t>
                  </w:r>
                </w:p>
              </w:tc>
              <w:tc>
                <w:tcPr>
                  <w:tcW w:w="1997" w:type="dxa"/>
                  <w:vAlign w:val="center"/>
                </w:tcPr>
                <w:p w14:paraId="3E2C842D" w14:textId="77777777" w:rsidR="00277EB8" w:rsidRPr="00F160DA" w:rsidRDefault="00277EB8" w:rsidP="00277EB8">
                  <w:pPr>
                    <w:jc w:val="center"/>
                    <w:rPr>
                      <w:rFonts w:eastAsia="Times New Roman"/>
                      <w:color w:val="000000"/>
                      <w:sz w:val="18"/>
                      <w:szCs w:val="18"/>
                      <w:lang w:eastAsia="es-CL"/>
                    </w:rPr>
                  </w:pPr>
                  <w:r w:rsidRPr="00F160DA">
                    <w:rPr>
                      <w:rFonts w:eastAsia="Times New Roman"/>
                      <w:color w:val="000000"/>
                      <w:sz w:val="18"/>
                      <w:szCs w:val="18"/>
                      <w:lang w:eastAsia="es-CL"/>
                    </w:rPr>
                    <w:t>4 AS</w:t>
                  </w:r>
                </w:p>
              </w:tc>
              <w:tc>
                <w:tcPr>
                  <w:tcW w:w="2748" w:type="dxa"/>
                  <w:vMerge/>
                  <w:vAlign w:val="center"/>
                </w:tcPr>
                <w:p w14:paraId="4CD77555" w14:textId="77777777" w:rsidR="00277EB8" w:rsidRPr="00F160DA" w:rsidRDefault="00277EB8" w:rsidP="00277EB8">
                  <w:pPr>
                    <w:rPr>
                      <w:rFonts w:eastAsia="Times New Roman"/>
                      <w:color w:val="000000"/>
                      <w:sz w:val="18"/>
                      <w:szCs w:val="18"/>
                      <w:lang w:eastAsia="es-CL"/>
                    </w:rPr>
                  </w:pPr>
                </w:p>
              </w:tc>
            </w:tr>
          </w:tbl>
          <w:p w14:paraId="2AD3DBF0" w14:textId="77777777" w:rsidR="00277EB8" w:rsidRPr="0025129B" w:rsidRDefault="00277EB8" w:rsidP="00A217CC">
            <w:pPr>
              <w:jc w:val="center"/>
              <w:rPr>
                <w:rFonts w:eastAsia="Times New Roman"/>
                <w:color w:val="000000"/>
                <w:sz w:val="20"/>
                <w:szCs w:val="20"/>
                <w:lang w:eastAsia="es-CL"/>
              </w:rPr>
            </w:pPr>
          </w:p>
        </w:tc>
      </w:tr>
      <w:tr w:rsidR="004F12EF" w:rsidRPr="0025129B" w14:paraId="773F6169" w14:textId="77777777" w:rsidTr="004F12EF">
        <w:trPr>
          <w:trHeight w:val="300"/>
          <w:jc w:val="center"/>
        </w:trPr>
        <w:tc>
          <w:tcPr>
            <w:tcW w:w="25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46B2B9" w14:textId="77777777" w:rsidR="004F12EF" w:rsidRPr="00CA459B" w:rsidRDefault="004F12EF" w:rsidP="004F12EF">
            <w:pPr>
              <w:jc w:val="left"/>
              <w:rPr>
                <w:rFonts w:eastAsia="Times New Roman"/>
                <w:b/>
                <w:color w:val="000000"/>
                <w:sz w:val="18"/>
                <w:szCs w:val="18"/>
                <w:lang w:eastAsia="es-CL"/>
              </w:rPr>
            </w:pPr>
            <w:r w:rsidRPr="00CA459B">
              <w:rPr>
                <w:b/>
                <w:sz w:val="18"/>
                <w:szCs w:val="18"/>
              </w:rPr>
              <w:t>Tab</w:t>
            </w:r>
            <w:r w:rsidR="00D00087">
              <w:rPr>
                <w:b/>
                <w:sz w:val="18"/>
                <w:szCs w:val="18"/>
              </w:rPr>
              <w:t>la N°2</w:t>
            </w:r>
            <w:r w:rsidRPr="00CA459B">
              <w:rPr>
                <w:rFonts w:eastAsia="Times New Roman"/>
                <w:b/>
                <w:noProof/>
                <w:color w:val="000000"/>
                <w:sz w:val="18"/>
                <w:szCs w:val="18"/>
                <w:lang w:eastAsia="es-CL"/>
              </w:rPr>
              <w:t xml:space="preserve"> </w:t>
            </w:r>
            <w:r w:rsidR="00B31E84">
              <w:rPr>
                <w:rFonts w:eastAsia="Times New Roman"/>
                <w:b/>
                <w:noProof/>
                <w:color w:val="000000"/>
                <w:sz w:val="18"/>
                <w:szCs w:val="18"/>
                <w:lang w:eastAsia="es-CL"/>
              </w:rPr>
              <w:t>(Parte 1 de 3)</w:t>
            </w:r>
          </w:p>
        </w:tc>
        <w:tc>
          <w:tcPr>
            <w:tcW w:w="2480" w:type="pct"/>
            <w:tcBorders>
              <w:top w:val="single" w:sz="4" w:space="0" w:color="auto"/>
              <w:left w:val="nil"/>
              <w:bottom w:val="single" w:sz="4" w:space="0" w:color="auto"/>
              <w:right w:val="single" w:sz="4" w:space="0" w:color="000000"/>
            </w:tcBorders>
            <w:shd w:val="clear" w:color="auto" w:fill="auto"/>
            <w:noWrap/>
            <w:vAlign w:val="center"/>
            <w:hideMark/>
          </w:tcPr>
          <w:p w14:paraId="47432DC3" w14:textId="77777777" w:rsidR="004F12EF" w:rsidRPr="00CA459B" w:rsidRDefault="004F12EF" w:rsidP="00A217CC">
            <w:pPr>
              <w:jc w:val="left"/>
              <w:rPr>
                <w:rFonts w:eastAsia="Times New Roman"/>
                <w:b/>
                <w:color w:val="000000"/>
                <w:sz w:val="18"/>
                <w:szCs w:val="18"/>
                <w:lang w:eastAsia="es-CL"/>
              </w:rPr>
            </w:pPr>
            <w:r w:rsidRPr="00CA459B">
              <w:rPr>
                <w:rFonts w:eastAsia="Times New Roman"/>
                <w:b/>
                <w:color w:val="000000"/>
                <w:sz w:val="18"/>
                <w:szCs w:val="18"/>
                <w:lang w:eastAsia="es-CL"/>
              </w:rPr>
              <w:t xml:space="preserve">Fecha: </w:t>
            </w:r>
            <w:r w:rsidRPr="00CA459B">
              <w:rPr>
                <w:rFonts w:eastAsia="Times New Roman"/>
                <w:color w:val="000000"/>
                <w:sz w:val="18"/>
                <w:szCs w:val="18"/>
                <w:lang w:eastAsia="es-CL"/>
              </w:rPr>
              <w:t>N/A</w:t>
            </w:r>
          </w:p>
        </w:tc>
      </w:tr>
    </w:tbl>
    <w:p w14:paraId="7E616217" w14:textId="77777777" w:rsidR="00BC4B70" w:rsidRDefault="00BC4B70">
      <w:r>
        <w:br w:type="page"/>
      </w:r>
    </w:p>
    <w:tbl>
      <w:tblPr>
        <w:tblW w:w="13603" w:type="dxa"/>
        <w:jc w:val="center"/>
        <w:tblCellMar>
          <w:left w:w="70" w:type="dxa"/>
          <w:right w:w="70" w:type="dxa"/>
        </w:tblCellMar>
        <w:tblLook w:val="04A0" w:firstRow="1" w:lastRow="0" w:firstColumn="1" w:lastColumn="0" w:noHBand="0" w:noVBand="1"/>
      </w:tblPr>
      <w:tblGrid>
        <w:gridCol w:w="6856"/>
        <w:gridCol w:w="6747"/>
      </w:tblGrid>
      <w:tr w:rsidR="00D75A53" w:rsidRPr="0025129B" w14:paraId="1DE066D2" w14:textId="77777777" w:rsidTr="00660B1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FD061C" w14:textId="77777777" w:rsidR="00D75A53" w:rsidRPr="0025129B" w:rsidRDefault="00D75A53" w:rsidP="00660B1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75A53" w:rsidRPr="0025129B" w14:paraId="41C5A80E" w14:textId="77777777" w:rsidTr="00660B17">
        <w:trPr>
          <w:trHeight w:val="64"/>
          <w:jc w:val="center"/>
        </w:trPr>
        <w:tc>
          <w:tcPr>
            <w:tcW w:w="5000" w:type="pct"/>
            <w:gridSpan w:val="2"/>
            <w:tcBorders>
              <w:top w:val="nil"/>
              <w:left w:val="single" w:sz="4" w:space="0" w:color="auto"/>
              <w:right w:val="single" w:sz="4" w:space="0" w:color="auto"/>
            </w:tcBorders>
            <w:shd w:val="clear" w:color="auto" w:fill="auto"/>
            <w:noWrap/>
            <w:vAlign w:val="center"/>
          </w:tcPr>
          <w:p w14:paraId="44D54980" w14:textId="77777777" w:rsidR="00D75A53" w:rsidRDefault="00D75A53" w:rsidP="00660B17">
            <w:pPr>
              <w:jc w:val="center"/>
              <w:rPr>
                <w:rFonts w:eastAsia="Times New Roman"/>
                <w:color w:val="000000"/>
                <w:sz w:val="20"/>
                <w:szCs w:val="20"/>
                <w:lang w:eastAsia="es-CL"/>
              </w:rPr>
            </w:pPr>
          </w:p>
          <w:tbl>
            <w:tblPr>
              <w:tblStyle w:val="Tablaconcuadrcula"/>
              <w:tblW w:w="13387" w:type="dxa"/>
              <w:tblLook w:val="04A0" w:firstRow="1" w:lastRow="0" w:firstColumn="1" w:lastColumn="0" w:noHBand="0" w:noVBand="1"/>
            </w:tblPr>
            <w:tblGrid>
              <w:gridCol w:w="405"/>
              <w:gridCol w:w="1943"/>
              <w:gridCol w:w="1191"/>
              <w:gridCol w:w="2977"/>
              <w:gridCol w:w="2126"/>
              <w:gridCol w:w="1997"/>
              <w:gridCol w:w="2748"/>
            </w:tblGrid>
            <w:tr w:rsidR="00B31E84" w:rsidRPr="008F75E9" w14:paraId="6E39FA3B" w14:textId="77777777" w:rsidTr="00B31E84">
              <w:trPr>
                <w:cantSplit/>
                <w:tblHeader/>
              </w:trPr>
              <w:tc>
                <w:tcPr>
                  <w:tcW w:w="405" w:type="dxa"/>
                  <w:shd w:val="clear" w:color="auto" w:fill="D9D9D9" w:themeFill="background1" w:themeFillShade="D9"/>
                  <w:vAlign w:val="center"/>
                </w:tcPr>
                <w:p w14:paraId="45718AB7" w14:textId="77777777" w:rsidR="00B31E84" w:rsidRPr="008F75E9"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ID</w:t>
                  </w:r>
                </w:p>
              </w:tc>
              <w:tc>
                <w:tcPr>
                  <w:tcW w:w="1943" w:type="dxa"/>
                  <w:shd w:val="clear" w:color="auto" w:fill="D9D9D9" w:themeFill="background1" w:themeFillShade="D9"/>
                  <w:vAlign w:val="center"/>
                </w:tcPr>
                <w:p w14:paraId="2FE378CE" w14:textId="77777777" w:rsidR="00B31E84" w:rsidRPr="00F160DA" w:rsidRDefault="00B31E84" w:rsidP="00B31E84">
                  <w:pPr>
                    <w:jc w:val="center"/>
                    <w:rPr>
                      <w:rFonts w:eastAsia="Times New Roman"/>
                      <w:b/>
                      <w:color w:val="000000"/>
                      <w:sz w:val="18"/>
                      <w:szCs w:val="18"/>
                      <w:lang w:eastAsia="es-CL"/>
                    </w:rPr>
                  </w:pPr>
                  <w:r w:rsidRPr="008F75E9">
                    <w:rPr>
                      <w:rFonts w:eastAsia="Times New Roman"/>
                      <w:b/>
                      <w:color w:val="000000"/>
                      <w:sz w:val="18"/>
                      <w:szCs w:val="18"/>
                      <w:lang w:eastAsia="es-CL"/>
                    </w:rPr>
                    <w:t>INMUEBLE</w:t>
                  </w:r>
                </w:p>
              </w:tc>
              <w:tc>
                <w:tcPr>
                  <w:tcW w:w="1191" w:type="dxa"/>
                  <w:shd w:val="clear" w:color="auto" w:fill="D9D9D9" w:themeFill="background1" w:themeFillShade="D9"/>
                  <w:vAlign w:val="center"/>
                </w:tcPr>
                <w:p w14:paraId="449E4702" w14:textId="77777777" w:rsidR="00B31E84" w:rsidRPr="00F160DA" w:rsidRDefault="00B31E84" w:rsidP="00B31E84">
                  <w:pPr>
                    <w:jc w:val="center"/>
                    <w:rPr>
                      <w:rFonts w:eastAsia="Times New Roman"/>
                      <w:b/>
                      <w:color w:val="000000"/>
                      <w:sz w:val="18"/>
                      <w:szCs w:val="18"/>
                      <w:lang w:eastAsia="es-CL"/>
                    </w:rPr>
                  </w:pPr>
                  <w:r w:rsidRPr="008F75E9">
                    <w:rPr>
                      <w:rFonts w:eastAsia="Times New Roman"/>
                      <w:b/>
                      <w:color w:val="000000"/>
                      <w:sz w:val="18"/>
                      <w:szCs w:val="18"/>
                      <w:lang w:eastAsia="es-CL"/>
                    </w:rPr>
                    <w:t>PROTECCIÓN</w:t>
                  </w:r>
                </w:p>
              </w:tc>
              <w:tc>
                <w:tcPr>
                  <w:tcW w:w="2977" w:type="dxa"/>
                  <w:shd w:val="clear" w:color="auto" w:fill="D9D9D9" w:themeFill="background1" w:themeFillShade="D9"/>
                  <w:vAlign w:val="center"/>
                </w:tcPr>
                <w:p w14:paraId="0716FF35" w14:textId="77777777" w:rsidR="00B31E84" w:rsidRPr="00F160DA"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UBICACIÓN PUNTOS DE MONITOREO</w:t>
                  </w:r>
                </w:p>
              </w:tc>
              <w:tc>
                <w:tcPr>
                  <w:tcW w:w="2126" w:type="dxa"/>
                  <w:shd w:val="clear" w:color="auto" w:fill="D9D9D9" w:themeFill="background1" w:themeFillShade="D9"/>
                  <w:vAlign w:val="center"/>
                </w:tcPr>
                <w:p w14:paraId="184941D0" w14:textId="77777777" w:rsidR="00B31E84" w:rsidRPr="00F160DA"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INSTRUMENTOS INFORME DE MONITOREO MARZO 2015</w:t>
                  </w:r>
                </w:p>
              </w:tc>
              <w:tc>
                <w:tcPr>
                  <w:tcW w:w="1997" w:type="dxa"/>
                  <w:shd w:val="clear" w:color="auto" w:fill="D9D9D9" w:themeFill="background1" w:themeFillShade="D9"/>
                  <w:vAlign w:val="center"/>
                </w:tcPr>
                <w:p w14:paraId="4D6E8CD2" w14:textId="77777777" w:rsidR="00B31E84" w:rsidRPr="00F160DA" w:rsidRDefault="00B31E84" w:rsidP="00B31E84">
                  <w:pPr>
                    <w:jc w:val="center"/>
                    <w:rPr>
                      <w:rFonts w:eastAsia="Times New Roman"/>
                      <w:b/>
                      <w:color w:val="000000"/>
                      <w:sz w:val="18"/>
                      <w:szCs w:val="18"/>
                      <w:lang w:eastAsia="es-CL"/>
                    </w:rPr>
                  </w:pPr>
                  <w:r w:rsidRPr="008F75E9">
                    <w:rPr>
                      <w:rFonts w:eastAsia="Times New Roman"/>
                      <w:b/>
                      <w:color w:val="000000"/>
                      <w:sz w:val="18"/>
                      <w:szCs w:val="18"/>
                      <w:lang w:eastAsia="es-CL"/>
                    </w:rPr>
                    <w:t xml:space="preserve">INSTRUMENTOS DE MONITOREO </w:t>
                  </w:r>
                  <w:r>
                    <w:rPr>
                      <w:rFonts w:eastAsia="Times New Roman"/>
                      <w:b/>
                      <w:color w:val="000000"/>
                      <w:sz w:val="18"/>
                      <w:szCs w:val="18"/>
                      <w:lang w:eastAsia="es-CL"/>
                    </w:rPr>
                    <w:t xml:space="preserve">CONSTATADOS EN </w:t>
                  </w:r>
                  <w:r w:rsidRPr="008F75E9">
                    <w:rPr>
                      <w:rFonts w:eastAsia="Times New Roman"/>
                      <w:b/>
                      <w:color w:val="000000"/>
                      <w:sz w:val="18"/>
                      <w:szCs w:val="18"/>
                      <w:lang w:eastAsia="es-CL"/>
                    </w:rPr>
                    <w:t>TERRENO</w:t>
                  </w:r>
                </w:p>
              </w:tc>
              <w:tc>
                <w:tcPr>
                  <w:tcW w:w="2748" w:type="dxa"/>
                  <w:shd w:val="clear" w:color="auto" w:fill="D9D9D9" w:themeFill="background1" w:themeFillShade="D9"/>
                  <w:vAlign w:val="center"/>
                </w:tcPr>
                <w:p w14:paraId="251D4056" w14:textId="77777777" w:rsidR="00B31E84" w:rsidRPr="00F160DA" w:rsidRDefault="00B31E84" w:rsidP="00B31E84">
                  <w:pPr>
                    <w:jc w:val="center"/>
                    <w:rPr>
                      <w:rFonts w:eastAsia="Times New Roman"/>
                      <w:b/>
                      <w:color w:val="000000"/>
                      <w:sz w:val="18"/>
                      <w:szCs w:val="18"/>
                      <w:lang w:eastAsia="es-CL"/>
                    </w:rPr>
                  </w:pPr>
                  <w:r w:rsidRPr="008F75E9">
                    <w:rPr>
                      <w:rFonts w:eastAsia="Times New Roman"/>
                      <w:b/>
                      <w:color w:val="000000"/>
                      <w:sz w:val="18"/>
                      <w:szCs w:val="18"/>
                      <w:lang w:eastAsia="es-CL"/>
                    </w:rPr>
                    <w:t>OBSERVACIONES</w:t>
                  </w:r>
                </w:p>
              </w:tc>
            </w:tr>
            <w:tr w:rsidR="00B31E84" w:rsidRPr="008F75E9" w14:paraId="178F8A77" w14:textId="77777777" w:rsidTr="00B31E84">
              <w:tc>
                <w:tcPr>
                  <w:tcW w:w="405" w:type="dxa"/>
                  <w:vAlign w:val="center"/>
                </w:tcPr>
                <w:p w14:paraId="4141A537" w14:textId="77777777" w:rsidR="00B31E84" w:rsidRPr="00F160DA"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6</w:t>
                  </w:r>
                </w:p>
              </w:tc>
              <w:tc>
                <w:tcPr>
                  <w:tcW w:w="1943" w:type="dxa"/>
                  <w:vAlign w:val="center"/>
                </w:tcPr>
                <w:p w14:paraId="0E6C0B85" w14:textId="77777777" w:rsidR="00B31E84" w:rsidRPr="00F160DA" w:rsidRDefault="00B31E84" w:rsidP="00B31E84">
                  <w:pPr>
                    <w:jc w:val="center"/>
                    <w:rPr>
                      <w:rFonts w:eastAsia="Times New Roman"/>
                      <w:b/>
                      <w:color w:val="000000"/>
                      <w:sz w:val="18"/>
                      <w:szCs w:val="18"/>
                      <w:lang w:eastAsia="es-CL"/>
                    </w:rPr>
                  </w:pPr>
                  <w:r w:rsidRPr="00DA0D98">
                    <w:rPr>
                      <w:rFonts w:eastAsia="Times New Roman"/>
                      <w:b/>
                      <w:color w:val="000000"/>
                      <w:sz w:val="18"/>
                      <w:szCs w:val="18"/>
                      <w:lang w:eastAsia="es-CL"/>
                    </w:rPr>
                    <w:t>Plaza de Armas,</w:t>
                  </w:r>
                  <w:r>
                    <w:rPr>
                      <w:rFonts w:eastAsia="Times New Roman"/>
                      <w:b/>
                      <w:color w:val="000000"/>
                      <w:sz w:val="18"/>
                      <w:szCs w:val="18"/>
                      <w:lang w:eastAsia="es-CL"/>
                    </w:rPr>
                    <w:t xml:space="preserve"> Congreso Nacional y su entorno: </w:t>
                  </w:r>
                  <w:r w:rsidRPr="00F160DA">
                    <w:rPr>
                      <w:rFonts w:eastAsia="Times New Roman"/>
                      <w:b/>
                      <w:color w:val="000000"/>
                      <w:sz w:val="18"/>
                      <w:szCs w:val="18"/>
                      <w:lang w:eastAsia="es-CL"/>
                    </w:rPr>
                    <w:t>Hotel City</w:t>
                  </w:r>
                </w:p>
              </w:tc>
              <w:tc>
                <w:tcPr>
                  <w:tcW w:w="1191" w:type="dxa"/>
                  <w:vAlign w:val="center"/>
                </w:tcPr>
                <w:p w14:paraId="6202AD4E" w14:textId="77777777" w:rsidR="00B31E84" w:rsidRPr="00F160DA" w:rsidRDefault="00B31E84" w:rsidP="00B31E84">
                  <w:pPr>
                    <w:jc w:val="center"/>
                    <w:rPr>
                      <w:rFonts w:eastAsia="Times New Roman"/>
                      <w:color w:val="000000"/>
                      <w:sz w:val="18"/>
                      <w:szCs w:val="18"/>
                      <w:lang w:eastAsia="es-CL"/>
                    </w:rPr>
                  </w:pPr>
                  <w:r w:rsidRPr="00F160DA">
                    <w:rPr>
                      <w:rFonts w:eastAsia="Times New Roman"/>
                      <w:color w:val="000000"/>
                      <w:sz w:val="18"/>
                      <w:szCs w:val="18"/>
                      <w:lang w:eastAsia="es-CL"/>
                    </w:rPr>
                    <w:t>ZT</w:t>
                  </w:r>
                </w:p>
              </w:tc>
              <w:tc>
                <w:tcPr>
                  <w:tcW w:w="2977" w:type="dxa"/>
                  <w:vAlign w:val="center"/>
                </w:tcPr>
                <w:p w14:paraId="1BBF67D3" w14:textId="77777777" w:rsidR="00B31E84" w:rsidRPr="00F160DA" w:rsidRDefault="00B31E84" w:rsidP="00B31E84">
                  <w:pPr>
                    <w:rPr>
                      <w:rFonts w:eastAsia="Times New Roman"/>
                      <w:color w:val="000000"/>
                      <w:sz w:val="18"/>
                      <w:szCs w:val="18"/>
                      <w:lang w:eastAsia="es-CL"/>
                    </w:rPr>
                  </w:pPr>
                  <w:r w:rsidRPr="00F160DA">
                    <w:rPr>
                      <w:rFonts w:eastAsia="Times New Roman"/>
                      <w:color w:val="000000"/>
                      <w:sz w:val="18"/>
                      <w:szCs w:val="18"/>
                      <w:lang w:eastAsia="es-CL"/>
                    </w:rPr>
                    <w:t xml:space="preserve">Fachada sur (C/Compañía de </w:t>
                  </w:r>
                  <w:r w:rsidRPr="008F75E9">
                    <w:rPr>
                      <w:rFonts w:eastAsia="Times New Roman"/>
                      <w:color w:val="000000"/>
                      <w:sz w:val="18"/>
                      <w:szCs w:val="18"/>
                      <w:lang w:eastAsia="es-CL"/>
                    </w:rPr>
                    <w:t>Jesús</w:t>
                  </w:r>
                  <w:r w:rsidRPr="00F160DA">
                    <w:rPr>
                      <w:rFonts w:eastAsia="Times New Roman"/>
                      <w:color w:val="000000"/>
                      <w:sz w:val="18"/>
                      <w:szCs w:val="18"/>
                      <w:lang w:eastAsia="es-CL"/>
                    </w:rPr>
                    <w:t xml:space="preserve">) </w:t>
                  </w:r>
                </w:p>
              </w:tc>
              <w:tc>
                <w:tcPr>
                  <w:tcW w:w="2126" w:type="dxa"/>
                  <w:vAlign w:val="center"/>
                </w:tcPr>
                <w:p w14:paraId="18FEBF01"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2 AS</w:t>
                  </w:r>
                </w:p>
              </w:tc>
              <w:tc>
                <w:tcPr>
                  <w:tcW w:w="1997" w:type="dxa"/>
                  <w:vAlign w:val="center"/>
                </w:tcPr>
                <w:p w14:paraId="7FF2496C"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w:t>
                  </w:r>
                </w:p>
              </w:tc>
              <w:tc>
                <w:tcPr>
                  <w:tcW w:w="2748" w:type="dxa"/>
                  <w:vAlign w:val="center"/>
                </w:tcPr>
                <w:p w14:paraId="0CF7C00E" w14:textId="77777777" w:rsidR="00B31E84" w:rsidRPr="00F160DA" w:rsidRDefault="00B31E84" w:rsidP="00B31E84">
                  <w:pPr>
                    <w:jc w:val="center"/>
                    <w:rPr>
                      <w:rFonts w:eastAsia="Times New Roman"/>
                      <w:color w:val="000000"/>
                      <w:sz w:val="18"/>
                      <w:szCs w:val="18"/>
                      <w:lang w:eastAsia="es-CL"/>
                    </w:rPr>
                  </w:pPr>
                  <w:r w:rsidRPr="00F160DA">
                    <w:rPr>
                      <w:rFonts w:eastAsia="Times New Roman"/>
                      <w:color w:val="000000"/>
                      <w:sz w:val="18"/>
                      <w:szCs w:val="18"/>
                      <w:lang w:eastAsia="es-CL"/>
                    </w:rPr>
                    <w:t xml:space="preserve">No se pudo </w:t>
                  </w:r>
                  <w:r w:rsidRPr="008F75E9">
                    <w:rPr>
                      <w:rFonts w:eastAsia="Times New Roman"/>
                      <w:color w:val="000000"/>
                      <w:sz w:val="18"/>
                      <w:szCs w:val="18"/>
                      <w:lang w:eastAsia="es-CL"/>
                    </w:rPr>
                    <w:t>constatar</w:t>
                  </w:r>
                  <w:r w:rsidRPr="00F160DA">
                    <w:rPr>
                      <w:rFonts w:eastAsia="Times New Roman"/>
                      <w:color w:val="000000"/>
                      <w:sz w:val="18"/>
                      <w:szCs w:val="18"/>
                      <w:lang w:eastAsia="es-CL"/>
                    </w:rPr>
                    <w:t xml:space="preserve"> instalación de </w:t>
                  </w:r>
                  <w:r>
                    <w:rPr>
                      <w:rFonts w:eastAsia="Times New Roman"/>
                      <w:color w:val="000000"/>
                      <w:sz w:val="18"/>
                      <w:szCs w:val="18"/>
                      <w:lang w:eastAsia="es-CL"/>
                    </w:rPr>
                    <w:t>puntos de monitoreo.</w:t>
                  </w:r>
                </w:p>
              </w:tc>
            </w:tr>
            <w:tr w:rsidR="00B31E84" w:rsidRPr="008F75E9" w14:paraId="50D9A2EC" w14:textId="77777777" w:rsidTr="00B31E84">
              <w:trPr>
                <w:trHeight w:val="204"/>
              </w:trPr>
              <w:tc>
                <w:tcPr>
                  <w:tcW w:w="405" w:type="dxa"/>
                  <w:vMerge w:val="restart"/>
                  <w:vAlign w:val="center"/>
                </w:tcPr>
                <w:p w14:paraId="78BFC59A" w14:textId="77777777" w:rsidR="00B31E84" w:rsidRPr="00F160DA"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7</w:t>
                  </w:r>
                </w:p>
              </w:tc>
              <w:tc>
                <w:tcPr>
                  <w:tcW w:w="1943" w:type="dxa"/>
                  <w:vMerge w:val="restart"/>
                  <w:vAlign w:val="center"/>
                </w:tcPr>
                <w:p w14:paraId="700CA4FF" w14:textId="77777777" w:rsidR="00B31E84" w:rsidRPr="00F160DA" w:rsidRDefault="00B31E84" w:rsidP="00B31E84">
                  <w:pPr>
                    <w:jc w:val="center"/>
                    <w:rPr>
                      <w:rFonts w:eastAsia="Times New Roman"/>
                      <w:b/>
                      <w:color w:val="000000"/>
                      <w:sz w:val="18"/>
                      <w:szCs w:val="18"/>
                      <w:lang w:eastAsia="es-CL"/>
                    </w:rPr>
                  </w:pPr>
                  <w:r w:rsidRPr="001B1F88">
                    <w:rPr>
                      <w:rFonts w:eastAsia="Times New Roman"/>
                      <w:b/>
                      <w:color w:val="000000"/>
                      <w:sz w:val="18"/>
                      <w:szCs w:val="18"/>
                      <w:lang w:eastAsia="es-CL"/>
                    </w:rPr>
                    <w:t xml:space="preserve">Plaza de Armas, Congreso Nacional y su entorno: </w:t>
                  </w:r>
                  <w:r w:rsidRPr="00F160DA">
                    <w:rPr>
                      <w:rFonts w:eastAsia="Times New Roman"/>
                      <w:b/>
                      <w:color w:val="000000"/>
                      <w:sz w:val="18"/>
                      <w:szCs w:val="18"/>
                      <w:lang w:eastAsia="es-CL"/>
                    </w:rPr>
                    <w:t>Edificio Polla Chilena de Beneficencia</w:t>
                  </w:r>
                </w:p>
              </w:tc>
              <w:tc>
                <w:tcPr>
                  <w:tcW w:w="1191" w:type="dxa"/>
                  <w:vMerge w:val="restart"/>
                  <w:vAlign w:val="center"/>
                </w:tcPr>
                <w:p w14:paraId="3022B4D0" w14:textId="77777777" w:rsidR="00B31E84" w:rsidRPr="00F160DA" w:rsidRDefault="00B31E84" w:rsidP="00B31E84">
                  <w:pPr>
                    <w:jc w:val="center"/>
                    <w:rPr>
                      <w:rFonts w:eastAsia="Times New Roman"/>
                      <w:color w:val="000000"/>
                      <w:sz w:val="18"/>
                      <w:szCs w:val="18"/>
                      <w:lang w:eastAsia="es-CL"/>
                    </w:rPr>
                  </w:pPr>
                  <w:r w:rsidRPr="00F160DA">
                    <w:rPr>
                      <w:rFonts w:eastAsia="Times New Roman"/>
                      <w:color w:val="000000"/>
                      <w:sz w:val="18"/>
                      <w:szCs w:val="18"/>
                      <w:lang w:eastAsia="es-CL"/>
                    </w:rPr>
                    <w:t>ZT</w:t>
                  </w:r>
                </w:p>
              </w:tc>
              <w:tc>
                <w:tcPr>
                  <w:tcW w:w="2977" w:type="dxa"/>
                  <w:vAlign w:val="center"/>
                </w:tcPr>
                <w:p w14:paraId="3E7F51E0" w14:textId="77777777" w:rsidR="00B31E84" w:rsidRPr="00F160DA" w:rsidRDefault="00B31E84" w:rsidP="00B31E84">
                  <w:pPr>
                    <w:rPr>
                      <w:rFonts w:eastAsia="Times New Roman"/>
                      <w:color w:val="000000"/>
                      <w:sz w:val="18"/>
                      <w:szCs w:val="18"/>
                      <w:lang w:eastAsia="es-CL"/>
                    </w:rPr>
                  </w:pPr>
                  <w:r w:rsidRPr="00F160DA">
                    <w:rPr>
                      <w:rFonts w:eastAsia="Times New Roman"/>
                      <w:color w:val="000000"/>
                      <w:sz w:val="18"/>
                      <w:szCs w:val="18"/>
                      <w:lang w:eastAsia="es-CL"/>
                    </w:rPr>
                    <w:t>Fachada sur (C/ Compañía de Jesús)</w:t>
                  </w:r>
                </w:p>
              </w:tc>
              <w:tc>
                <w:tcPr>
                  <w:tcW w:w="2126" w:type="dxa"/>
                  <w:vAlign w:val="center"/>
                </w:tcPr>
                <w:p w14:paraId="3574CEB3" w14:textId="77777777" w:rsidR="00B31E84" w:rsidRPr="00F160DA" w:rsidRDefault="00B31E84" w:rsidP="00B31E84">
                  <w:pPr>
                    <w:jc w:val="center"/>
                    <w:rPr>
                      <w:rFonts w:eastAsia="Times New Roman"/>
                      <w:color w:val="000000"/>
                      <w:sz w:val="18"/>
                      <w:szCs w:val="18"/>
                      <w:lang w:eastAsia="es-CL"/>
                    </w:rPr>
                  </w:pPr>
                  <w:r w:rsidRPr="001B1F88">
                    <w:rPr>
                      <w:rFonts w:eastAsia="Times New Roman"/>
                      <w:color w:val="000000"/>
                      <w:sz w:val="18"/>
                      <w:szCs w:val="18"/>
                      <w:lang w:eastAsia="es-CL"/>
                    </w:rPr>
                    <w:t>1 AS</w:t>
                  </w:r>
                </w:p>
              </w:tc>
              <w:tc>
                <w:tcPr>
                  <w:tcW w:w="1997" w:type="dxa"/>
                  <w:vAlign w:val="center"/>
                </w:tcPr>
                <w:p w14:paraId="5D2A7813" w14:textId="77777777" w:rsidR="00B31E84" w:rsidRPr="00F160DA" w:rsidRDefault="00B31E84" w:rsidP="00B31E84">
                  <w:pPr>
                    <w:jc w:val="center"/>
                    <w:rPr>
                      <w:rFonts w:eastAsia="Times New Roman"/>
                      <w:color w:val="000000"/>
                      <w:sz w:val="18"/>
                      <w:szCs w:val="18"/>
                      <w:lang w:eastAsia="es-CL"/>
                    </w:rPr>
                  </w:pPr>
                  <w:r w:rsidRPr="00F160DA">
                    <w:rPr>
                      <w:rFonts w:eastAsia="Times New Roman"/>
                      <w:color w:val="000000"/>
                      <w:sz w:val="18"/>
                      <w:szCs w:val="18"/>
                      <w:lang w:eastAsia="es-CL"/>
                    </w:rPr>
                    <w:t>2 PCE</w:t>
                  </w:r>
                </w:p>
              </w:tc>
              <w:tc>
                <w:tcPr>
                  <w:tcW w:w="2748" w:type="dxa"/>
                  <w:vMerge w:val="restart"/>
                  <w:vAlign w:val="center"/>
                </w:tcPr>
                <w:p w14:paraId="414D62F2"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w:t>
                  </w:r>
                </w:p>
              </w:tc>
            </w:tr>
            <w:tr w:rsidR="00B31E84" w:rsidRPr="008F75E9" w14:paraId="35CFC153" w14:textId="77777777" w:rsidTr="00B31E84">
              <w:tc>
                <w:tcPr>
                  <w:tcW w:w="405" w:type="dxa"/>
                  <w:vMerge/>
                  <w:vAlign w:val="center"/>
                </w:tcPr>
                <w:p w14:paraId="484C1CBD" w14:textId="77777777" w:rsidR="00B31E84" w:rsidRPr="00F160DA" w:rsidRDefault="00B31E84" w:rsidP="00B31E84">
                  <w:pPr>
                    <w:jc w:val="center"/>
                    <w:rPr>
                      <w:rFonts w:eastAsia="Times New Roman"/>
                      <w:b/>
                      <w:color w:val="000000"/>
                      <w:sz w:val="18"/>
                      <w:szCs w:val="18"/>
                      <w:lang w:eastAsia="es-CL"/>
                    </w:rPr>
                  </w:pPr>
                </w:p>
              </w:tc>
              <w:tc>
                <w:tcPr>
                  <w:tcW w:w="1943" w:type="dxa"/>
                  <w:vMerge/>
                  <w:vAlign w:val="center"/>
                </w:tcPr>
                <w:p w14:paraId="2AF752CE" w14:textId="77777777" w:rsidR="00B31E84" w:rsidRPr="00F160DA" w:rsidRDefault="00B31E84" w:rsidP="00B31E84">
                  <w:pPr>
                    <w:jc w:val="center"/>
                    <w:rPr>
                      <w:rFonts w:eastAsia="Times New Roman"/>
                      <w:b/>
                      <w:color w:val="000000"/>
                      <w:sz w:val="18"/>
                      <w:szCs w:val="18"/>
                      <w:lang w:eastAsia="es-CL"/>
                    </w:rPr>
                  </w:pPr>
                </w:p>
              </w:tc>
              <w:tc>
                <w:tcPr>
                  <w:tcW w:w="1191" w:type="dxa"/>
                  <w:vMerge/>
                  <w:vAlign w:val="center"/>
                </w:tcPr>
                <w:p w14:paraId="6D308200" w14:textId="77777777" w:rsidR="00B31E84" w:rsidRPr="00F160DA" w:rsidRDefault="00B31E84" w:rsidP="00B31E84">
                  <w:pPr>
                    <w:jc w:val="center"/>
                    <w:rPr>
                      <w:rFonts w:eastAsia="Times New Roman"/>
                      <w:color w:val="000000"/>
                      <w:sz w:val="18"/>
                      <w:szCs w:val="18"/>
                      <w:lang w:eastAsia="es-CL"/>
                    </w:rPr>
                  </w:pPr>
                </w:p>
              </w:tc>
              <w:tc>
                <w:tcPr>
                  <w:tcW w:w="2977" w:type="dxa"/>
                  <w:vAlign w:val="center"/>
                </w:tcPr>
                <w:p w14:paraId="78F819AE" w14:textId="77777777" w:rsidR="00B31E84" w:rsidRPr="00F160DA" w:rsidRDefault="00B31E84" w:rsidP="00B31E84">
                  <w:pPr>
                    <w:rPr>
                      <w:rFonts w:eastAsia="Times New Roman"/>
                      <w:color w:val="000000"/>
                      <w:sz w:val="18"/>
                      <w:szCs w:val="18"/>
                      <w:lang w:eastAsia="es-CL"/>
                    </w:rPr>
                  </w:pPr>
                  <w:r w:rsidRPr="00F160DA">
                    <w:rPr>
                      <w:rFonts w:eastAsia="Times New Roman"/>
                      <w:color w:val="000000"/>
                      <w:sz w:val="18"/>
                      <w:szCs w:val="18"/>
                      <w:lang w:eastAsia="es-CL"/>
                    </w:rPr>
                    <w:t xml:space="preserve">Fachada poniente (C/ Bandera) </w:t>
                  </w:r>
                </w:p>
              </w:tc>
              <w:tc>
                <w:tcPr>
                  <w:tcW w:w="2126" w:type="dxa"/>
                  <w:vAlign w:val="center"/>
                </w:tcPr>
                <w:p w14:paraId="60FE26C3" w14:textId="77777777" w:rsidR="00B31E84" w:rsidRPr="00F160DA" w:rsidRDefault="00B31E84" w:rsidP="00B31E84">
                  <w:pPr>
                    <w:jc w:val="center"/>
                    <w:rPr>
                      <w:rFonts w:eastAsia="Times New Roman"/>
                      <w:color w:val="000000"/>
                      <w:sz w:val="18"/>
                      <w:szCs w:val="18"/>
                      <w:lang w:eastAsia="es-CL"/>
                    </w:rPr>
                  </w:pPr>
                  <w:r w:rsidRPr="001B1F88">
                    <w:rPr>
                      <w:rFonts w:eastAsia="Times New Roman"/>
                      <w:color w:val="000000"/>
                      <w:sz w:val="18"/>
                      <w:szCs w:val="18"/>
                      <w:lang w:eastAsia="es-CL"/>
                    </w:rPr>
                    <w:t>1 AS</w:t>
                  </w:r>
                </w:p>
              </w:tc>
              <w:tc>
                <w:tcPr>
                  <w:tcW w:w="1997" w:type="dxa"/>
                  <w:vAlign w:val="center"/>
                </w:tcPr>
                <w:p w14:paraId="1121FF1A" w14:textId="77777777" w:rsidR="00B31E84" w:rsidRDefault="00B31E84" w:rsidP="00B31E84">
                  <w:pPr>
                    <w:jc w:val="center"/>
                    <w:rPr>
                      <w:rFonts w:eastAsia="Times New Roman"/>
                      <w:color w:val="000000"/>
                      <w:sz w:val="18"/>
                      <w:szCs w:val="18"/>
                      <w:lang w:eastAsia="es-CL"/>
                    </w:rPr>
                  </w:pPr>
                  <w:r w:rsidRPr="00F160DA">
                    <w:rPr>
                      <w:rFonts w:eastAsia="Times New Roman"/>
                      <w:color w:val="000000"/>
                      <w:sz w:val="18"/>
                      <w:szCs w:val="18"/>
                      <w:lang w:eastAsia="es-CL"/>
                    </w:rPr>
                    <w:t>1 PCE</w:t>
                  </w:r>
                </w:p>
                <w:p w14:paraId="60445060" w14:textId="77777777" w:rsidR="00B31E84" w:rsidRPr="00F160DA" w:rsidRDefault="00B31E84" w:rsidP="00B31E84">
                  <w:pPr>
                    <w:jc w:val="center"/>
                    <w:rPr>
                      <w:rFonts w:eastAsia="Times New Roman"/>
                      <w:color w:val="000000"/>
                      <w:sz w:val="18"/>
                      <w:szCs w:val="18"/>
                      <w:lang w:eastAsia="es-CL"/>
                    </w:rPr>
                  </w:pPr>
                </w:p>
              </w:tc>
              <w:tc>
                <w:tcPr>
                  <w:tcW w:w="2748" w:type="dxa"/>
                  <w:vMerge/>
                  <w:vAlign w:val="center"/>
                </w:tcPr>
                <w:p w14:paraId="37CC5B1A" w14:textId="77777777" w:rsidR="00B31E84" w:rsidRPr="00F160DA" w:rsidRDefault="00B31E84" w:rsidP="00B31E84">
                  <w:pPr>
                    <w:jc w:val="center"/>
                    <w:rPr>
                      <w:rFonts w:eastAsia="Times New Roman"/>
                      <w:color w:val="000000"/>
                      <w:sz w:val="18"/>
                      <w:szCs w:val="18"/>
                      <w:lang w:eastAsia="es-CL"/>
                    </w:rPr>
                  </w:pPr>
                </w:p>
              </w:tc>
            </w:tr>
            <w:tr w:rsidR="00B31E84" w:rsidRPr="008F75E9" w14:paraId="2841D7C2" w14:textId="77777777" w:rsidTr="00B31E84">
              <w:tc>
                <w:tcPr>
                  <w:tcW w:w="405" w:type="dxa"/>
                  <w:vMerge/>
                  <w:vAlign w:val="center"/>
                </w:tcPr>
                <w:p w14:paraId="7E384E90" w14:textId="77777777" w:rsidR="00B31E84" w:rsidRPr="00F160DA" w:rsidRDefault="00B31E84" w:rsidP="00B31E84">
                  <w:pPr>
                    <w:jc w:val="center"/>
                    <w:rPr>
                      <w:rFonts w:eastAsia="Times New Roman"/>
                      <w:b/>
                      <w:color w:val="000000"/>
                      <w:sz w:val="18"/>
                      <w:szCs w:val="18"/>
                      <w:lang w:eastAsia="es-CL"/>
                    </w:rPr>
                  </w:pPr>
                </w:p>
              </w:tc>
              <w:tc>
                <w:tcPr>
                  <w:tcW w:w="1943" w:type="dxa"/>
                  <w:vMerge/>
                  <w:vAlign w:val="center"/>
                </w:tcPr>
                <w:p w14:paraId="512ADA1B" w14:textId="77777777" w:rsidR="00B31E84" w:rsidRPr="00F160DA" w:rsidRDefault="00B31E84" w:rsidP="00B31E84">
                  <w:pPr>
                    <w:jc w:val="center"/>
                    <w:rPr>
                      <w:rFonts w:eastAsia="Times New Roman"/>
                      <w:b/>
                      <w:color w:val="000000"/>
                      <w:sz w:val="18"/>
                      <w:szCs w:val="18"/>
                      <w:lang w:eastAsia="es-CL"/>
                    </w:rPr>
                  </w:pPr>
                </w:p>
              </w:tc>
              <w:tc>
                <w:tcPr>
                  <w:tcW w:w="1191" w:type="dxa"/>
                  <w:vMerge/>
                  <w:vAlign w:val="center"/>
                </w:tcPr>
                <w:p w14:paraId="73FE17F2" w14:textId="77777777" w:rsidR="00B31E84" w:rsidRPr="00F160DA" w:rsidRDefault="00B31E84" w:rsidP="00B31E84">
                  <w:pPr>
                    <w:jc w:val="center"/>
                    <w:rPr>
                      <w:rFonts w:eastAsia="Times New Roman"/>
                      <w:color w:val="000000"/>
                      <w:sz w:val="18"/>
                      <w:szCs w:val="18"/>
                      <w:lang w:eastAsia="es-CL"/>
                    </w:rPr>
                  </w:pPr>
                </w:p>
              </w:tc>
              <w:tc>
                <w:tcPr>
                  <w:tcW w:w="2977" w:type="dxa"/>
                  <w:vAlign w:val="center"/>
                </w:tcPr>
                <w:p w14:paraId="75E98C75" w14:textId="77777777" w:rsidR="00B31E84" w:rsidRPr="00F160DA" w:rsidRDefault="00B31E84" w:rsidP="00B31E84">
                  <w:pPr>
                    <w:rPr>
                      <w:rFonts w:eastAsia="Times New Roman"/>
                      <w:color w:val="000000"/>
                      <w:sz w:val="18"/>
                      <w:szCs w:val="18"/>
                      <w:lang w:eastAsia="es-CL"/>
                    </w:rPr>
                  </w:pPr>
                  <w:r w:rsidRPr="00F160DA">
                    <w:rPr>
                      <w:rFonts w:eastAsia="Times New Roman"/>
                      <w:color w:val="000000"/>
                      <w:sz w:val="18"/>
                      <w:szCs w:val="18"/>
                      <w:lang w:eastAsia="es-CL"/>
                    </w:rPr>
                    <w:t xml:space="preserve">Esquina C/ Compañía y Bandera </w:t>
                  </w:r>
                </w:p>
              </w:tc>
              <w:tc>
                <w:tcPr>
                  <w:tcW w:w="2126" w:type="dxa"/>
                  <w:vAlign w:val="center"/>
                </w:tcPr>
                <w:p w14:paraId="1BBE53ED" w14:textId="77777777" w:rsidR="00B31E84" w:rsidRPr="00F160DA" w:rsidRDefault="00B31E84" w:rsidP="00B31E84">
                  <w:pPr>
                    <w:jc w:val="center"/>
                    <w:rPr>
                      <w:rFonts w:eastAsia="Times New Roman"/>
                      <w:color w:val="000000"/>
                      <w:sz w:val="18"/>
                      <w:szCs w:val="18"/>
                      <w:lang w:eastAsia="es-CL"/>
                    </w:rPr>
                  </w:pPr>
                  <w:r w:rsidRPr="001B1F88">
                    <w:rPr>
                      <w:rFonts w:eastAsia="Times New Roman"/>
                      <w:color w:val="000000"/>
                      <w:sz w:val="18"/>
                      <w:szCs w:val="18"/>
                      <w:lang w:eastAsia="es-CL"/>
                    </w:rPr>
                    <w:t>1 AS</w:t>
                  </w:r>
                </w:p>
              </w:tc>
              <w:tc>
                <w:tcPr>
                  <w:tcW w:w="1997" w:type="dxa"/>
                  <w:vAlign w:val="center"/>
                </w:tcPr>
                <w:p w14:paraId="6FA66278"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w:t>
                  </w:r>
                </w:p>
              </w:tc>
              <w:tc>
                <w:tcPr>
                  <w:tcW w:w="2748" w:type="dxa"/>
                  <w:vMerge/>
                  <w:vAlign w:val="center"/>
                </w:tcPr>
                <w:p w14:paraId="5D1C7859" w14:textId="77777777" w:rsidR="00B31E84" w:rsidRPr="00F160DA" w:rsidRDefault="00B31E84" w:rsidP="00B31E84">
                  <w:pPr>
                    <w:jc w:val="center"/>
                    <w:rPr>
                      <w:rFonts w:eastAsia="Times New Roman"/>
                      <w:color w:val="000000"/>
                      <w:sz w:val="18"/>
                      <w:szCs w:val="18"/>
                      <w:lang w:eastAsia="es-CL"/>
                    </w:rPr>
                  </w:pPr>
                </w:p>
              </w:tc>
            </w:tr>
            <w:tr w:rsidR="00B31E84" w:rsidRPr="008F75E9" w14:paraId="6D3BF53D" w14:textId="77777777" w:rsidTr="00B31E84">
              <w:tc>
                <w:tcPr>
                  <w:tcW w:w="405" w:type="dxa"/>
                  <w:vMerge w:val="restart"/>
                  <w:vAlign w:val="center"/>
                </w:tcPr>
                <w:p w14:paraId="00FEF6C3" w14:textId="77777777" w:rsidR="00B31E84" w:rsidRPr="00F160DA"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8</w:t>
                  </w:r>
                </w:p>
              </w:tc>
              <w:tc>
                <w:tcPr>
                  <w:tcW w:w="1943" w:type="dxa"/>
                  <w:vMerge w:val="restart"/>
                  <w:vAlign w:val="center"/>
                </w:tcPr>
                <w:p w14:paraId="504D3CAE" w14:textId="77777777" w:rsidR="00B31E84" w:rsidRPr="00F160DA" w:rsidRDefault="00B31E84" w:rsidP="00B31E84">
                  <w:pPr>
                    <w:jc w:val="center"/>
                    <w:rPr>
                      <w:rFonts w:eastAsia="Times New Roman"/>
                      <w:b/>
                      <w:color w:val="000000"/>
                      <w:sz w:val="18"/>
                      <w:szCs w:val="18"/>
                      <w:lang w:eastAsia="es-CL"/>
                    </w:rPr>
                  </w:pPr>
                  <w:r w:rsidRPr="00F160DA">
                    <w:rPr>
                      <w:rFonts w:eastAsia="Times New Roman"/>
                      <w:b/>
                      <w:color w:val="000000"/>
                      <w:sz w:val="18"/>
                      <w:szCs w:val="18"/>
                      <w:lang w:eastAsia="es-CL"/>
                    </w:rPr>
                    <w:t>La Bolsa de Comercio</w:t>
                  </w:r>
                </w:p>
              </w:tc>
              <w:tc>
                <w:tcPr>
                  <w:tcW w:w="1191" w:type="dxa"/>
                  <w:vMerge w:val="restart"/>
                  <w:vAlign w:val="center"/>
                </w:tcPr>
                <w:p w14:paraId="3E1DAEA3" w14:textId="77777777" w:rsidR="00B31E84" w:rsidRPr="00F160DA" w:rsidRDefault="00B31E84" w:rsidP="00B31E84">
                  <w:pPr>
                    <w:jc w:val="center"/>
                    <w:rPr>
                      <w:rFonts w:eastAsia="Times New Roman"/>
                      <w:color w:val="000000"/>
                      <w:sz w:val="18"/>
                      <w:szCs w:val="18"/>
                      <w:lang w:eastAsia="es-CL"/>
                    </w:rPr>
                  </w:pPr>
                  <w:r w:rsidRPr="00F160DA">
                    <w:rPr>
                      <w:rFonts w:eastAsia="Times New Roman"/>
                      <w:color w:val="000000"/>
                      <w:sz w:val="18"/>
                      <w:szCs w:val="18"/>
                      <w:lang w:eastAsia="es-CL"/>
                    </w:rPr>
                    <w:t>MH</w:t>
                  </w:r>
                </w:p>
              </w:tc>
              <w:tc>
                <w:tcPr>
                  <w:tcW w:w="2977" w:type="dxa"/>
                  <w:vAlign w:val="center"/>
                </w:tcPr>
                <w:p w14:paraId="13C176D6" w14:textId="77777777" w:rsidR="00B31E84" w:rsidRPr="00F160DA" w:rsidRDefault="00B31E84" w:rsidP="00B31E84">
                  <w:pPr>
                    <w:rPr>
                      <w:rFonts w:eastAsia="Times New Roman"/>
                      <w:color w:val="000000"/>
                      <w:sz w:val="18"/>
                      <w:szCs w:val="18"/>
                      <w:lang w:eastAsia="es-CL"/>
                    </w:rPr>
                  </w:pPr>
                  <w:r>
                    <w:rPr>
                      <w:rFonts w:eastAsia="Times New Roman"/>
                      <w:color w:val="000000"/>
                      <w:sz w:val="18"/>
                      <w:szCs w:val="18"/>
                      <w:lang w:eastAsia="es-CL"/>
                    </w:rPr>
                    <w:t xml:space="preserve">Fachada nororiente </w:t>
                  </w:r>
                  <w:r w:rsidRPr="00F160DA">
                    <w:rPr>
                      <w:rFonts w:eastAsia="Times New Roman"/>
                      <w:color w:val="000000"/>
                      <w:sz w:val="18"/>
                      <w:szCs w:val="18"/>
                      <w:lang w:eastAsia="es-CL"/>
                    </w:rPr>
                    <w:t xml:space="preserve">(C/ La Bolsa) </w:t>
                  </w:r>
                  <w:r>
                    <w:rPr>
                      <w:rFonts w:eastAsia="Times New Roman"/>
                      <w:color w:val="000000"/>
                      <w:sz w:val="18"/>
                      <w:szCs w:val="18"/>
                      <w:lang w:eastAsia="es-CL"/>
                    </w:rPr>
                    <w:t xml:space="preserve"> </w:t>
                  </w:r>
                </w:p>
              </w:tc>
              <w:tc>
                <w:tcPr>
                  <w:tcW w:w="2126" w:type="dxa"/>
                  <w:vAlign w:val="center"/>
                </w:tcPr>
                <w:p w14:paraId="7FF8BE7D" w14:textId="77777777" w:rsidR="00B31E84" w:rsidRPr="00F160DA" w:rsidRDefault="00B31E84" w:rsidP="00B31E84">
                  <w:pPr>
                    <w:jc w:val="center"/>
                    <w:rPr>
                      <w:rFonts w:eastAsia="Times New Roman"/>
                      <w:color w:val="000000"/>
                      <w:sz w:val="18"/>
                      <w:szCs w:val="18"/>
                      <w:lang w:eastAsia="es-CL"/>
                    </w:rPr>
                  </w:pPr>
                  <w:r w:rsidRPr="001B1F88">
                    <w:rPr>
                      <w:rFonts w:eastAsia="Times New Roman"/>
                      <w:color w:val="000000"/>
                      <w:sz w:val="18"/>
                      <w:szCs w:val="18"/>
                      <w:lang w:eastAsia="es-CL"/>
                    </w:rPr>
                    <w:t>2 AE</w:t>
                  </w:r>
                </w:p>
              </w:tc>
              <w:tc>
                <w:tcPr>
                  <w:tcW w:w="1997" w:type="dxa"/>
                  <w:vAlign w:val="center"/>
                </w:tcPr>
                <w:p w14:paraId="04B0BDF2" w14:textId="77777777" w:rsidR="00B31E84" w:rsidRPr="00F160DA" w:rsidRDefault="00B31E84" w:rsidP="00B31E84">
                  <w:pPr>
                    <w:jc w:val="center"/>
                    <w:rPr>
                      <w:rFonts w:eastAsia="Times New Roman"/>
                      <w:color w:val="000000"/>
                      <w:sz w:val="18"/>
                      <w:szCs w:val="18"/>
                      <w:lang w:eastAsia="es-CL"/>
                    </w:rPr>
                  </w:pPr>
                  <w:r w:rsidRPr="00F160DA">
                    <w:rPr>
                      <w:rFonts w:eastAsia="Times New Roman"/>
                      <w:color w:val="000000"/>
                      <w:sz w:val="18"/>
                      <w:szCs w:val="18"/>
                      <w:lang w:eastAsia="es-CL"/>
                    </w:rPr>
                    <w:t>2 AE</w:t>
                  </w:r>
                </w:p>
              </w:tc>
              <w:tc>
                <w:tcPr>
                  <w:tcW w:w="2748" w:type="dxa"/>
                  <w:vMerge w:val="restart"/>
                  <w:vAlign w:val="center"/>
                </w:tcPr>
                <w:p w14:paraId="0B739C33" w14:textId="77777777" w:rsidR="00B31E84" w:rsidRPr="00F160DA" w:rsidRDefault="00B31E84" w:rsidP="00B31E84">
                  <w:pPr>
                    <w:jc w:val="center"/>
                    <w:rPr>
                      <w:rFonts w:eastAsia="Times New Roman"/>
                      <w:color w:val="000000"/>
                      <w:sz w:val="18"/>
                      <w:szCs w:val="18"/>
                      <w:lang w:eastAsia="es-CL"/>
                    </w:rPr>
                  </w:pPr>
                  <w:r w:rsidRPr="00F160DA">
                    <w:rPr>
                      <w:rFonts w:eastAsia="Times New Roman"/>
                      <w:color w:val="000000"/>
                      <w:sz w:val="18"/>
                      <w:szCs w:val="18"/>
                      <w:lang w:eastAsia="es-CL"/>
                    </w:rPr>
                    <w:t xml:space="preserve">En fachada sur se constata un soporte </w:t>
                  </w:r>
                  <w:r>
                    <w:rPr>
                      <w:rFonts w:eastAsia="Times New Roman"/>
                      <w:color w:val="000000"/>
                      <w:sz w:val="18"/>
                      <w:szCs w:val="18"/>
                      <w:lang w:eastAsia="es-CL"/>
                    </w:rPr>
                    <w:t>de punto PCE sin mira</w:t>
                  </w:r>
                </w:p>
              </w:tc>
            </w:tr>
            <w:tr w:rsidR="00B31E84" w:rsidRPr="008F75E9" w14:paraId="3F83346F" w14:textId="77777777" w:rsidTr="00B31E84">
              <w:tc>
                <w:tcPr>
                  <w:tcW w:w="405" w:type="dxa"/>
                  <w:vMerge/>
                  <w:vAlign w:val="center"/>
                </w:tcPr>
                <w:p w14:paraId="303C2583" w14:textId="77777777" w:rsidR="00B31E84" w:rsidRPr="00F160DA" w:rsidRDefault="00B31E84" w:rsidP="00B31E84">
                  <w:pPr>
                    <w:jc w:val="center"/>
                    <w:rPr>
                      <w:rFonts w:eastAsia="Times New Roman"/>
                      <w:b/>
                      <w:color w:val="000000"/>
                      <w:sz w:val="18"/>
                      <w:szCs w:val="18"/>
                      <w:lang w:eastAsia="es-CL"/>
                    </w:rPr>
                  </w:pPr>
                </w:p>
              </w:tc>
              <w:tc>
                <w:tcPr>
                  <w:tcW w:w="1943" w:type="dxa"/>
                  <w:vMerge/>
                  <w:vAlign w:val="center"/>
                </w:tcPr>
                <w:p w14:paraId="0E77F247" w14:textId="77777777" w:rsidR="00B31E84" w:rsidRPr="00F160DA" w:rsidRDefault="00B31E84" w:rsidP="00B31E84">
                  <w:pPr>
                    <w:jc w:val="center"/>
                    <w:rPr>
                      <w:rFonts w:eastAsia="Times New Roman"/>
                      <w:b/>
                      <w:color w:val="000000"/>
                      <w:sz w:val="18"/>
                      <w:szCs w:val="18"/>
                      <w:lang w:eastAsia="es-CL"/>
                    </w:rPr>
                  </w:pPr>
                </w:p>
              </w:tc>
              <w:tc>
                <w:tcPr>
                  <w:tcW w:w="1191" w:type="dxa"/>
                  <w:vMerge/>
                  <w:vAlign w:val="center"/>
                </w:tcPr>
                <w:p w14:paraId="2A963F8C" w14:textId="77777777" w:rsidR="00B31E84" w:rsidRPr="00F160DA" w:rsidRDefault="00B31E84" w:rsidP="00B31E84">
                  <w:pPr>
                    <w:jc w:val="center"/>
                    <w:rPr>
                      <w:rFonts w:eastAsia="Times New Roman"/>
                      <w:color w:val="000000"/>
                      <w:sz w:val="18"/>
                      <w:szCs w:val="18"/>
                      <w:lang w:eastAsia="es-CL"/>
                    </w:rPr>
                  </w:pPr>
                </w:p>
              </w:tc>
              <w:tc>
                <w:tcPr>
                  <w:tcW w:w="2977" w:type="dxa"/>
                  <w:vAlign w:val="center"/>
                </w:tcPr>
                <w:p w14:paraId="6110A8B6" w14:textId="77777777" w:rsidR="00B31E84" w:rsidRPr="00F160DA" w:rsidRDefault="00B31E84" w:rsidP="00B31E84">
                  <w:pPr>
                    <w:rPr>
                      <w:rFonts w:eastAsia="Times New Roman"/>
                      <w:color w:val="000000"/>
                      <w:sz w:val="18"/>
                      <w:szCs w:val="18"/>
                      <w:lang w:eastAsia="es-CL"/>
                    </w:rPr>
                  </w:pPr>
                  <w:r>
                    <w:rPr>
                      <w:rFonts w:eastAsia="Times New Roman"/>
                      <w:color w:val="000000"/>
                      <w:sz w:val="18"/>
                      <w:szCs w:val="18"/>
                      <w:lang w:eastAsia="es-CL"/>
                    </w:rPr>
                    <w:t xml:space="preserve">Fachada poniente </w:t>
                  </w:r>
                  <w:r w:rsidRPr="001B1F88">
                    <w:rPr>
                      <w:rFonts w:eastAsia="Times New Roman"/>
                      <w:color w:val="000000"/>
                      <w:sz w:val="18"/>
                      <w:szCs w:val="18"/>
                      <w:lang w:eastAsia="es-CL"/>
                    </w:rPr>
                    <w:t>(C/ Bandera)</w:t>
                  </w:r>
                </w:p>
              </w:tc>
              <w:tc>
                <w:tcPr>
                  <w:tcW w:w="2126" w:type="dxa"/>
                  <w:vAlign w:val="center"/>
                </w:tcPr>
                <w:p w14:paraId="57253990" w14:textId="77777777" w:rsidR="00B31E84" w:rsidRPr="00F160DA" w:rsidRDefault="00B31E84" w:rsidP="00B31E84">
                  <w:pPr>
                    <w:jc w:val="center"/>
                    <w:rPr>
                      <w:rFonts w:eastAsia="Times New Roman"/>
                      <w:color w:val="000000"/>
                      <w:sz w:val="18"/>
                      <w:szCs w:val="18"/>
                      <w:lang w:eastAsia="es-CL"/>
                    </w:rPr>
                  </w:pPr>
                  <w:r w:rsidRPr="001B1F88">
                    <w:rPr>
                      <w:rFonts w:eastAsia="Times New Roman"/>
                      <w:color w:val="000000"/>
                      <w:sz w:val="18"/>
                      <w:szCs w:val="18"/>
                      <w:lang w:eastAsia="es-CL"/>
                    </w:rPr>
                    <w:t>4 AE</w:t>
                  </w:r>
                </w:p>
              </w:tc>
              <w:tc>
                <w:tcPr>
                  <w:tcW w:w="1997" w:type="dxa"/>
                  <w:vAlign w:val="center"/>
                </w:tcPr>
                <w:p w14:paraId="4A1E3549" w14:textId="77777777" w:rsidR="00B31E84" w:rsidRDefault="00B31E84" w:rsidP="00B31E84">
                  <w:pPr>
                    <w:jc w:val="center"/>
                    <w:rPr>
                      <w:rFonts w:eastAsia="Times New Roman"/>
                      <w:color w:val="000000"/>
                      <w:sz w:val="18"/>
                      <w:szCs w:val="18"/>
                      <w:lang w:eastAsia="es-CL"/>
                    </w:rPr>
                  </w:pPr>
                  <w:r>
                    <w:rPr>
                      <w:rFonts w:eastAsia="Times New Roman"/>
                      <w:color w:val="000000"/>
                      <w:sz w:val="18"/>
                      <w:szCs w:val="18"/>
                      <w:lang w:eastAsia="es-CL"/>
                    </w:rPr>
                    <w:t>4 AE</w:t>
                  </w:r>
                </w:p>
                <w:p w14:paraId="03EF018C" w14:textId="77777777" w:rsidR="00B31E84" w:rsidRPr="00F160DA" w:rsidRDefault="00B31E84" w:rsidP="00B31E84">
                  <w:pPr>
                    <w:jc w:val="center"/>
                    <w:rPr>
                      <w:rFonts w:eastAsia="Times New Roman"/>
                      <w:color w:val="000000"/>
                      <w:sz w:val="18"/>
                      <w:szCs w:val="18"/>
                      <w:lang w:eastAsia="es-CL"/>
                    </w:rPr>
                  </w:pPr>
                  <w:r w:rsidRPr="00F160DA">
                    <w:rPr>
                      <w:rFonts w:eastAsia="Times New Roman"/>
                      <w:color w:val="000000"/>
                      <w:sz w:val="18"/>
                      <w:szCs w:val="18"/>
                      <w:lang w:eastAsia="es-CL"/>
                    </w:rPr>
                    <w:t>4 PCE</w:t>
                  </w:r>
                </w:p>
              </w:tc>
              <w:tc>
                <w:tcPr>
                  <w:tcW w:w="2748" w:type="dxa"/>
                  <w:vMerge/>
                  <w:vAlign w:val="center"/>
                </w:tcPr>
                <w:p w14:paraId="031B0B0A" w14:textId="77777777" w:rsidR="00B31E84" w:rsidRPr="00F160DA" w:rsidRDefault="00B31E84" w:rsidP="00B31E84">
                  <w:pPr>
                    <w:jc w:val="center"/>
                    <w:rPr>
                      <w:rFonts w:eastAsia="Times New Roman"/>
                      <w:color w:val="000000"/>
                      <w:sz w:val="18"/>
                      <w:szCs w:val="18"/>
                      <w:lang w:eastAsia="es-CL"/>
                    </w:rPr>
                  </w:pPr>
                </w:p>
              </w:tc>
            </w:tr>
            <w:tr w:rsidR="00B31E84" w:rsidRPr="008F75E9" w14:paraId="6A8C8E8D" w14:textId="77777777" w:rsidTr="00B31E84">
              <w:tc>
                <w:tcPr>
                  <w:tcW w:w="405" w:type="dxa"/>
                  <w:vMerge/>
                  <w:vAlign w:val="center"/>
                </w:tcPr>
                <w:p w14:paraId="277F49D7" w14:textId="77777777" w:rsidR="00B31E84" w:rsidRPr="00F160DA" w:rsidRDefault="00B31E84" w:rsidP="00B31E84">
                  <w:pPr>
                    <w:jc w:val="center"/>
                    <w:rPr>
                      <w:rFonts w:eastAsia="Times New Roman"/>
                      <w:b/>
                      <w:color w:val="000000"/>
                      <w:sz w:val="18"/>
                      <w:szCs w:val="18"/>
                      <w:lang w:eastAsia="es-CL"/>
                    </w:rPr>
                  </w:pPr>
                </w:p>
              </w:tc>
              <w:tc>
                <w:tcPr>
                  <w:tcW w:w="1943" w:type="dxa"/>
                  <w:vMerge/>
                  <w:vAlign w:val="center"/>
                </w:tcPr>
                <w:p w14:paraId="59407A78" w14:textId="77777777" w:rsidR="00B31E84" w:rsidRPr="00F160DA" w:rsidRDefault="00B31E84" w:rsidP="00B31E84">
                  <w:pPr>
                    <w:jc w:val="center"/>
                    <w:rPr>
                      <w:rFonts w:eastAsia="Times New Roman"/>
                      <w:b/>
                      <w:color w:val="000000"/>
                      <w:sz w:val="18"/>
                      <w:szCs w:val="18"/>
                      <w:lang w:eastAsia="es-CL"/>
                    </w:rPr>
                  </w:pPr>
                </w:p>
              </w:tc>
              <w:tc>
                <w:tcPr>
                  <w:tcW w:w="1191" w:type="dxa"/>
                  <w:vMerge/>
                  <w:vAlign w:val="center"/>
                </w:tcPr>
                <w:p w14:paraId="19A744BB" w14:textId="77777777" w:rsidR="00B31E84" w:rsidRPr="00F160DA" w:rsidRDefault="00B31E84" w:rsidP="00B31E84">
                  <w:pPr>
                    <w:jc w:val="center"/>
                    <w:rPr>
                      <w:rFonts w:eastAsia="Times New Roman"/>
                      <w:color w:val="000000"/>
                      <w:sz w:val="18"/>
                      <w:szCs w:val="18"/>
                      <w:lang w:eastAsia="es-CL"/>
                    </w:rPr>
                  </w:pPr>
                </w:p>
              </w:tc>
              <w:tc>
                <w:tcPr>
                  <w:tcW w:w="2977" w:type="dxa"/>
                  <w:vAlign w:val="center"/>
                </w:tcPr>
                <w:p w14:paraId="41048C6E" w14:textId="77777777" w:rsidR="00B31E84" w:rsidRPr="00F160DA" w:rsidRDefault="00B31E84" w:rsidP="00B31E84">
                  <w:pPr>
                    <w:rPr>
                      <w:rFonts w:eastAsia="Times New Roman"/>
                      <w:color w:val="000000"/>
                      <w:sz w:val="18"/>
                      <w:szCs w:val="18"/>
                      <w:lang w:eastAsia="es-CL"/>
                    </w:rPr>
                  </w:pPr>
                  <w:r>
                    <w:rPr>
                      <w:rFonts w:eastAsia="Times New Roman"/>
                      <w:color w:val="000000"/>
                      <w:sz w:val="18"/>
                      <w:szCs w:val="18"/>
                      <w:lang w:eastAsia="es-CL"/>
                    </w:rPr>
                    <w:t xml:space="preserve">Fachada sur </w:t>
                  </w:r>
                  <w:r w:rsidRPr="00F160DA">
                    <w:rPr>
                      <w:rFonts w:eastAsia="Times New Roman"/>
                      <w:color w:val="000000"/>
                      <w:sz w:val="18"/>
                      <w:szCs w:val="18"/>
                      <w:lang w:eastAsia="es-CL"/>
                    </w:rPr>
                    <w:t>(C/ Club de la Unión)</w:t>
                  </w:r>
                  <w:r>
                    <w:rPr>
                      <w:rFonts w:eastAsia="Times New Roman"/>
                      <w:color w:val="000000"/>
                      <w:sz w:val="18"/>
                      <w:szCs w:val="18"/>
                      <w:lang w:eastAsia="es-CL"/>
                    </w:rPr>
                    <w:t xml:space="preserve"> </w:t>
                  </w:r>
                </w:p>
              </w:tc>
              <w:tc>
                <w:tcPr>
                  <w:tcW w:w="2126" w:type="dxa"/>
                  <w:vAlign w:val="center"/>
                </w:tcPr>
                <w:p w14:paraId="668C3146" w14:textId="77777777" w:rsidR="00B31E84" w:rsidRPr="00F160DA" w:rsidRDefault="00B31E84" w:rsidP="00B31E84">
                  <w:pPr>
                    <w:jc w:val="center"/>
                    <w:rPr>
                      <w:rFonts w:eastAsia="Times New Roman"/>
                      <w:color w:val="000000"/>
                      <w:sz w:val="18"/>
                      <w:szCs w:val="18"/>
                      <w:lang w:eastAsia="es-CL"/>
                    </w:rPr>
                  </w:pPr>
                  <w:r w:rsidRPr="001B1F88">
                    <w:rPr>
                      <w:rFonts w:eastAsia="Times New Roman"/>
                      <w:color w:val="000000"/>
                      <w:sz w:val="18"/>
                      <w:szCs w:val="18"/>
                      <w:lang w:eastAsia="es-CL"/>
                    </w:rPr>
                    <w:t>2 AE</w:t>
                  </w:r>
                </w:p>
              </w:tc>
              <w:tc>
                <w:tcPr>
                  <w:tcW w:w="1997" w:type="dxa"/>
                  <w:vAlign w:val="center"/>
                </w:tcPr>
                <w:p w14:paraId="2B4B380D" w14:textId="77777777" w:rsidR="00B31E84" w:rsidRDefault="00B31E84" w:rsidP="00B31E84">
                  <w:pPr>
                    <w:jc w:val="center"/>
                    <w:rPr>
                      <w:rFonts w:eastAsia="Times New Roman"/>
                      <w:color w:val="000000"/>
                      <w:sz w:val="18"/>
                      <w:szCs w:val="18"/>
                      <w:lang w:eastAsia="es-CL"/>
                    </w:rPr>
                  </w:pPr>
                  <w:r>
                    <w:rPr>
                      <w:rFonts w:eastAsia="Times New Roman"/>
                      <w:color w:val="000000"/>
                      <w:sz w:val="18"/>
                      <w:szCs w:val="18"/>
                      <w:lang w:eastAsia="es-CL"/>
                    </w:rPr>
                    <w:t>1 PCE</w:t>
                  </w:r>
                </w:p>
                <w:p w14:paraId="7FB21A98" w14:textId="77777777" w:rsidR="00B31E84" w:rsidRPr="00F160DA" w:rsidRDefault="00B31E84" w:rsidP="00B31E84">
                  <w:pPr>
                    <w:jc w:val="center"/>
                    <w:rPr>
                      <w:rFonts w:eastAsia="Times New Roman"/>
                      <w:color w:val="000000"/>
                      <w:sz w:val="18"/>
                      <w:szCs w:val="18"/>
                      <w:lang w:eastAsia="es-CL"/>
                    </w:rPr>
                  </w:pPr>
                  <w:r w:rsidRPr="00F160DA">
                    <w:rPr>
                      <w:rFonts w:eastAsia="Times New Roman"/>
                      <w:color w:val="000000"/>
                      <w:sz w:val="18"/>
                      <w:szCs w:val="18"/>
                      <w:lang w:eastAsia="es-CL"/>
                    </w:rPr>
                    <w:t>2 AE</w:t>
                  </w:r>
                </w:p>
              </w:tc>
              <w:tc>
                <w:tcPr>
                  <w:tcW w:w="2748" w:type="dxa"/>
                  <w:vMerge/>
                  <w:vAlign w:val="center"/>
                </w:tcPr>
                <w:p w14:paraId="6EB32B2F" w14:textId="77777777" w:rsidR="00B31E84" w:rsidRPr="00F160DA" w:rsidRDefault="00B31E84" w:rsidP="00B31E84">
                  <w:pPr>
                    <w:jc w:val="center"/>
                    <w:rPr>
                      <w:rFonts w:eastAsia="Times New Roman"/>
                      <w:color w:val="000000"/>
                      <w:sz w:val="18"/>
                      <w:szCs w:val="18"/>
                      <w:lang w:eastAsia="es-CL"/>
                    </w:rPr>
                  </w:pPr>
                </w:p>
              </w:tc>
            </w:tr>
            <w:tr w:rsidR="00B31E84" w:rsidRPr="00F160DA" w14:paraId="00A84ECF" w14:textId="77777777" w:rsidTr="00B31E84">
              <w:tc>
                <w:tcPr>
                  <w:tcW w:w="405" w:type="dxa"/>
                  <w:vAlign w:val="center"/>
                </w:tcPr>
                <w:p w14:paraId="2D45A764" w14:textId="77777777" w:rsidR="00B31E84" w:rsidRPr="00F160DA"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9</w:t>
                  </w:r>
                </w:p>
              </w:tc>
              <w:tc>
                <w:tcPr>
                  <w:tcW w:w="1943" w:type="dxa"/>
                  <w:vAlign w:val="center"/>
                </w:tcPr>
                <w:p w14:paraId="64337DF1" w14:textId="77777777" w:rsidR="00B31E84" w:rsidRPr="00F160DA" w:rsidRDefault="00B31E84" w:rsidP="00B31E84">
                  <w:pPr>
                    <w:jc w:val="center"/>
                    <w:rPr>
                      <w:rFonts w:eastAsia="Times New Roman"/>
                      <w:b/>
                      <w:color w:val="000000"/>
                      <w:sz w:val="18"/>
                      <w:szCs w:val="18"/>
                      <w:lang w:eastAsia="es-CL"/>
                    </w:rPr>
                  </w:pPr>
                  <w:r w:rsidRPr="00F160DA">
                    <w:rPr>
                      <w:rFonts w:eastAsia="Times New Roman"/>
                      <w:b/>
                      <w:color w:val="000000"/>
                      <w:sz w:val="18"/>
                      <w:szCs w:val="18"/>
                      <w:lang w:eastAsia="es-CL"/>
                    </w:rPr>
                    <w:t>Ex Hotel Mundial</w:t>
                  </w:r>
                </w:p>
              </w:tc>
              <w:tc>
                <w:tcPr>
                  <w:tcW w:w="1191" w:type="dxa"/>
                  <w:vAlign w:val="center"/>
                </w:tcPr>
                <w:p w14:paraId="267385DB" w14:textId="77777777" w:rsidR="00B31E84" w:rsidRPr="00F160DA" w:rsidRDefault="00B31E84" w:rsidP="00B31E84">
                  <w:pPr>
                    <w:jc w:val="center"/>
                    <w:rPr>
                      <w:rFonts w:eastAsia="Times New Roman"/>
                      <w:color w:val="000000"/>
                      <w:sz w:val="18"/>
                      <w:szCs w:val="18"/>
                      <w:lang w:eastAsia="es-CL"/>
                    </w:rPr>
                  </w:pPr>
                  <w:r w:rsidRPr="00F160DA">
                    <w:rPr>
                      <w:rFonts w:eastAsia="Times New Roman"/>
                      <w:color w:val="000000"/>
                      <w:sz w:val="18"/>
                      <w:szCs w:val="18"/>
                      <w:lang w:eastAsia="es-CL"/>
                    </w:rPr>
                    <w:t>MH</w:t>
                  </w:r>
                </w:p>
              </w:tc>
              <w:tc>
                <w:tcPr>
                  <w:tcW w:w="2977" w:type="dxa"/>
                  <w:vAlign w:val="center"/>
                </w:tcPr>
                <w:p w14:paraId="38E2ED56" w14:textId="77777777" w:rsidR="00B31E84" w:rsidRPr="00F160DA" w:rsidRDefault="00B31E84" w:rsidP="00B31E84">
                  <w:pPr>
                    <w:rPr>
                      <w:rFonts w:eastAsia="Times New Roman"/>
                      <w:color w:val="000000"/>
                      <w:sz w:val="18"/>
                      <w:szCs w:val="18"/>
                      <w:lang w:eastAsia="es-CL"/>
                    </w:rPr>
                  </w:pPr>
                  <w:r w:rsidRPr="00F160DA">
                    <w:rPr>
                      <w:rFonts w:eastAsia="Times New Roman"/>
                      <w:color w:val="000000"/>
                      <w:sz w:val="18"/>
                      <w:szCs w:val="18"/>
                      <w:lang w:eastAsia="es-CL"/>
                    </w:rPr>
                    <w:t xml:space="preserve">Fachada norte (C/ Moneda) </w:t>
                  </w:r>
                </w:p>
              </w:tc>
              <w:tc>
                <w:tcPr>
                  <w:tcW w:w="2126" w:type="dxa"/>
                  <w:vAlign w:val="center"/>
                </w:tcPr>
                <w:p w14:paraId="74B7E0B8"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2 AS</w:t>
                  </w:r>
                </w:p>
              </w:tc>
              <w:tc>
                <w:tcPr>
                  <w:tcW w:w="1997" w:type="dxa"/>
                  <w:vAlign w:val="center"/>
                </w:tcPr>
                <w:p w14:paraId="4D34E2F0"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w:t>
                  </w:r>
                </w:p>
              </w:tc>
              <w:tc>
                <w:tcPr>
                  <w:tcW w:w="2748" w:type="dxa"/>
                  <w:vAlign w:val="center"/>
                </w:tcPr>
                <w:p w14:paraId="00F2E0D7" w14:textId="20D08F60" w:rsidR="00B31E84" w:rsidRPr="00F160DA" w:rsidRDefault="00094CA4" w:rsidP="008B6714">
                  <w:pPr>
                    <w:jc w:val="center"/>
                    <w:rPr>
                      <w:rFonts w:eastAsia="Times New Roman"/>
                      <w:color w:val="000000"/>
                      <w:sz w:val="18"/>
                      <w:szCs w:val="18"/>
                      <w:lang w:eastAsia="es-CL"/>
                    </w:rPr>
                  </w:pPr>
                  <w:r>
                    <w:rPr>
                      <w:rFonts w:eastAsia="Times New Roman"/>
                      <w:color w:val="000000"/>
                      <w:sz w:val="18"/>
                      <w:szCs w:val="18"/>
                      <w:lang w:eastAsia="es-CL"/>
                    </w:rPr>
                    <w:t xml:space="preserve">No se observaron </w:t>
                  </w:r>
                  <w:r w:rsidR="008B6714">
                    <w:rPr>
                      <w:rFonts w:eastAsia="Times New Roman"/>
                      <w:color w:val="000000"/>
                      <w:sz w:val="18"/>
                      <w:szCs w:val="18"/>
                      <w:lang w:eastAsia="es-CL"/>
                    </w:rPr>
                    <w:t>equipos de monitoreo d</w:t>
                  </w:r>
                  <w:r>
                    <w:rPr>
                      <w:rFonts w:eastAsia="Times New Roman"/>
                      <w:color w:val="000000"/>
                      <w:sz w:val="18"/>
                      <w:szCs w:val="18"/>
                      <w:lang w:eastAsia="es-CL"/>
                    </w:rPr>
                    <w:t>urante la inspección del 23-04-2015</w:t>
                  </w:r>
                </w:p>
              </w:tc>
            </w:tr>
            <w:tr w:rsidR="00B31E84" w:rsidRPr="00F160DA" w14:paraId="5F91BB52" w14:textId="77777777" w:rsidTr="00B31E84">
              <w:tc>
                <w:tcPr>
                  <w:tcW w:w="405" w:type="dxa"/>
                  <w:vAlign w:val="center"/>
                </w:tcPr>
                <w:p w14:paraId="53E3FF3D" w14:textId="77777777" w:rsidR="00B31E84" w:rsidRPr="00F160DA"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10</w:t>
                  </w:r>
                </w:p>
              </w:tc>
              <w:tc>
                <w:tcPr>
                  <w:tcW w:w="1943" w:type="dxa"/>
                  <w:vAlign w:val="center"/>
                </w:tcPr>
                <w:p w14:paraId="6CC3BAA8" w14:textId="77777777" w:rsidR="00B31E84" w:rsidRPr="00F160DA"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 xml:space="preserve">Sector Calle Nueva York, La Bolsa y Club de la Unión: </w:t>
                  </w:r>
                  <w:r w:rsidRPr="00F160DA">
                    <w:rPr>
                      <w:rFonts w:eastAsia="Times New Roman"/>
                      <w:b/>
                      <w:color w:val="000000"/>
                      <w:sz w:val="18"/>
                      <w:szCs w:val="18"/>
                      <w:lang w:eastAsia="es-CL"/>
                    </w:rPr>
                    <w:t>Iglesia de las Agustinas</w:t>
                  </w:r>
                </w:p>
              </w:tc>
              <w:tc>
                <w:tcPr>
                  <w:tcW w:w="1191" w:type="dxa"/>
                  <w:vAlign w:val="center"/>
                </w:tcPr>
                <w:p w14:paraId="2BDCBB6A"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ZT</w:t>
                  </w:r>
                </w:p>
              </w:tc>
              <w:tc>
                <w:tcPr>
                  <w:tcW w:w="2977" w:type="dxa"/>
                  <w:vAlign w:val="center"/>
                </w:tcPr>
                <w:p w14:paraId="4E0E9910" w14:textId="77777777" w:rsidR="00B31E84" w:rsidRPr="00F160DA" w:rsidRDefault="00B31E84" w:rsidP="00B31E84">
                  <w:pPr>
                    <w:rPr>
                      <w:rFonts w:eastAsia="Times New Roman"/>
                      <w:color w:val="000000"/>
                      <w:sz w:val="18"/>
                      <w:szCs w:val="18"/>
                      <w:lang w:eastAsia="es-CL"/>
                    </w:rPr>
                  </w:pPr>
                  <w:r w:rsidRPr="00F160DA">
                    <w:rPr>
                      <w:rFonts w:eastAsia="Times New Roman"/>
                      <w:color w:val="000000"/>
                      <w:sz w:val="18"/>
                      <w:szCs w:val="18"/>
                      <w:lang w:eastAsia="es-CL"/>
                    </w:rPr>
                    <w:t>Fachada norte (C/ Moneda)</w:t>
                  </w:r>
                </w:p>
              </w:tc>
              <w:tc>
                <w:tcPr>
                  <w:tcW w:w="2126" w:type="dxa"/>
                  <w:vAlign w:val="center"/>
                </w:tcPr>
                <w:p w14:paraId="2112E690" w14:textId="77777777" w:rsidR="00B31E84" w:rsidRPr="00F160DA" w:rsidRDefault="00B31E84" w:rsidP="00B31E84">
                  <w:pPr>
                    <w:jc w:val="center"/>
                    <w:rPr>
                      <w:rFonts w:eastAsia="Times New Roman"/>
                      <w:color w:val="000000"/>
                      <w:sz w:val="18"/>
                      <w:szCs w:val="18"/>
                      <w:lang w:eastAsia="es-CL"/>
                    </w:rPr>
                  </w:pPr>
                  <w:r w:rsidRPr="00F160DA">
                    <w:rPr>
                      <w:rFonts w:eastAsia="Times New Roman"/>
                      <w:color w:val="000000"/>
                      <w:sz w:val="18"/>
                      <w:szCs w:val="18"/>
                      <w:lang w:eastAsia="es-CL"/>
                    </w:rPr>
                    <w:t>1 AS</w:t>
                  </w:r>
                </w:p>
              </w:tc>
              <w:tc>
                <w:tcPr>
                  <w:tcW w:w="1997" w:type="dxa"/>
                  <w:vAlign w:val="center"/>
                </w:tcPr>
                <w:p w14:paraId="6D23DD6E"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1 AE</w:t>
                  </w:r>
                </w:p>
              </w:tc>
              <w:tc>
                <w:tcPr>
                  <w:tcW w:w="2748" w:type="dxa"/>
                  <w:vAlign w:val="center"/>
                </w:tcPr>
                <w:p w14:paraId="13F2AADE"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w:t>
                  </w:r>
                </w:p>
              </w:tc>
            </w:tr>
            <w:tr w:rsidR="00B31E84" w:rsidRPr="008F75E9" w14:paraId="611631F6" w14:textId="77777777" w:rsidTr="00B31E84">
              <w:trPr>
                <w:trHeight w:val="490"/>
              </w:trPr>
              <w:tc>
                <w:tcPr>
                  <w:tcW w:w="405" w:type="dxa"/>
                  <w:vMerge w:val="restart"/>
                  <w:vAlign w:val="center"/>
                </w:tcPr>
                <w:p w14:paraId="74CC2D3A" w14:textId="77777777" w:rsidR="00B31E84" w:rsidRPr="00F160DA"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11</w:t>
                  </w:r>
                </w:p>
              </w:tc>
              <w:tc>
                <w:tcPr>
                  <w:tcW w:w="1943" w:type="dxa"/>
                  <w:vMerge w:val="restart"/>
                  <w:vAlign w:val="center"/>
                </w:tcPr>
                <w:p w14:paraId="57EFEE40" w14:textId="77777777" w:rsidR="00B31E84" w:rsidRPr="00F160DA" w:rsidRDefault="00B31E84" w:rsidP="00B31E84">
                  <w:pPr>
                    <w:jc w:val="center"/>
                    <w:rPr>
                      <w:rFonts w:eastAsia="Times New Roman"/>
                      <w:b/>
                      <w:color w:val="000000"/>
                      <w:sz w:val="18"/>
                      <w:szCs w:val="18"/>
                      <w:lang w:eastAsia="es-CL"/>
                    </w:rPr>
                  </w:pPr>
                  <w:r w:rsidRPr="00000D49">
                    <w:rPr>
                      <w:rFonts w:eastAsia="Times New Roman"/>
                      <w:b/>
                      <w:color w:val="000000"/>
                      <w:sz w:val="18"/>
                      <w:szCs w:val="18"/>
                      <w:lang w:eastAsia="es-CL"/>
                    </w:rPr>
                    <w:t>Sector Calle Nueva York, La Bolsa y Club de la Unión:</w:t>
                  </w:r>
                  <w:r>
                    <w:rPr>
                      <w:rFonts w:eastAsia="Times New Roman"/>
                      <w:b/>
                      <w:color w:val="000000"/>
                      <w:sz w:val="18"/>
                      <w:szCs w:val="18"/>
                      <w:lang w:eastAsia="es-CL"/>
                    </w:rPr>
                    <w:t xml:space="preserve"> </w:t>
                  </w:r>
                  <w:r w:rsidRPr="00F160DA">
                    <w:rPr>
                      <w:rFonts w:eastAsia="Times New Roman"/>
                      <w:b/>
                      <w:color w:val="000000"/>
                      <w:sz w:val="18"/>
                      <w:szCs w:val="18"/>
                      <w:lang w:eastAsia="es-CL"/>
                    </w:rPr>
                    <w:t>Edificio Aristía</w:t>
                  </w:r>
                </w:p>
              </w:tc>
              <w:tc>
                <w:tcPr>
                  <w:tcW w:w="1191" w:type="dxa"/>
                  <w:vMerge w:val="restart"/>
                  <w:vAlign w:val="center"/>
                </w:tcPr>
                <w:p w14:paraId="2A93E18C" w14:textId="77777777" w:rsidR="00B31E84" w:rsidRPr="00F160DA" w:rsidRDefault="00B31E84" w:rsidP="00B31E84">
                  <w:pPr>
                    <w:jc w:val="center"/>
                    <w:rPr>
                      <w:rFonts w:eastAsia="Times New Roman"/>
                      <w:color w:val="000000"/>
                      <w:sz w:val="18"/>
                      <w:szCs w:val="18"/>
                      <w:lang w:eastAsia="es-CL"/>
                    </w:rPr>
                  </w:pPr>
                  <w:r w:rsidRPr="00F160DA">
                    <w:rPr>
                      <w:rFonts w:eastAsia="Times New Roman"/>
                      <w:color w:val="000000"/>
                      <w:sz w:val="18"/>
                      <w:szCs w:val="18"/>
                      <w:lang w:eastAsia="es-CL"/>
                    </w:rPr>
                    <w:t>ZT</w:t>
                  </w:r>
                </w:p>
              </w:tc>
              <w:tc>
                <w:tcPr>
                  <w:tcW w:w="2977" w:type="dxa"/>
                  <w:vAlign w:val="center"/>
                </w:tcPr>
                <w:p w14:paraId="0640789A" w14:textId="77777777" w:rsidR="00B31E84" w:rsidRPr="00F160DA" w:rsidRDefault="00B31E84" w:rsidP="00B31E84">
                  <w:pPr>
                    <w:rPr>
                      <w:rFonts w:eastAsia="Times New Roman"/>
                      <w:color w:val="000000"/>
                      <w:sz w:val="18"/>
                      <w:szCs w:val="18"/>
                      <w:lang w:eastAsia="es-CL"/>
                    </w:rPr>
                  </w:pPr>
                  <w:r w:rsidRPr="00F160DA">
                    <w:rPr>
                      <w:rFonts w:eastAsia="Times New Roman"/>
                      <w:color w:val="000000"/>
                      <w:sz w:val="18"/>
                      <w:szCs w:val="18"/>
                      <w:lang w:eastAsia="es-CL"/>
                    </w:rPr>
                    <w:t xml:space="preserve">Fachada </w:t>
                  </w:r>
                  <w:r w:rsidRPr="008F75E9">
                    <w:rPr>
                      <w:rFonts w:eastAsia="Times New Roman"/>
                      <w:color w:val="000000"/>
                      <w:sz w:val="18"/>
                      <w:szCs w:val="18"/>
                      <w:lang w:eastAsia="es-CL"/>
                    </w:rPr>
                    <w:t>surponiente</w:t>
                  </w:r>
                  <w:r w:rsidRPr="00F160DA">
                    <w:rPr>
                      <w:rFonts w:eastAsia="Times New Roman"/>
                      <w:color w:val="000000"/>
                      <w:sz w:val="18"/>
                      <w:szCs w:val="18"/>
                      <w:lang w:eastAsia="es-CL"/>
                    </w:rPr>
                    <w:t xml:space="preserve"> (C/La Bolsa) </w:t>
                  </w:r>
                </w:p>
              </w:tc>
              <w:tc>
                <w:tcPr>
                  <w:tcW w:w="2126" w:type="dxa"/>
                  <w:vAlign w:val="center"/>
                </w:tcPr>
                <w:p w14:paraId="725F5D05"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1</w:t>
                  </w:r>
                  <w:r w:rsidRPr="00000D49">
                    <w:rPr>
                      <w:rFonts w:eastAsia="Times New Roman"/>
                      <w:color w:val="000000"/>
                      <w:sz w:val="18"/>
                      <w:szCs w:val="18"/>
                      <w:lang w:eastAsia="es-CL"/>
                    </w:rPr>
                    <w:t xml:space="preserve"> AS</w:t>
                  </w:r>
                </w:p>
              </w:tc>
              <w:tc>
                <w:tcPr>
                  <w:tcW w:w="1997" w:type="dxa"/>
                  <w:vAlign w:val="center"/>
                </w:tcPr>
                <w:p w14:paraId="4F80880B" w14:textId="77777777" w:rsidR="00B31E84" w:rsidRPr="00000D49" w:rsidRDefault="00B31E84" w:rsidP="00B31E84">
                  <w:pPr>
                    <w:jc w:val="center"/>
                    <w:rPr>
                      <w:rFonts w:eastAsia="Times New Roman"/>
                      <w:color w:val="000000"/>
                      <w:sz w:val="18"/>
                      <w:szCs w:val="18"/>
                      <w:highlight w:val="yellow"/>
                      <w:lang w:eastAsia="es-CL"/>
                    </w:rPr>
                  </w:pPr>
                  <w:r w:rsidRPr="00075238">
                    <w:rPr>
                      <w:rFonts w:eastAsia="Times New Roman"/>
                      <w:color w:val="000000"/>
                      <w:sz w:val="18"/>
                      <w:szCs w:val="18"/>
                      <w:lang w:eastAsia="es-CL"/>
                    </w:rPr>
                    <w:t>1 AS</w:t>
                  </w:r>
                </w:p>
              </w:tc>
              <w:tc>
                <w:tcPr>
                  <w:tcW w:w="2748" w:type="dxa"/>
                  <w:vMerge w:val="restart"/>
                  <w:vAlign w:val="center"/>
                </w:tcPr>
                <w:p w14:paraId="10EFF853"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w:t>
                  </w:r>
                </w:p>
              </w:tc>
            </w:tr>
            <w:tr w:rsidR="00B31E84" w:rsidRPr="008F75E9" w14:paraId="327F50D6" w14:textId="77777777" w:rsidTr="00B31E84">
              <w:tc>
                <w:tcPr>
                  <w:tcW w:w="405" w:type="dxa"/>
                  <w:vMerge/>
                  <w:tcBorders>
                    <w:bottom w:val="nil"/>
                  </w:tcBorders>
                  <w:vAlign w:val="center"/>
                </w:tcPr>
                <w:p w14:paraId="2B8791D8" w14:textId="77777777" w:rsidR="00B31E84" w:rsidRPr="00F160DA" w:rsidRDefault="00B31E84" w:rsidP="00B31E84">
                  <w:pPr>
                    <w:jc w:val="center"/>
                    <w:rPr>
                      <w:rFonts w:eastAsia="Times New Roman"/>
                      <w:b/>
                      <w:color w:val="000000"/>
                      <w:sz w:val="18"/>
                      <w:szCs w:val="18"/>
                      <w:lang w:eastAsia="es-CL"/>
                    </w:rPr>
                  </w:pPr>
                </w:p>
              </w:tc>
              <w:tc>
                <w:tcPr>
                  <w:tcW w:w="1943" w:type="dxa"/>
                  <w:vMerge/>
                  <w:tcBorders>
                    <w:bottom w:val="nil"/>
                  </w:tcBorders>
                  <w:vAlign w:val="center"/>
                </w:tcPr>
                <w:p w14:paraId="0AF2DF64" w14:textId="77777777" w:rsidR="00B31E84" w:rsidRPr="00F160DA" w:rsidRDefault="00B31E84" w:rsidP="00B31E84">
                  <w:pPr>
                    <w:jc w:val="center"/>
                    <w:rPr>
                      <w:rFonts w:eastAsia="Times New Roman"/>
                      <w:b/>
                      <w:color w:val="000000"/>
                      <w:sz w:val="18"/>
                      <w:szCs w:val="18"/>
                      <w:lang w:eastAsia="es-CL"/>
                    </w:rPr>
                  </w:pPr>
                </w:p>
              </w:tc>
              <w:tc>
                <w:tcPr>
                  <w:tcW w:w="1191" w:type="dxa"/>
                  <w:vMerge/>
                  <w:tcBorders>
                    <w:bottom w:val="nil"/>
                  </w:tcBorders>
                  <w:vAlign w:val="center"/>
                </w:tcPr>
                <w:p w14:paraId="2270C397" w14:textId="77777777" w:rsidR="00B31E84" w:rsidRPr="00F160DA" w:rsidRDefault="00B31E84" w:rsidP="00B31E84">
                  <w:pPr>
                    <w:jc w:val="center"/>
                    <w:rPr>
                      <w:rFonts w:eastAsia="Times New Roman"/>
                      <w:color w:val="000000"/>
                      <w:sz w:val="18"/>
                      <w:szCs w:val="18"/>
                      <w:lang w:eastAsia="es-CL"/>
                    </w:rPr>
                  </w:pPr>
                </w:p>
              </w:tc>
              <w:tc>
                <w:tcPr>
                  <w:tcW w:w="2977" w:type="dxa"/>
                  <w:tcBorders>
                    <w:bottom w:val="nil"/>
                  </w:tcBorders>
                  <w:vAlign w:val="center"/>
                </w:tcPr>
                <w:p w14:paraId="5B0C3D8A" w14:textId="77777777" w:rsidR="00B31E84" w:rsidRPr="00F160DA" w:rsidRDefault="00B31E84" w:rsidP="00B31E84">
                  <w:pPr>
                    <w:rPr>
                      <w:rFonts w:eastAsia="Times New Roman"/>
                      <w:color w:val="000000"/>
                      <w:sz w:val="18"/>
                      <w:szCs w:val="18"/>
                      <w:lang w:eastAsia="es-CL"/>
                    </w:rPr>
                  </w:pPr>
                  <w:r>
                    <w:rPr>
                      <w:rFonts w:eastAsia="Times New Roman"/>
                      <w:color w:val="000000"/>
                      <w:sz w:val="18"/>
                      <w:szCs w:val="18"/>
                      <w:lang w:eastAsia="es-CL"/>
                    </w:rPr>
                    <w:t>Fachada sur (C/Nueva</w:t>
                  </w:r>
                  <w:r w:rsidRPr="00F160DA">
                    <w:rPr>
                      <w:rFonts w:eastAsia="Times New Roman"/>
                      <w:color w:val="000000"/>
                      <w:sz w:val="18"/>
                      <w:szCs w:val="18"/>
                      <w:lang w:eastAsia="es-CL"/>
                    </w:rPr>
                    <w:t xml:space="preserve"> York) </w:t>
                  </w:r>
                </w:p>
              </w:tc>
              <w:tc>
                <w:tcPr>
                  <w:tcW w:w="2126" w:type="dxa"/>
                  <w:tcBorders>
                    <w:bottom w:val="nil"/>
                  </w:tcBorders>
                  <w:vAlign w:val="center"/>
                </w:tcPr>
                <w:p w14:paraId="7FA1AE1F"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2</w:t>
                  </w:r>
                  <w:r w:rsidRPr="00000D49">
                    <w:rPr>
                      <w:rFonts w:eastAsia="Times New Roman"/>
                      <w:color w:val="000000"/>
                      <w:sz w:val="18"/>
                      <w:szCs w:val="18"/>
                      <w:lang w:eastAsia="es-CL"/>
                    </w:rPr>
                    <w:t xml:space="preserve"> AS</w:t>
                  </w:r>
                </w:p>
              </w:tc>
              <w:tc>
                <w:tcPr>
                  <w:tcW w:w="1997" w:type="dxa"/>
                  <w:tcBorders>
                    <w:bottom w:val="nil"/>
                  </w:tcBorders>
                  <w:vAlign w:val="center"/>
                </w:tcPr>
                <w:p w14:paraId="78A1D70A"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3</w:t>
                  </w:r>
                  <w:r w:rsidRPr="00F160DA">
                    <w:rPr>
                      <w:rFonts w:eastAsia="Times New Roman"/>
                      <w:color w:val="000000"/>
                      <w:sz w:val="18"/>
                      <w:szCs w:val="18"/>
                      <w:lang w:eastAsia="es-CL"/>
                    </w:rPr>
                    <w:t xml:space="preserve"> AS</w:t>
                  </w:r>
                </w:p>
              </w:tc>
              <w:tc>
                <w:tcPr>
                  <w:tcW w:w="2748" w:type="dxa"/>
                  <w:vMerge/>
                  <w:tcBorders>
                    <w:bottom w:val="nil"/>
                  </w:tcBorders>
                  <w:vAlign w:val="center"/>
                </w:tcPr>
                <w:p w14:paraId="73C39D88" w14:textId="77777777" w:rsidR="00B31E84" w:rsidRPr="00F160DA" w:rsidRDefault="00B31E84" w:rsidP="00B31E84">
                  <w:pPr>
                    <w:jc w:val="center"/>
                    <w:rPr>
                      <w:rFonts w:eastAsia="Times New Roman"/>
                      <w:color w:val="000000"/>
                      <w:sz w:val="18"/>
                      <w:szCs w:val="18"/>
                      <w:lang w:eastAsia="es-CL"/>
                    </w:rPr>
                  </w:pPr>
                </w:p>
              </w:tc>
            </w:tr>
            <w:tr w:rsidR="00B31E84" w:rsidRPr="008F75E9" w14:paraId="3B3B0A3E" w14:textId="77777777" w:rsidTr="00B31E84">
              <w:tc>
                <w:tcPr>
                  <w:tcW w:w="405" w:type="dxa"/>
                  <w:tcBorders>
                    <w:top w:val="nil"/>
                  </w:tcBorders>
                  <w:vAlign w:val="center"/>
                </w:tcPr>
                <w:p w14:paraId="594CE0E8" w14:textId="77777777" w:rsidR="00B31E84" w:rsidRPr="00F160DA" w:rsidRDefault="00B31E84" w:rsidP="00B31E84">
                  <w:pPr>
                    <w:jc w:val="center"/>
                    <w:rPr>
                      <w:rFonts w:eastAsia="Times New Roman"/>
                      <w:b/>
                      <w:color w:val="000000"/>
                      <w:sz w:val="18"/>
                      <w:szCs w:val="18"/>
                      <w:lang w:eastAsia="es-CL"/>
                    </w:rPr>
                  </w:pPr>
                </w:p>
              </w:tc>
              <w:tc>
                <w:tcPr>
                  <w:tcW w:w="1943" w:type="dxa"/>
                  <w:tcBorders>
                    <w:top w:val="nil"/>
                  </w:tcBorders>
                  <w:vAlign w:val="center"/>
                </w:tcPr>
                <w:p w14:paraId="755D02D6" w14:textId="77777777" w:rsidR="00B31E84" w:rsidRPr="00F160DA" w:rsidRDefault="00B31E84" w:rsidP="00B31E84">
                  <w:pPr>
                    <w:jc w:val="center"/>
                    <w:rPr>
                      <w:rFonts w:eastAsia="Times New Roman"/>
                      <w:b/>
                      <w:color w:val="000000"/>
                      <w:sz w:val="18"/>
                      <w:szCs w:val="18"/>
                      <w:lang w:eastAsia="es-CL"/>
                    </w:rPr>
                  </w:pPr>
                </w:p>
              </w:tc>
              <w:tc>
                <w:tcPr>
                  <w:tcW w:w="1191" w:type="dxa"/>
                  <w:tcBorders>
                    <w:top w:val="nil"/>
                  </w:tcBorders>
                  <w:vAlign w:val="center"/>
                </w:tcPr>
                <w:p w14:paraId="0C42D4CA" w14:textId="77777777" w:rsidR="00B31E84" w:rsidRPr="00F160DA" w:rsidRDefault="00B31E84" w:rsidP="00B31E84">
                  <w:pPr>
                    <w:jc w:val="center"/>
                    <w:rPr>
                      <w:rFonts w:eastAsia="Times New Roman"/>
                      <w:color w:val="000000"/>
                      <w:sz w:val="18"/>
                      <w:szCs w:val="18"/>
                      <w:lang w:eastAsia="es-CL"/>
                    </w:rPr>
                  </w:pPr>
                </w:p>
              </w:tc>
              <w:tc>
                <w:tcPr>
                  <w:tcW w:w="2977" w:type="dxa"/>
                  <w:tcBorders>
                    <w:top w:val="nil"/>
                  </w:tcBorders>
                  <w:vAlign w:val="center"/>
                </w:tcPr>
                <w:p w14:paraId="7AEA0566" w14:textId="77777777" w:rsidR="00B31E84" w:rsidRDefault="00B31E84" w:rsidP="00B31E84">
                  <w:pPr>
                    <w:rPr>
                      <w:rFonts w:eastAsia="Times New Roman"/>
                      <w:color w:val="000000"/>
                      <w:sz w:val="18"/>
                      <w:szCs w:val="18"/>
                      <w:lang w:eastAsia="es-CL"/>
                    </w:rPr>
                  </w:pPr>
                </w:p>
              </w:tc>
              <w:tc>
                <w:tcPr>
                  <w:tcW w:w="2126" w:type="dxa"/>
                  <w:tcBorders>
                    <w:top w:val="nil"/>
                  </w:tcBorders>
                  <w:vAlign w:val="center"/>
                </w:tcPr>
                <w:p w14:paraId="7EDE06D9" w14:textId="77777777" w:rsidR="00B31E84" w:rsidRPr="00F160DA" w:rsidRDefault="00B31E84" w:rsidP="00B31E84">
                  <w:pPr>
                    <w:jc w:val="center"/>
                    <w:rPr>
                      <w:rFonts w:eastAsia="Times New Roman"/>
                      <w:color w:val="000000"/>
                      <w:sz w:val="18"/>
                      <w:szCs w:val="18"/>
                      <w:lang w:eastAsia="es-CL"/>
                    </w:rPr>
                  </w:pPr>
                </w:p>
              </w:tc>
              <w:tc>
                <w:tcPr>
                  <w:tcW w:w="1997" w:type="dxa"/>
                  <w:tcBorders>
                    <w:top w:val="nil"/>
                  </w:tcBorders>
                  <w:vAlign w:val="center"/>
                </w:tcPr>
                <w:p w14:paraId="26B9A925" w14:textId="77777777" w:rsidR="00B31E84" w:rsidRPr="00F160DA" w:rsidRDefault="00B31E84" w:rsidP="00B31E84">
                  <w:pPr>
                    <w:jc w:val="center"/>
                    <w:rPr>
                      <w:rFonts w:eastAsia="Times New Roman"/>
                      <w:color w:val="000000"/>
                      <w:sz w:val="18"/>
                      <w:szCs w:val="18"/>
                      <w:lang w:eastAsia="es-CL"/>
                    </w:rPr>
                  </w:pPr>
                </w:p>
              </w:tc>
              <w:tc>
                <w:tcPr>
                  <w:tcW w:w="2748" w:type="dxa"/>
                  <w:tcBorders>
                    <w:top w:val="nil"/>
                  </w:tcBorders>
                  <w:vAlign w:val="center"/>
                </w:tcPr>
                <w:p w14:paraId="3B9AC317" w14:textId="77777777" w:rsidR="00B31E84" w:rsidRPr="00F160DA" w:rsidRDefault="00B31E84" w:rsidP="00B31E84">
                  <w:pPr>
                    <w:jc w:val="center"/>
                    <w:rPr>
                      <w:rFonts w:eastAsia="Times New Roman"/>
                      <w:color w:val="000000"/>
                      <w:sz w:val="18"/>
                      <w:szCs w:val="18"/>
                      <w:lang w:eastAsia="es-CL"/>
                    </w:rPr>
                  </w:pPr>
                </w:p>
              </w:tc>
            </w:tr>
          </w:tbl>
          <w:p w14:paraId="6304D1E6" w14:textId="77777777" w:rsidR="00D75A53" w:rsidRDefault="00D75A53" w:rsidP="00660B17">
            <w:pPr>
              <w:jc w:val="center"/>
              <w:rPr>
                <w:rFonts w:eastAsia="Times New Roman"/>
                <w:color w:val="000000"/>
                <w:sz w:val="20"/>
                <w:szCs w:val="20"/>
                <w:lang w:eastAsia="es-CL"/>
              </w:rPr>
            </w:pPr>
          </w:p>
          <w:p w14:paraId="4AF55B8A" w14:textId="77777777" w:rsidR="00D75A53" w:rsidRPr="0025129B" w:rsidRDefault="00D75A53" w:rsidP="00660B17">
            <w:pPr>
              <w:jc w:val="center"/>
              <w:rPr>
                <w:rFonts w:eastAsia="Times New Roman"/>
                <w:color w:val="000000"/>
                <w:sz w:val="20"/>
                <w:szCs w:val="20"/>
                <w:lang w:eastAsia="es-CL"/>
              </w:rPr>
            </w:pPr>
          </w:p>
        </w:tc>
      </w:tr>
      <w:tr w:rsidR="00D75A53" w:rsidRPr="0025129B" w14:paraId="082E24B3" w14:textId="77777777" w:rsidTr="00660B17">
        <w:trPr>
          <w:trHeight w:val="300"/>
          <w:jc w:val="center"/>
        </w:trPr>
        <w:tc>
          <w:tcPr>
            <w:tcW w:w="25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CD02A4" w14:textId="77777777" w:rsidR="00D75A53" w:rsidRPr="00CA459B" w:rsidRDefault="00D00087" w:rsidP="00660B17">
            <w:pPr>
              <w:jc w:val="left"/>
              <w:rPr>
                <w:rFonts w:eastAsia="Times New Roman"/>
                <w:b/>
                <w:color w:val="000000"/>
                <w:sz w:val="18"/>
                <w:szCs w:val="18"/>
                <w:lang w:eastAsia="es-CL"/>
              </w:rPr>
            </w:pPr>
            <w:r>
              <w:rPr>
                <w:b/>
                <w:sz w:val="18"/>
                <w:szCs w:val="18"/>
              </w:rPr>
              <w:t>Tabla N°2</w:t>
            </w:r>
            <w:r w:rsidR="00D75A53" w:rsidRPr="00CA459B">
              <w:rPr>
                <w:rFonts w:eastAsia="Times New Roman"/>
                <w:b/>
                <w:noProof/>
                <w:color w:val="000000"/>
                <w:sz w:val="18"/>
                <w:szCs w:val="18"/>
                <w:lang w:eastAsia="es-CL"/>
              </w:rPr>
              <w:t xml:space="preserve"> </w:t>
            </w:r>
            <w:r w:rsidR="00B31E84">
              <w:rPr>
                <w:rFonts w:eastAsia="Times New Roman"/>
                <w:b/>
                <w:noProof/>
                <w:color w:val="000000"/>
                <w:sz w:val="18"/>
                <w:szCs w:val="18"/>
                <w:lang w:eastAsia="es-CL"/>
              </w:rPr>
              <w:t>(Parte 2 de 3)</w:t>
            </w:r>
          </w:p>
        </w:tc>
        <w:tc>
          <w:tcPr>
            <w:tcW w:w="2480" w:type="pct"/>
            <w:tcBorders>
              <w:top w:val="single" w:sz="4" w:space="0" w:color="auto"/>
              <w:left w:val="nil"/>
              <w:bottom w:val="single" w:sz="4" w:space="0" w:color="auto"/>
              <w:right w:val="single" w:sz="4" w:space="0" w:color="000000"/>
            </w:tcBorders>
            <w:shd w:val="clear" w:color="auto" w:fill="auto"/>
            <w:noWrap/>
            <w:vAlign w:val="center"/>
            <w:hideMark/>
          </w:tcPr>
          <w:p w14:paraId="11EB3A74" w14:textId="77777777" w:rsidR="00D75A53" w:rsidRPr="00CA459B" w:rsidRDefault="00D75A53" w:rsidP="00660B17">
            <w:pPr>
              <w:jc w:val="left"/>
              <w:rPr>
                <w:rFonts w:eastAsia="Times New Roman"/>
                <w:b/>
                <w:color w:val="000000"/>
                <w:sz w:val="18"/>
                <w:szCs w:val="18"/>
                <w:lang w:eastAsia="es-CL"/>
              </w:rPr>
            </w:pPr>
            <w:r w:rsidRPr="00CA459B">
              <w:rPr>
                <w:rFonts w:eastAsia="Times New Roman"/>
                <w:b/>
                <w:color w:val="000000"/>
                <w:sz w:val="18"/>
                <w:szCs w:val="18"/>
                <w:lang w:eastAsia="es-CL"/>
              </w:rPr>
              <w:t xml:space="preserve">Fecha: </w:t>
            </w:r>
            <w:r w:rsidRPr="00CA459B">
              <w:rPr>
                <w:rFonts w:eastAsia="Times New Roman"/>
                <w:color w:val="000000"/>
                <w:sz w:val="18"/>
                <w:szCs w:val="18"/>
                <w:lang w:eastAsia="es-CL"/>
              </w:rPr>
              <w:t>N/A</w:t>
            </w:r>
          </w:p>
        </w:tc>
      </w:tr>
    </w:tbl>
    <w:p w14:paraId="6D428F1D" w14:textId="77777777" w:rsidR="00C4457A" w:rsidRDefault="00C4457A">
      <w:r>
        <w:br w:type="page"/>
      </w:r>
    </w:p>
    <w:tbl>
      <w:tblPr>
        <w:tblW w:w="13603" w:type="dxa"/>
        <w:jc w:val="center"/>
        <w:tblCellMar>
          <w:left w:w="70" w:type="dxa"/>
          <w:right w:w="70" w:type="dxa"/>
        </w:tblCellMar>
        <w:tblLook w:val="04A0" w:firstRow="1" w:lastRow="0" w:firstColumn="1" w:lastColumn="0" w:noHBand="0" w:noVBand="1"/>
      </w:tblPr>
      <w:tblGrid>
        <w:gridCol w:w="6856"/>
        <w:gridCol w:w="6747"/>
      </w:tblGrid>
      <w:tr w:rsidR="00B31E84" w:rsidRPr="0025129B" w14:paraId="1CA139EE" w14:textId="77777777" w:rsidTr="00660B1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792C32" w14:textId="77777777" w:rsidR="00B31E84" w:rsidRPr="0025129B" w:rsidRDefault="00B31E84" w:rsidP="00660B1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31E84" w:rsidRPr="0025129B" w14:paraId="73A8D095" w14:textId="77777777" w:rsidTr="00660B17">
        <w:trPr>
          <w:trHeight w:val="64"/>
          <w:jc w:val="center"/>
        </w:trPr>
        <w:tc>
          <w:tcPr>
            <w:tcW w:w="5000" w:type="pct"/>
            <w:gridSpan w:val="2"/>
            <w:tcBorders>
              <w:top w:val="nil"/>
              <w:left w:val="single" w:sz="4" w:space="0" w:color="auto"/>
              <w:right w:val="single" w:sz="4" w:space="0" w:color="auto"/>
            </w:tcBorders>
            <w:shd w:val="clear" w:color="auto" w:fill="auto"/>
            <w:noWrap/>
            <w:vAlign w:val="center"/>
          </w:tcPr>
          <w:p w14:paraId="7038290A" w14:textId="77777777" w:rsidR="00B31E84" w:rsidRDefault="00B31E84" w:rsidP="00660B17">
            <w:pPr>
              <w:jc w:val="center"/>
              <w:rPr>
                <w:rFonts w:eastAsia="Times New Roman"/>
                <w:color w:val="000000"/>
                <w:sz w:val="20"/>
                <w:szCs w:val="20"/>
                <w:lang w:eastAsia="es-CL"/>
              </w:rPr>
            </w:pPr>
          </w:p>
          <w:tbl>
            <w:tblPr>
              <w:tblStyle w:val="Tablaconcuadrcula"/>
              <w:tblW w:w="13387" w:type="dxa"/>
              <w:tblLook w:val="04A0" w:firstRow="1" w:lastRow="0" w:firstColumn="1" w:lastColumn="0" w:noHBand="0" w:noVBand="1"/>
            </w:tblPr>
            <w:tblGrid>
              <w:gridCol w:w="405"/>
              <w:gridCol w:w="1943"/>
              <w:gridCol w:w="1191"/>
              <w:gridCol w:w="2977"/>
              <w:gridCol w:w="2126"/>
              <w:gridCol w:w="1997"/>
              <w:gridCol w:w="2748"/>
            </w:tblGrid>
            <w:tr w:rsidR="00B31E84" w:rsidRPr="008F75E9" w14:paraId="08270C15" w14:textId="77777777" w:rsidTr="00B31E84">
              <w:trPr>
                <w:cantSplit/>
                <w:tblHeader/>
              </w:trPr>
              <w:tc>
                <w:tcPr>
                  <w:tcW w:w="405" w:type="dxa"/>
                  <w:shd w:val="clear" w:color="auto" w:fill="D9D9D9" w:themeFill="background1" w:themeFillShade="D9"/>
                  <w:vAlign w:val="center"/>
                </w:tcPr>
                <w:p w14:paraId="358B4CB6" w14:textId="77777777" w:rsidR="00B31E84" w:rsidRPr="008F75E9"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ID</w:t>
                  </w:r>
                </w:p>
              </w:tc>
              <w:tc>
                <w:tcPr>
                  <w:tcW w:w="1943" w:type="dxa"/>
                  <w:shd w:val="clear" w:color="auto" w:fill="D9D9D9" w:themeFill="background1" w:themeFillShade="D9"/>
                  <w:vAlign w:val="center"/>
                </w:tcPr>
                <w:p w14:paraId="3C0AA122" w14:textId="77777777" w:rsidR="00B31E84" w:rsidRPr="00F160DA" w:rsidRDefault="00B31E84" w:rsidP="00B31E84">
                  <w:pPr>
                    <w:jc w:val="center"/>
                    <w:rPr>
                      <w:rFonts w:eastAsia="Times New Roman"/>
                      <w:b/>
                      <w:color w:val="000000"/>
                      <w:sz w:val="18"/>
                      <w:szCs w:val="18"/>
                      <w:lang w:eastAsia="es-CL"/>
                    </w:rPr>
                  </w:pPr>
                  <w:r w:rsidRPr="008F75E9">
                    <w:rPr>
                      <w:rFonts w:eastAsia="Times New Roman"/>
                      <w:b/>
                      <w:color w:val="000000"/>
                      <w:sz w:val="18"/>
                      <w:szCs w:val="18"/>
                      <w:lang w:eastAsia="es-CL"/>
                    </w:rPr>
                    <w:t>INMUEBLE</w:t>
                  </w:r>
                </w:p>
              </w:tc>
              <w:tc>
                <w:tcPr>
                  <w:tcW w:w="1191" w:type="dxa"/>
                  <w:shd w:val="clear" w:color="auto" w:fill="D9D9D9" w:themeFill="background1" w:themeFillShade="D9"/>
                  <w:vAlign w:val="center"/>
                </w:tcPr>
                <w:p w14:paraId="7ED465F9" w14:textId="77777777" w:rsidR="00B31E84" w:rsidRPr="00F160DA" w:rsidRDefault="00B31E84" w:rsidP="00B31E84">
                  <w:pPr>
                    <w:jc w:val="center"/>
                    <w:rPr>
                      <w:rFonts w:eastAsia="Times New Roman"/>
                      <w:b/>
                      <w:color w:val="000000"/>
                      <w:sz w:val="18"/>
                      <w:szCs w:val="18"/>
                      <w:lang w:eastAsia="es-CL"/>
                    </w:rPr>
                  </w:pPr>
                  <w:r w:rsidRPr="008F75E9">
                    <w:rPr>
                      <w:rFonts w:eastAsia="Times New Roman"/>
                      <w:b/>
                      <w:color w:val="000000"/>
                      <w:sz w:val="18"/>
                      <w:szCs w:val="18"/>
                      <w:lang w:eastAsia="es-CL"/>
                    </w:rPr>
                    <w:t>PROTECCIÓN</w:t>
                  </w:r>
                </w:p>
              </w:tc>
              <w:tc>
                <w:tcPr>
                  <w:tcW w:w="2977" w:type="dxa"/>
                  <w:shd w:val="clear" w:color="auto" w:fill="D9D9D9" w:themeFill="background1" w:themeFillShade="D9"/>
                  <w:vAlign w:val="center"/>
                </w:tcPr>
                <w:p w14:paraId="3558EC61" w14:textId="77777777" w:rsidR="00B31E84" w:rsidRPr="00F160DA"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UBICACIÓN PUNTOS DE MONITOREO</w:t>
                  </w:r>
                </w:p>
              </w:tc>
              <w:tc>
                <w:tcPr>
                  <w:tcW w:w="2126" w:type="dxa"/>
                  <w:shd w:val="clear" w:color="auto" w:fill="D9D9D9" w:themeFill="background1" w:themeFillShade="D9"/>
                  <w:vAlign w:val="center"/>
                </w:tcPr>
                <w:p w14:paraId="2F7126DF" w14:textId="77777777" w:rsidR="00B31E84" w:rsidRPr="00F160DA"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INSTRUMENTOS INFORME DE MONITOREO MARZO 2015</w:t>
                  </w:r>
                </w:p>
              </w:tc>
              <w:tc>
                <w:tcPr>
                  <w:tcW w:w="1997" w:type="dxa"/>
                  <w:shd w:val="clear" w:color="auto" w:fill="D9D9D9" w:themeFill="background1" w:themeFillShade="D9"/>
                  <w:vAlign w:val="center"/>
                </w:tcPr>
                <w:p w14:paraId="22ED067D" w14:textId="77777777" w:rsidR="00B31E84" w:rsidRPr="00F160DA" w:rsidRDefault="00B31E84" w:rsidP="00B31E84">
                  <w:pPr>
                    <w:jc w:val="center"/>
                    <w:rPr>
                      <w:rFonts w:eastAsia="Times New Roman"/>
                      <w:b/>
                      <w:color w:val="000000"/>
                      <w:sz w:val="18"/>
                      <w:szCs w:val="18"/>
                      <w:lang w:eastAsia="es-CL"/>
                    </w:rPr>
                  </w:pPr>
                  <w:r w:rsidRPr="008F75E9">
                    <w:rPr>
                      <w:rFonts w:eastAsia="Times New Roman"/>
                      <w:b/>
                      <w:color w:val="000000"/>
                      <w:sz w:val="18"/>
                      <w:szCs w:val="18"/>
                      <w:lang w:eastAsia="es-CL"/>
                    </w:rPr>
                    <w:t xml:space="preserve">INSTRUMENTOS DE MONITOREO </w:t>
                  </w:r>
                  <w:r>
                    <w:rPr>
                      <w:rFonts w:eastAsia="Times New Roman"/>
                      <w:b/>
                      <w:color w:val="000000"/>
                      <w:sz w:val="18"/>
                      <w:szCs w:val="18"/>
                      <w:lang w:eastAsia="es-CL"/>
                    </w:rPr>
                    <w:t xml:space="preserve">CONSTATADOS EN </w:t>
                  </w:r>
                  <w:r w:rsidRPr="008F75E9">
                    <w:rPr>
                      <w:rFonts w:eastAsia="Times New Roman"/>
                      <w:b/>
                      <w:color w:val="000000"/>
                      <w:sz w:val="18"/>
                      <w:szCs w:val="18"/>
                      <w:lang w:eastAsia="es-CL"/>
                    </w:rPr>
                    <w:t>TERRENO</w:t>
                  </w:r>
                </w:p>
              </w:tc>
              <w:tc>
                <w:tcPr>
                  <w:tcW w:w="2748" w:type="dxa"/>
                  <w:shd w:val="clear" w:color="auto" w:fill="D9D9D9" w:themeFill="background1" w:themeFillShade="D9"/>
                  <w:vAlign w:val="center"/>
                </w:tcPr>
                <w:p w14:paraId="7A1EBC34" w14:textId="77777777" w:rsidR="00B31E84" w:rsidRPr="00F160DA" w:rsidRDefault="00B31E84" w:rsidP="00B31E84">
                  <w:pPr>
                    <w:jc w:val="center"/>
                    <w:rPr>
                      <w:rFonts w:eastAsia="Times New Roman"/>
                      <w:b/>
                      <w:color w:val="000000"/>
                      <w:sz w:val="18"/>
                      <w:szCs w:val="18"/>
                      <w:lang w:eastAsia="es-CL"/>
                    </w:rPr>
                  </w:pPr>
                  <w:r w:rsidRPr="008F75E9">
                    <w:rPr>
                      <w:rFonts w:eastAsia="Times New Roman"/>
                      <w:b/>
                      <w:color w:val="000000"/>
                      <w:sz w:val="18"/>
                      <w:szCs w:val="18"/>
                      <w:lang w:eastAsia="es-CL"/>
                    </w:rPr>
                    <w:t>OBSERVACIONES</w:t>
                  </w:r>
                </w:p>
              </w:tc>
            </w:tr>
            <w:tr w:rsidR="00B31E84" w:rsidRPr="008F75E9" w14:paraId="26702FF0" w14:textId="77777777" w:rsidTr="00B31E84">
              <w:tc>
                <w:tcPr>
                  <w:tcW w:w="405" w:type="dxa"/>
                  <w:vMerge w:val="restart"/>
                  <w:vAlign w:val="center"/>
                </w:tcPr>
                <w:p w14:paraId="5D073866" w14:textId="77777777" w:rsidR="00B31E84" w:rsidRPr="00F160DA"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12</w:t>
                  </w:r>
                </w:p>
              </w:tc>
              <w:tc>
                <w:tcPr>
                  <w:tcW w:w="1943" w:type="dxa"/>
                  <w:vMerge w:val="restart"/>
                  <w:vAlign w:val="center"/>
                </w:tcPr>
                <w:p w14:paraId="790B98C9" w14:textId="77777777" w:rsidR="00B31E84" w:rsidRPr="00F160DA" w:rsidRDefault="00B31E84" w:rsidP="00B31E84">
                  <w:pPr>
                    <w:jc w:val="center"/>
                    <w:rPr>
                      <w:rFonts w:eastAsia="Times New Roman"/>
                      <w:b/>
                      <w:color w:val="000000"/>
                      <w:sz w:val="18"/>
                      <w:szCs w:val="18"/>
                      <w:lang w:eastAsia="es-CL"/>
                    </w:rPr>
                  </w:pPr>
                  <w:r w:rsidRPr="00F160DA">
                    <w:rPr>
                      <w:rFonts w:eastAsia="Times New Roman"/>
                      <w:b/>
                      <w:color w:val="000000"/>
                      <w:sz w:val="18"/>
                      <w:szCs w:val="18"/>
                      <w:lang w:eastAsia="es-CL"/>
                    </w:rPr>
                    <w:t>Club de la Unión</w:t>
                  </w:r>
                </w:p>
              </w:tc>
              <w:tc>
                <w:tcPr>
                  <w:tcW w:w="1191" w:type="dxa"/>
                  <w:vMerge w:val="restart"/>
                  <w:vAlign w:val="center"/>
                </w:tcPr>
                <w:p w14:paraId="4CF16143" w14:textId="77777777" w:rsidR="00B31E84" w:rsidRPr="00F160DA" w:rsidRDefault="00B31E84" w:rsidP="00B31E84">
                  <w:pPr>
                    <w:jc w:val="center"/>
                    <w:rPr>
                      <w:rFonts w:eastAsia="Times New Roman"/>
                      <w:color w:val="000000"/>
                      <w:sz w:val="18"/>
                      <w:szCs w:val="18"/>
                      <w:lang w:eastAsia="es-CL"/>
                    </w:rPr>
                  </w:pPr>
                  <w:r w:rsidRPr="00F160DA">
                    <w:rPr>
                      <w:rFonts w:eastAsia="Times New Roman"/>
                      <w:color w:val="000000"/>
                      <w:sz w:val="18"/>
                      <w:szCs w:val="18"/>
                      <w:lang w:eastAsia="es-CL"/>
                    </w:rPr>
                    <w:t>MH</w:t>
                  </w:r>
                </w:p>
              </w:tc>
              <w:tc>
                <w:tcPr>
                  <w:tcW w:w="2977" w:type="dxa"/>
                  <w:vAlign w:val="center"/>
                </w:tcPr>
                <w:p w14:paraId="632D261F" w14:textId="77777777" w:rsidR="00B31E84" w:rsidRDefault="00B31E84" w:rsidP="00B31E84">
                  <w:pPr>
                    <w:rPr>
                      <w:rFonts w:eastAsia="Times New Roman"/>
                      <w:color w:val="000000"/>
                      <w:sz w:val="18"/>
                      <w:szCs w:val="18"/>
                      <w:lang w:eastAsia="es-CL"/>
                    </w:rPr>
                  </w:pPr>
                  <w:r w:rsidRPr="00F160DA">
                    <w:rPr>
                      <w:rFonts w:eastAsia="Times New Roman"/>
                      <w:color w:val="000000"/>
                      <w:sz w:val="18"/>
                      <w:szCs w:val="18"/>
                      <w:lang w:eastAsia="es-CL"/>
                    </w:rPr>
                    <w:t>Fachada norte</w:t>
                  </w:r>
                  <w:r>
                    <w:rPr>
                      <w:rFonts w:eastAsia="Times New Roman"/>
                      <w:color w:val="000000"/>
                      <w:sz w:val="18"/>
                      <w:szCs w:val="18"/>
                      <w:lang w:eastAsia="es-CL"/>
                    </w:rPr>
                    <w:t xml:space="preserve"> </w:t>
                  </w:r>
                  <w:r w:rsidRPr="00F160DA">
                    <w:rPr>
                      <w:rFonts w:eastAsia="Times New Roman"/>
                      <w:color w:val="000000"/>
                      <w:sz w:val="18"/>
                      <w:szCs w:val="18"/>
                      <w:lang w:eastAsia="es-CL"/>
                    </w:rPr>
                    <w:t>(C/ Club de la Unión)</w:t>
                  </w:r>
                </w:p>
                <w:p w14:paraId="561C6AD9" w14:textId="77777777" w:rsidR="00B31E84" w:rsidRPr="00F160DA" w:rsidRDefault="00B31E84" w:rsidP="00B31E84">
                  <w:pPr>
                    <w:rPr>
                      <w:rFonts w:eastAsia="Times New Roman"/>
                      <w:color w:val="000000"/>
                      <w:sz w:val="18"/>
                      <w:szCs w:val="18"/>
                      <w:lang w:eastAsia="es-CL"/>
                    </w:rPr>
                  </w:pPr>
                </w:p>
              </w:tc>
              <w:tc>
                <w:tcPr>
                  <w:tcW w:w="2126" w:type="dxa"/>
                  <w:vAlign w:val="center"/>
                </w:tcPr>
                <w:p w14:paraId="1B3BDCC7"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2 AE</w:t>
                  </w:r>
                </w:p>
              </w:tc>
              <w:tc>
                <w:tcPr>
                  <w:tcW w:w="1997" w:type="dxa"/>
                  <w:vAlign w:val="center"/>
                </w:tcPr>
                <w:p w14:paraId="62917EE1" w14:textId="77777777" w:rsidR="00B31E84" w:rsidRDefault="00B31E84" w:rsidP="00B31E84">
                  <w:pPr>
                    <w:jc w:val="center"/>
                    <w:rPr>
                      <w:rFonts w:eastAsia="Times New Roman"/>
                      <w:color w:val="000000"/>
                      <w:sz w:val="18"/>
                      <w:szCs w:val="18"/>
                      <w:lang w:eastAsia="es-CL"/>
                    </w:rPr>
                  </w:pPr>
                  <w:r>
                    <w:rPr>
                      <w:rFonts w:eastAsia="Times New Roman"/>
                      <w:color w:val="000000"/>
                      <w:sz w:val="18"/>
                      <w:szCs w:val="18"/>
                      <w:lang w:eastAsia="es-CL"/>
                    </w:rPr>
                    <w:t>2 AE</w:t>
                  </w:r>
                </w:p>
                <w:p w14:paraId="02BD6D9C" w14:textId="77777777" w:rsidR="00B31E84" w:rsidRPr="00F160DA" w:rsidRDefault="00B31E84" w:rsidP="00B31E84">
                  <w:pPr>
                    <w:jc w:val="center"/>
                    <w:rPr>
                      <w:rFonts w:eastAsia="Times New Roman"/>
                      <w:color w:val="000000"/>
                      <w:sz w:val="18"/>
                      <w:szCs w:val="18"/>
                      <w:lang w:eastAsia="es-CL"/>
                    </w:rPr>
                  </w:pPr>
                  <w:r w:rsidRPr="00F160DA">
                    <w:rPr>
                      <w:rFonts w:eastAsia="Times New Roman"/>
                      <w:color w:val="000000"/>
                      <w:sz w:val="18"/>
                      <w:szCs w:val="18"/>
                      <w:lang w:eastAsia="es-CL"/>
                    </w:rPr>
                    <w:t>1 PCE</w:t>
                  </w:r>
                </w:p>
              </w:tc>
              <w:tc>
                <w:tcPr>
                  <w:tcW w:w="2748" w:type="dxa"/>
                  <w:vMerge w:val="restart"/>
                  <w:vAlign w:val="center"/>
                </w:tcPr>
                <w:p w14:paraId="3822B46B"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w:t>
                  </w:r>
                </w:p>
              </w:tc>
            </w:tr>
            <w:tr w:rsidR="00B31E84" w:rsidRPr="008F75E9" w14:paraId="64E55DB0" w14:textId="77777777" w:rsidTr="00B31E84">
              <w:tc>
                <w:tcPr>
                  <w:tcW w:w="405" w:type="dxa"/>
                  <w:vMerge/>
                  <w:vAlign w:val="center"/>
                </w:tcPr>
                <w:p w14:paraId="38EBC41C" w14:textId="77777777" w:rsidR="00B31E84" w:rsidRPr="00F160DA" w:rsidRDefault="00B31E84" w:rsidP="00B31E84">
                  <w:pPr>
                    <w:jc w:val="center"/>
                    <w:rPr>
                      <w:rFonts w:eastAsia="Times New Roman"/>
                      <w:b/>
                      <w:color w:val="000000"/>
                      <w:sz w:val="18"/>
                      <w:szCs w:val="18"/>
                      <w:lang w:eastAsia="es-CL"/>
                    </w:rPr>
                  </w:pPr>
                </w:p>
              </w:tc>
              <w:tc>
                <w:tcPr>
                  <w:tcW w:w="1943" w:type="dxa"/>
                  <w:vMerge/>
                  <w:vAlign w:val="center"/>
                </w:tcPr>
                <w:p w14:paraId="47CF294F" w14:textId="77777777" w:rsidR="00B31E84" w:rsidRPr="00F160DA" w:rsidRDefault="00B31E84" w:rsidP="00B31E84">
                  <w:pPr>
                    <w:jc w:val="center"/>
                    <w:rPr>
                      <w:rFonts w:eastAsia="Times New Roman"/>
                      <w:b/>
                      <w:color w:val="000000"/>
                      <w:sz w:val="18"/>
                      <w:szCs w:val="18"/>
                      <w:lang w:eastAsia="es-CL"/>
                    </w:rPr>
                  </w:pPr>
                </w:p>
              </w:tc>
              <w:tc>
                <w:tcPr>
                  <w:tcW w:w="1191" w:type="dxa"/>
                  <w:vMerge/>
                  <w:vAlign w:val="center"/>
                </w:tcPr>
                <w:p w14:paraId="71708BF2" w14:textId="77777777" w:rsidR="00B31E84" w:rsidRPr="00F160DA" w:rsidRDefault="00B31E84" w:rsidP="00B31E84">
                  <w:pPr>
                    <w:jc w:val="center"/>
                    <w:rPr>
                      <w:rFonts w:eastAsia="Times New Roman"/>
                      <w:color w:val="000000"/>
                      <w:sz w:val="18"/>
                      <w:szCs w:val="18"/>
                      <w:lang w:eastAsia="es-CL"/>
                    </w:rPr>
                  </w:pPr>
                </w:p>
              </w:tc>
              <w:tc>
                <w:tcPr>
                  <w:tcW w:w="2977" w:type="dxa"/>
                  <w:vAlign w:val="center"/>
                </w:tcPr>
                <w:p w14:paraId="05B5B15D" w14:textId="77777777" w:rsidR="00B31E84" w:rsidRPr="00F160DA" w:rsidRDefault="00B31E84" w:rsidP="00B31E84">
                  <w:pPr>
                    <w:rPr>
                      <w:rFonts w:eastAsia="Times New Roman"/>
                      <w:color w:val="000000"/>
                      <w:sz w:val="18"/>
                      <w:szCs w:val="18"/>
                      <w:lang w:eastAsia="es-CL"/>
                    </w:rPr>
                  </w:pPr>
                  <w:r>
                    <w:rPr>
                      <w:rFonts w:eastAsia="Times New Roman"/>
                      <w:color w:val="000000"/>
                      <w:sz w:val="18"/>
                      <w:szCs w:val="18"/>
                      <w:lang w:eastAsia="es-CL"/>
                    </w:rPr>
                    <w:t>Fachada oriente (C/ Nueva York)</w:t>
                  </w:r>
                </w:p>
              </w:tc>
              <w:tc>
                <w:tcPr>
                  <w:tcW w:w="2126" w:type="dxa"/>
                  <w:vAlign w:val="center"/>
                </w:tcPr>
                <w:p w14:paraId="2661E65F"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w:t>
                  </w:r>
                </w:p>
              </w:tc>
              <w:tc>
                <w:tcPr>
                  <w:tcW w:w="1997" w:type="dxa"/>
                  <w:vAlign w:val="center"/>
                </w:tcPr>
                <w:p w14:paraId="14CF9D16" w14:textId="77777777" w:rsidR="00B31E84" w:rsidRDefault="00B31E84" w:rsidP="00B31E84">
                  <w:pPr>
                    <w:jc w:val="center"/>
                    <w:rPr>
                      <w:rFonts w:eastAsia="Times New Roman"/>
                      <w:color w:val="000000"/>
                      <w:sz w:val="18"/>
                      <w:szCs w:val="18"/>
                      <w:lang w:eastAsia="es-CL"/>
                    </w:rPr>
                  </w:pPr>
                  <w:r>
                    <w:rPr>
                      <w:rFonts w:eastAsia="Times New Roman"/>
                      <w:color w:val="000000"/>
                      <w:sz w:val="18"/>
                      <w:szCs w:val="18"/>
                      <w:lang w:eastAsia="es-CL"/>
                    </w:rPr>
                    <w:t>1 AE</w:t>
                  </w:r>
                </w:p>
                <w:p w14:paraId="7BCA0EE9"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 xml:space="preserve">1 </w:t>
                  </w:r>
                  <w:r w:rsidRPr="00F160DA">
                    <w:rPr>
                      <w:rFonts w:eastAsia="Times New Roman"/>
                      <w:color w:val="000000"/>
                      <w:sz w:val="18"/>
                      <w:szCs w:val="18"/>
                      <w:lang w:eastAsia="es-CL"/>
                    </w:rPr>
                    <w:t>PCE</w:t>
                  </w:r>
                </w:p>
              </w:tc>
              <w:tc>
                <w:tcPr>
                  <w:tcW w:w="2748" w:type="dxa"/>
                  <w:vMerge/>
                  <w:vAlign w:val="center"/>
                </w:tcPr>
                <w:p w14:paraId="11AAEA26" w14:textId="77777777" w:rsidR="00B31E84" w:rsidRPr="00F160DA" w:rsidRDefault="00B31E84" w:rsidP="00B31E84">
                  <w:pPr>
                    <w:jc w:val="center"/>
                    <w:rPr>
                      <w:rFonts w:eastAsia="Times New Roman"/>
                      <w:color w:val="000000"/>
                      <w:sz w:val="18"/>
                      <w:szCs w:val="18"/>
                      <w:lang w:eastAsia="es-CL"/>
                    </w:rPr>
                  </w:pPr>
                </w:p>
              </w:tc>
            </w:tr>
            <w:tr w:rsidR="00B31E84" w:rsidRPr="008F75E9" w14:paraId="27A645FB" w14:textId="77777777" w:rsidTr="00B31E84">
              <w:tc>
                <w:tcPr>
                  <w:tcW w:w="405" w:type="dxa"/>
                  <w:vMerge/>
                  <w:vAlign w:val="center"/>
                </w:tcPr>
                <w:p w14:paraId="4E481762" w14:textId="77777777" w:rsidR="00B31E84" w:rsidRPr="00F160DA" w:rsidRDefault="00B31E84" w:rsidP="00B31E84">
                  <w:pPr>
                    <w:jc w:val="center"/>
                    <w:rPr>
                      <w:rFonts w:eastAsia="Times New Roman"/>
                      <w:b/>
                      <w:color w:val="000000"/>
                      <w:sz w:val="18"/>
                      <w:szCs w:val="18"/>
                      <w:lang w:eastAsia="es-CL"/>
                    </w:rPr>
                  </w:pPr>
                </w:p>
              </w:tc>
              <w:tc>
                <w:tcPr>
                  <w:tcW w:w="1943" w:type="dxa"/>
                  <w:vMerge/>
                  <w:vAlign w:val="center"/>
                </w:tcPr>
                <w:p w14:paraId="3EB5DA67" w14:textId="77777777" w:rsidR="00B31E84" w:rsidRPr="00F160DA" w:rsidRDefault="00B31E84" w:rsidP="00B31E84">
                  <w:pPr>
                    <w:jc w:val="center"/>
                    <w:rPr>
                      <w:rFonts w:eastAsia="Times New Roman"/>
                      <w:b/>
                      <w:color w:val="000000"/>
                      <w:sz w:val="18"/>
                      <w:szCs w:val="18"/>
                      <w:lang w:eastAsia="es-CL"/>
                    </w:rPr>
                  </w:pPr>
                </w:p>
              </w:tc>
              <w:tc>
                <w:tcPr>
                  <w:tcW w:w="1191" w:type="dxa"/>
                  <w:vMerge/>
                  <w:vAlign w:val="center"/>
                </w:tcPr>
                <w:p w14:paraId="6188660D" w14:textId="77777777" w:rsidR="00B31E84" w:rsidRPr="00F160DA" w:rsidRDefault="00B31E84" w:rsidP="00B31E84">
                  <w:pPr>
                    <w:jc w:val="center"/>
                    <w:rPr>
                      <w:rFonts w:eastAsia="Times New Roman"/>
                      <w:color w:val="000000"/>
                      <w:sz w:val="18"/>
                      <w:szCs w:val="18"/>
                      <w:lang w:eastAsia="es-CL"/>
                    </w:rPr>
                  </w:pPr>
                </w:p>
              </w:tc>
              <w:tc>
                <w:tcPr>
                  <w:tcW w:w="2977" w:type="dxa"/>
                  <w:vAlign w:val="center"/>
                </w:tcPr>
                <w:p w14:paraId="48BFE93F" w14:textId="77777777" w:rsidR="00B31E84" w:rsidRPr="00F160DA" w:rsidRDefault="00B31E84" w:rsidP="00B31E84">
                  <w:pPr>
                    <w:rPr>
                      <w:rFonts w:eastAsia="Times New Roman"/>
                      <w:color w:val="000000"/>
                      <w:sz w:val="18"/>
                      <w:szCs w:val="18"/>
                      <w:lang w:eastAsia="es-CL"/>
                    </w:rPr>
                  </w:pPr>
                  <w:r w:rsidRPr="00F160DA">
                    <w:rPr>
                      <w:rFonts w:eastAsia="Times New Roman"/>
                      <w:color w:val="000000"/>
                      <w:sz w:val="18"/>
                      <w:szCs w:val="18"/>
                      <w:lang w:eastAsia="es-CL"/>
                    </w:rPr>
                    <w:t xml:space="preserve">Fachada sur </w:t>
                  </w:r>
                </w:p>
              </w:tc>
              <w:tc>
                <w:tcPr>
                  <w:tcW w:w="2126" w:type="dxa"/>
                  <w:vAlign w:val="center"/>
                </w:tcPr>
                <w:p w14:paraId="0563FEA4"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2 AE</w:t>
                  </w:r>
                </w:p>
              </w:tc>
              <w:tc>
                <w:tcPr>
                  <w:tcW w:w="1997" w:type="dxa"/>
                  <w:vAlign w:val="center"/>
                </w:tcPr>
                <w:p w14:paraId="682C8A81" w14:textId="77777777" w:rsidR="00B31E84" w:rsidRDefault="00B31E84" w:rsidP="00B31E84">
                  <w:pPr>
                    <w:jc w:val="center"/>
                    <w:rPr>
                      <w:rFonts w:eastAsia="Times New Roman"/>
                      <w:color w:val="000000"/>
                      <w:sz w:val="18"/>
                      <w:szCs w:val="18"/>
                      <w:lang w:eastAsia="es-CL"/>
                    </w:rPr>
                  </w:pPr>
                  <w:r>
                    <w:rPr>
                      <w:rFonts w:eastAsia="Times New Roman"/>
                      <w:color w:val="000000"/>
                      <w:sz w:val="18"/>
                      <w:szCs w:val="18"/>
                      <w:lang w:eastAsia="es-CL"/>
                    </w:rPr>
                    <w:t>1 AE</w:t>
                  </w:r>
                </w:p>
                <w:p w14:paraId="0FCA6828" w14:textId="77777777" w:rsidR="00B31E84" w:rsidRPr="00F160DA" w:rsidRDefault="00B31E84" w:rsidP="00B31E84">
                  <w:pPr>
                    <w:jc w:val="center"/>
                    <w:rPr>
                      <w:rFonts w:eastAsia="Times New Roman"/>
                      <w:color w:val="000000"/>
                      <w:sz w:val="18"/>
                      <w:szCs w:val="18"/>
                      <w:lang w:eastAsia="es-CL"/>
                    </w:rPr>
                  </w:pPr>
                  <w:r w:rsidRPr="008F75E9">
                    <w:rPr>
                      <w:rFonts w:eastAsia="Times New Roman"/>
                      <w:color w:val="000000"/>
                      <w:sz w:val="18"/>
                      <w:szCs w:val="18"/>
                      <w:lang w:eastAsia="es-CL"/>
                    </w:rPr>
                    <w:t>1 PCE</w:t>
                  </w:r>
                </w:p>
              </w:tc>
              <w:tc>
                <w:tcPr>
                  <w:tcW w:w="2748" w:type="dxa"/>
                  <w:vMerge/>
                  <w:vAlign w:val="center"/>
                </w:tcPr>
                <w:p w14:paraId="630A9295" w14:textId="77777777" w:rsidR="00B31E84" w:rsidRPr="00F160DA" w:rsidRDefault="00B31E84" w:rsidP="00B31E84">
                  <w:pPr>
                    <w:jc w:val="center"/>
                    <w:rPr>
                      <w:rFonts w:eastAsia="Times New Roman"/>
                      <w:color w:val="000000"/>
                      <w:sz w:val="18"/>
                      <w:szCs w:val="18"/>
                      <w:lang w:eastAsia="es-CL"/>
                    </w:rPr>
                  </w:pPr>
                </w:p>
              </w:tc>
            </w:tr>
            <w:tr w:rsidR="00B31E84" w:rsidRPr="008F75E9" w14:paraId="0A0595F4" w14:textId="77777777" w:rsidTr="00B31E84">
              <w:tc>
                <w:tcPr>
                  <w:tcW w:w="405" w:type="dxa"/>
                  <w:vMerge/>
                  <w:vAlign w:val="center"/>
                </w:tcPr>
                <w:p w14:paraId="30D77E95" w14:textId="77777777" w:rsidR="00B31E84" w:rsidRPr="00F160DA" w:rsidRDefault="00B31E84" w:rsidP="00B31E84">
                  <w:pPr>
                    <w:jc w:val="center"/>
                    <w:rPr>
                      <w:rFonts w:eastAsia="Times New Roman"/>
                      <w:b/>
                      <w:color w:val="000000"/>
                      <w:sz w:val="18"/>
                      <w:szCs w:val="18"/>
                      <w:lang w:eastAsia="es-CL"/>
                    </w:rPr>
                  </w:pPr>
                </w:p>
              </w:tc>
              <w:tc>
                <w:tcPr>
                  <w:tcW w:w="1943" w:type="dxa"/>
                  <w:vMerge/>
                  <w:vAlign w:val="center"/>
                </w:tcPr>
                <w:p w14:paraId="561FF025" w14:textId="77777777" w:rsidR="00B31E84" w:rsidRPr="00F160DA" w:rsidRDefault="00B31E84" w:rsidP="00B31E84">
                  <w:pPr>
                    <w:jc w:val="center"/>
                    <w:rPr>
                      <w:rFonts w:eastAsia="Times New Roman"/>
                      <w:b/>
                      <w:color w:val="000000"/>
                      <w:sz w:val="18"/>
                      <w:szCs w:val="18"/>
                      <w:lang w:eastAsia="es-CL"/>
                    </w:rPr>
                  </w:pPr>
                </w:p>
              </w:tc>
              <w:tc>
                <w:tcPr>
                  <w:tcW w:w="1191" w:type="dxa"/>
                  <w:vMerge/>
                  <w:vAlign w:val="center"/>
                </w:tcPr>
                <w:p w14:paraId="224CA95D" w14:textId="77777777" w:rsidR="00B31E84" w:rsidRPr="00F160DA" w:rsidRDefault="00B31E84" w:rsidP="00B31E84">
                  <w:pPr>
                    <w:jc w:val="center"/>
                    <w:rPr>
                      <w:rFonts w:eastAsia="Times New Roman"/>
                      <w:color w:val="000000"/>
                      <w:sz w:val="18"/>
                      <w:szCs w:val="18"/>
                      <w:lang w:eastAsia="es-CL"/>
                    </w:rPr>
                  </w:pPr>
                </w:p>
              </w:tc>
              <w:tc>
                <w:tcPr>
                  <w:tcW w:w="2977" w:type="dxa"/>
                  <w:vAlign w:val="center"/>
                </w:tcPr>
                <w:p w14:paraId="720A1A2B" w14:textId="77777777" w:rsidR="00B31E84" w:rsidRPr="00F160DA" w:rsidRDefault="00B31E84" w:rsidP="00B31E84">
                  <w:pPr>
                    <w:rPr>
                      <w:rFonts w:eastAsia="Times New Roman"/>
                      <w:color w:val="000000"/>
                      <w:sz w:val="18"/>
                      <w:szCs w:val="18"/>
                      <w:lang w:eastAsia="es-CL"/>
                    </w:rPr>
                  </w:pPr>
                  <w:r>
                    <w:rPr>
                      <w:rFonts w:eastAsia="Times New Roman"/>
                      <w:color w:val="000000"/>
                      <w:sz w:val="18"/>
                      <w:szCs w:val="18"/>
                      <w:lang w:eastAsia="es-CL"/>
                    </w:rPr>
                    <w:t>Fachada poniente (C/ Bandera)</w:t>
                  </w:r>
                </w:p>
              </w:tc>
              <w:tc>
                <w:tcPr>
                  <w:tcW w:w="2126" w:type="dxa"/>
                  <w:vAlign w:val="center"/>
                </w:tcPr>
                <w:p w14:paraId="089AC51B"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5 AE</w:t>
                  </w:r>
                </w:p>
              </w:tc>
              <w:tc>
                <w:tcPr>
                  <w:tcW w:w="1997" w:type="dxa"/>
                  <w:vAlign w:val="center"/>
                </w:tcPr>
                <w:p w14:paraId="34885C6C" w14:textId="77777777" w:rsidR="00B31E84" w:rsidRDefault="00B31E84" w:rsidP="00B31E84">
                  <w:pPr>
                    <w:jc w:val="center"/>
                    <w:rPr>
                      <w:rFonts w:eastAsia="Times New Roman"/>
                      <w:color w:val="000000"/>
                      <w:sz w:val="18"/>
                      <w:szCs w:val="18"/>
                      <w:lang w:eastAsia="es-CL"/>
                    </w:rPr>
                  </w:pPr>
                  <w:r>
                    <w:rPr>
                      <w:rFonts w:eastAsia="Times New Roman"/>
                      <w:color w:val="000000"/>
                      <w:sz w:val="18"/>
                      <w:szCs w:val="18"/>
                      <w:lang w:eastAsia="es-CL"/>
                    </w:rPr>
                    <w:t>4 AE</w:t>
                  </w:r>
                </w:p>
                <w:p w14:paraId="6E4E7D3D" w14:textId="77777777" w:rsidR="00B31E84" w:rsidRPr="00F160DA" w:rsidRDefault="00B31E84" w:rsidP="00B31E84">
                  <w:pPr>
                    <w:jc w:val="center"/>
                    <w:rPr>
                      <w:rFonts w:eastAsia="Times New Roman"/>
                      <w:color w:val="000000"/>
                      <w:sz w:val="18"/>
                      <w:szCs w:val="18"/>
                      <w:lang w:eastAsia="es-CL"/>
                    </w:rPr>
                  </w:pPr>
                  <w:r w:rsidRPr="008F75E9">
                    <w:rPr>
                      <w:rFonts w:eastAsia="Times New Roman"/>
                      <w:color w:val="000000"/>
                      <w:sz w:val="18"/>
                      <w:szCs w:val="18"/>
                      <w:lang w:eastAsia="es-CL"/>
                    </w:rPr>
                    <w:t>4 PCE</w:t>
                  </w:r>
                </w:p>
              </w:tc>
              <w:tc>
                <w:tcPr>
                  <w:tcW w:w="2748" w:type="dxa"/>
                  <w:vMerge/>
                  <w:vAlign w:val="center"/>
                </w:tcPr>
                <w:p w14:paraId="54277D7A" w14:textId="77777777" w:rsidR="00B31E84" w:rsidRPr="00F160DA" w:rsidRDefault="00B31E84" w:rsidP="00B31E84">
                  <w:pPr>
                    <w:jc w:val="center"/>
                    <w:rPr>
                      <w:rFonts w:eastAsia="Times New Roman"/>
                      <w:color w:val="000000"/>
                      <w:sz w:val="18"/>
                      <w:szCs w:val="18"/>
                      <w:lang w:eastAsia="es-CL"/>
                    </w:rPr>
                  </w:pPr>
                </w:p>
              </w:tc>
            </w:tr>
            <w:tr w:rsidR="00B31E84" w:rsidRPr="008F75E9" w14:paraId="757703F7" w14:textId="77777777" w:rsidTr="00B31E84">
              <w:trPr>
                <w:trHeight w:val="559"/>
              </w:trPr>
              <w:tc>
                <w:tcPr>
                  <w:tcW w:w="405" w:type="dxa"/>
                  <w:vMerge w:val="restart"/>
                  <w:vAlign w:val="center"/>
                </w:tcPr>
                <w:p w14:paraId="135662F2" w14:textId="77777777" w:rsidR="00B31E84" w:rsidRPr="008F75E9"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13</w:t>
                  </w:r>
                </w:p>
              </w:tc>
              <w:tc>
                <w:tcPr>
                  <w:tcW w:w="1943" w:type="dxa"/>
                  <w:vMerge w:val="restart"/>
                  <w:vAlign w:val="center"/>
                </w:tcPr>
                <w:p w14:paraId="741EA551" w14:textId="77777777" w:rsidR="00B31E84" w:rsidRPr="00F160DA" w:rsidRDefault="00B31E84" w:rsidP="00B31E84">
                  <w:pPr>
                    <w:jc w:val="center"/>
                    <w:rPr>
                      <w:rFonts w:eastAsia="Times New Roman"/>
                      <w:b/>
                      <w:color w:val="000000"/>
                      <w:sz w:val="18"/>
                      <w:szCs w:val="18"/>
                      <w:lang w:eastAsia="es-CL"/>
                    </w:rPr>
                  </w:pPr>
                  <w:r w:rsidRPr="008F75E9">
                    <w:rPr>
                      <w:rFonts w:eastAsia="Times New Roman"/>
                      <w:b/>
                      <w:color w:val="000000"/>
                      <w:sz w:val="18"/>
                      <w:szCs w:val="18"/>
                      <w:lang w:eastAsia="es-CL"/>
                    </w:rPr>
                    <w:t>Sucursal Banco Estado y Gobierno Regional</w:t>
                  </w:r>
                </w:p>
              </w:tc>
              <w:tc>
                <w:tcPr>
                  <w:tcW w:w="1191" w:type="dxa"/>
                  <w:vMerge w:val="restart"/>
                  <w:vAlign w:val="center"/>
                </w:tcPr>
                <w:p w14:paraId="56B91899"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ZT</w:t>
                  </w:r>
                </w:p>
              </w:tc>
              <w:tc>
                <w:tcPr>
                  <w:tcW w:w="2977" w:type="dxa"/>
                  <w:vAlign w:val="center"/>
                </w:tcPr>
                <w:p w14:paraId="15F18F4F" w14:textId="77777777" w:rsidR="00B31E84" w:rsidRPr="00F160DA" w:rsidRDefault="00B31E84" w:rsidP="00B31E84">
                  <w:pPr>
                    <w:rPr>
                      <w:rFonts w:eastAsia="Times New Roman"/>
                      <w:color w:val="000000"/>
                      <w:sz w:val="18"/>
                      <w:szCs w:val="18"/>
                      <w:lang w:eastAsia="es-CL"/>
                    </w:rPr>
                  </w:pPr>
                  <w:r w:rsidRPr="008F75E9">
                    <w:rPr>
                      <w:rFonts w:eastAsia="Times New Roman"/>
                      <w:color w:val="000000"/>
                      <w:sz w:val="18"/>
                      <w:szCs w:val="18"/>
                      <w:lang w:eastAsia="es-CL"/>
                    </w:rPr>
                    <w:t xml:space="preserve">Fachada oriente </w:t>
                  </w:r>
                </w:p>
              </w:tc>
              <w:tc>
                <w:tcPr>
                  <w:tcW w:w="2126" w:type="dxa"/>
                  <w:vAlign w:val="center"/>
                </w:tcPr>
                <w:p w14:paraId="6F13887D"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5 AS</w:t>
                  </w:r>
                </w:p>
              </w:tc>
              <w:tc>
                <w:tcPr>
                  <w:tcW w:w="1997" w:type="dxa"/>
                  <w:vAlign w:val="center"/>
                </w:tcPr>
                <w:p w14:paraId="5B68057D"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6 PCE</w:t>
                  </w:r>
                </w:p>
              </w:tc>
              <w:tc>
                <w:tcPr>
                  <w:tcW w:w="2748" w:type="dxa"/>
                  <w:vMerge w:val="restart"/>
                  <w:vAlign w:val="center"/>
                </w:tcPr>
                <w:p w14:paraId="40A783C5"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No se observaron puntos de control en la fachada sur durante la inspección del 23-04-2015</w:t>
                  </w:r>
                </w:p>
              </w:tc>
            </w:tr>
            <w:tr w:rsidR="00B31E84" w:rsidRPr="008F75E9" w14:paraId="6D14F84C" w14:textId="77777777" w:rsidTr="00B31E84">
              <w:tc>
                <w:tcPr>
                  <w:tcW w:w="405" w:type="dxa"/>
                  <w:vMerge/>
                  <w:vAlign w:val="center"/>
                </w:tcPr>
                <w:p w14:paraId="71E00E0B" w14:textId="77777777" w:rsidR="00B31E84" w:rsidRPr="00F160DA" w:rsidRDefault="00B31E84" w:rsidP="00B31E84">
                  <w:pPr>
                    <w:jc w:val="center"/>
                    <w:rPr>
                      <w:rFonts w:eastAsia="Times New Roman"/>
                      <w:b/>
                      <w:color w:val="000000"/>
                      <w:sz w:val="18"/>
                      <w:szCs w:val="18"/>
                      <w:lang w:eastAsia="es-CL"/>
                    </w:rPr>
                  </w:pPr>
                </w:p>
              </w:tc>
              <w:tc>
                <w:tcPr>
                  <w:tcW w:w="1943" w:type="dxa"/>
                  <w:vMerge/>
                  <w:vAlign w:val="center"/>
                </w:tcPr>
                <w:p w14:paraId="3B87AAD1" w14:textId="77777777" w:rsidR="00B31E84" w:rsidRPr="00F160DA" w:rsidRDefault="00B31E84" w:rsidP="00B31E84">
                  <w:pPr>
                    <w:jc w:val="center"/>
                    <w:rPr>
                      <w:rFonts w:eastAsia="Times New Roman"/>
                      <w:b/>
                      <w:color w:val="000000"/>
                      <w:sz w:val="18"/>
                      <w:szCs w:val="18"/>
                      <w:lang w:eastAsia="es-CL"/>
                    </w:rPr>
                  </w:pPr>
                </w:p>
              </w:tc>
              <w:tc>
                <w:tcPr>
                  <w:tcW w:w="1191" w:type="dxa"/>
                  <w:vMerge/>
                  <w:vAlign w:val="center"/>
                </w:tcPr>
                <w:p w14:paraId="5EB0E047" w14:textId="77777777" w:rsidR="00B31E84" w:rsidRPr="00F160DA" w:rsidRDefault="00B31E84" w:rsidP="00B31E84">
                  <w:pPr>
                    <w:jc w:val="center"/>
                    <w:rPr>
                      <w:rFonts w:eastAsia="Times New Roman"/>
                      <w:color w:val="000000"/>
                      <w:sz w:val="18"/>
                      <w:szCs w:val="18"/>
                      <w:lang w:eastAsia="es-CL"/>
                    </w:rPr>
                  </w:pPr>
                </w:p>
              </w:tc>
              <w:tc>
                <w:tcPr>
                  <w:tcW w:w="2977" w:type="dxa"/>
                  <w:vAlign w:val="center"/>
                </w:tcPr>
                <w:p w14:paraId="4298E127" w14:textId="77777777" w:rsidR="00B31E84" w:rsidRPr="00F160DA" w:rsidRDefault="00B31E84" w:rsidP="00B31E84">
                  <w:pPr>
                    <w:rPr>
                      <w:rFonts w:eastAsia="Times New Roman"/>
                      <w:color w:val="000000"/>
                      <w:sz w:val="18"/>
                      <w:szCs w:val="18"/>
                      <w:lang w:eastAsia="es-CL"/>
                    </w:rPr>
                  </w:pPr>
                  <w:r w:rsidRPr="008F75E9">
                    <w:rPr>
                      <w:rFonts w:eastAsia="Times New Roman"/>
                      <w:color w:val="000000"/>
                      <w:sz w:val="18"/>
                      <w:szCs w:val="18"/>
                      <w:lang w:eastAsia="es-CL"/>
                    </w:rPr>
                    <w:t xml:space="preserve">Fachada sur </w:t>
                  </w:r>
                </w:p>
              </w:tc>
              <w:tc>
                <w:tcPr>
                  <w:tcW w:w="2126" w:type="dxa"/>
                  <w:vAlign w:val="center"/>
                </w:tcPr>
                <w:p w14:paraId="7E027B71"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2 AS</w:t>
                  </w:r>
                </w:p>
              </w:tc>
              <w:tc>
                <w:tcPr>
                  <w:tcW w:w="1997" w:type="dxa"/>
                  <w:vAlign w:val="center"/>
                </w:tcPr>
                <w:p w14:paraId="40469BEE"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w:t>
                  </w:r>
                </w:p>
              </w:tc>
              <w:tc>
                <w:tcPr>
                  <w:tcW w:w="2748" w:type="dxa"/>
                  <w:vMerge/>
                  <w:vAlign w:val="center"/>
                </w:tcPr>
                <w:p w14:paraId="6FD8D94B" w14:textId="77777777" w:rsidR="00B31E84" w:rsidRPr="00F160DA" w:rsidRDefault="00B31E84" w:rsidP="00B31E84">
                  <w:pPr>
                    <w:jc w:val="center"/>
                    <w:rPr>
                      <w:rFonts w:eastAsia="Times New Roman"/>
                      <w:color w:val="000000"/>
                      <w:sz w:val="18"/>
                      <w:szCs w:val="18"/>
                      <w:lang w:eastAsia="es-CL"/>
                    </w:rPr>
                  </w:pPr>
                </w:p>
              </w:tc>
            </w:tr>
            <w:tr w:rsidR="00B31E84" w:rsidRPr="008F75E9" w14:paraId="01691942" w14:textId="77777777" w:rsidTr="0021719C">
              <w:trPr>
                <w:trHeight w:val="330"/>
              </w:trPr>
              <w:tc>
                <w:tcPr>
                  <w:tcW w:w="405" w:type="dxa"/>
                  <w:vMerge w:val="restart"/>
                  <w:vAlign w:val="center"/>
                </w:tcPr>
                <w:p w14:paraId="588664BC" w14:textId="77777777" w:rsidR="00B31E84" w:rsidRPr="008F75E9"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14</w:t>
                  </w:r>
                </w:p>
              </w:tc>
              <w:tc>
                <w:tcPr>
                  <w:tcW w:w="1943" w:type="dxa"/>
                  <w:vMerge w:val="restart"/>
                  <w:vAlign w:val="center"/>
                </w:tcPr>
                <w:p w14:paraId="36D35424" w14:textId="77777777" w:rsidR="00B31E84" w:rsidRPr="00F160DA" w:rsidRDefault="00B31E84" w:rsidP="00B31E84">
                  <w:pPr>
                    <w:jc w:val="center"/>
                    <w:rPr>
                      <w:rFonts w:eastAsia="Times New Roman"/>
                      <w:b/>
                      <w:color w:val="000000"/>
                      <w:sz w:val="18"/>
                      <w:szCs w:val="18"/>
                      <w:lang w:eastAsia="es-CL"/>
                    </w:rPr>
                  </w:pPr>
                  <w:r w:rsidRPr="008F75E9">
                    <w:rPr>
                      <w:rFonts w:eastAsia="Times New Roman"/>
                      <w:b/>
                      <w:color w:val="000000"/>
                      <w:sz w:val="18"/>
                      <w:szCs w:val="18"/>
                      <w:lang w:eastAsia="es-CL"/>
                    </w:rPr>
                    <w:t>Casa Matriz Banco Estado</w:t>
                  </w:r>
                </w:p>
              </w:tc>
              <w:tc>
                <w:tcPr>
                  <w:tcW w:w="1191" w:type="dxa"/>
                  <w:vMerge w:val="restart"/>
                  <w:vAlign w:val="center"/>
                </w:tcPr>
                <w:p w14:paraId="644FCCBB"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ZT</w:t>
                  </w:r>
                </w:p>
              </w:tc>
              <w:tc>
                <w:tcPr>
                  <w:tcW w:w="2977" w:type="dxa"/>
                  <w:vAlign w:val="center"/>
                </w:tcPr>
                <w:p w14:paraId="646E1219" w14:textId="77777777" w:rsidR="00B31E84" w:rsidRPr="00F160DA" w:rsidRDefault="00B31E84" w:rsidP="00B31E84">
                  <w:pPr>
                    <w:jc w:val="left"/>
                    <w:rPr>
                      <w:rFonts w:eastAsia="Times New Roman"/>
                      <w:color w:val="000000"/>
                      <w:sz w:val="18"/>
                      <w:szCs w:val="18"/>
                      <w:lang w:eastAsia="es-CL"/>
                    </w:rPr>
                  </w:pPr>
                  <w:r w:rsidRPr="00A149B1">
                    <w:rPr>
                      <w:rFonts w:eastAsia="Times New Roman"/>
                      <w:color w:val="000000"/>
                      <w:sz w:val="18"/>
                      <w:szCs w:val="18"/>
                      <w:lang w:eastAsia="es-CL"/>
                    </w:rPr>
                    <w:t>Fachada oriente (C/Bandera)</w:t>
                  </w:r>
                </w:p>
              </w:tc>
              <w:tc>
                <w:tcPr>
                  <w:tcW w:w="2126" w:type="dxa"/>
                  <w:vAlign w:val="center"/>
                </w:tcPr>
                <w:p w14:paraId="6DB9460F"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w:t>
                  </w:r>
                </w:p>
              </w:tc>
              <w:tc>
                <w:tcPr>
                  <w:tcW w:w="1997" w:type="dxa"/>
                  <w:vAlign w:val="center"/>
                </w:tcPr>
                <w:p w14:paraId="77C1ACC0" w14:textId="77777777" w:rsidR="00B31E84" w:rsidRPr="00F160DA" w:rsidRDefault="00B31E84" w:rsidP="00B31E84">
                  <w:pPr>
                    <w:jc w:val="center"/>
                    <w:rPr>
                      <w:rFonts w:eastAsia="Times New Roman"/>
                      <w:color w:val="000000"/>
                      <w:sz w:val="18"/>
                      <w:szCs w:val="18"/>
                      <w:lang w:eastAsia="es-CL"/>
                    </w:rPr>
                  </w:pPr>
                  <w:r w:rsidRPr="008F75E9">
                    <w:rPr>
                      <w:rFonts w:eastAsia="Times New Roman"/>
                      <w:color w:val="000000"/>
                      <w:sz w:val="18"/>
                      <w:szCs w:val="18"/>
                      <w:lang w:eastAsia="es-CL"/>
                    </w:rPr>
                    <w:t>3 PCE</w:t>
                  </w:r>
                </w:p>
              </w:tc>
              <w:tc>
                <w:tcPr>
                  <w:tcW w:w="2748" w:type="dxa"/>
                  <w:vMerge w:val="restart"/>
                  <w:vAlign w:val="center"/>
                </w:tcPr>
                <w:p w14:paraId="5C0D32F7"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 xml:space="preserve">Informe mensual de marzo de 2015, no presenta instrumentos de </w:t>
                  </w:r>
                  <w:r w:rsidR="0021719C">
                    <w:rPr>
                      <w:rFonts w:eastAsia="Times New Roman"/>
                      <w:color w:val="000000"/>
                      <w:sz w:val="18"/>
                      <w:szCs w:val="18"/>
                      <w:lang w:eastAsia="es-CL"/>
                    </w:rPr>
                    <w:t>monitoreo</w:t>
                  </w:r>
                  <w:r>
                    <w:rPr>
                      <w:rFonts w:eastAsia="Times New Roman"/>
                      <w:color w:val="000000"/>
                      <w:sz w:val="18"/>
                      <w:szCs w:val="18"/>
                      <w:lang w:eastAsia="es-CL"/>
                    </w:rPr>
                    <w:t xml:space="preserve"> para este inmueble.</w:t>
                  </w:r>
                </w:p>
              </w:tc>
            </w:tr>
            <w:tr w:rsidR="00B31E84" w:rsidRPr="008F75E9" w14:paraId="79FF8C37" w14:textId="77777777" w:rsidTr="00B31E84">
              <w:tc>
                <w:tcPr>
                  <w:tcW w:w="405" w:type="dxa"/>
                  <w:vMerge/>
                  <w:vAlign w:val="center"/>
                </w:tcPr>
                <w:p w14:paraId="37FA9F31" w14:textId="77777777" w:rsidR="00B31E84" w:rsidRPr="00F160DA" w:rsidRDefault="00B31E84" w:rsidP="00B31E84">
                  <w:pPr>
                    <w:jc w:val="center"/>
                    <w:rPr>
                      <w:rFonts w:eastAsia="Times New Roman"/>
                      <w:b/>
                      <w:color w:val="000000"/>
                      <w:sz w:val="18"/>
                      <w:szCs w:val="18"/>
                      <w:lang w:eastAsia="es-CL"/>
                    </w:rPr>
                  </w:pPr>
                </w:p>
              </w:tc>
              <w:tc>
                <w:tcPr>
                  <w:tcW w:w="1943" w:type="dxa"/>
                  <w:vMerge/>
                  <w:vAlign w:val="center"/>
                </w:tcPr>
                <w:p w14:paraId="24B9E6B5" w14:textId="77777777" w:rsidR="00B31E84" w:rsidRPr="00F160DA" w:rsidRDefault="00B31E84" w:rsidP="00B31E84">
                  <w:pPr>
                    <w:jc w:val="center"/>
                    <w:rPr>
                      <w:rFonts w:eastAsia="Times New Roman"/>
                      <w:b/>
                      <w:color w:val="000000"/>
                      <w:sz w:val="18"/>
                      <w:szCs w:val="18"/>
                      <w:lang w:eastAsia="es-CL"/>
                    </w:rPr>
                  </w:pPr>
                </w:p>
              </w:tc>
              <w:tc>
                <w:tcPr>
                  <w:tcW w:w="1191" w:type="dxa"/>
                  <w:vMerge/>
                  <w:vAlign w:val="center"/>
                </w:tcPr>
                <w:p w14:paraId="0AD46CC6" w14:textId="77777777" w:rsidR="00B31E84" w:rsidRPr="00F160DA" w:rsidRDefault="00B31E84" w:rsidP="00B31E84">
                  <w:pPr>
                    <w:jc w:val="center"/>
                    <w:rPr>
                      <w:rFonts w:eastAsia="Times New Roman"/>
                      <w:color w:val="000000"/>
                      <w:sz w:val="18"/>
                      <w:szCs w:val="18"/>
                      <w:lang w:eastAsia="es-CL"/>
                    </w:rPr>
                  </w:pPr>
                </w:p>
              </w:tc>
              <w:tc>
                <w:tcPr>
                  <w:tcW w:w="2977" w:type="dxa"/>
                  <w:vAlign w:val="center"/>
                </w:tcPr>
                <w:p w14:paraId="125D9231" w14:textId="77777777" w:rsidR="00B31E84" w:rsidRPr="00F160DA" w:rsidRDefault="00B31E84" w:rsidP="00B31E84">
                  <w:pPr>
                    <w:rPr>
                      <w:rFonts w:eastAsia="Times New Roman"/>
                      <w:color w:val="000000"/>
                      <w:sz w:val="18"/>
                      <w:szCs w:val="18"/>
                      <w:lang w:eastAsia="es-CL"/>
                    </w:rPr>
                  </w:pPr>
                  <w:r w:rsidRPr="00A149B1">
                    <w:rPr>
                      <w:rFonts w:eastAsia="Times New Roman"/>
                      <w:color w:val="000000"/>
                      <w:sz w:val="18"/>
                      <w:szCs w:val="18"/>
                      <w:lang w:eastAsia="es-CL"/>
                    </w:rPr>
                    <w:t>Fachada sur (Alameda)</w:t>
                  </w:r>
                </w:p>
              </w:tc>
              <w:tc>
                <w:tcPr>
                  <w:tcW w:w="2126" w:type="dxa"/>
                  <w:vAlign w:val="center"/>
                </w:tcPr>
                <w:p w14:paraId="2ABE265D"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w:t>
                  </w:r>
                </w:p>
              </w:tc>
              <w:tc>
                <w:tcPr>
                  <w:tcW w:w="1997" w:type="dxa"/>
                  <w:vAlign w:val="center"/>
                </w:tcPr>
                <w:p w14:paraId="5BD278FA" w14:textId="77777777" w:rsidR="00B31E84" w:rsidRPr="00F160DA" w:rsidRDefault="00B31E84" w:rsidP="00B31E84">
                  <w:pPr>
                    <w:jc w:val="center"/>
                    <w:rPr>
                      <w:rFonts w:eastAsia="Times New Roman"/>
                      <w:color w:val="000000"/>
                      <w:sz w:val="18"/>
                      <w:szCs w:val="18"/>
                      <w:lang w:eastAsia="es-CL"/>
                    </w:rPr>
                  </w:pPr>
                  <w:r w:rsidRPr="008F75E9">
                    <w:rPr>
                      <w:rFonts w:eastAsia="Times New Roman"/>
                      <w:color w:val="000000"/>
                      <w:sz w:val="18"/>
                      <w:szCs w:val="18"/>
                      <w:lang w:eastAsia="es-CL"/>
                    </w:rPr>
                    <w:t>2 PCE</w:t>
                  </w:r>
                </w:p>
              </w:tc>
              <w:tc>
                <w:tcPr>
                  <w:tcW w:w="2748" w:type="dxa"/>
                  <w:vMerge/>
                  <w:vAlign w:val="center"/>
                </w:tcPr>
                <w:p w14:paraId="3477FBB1" w14:textId="77777777" w:rsidR="00B31E84" w:rsidRPr="00F160DA" w:rsidRDefault="00B31E84" w:rsidP="00B31E84">
                  <w:pPr>
                    <w:jc w:val="center"/>
                    <w:rPr>
                      <w:rFonts w:eastAsia="Times New Roman"/>
                      <w:color w:val="000000"/>
                      <w:sz w:val="18"/>
                      <w:szCs w:val="18"/>
                      <w:lang w:eastAsia="es-CL"/>
                    </w:rPr>
                  </w:pPr>
                </w:p>
              </w:tc>
            </w:tr>
            <w:tr w:rsidR="00B31E84" w:rsidRPr="008F75E9" w14:paraId="67D0A586" w14:textId="77777777" w:rsidTr="00B31E84">
              <w:tc>
                <w:tcPr>
                  <w:tcW w:w="405" w:type="dxa"/>
                  <w:vMerge w:val="restart"/>
                  <w:vAlign w:val="center"/>
                </w:tcPr>
                <w:p w14:paraId="5BB30ECB" w14:textId="77777777" w:rsidR="00B31E84" w:rsidRPr="008F75E9"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15</w:t>
                  </w:r>
                </w:p>
              </w:tc>
              <w:tc>
                <w:tcPr>
                  <w:tcW w:w="1943" w:type="dxa"/>
                  <w:vMerge w:val="restart"/>
                  <w:vAlign w:val="center"/>
                </w:tcPr>
                <w:p w14:paraId="7F4B627A" w14:textId="77777777" w:rsidR="00B31E84" w:rsidRPr="00F160DA" w:rsidRDefault="00B31E84" w:rsidP="00B31E84">
                  <w:pPr>
                    <w:jc w:val="center"/>
                    <w:rPr>
                      <w:rFonts w:eastAsia="Times New Roman"/>
                      <w:b/>
                      <w:color w:val="000000"/>
                      <w:sz w:val="18"/>
                      <w:szCs w:val="18"/>
                      <w:lang w:eastAsia="es-CL"/>
                    </w:rPr>
                  </w:pPr>
                  <w:r w:rsidRPr="00A149B1">
                    <w:rPr>
                      <w:rFonts w:eastAsia="Times New Roman"/>
                      <w:b/>
                      <w:color w:val="000000"/>
                      <w:sz w:val="18"/>
                      <w:szCs w:val="18"/>
                      <w:lang w:eastAsia="es-CL"/>
                    </w:rPr>
                    <w:t xml:space="preserve">Sector Calle Nueva York, La Bolsa y Club de la Unión: </w:t>
                  </w:r>
                  <w:r w:rsidRPr="008F75E9">
                    <w:rPr>
                      <w:rFonts w:eastAsia="Times New Roman"/>
                      <w:b/>
                      <w:color w:val="000000"/>
                      <w:sz w:val="18"/>
                      <w:szCs w:val="18"/>
                      <w:lang w:eastAsia="es-CL"/>
                    </w:rPr>
                    <w:t>Casa Central Universidad de Chile</w:t>
                  </w:r>
                </w:p>
              </w:tc>
              <w:tc>
                <w:tcPr>
                  <w:tcW w:w="1191" w:type="dxa"/>
                  <w:vMerge w:val="restart"/>
                  <w:vAlign w:val="center"/>
                </w:tcPr>
                <w:p w14:paraId="0A0DCF45"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ZT</w:t>
                  </w:r>
                </w:p>
              </w:tc>
              <w:tc>
                <w:tcPr>
                  <w:tcW w:w="2977" w:type="dxa"/>
                  <w:vAlign w:val="center"/>
                </w:tcPr>
                <w:p w14:paraId="4ED541BD" w14:textId="77777777" w:rsidR="00B31E84" w:rsidRPr="00F160DA" w:rsidRDefault="00B31E84" w:rsidP="00B31E84">
                  <w:pPr>
                    <w:rPr>
                      <w:rFonts w:eastAsia="Times New Roman"/>
                      <w:color w:val="000000"/>
                      <w:sz w:val="18"/>
                      <w:szCs w:val="18"/>
                      <w:lang w:eastAsia="es-CL"/>
                    </w:rPr>
                  </w:pPr>
                  <w:r w:rsidRPr="008F75E9">
                    <w:rPr>
                      <w:rFonts w:eastAsia="Times New Roman"/>
                      <w:color w:val="000000"/>
                      <w:sz w:val="18"/>
                      <w:szCs w:val="18"/>
                      <w:lang w:eastAsia="es-CL"/>
                    </w:rPr>
                    <w:t xml:space="preserve">Fachada norte </w:t>
                  </w:r>
                  <w:r>
                    <w:rPr>
                      <w:rFonts w:eastAsia="Times New Roman"/>
                      <w:color w:val="000000"/>
                      <w:sz w:val="18"/>
                      <w:szCs w:val="18"/>
                      <w:lang w:eastAsia="es-CL"/>
                    </w:rPr>
                    <w:t>(Avda. Alameda)</w:t>
                  </w:r>
                </w:p>
              </w:tc>
              <w:tc>
                <w:tcPr>
                  <w:tcW w:w="2126" w:type="dxa"/>
                  <w:vAlign w:val="center"/>
                </w:tcPr>
                <w:p w14:paraId="6647C7EC"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4 AE</w:t>
                  </w:r>
                </w:p>
              </w:tc>
              <w:tc>
                <w:tcPr>
                  <w:tcW w:w="1997" w:type="dxa"/>
                  <w:vAlign w:val="center"/>
                </w:tcPr>
                <w:p w14:paraId="6ACDA7E3" w14:textId="77777777" w:rsidR="00B31E84" w:rsidRDefault="00B31E84" w:rsidP="00B31E84">
                  <w:pPr>
                    <w:jc w:val="center"/>
                    <w:rPr>
                      <w:rFonts w:eastAsia="Times New Roman"/>
                      <w:color w:val="000000"/>
                      <w:sz w:val="18"/>
                      <w:szCs w:val="18"/>
                      <w:lang w:eastAsia="es-CL"/>
                    </w:rPr>
                  </w:pPr>
                  <w:r>
                    <w:rPr>
                      <w:rFonts w:eastAsia="Times New Roman"/>
                      <w:color w:val="000000"/>
                      <w:sz w:val="18"/>
                      <w:szCs w:val="18"/>
                      <w:lang w:eastAsia="es-CL"/>
                    </w:rPr>
                    <w:t>4 AE</w:t>
                  </w:r>
                </w:p>
                <w:p w14:paraId="6EAE92AB" w14:textId="77777777" w:rsidR="00B31E84" w:rsidRPr="00F160DA" w:rsidRDefault="00B31E84" w:rsidP="00B31E84">
                  <w:pPr>
                    <w:jc w:val="center"/>
                    <w:rPr>
                      <w:rFonts w:eastAsia="Times New Roman"/>
                      <w:color w:val="000000"/>
                      <w:sz w:val="18"/>
                      <w:szCs w:val="18"/>
                      <w:lang w:eastAsia="es-CL"/>
                    </w:rPr>
                  </w:pPr>
                  <w:r w:rsidRPr="008F75E9">
                    <w:rPr>
                      <w:rFonts w:eastAsia="Times New Roman"/>
                      <w:color w:val="000000"/>
                      <w:sz w:val="18"/>
                      <w:szCs w:val="18"/>
                      <w:lang w:eastAsia="es-CL"/>
                    </w:rPr>
                    <w:t>2 PCE</w:t>
                  </w:r>
                </w:p>
              </w:tc>
              <w:tc>
                <w:tcPr>
                  <w:tcW w:w="2748" w:type="dxa"/>
                  <w:vMerge w:val="restart"/>
                  <w:vAlign w:val="center"/>
                </w:tcPr>
                <w:p w14:paraId="3A3D96D8"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w:t>
                  </w:r>
                </w:p>
              </w:tc>
            </w:tr>
            <w:tr w:rsidR="00B31E84" w:rsidRPr="008F75E9" w14:paraId="3F692A0A" w14:textId="77777777" w:rsidTr="00B31E84">
              <w:tc>
                <w:tcPr>
                  <w:tcW w:w="405" w:type="dxa"/>
                  <w:vMerge/>
                  <w:vAlign w:val="center"/>
                </w:tcPr>
                <w:p w14:paraId="4A6AE357" w14:textId="77777777" w:rsidR="00B31E84" w:rsidRPr="00F160DA" w:rsidRDefault="00B31E84" w:rsidP="00B31E84">
                  <w:pPr>
                    <w:jc w:val="center"/>
                    <w:rPr>
                      <w:rFonts w:eastAsia="Times New Roman"/>
                      <w:b/>
                      <w:color w:val="000000"/>
                      <w:sz w:val="18"/>
                      <w:szCs w:val="18"/>
                      <w:lang w:eastAsia="es-CL"/>
                    </w:rPr>
                  </w:pPr>
                </w:p>
              </w:tc>
              <w:tc>
                <w:tcPr>
                  <w:tcW w:w="1943" w:type="dxa"/>
                  <w:vMerge/>
                  <w:vAlign w:val="center"/>
                </w:tcPr>
                <w:p w14:paraId="01A05C66" w14:textId="77777777" w:rsidR="00B31E84" w:rsidRPr="00F160DA" w:rsidRDefault="00B31E84" w:rsidP="00B31E84">
                  <w:pPr>
                    <w:jc w:val="center"/>
                    <w:rPr>
                      <w:rFonts w:eastAsia="Times New Roman"/>
                      <w:b/>
                      <w:color w:val="000000"/>
                      <w:sz w:val="18"/>
                      <w:szCs w:val="18"/>
                      <w:lang w:eastAsia="es-CL"/>
                    </w:rPr>
                  </w:pPr>
                </w:p>
              </w:tc>
              <w:tc>
                <w:tcPr>
                  <w:tcW w:w="1191" w:type="dxa"/>
                  <w:vMerge/>
                  <w:vAlign w:val="center"/>
                </w:tcPr>
                <w:p w14:paraId="000555BA" w14:textId="77777777" w:rsidR="00B31E84" w:rsidRPr="00F160DA" w:rsidRDefault="00B31E84" w:rsidP="00B31E84">
                  <w:pPr>
                    <w:jc w:val="center"/>
                    <w:rPr>
                      <w:rFonts w:eastAsia="Times New Roman"/>
                      <w:color w:val="000000"/>
                      <w:sz w:val="18"/>
                      <w:szCs w:val="18"/>
                      <w:lang w:eastAsia="es-CL"/>
                    </w:rPr>
                  </w:pPr>
                </w:p>
              </w:tc>
              <w:tc>
                <w:tcPr>
                  <w:tcW w:w="2977" w:type="dxa"/>
                  <w:vAlign w:val="center"/>
                </w:tcPr>
                <w:p w14:paraId="67B67B8A" w14:textId="77777777" w:rsidR="00B31E84" w:rsidRPr="00F160DA" w:rsidRDefault="00B31E84" w:rsidP="00B31E84">
                  <w:pPr>
                    <w:rPr>
                      <w:rFonts w:eastAsia="Times New Roman"/>
                      <w:color w:val="000000"/>
                      <w:sz w:val="18"/>
                      <w:szCs w:val="18"/>
                      <w:lang w:eastAsia="es-CL"/>
                    </w:rPr>
                  </w:pPr>
                  <w:r w:rsidRPr="008F75E9">
                    <w:rPr>
                      <w:rFonts w:eastAsia="Times New Roman"/>
                      <w:color w:val="000000"/>
                      <w:sz w:val="18"/>
                      <w:szCs w:val="18"/>
                      <w:lang w:eastAsia="es-CL"/>
                    </w:rPr>
                    <w:t>Fachada poniente</w:t>
                  </w:r>
                  <w:r>
                    <w:rPr>
                      <w:rFonts w:eastAsia="Times New Roman"/>
                      <w:color w:val="000000"/>
                      <w:sz w:val="18"/>
                      <w:szCs w:val="18"/>
                      <w:lang w:eastAsia="es-CL"/>
                    </w:rPr>
                    <w:t xml:space="preserve"> (C/ San Diego)</w:t>
                  </w:r>
                  <w:r w:rsidRPr="008F75E9">
                    <w:rPr>
                      <w:rFonts w:eastAsia="Times New Roman"/>
                      <w:color w:val="000000"/>
                      <w:sz w:val="18"/>
                      <w:szCs w:val="18"/>
                      <w:lang w:eastAsia="es-CL"/>
                    </w:rPr>
                    <w:t xml:space="preserve"> </w:t>
                  </w:r>
                </w:p>
              </w:tc>
              <w:tc>
                <w:tcPr>
                  <w:tcW w:w="2126" w:type="dxa"/>
                  <w:vAlign w:val="center"/>
                </w:tcPr>
                <w:p w14:paraId="5EAE4099"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3 AE</w:t>
                  </w:r>
                </w:p>
              </w:tc>
              <w:tc>
                <w:tcPr>
                  <w:tcW w:w="1997" w:type="dxa"/>
                  <w:vAlign w:val="center"/>
                </w:tcPr>
                <w:p w14:paraId="5DF10ADE" w14:textId="77777777" w:rsidR="00B31E84" w:rsidRDefault="00B31E84" w:rsidP="00B31E84">
                  <w:pPr>
                    <w:jc w:val="center"/>
                    <w:rPr>
                      <w:rFonts w:eastAsia="Times New Roman"/>
                      <w:color w:val="000000"/>
                      <w:sz w:val="18"/>
                      <w:szCs w:val="18"/>
                      <w:lang w:eastAsia="es-CL"/>
                    </w:rPr>
                  </w:pPr>
                  <w:r>
                    <w:rPr>
                      <w:rFonts w:eastAsia="Times New Roman"/>
                      <w:color w:val="000000"/>
                      <w:sz w:val="18"/>
                      <w:szCs w:val="18"/>
                      <w:lang w:eastAsia="es-CL"/>
                    </w:rPr>
                    <w:t>1 AE</w:t>
                  </w:r>
                </w:p>
                <w:p w14:paraId="033AC5F6" w14:textId="77777777" w:rsidR="00B31E84" w:rsidRPr="00F160DA" w:rsidRDefault="00B31E84" w:rsidP="00B31E84">
                  <w:pPr>
                    <w:jc w:val="center"/>
                    <w:rPr>
                      <w:rFonts w:eastAsia="Times New Roman"/>
                      <w:color w:val="000000"/>
                      <w:sz w:val="18"/>
                      <w:szCs w:val="18"/>
                      <w:lang w:eastAsia="es-CL"/>
                    </w:rPr>
                  </w:pPr>
                  <w:r w:rsidRPr="008F75E9">
                    <w:rPr>
                      <w:rFonts w:eastAsia="Times New Roman"/>
                      <w:color w:val="000000"/>
                      <w:sz w:val="18"/>
                      <w:szCs w:val="18"/>
                      <w:lang w:eastAsia="es-CL"/>
                    </w:rPr>
                    <w:t>5 PCE</w:t>
                  </w:r>
                </w:p>
              </w:tc>
              <w:tc>
                <w:tcPr>
                  <w:tcW w:w="2748" w:type="dxa"/>
                  <w:vMerge/>
                  <w:vAlign w:val="center"/>
                </w:tcPr>
                <w:p w14:paraId="00C923A5" w14:textId="77777777" w:rsidR="00B31E84" w:rsidRPr="00F160DA" w:rsidRDefault="00B31E84" w:rsidP="00B31E84">
                  <w:pPr>
                    <w:jc w:val="center"/>
                    <w:rPr>
                      <w:rFonts w:eastAsia="Times New Roman"/>
                      <w:color w:val="000000"/>
                      <w:sz w:val="18"/>
                      <w:szCs w:val="18"/>
                      <w:lang w:eastAsia="es-CL"/>
                    </w:rPr>
                  </w:pPr>
                </w:p>
              </w:tc>
            </w:tr>
            <w:tr w:rsidR="00B31E84" w:rsidRPr="008F75E9" w14:paraId="7CD1D9A5" w14:textId="77777777" w:rsidTr="00B31E84">
              <w:trPr>
                <w:trHeight w:val="132"/>
              </w:trPr>
              <w:tc>
                <w:tcPr>
                  <w:tcW w:w="405" w:type="dxa"/>
                  <w:vMerge w:val="restart"/>
                  <w:vAlign w:val="center"/>
                </w:tcPr>
                <w:p w14:paraId="407E9BD7" w14:textId="77777777" w:rsidR="00B31E84" w:rsidRPr="00F160DA"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16</w:t>
                  </w:r>
                </w:p>
              </w:tc>
              <w:tc>
                <w:tcPr>
                  <w:tcW w:w="1943" w:type="dxa"/>
                  <w:vMerge w:val="restart"/>
                  <w:vAlign w:val="center"/>
                </w:tcPr>
                <w:p w14:paraId="542D6883" w14:textId="77777777" w:rsidR="00B31E84" w:rsidRPr="00F160DA" w:rsidRDefault="00B31E84" w:rsidP="00B31E84">
                  <w:pPr>
                    <w:jc w:val="center"/>
                    <w:rPr>
                      <w:rFonts w:eastAsia="Times New Roman"/>
                      <w:b/>
                      <w:color w:val="000000"/>
                      <w:sz w:val="18"/>
                      <w:szCs w:val="18"/>
                      <w:lang w:eastAsia="es-CL"/>
                    </w:rPr>
                  </w:pPr>
                  <w:r>
                    <w:rPr>
                      <w:rFonts w:eastAsia="Times New Roman"/>
                      <w:b/>
                      <w:color w:val="000000"/>
                      <w:sz w:val="18"/>
                      <w:szCs w:val="18"/>
                      <w:lang w:eastAsia="es-CL"/>
                    </w:rPr>
                    <w:t>Basílica de los Sacramentinos</w:t>
                  </w:r>
                </w:p>
              </w:tc>
              <w:tc>
                <w:tcPr>
                  <w:tcW w:w="1191" w:type="dxa"/>
                  <w:vMerge w:val="restart"/>
                  <w:vAlign w:val="center"/>
                </w:tcPr>
                <w:p w14:paraId="6D0F4886"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MH</w:t>
                  </w:r>
                </w:p>
              </w:tc>
              <w:tc>
                <w:tcPr>
                  <w:tcW w:w="2977" w:type="dxa"/>
                  <w:vAlign w:val="center"/>
                </w:tcPr>
                <w:p w14:paraId="7E5E1BD6" w14:textId="77777777" w:rsidR="00B31E84" w:rsidRPr="008F75E9" w:rsidRDefault="00B31E84" w:rsidP="00B31E84">
                  <w:pPr>
                    <w:rPr>
                      <w:rFonts w:eastAsia="Times New Roman"/>
                      <w:color w:val="000000"/>
                      <w:sz w:val="18"/>
                      <w:szCs w:val="18"/>
                      <w:lang w:eastAsia="es-CL"/>
                    </w:rPr>
                  </w:pPr>
                  <w:r>
                    <w:rPr>
                      <w:rFonts w:eastAsia="Times New Roman"/>
                      <w:color w:val="000000"/>
                      <w:sz w:val="18"/>
                      <w:szCs w:val="18"/>
                      <w:lang w:eastAsia="es-CL"/>
                    </w:rPr>
                    <w:t>Fachada poniente (C/ San Diego)</w:t>
                  </w:r>
                </w:p>
              </w:tc>
              <w:tc>
                <w:tcPr>
                  <w:tcW w:w="2126" w:type="dxa"/>
                  <w:vAlign w:val="center"/>
                </w:tcPr>
                <w:p w14:paraId="7B5ED4F4"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4 AE</w:t>
                  </w:r>
                </w:p>
              </w:tc>
              <w:tc>
                <w:tcPr>
                  <w:tcW w:w="1997" w:type="dxa"/>
                  <w:vAlign w:val="center"/>
                </w:tcPr>
                <w:p w14:paraId="001C8A5B" w14:textId="77777777" w:rsidR="00B31E84" w:rsidRPr="008F75E9" w:rsidRDefault="00B31E84" w:rsidP="00B31E84">
                  <w:pPr>
                    <w:jc w:val="center"/>
                    <w:rPr>
                      <w:rFonts w:eastAsia="Times New Roman"/>
                      <w:color w:val="000000"/>
                      <w:sz w:val="18"/>
                      <w:szCs w:val="18"/>
                      <w:lang w:eastAsia="es-CL"/>
                    </w:rPr>
                  </w:pPr>
                  <w:r>
                    <w:rPr>
                      <w:rFonts w:eastAsia="Times New Roman"/>
                      <w:color w:val="000000"/>
                      <w:sz w:val="18"/>
                      <w:szCs w:val="18"/>
                      <w:lang w:eastAsia="es-CL"/>
                    </w:rPr>
                    <w:t>4 AE</w:t>
                  </w:r>
                </w:p>
              </w:tc>
              <w:tc>
                <w:tcPr>
                  <w:tcW w:w="2748" w:type="dxa"/>
                  <w:vMerge w:val="restart"/>
                  <w:vAlign w:val="center"/>
                </w:tcPr>
                <w:p w14:paraId="61F48652"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w:t>
                  </w:r>
                </w:p>
              </w:tc>
            </w:tr>
            <w:tr w:rsidR="00B31E84" w:rsidRPr="008F75E9" w14:paraId="4C82F070" w14:textId="77777777" w:rsidTr="00B31E84">
              <w:trPr>
                <w:trHeight w:val="131"/>
              </w:trPr>
              <w:tc>
                <w:tcPr>
                  <w:tcW w:w="405" w:type="dxa"/>
                  <w:vMerge/>
                  <w:vAlign w:val="center"/>
                </w:tcPr>
                <w:p w14:paraId="19977FB6" w14:textId="77777777" w:rsidR="00B31E84" w:rsidRDefault="00B31E84" w:rsidP="00B31E84">
                  <w:pPr>
                    <w:jc w:val="center"/>
                    <w:rPr>
                      <w:rFonts w:eastAsia="Times New Roman"/>
                      <w:b/>
                      <w:color w:val="000000"/>
                      <w:sz w:val="18"/>
                      <w:szCs w:val="18"/>
                      <w:lang w:eastAsia="es-CL"/>
                    </w:rPr>
                  </w:pPr>
                </w:p>
              </w:tc>
              <w:tc>
                <w:tcPr>
                  <w:tcW w:w="1943" w:type="dxa"/>
                  <w:vMerge/>
                  <w:vAlign w:val="center"/>
                </w:tcPr>
                <w:p w14:paraId="640B2AD4" w14:textId="77777777" w:rsidR="00B31E84" w:rsidRDefault="00B31E84" w:rsidP="00B31E84">
                  <w:pPr>
                    <w:jc w:val="center"/>
                    <w:rPr>
                      <w:rFonts w:eastAsia="Times New Roman"/>
                      <w:b/>
                      <w:color w:val="000000"/>
                      <w:sz w:val="18"/>
                      <w:szCs w:val="18"/>
                      <w:lang w:eastAsia="es-CL"/>
                    </w:rPr>
                  </w:pPr>
                </w:p>
              </w:tc>
              <w:tc>
                <w:tcPr>
                  <w:tcW w:w="1191" w:type="dxa"/>
                  <w:vMerge/>
                  <w:vAlign w:val="center"/>
                </w:tcPr>
                <w:p w14:paraId="1B76EC52" w14:textId="77777777" w:rsidR="00B31E84" w:rsidRDefault="00B31E84" w:rsidP="00B31E84">
                  <w:pPr>
                    <w:jc w:val="center"/>
                    <w:rPr>
                      <w:rFonts w:eastAsia="Times New Roman"/>
                      <w:color w:val="000000"/>
                      <w:sz w:val="18"/>
                      <w:szCs w:val="18"/>
                      <w:lang w:eastAsia="es-CL"/>
                    </w:rPr>
                  </w:pPr>
                </w:p>
              </w:tc>
              <w:tc>
                <w:tcPr>
                  <w:tcW w:w="2977" w:type="dxa"/>
                  <w:vAlign w:val="center"/>
                </w:tcPr>
                <w:p w14:paraId="3C54CF72" w14:textId="77777777" w:rsidR="00B31E84" w:rsidRPr="008F75E9" w:rsidRDefault="00B31E84" w:rsidP="00B31E84">
                  <w:pPr>
                    <w:rPr>
                      <w:rFonts w:eastAsia="Times New Roman"/>
                      <w:color w:val="000000"/>
                      <w:sz w:val="18"/>
                      <w:szCs w:val="18"/>
                      <w:lang w:eastAsia="es-CL"/>
                    </w:rPr>
                  </w:pPr>
                  <w:r>
                    <w:rPr>
                      <w:rFonts w:eastAsia="Times New Roman"/>
                      <w:color w:val="000000"/>
                      <w:sz w:val="18"/>
                      <w:szCs w:val="18"/>
                      <w:lang w:eastAsia="es-CL"/>
                    </w:rPr>
                    <w:t>Vereda oriente (C/ San Diego)</w:t>
                  </w:r>
                </w:p>
              </w:tc>
              <w:tc>
                <w:tcPr>
                  <w:tcW w:w="2126" w:type="dxa"/>
                  <w:vAlign w:val="center"/>
                </w:tcPr>
                <w:p w14:paraId="1CA71119"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w:t>
                  </w:r>
                </w:p>
              </w:tc>
              <w:tc>
                <w:tcPr>
                  <w:tcW w:w="1997" w:type="dxa"/>
                  <w:vAlign w:val="center"/>
                </w:tcPr>
                <w:p w14:paraId="5047A6E6" w14:textId="77777777" w:rsidR="00B31E84" w:rsidRPr="008F75E9" w:rsidRDefault="00B31E84" w:rsidP="00B31E84">
                  <w:pPr>
                    <w:jc w:val="center"/>
                    <w:rPr>
                      <w:rFonts w:eastAsia="Times New Roman"/>
                      <w:color w:val="000000"/>
                      <w:sz w:val="18"/>
                      <w:szCs w:val="18"/>
                      <w:lang w:eastAsia="es-CL"/>
                    </w:rPr>
                  </w:pPr>
                  <w:r>
                    <w:rPr>
                      <w:rFonts w:eastAsia="Times New Roman"/>
                      <w:color w:val="000000"/>
                      <w:sz w:val="18"/>
                      <w:szCs w:val="18"/>
                      <w:lang w:eastAsia="es-CL"/>
                    </w:rPr>
                    <w:t>7 AS</w:t>
                  </w:r>
                </w:p>
              </w:tc>
              <w:tc>
                <w:tcPr>
                  <w:tcW w:w="2748" w:type="dxa"/>
                  <w:vMerge/>
                  <w:vAlign w:val="center"/>
                </w:tcPr>
                <w:p w14:paraId="67DAB5F2" w14:textId="77777777" w:rsidR="00B31E84" w:rsidRPr="00F160DA" w:rsidRDefault="00B31E84" w:rsidP="00B31E84">
                  <w:pPr>
                    <w:jc w:val="center"/>
                    <w:rPr>
                      <w:rFonts w:eastAsia="Times New Roman"/>
                      <w:color w:val="000000"/>
                      <w:sz w:val="18"/>
                      <w:szCs w:val="18"/>
                      <w:lang w:eastAsia="es-CL"/>
                    </w:rPr>
                  </w:pPr>
                </w:p>
              </w:tc>
            </w:tr>
            <w:tr w:rsidR="00B31E84" w:rsidRPr="008F75E9" w14:paraId="3E0B6C09" w14:textId="77777777" w:rsidTr="00B31E84">
              <w:trPr>
                <w:trHeight w:val="131"/>
              </w:trPr>
              <w:tc>
                <w:tcPr>
                  <w:tcW w:w="405" w:type="dxa"/>
                  <w:vMerge/>
                  <w:vAlign w:val="center"/>
                </w:tcPr>
                <w:p w14:paraId="564EC543" w14:textId="77777777" w:rsidR="00B31E84" w:rsidRDefault="00B31E84" w:rsidP="00B31E84">
                  <w:pPr>
                    <w:jc w:val="center"/>
                    <w:rPr>
                      <w:rFonts w:eastAsia="Times New Roman"/>
                      <w:b/>
                      <w:color w:val="000000"/>
                      <w:sz w:val="18"/>
                      <w:szCs w:val="18"/>
                      <w:lang w:eastAsia="es-CL"/>
                    </w:rPr>
                  </w:pPr>
                </w:p>
              </w:tc>
              <w:tc>
                <w:tcPr>
                  <w:tcW w:w="1943" w:type="dxa"/>
                  <w:vMerge/>
                  <w:vAlign w:val="center"/>
                </w:tcPr>
                <w:p w14:paraId="26F28D9B" w14:textId="77777777" w:rsidR="00B31E84" w:rsidRDefault="00B31E84" w:rsidP="00B31E84">
                  <w:pPr>
                    <w:jc w:val="center"/>
                    <w:rPr>
                      <w:rFonts w:eastAsia="Times New Roman"/>
                      <w:b/>
                      <w:color w:val="000000"/>
                      <w:sz w:val="18"/>
                      <w:szCs w:val="18"/>
                      <w:lang w:eastAsia="es-CL"/>
                    </w:rPr>
                  </w:pPr>
                </w:p>
              </w:tc>
              <w:tc>
                <w:tcPr>
                  <w:tcW w:w="1191" w:type="dxa"/>
                  <w:vMerge/>
                  <w:vAlign w:val="center"/>
                </w:tcPr>
                <w:p w14:paraId="422F4D39" w14:textId="77777777" w:rsidR="00B31E84" w:rsidRDefault="00B31E84" w:rsidP="00B31E84">
                  <w:pPr>
                    <w:jc w:val="center"/>
                    <w:rPr>
                      <w:rFonts w:eastAsia="Times New Roman"/>
                      <w:color w:val="000000"/>
                      <w:sz w:val="18"/>
                      <w:szCs w:val="18"/>
                      <w:lang w:eastAsia="es-CL"/>
                    </w:rPr>
                  </w:pPr>
                </w:p>
              </w:tc>
              <w:tc>
                <w:tcPr>
                  <w:tcW w:w="2977" w:type="dxa"/>
                  <w:vAlign w:val="center"/>
                </w:tcPr>
                <w:p w14:paraId="2BB25C59" w14:textId="77777777" w:rsidR="00B31E84" w:rsidRPr="008F75E9" w:rsidRDefault="00B31E84" w:rsidP="00B31E84">
                  <w:pPr>
                    <w:rPr>
                      <w:rFonts w:eastAsia="Times New Roman"/>
                      <w:color w:val="000000"/>
                      <w:sz w:val="18"/>
                      <w:szCs w:val="18"/>
                      <w:lang w:eastAsia="es-CL"/>
                    </w:rPr>
                  </w:pPr>
                  <w:r>
                    <w:rPr>
                      <w:rFonts w:eastAsia="Times New Roman"/>
                      <w:color w:val="000000"/>
                      <w:sz w:val="18"/>
                      <w:szCs w:val="18"/>
                      <w:lang w:eastAsia="es-CL"/>
                    </w:rPr>
                    <w:t>Vereda poniente (C/ San Diego)</w:t>
                  </w:r>
                </w:p>
              </w:tc>
              <w:tc>
                <w:tcPr>
                  <w:tcW w:w="2126" w:type="dxa"/>
                  <w:vAlign w:val="center"/>
                </w:tcPr>
                <w:p w14:paraId="748D9799" w14:textId="77777777" w:rsidR="00B31E84" w:rsidRPr="00F160DA" w:rsidRDefault="00B31E84" w:rsidP="00B31E84">
                  <w:pPr>
                    <w:jc w:val="center"/>
                    <w:rPr>
                      <w:rFonts w:eastAsia="Times New Roman"/>
                      <w:color w:val="000000"/>
                      <w:sz w:val="18"/>
                      <w:szCs w:val="18"/>
                      <w:lang w:eastAsia="es-CL"/>
                    </w:rPr>
                  </w:pPr>
                  <w:r>
                    <w:rPr>
                      <w:rFonts w:eastAsia="Times New Roman"/>
                      <w:color w:val="000000"/>
                      <w:sz w:val="18"/>
                      <w:szCs w:val="18"/>
                      <w:lang w:eastAsia="es-CL"/>
                    </w:rPr>
                    <w:t>---</w:t>
                  </w:r>
                </w:p>
              </w:tc>
              <w:tc>
                <w:tcPr>
                  <w:tcW w:w="1997" w:type="dxa"/>
                  <w:vAlign w:val="center"/>
                </w:tcPr>
                <w:p w14:paraId="76FDBD8B" w14:textId="77777777" w:rsidR="00B31E84" w:rsidRPr="008F75E9" w:rsidRDefault="00B31E84" w:rsidP="00B31E84">
                  <w:pPr>
                    <w:jc w:val="center"/>
                    <w:rPr>
                      <w:rFonts w:eastAsia="Times New Roman"/>
                      <w:color w:val="000000"/>
                      <w:sz w:val="18"/>
                      <w:szCs w:val="18"/>
                      <w:lang w:eastAsia="es-CL"/>
                    </w:rPr>
                  </w:pPr>
                  <w:r>
                    <w:rPr>
                      <w:rFonts w:eastAsia="Times New Roman"/>
                      <w:color w:val="000000"/>
                      <w:sz w:val="18"/>
                      <w:szCs w:val="18"/>
                      <w:lang w:eastAsia="es-CL"/>
                    </w:rPr>
                    <w:t>7 AS</w:t>
                  </w:r>
                </w:p>
              </w:tc>
              <w:tc>
                <w:tcPr>
                  <w:tcW w:w="2748" w:type="dxa"/>
                  <w:vMerge/>
                  <w:vAlign w:val="center"/>
                </w:tcPr>
                <w:p w14:paraId="7F5D6C29" w14:textId="77777777" w:rsidR="00B31E84" w:rsidRPr="00F160DA" w:rsidRDefault="00B31E84" w:rsidP="00B31E84">
                  <w:pPr>
                    <w:jc w:val="center"/>
                    <w:rPr>
                      <w:rFonts w:eastAsia="Times New Roman"/>
                      <w:color w:val="000000"/>
                      <w:sz w:val="18"/>
                      <w:szCs w:val="18"/>
                      <w:lang w:eastAsia="es-CL"/>
                    </w:rPr>
                  </w:pPr>
                </w:p>
              </w:tc>
            </w:tr>
          </w:tbl>
          <w:p w14:paraId="573C7AF2" w14:textId="77777777" w:rsidR="00B31E84" w:rsidRDefault="00B31E84" w:rsidP="00660B17">
            <w:pPr>
              <w:jc w:val="center"/>
              <w:rPr>
                <w:rFonts w:eastAsia="Times New Roman"/>
                <w:color w:val="000000"/>
                <w:sz w:val="20"/>
                <w:szCs w:val="20"/>
                <w:lang w:eastAsia="es-CL"/>
              </w:rPr>
            </w:pPr>
          </w:p>
          <w:p w14:paraId="46458269" w14:textId="77777777" w:rsidR="00B31E84" w:rsidRPr="0025129B" w:rsidRDefault="00B31E84" w:rsidP="00660B17">
            <w:pPr>
              <w:jc w:val="center"/>
              <w:rPr>
                <w:rFonts w:eastAsia="Times New Roman"/>
                <w:color w:val="000000"/>
                <w:sz w:val="20"/>
                <w:szCs w:val="20"/>
                <w:lang w:eastAsia="es-CL"/>
              </w:rPr>
            </w:pPr>
          </w:p>
        </w:tc>
      </w:tr>
      <w:tr w:rsidR="00B31E84" w:rsidRPr="0025129B" w14:paraId="52126CE2" w14:textId="77777777" w:rsidTr="00660B17">
        <w:trPr>
          <w:trHeight w:val="300"/>
          <w:jc w:val="center"/>
        </w:trPr>
        <w:tc>
          <w:tcPr>
            <w:tcW w:w="25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56C72F" w14:textId="77777777" w:rsidR="00B31E84" w:rsidRPr="00CA459B" w:rsidRDefault="00D00087" w:rsidP="00660B17">
            <w:pPr>
              <w:jc w:val="left"/>
              <w:rPr>
                <w:rFonts w:eastAsia="Times New Roman"/>
                <w:b/>
                <w:color w:val="000000"/>
                <w:sz w:val="18"/>
                <w:szCs w:val="18"/>
                <w:lang w:eastAsia="es-CL"/>
              </w:rPr>
            </w:pPr>
            <w:r>
              <w:rPr>
                <w:b/>
                <w:sz w:val="18"/>
                <w:szCs w:val="18"/>
              </w:rPr>
              <w:t>Tabla N°2</w:t>
            </w:r>
            <w:r w:rsidR="00B31E84" w:rsidRPr="00CA459B">
              <w:rPr>
                <w:rFonts w:eastAsia="Times New Roman"/>
                <w:b/>
                <w:noProof/>
                <w:color w:val="000000"/>
                <w:sz w:val="18"/>
                <w:szCs w:val="18"/>
                <w:lang w:eastAsia="es-CL"/>
              </w:rPr>
              <w:t xml:space="preserve"> </w:t>
            </w:r>
            <w:r w:rsidR="00B31E84">
              <w:rPr>
                <w:rFonts w:eastAsia="Times New Roman"/>
                <w:b/>
                <w:noProof/>
                <w:color w:val="000000"/>
                <w:sz w:val="18"/>
                <w:szCs w:val="18"/>
                <w:lang w:eastAsia="es-CL"/>
              </w:rPr>
              <w:t>(Parte 3 de 3)</w:t>
            </w:r>
          </w:p>
        </w:tc>
        <w:tc>
          <w:tcPr>
            <w:tcW w:w="2480" w:type="pct"/>
            <w:tcBorders>
              <w:top w:val="single" w:sz="4" w:space="0" w:color="auto"/>
              <w:left w:val="nil"/>
              <w:bottom w:val="single" w:sz="4" w:space="0" w:color="auto"/>
              <w:right w:val="single" w:sz="4" w:space="0" w:color="000000"/>
            </w:tcBorders>
            <w:shd w:val="clear" w:color="auto" w:fill="auto"/>
            <w:noWrap/>
            <w:vAlign w:val="center"/>
            <w:hideMark/>
          </w:tcPr>
          <w:p w14:paraId="52243502" w14:textId="77777777" w:rsidR="00B31E84" w:rsidRPr="00CA459B" w:rsidRDefault="00B31E84" w:rsidP="00660B17">
            <w:pPr>
              <w:jc w:val="left"/>
              <w:rPr>
                <w:rFonts w:eastAsia="Times New Roman"/>
                <w:b/>
                <w:color w:val="000000"/>
                <w:sz w:val="18"/>
                <w:szCs w:val="18"/>
                <w:lang w:eastAsia="es-CL"/>
              </w:rPr>
            </w:pPr>
            <w:r w:rsidRPr="00CA459B">
              <w:rPr>
                <w:rFonts w:eastAsia="Times New Roman"/>
                <w:b/>
                <w:color w:val="000000"/>
                <w:sz w:val="18"/>
                <w:szCs w:val="18"/>
                <w:lang w:eastAsia="es-CL"/>
              </w:rPr>
              <w:t xml:space="preserve">Fecha: </w:t>
            </w:r>
            <w:r w:rsidRPr="00CA459B">
              <w:rPr>
                <w:rFonts w:eastAsia="Times New Roman"/>
                <w:color w:val="000000"/>
                <w:sz w:val="18"/>
                <w:szCs w:val="18"/>
                <w:lang w:eastAsia="es-CL"/>
              </w:rPr>
              <w:t>N/A</w:t>
            </w:r>
          </w:p>
        </w:tc>
      </w:tr>
      <w:tr w:rsidR="00B31E84" w:rsidRPr="0025129B" w14:paraId="641FC7D4" w14:textId="77777777" w:rsidTr="00660B17">
        <w:trPr>
          <w:trHeight w:val="82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7E80E2B" w14:textId="77777777" w:rsidR="00B31E84" w:rsidRPr="00E93192" w:rsidRDefault="00B31E84" w:rsidP="00E93192">
            <w:pPr>
              <w:rPr>
                <w:rFonts w:eastAsia="Times New Roman"/>
                <w:color w:val="000000"/>
                <w:sz w:val="18"/>
                <w:szCs w:val="18"/>
                <w:lang w:eastAsia="es-CL"/>
              </w:rPr>
            </w:pPr>
            <w:r w:rsidRPr="00E93192">
              <w:rPr>
                <w:rFonts w:eastAsia="Times New Roman"/>
                <w:b/>
                <w:color w:val="000000"/>
                <w:sz w:val="18"/>
                <w:szCs w:val="18"/>
                <w:lang w:eastAsia="es-CL"/>
              </w:rPr>
              <w:t>Descripción medio de prueba:</w:t>
            </w:r>
            <w:r w:rsidRPr="00E93192">
              <w:rPr>
                <w:rFonts w:eastAsia="Times New Roman"/>
                <w:color w:val="000000"/>
                <w:sz w:val="18"/>
                <w:szCs w:val="18"/>
                <w:lang w:eastAsia="es-CL"/>
              </w:rPr>
              <w:t xml:space="preserve"> </w:t>
            </w:r>
            <w:r w:rsidR="00E93192">
              <w:rPr>
                <w:rFonts w:eastAsia="Times New Roman"/>
                <w:color w:val="000000"/>
                <w:sz w:val="18"/>
                <w:szCs w:val="18"/>
                <w:lang w:eastAsia="es-CL"/>
              </w:rPr>
              <w:t xml:space="preserve">La tabla presenta los </w:t>
            </w:r>
            <w:r w:rsidR="00E93192" w:rsidRPr="00E93192">
              <w:rPr>
                <w:sz w:val="18"/>
                <w:szCs w:val="18"/>
              </w:rPr>
              <w:t>resultados de la actividad de inspección para cada uno de los inmuebles y sectores con valor patrimonial fiscalizados, señalando la cantidad de instrumentos</w:t>
            </w:r>
            <w:r w:rsidR="00E93192">
              <w:rPr>
                <w:sz w:val="18"/>
                <w:szCs w:val="18"/>
              </w:rPr>
              <w:t xml:space="preserve"> de monitoreo</w:t>
            </w:r>
            <w:r w:rsidR="00E93192" w:rsidRPr="00E93192">
              <w:rPr>
                <w:sz w:val="18"/>
                <w:szCs w:val="18"/>
              </w:rPr>
              <w:t xml:space="preserve"> constatados en terreno, así como los instrumentos </w:t>
            </w:r>
            <w:r w:rsidR="00E93192">
              <w:rPr>
                <w:sz w:val="18"/>
                <w:szCs w:val="18"/>
              </w:rPr>
              <w:t xml:space="preserve">de monitoreo </w:t>
            </w:r>
            <w:r w:rsidR="00E93192" w:rsidRPr="00E93192">
              <w:rPr>
                <w:sz w:val="18"/>
                <w:szCs w:val="18"/>
              </w:rPr>
              <w:t>declarados por el titular en el Informe de monitoreo del mes de marzo de 2015</w:t>
            </w:r>
            <w:r w:rsidR="00E93192">
              <w:rPr>
                <w:sz w:val="18"/>
                <w:szCs w:val="18"/>
              </w:rPr>
              <w:t>.</w:t>
            </w:r>
          </w:p>
          <w:p w14:paraId="0C7448F6" w14:textId="77777777" w:rsidR="00B31E84" w:rsidRPr="00E93192" w:rsidRDefault="00B31E84" w:rsidP="00E93192">
            <w:pPr>
              <w:rPr>
                <w:rFonts w:eastAsia="Times New Roman"/>
                <w:b/>
                <w:color w:val="000000"/>
                <w:sz w:val="18"/>
                <w:szCs w:val="18"/>
                <w:lang w:eastAsia="es-CL"/>
              </w:rPr>
            </w:pPr>
          </w:p>
        </w:tc>
      </w:tr>
    </w:tbl>
    <w:p w14:paraId="0463D2F0" w14:textId="77777777" w:rsidR="00277EB8" w:rsidRDefault="00277EB8"/>
    <w:p w14:paraId="09216410" w14:textId="77777777" w:rsidR="007674FA" w:rsidRDefault="007674FA">
      <w:r>
        <w:br w:type="page"/>
      </w:r>
    </w:p>
    <w:tbl>
      <w:tblPr>
        <w:tblW w:w="13603" w:type="dxa"/>
        <w:jc w:val="center"/>
        <w:tblCellMar>
          <w:left w:w="70" w:type="dxa"/>
          <w:right w:w="70" w:type="dxa"/>
        </w:tblCellMar>
        <w:tblLook w:val="04A0" w:firstRow="1" w:lastRow="0" w:firstColumn="1" w:lastColumn="0" w:noHBand="0" w:noVBand="1"/>
      </w:tblPr>
      <w:tblGrid>
        <w:gridCol w:w="3648"/>
        <w:gridCol w:w="3208"/>
        <w:gridCol w:w="3648"/>
        <w:gridCol w:w="3099"/>
      </w:tblGrid>
      <w:tr w:rsidR="0021719C" w:rsidRPr="0025129B" w14:paraId="02D417C0" w14:textId="77777777" w:rsidTr="00660B1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89B43C" w14:textId="5E4145D8" w:rsidR="0021719C" w:rsidRPr="0025129B" w:rsidRDefault="009153CF" w:rsidP="00660B17">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w:t>
            </w:r>
            <w:r w:rsidR="0021719C" w:rsidRPr="0025129B">
              <w:rPr>
                <w:rFonts w:eastAsia="Times New Roman"/>
                <w:b/>
                <w:bCs/>
                <w:color w:val="000000"/>
                <w:sz w:val="20"/>
                <w:szCs w:val="20"/>
                <w:lang w:eastAsia="es-CL"/>
              </w:rPr>
              <w:t>egistros</w:t>
            </w:r>
          </w:p>
        </w:tc>
      </w:tr>
      <w:tr w:rsidR="0021719C" w:rsidRPr="0025129B" w14:paraId="5278C3A9" w14:textId="77777777" w:rsidTr="00277EB8">
        <w:trPr>
          <w:trHeight w:val="2805"/>
          <w:jc w:val="center"/>
        </w:trPr>
        <w:tc>
          <w:tcPr>
            <w:tcW w:w="2520" w:type="pct"/>
            <w:gridSpan w:val="2"/>
            <w:tcBorders>
              <w:top w:val="nil"/>
              <w:left w:val="single" w:sz="4" w:space="0" w:color="auto"/>
              <w:right w:val="single" w:sz="4" w:space="0" w:color="auto"/>
            </w:tcBorders>
            <w:shd w:val="clear" w:color="auto" w:fill="auto"/>
            <w:noWrap/>
            <w:vAlign w:val="center"/>
            <w:hideMark/>
          </w:tcPr>
          <w:p w14:paraId="1D9FCBD6" w14:textId="77777777" w:rsidR="0021719C" w:rsidRPr="0025129B" w:rsidRDefault="00774E41" w:rsidP="00660B17">
            <w:pPr>
              <w:jc w:val="center"/>
              <w:rPr>
                <w:rFonts w:eastAsia="Times New Roman"/>
                <w:color w:val="000000"/>
                <w:sz w:val="20"/>
                <w:szCs w:val="20"/>
                <w:lang w:eastAsia="es-CL"/>
              </w:rPr>
            </w:pPr>
            <w:r>
              <w:rPr>
                <w:rFonts w:ascii="Lucida Sans Unicode" w:hAnsi="Lucida Sans Unicode" w:cs="Lucida Sans Unicode"/>
                <w:noProof/>
                <w:color w:val="000000"/>
                <w:sz w:val="20"/>
                <w:szCs w:val="20"/>
                <w:lang w:eastAsia="es-CL"/>
              </w:rPr>
              <mc:AlternateContent>
                <mc:Choice Requires="wps">
                  <w:drawing>
                    <wp:anchor distT="0" distB="0" distL="114300" distR="114300" simplePos="0" relativeHeight="251762688" behindDoc="0" locked="0" layoutInCell="1" allowOverlap="1" wp14:anchorId="183B2C13" wp14:editId="31168EF9">
                      <wp:simplePos x="0" y="0"/>
                      <wp:positionH relativeFrom="column">
                        <wp:posOffset>2428552</wp:posOffset>
                      </wp:positionH>
                      <wp:positionV relativeFrom="paragraph">
                        <wp:posOffset>784740</wp:posOffset>
                      </wp:positionV>
                      <wp:extent cx="483079" cy="474453"/>
                      <wp:effectExtent l="0" t="0" r="12700" b="20955"/>
                      <wp:wrapNone/>
                      <wp:docPr id="92" name="Elipse 92"/>
                      <wp:cNvGraphicFramePr/>
                      <a:graphic xmlns:a="http://schemas.openxmlformats.org/drawingml/2006/main">
                        <a:graphicData uri="http://schemas.microsoft.com/office/word/2010/wordprocessingShape">
                          <wps:wsp>
                            <wps:cNvSpPr/>
                            <wps:spPr>
                              <a:xfrm>
                                <a:off x="0" y="0"/>
                                <a:ext cx="483079" cy="47445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10D8CD" id="Elipse 92" o:spid="_x0000_s1026" style="position:absolute;margin-left:191.2pt;margin-top:61.8pt;width:38.05pt;height:37.3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" filled="f" strokecolor="red" strokeweight="1.5pt"/>
                  </w:pict>
                </mc:Fallback>
              </mc:AlternateContent>
            </w:r>
            <w:r w:rsidR="00372FC8">
              <w:rPr>
                <w:rFonts w:ascii="Lucida Sans Unicode" w:hAnsi="Lucida Sans Unicode" w:cs="Lucida Sans Unicode"/>
                <w:noProof/>
                <w:color w:val="000000"/>
                <w:sz w:val="20"/>
                <w:szCs w:val="20"/>
                <w:lang w:eastAsia="es-CL"/>
              </w:rPr>
              <w:drawing>
                <wp:anchor distT="0" distB="0" distL="114300" distR="114300" simplePos="0" relativeHeight="251757568" behindDoc="1" locked="0" layoutInCell="1" allowOverlap="1" wp14:anchorId="4977B787" wp14:editId="10C8A46A">
                  <wp:simplePos x="0" y="0"/>
                  <wp:positionH relativeFrom="column">
                    <wp:posOffset>1115060</wp:posOffset>
                  </wp:positionH>
                  <wp:positionV relativeFrom="paragraph">
                    <wp:posOffset>69215</wp:posOffset>
                  </wp:positionV>
                  <wp:extent cx="2715895" cy="1811020"/>
                  <wp:effectExtent l="0" t="0" r="8255" b="0"/>
                  <wp:wrapTight wrapText="bothSides">
                    <wp:wrapPolygon edited="0">
                      <wp:start x="0" y="0"/>
                      <wp:lineTo x="0" y="21358"/>
                      <wp:lineTo x="21514" y="21358"/>
                      <wp:lineTo x="21514" y="0"/>
                      <wp:lineTo x="0" y="0"/>
                    </wp:wrapPolygon>
                  </wp:wrapTight>
                  <wp:docPr id="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EDRAL C.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15895" cy="1811020"/>
                          </a:xfrm>
                          <a:prstGeom prst="rect">
                            <a:avLst/>
                          </a:prstGeom>
                        </pic:spPr>
                      </pic:pic>
                    </a:graphicData>
                  </a:graphic>
                  <wp14:sizeRelH relativeFrom="page">
                    <wp14:pctWidth>0</wp14:pctWidth>
                  </wp14:sizeRelH>
                  <wp14:sizeRelV relativeFrom="page">
                    <wp14:pctHeight>0</wp14:pctHeight>
                  </wp14:sizeRelV>
                </wp:anchor>
              </w:drawing>
            </w:r>
          </w:p>
        </w:tc>
        <w:tc>
          <w:tcPr>
            <w:tcW w:w="2480" w:type="pct"/>
            <w:gridSpan w:val="2"/>
            <w:tcBorders>
              <w:top w:val="nil"/>
              <w:left w:val="single" w:sz="4" w:space="0" w:color="auto"/>
              <w:right w:val="single" w:sz="4" w:space="0" w:color="auto"/>
            </w:tcBorders>
            <w:shd w:val="clear" w:color="auto" w:fill="auto"/>
            <w:noWrap/>
            <w:vAlign w:val="center"/>
            <w:hideMark/>
          </w:tcPr>
          <w:p w14:paraId="165B953B" w14:textId="09D1439B" w:rsidR="0021719C" w:rsidRPr="0025129B" w:rsidRDefault="00774E41" w:rsidP="00A77829">
            <w:pPr>
              <w:rPr>
                <w:rFonts w:eastAsia="Times New Roman"/>
                <w:color w:val="000000"/>
                <w:sz w:val="20"/>
                <w:szCs w:val="20"/>
                <w:lang w:eastAsia="es-CL"/>
              </w:rPr>
            </w:pPr>
            <w:r>
              <w:rPr>
                <w:rFonts w:ascii="Lucida Sans Unicode" w:hAnsi="Lucida Sans Unicode" w:cs="Lucida Sans Unicode"/>
                <w:noProof/>
                <w:sz w:val="20"/>
                <w:szCs w:val="20"/>
                <w:lang w:eastAsia="es-CL"/>
              </w:rPr>
              <mc:AlternateContent>
                <mc:Choice Requires="wps">
                  <w:drawing>
                    <wp:anchor distT="0" distB="0" distL="114300" distR="114300" simplePos="0" relativeHeight="251763712" behindDoc="0" locked="0" layoutInCell="1" allowOverlap="1" wp14:anchorId="7C583F56" wp14:editId="6082B55C">
                      <wp:simplePos x="0" y="0"/>
                      <wp:positionH relativeFrom="column">
                        <wp:posOffset>1637701</wp:posOffset>
                      </wp:positionH>
                      <wp:positionV relativeFrom="paragraph">
                        <wp:posOffset>681223</wp:posOffset>
                      </wp:positionV>
                      <wp:extent cx="854015" cy="733245"/>
                      <wp:effectExtent l="0" t="0" r="22860" b="10160"/>
                      <wp:wrapNone/>
                      <wp:docPr id="93" name="Elipse 93"/>
                      <wp:cNvGraphicFramePr/>
                      <a:graphic xmlns:a="http://schemas.openxmlformats.org/drawingml/2006/main">
                        <a:graphicData uri="http://schemas.microsoft.com/office/word/2010/wordprocessingShape">
                          <wps:wsp>
                            <wps:cNvSpPr/>
                            <wps:spPr>
                              <a:xfrm>
                                <a:off x="0" y="0"/>
                                <a:ext cx="854015" cy="73324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540E07" id="Elipse 93" o:spid="_x0000_s1026" style="position:absolute;margin-left:128.95pt;margin-top:53.65pt;width:67.25pt;height:57.7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" filled="f" strokecolor="red" strokeweight="1.5pt"/>
                  </w:pict>
                </mc:Fallback>
              </mc:AlternateContent>
            </w:r>
            <w:r w:rsidR="00372FC8">
              <w:rPr>
                <w:rFonts w:ascii="Lucida Sans Unicode" w:hAnsi="Lucida Sans Unicode" w:cs="Lucida Sans Unicode"/>
                <w:noProof/>
                <w:sz w:val="20"/>
                <w:szCs w:val="20"/>
                <w:lang w:eastAsia="es-CL"/>
              </w:rPr>
              <w:drawing>
                <wp:anchor distT="0" distB="0" distL="114300" distR="114300" simplePos="0" relativeHeight="251754496" behindDoc="1" locked="0" layoutInCell="1" allowOverlap="1" wp14:anchorId="117472A6" wp14:editId="3B5F172F">
                  <wp:simplePos x="0" y="0"/>
                  <wp:positionH relativeFrom="column">
                    <wp:posOffset>873125</wp:posOffset>
                  </wp:positionH>
                  <wp:positionV relativeFrom="paragraph">
                    <wp:posOffset>43815</wp:posOffset>
                  </wp:positionV>
                  <wp:extent cx="2427605" cy="1820545"/>
                  <wp:effectExtent l="0" t="0" r="0" b="8255"/>
                  <wp:wrapTight wrapText="bothSides">
                    <wp:wrapPolygon edited="0">
                      <wp:start x="0" y="0"/>
                      <wp:lineTo x="0" y="21472"/>
                      <wp:lineTo x="21357" y="21472"/>
                      <wp:lineTo x="21357" y="0"/>
                      <wp:lineTo x="0" y="0"/>
                    </wp:wrapPolygon>
                  </wp:wrapTight>
                  <wp:docPr id="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OLOMBINO 0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27605" cy="1820545"/>
                          </a:xfrm>
                          <a:prstGeom prst="rect">
                            <a:avLst/>
                          </a:prstGeom>
                        </pic:spPr>
                      </pic:pic>
                    </a:graphicData>
                  </a:graphic>
                  <wp14:sizeRelH relativeFrom="page">
                    <wp14:pctWidth>0</wp14:pctWidth>
                  </wp14:sizeRelH>
                  <wp14:sizeRelV relativeFrom="page">
                    <wp14:pctHeight>0</wp14:pctHeight>
                  </wp14:sizeRelV>
                </wp:anchor>
              </w:drawing>
            </w:r>
          </w:p>
        </w:tc>
      </w:tr>
      <w:tr w:rsidR="0021719C" w:rsidRPr="0025129B" w14:paraId="59DDE4FC" w14:textId="77777777" w:rsidTr="00277EB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DF71251" w14:textId="77777777" w:rsidR="0021719C" w:rsidRPr="0025129B" w:rsidRDefault="0021719C" w:rsidP="00660B17">
            <w:pPr>
              <w:rPr>
                <w:rFonts w:eastAsia="Times New Roman"/>
                <w:color w:val="000000"/>
                <w:lang w:eastAsia="es-CL"/>
              </w:rPr>
            </w:pPr>
            <w:r w:rsidRPr="00C126F3">
              <w:rPr>
                <w:b/>
                <w:sz w:val="18"/>
                <w:szCs w:val="18"/>
              </w:rPr>
              <w:t xml:space="preserve">Fotografía </w:t>
            </w:r>
            <w:r>
              <w:rPr>
                <w:b/>
                <w:sz w:val="18"/>
                <w:szCs w:val="18"/>
              </w:rPr>
              <w:t>10</w:t>
            </w:r>
            <w:r w:rsidRPr="00C126F3">
              <w:rPr>
                <w:b/>
                <w:sz w:val="18"/>
                <w:szCs w:val="18"/>
              </w:rPr>
              <w:t>.</w:t>
            </w:r>
          </w:p>
        </w:tc>
        <w:tc>
          <w:tcPr>
            <w:tcW w:w="117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86AB29" w14:textId="77777777" w:rsidR="0021719C" w:rsidRPr="00C126F3" w:rsidRDefault="0021719C" w:rsidP="0021719C">
            <w:pPr>
              <w:rPr>
                <w:b/>
                <w:sz w:val="18"/>
                <w:szCs w:val="18"/>
              </w:rPr>
            </w:pPr>
            <w:r w:rsidRPr="00C126F3">
              <w:rPr>
                <w:b/>
                <w:sz w:val="18"/>
                <w:szCs w:val="18"/>
              </w:rPr>
              <w:t xml:space="preserve">Fecha: </w:t>
            </w:r>
            <w:r w:rsidR="00650028">
              <w:rPr>
                <w:sz w:val="18"/>
                <w:szCs w:val="18"/>
              </w:rPr>
              <w:t>23/04/</w:t>
            </w:r>
            <w:r w:rsidR="00B21D86" w:rsidRPr="00B21D86">
              <w:rPr>
                <w:sz w:val="18"/>
                <w:szCs w:val="18"/>
              </w:rPr>
              <w:t>2015</w:t>
            </w:r>
          </w:p>
        </w:tc>
        <w:tc>
          <w:tcPr>
            <w:tcW w:w="1341" w:type="pct"/>
            <w:tcBorders>
              <w:top w:val="single" w:sz="4" w:space="0" w:color="auto"/>
              <w:left w:val="nil"/>
              <w:bottom w:val="single" w:sz="4" w:space="0" w:color="auto"/>
              <w:right w:val="nil"/>
            </w:tcBorders>
            <w:shd w:val="clear" w:color="auto" w:fill="auto"/>
            <w:noWrap/>
            <w:vAlign w:val="center"/>
            <w:hideMark/>
          </w:tcPr>
          <w:p w14:paraId="6B60EF93" w14:textId="77777777" w:rsidR="0021719C" w:rsidRPr="00C126F3" w:rsidRDefault="0021719C" w:rsidP="00660B17">
            <w:pPr>
              <w:rPr>
                <w:szCs w:val="18"/>
              </w:rPr>
            </w:pPr>
            <w:r w:rsidRPr="00C126F3">
              <w:rPr>
                <w:b/>
                <w:sz w:val="18"/>
                <w:szCs w:val="18"/>
              </w:rPr>
              <w:t xml:space="preserve">Fotografía </w:t>
            </w:r>
            <w:r>
              <w:rPr>
                <w:b/>
                <w:sz w:val="18"/>
                <w:szCs w:val="18"/>
              </w:rPr>
              <w:t>11</w:t>
            </w:r>
            <w:r w:rsidRPr="00C126F3">
              <w:rPr>
                <w:b/>
                <w:sz w:val="18"/>
                <w:szCs w:val="18"/>
              </w:rPr>
              <w:t>.</w:t>
            </w:r>
          </w:p>
        </w:tc>
        <w:tc>
          <w:tcPr>
            <w:tcW w:w="113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D3D6A3" w14:textId="77777777" w:rsidR="0021719C" w:rsidRPr="0025129B" w:rsidRDefault="0021719C" w:rsidP="0021719C">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650028" w:rsidRPr="00650028">
              <w:rPr>
                <w:sz w:val="18"/>
                <w:szCs w:val="18"/>
              </w:rPr>
              <w:t>23/04/2015</w:t>
            </w:r>
          </w:p>
        </w:tc>
      </w:tr>
      <w:tr w:rsidR="00372FC8" w:rsidRPr="0025129B" w14:paraId="5C21FA4D" w14:textId="77777777" w:rsidTr="00277EB8">
        <w:trPr>
          <w:trHeight w:val="569"/>
          <w:jc w:val="center"/>
        </w:trPr>
        <w:tc>
          <w:tcPr>
            <w:tcW w:w="252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0A6731D" w14:textId="77777777" w:rsidR="00372FC8" w:rsidRPr="00E24DEF" w:rsidRDefault="00372FC8" w:rsidP="0021719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Catedral de Santiago, imágenes de la fachada norte. En </w:t>
            </w:r>
            <w:r w:rsidR="00016947">
              <w:rPr>
                <w:rFonts w:eastAsia="Times New Roman"/>
                <w:color w:val="000000"/>
                <w:sz w:val="18"/>
                <w:szCs w:val="18"/>
                <w:lang w:eastAsia="es-CL"/>
              </w:rPr>
              <w:t>círculo</w:t>
            </w:r>
            <w:r>
              <w:rPr>
                <w:rFonts w:eastAsia="Times New Roman"/>
                <w:color w:val="000000"/>
                <w:sz w:val="18"/>
                <w:szCs w:val="18"/>
                <w:lang w:eastAsia="es-CL"/>
              </w:rPr>
              <w:t xml:space="preserve"> rojo se presentan los instrumentos de monitoreo estructural.</w:t>
            </w:r>
          </w:p>
        </w:tc>
        <w:tc>
          <w:tcPr>
            <w:tcW w:w="2480" w:type="pct"/>
            <w:gridSpan w:val="2"/>
            <w:tcBorders>
              <w:top w:val="single" w:sz="4" w:space="0" w:color="auto"/>
              <w:left w:val="single" w:sz="4" w:space="0" w:color="auto"/>
              <w:bottom w:val="single" w:sz="4" w:space="0" w:color="000000"/>
              <w:right w:val="single" w:sz="4" w:space="0" w:color="000000"/>
            </w:tcBorders>
            <w:shd w:val="clear" w:color="auto" w:fill="auto"/>
          </w:tcPr>
          <w:p w14:paraId="7C9ADD1F" w14:textId="77777777" w:rsidR="00372FC8" w:rsidRPr="00E24DEF" w:rsidRDefault="00372FC8" w:rsidP="0021719C">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Museo Precolombino, imagen de calzada frente al Museo, a la derecha, en </w:t>
            </w:r>
            <w:r w:rsidR="00016947">
              <w:rPr>
                <w:rFonts w:eastAsia="Times New Roman"/>
                <w:color w:val="000000"/>
                <w:sz w:val="18"/>
                <w:szCs w:val="18"/>
                <w:lang w:eastAsia="es-CL"/>
              </w:rPr>
              <w:t>círculo</w:t>
            </w:r>
            <w:r>
              <w:rPr>
                <w:rFonts w:eastAsia="Times New Roman"/>
                <w:color w:val="000000"/>
                <w:sz w:val="18"/>
                <w:szCs w:val="18"/>
                <w:lang w:eastAsia="es-CL"/>
              </w:rPr>
              <w:t xml:space="preserve"> rojo se muestra instrumento de monitoreo estructural.</w:t>
            </w:r>
          </w:p>
        </w:tc>
      </w:tr>
      <w:tr w:rsidR="0021719C" w:rsidRPr="0025129B" w14:paraId="3C98C5DA" w14:textId="77777777" w:rsidTr="00277EB8">
        <w:trPr>
          <w:trHeight w:val="2793"/>
          <w:jc w:val="center"/>
        </w:trPr>
        <w:tc>
          <w:tcPr>
            <w:tcW w:w="2520" w:type="pct"/>
            <w:gridSpan w:val="2"/>
            <w:tcBorders>
              <w:top w:val="nil"/>
              <w:left w:val="single" w:sz="4" w:space="0" w:color="auto"/>
              <w:right w:val="single" w:sz="4" w:space="0" w:color="auto"/>
            </w:tcBorders>
            <w:shd w:val="clear" w:color="auto" w:fill="auto"/>
            <w:noWrap/>
            <w:vAlign w:val="center"/>
            <w:hideMark/>
          </w:tcPr>
          <w:p w14:paraId="1E8C488C" w14:textId="77777777" w:rsidR="0021719C" w:rsidRPr="0025129B" w:rsidRDefault="00774E41" w:rsidP="00660B17">
            <w:pPr>
              <w:jc w:val="center"/>
              <w:rPr>
                <w:rFonts w:eastAsia="Times New Roman"/>
                <w:color w:val="000000"/>
                <w:sz w:val="20"/>
                <w:szCs w:val="20"/>
                <w:lang w:eastAsia="es-CL"/>
              </w:rPr>
            </w:pPr>
            <w:r>
              <w:rPr>
                <w:rFonts w:ascii="Lucida Sans Unicode" w:hAnsi="Lucida Sans Unicode" w:cs="Lucida Sans Unicode"/>
                <w:b/>
                <w:iCs/>
                <w:noProof/>
                <w:sz w:val="20"/>
                <w:szCs w:val="20"/>
                <w:lang w:eastAsia="es-CL"/>
              </w:rPr>
              <mc:AlternateContent>
                <mc:Choice Requires="wps">
                  <w:drawing>
                    <wp:anchor distT="0" distB="0" distL="114300" distR="114300" simplePos="0" relativeHeight="251764736" behindDoc="0" locked="0" layoutInCell="1" allowOverlap="1" wp14:anchorId="4A09277D" wp14:editId="5C3CAFD7">
                      <wp:simplePos x="0" y="0"/>
                      <wp:positionH relativeFrom="column">
                        <wp:posOffset>1833329</wp:posOffset>
                      </wp:positionH>
                      <wp:positionV relativeFrom="paragraph">
                        <wp:posOffset>553696</wp:posOffset>
                      </wp:positionV>
                      <wp:extent cx="1026543" cy="1017917"/>
                      <wp:effectExtent l="0" t="0" r="21590" b="10795"/>
                      <wp:wrapNone/>
                      <wp:docPr id="94" name="Elipse 94"/>
                      <wp:cNvGraphicFramePr/>
                      <a:graphic xmlns:a="http://schemas.openxmlformats.org/drawingml/2006/main">
                        <a:graphicData uri="http://schemas.microsoft.com/office/word/2010/wordprocessingShape">
                          <wps:wsp>
                            <wps:cNvSpPr/>
                            <wps:spPr>
                              <a:xfrm>
                                <a:off x="0" y="0"/>
                                <a:ext cx="1026543" cy="101791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F22B6B" id="Elipse 94" o:spid="_x0000_s1026" style="position:absolute;margin-left:144.35pt;margin-top:43.6pt;width:80.85pt;height:80.1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" filled="f" strokecolor="red" strokeweight="1.5pt"/>
                  </w:pict>
                </mc:Fallback>
              </mc:AlternateContent>
            </w:r>
            <w:r>
              <w:rPr>
                <w:rFonts w:ascii="Lucida Sans Unicode" w:hAnsi="Lucida Sans Unicode" w:cs="Lucida Sans Unicode"/>
                <w:b/>
                <w:iCs/>
                <w:noProof/>
                <w:sz w:val="20"/>
                <w:szCs w:val="20"/>
                <w:lang w:eastAsia="es-CL"/>
              </w:rPr>
              <w:drawing>
                <wp:anchor distT="0" distB="0" distL="114300" distR="114300" simplePos="0" relativeHeight="251759616" behindDoc="1" locked="0" layoutInCell="1" allowOverlap="1" wp14:anchorId="1F32A53F" wp14:editId="74FA2911">
                  <wp:simplePos x="0" y="0"/>
                  <wp:positionH relativeFrom="column">
                    <wp:posOffset>1520190</wp:posOffset>
                  </wp:positionH>
                  <wp:positionV relativeFrom="paragraph">
                    <wp:posOffset>635</wp:posOffset>
                  </wp:positionV>
                  <wp:extent cx="1604645" cy="2139315"/>
                  <wp:effectExtent l="0" t="0" r="0" b="0"/>
                  <wp:wrapTight wrapText="bothSides">
                    <wp:wrapPolygon edited="0">
                      <wp:start x="0" y="0"/>
                      <wp:lineTo x="0" y="21350"/>
                      <wp:lineTo x="21284" y="21350"/>
                      <wp:lineTo x="21284" y="0"/>
                      <wp:lineTo x="0" y="0"/>
                    </wp:wrapPolygon>
                  </wp:wrapTight>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 04 23 FOTO FISCALIZACIÓN SMA METRO L3_MCM (26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04645" cy="2139315"/>
                          </a:xfrm>
                          <a:prstGeom prst="rect">
                            <a:avLst/>
                          </a:prstGeom>
                        </pic:spPr>
                      </pic:pic>
                    </a:graphicData>
                  </a:graphic>
                  <wp14:sizeRelH relativeFrom="page">
                    <wp14:pctWidth>0</wp14:pctWidth>
                  </wp14:sizeRelH>
                  <wp14:sizeRelV relativeFrom="page">
                    <wp14:pctHeight>0</wp14:pctHeight>
                  </wp14:sizeRelV>
                </wp:anchor>
              </w:drawing>
            </w:r>
          </w:p>
        </w:tc>
        <w:tc>
          <w:tcPr>
            <w:tcW w:w="2480" w:type="pct"/>
            <w:gridSpan w:val="2"/>
            <w:tcBorders>
              <w:top w:val="nil"/>
              <w:left w:val="single" w:sz="4" w:space="0" w:color="auto"/>
              <w:right w:val="single" w:sz="4" w:space="0" w:color="auto"/>
            </w:tcBorders>
            <w:shd w:val="clear" w:color="auto" w:fill="auto"/>
            <w:noWrap/>
            <w:vAlign w:val="center"/>
            <w:hideMark/>
          </w:tcPr>
          <w:p w14:paraId="06C7DDE8" w14:textId="77777777" w:rsidR="0021719C" w:rsidRPr="0025129B" w:rsidRDefault="00774E41" w:rsidP="00660B17">
            <w:pPr>
              <w:jc w:val="center"/>
              <w:rPr>
                <w:rFonts w:eastAsia="Times New Roman"/>
                <w:color w:val="000000"/>
                <w:sz w:val="20"/>
                <w:szCs w:val="20"/>
                <w:lang w:eastAsia="es-CL"/>
              </w:rPr>
            </w:pPr>
            <w:r>
              <w:rPr>
                <w:rFonts w:ascii="Lucida Sans Unicode" w:hAnsi="Lucida Sans Unicode" w:cs="Lucida Sans Unicode"/>
                <w:b/>
                <w:iCs/>
                <w:noProof/>
                <w:sz w:val="20"/>
                <w:szCs w:val="20"/>
                <w:lang w:eastAsia="es-CL"/>
              </w:rPr>
              <mc:AlternateContent>
                <mc:Choice Requires="wps">
                  <w:drawing>
                    <wp:anchor distT="0" distB="0" distL="114300" distR="114300" simplePos="0" relativeHeight="251765760" behindDoc="0" locked="0" layoutInCell="1" allowOverlap="1" wp14:anchorId="3C066072" wp14:editId="5BAEC536">
                      <wp:simplePos x="0" y="0"/>
                      <wp:positionH relativeFrom="column">
                        <wp:posOffset>1796415</wp:posOffset>
                      </wp:positionH>
                      <wp:positionV relativeFrom="paragraph">
                        <wp:posOffset>577850</wp:posOffset>
                      </wp:positionV>
                      <wp:extent cx="586105" cy="560705"/>
                      <wp:effectExtent l="0" t="0" r="23495" b="10795"/>
                      <wp:wrapNone/>
                      <wp:docPr id="95" name="Elipse 95"/>
                      <wp:cNvGraphicFramePr/>
                      <a:graphic xmlns:a="http://schemas.openxmlformats.org/drawingml/2006/main">
                        <a:graphicData uri="http://schemas.microsoft.com/office/word/2010/wordprocessingShape">
                          <wps:wsp>
                            <wps:cNvSpPr/>
                            <wps:spPr>
                              <a:xfrm>
                                <a:off x="0" y="0"/>
                                <a:ext cx="586105" cy="56070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A2C7B8" id="Elipse 95" o:spid="_x0000_s1026" style="position:absolute;margin-left:141.45pt;margin-top:45.5pt;width:46.15pt;height:44.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" filled="f" strokecolor="red" strokeweight="1.5pt"/>
                  </w:pict>
                </mc:Fallback>
              </mc:AlternateContent>
            </w:r>
            <w:r>
              <w:rPr>
                <w:rFonts w:ascii="Lucida Sans Unicode" w:hAnsi="Lucida Sans Unicode" w:cs="Lucida Sans Unicode"/>
                <w:b/>
                <w:iCs/>
                <w:noProof/>
                <w:sz w:val="20"/>
                <w:szCs w:val="20"/>
                <w:lang w:eastAsia="es-CL"/>
              </w:rPr>
              <w:drawing>
                <wp:anchor distT="0" distB="0" distL="114300" distR="114300" simplePos="0" relativeHeight="251761664" behindDoc="1" locked="0" layoutInCell="1" allowOverlap="1" wp14:anchorId="5AD0939D" wp14:editId="0EBBD690">
                  <wp:simplePos x="0" y="0"/>
                  <wp:positionH relativeFrom="column">
                    <wp:posOffset>968375</wp:posOffset>
                  </wp:positionH>
                  <wp:positionV relativeFrom="paragraph">
                    <wp:posOffset>-104140</wp:posOffset>
                  </wp:positionV>
                  <wp:extent cx="2332990" cy="1748790"/>
                  <wp:effectExtent l="0" t="0" r="0" b="3810"/>
                  <wp:wrapTight wrapText="bothSides">
                    <wp:wrapPolygon edited="0">
                      <wp:start x="0" y="0"/>
                      <wp:lineTo x="0" y="21412"/>
                      <wp:lineTo x="21341" y="21412"/>
                      <wp:lineTo x="21341" y="0"/>
                      <wp:lineTo x="0" y="0"/>
                    </wp:wrapPolygon>
                  </wp:wrapTight>
                  <wp:docPr id="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 04 23 FISCALIZACIÓN SMA METRO L3 (29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32990" cy="1748790"/>
                          </a:xfrm>
                          <a:prstGeom prst="rect">
                            <a:avLst/>
                          </a:prstGeom>
                        </pic:spPr>
                      </pic:pic>
                    </a:graphicData>
                  </a:graphic>
                  <wp14:sizeRelH relativeFrom="page">
                    <wp14:pctWidth>0</wp14:pctWidth>
                  </wp14:sizeRelH>
                  <wp14:sizeRelV relativeFrom="page">
                    <wp14:pctHeight>0</wp14:pctHeight>
                  </wp14:sizeRelV>
                </wp:anchor>
              </w:drawing>
            </w:r>
          </w:p>
        </w:tc>
      </w:tr>
      <w:tr w:rsidR="0021719C" w:rsidRPr="0025129B" w14:paraId="255AA63F" w14:textId="77777777" w:rsidTr="00277EB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BEB1B5B" w14:textId="77777777" w:rsidR="0021719C" w:rsidRPr="0025129B" w:rsidRDefault="0021719C" w:rsidP="00660B17">
            <w:pPr>
              <w:rPr>
                <w:rFonts w:eastAsia="Times New Roman"/>
                <w:color w:val="000000"/>
                <w:lang w:eastAsia="es-CL"/>
              </w:rPr>
            </w:pPr>
            <w:r w:rsidRPr="00C126F3">
              <w:rPr>
                <w:b/>
                <w:sz w:val="18"/>
                <w:szCs w:val="18"/>
              </w:rPr>
              <w:t xml:space="preserve">Fotografía </w:t>
            </w:r>
            <w:r>
              <w:rPr>
                <w:b/>
                <w:sz w:val="18"/>
                <w:szCs w:val="18"/>
              </w:rPr>
              <w:t>12</w:t>
            </w:r>
            <w:r w:rsidRPr="00C126F3">
              <w:rPr>
                <w:b/>
                <w:sz w:val="18"/>
                <w:szCs w:val="18"/>
              </w:rPr>
              <w:t>.</w:t>
            </w:r>
          </w:p>
        </w:tc>
        <w:tc>
          <w:tcPr>
            <w:tcW w:w="117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853FC3" w14:textId="77777777" w:rsidR="0021719C" w:rsidRPr="0025129B" w:rsidRDefault="0021719C" w:rsidP="0021719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650028" w:rsidRPr="00650028">
              <w:rPr>
                <w:sz w:val="18"/>
                <w:szCs w:val="18"/>
              </w:rPr>
              <w:t>23/04/2015</w:t>
            </w:r>
          </w:p>
        </w:tc>
        <w:tc>
          <w:tcPr>
            <w:tcW w:w="1341" w:type="pct"/>
            <w:tcBorders>
              <w:top w:val="single" w:sz="4" w:space="0" w:color="auto"/>
              <w:left w:val="nil"/>
              <w:bottom w:val="single" w:sz="4" w:space="0" w:color="auto"/>
              <w:right w:val="nil"/>
            </w:tcBorders>
            <w:shd w:val="clear" w:color="auto" w:fill="auto"/>
            <w:noWrap/>
            <w:vAlign w:val="center"/>
            <w:hideMark/>
          </w:tcPr>
          <w:p w14:paraId="33EBDD2E" w14:textId="77777777" w:rsidR="0021719C" w:rsidRPr="0025129B" w:rsidRDefault="0021719C" w:rsidP="00660B17">
            <w:r w:rsidRPr="00C126F3">
              <w:rPr>
                <w:b/>
                <w:sz w:val="18"/>
                <w:szCs w:val="18"/>
              </w:rPr>
              <w:t xml:space="preserve">Fotografía </w:t>
            </w:r>
            <w:r>
              <w:rPr>
                <w:b/>
                <w:sz w:val="18"/>
                <w:szCs w:val="18"/>
              </w:rPr>
              <w:t>13</w:t>
            </w:r>
            <w:r w:rsidRPr="00C126F3">
              <w:rPr>
                <w:b/>
                <w:sz w:val="18"/>
                <w:szCs w:val="18"/>
              </w:rPr>
              <w:t>.</w:t>
            </w:r>
            <w:r>
              <w:rPr>
                <w:rFonts w:eastAsia="Times New Roman"/>
                <w:noProof/>
                <w:color w:val="000000"/>
                <w:sz w:val="20"/>
                <w:lang w:eastAsia="es-CL"/>
              </w:rPr>
              <w:t xml:space="preserve"> </w:t>
            </w:r>
          </w:p>
        </w:tc>
        <w:tc>
          <w:tcPr>
            <w:tcW w:w="113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90F02B" w14:textId="77777777" w:rsidR="0021719C" w:rsidRPr="0025129B" w:rsidRDefault="0021719C" w:rsidP="0021719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650028" w:rsidRPr="00650028">
              <w:rPr>
                <w:sz w:val="18"/>
                <w:szCs w:val="18"/>
              </w:rPr>
              <w:t>23/04/2015</w:t>
            </w:r>
          </w:p>
        </w:tc>
      </w:tr>
      <w:tr w:rsidR="0021719C" w:rsidRPr="0025129B" w14:paraId="436B8C77" w14:textId="77777777" w:rsidTr="00277EB8">
        <w:trPr>
          <w:trHeight w:val="491"/>
          <w:jc w:val="center"/>
        </w:trPr>
        <w:tc>
          <w:tcPr>
            <w:tcW w:w="252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1A885D9" w14:textId="77777777" w:rsidR="0021719C" w:rsidRPr="0025129B" w:rsidRDefault="00372FC8" w:rsidP="00372FC8">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74E41">
              <w:rPr>
                <w:rFonts w:eastAsia="Times New Roman"/>
                <w:color w:val="000000"/>
                <w:sz w:val="18"/>
                <w:szCs w:val="18"/>
                <w:lang w:eastAsia="es-CL"/>
              </w:rPr>
              <w:t xml:space="preserve">Iglesia de Las Agustinas, imágenes de la fachada norte, en </w:t>
            </w:r>
            <w:r w:rsidR="00016947">
              <w:rPr>
                <w:rFonts w:eastAsia="Times New Roman"/>
                <w:color w:val="000000"/>
                <w:sz w:val="18"/>
                <w:szCs w:val="18"/>
                <w:lang w:eastAsia="es-CL"/>
              </w:rPr>
              <w:t>círculo</w:t>
            </w:r>
            <w:r w:rsidR="00774E41">
              <w:rPr>
                <w:rFonts w:eastAsia="Times New Roman"/>
                <w:color w:val="000000"/>
                <w:sz w:val="18"/>
                <w:szCs w:val="18"/>
                <w:lang w:eastAsia="es-CL"/>
              </w:rPr>
              <w:t xml:space="preserve"> rojo se muestra instrumento de monitoreo estructural.</w:t>
            </w:r>
          </w:p>
        </w:tc>
        <w:tc>
          <w:tcPr>
            <w:tcW w:w="248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92389D5" w14:textId="77777777" w:rsidR="0021719C" w:rsidRPr="0025129B" w:rsidRDefault="0021719C" w:rsidP="0021719C">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74E41">
              <w:rPr>
                <w:rFonts w:eastAsia="Times New Roman"/>
                <w:color w:val="000000"/>
                <w:sz w:val="18"/>
                <w:szCs w:val="18"/>
                <w:lang w:eastAsia="es-CL"/>
              </w:rPr>
              <w:t xml:space="preserve">Edificio Club de la Unión, fachada poniente. En </w:t>
            </w:r>
            <w:r w:rsidR="00016947">
              <w:rPr>
                <w:rFonts w:eastAsia="Times New Roman"/>
                <w:color w:val="000000"/>
                <w:sz w:val="18"/>
                <w:szCs w:val="18"/>
                <w:lang w:eastAsia="es-CL"/>
              </w:rPr>
              <w:t>círculo</w:t>
            </w:r>
            <w:r w:rsidR="00774E41">
              <w:rPr>
                <w:rFonts w:eastAsia="Times New Roman"/>
                <w:color w:val="000000"/>
                <w:sz w:val="18"/>
                <w:szCs w:val="18"/>
                <w:lang w:eastAsia="es-CL"/>
              </w:rPr>
              <w:t xml:space="preserve"> rojo se muestra instrumento de monitoreo estructural.</w:t>
            </w:r>
          </w:p>
        </w:tc>
      </w:tr>
    </w:tbl>
    <w:p w14:paraId="29470C78" w14:textId="77777777" w:rsidR="00277EB8" w:rsidRDefault="00277EB8"/>
    <w:p w14:paraId="193919DF" w14:textId="77777777" w:rsidR="007674FA" w:rsidRDefault="007674FA">
      <w:r>
        <w:br w:type="page"/>
      </w:r>
    </w:p>
    <w:tbl>
      <w:tblPr>
        <w:tblW w:w="13715" w:type="dxa"/>
        <w:jc w:val="center"/>
        <w:tblCellMar>
          <w:left w:w="70" w:type="dxa"/>
          <w:right w:w="70" w:type="dxa"/>
        </w:tblCellMar>
        <w:tblLook w:val="04A0" w:firstRow="1" w:lastRow="0" w:firstColumn="1" w:lastColumn="0" w:noHBand="0" w:noVBand="1"/>
      </w:tblPr>
      <w:tblGrid>
        <w:gridCol w:w="6857"/>
        <w:gridCol w:w="6858"/>
      </w:tblGrid>
      <w:tr w:rsidR="00A25886" w:rsidRPr="0025129B" w14:paraId="5F239A56" w14:textId="77777777" w:rsidTr="0051629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66E9C9" w14:textId="61085F33" w:rsidR="00A25886" w:rsidRPr="0025129B" w:rsidRDefault="00A25886" w:rsidP="0051629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85C66" w:rsidRPr="0025129B" w14:paraId="288D79C0" w14:textId="77777777" w:rsidTr="00385C66">
        <w:trPr>
          <w:trHeight w:val="2805"/>
          <w:jc w:val="center"/>
        </w:trPr>
        <w:tc>
          <w:tcPr>
            <w:tcW w:w="2500" w:type="pct"/>
            <w:tcBorders>
              <w:top w:val="nil"/>
              <w:left w:val="single" w:sz="4" w:space="0" w:color="auto"/>
              <w:right w:val="single" w:sz="4" w:space="0" w:color="auto"/>
            </w:tcBorders>
            <w:shd w:val="clear" w:color="auto" w:fill="auto"/>
            <w:noWrap/>
            <w:vAlign w:val="center"/>
            <w:hideMark/>
          </w:tcPr>
          <w:p w14:paraId="6338B8A1" w14:textId="79196FF3" w:rsidR="00385C66" w:rsidRPr="0025129B" w:rsidRDefault="00385C66" w:rsidP="00516298">
            <w:pPr>
              <w:jc w:val="center"/>
              <w:rPr>
                <w:rFonts w:eastAsia="Times New Roman"/>
                <w:color w:val="000000"/>
                <w:sz w:val="20"/>
                <w:szCs w:val="20"/>
                <w:lang w:eastAsia="es-CL"/>
              </w:rPr>
            </w:pPr>
            <w:r>
              <w:rPr>
                <w:rFonts w:eastAsia="Times New Roman"/>
                <w:noProof/>
                <w:color w:val="000000"/>
                <w:sz w:val="20"/>
                <w:szCs w:val="20"/>
                <w:lang w:eastAsia="es-CL"/>
              </w:rPr>
              <w:t xml:space="preserve"> </w:t>
            </w:r>
            <w:r w:rsidRPr="00385C66">
              <w:rPr>
                <w:rFonts w:eastAsia="Times New Roman"/>
                <w:noProof/>
                <w:color w:val="000000"/>
                <w:sz w:val="20"/>
                <w:szCs w:val="20"/>
                <w:lang w:eastAsia="es-CL"/>
              </w:rPr>
              <w:drawing>
                <wp:inline distT="0" distB="0" distL="0" distR="0" wp14:anchorId="2A031C97" wp14:editId="7E53977E">
                  <wp:extent cx="3667125" cy="2851254"/>
                  <wp:effectExtent l="0" t="0" r="0" b="6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67125" cy="2851254"/>
                          </a:xfrm>
                          <a:prstGeom prst="rect">
                            <a:avLst/>
                          </a:prstGeom>
                          <a:noFill/>
                          <a:ln>
                            <a:noFill/>
                          </a:ln>
                        </pic:spPr>
                      </pic:pic>
                    </a:graphicData>
                  </a:graphic>
                </wp:inline>
              </w:drawing>
            </w:r>
          </w:p>
        </w:tc>
        <w:tc>
          <w:tcPr>
            <w:tcW w:w="2500" w:type="pct"/>
            <w:tcBorders>
              <w:top w:val="nil"/>
              <w:left w:val="single" w:sz="4" w:space="0" w:color="auto"/>
              <w:right w:val="single" w:sz="4" w:space="0" w:color="auto"/>
            </w:tcBorders>
            <w:shd w:val="clear" w:color="auto" w:fill="auto"/>
            <w:vAlign w:val="center"/>
          </w:tcPr>
          <w:p w14:paraId="73E4B8AB" w14:textId="411B6B0D" w:rsidR="00385C66" w:rsidRPr="0025129B" w:rsidRDefault="003F0BDF" w:rsidP="0051629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3E6B12E" wp14:editId="2E93F8CD">
                  <wp:extent cx="4083170" cy="15240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sultados Monitoreos en U de Chile.JPG"/>
                          <pic:cNvPicPr/>
                        </pic:nvPicPr>
                        <pic:blipFill>
                          <a:blip r:embed="rId55">
                            <a:extLst>
                              <a:ext uri="{28A0092B-C50C-407E-A947-70E740481C1C}">
                                <a14:useLocalDpi xmlns:a14="http://schemas.microsoft.com/office/drawing/2010/main" val="0"/>
                              </a:ext>
                            </a:extLst>
                          </a:blip>
                          <a:stretch>
                            <a:fillRect/>
                          </a:stretch>
                        </pic:blipFill>
                        <pic:spPr>
                          <a:xfrm>
                            <a:off x="0" y="0"/>
                            <a:ext cx="4094185" cy="1528111"/>
                          </a:xfrm>
                          <a:prstGeom prst="rect">
                            <a:avLst/>
                          </a:prstGeom>
                        </pic:spPr>
                      </pic:pic>
                    </a:graphicData>
                  </a:graphic>
                </wp:inline>
              </w:drawing>
            </w:r>
          </w:p>
        </w:tc>
      </w:tr>
      <w:tr w:rsidR="00385C66" w:rsidRPr="0025129B" w14:paraId="529134DB" w14:textId="77777777" w:rsidTr="00385C66">
        <w:trPr>
          <w:trHeight w:val="300"/>
          <w:jc w:val="center"/>
        </w:trPr>
        <w:tc>
          <w:tcPr>
            <w:tcW w:w="2500" w:type="pct"/>
            <w:tcBorders>
              <w:top w:val="single" w:sz="4" w:space="0" w:color="auto"/>
              <w:left w:val="single" w:sz="4" w:space="0" w:color="auto"/>
              <w:bottom w:val="single" w:sz="4" w:space="0" w:color="auto"/>
              <w:right w:val="nil"/>
            </w:tcBorders>
            <w:shd w:val="clear" w:color="auto" w:fill="auto"/>
            <w:noWrap/>
            <w:vAlign w:val="center"/>
            <w:hideMark/>
          </w:tcPr>
          <w:p w14:paraId="56847784" w14:textId="5900A797" w:rsidR="00A25886" w:rsidRPr="0025129B" w:rsidRDefault="00A25886" w:rsidP="00516298">
            <w:pPr>
              <w:rPr>
                <w:rFonts w:eastAsia="Times New Roman"/>
                <w:color w:val="000000"/>
                <w:lang w:eastAsia="es-CL"/>
              </w:rPr>
            </w:pPr>
            <w:r w:rsidRPr="00C126F3">
              <w:rPr>
                <w:b/>
                <w:sz w:val="18"/>
                <w:szCs w:val="18"/>
              </w:rPr>
              <w:t>F</w:t>
            </w:r>
            <w:r>
              <w:rPr>
                <w:b/>
                <w:sz w:val="18"/>
                <w:szCs w:val="18"/>
              </w:rPr>
              <w:t xml:space="preserve">igura </w:t>
            </w:r>
            <w:r w:rsidR="00277EB8">
              <w:rPr>
                <w:b/>
                <w:sz w:val="18"/>
                <w:szCs w:val="18"/>
              </w:rPr>
              <w:t>13</w:t>
            </w:r>
            <w:r w:rsidRPr="00C126F3">
              <w:rPr>
                <w:b/>
                <w:sz w:val="18"/>
                <w:szCs w:val="18"/>
              </w:rPr>
              <w:t>.</w:t>
            </w:r>
          </w:p>
        </w:tc>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E9E8B5" w14:textId="5CA39ABA" w:rsidR="00A25886" w:rsidRPr="0025129B" w:rsidRDefault="00A25886" w:rsidP="00A25886">
            <w:pPr>
              <w:jc w:val="left"/>
              <w:rPr>
                <w:rFonts w:eastAsia="Times New Roman"/>
                <w:b/>
                <w:color w:val="000000"/>
                <w:sz w:val="18"/>
                <w:szCs w:val="18"/>
                <w:lang w:eastAsia="es-CL"/>
              </w:rPr>
            </w:pPr>
            <w:r w:rsidRPr="00C126F3">
              <w:rPr>
                <w:b/>
                <w:sz w:val="18"/>
                <w:szCs w:val="18"/>
              </w:rPr>
              <w:t xml:space="preserve">Fecha: </w:t>
            </w:r>
            <w:r w:rsidR="00FF450A" w:rsidRPr="00FF450A">
              <w:rPr>
                <w:sz w:val="18"/>
                <w:szCs w:val="18"/>
              </w:rPr>
              <w:t>Marzo 2015</w:t>
            </w:r>
          </w:p>
        </w:tc>
      </w:tr>
      <w:tr w:rsidR="00A25886" w:rsidRPr="00E24DEF" w14:paraId="6DDD0119" w14:textId="77777777" w:rsidTr="00516298">
        <w:trPr>
          <w:trHeight w:val="82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7A58BE1" w14:textId="108DFDA0" w:rsidR="00A25886" w:rsidRPr="00E24DEF" w:rsidRDefault="00A25886" w:rsidP="00A2588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C6EDFF6" w14:textId="07614DB2" w:rsidR="00A25886" w:rsidRDefault="00FF450A" w:rsidP="00516298">
            <w:pPr>
              <w:rPr>
                <w:rFonts w:eastAsia="Times New Roman"/>
                <w:color w:val="000000"/>
                <w:sz w:val="18"/>
                <w:szCs w:val="18"/>
                <w:lang w:eastAsia="es-CL"/>
              </w:rPr>
            </w:pPr>
            <w:r>
              <w:rPr>
                <w:rFonts w:eastAsia="Times New Roman"/>
                <w:color w:val="000000"/>
                <w:sz w:val="18"/>
                <w:szCs w:val="18"/>
                <w:lang w:eastAsia="es-CL"/>
              </w:rPr>
              <w:t xml:space="preserve">A la izquierda del recuadro se observa un </w:t>
            </w:r>
            <w:r w:rsidR="00081862">
              <w:rPr>
                <w:rFonts w:eastAsia="Times New Roman"/>
                <w:color w:val="000000"/>
                <w:sz w:val="18"/>
                <w:szCs w:val="18"/>
                <w:lang w:eastAsia="es-CL"/>
              </w:rPr>
              <w:t>esquema</w:t>
            </w:r>
            <w:r>
              <w:rPr>
                <w:rFonts w:eastAsia="Times New Roman"/>
                <w:color w:val="000000"/>
                <w:sz w:val="18"/>
                <w:szCs w:val="18"/>
                <w:lang w:eastAsia="es-CL"/>
              </w:rPr>
              <w:t xml:space="preserve"> en el que se presentan los puntos de monitoreo proyectados en la Casa Central de la Universidad de Chile. A la derecha se aprecian los resultados de las mediciones de los puntos de monitoreo graficados en la imagen de la izquierda.</w:t>
            </w:r>
          </w:p>
          <w:p w14:paraId="78B9F236" w14:textId="77777777" w:rsidR="00FF450A" w:rsidRDefault="00FF450A" w:rsidP="00516298">
            <w:pPr>
              <w:rPr>
                <w:rFonts w:eastAsia="Times New Roman"/>
                <w:color w:val="000000"/>
                <w:sz w:val="18"/>
                <w:szCs w:val="18"/>
                <w:lang w:eastAsia="es-CL"/>
              </w:rPr>
            </w:pPr>
            <w:r>
              <w:rPr>
                <w:rFonts w:eastAsia="Times New Roman"/>
                <w:color w:val="000000"/>
                <w:sz w:val="18"/>
                <w:szCs w:val="18"/>
                <w:lang w:eastAsia="es-CL"/>
              </w:rPr>
              <w:t>Los puntos situados al norponiente de la edificación (11-4 y 11-5), presentan mayores deformaciones.</w:t>
            </w:r>
          </w:p>
          <w:p w14:paraId="14F3F3CF" w14:textId="52FA0521" w:rsidR="00FF450A" w:rsidRPr="00FF450A" w:rsidRDefault="00FF450A" w:rsidP="00516298">
            <w:pPr>
              <w:rPr>
                <w:rFonts w:eastAsia="Times New Roman"/>
                <w:i/>
                <w:color w:val="000000"/>
                <w:sz w:val="18"/>
                <w:szCs w:val="18"/>
                <w:lang w:eastAsia="es-CL"/>
              </w:rPr>
            </w:pPr>
            <w:r w:rsidRPr="00FF450A">
              <w:rPr>
                <w:rFonts w:eastAsia="Times New Roman"/>
                <w:i/>
                <w:color w:val="000000"/>
                <w:sz w:val="18"/>
                <w:szCs w:val="18"/>
                <w:lang w:eastAsia="es-CL"/>
              </w:rPr>
              <w:t>Fuente: “Informe de Supervisión edificios protegidos por el Consejo de Monumentos Nacionales”, Marzo 2015.</w:t>
            </w:r>
          </w:p>
        </w:tc>
      </w:tr>
    </w:tbl>
    <w:p w14:paraId="70AC47EC" w14:textId="77777777" w:rsidR="007674FA" w:rsidRDefault="007674FA">
      <w:r>
        <w:br w:type="page"/>
      </w:r>
    </w:p>
    <w:tbl>
      <w:tblPr>
        <w:tblStyle w:val="Tablaconcuadrcula"/>
        <w:tblW w:w="5000" w:type="pct"/>
        <w:tblLook w:val="04A0" w:firstRow="1" w:lastRow="0" w:firstColumn="1" w:lastColumn="0" w:noHBand="0" w:noVBand="1"/>
      </w:tblPr>
      <w:tblGrid>
        <w:gridCol w:w="3768"/>
        <w:gridCol w:w="9794"/>
      </w:tblGrid>
      <w:tr w:rsidR="00D814F1" w:rsidRPr="009F3CA5" w14:paraId="41A6DFBA" w14:textId="77777777" w:rsidTr="006E71E2">
        <w:trPr>
          <w:trHeight w:val="142"/>
        </w:trPr>
        <w:tc>
          <w:tcPr>
            <w:tcW w:w="1389" w:type="pct"/>
          </w:tcPr>
          <w:p w14:paraId="7D278C58" w14:textId="3EA23A88" w:rsidR="00D814F1" w:rsidRPr="009F3CA5" w:rsidRDefault="00BC4B70" w:rsidP="006E71E2">
            <w:r>
              <w:lastRenderedPageBreak/>
              <w:br w:type="page"/>
            </w:r>
            <w:r w:rsidR="00D814F1" w:rsidRPr="009F3CA5">
              <w:rPr>
                <w:rFonts w:eastAsia="Times New Roman"/>
                <w:b/>
                <w:bCs/>
                <w:color w:val="000000"/>
                <w:lang w:eastAsia="es-CL"/>
              </w:rPr>
              <w:t>Número de hecho constatado</w:t>
            </w:r>
            <w:r w:rsidR="00D814F1" w:rsidRPr="009F3CA5">
              <w:rPr>
                <w:rFonts w:eastAsia="Times New Roman"/>
                <w:color w:val="000000"/>
                <w:lang w:eastAsia="es-CL"/>
              </w:rPr>
              <w:t xml:space="preserve">: </w:t>
            </w:r>
            <w:r w:rsidR="00D814F1">
              <w:rPr>
                <w:b/>
              </w:rPr>
              <w:t>4</w:t>
            </w:r>
          </w:p>
        </w:tc>
        <w:tc>
          <w:tcPr>
            <w:tcW w:w="3611" w:type="pct"/>
          </w:tcPr>
          <w:p w14:paraId="71400FB1" w14:textId="77777777" w:rsidR="00D814F1" w:rsidRPr="009F3CA5" w:rsidRDefault="00D814F1" w:rsidP="006E71E2">
            <w:r w:rsidRPr="009F3CA5">
              <w:rPr>
                <w:rFonts w:eastAsia="Times New Roman"/>
                <w:b/>
                <w:bCs/>
                <w:color w:val="000000"/>
                <w:lang w:eastAsia="es-CL"/>
              </w:rPr>
              <w:t>Estación N°</w:t>
            </w:r>
            <w:r w:rsidRPr="009F3CA5">
              <w:rPr>
                <w:rFonts w:eastAsia="Times New Roman"/>
                <w:color w:val="000000"/>
                <w:lang w:eastAsia="es-CL"/>
              </w:rPr>
              <w:t xml:space="preserve">: </w:t>
            </w:r>
            <w:r w:rsidR="00075B50">
              <w:rPr>
                <w:rFonts w:eastAsia="Times New Roman"/>
                <w:color w:val="000000"/>
                <w:lang w:eastAsia="es-CL"/>
              </w:rPr>
              <w:t>18</w:t>
            </w:r>
          </w:p>
        </w:tc>
      </w:tr>
      <w:tr w:rsidR="00D814F1" w:rsidRPr="0025129B" w14:paraId="426A8742" w14:textId="77777777" w:rsidTr="006E71E2">
        <w:trPr>
          <w:trHeight w:val="142"/>
        </w:trPr>
        <w:tc>
          <w:tcPr>
            <w:tcW w:w="5000" w:type="pct"/>
            <w:gridSpan w:val="2"/>
          </w:tcPr>
          <w:p w14:paraId="39E1C819" w14:textId="77777777" w:rsidR="00D814F1" w:rsidRDefault="00D814F1" w:rsidP="001B1C76">
            <w:pPr>
              <w:rPr>
                <w:rFonts w:eastAsia="Times New Roman"/>
                <w:b/>
                <w:bCs/>
                <w:color w:val="000000"/>
                <w:lang w:eastAsia="es-CL"/>
              </w:rPr>
            </w:pPr>
            <w:r w:rsidRPr="00EA2CF3">
              <w:rPr>
                <w:rFonts w:eastAsia="Times New Roman"/>
                <w:b/>
                <w:bCs/>
                <w:color w:val="000000"/>
                <w:lang w:eastAsia="es-CL"/>
              </w:rPr>
              <w:t xml:space="preserve">Documentación </w:t>
            </w:r>
            <w:r>
              <w:rPr>
                <w:rFonts w:eastAsia="Times New Roman"/>
                <w:b/>
                <w:bCs/>
                <w:color w:val="000000"/>
                <w:lang w:eastAsia="es-CL"/>
              </w:rPr>
              <w:t>revisada</w:t>
            </w:r>
            <w:r w:rsidRPr="00EA2CF3">
              <w:rPr>
                <w:rFonts w:eastAsia="Times New Roman"/>
                <w:b/>
                <w:bCs/>
                <w:color w:val="000000"/>
                <w:lang w:eastAsia="es-CL"/>
              </w:rPr>
              <w:t xml:space="preserve">: </w:t>
            </w:r>
          </w:p>
          <w:p w14:paraId="74892203" w14:textId="69F5776E" w:rsidR="001B1C76" w:rsidRDefault="001B1C76" w:rsidP="009153CF">
            <w:pPr>
              <w:rPr>
                <w:rFonts w:eastAsia="Times New Roman"/>
                <w:bCs/>
                <w:color w:val="000000"/>
                <w:lang w:eastAsia="es-CL"/>
              </w:rPr>
            </w:pPr>
            <w:r w:rsidRPr="00D30F59">
              <w:rPr>
                <w:rFonts w:eastAsia="Times New Roman"/>
                <w:bCs/>
                <w:color w:val="000000"/>
                <w:lang w:eastAsia="es-CL"/>
              </w:rPr>
              <w:t xml:space="preserve">Informe de actividades en terreno CMN. </w:t>
            </w:r>
            <w:r w:rsidR="00016947" w:rsidRPr="00D30F59">
              <w:rPr>
                <w:rFonts w:eastAsia="Times New Roman"/>
                <w:bCs/>
                <w:color w:val="000000"/>
                <w:lang w:eastAsia="es-CL"/>
              </w:rPr>
              <w:t>Área</w:t>
            </w:r>
            <w:r w:rsidRPr="00D30F59">
              <w:rPr>
                <w:rFonts w:eastAsia="Times New Roman"/>
                <w:bCs/>
                <w:color w:val="000000"/>
                <w:lang w:eastAsia="es-CL"/>
              </w:rPr>
              <w:t xml:space="preserve"> Arquitectura, fecha 30-04-2013</w:t>
            </w:r>
            <w:r>
              <w:rPr>
                <w:rFonts w:eastAsia="Times New Roman"/>
                <w:bCs/>
                <w:color w:val="000000"/>
                <w:lang w:eastAsia="es-CL"/>
              </w:rPr>
              <w:t xml:space="preserve"> (Anexo 1</w:t>
            </w:r>
            <w:r w:rsidR="008B6714">
              <w:rPr>
                <w:rFonts w:eastAsia="Times New Roman"/>
                <w:bCs/>
                <w:color w:val="000000"/>
                <w:lang w:eastAsia="es-CL"/>
              </w:rPr>
              <w:t>6</w:t>
            </w:r>
            <w:r w:rsidRPr="007C2EB4">
              <w:rPr>
                <w:rFonts w:eastAsia="Times New Roman"/>
                <w:bCs/>
                <w:color w:val="000000"/>
                <w:lang w:eastAsia="es-CL"/>
              </w:rPr>
              <w:t>)</w:t>
            </w:r>
          </w:p>
          <w:p w14:paraId="25C645A5" w14:textId="079025E7" w:rsidR="009153CF" w:rsidRPr="009153CF" w:rsidRDefault="009153CF" w:rsidP="008B6714">
            <w:pPr>
              <w:rPr>
                <w:rFonts w:eastAsia="Times New Roman"/>
                <w:bCs/>
                <w:color w:val="000000"/>
                <w:lang w:eastAsia="es-CL"/>
              </w:rPr>
            </w:pPr>
            <w:r w:rsidRPr="009153CF">
              <w:rPr>
                <w:rFonts w:eastAsia="Times New Roman"/>
                <w:bCs/>
                <w:color w:val="000000"/>
                <w:lang w:eastAsia="es-CL"/>
              </w:rPr>
              <w:t>Oficio Ordinario SMA N° 1366 del 28 de agosto de 2014 (Anexo 1</w:t>
            </w:r>
            <w:r w:rsidR="008B6714">
              <w:rPr>
                <w:rFonts w:eastAsia="Times New Roman"/>
                <w:bCs/>
                <w:color w:val="000000"/>
                <w:lang w:eastAsia="es-CL"/>
              </w:rPr>
              <w:t>9</w:t>
            </w:r>
            <w:r w:rsidRPr="009153CF">
              <w:rPr>
                <w:rFonts w:eastAsia="Times New Roman"/>
                <w:bCs/>
                <w:color w:val="000000"/>
                <w:lang w:eastAsia="es-CL"/>
              </w:rPr>
              <w:t>)</w:t>
            </w:r>
          </w:p>
        </w:tc>
      </w:tr>
      <w:tr w:rsidR="00D814F1" w:rsidRPr="0025129B" w14:paraId="15935148" w14:textId="77777777" w:rsidTr="006E71E2">
        <w:trPr>
          <w:trHeight w:val="319"/>
        </w:trPr>
        <w:tc>
          <w:tcPr>
            <w:tcW w:w="5000" w:type="pct"/>
            <w:gridSpan w:val="2"/>
            <w:tcBorders>
              <w:bottom w:val="single" w:sz="4" w:space="0" w:color="auto"/>
            </w:tcBorders>
          </w:tcPr>
          <w:p w14:paraId="0BD3D149" w14:textId="77777777" w:rsidR="00D814F1" w:rsidRDefault="00D814F1" w:rsidP="006E71E2">
            <w:pPr>
              <w:rPr>
                <w:b/>
              </w:rPr>
            </w:pPr>
            <w:r>
              <w:rPr>
                <w:b/>
              </w:rPr>
              <w:t>Exigencia (s)</w:t>
            </w:r>
            <w:r w:rsidRPr="0025129B">
              <w:rPr>
                <w:b/>
              </w:rPr>
              <w:t>:</w:t>
            </w:r>
            <w:r>
              <w:rPr>
                <w:b/>
              </w:rPr>
              <w:t xml:space="preserve"> </w:t>
            </w:r>
          </w:p>
          <w:p w14:paraId="58109CFC" w14:textId="77777777" w:rsidR="00386D0D" w:rsidRPr="007C2EB4" w:rsidRDefault="00D814F1" w:rsidP="00386D0D">
            <w:pPr>
              <w:rPr>
                <w:b/>
              </w:rPr>
            </w:pPr>
            <w:r w:rsidRPr="007C2EB4">
              <w:rPr>
                <w:b/>
              </w:rPr>
              <w:t xml:space="preserve">Considerando </w:t>
            </w:r>
            <w:r w:rsidR="00386D0D" w:rsidRPr="007C2EB4">
              <w:rPr>
                <w:b/>
              </w:rPr>
              <w:t>7.8.1 RCA 589/2013</w:t>
            </w:r>
          </w:p>
          <w:p w14:paraId="1063439F" w14:textId="77777777" w:rsidR="00386D0D" w:rsidRPr="00386D0D" w:rsidRDefault="00386D0D" w:rsidP="00386D0D">
            <w:pPr>
              <w:rPr>
                <w:i/>
              </w:rPr>
            </w:pPr>
            <w:r w:rsidRPr="00386D0D">
              <w:rPr>
                <w:i/>
              </w:rPr>
              <w:t xml:space="preserve">“El titular deberá entregar al Consejo de Monumentos Nacionales, dentro de un plazo máximo de 15 días, después de notificada la RCA del proyecto </w:t>
            </w:r>
            <w:r w:rsidR="00016947" w:rsidRPr="00386D0D">
              <w:rPr>
                <w:i/>
              </w:rPr>
              <w:t>Línea</w:t>
            </w:r>
            <w:r w:rsidRPr="00386D0D">
              <w:rPr>
                <w:i/>
              </w:rPr>
              <w:t xml:space="preserve"> 6 – Etapa 2: Túneles, Estaciones, Talleres y Cocheras, los siguientes antecedentes técnicos de las intervenciones a realizar en el Monumento Histórico Estadio Nacional:</w:t>
            </w:r>
          </w:p>
          <w:p w14:paraId="4B25D698" w14:textId="77777777" w:rsidR="00386D0D" w:rsidRPr="00386D0D" w:rsidRDefault="00386D0D" w:rsidP="00386D0D">
            <w:pPr>
              <w:pStyle w:val="Prrafodelista"/>
              <w:numPr>
                <w:ilvl w:val="0"/>
                <w:numId w:val="39"/>
              </w:numPr>
              <w:rPr>
                <w:i/>
              </w:rPr>
            </w:pPr>
            <w:r w:rsidRPr="00386D0D">
              <w:rPr>
                <w:i/>
              </w:rPr>
              <w:t>Memoria explicativa de la intervención.</w:t>
            </w:r>
          </w:p>
          <w:p w14:paraId="05A66907" w14:textId="77777777" w:rsidR="00386D0D" w:rsidRPr="00386D0D" w:rsidRDefault="00386D0D" w:rsidP="00386D0D">
            <w:pPr>
              <w:pStyle w:val="Prrafodelista"/>
              <w:numPr>
                <w:ilvl w:val="0"/>
                <w:numId w:val="39"/>
              </w:numPr>
              <w:rPr>
                <w:i/>
              </w:rPr>
            </w:pPr>
            <w:r w:rsidRPr="00386D0D">
              <w:rPr>
                <w:i/>
              </w:rPr>
              <w:t>Plano de emplazamiento de las obras que indique las distancias con los sectores del Estadio que se encuentren más cercanos, por ejemplo: camarín norte, piscina, etc.</w:t>
            </w:r>
          </w:p>
          <w:p w14:paraId="5C17E2EB" w14:textId="77777777" w:rsidR="00386D0D" w:rsidRPr="00386D0D" w:rsidRDefault="00386D0D" w:rsidP="00386D0D">
            <w:pPr>
              <w:pStyle w:val="Prrafodelista"/>
              <w:numPr>
                <w:ilvl w:val="0"/>
                <w:numId w:val="39"/>
              </w:numPr>
              <w:rPr>
                <w:i/>
              </w:rPr>
            </w:pPr>
            <w:r w:rsidRPr="00386D0D">
              <w:rPr>
                <w:i/>
              </w:rPr>
              <w:t>Plantas, cortes y elevaciones a escala 1/100 o 1/50, dependiendo del tamaño de la estación.</w:t>
            </w:r>
          </w:p>
          <w:p w14:paraId="1B69461D" w14:textId="77777777" w:rsidR="00386D0D" w:rsidRPr="00386D0D" w:rsidRDefault="00386D0D" w:rsidP="00386D0D">
            <w:pPr>
              <w:pStyle w:val="Prrafodelista"/>
              <w:numPr>
                <w:ilvl w:val="0"/>
                <w:numId w:val="39"/>
              </w:numPr>
              <w:rPr>
                <w:i/>
              </w:rPr>
            </w:pPr>
            <w:r w:rsidRPr="00386D0D">
              <w:rPr>
                <w:i/>
              </w:rPr>
              <w:t>Especificaciones técnicas del proyecto.</w:t>
            </w:r>
          </w:p>
          <w:p w14:paraId="30B379DD" w14:textId="77777777" w:rsidR="00386D0D" w:rsidRPr="00386D0D" w:rsidRDefault="00386D0D" w:rsidP="00386D0D">
            <w:pPr>
              <w:pStyle w:val="Prrafodelista"/>
              <w:numPr>
                <w:ilvl w:val="0"/>
                <w:numId w:val="39"/>
              </w:numPr>
              <w:rPr>
                <w:i/>
              </w:rPr>
            </w:pPr>
            <w:r w:rsidRPr="00386D0D">
              <w:rPr>
                <w:i/>
              </w:rPr>
              <w:t>Material complementario como maquetas virtuales, render, etc. Al respecto, dicho material no reemplazará a los planos del proyecto.”</w:t>
            </w:r>
          </w:p>
          <w:p w14:paraId="7056D705" w14:textId="77777777" w:rsidR="00386D0D" w:rsidRPr="00386D0D" w:rsidRDefault="00386D0D" w:rsidP="00386D0D">
            <w:pPr>
              <w:rPr>
                <w:i/>
              </w:rPr>
            </w:pPr>
          </w:p>
          <w:p w14:paraId="4E83BC73" w14:textId="77777777" w:rsidR="00386D0D" w:rsidRPr="007C2EB4" w:rsidRDefault="00386D0D" w:rsidP="00386D0D">
            <w:pPr>
              <w:rPr>
                <w:b/>
              </w:rPr>
            </w:pPr>
            <w:r w:rsidRPr="007C2EB4">
              <w:rPr>
                <w:b/>
              </w:rPr>
              <w:t>Considerando 7.8.2 RCA 589/2013</w:t>
            </w:r>
          </w:p>
          <w:p w14:paraId="2EE15554" w14:textId="77777777" w:rsidR="00D814F1" w:rsidRPr="00386D0D" w:rsidRDefault="00386D0D" w:rsidP="006E71E2">
            <w:pPr>
              <w:rPr>
                <w:i/>
              </w:rPr>
            </w:pPr>
            <w:r w:rsidRPr="00386D0D">
              <w:rPr>
                <w:i/>
              </w:rPr>
              <w:t>“Todas las condiciones técnicas solicitadas sobre las intervenciones a realizar en el Monumento Histórico Estadio Nacional quedarán bajo revisión sectorial del Consejo de Monumentos Nacionales.”</w:t>
            </w:r>
          </w:p>
        </w:tc>
      </w:tr>
      <w:tr w:rsidR="00D814F1" w:rsidRPr="0025129B" w14:paraId="49090A16" w14:textId="77777777" w:rsidTr="006E71E2">
        <w:trPr>
          <w:trHeight w:val="627"/>
        </w:trPr>
        <w:tc>
          <w:tcPr>
            <w:tcW w:w="5000" w:type="pct"/>
            <w:gridSpan w:val="2"/>
          </w:tcPr>
          <w:p w14:paraId="4FA201DC" w14:textId="77777777" w:rsidR="00D814F1" w:rsidRDefault="00D814F1" w:rsidP="006E71E2">
            <w:r w:rsidRPr="00EA2CF3">
              <w:rPr>
                <w:b/>
              </w:rPr>
              <w:t>Hecho</w:t>
            </w:r>
            <w:r>
              <w:rPr>
                <w:b/>
              </w:rPr>
              <w:t>s constatados</w:t>
            </w:r>
            <w:r w:rsidRPr="00EA2CF3">
              <w:rPr>
                <w:b/>
              </w:rPr>
              <w:t>:</w:t>
            </w:r>
            <w:r w:rsidRPr="00EA2CF3">
              <w:t xml:space="preserve"> </w:t>
            </w:r>
          </w:p>
          <w:p w14:paraId="152E326F" w14:textId="77777777" w:rsidR="00BE7367" w:rsidRDefault="00BE7367" w:rsidP="006E71E2"/>
          <w:p w14:paraId="28519A2D" w14:textId="77777777" w:rsidR="00D814F1" w:rsidRPr="0011637B" w:rsidRDefault="00BE7367" w:rsidP="0011637B">
            <w:pPr>
              <w:pStyle w:val="Prrafodelista"/>
              <w:numPr>
                <w:ilvl w:val="0"/>
                <w:numId w:val="44"/>
              </w:numPr>
              <w:ind w:left="360"/>
            </w:pPr>
            <w:r w:rsidRPr="0011637B">
              <w:t xml:space="preserve">A partir de la revisión del Sistema de Seguimiento Ambiental de la SMA, fue posible constatar que </w:t>
            </w:r>
            <w:r w:rsidR="00586F0A" w:rsidRPr="0011637B">
              <w:t>con fecha 23 de diciembre de 2013, el titular subió a dicho sistema los Antecedentes técnicos de las intervenciones a realizar en el Monumento Histórico Estadio Nacional. Respecto de los documentos asociados a la carga realizada por el titular, ha sido posible verificar que se presenta lo siguiente:</w:t>
            </w:r>
          </w:p>
          <w:p w14:paraId="5D947F9F" w14:textId="77777777" w:rsidR="00586F0A" w:rsidRDefault="00586F0A" w:rsidP="0011637B">
            <w:pPr>
              <w:pStyle w:val="Prrafodelista"/>
              <w:numPr>
                <w:ilvl w:val="0"/>
                <w:numId w:val="42"/>
              </w:numPr>
              <w:ind w:left="720"/>
            </w:pPr>
            <w:r>
              <w:t>Memoria explicativa Estación Estadio Nacional.</w:t>
            </w:r>
          </w:p>
          <w:p w14:paraId="24F0D759" w14:textId="77777777" w:rsidR="00D3378A" w:rsidRDefault="00593FF3" w:rsidP="0011637B">
            <w:pPr>
              <w:pStyle w:val="Prrafodelista"/>
              <w:numPr>
                <w:ilvl w:val="0"/>
                <w:numId w:val="42"/>
              </w:numPr>
              <w:ind w:left="720"/>
            </w:pPr>
            <w:r>
              <w:t xml:space="preserve">Planos </w:t>
            </w:r>
            <w:r w:rsidR="00D3378A">
              <w:t>de emplazamiento, ubicación, plaza de acceso – cierres y perfiles.</w:t>
            </w:r>
          </w:p>
          <w:p w14:paraId="468229FA" w14:textId="77777777" w:rsidR="00593FF3" w:rsidRDefault="00593FF3" w:rsidP="0011637B">
            <w:pPr>
              <w:pStyle w:val="Prrafodelista"/>
              <w:numPr>
                <w:ilvl w:val="0"/>
                <w:numId w:val="42"/>
              </w:numPr>
              <w:ind w:left="720"/>
            </w:pPr>
            <w:r>
              <w:t>Cortes y elevaciones generales</w:t>
            </w:r>
          </w:p>
          <w:p w14:paraId="0A9141F3" w14:textId="77777777" w:rsidR="00586F0A" w:rsidRDefault="00593FF3" w:rsidP="0011637B">
            <w:pPr>
              <w:pStyle w:val="Prrafodelista"/>
              <w:numPr>
                <w:ilvl w:val="0"/>
                <w:numId w:val="42"/>
              </w:numPr>
              <w:ind w:left="720"/>
            </w:pPr>
            <w:r>
              <w:t xml:space="preserve">Plantas </w:t>
            </w:r>
            <w:r w:rsidR="00016947">
              <w:t>Generales</w:t>
            </w:r>
            <w:r>
              <w:t xml:space="preserve"> de los siguientes niveles: Emplazamiento, intermedio, boletería, puente, andén y bajo andén.</w:t>
            </w:r>
          </w:p>
          <w:p w14:paraId="019BD0DC" w14:textId="77777777" w:rsidR="00593FF3" w:rsidRDefault="00593FF3" w:rsidP="0011637B">
            <w:pPr>
              <w:pStyle w:val="Prrafodelista"/>
              <w:numPr>
                <w:ilvl w:val="0"/>
                <w:numId w:val="42"/>
              </w:numPr>
              <w:ind w:left="720"/>
            </w:pPr>
            <w:r>
              <w:t>Cuatro imágenes virtuales de la estación.</w:t>
            </w:r>
          </w:p>
          <w:p w14:paraId="51A849A2" w14:textId="77777777" w:rsidR="0011637B" w:rsidRDefault="0011637B" w:rsidP="0048435A">
            <w:pPr>
              <w:pStyle w:val="Prrafodelista"/>
            </w:pPr>
          </w:p>
          <w:p w14:paraId="401DB128" w14:textId="7574C985" w:rsidR="009A7022" w:rsidRDefault="001669E1" w:rsidP="0011637B">
            <w:pPr>
              <w:pStyle w:val="Prrafodelista"/>
              <w:numPr>
                <w:ilvl w:val="0"/>
                <w:numId w:val="44"/>
              </w:numPr>
              <w:ind w:left="360"/>
            </w:pPr>
            <w:r>
              <w:t>Posteriormente, a través de Ord. N° 1366 del 28 de agosto de 2014</w:t>
            </w:r>
            <w:r w:rsidR="00CF0DC5">
              <w:t xml:space="preserve"> </w:t>
            </w:r>
            <w:r w:rsidR="00CF0DC5">
              <w:rPr>
                <w:rFonts w:eastAsia="Times New Roman"/>
                <w:bCs/>
                <w:color w:val="000000"/>
                <w:lang w:eastAsia="es-CL"/>
              </w:rPr>
              <w:t>(Anexo 1</w:t>
            </w:r>
            <w:r w:rsidR="008B6714">
              <w:rPr>
                <w:rFonts w:eastAsia="Times New Roman"/>
                <w:bCs/>
                <w:color w:val="000000"/>
                <w:lang w:eastAsia="es-CL"/>
              </w:rPr>
              <w:t>9</w:t>
            </w:r>
            <w:r w:rsidR="00CF0DC5" w:rsidRPr="007C2EB4">
              <w:rPr>
                <w:rFonts w:eastAsia="Times New Roman"/>
                <w:bCs/>
                <w:color w:val="000000"/>
                <w:lang w:eastAsia="es-CL"/>
              </w:rPr>
              <w:t>)</w:t>
            </w:r>
            <w:r>
              <w:t xml:space="preserve">, la SMA </w:t>
            </w:r>
            <w:r w:rsidR="00CF0DC5">
              <w:t xml:space="preserve">encomendó la </w:t>
            </w:r>
            <w:r>
              <w:t>actividad de seguimiento ambiental, de los documentos</w:t>
            </w:r>
            <w:r w:rsidR="00FE16C5">
              <w:t xml:space="preserve"> asociados a los </w:t>
            </w:r>
            <w:r w:rsidR="00FE16C5" w:rsidRPr="00FE16C5">
              <w:t>Antecedentes técnicos de las intervenciones a realizar en el Monumento Histórico Estadio Nacional</w:t>
            </w:r>
            <w:r w:rsidR="00FE16C5">
              <w:t>, al Consejo de Monumentos Nacionales.</w:t>
            </w:r>
          </w:p>
          <w:p w14:paraId="4E2220A6" w14:textId="77777777" w:rsidR="0011637B" w:rsidRPr="009A7022" w:rsidRDefault="0011637B" w:rsidP="0011637B">
            <w:pPr>
              <w:pStyle w:val="Prrafodelista"/>
              <w:ind w:left="360"/>
            </w:pPr>
          </w:p>
          <w:p w14:paraId="0E4B6756" w14:textId="4968CFA6" w:rsidR="00D814F1" w:rsidRDefault="00FE16C5" w:rsidP="0011637B">
            <w:pPr>
              <w:pStyle w:val="Prrafodelista"/>
              <w:numPr>
                <w:ilvl w:val="0"/>
                <w:numId w:val="44"/>
              </w:numPr>
              <w:ind w:left="360"/>
            </w:pPr>
            <w:r>
              <w:t xml:space="preserve">Durante la actividad de inspección ambiental del día 30 de abril de 2015, el CMN </w:t>
            </w:r>
            <w:r w:rsidR="00CF0DC5">
              <w:t xml:space="preserve">constató </w:t>
            </w:r>
            <w:r>
              <w:t>que no hay intervenciones superficiales en ejecución en el Monumento Histórico del Estadio Nacional.</w:t>
            </w:r>
          </w:p>
          <w:p w14:paraId="7DC7F859" w14:textId="77777777" w:rsidR="0011637B" w:rsidRDefault="0011637B" w:rsidP="0011637B">
            <w:pPr>
              <w:pStyle w:val="Prrafodelista"/>
              <w:ind w:left="360"/>
            </w:pPr>
          </w:p>
          <w:p w14:paraId="7B8F71AE" w14:textId="7F3DB3FE" w:rsidR="00FE16C5" w:rsidRPr="00FE16C5" w:rsidRDefault="00FE16C5" w:rsidP="00CF0DC5">
            <w:pPr>
              <w:pStyle w:val="Prrafodelista"/>
              <w:numPr>
                <w:ilvl w:val="0"/>
                <w:numId w:val="44"/>
              </w:numPr>
              <w:ind w:left="360"/>
            </w:pPr>
            <w:r>
              <w:t>Respecto del documento “</w:t>
            </w:r>
            <w:r w:rsidRPr="00586F0A">
              <w:t>Antecedentes técnicos de las intervenciones a realizar en el M</w:t>
            </w:r>
            <w:r>
              <w:t xml:space="preserve">onumento </w:t>
            </w:r>
            <w:r w:rsidRPr="00586F0A">
              <w:t>H</w:t>
            </w:r>
            <w:r>
              <w:t>istórico</w:t>
            </w:r>
            <w:r w:rsidRPr="00586F0A">
              <w:t xml:space="preserve"> Estadio Nacional</w:t>
            </w:r>
            <w:r>
              <w:t xml:space="preserve">”, el CMN </w:t>
            </w:r>
            <w:r w:rsidR="00CF0DC5">
              <w:t xml:space="preserve">señaló </w:t>
            </w:r>
            <w:r>
              <w:t xml:space="preserve">que </w:t>
            </w:r>
            <w:r w:rsidR="00016947">
              <w:t>estos</w:t>
            </w:r>
            <w:r>
              <w:t xml:space="preserve"> antecedentes serán evaluados en el marco de las competencias sectoriales de la institución.</w:t>
            </w:r>
          </w:p>
        </w:tc>
      </w:tr>
    </w:tbl>
    <w:p w14:paraId="371E66D3" w14:textId="77777777" w:rsidR="007674FA" w:rsidRDefault="007674FA">
      <w:pPr>
        <w:jc w:val="left"/>
      </w:pPr>
      <w:r>
        <w:br w:type="page"/>
      </w:r>
    </w:p>
    <w:p w14:paraId="2B7CBB23" w14:textId="6240986D" w:rsidR="007015BE" w:rsidRPr="0025129B" w:rsidRDefault="00870275" w:rsidP="00B344BE">
      <w:pPr>
        <w:pStyle w:val="Ttulo1"/>
      </w:pPr>
      <w:bookmarkStart w:id="141" w:name="_Toc352840404"/>
      <w:bookmarkStart w:id="142" w:name="_Toc352841464"/>
      <w:bookmarkStart w:id="143" w:name="_Toc428347005"/>
      <w:r>
        <w:lastRenderedPageBreak/>
        <w:t>C</w:t>
      </w:r>
      <w:r w:rsidR="007015BE" w:rsidRPr="0025129B">
        <w:t>ONCLUSIONES.</w:t>
      </w:r>
      <w:bookmarkEnd w:id="141"/>
      <w:bookmarkEnd w:id="142"/>
      <w:bookmarkEnd w:id="143"/>
    </w:p>
    <w:p w14:paraId="6B24077A" w14:textId="77777777" w:rsidR="00CE010E" w:rsidRPr="0025129B" w:rsidRDefault="00CE010E" w:rsidP="00893A4E">
      <w:pPr>
        <w:pStyle w:val="Prrafodelista"/>
        <w:ind w:left="0"/>
        <w:rPr>
          <w:rFonts w:cstheme="minorHAnsi"/>
          <w:b/>
          <w:sz w:val="14"/>
          <w:szCs w:val="24"/>
        </w:rPr>
      </w:pPr>
    </w:p>
    <w:p w14:paraId="603FC463" w14:textId="540D4970" w:rsidR="00F36F7C" w:rsidRPr="0025129B" w:rsidRDefault="008D6661" w:rsidP="00694B31">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w:t>
      </w:r>
      <w:r w:rsidR="00AC3434">
        <w:rPr>
          <w:rFonts w:cstheme="minorHAnsi"/>
          <w:sz w:val="20"/>
          <w:szCs w:val="20"/>
        </w:rPr>
        <w:t>Carácter</w:t>
      </w:r>
      <w:r>
        <w:rPr>
          <w:rFonts w:cstheme="minorHAnsi"/>
          <w:sz w:val="20"/>
          <w:szCs w:val="20"/>
        </w:rPr>
        <w:t xml:space="preserve"> Ambiental indicados en el </w:t>
      </w:r>
      <w:r w:rsidR="00660B17">
        <w:rPr>
          <w:rFonts w:cstheme="minorHAnsi"/>
          <w:sz w:val="20"/>
          <w:szCs w:val="20"/>
        </w:rPr>
        <w:t>apartado</w:t>
      </w:r>
      <w:r>
        <w:rPr>
          <w:rFonts w:cstheme="minorHAnsi"/>
          <w:sz w:val="20"/>
          <w:szCs w:val="20"/>
        </w:rPr>
        <w:t xml:space="preserve"> 3, se puede</w:t>
      </w:r>
      <w:r w:rsidR="009153CF">
        <w:rPr>
          <w:rFonts w:cstheme="minorHAnsi"/>
          <w:sz w:val="20"/>
          <w:szCs w:val="20"/>
        </w:rPr>
        <w:t xml:space="preserve"> indicar que lo</w:t>
      </w:r>
      <w:r w:rsidR="009B217B">
        <w:rPr>
          <w:rFonts w:cstheme="minorHAnsi"/>
          <w:sz w:val="20"/>
          <w:szCs w:val="20"/>
        </w:rPr>
        <w:t xml:space="preserve">s principales </w:t>
      </w:r>
      <w:r w:rsidR="00081862">
        <w:rPr>
          <w:rFonts w:cstheme="minorHAnsi"/>
          <w:sz w:val="20"/>
          <w:szCs w:val="20"/>
        </w:rPr>
        <w:t>Hallazgos detectados fueron</w:t>
      </w:r>
      <w:r w:rsidR="00001AC4">
        <w:rPr>
          <w:rFonts w:cstheme="minorHAnsi"/>
          <w:sz w:val="20"/>
          <w:szCs w:val="20"/>
        </w:rPr>
        <w:t xml:space="preserve"> los siguientes</w:t>
      </w:r>
      <w:r w:rsidR="00F36F7C" w:rsidRPr="0025129B">
        <w:rPr>
          <w:rFonts w:cstheme="minorHAnsi"/>
          <w:sz w:val="20"/>
          <w:szCs w:val="20"/>
        </w:rPr>
        <w:t>:</w:t>
      </w:r>
    </w:p>
    <w:p w14:paraId="095DE78E"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1400"/>
        <w:gridCol w:w="7459"/>
        <w:gridCol w:w="3556"/>
      </w:tblGrid>
      <w:tr w:rsidR="008D6661" w:rsidRPr="0025129B" w14:paraId="32D69E14" w14:textId="77777777" w:rsidTr="00932E05">
        <w:trPr>
          <w:trHeight w:val="395"/>
          <w:tblHeader/>
          <w:jc w:val="center"/>
        </w:trPr>
        <w:tc>
          <w:tcPr>
            <w:tcW w:w="423" w:type="pct"/>
            <w:shd w:val="clear" w:color="auto" w:fill="D9D9D9" w:themeFill="background1" w:themeFillShade="D9"/>
            <w:vAlign w:val="center"/>
          </w:tcPr>
          <w:p w14:paraId="7288E10A"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516" w:type="pct"/>
            <w:shd w:val="clear" w:color="auto" w:fill="D9D9D9" w:themeFill="background1" w:themeFillShade="D9"/>
            <w:vAlign w:val="center"/>
          </w:tcPr>
          <w:p w14:paraId="082E2E27"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2750" w:type="pct"/>
            <w:shd w:val="clear" w:color="auto" w:fill="D9D9D9" w:themeFill="background1" w:themeFillShade="D9"/>
            <w:vAlign w:val="center"/>
          </w:tcPr>
          <w:p w14:paraId="6EAD48D6"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311" w:type="pct"/>
            <w:shd w:val="clear" w:color="auto" w:fill="D9D9D9" w:themeFill="background1" w:themeFillShade="D9"/>
            <w:vAlign w:val="center"/>
          </w:tcPr>
          <w:p w14:paraId="08D01C34" w14:textId="481A6080" w:rsidR="008D6661" w:rsidRPr="0025129B" w:rsidRDefault="00001AC4" w:rsidP="008D6661">
            <w:pPr>
              <w:jc w:val="center"/>
              <w:rPr>
                <w:rFonts w:cstheme="minorHAnsi"/>
                <w:b/>
              </w:rPr>
            </w:pPr>
            <w:r>
              <w:rPr>
                <w:rFonts w:cstheme="minorHAnsi"/>
                <w:b/>
                <w:szCs w:val="22"/>
              </w:rPr>
              <w:t>Hallazgo</w:t>
            </w:r>
          </w:p>
        </w:tc>
      </w:tr>
      <w:tr w:rsidR="008D6661" w:rsidRPr="0025129B" w14:paraId="79EBF659" w14:textId="77777777" w:rsidTr="00932E05">
        <w:trPr>
          <w:jc w:val="center"/>
        </w:trPr>
        <w:tc>
          <w:tcPr>
            <w:tcW w:w="423" w:type="pct"/>
            <w:vAlign w:val="center"/>
          </w:tcPr>
          <w:p w14:paraId="6E7B3F07" w14:textId="77777777" w:rsidR="008D6661" w:rsidRPr="0024613C" w:rsidRDefault="0024613C" w:rsidP="0024613C">
            <w:pPr>
              <w:widowControl w:val="0"/>
              <w:overflowPunct w:val="0"/>
              <w:autoSpaceDE w:val="0"/>
              <w:autoSpaceDN w:val="0"/>
              <w:adjustRightInd w:val="0"/>
              <w:jc w:val="center"/>
              <w:rPr>
                <w:rFonts w:cstheme="minorHAnsi"/>
                <w:iCs/>
                <w:sz w:val="18"/>
                <w:szCs w:val="18"/>
              </w:rPr>
            </w:pPr>
            <w:r w:rsidRPr="0024613C">
              <w:rPr>
                <w:rFonts w:cstheme="minorHAnsi"/>
                <w:iCs/>
                <w:sz w:val="18"/>
                <w:szCs w:val="18"/>
              </w:rPr>
              <w:t>1</w:t>
            </w:r>
          </w:p>
        </w:tc>
        <w:tc>
          <w:tcPr>
            <w:tcW w:w="516" w:type="pct"/>
            <w:vAlign w:val="center"/>
          </w:tcPr>
          <w:p w14:paraId="092DE09D" w14:textId="77777777" w:rsidR="008D6661" w:rsidRPr="0024613C" w:rsidRDefault="00013D5B" w:rsidP="0024613C">
            <w:pPr>
              <w:widowControl w:val="0"/>
              <w:overflowPunct w:val="0"/>
              <w:autoSpaceDE w:val="0"/>
              <w:autoSpaceDN w:val="0"/>
              <w:adjustRightInd w:val="0"/>
              <w:spacing w:line="286" w:lineRule="auto"/>
              <w:jc w:val="center"/>
              <w:rPr>
                <w:rFonts w:cstheme="minorHAnsi"/>
                <w:iCs/>
                <w:sz w:val="18"/>
                <w:szCs w:val="18"/>
              </w:rPr>
            </w:pPr>
            <w:r>
              <w:rPr>
                <w:rFonts w:cstheme="minorHAnsi"/>
                <w:iCs/>
                <w:sz w:val="18"/>
                <w:szCs w:val="18"/>
              </w:rPr>
              <w:t>Patrimonio Cultural de tipo Paleontológico</w:t>
            </w:r>
          </w:p>
        </w:tc>
        <w:tc>
          <w:tcPr>
            <w:tcW w:w="2750" w:type="pct"/>
            <w:vAlign w:val="center"/>
          </w:tcPr>
          <w:p w14:paraId="400E9E42" w14:textId="77777777" w:rsidR="001B1C76" w:rsidRDefault="001B1C76" w:rsidP="001B1C76">
            <w:pPr>
              <w:widowControl w:val="0"/>
              <w:overflowPunct w:val="0"/>
              <w:autoSpaceDE w:val="0"/>
              <w:autoSpaceDN w:val="0"/>
              <w:adjustRightInd w:val="0"/>
              <w:spacing w:line="286" w:lineRule="auto"/>
              <w:rPr>
                <w:rFonts w:cstheme="minorHAnsi"/>
                <w:i/>
                <w:iCs/>
                <w:sz w:val="18"/>
                <w:szCs w:val="18"/>
              </w:rPr>
            </w:pPr>
            <w:r w:rsidRPr="001B1C76">
              <w:rPr>
                <w:rFonts w:cstheme="minorHAnsi"/>
                <w:b/>
                <w:iCs/>
                <w:sz w:val="18"/>
                <w:szCs w:val="18"/>
              </w:rPr>
              <w:t>Considerando 6.5.1 RCA 469/2012:</w:t>
            </w:r>
            <w:r>
              <w:rPr>
                <w:rFonts w:cstheme="minorHAnsi"/>
                <w:i/>
                <w:iCs/>
                <w:sz w:val="18"/>
                <w:szCs w:val="18"/>
              </w:rPr>
              <w:t xml:space="preserve"> </w:t>
            </w:r>
            <w:r w:rsidRPr="001B1C76">
              <w:rPr>
                <w:rFonts w:cstheme="minorHAnsi"/>
                <w:i/>
                <w:iCs/>
                <w:sz w:val="18"/>
                <w:szCs w:val="18"/>
              </w:rPr>
              <w:t>“Dar cumplimiento a la Ley N° 17.288 sobre Monumentos Nacionales del Ministerio de Educación. En caso de efectuarse un hallazgo arqueológico o paleontológico deberá proceder según lo establecido en los Artículos N° 26 y 27 de la Ley N° 17.288 de Monumentos Nacionales y los artículos N° 20 y 23 del Reglamento de la Ley Nº 17.288, sobre excavaciones y/o prospecciones arqueológicas, antropológicas y paleontológicas, paralizando las obras en el sector afectado e informando de inmediato y por escrito al Consejo de Monumentos Nacionales para que este organismo determine los procedimientos a seguir, cuya implementación deberá ser efectuada por el titular del proyecto”.</w:t>
            </w:r>
          </w:p>
          <w:p w14:paraId="0BDA1ECD" w14:textId="77777777" w:rsidR="001B1C76" w:rsidRPr="001B1C76" w:rsidRDefault="001B1C76" w:rsidP="001B1C76">
            <w:pPr>
              <w:widowControl w:val="0"/>
              <w:overflowPunct w:val="0"/>
              <w:autoSpaceDE w:val="0"/>
              <w:autoSpaceDN w:val="0"/>
              <w:adjustRightInd w:val="0"/>
              <w:spacing w:line="286" w:lineRule="auto"/>
              <w:rPr>
                <w:rFonts w:cstheme="minorHAnsi"/>
                <w:i/>
                <w:iCs/>
                <w:sz w:val="18"/>
                <w:szCs w:val="18"/>
              </w:rPr>
            </w:pPr>
          </w:p>
          <w:p w14:paraId="49DC4343" w14:textId="5E39B8A7" w:rsidR="001B1C76" w:rsidRDefault="001B1C76" w:rsidP="001B1C76">
            <w:pPr>
              <w:widowControl w:val="0"/>
              <w:overflowPunct w:val="0"/>
              <w:autoSpaceDE w:val="0"/>
              <w:autoSpaceDN w:val="0"/>
              <w:adjustRightInd w:val="0"/>
              <w:spacing w:line="286" w:lineRule="auto"/>
              <w:rPr>
                <w:rFonts w:cstheme="minorHAnsi"/>
                <w:i/>
                <w:iCs/>
                <w:sz w:val="18"/>
                <w:szCs w:val="18"/>
              </w:rPr>
            </w:pPr>
            <w:r w:rsidRPr="001B1C76">
              <w:rPr>
                <w:rFonts w:cstheme="minorHAnsi"/>
                <w:b/>
                <w:iCs/>
                <w:sz w:val="18"/>
                <w:szCs w:val="18"/>
              </w:rPr>
              <w:t>Considerando 6.5.2 RCA 469/2012:</w:t>
            </w:r>
            <w:r>
              <w:rPr>
                <w:rFonts w:cstheme="minorHAnsi"/>
                <w:i/>
                <w:iCs/>
                <w:sz w:val="18"/>
                <w:szCs w:val="18"/>
              </w:rPr>
              <w:t xml:space="preserve"> </w:t>
            </w:r>
            <w:r w:rsidRPr="001B1C76">
              <w:rPr>
                <w:rFonts w:cstheme="minorHAnsi"/>
                <w:i/>
                <w:iCs/>
                <w:sz w:val="18"/>
                <w:szCs w:val="18"/>
              </w:rPr>
              <w:t>“Si durante la realización de los sondeos arqueológicos y/o durante la ejecución de las obras, que impliquen excavación y/o remoción de suelo, se produjera algún hallazgo arqueológico o paleontológico no previsto, se procederá según lo establecido en los artículos 26° y 27° de la Ley Nº 17.288 sobre Monumentos Nacionales y los artículos 20° y 23° del Reglamento sobre Excavaciones y Prospecciones Arqueológicas</w:t>
            </w:r>
            <w:r w:rsidRPr="00D30D2B">
              <w:rPr>
                <w:rFonts w:cstheme="minorHAnsi"/>
                <w:i/>
                <w:iCs/>
                <w:sz w:val="18"/>
                <w:szCs w:val="18"/>
              </w:rPr>
              <w:t xml:space="preserve">, Antropológicas y Paleontológicas. De producirse la anterior situación, se paralizarán las obras en </w:t>
            </w:r>
            <w:r w:rsidR="00E93BC3" w:rsidRPr="00D30D2B">
              <w:rPr>
                <w:rFonts w:cstheme="minorHAnsi"/>
                <w:i/>
                <w:iCs/>
                <w:sz w:val="18"/>
                <w:szCs w:val="18"/>
              </w:rPr>
              <w:t xml:space="preserve">el </w:t>
            </w:r>
            <w:r w:rsidRPr="00D30D2B">
              <w:rPr>
                <w:rFonts w:cstheme="minorHAnsi"/>
                <w:i/>
                <w:iCs/>
                <w:sz w:val="18"/>
                <w:szCs w:val="18"/>
              </w:rPr>
              <w:t xml:space="preserve">frente de trabajo </w:t>
            </w:r>
            <w:r w:rsidRPr="001B1C76">
              <w:rPr>
                <w:rFonts w:cstheme="minorHAnsi"/>
                <w:i/>
                <w:iCs/>
                <w:sz w:val="18"/>
                <w:szCs w:val="18"/>
              </w:rPr>
              <w:t>del o de los hallazgos y se notificará de inmediato al Consejo de Monumentos Nacionales para que este organismo disponga los pasos a seguir, cuya implementación será realizada por el titular del proyecto”.</w:t>
            </w:r>
          </w:p>
          <w:p w14:paraId="220D424D" w14:textId="77777777" w:rsidR="001B1C76" w:rsidRPr="001B1C76" w:rsidRDefault="001B1C76" w:rsidP="001B1C76">
            <w:pPr>
              <w:widowControl w:val="0"/>
              <w:overflowPunct w:val="0"/>
              <w:autoSpaceDE w:val="0"/>
              <w:autoSpaceDN w:val="0"/>
              <w:adjustRightInd w:val="0"/>
              <w:spacing w:line="286" w:lineRule="auto"/>
              <w:rPr>
                <w:rFonts w:cstheme="minorHAnsi"/>
                <w:i/>
                <w:iCs/>
                <w:sz w:val="18"/>
                <w:szCs w:val="18"/>
              </w:rPr>
            </w:pPr>
          </w:p>
          <w:p w14:paraId="71B53918" w14:textId="77777777" w:rsidR="001B1C76" w:rsidRDefault="001B1C76" w:rsidP="001B1C76">
            <w:pPr>
              <w:widowControl w:val="0"/>
              <w:overflowPunct w:val="0"/>
              <w:autoSpaceDE w:val="0"/>
              <w:autoSpaceDN w:val="0"/>
              <w:adjustRightInd w:val="0"/>
              <w:spacing w:line="286" w:lineRule="auto"/>
              <w:rPr>
                <w:rFonts w:cstheme="minorHAnsi"/>
                <w:i/>
                <w:iCs/>
                <w:sz w:val="18"/>
                <w:szCs w:val="18"/>
              </w:rPr>
            </w:pPr>
            <w:r w:rsidRPr="001B1C76">
              <w:rPr>
                <w:rFonts w:cstheme="minorHAnsi"/>
                <w:b/>
                <w:iCs/>
                <w:sz w:val="18"/>
                <w:szCs w:val="18"/>
              </w:rPr>
              <w:t>Considerando 6.5.8 RCA 469/2012 y Considerando 9.9.3 RCA 243/2014:</w:t>
            </w:r>
            <w:r>
              <w:rPr>
                <w:rFonts w:cstheme="minorHAnsi"/>
                <w:i/>
                <w:iCs/>
                <w:sz w:val="18"/>
                <w:szCs w:val="18"/>
              </w:rPr>
              <w:t xml:space="preserve"> </w:t>
            </w:r>
            <w:r w:rsidRPr="001B1C76">
              <w:rPr>
                <w:rFonts w:cstheme="minorHAnsi"/>
                <w:i/>
                <w:iCs/>
                <w:sz w:val="18"/>
                <w:szCs w:val="18"/>
              </w:rPr>
              <w:t>“Dar cumplimiento a lo establecido en el D. S. N° 484 de 1991, del mismo Ministerio de Educación, “Reglamento sobre excavaciones y/o prospecciones, arqueológicas, antropológicas y paleontológicas”.</w:t>
            </w:r>
          </w:p>
          <w:p w14:paraId="505C459A" w14:textId="77777777" w:rsidR="001B1C76" w:rsidRPr="001B1C76" w:rsidRDefault="001B1C76" w:rsidP="001B1C76">
            <w:pPr>
              <w:widowControl w:val="0"/>
              <w:overflowPunct w:val="0"/>
              <w:autoSpaceDE w:val="0"/>
              <w:autoSpaceDN w:val="0"/>
              <w:adjustRightInd w:val="0"/>
              <w:spacing w:line="286" w:lineRule="auto"/>
              <w:rPr>
                <w:rFonts w:cstheme="minorHAnsi"/>
                <w:i/>
                <w:iCs/>
                <w:sz w:val="18"/>
                <w:szCs w:val="18"/>
              </w:rPr>
            </w:pPr>
          </w:p>
          <w:p w14:paraId="7EE716C2" w14:textId="77777777" w:rsidR="001B1C76" w:rsidRPr="001B1C76" w:rsidRDefault="001B1C76" w:rsidP="001B1C76">
            <w:pPr>
              <w:widowControl w:val="0"/>
              <w:overflowPunct w:val="0"/>
              <w:autoSpaceDE w:val="0"/>
              <w:autoSpaceDN w:val="0"/>
              <w:adjustRightInd w:val="0"/>
              <w:spacing w:line="286" w:lineRule="auto"/>
              <w:rPr>
                <w:rFonts w:cstheme="minorHAnsi"/>
                <w:i/>
                <w:iCs/>
                <w:sz w:val="18"/>
                <w:szCs w:val="18"/>
              </w:rPr>
            </w:pPr>
            <w:r w:rsidRPr="001B1C76">
              <w:rPr>
                <w:rFonts w:cstheme="minorHAnsi"/>
                <w:b/>
                <w:iCs/>
                <w:sz w:val="18"/>
                <w:szCs w:val="18"/>
              </w:rPr>
              <w:t>Considerando 9.9.1 RCA 243/2014:</w:t>
            </w:r>
            <w:r>
              <w:rPr>
                <w:rFonts w:cstheme="minorHAnsi"/>
                <w:i/>
                <w:iCs/>
                <w:sz w:val="18"/>
                <w:szCs w:val="18"/>
              </w:rPr>
              <w:t xml:space="preserve"> </w:t>
            </w:r>
            <w:r w:rsidRPr="001B1C76">
              <w:rPr>
                <w:rFonts w:cstheme="minorHAnsi"/>
                <w:i/>
                <w:iCs/>
                <w:sz w:val="18"/>
                <w:szCs w:val="18"/>
              </w:rPr>
              <w:t>“Dar cumplimiento a la Ley N°17.288 de 1970, Ministerio de Educación, legisla sobre Monumentos Nacionales”.</w:t>
            </w:r>
          </w:p>
          <w:p w14:paraId="02610D50" w14:textId="77777777" w:rsidR="008D6661" w:rsidRPr="00932E05" w:rsidRDefault="001B1C76" w:rsidP="001B1C76">
            <w:pPr>
              <w:widowControl w:val="0"/>
              <w:overflowPunct w:val="0"/>
              <w:autoSpaceDE w:val="0"/>
              <w:autoSpaceDN w:val="0"/>
              <w:adjustRightInd w:val="0"/>
              <w:spacing w:line="286" w:lineRule="auto"/>
              <w:rPr>
                <w:rFonts w:cstheme="minorHAnsi"/>
                <w:i/>
                <w:iCs/>
                <w:sz w:val="18"/>
                <w:szCs w:val="18"/>
              </w:rPr>
            </w:pPr>
            <w:r w:rsidRPr="001B1C76">
              <w:rPr>
                <w:rFonts w:cstheme="minorHAnsi"/>
                <w:i/>
                <w:iCs/>
                <w:sz w:val="18"/>
                <w:szCs w:val="18"/>
              </w:rPr>
              <w:t xml:space="preserve"> </w:t>
            </w:r>
          </w:p>
        </w:tc>
        <w:tc>
          <w:tcPr>
            <w:tcW w:w="1311" w:type="pct"/>
            <w:vAlign w:val="center"/>
          </w:tcPr>
          <w:p w14:paraId="60485ADA" w14:textId="39B520B6" w:rsidR="006E71E2" w:rsidRDefault="006E71E2" w:rsidP="006E71E2">
            <w:pPr>
              <w:widowControl w:val="0"/>
              <w:overflowPunct w:val="0"/>
              <w:autoSpaceDE w:val="0"/>
              <w:autoSpaceDN w:val="0"/>
              <w:adjustRightInd w:val="0"/>
              <w:spacing w:line="286" w:lineRule="auto"/>
              <w:rPr>
                <w:rFonts w:cstheme="minorHAnsi"/>
                <w:iCs/>
                <w:sz w:val="18"/>
                <w:szCs w:val="18"/>
              </w:rPr>
            </w:pPr>
            <w:r w:rsidRPr="006E71E2">
              <w:rPr>
                <w:rFonts w:cstheme="minorHAnsi"/>
                <w:iCs/>
                <w:sz w:val="18"/>
                <w:szCs w:val="18"/>
              </w:rPr>
              <w:t xml:space="preserve">El titular </w:t>
            </w:r>
            <w:r w:rsidR="00001AC4" w:rsidRPr="006E71E2">
              <w:rPr>
                <w:rFonts w:cstheme="minorHAnsi"/>
                <w:iCs/>
                <w:sz w:val="18"/>
                <w:szCs w:val="18"/>
              </w:rPr>
              <w:t>inform</w:t>
            </w:r>
            <w:r w:rsidR="00001AC4">
              <w:rPr>
                <w:rFonts w:cstheme="minorHAnsi"/>
                <w:iCs/>
                <w:sz w:val="18"/>
                <w:szCs w:val="18"/>
              </w:rPr>
              <w:t>ó</w:t>
            </w:r>
            <w:r w:rsidR="00001AC4" w:rsidRPr="006E71E2">
              <w:rPr>
                <w:rFonts w:cstheme="minorHAnsi"/>
                <w:iCs/>
                <w:sz w:val="18"/>
                <w:szCs w:val="18"/>
              </w:rPr>
              <w:t xml:space="preserve"> </w:t>
            </w:r>
            <w:r w:rsidRPr="006E71E2">
              <w:rPr>
                <w:rFonts w:cstheme="minorHAnsi"/>
                <w:iCs/>
                <w:sz w:val="18"/>
                <w:szCs w:val="18"/>
              </w:rPr>
              <w:t>de dos hallazgos paleontológicos no previstos, respecto de los cuales es posible afirmar que:</w:t>
            </w:r>
          </w:p>
          <w:p w14:paraId="52D23E27" w14:textId="77777777" w:rsidR="006E71E2" w:rsidRPr="006E71E2" w:rsidRDefault="006E71E2" w:rsidP="006E71E2">
            <w:pPr>
              <w:widowControl w:val="0"/>
              <w:overflowPunct w:val="0"/>
              <w:autoSpaceDE w:val="0"/>
              <w:autoSpaceDN w:val="0"/>
              <w:adjustRightInd w:val="0"/>
              <w:spacing w:line="286" w:lineRule="auto"/>
              <w:rPr>
                <w:rFonts w:cstheme="minorHAnsi"/>
                <w:iCs/>
                <w:sz w:val="18"/>
                <w:szCs w:val="18"/>
              </w:rPr>
            </w:pPr>
          </w:p>
          <w:p w14:paraId="66A750A8" w14:textId="23A88D9E" w:rsidR="006E71E2" w:rsidRDefault="006E71E2" w:rsidP="006E71E2">
            <w:pPr>
              <w:widowControl w:val="0"/>
              <w:overflowPunct w:val="0"/>
              <w:autoSpaceDE w:val="0"/>
              <w:autoSpaceDN w:val="0"/>
              <w:adjustRightInd w:val="0"/>
              <w:spacing w:line="286" w:lineRule="auto"/>
              <w:rPr>
                <w:rFonts w:cstheme="minorHAnsi"/>
                <w:iCs/>
                <w:sz w:val="18"/>
                <w:szCs w:val="18"/>
              </w:rPr>
            </w:pPr>
            <w:r>
              <w:rPr>
                <w:rFonts w:cstheme="minorHAnsi"/>
                <w:iCs/>
                <w:sz w:val="18"/>
                <w:szCs w:val="18"/>
              </w:rPr>
              <w:t>No</w:t>
            </w:r>
            <w:r w:rsidRPr="006E71E2">
              <w:rPr>
                <w:rFonts w:cstheme="minorHAnsi"/>
                <w:iCs/>
                <w:sz w:val="18"/>
                <w:szCs w:val="18"/>
              </w:rPr>
              <w:t xml:space="preserve"> se siguió el procedimiento establecido en la Ley 17.288 de Monumentos Nacionales y en el Decreto Supremo 484/1990 Reglamento sobre Excavaciones y/o Prospecciones Arqueológicas, Antropológicas y Paleontológicas, respecto de la ocurrencia de hallazgos nos previstos y consistente, de acuerdo a lo señalado en la propia RCA, en la paralización de las obras en </w:t>
            </w:r>
            <w:r>
              <w:rPr>
                <w:rFonts w:cstheme="minorHAnsi"/>
                <w:iCs/>
                <w:sz w:val="18"/>
                <w:szCs w:val="18"/>
              </w:rPr>
              <w:t xml:space="preserve">el </w:t>
            </w:r>
            <w:r w:rsidRPr="006E71E2">
              <w:rPr>
                <w:rFonts w:cstheme="minorHAnsi"/>
                <w:iCs/>
                <w:sz w:val="18"/>
                <w:szCs w:val="18"/>
              </w:rPr>
              <w:t xml:space="preserve">frente de trabajo del </w:t>
            </w:r>
            <w:r>
              <w:rPr>
                <w:rFonts w:cstheme="minorHAnsi"/>
                <w:iCs/>
                <w:sz w:val="18"/>
                <w:szCs w:val="18"/>
              </w:rPr>
              <w:t xml:space="preserve">hallazgo y </w:t>
            </w:r>
            <w:r w:rsidRPr="006E71E2">
              <w:rPr>
                <w:rFonts w:cstheme="minorHAnsi"/>
                <w:iCs/>
                <w:sz w:val="18"/>
                <w:szCs w:val="18"/>
              </w:rPr>
              <w:t>notificación de inmediato al Consejo de Monumentos Nacionales</w:t>
            </w:r>
            <w:r w:rsidR="00E93BC3">
              <w:rPr>
                <w:rFonts w:cstheme="minorHAnsi"/>
                <w:iCs/>
                <w:sz w:val="18"/>
                <w:szCs w:val="18"/>
              </w:rPr>
              <w:t>,</w:t>
            </w:r>
            <w:r w:rsidRPr="006E71E2">
              <w:rPr>
                <w:rFonts w:cstheme="minorHAnsi"/>
                <w:iCs/>
                <w:sz w:val="18"/>
                <w:szCs w:val="18"/>
              </w:rPr>
              <w:t xml:space="preserve"> para que este organismo disponga los pasos a seguir, cuya implementación será realiz</w:t>
            </w:r>
            <w:r>
              <w:rPr>
                <w:rFonts w:cstheme="minorHAnsi"/>
                <w:iCs/>
                <w:sz w:val="18"/>
                <w:szCs w:val="18"/>
              </w:rPr>
              <w:t>ada por el titular del proyecto.</w:t>
            </w:r>
          </w:p>
          <w:p w14:paraId="3BCE2BDA" w14:textId="77777777" w:rsidR="006E71E2" w:rsidRPr="006E71E2" w:rsidRDefault="006E71E2" w:rsidP="006E71E2">
            <w:pPr>
              <w:widowControl w:val="0"/>
              <w:overflowPunct w:val="0"/>
              <w:autoSpaceDE w:val="0"/>
              <w:autoSpaceDN w:val="0"/>
              <w:adjustRightInd w:val="0"/>
              <w:spacing w:line="286" w:lineRule="auto"/>
              <w:rPr>
                <w:rFonts w:cstheme="minorHAnsi"/>
                <w:iCs/>
                <w:sz w:val="18"/>
                <w:szCs w:val="18"/>
              </w:rPr>
            </w:pPr>
          </w:p>
          <w:p w14:paraId="1E86A834" w14:textId="77777777" w:rsidR="00D22AE1" w:rsidRDefault="006E71E2" w:rsidP="009153CF">
            <w:pPr>
              <w:widowControl w:val="0"/>
              <w:overflowPunct w:val="0"/>
              <w:autoSpaceDE w:val="0"/>
              <w:autoSpaceDN w:val="0"/>
              <w:adjustRightInd w:val="0"/>
              <w:spacing w:line="286" w:lineRule="auto"/>
              <w:rPr>
                <w:rFonts w:cstheme="minorHAnsi"/>
                <w:iCs/>
                <w:sz w:val="18"/>
                <w:szCs w:val="18"/>
              </w:rPr>
            </w:pPr>
            <w:r>
              <w:rPr>
                <w:rFonts w:cstheme="minorHAnsi"/>
                <w:iCs/>
                <w:sz w:val="18"/>
                <w:szCs w:val="18"/>
              </w:rPr>
              <w:t>Luego de haberse efectuado</w:t>
            </w:r>
            <w:r w:rsidRPr="006E71E2">
              <w:rPr>
                <w:rFonts w:cstheme="minorHAnsi"/>
                <w:iCs/>
                <w:sz w:val="18"/>
                <w:szCs w:val="18"/>
              </w:rPr>
              <w:t xml:space="preserve"> </w:t>
            </w:r>
            <w:r w:rsidR="00001AC4">
              <w:rPr>
                <w:rFonts w:cstheme="minorHAnsi"/>
                <w:iCs/>
                <w:sz w:val="18"/>
                <w:szCs w:val="18"/>
              </w:rPr>
              <w:t>los</w:t>
            </w:r>
            <w:r w:rsidR="00001AC4" w:rsidRPr="006E71E2">
              <w:rPr>
                <w:rFonts w:cstheme="minorHAnsi"/>
                <w:iCs/>
                <w:sz w:val="18"/>
                <w:szCs w:val="18"/>
              </w:rPr>
              <w:t xml:space="preserve"> </w:t>
            </w:r>
            <w:r w:rsidR="009153CF">
              <w:rPr>
                <w:rFonts w:cstheme="minorHAnsi"/>
                <w:iCs/>
                <w:sz w:val="18"/>
                <w:szCs w:val="18"/>
              </w:rPr>
              <w:t>hallaz</w:t>
            </w:r>
            <w:r w:rsidR="00001AC4">
              <w:rPr>
                <w:rFonts w:cstheme="minorHAnsi"/>
                <w:iCs/>
                <w:sz w:val="18"/>
                <w:szCs w:val="18"/>
              </w:rPr>
              <w:t>gos</w:t>
            </w:r>
            <w:r w:rsidR="00001AC4" w:rsidRPr="006E71E2">
              <w:rPr>
                <w:rFonts w:cstheme="minorHAnsi"/>
                <w:iCs/>
                <w:sz w:val="18"/>
                <w:szCs w:val="18"/>
              </w:rPr>
              <w:t xml:space="preserve"> </w:t>
            </w:r>
            <w:r w:rsidRPr="006E71E2">
              <w:rPr>
                <w:rFonts w:cstheme="minorHAnsi"/>
                <w:iCs/>
                <w:sz w:val="18"/>
                <w:szCs w:val="18"/>
              </w:rPr>
              <w:t>paleontológico</w:t>
            </w:r>
            <w:r w:rsidR="00001AC4">
              <w:rPr>
                <w:rFonts w:cstheme="minorHAnsi"/>
                <w:iCs/>
                <w:sz w:val="18"/>
                <w:szCs w:val="18"/>
              </w:rPr>
              <w:t>s</w:t>
            </w:r>
            <w:r w:rsidRPr="006E71E2">
              <w:rPr>
                <w:rFonts w:cstheme="minorHAnsi"/>
                <w:iCs/>
                <w:sz w:val="18"/>
                <w:szCs w:val="18"/>
              </w:rPr>
              <w:t>, no se informó de inmediato y por escrito al CMN. El aviso por escrito al CMN</w:t>
            </w:r>
            <w:r w:rsidR="00001AC4">
              <w:rPr>
                <w:rFonts w:cstheme="minorHAnsi"/>
                <w:iCs/>
                <w:sz w:val="18"/>
                <w:szCs w:val="18"/>
              </w:rPr>
              <w:t xml:space="preserve"> de ambos halla</w:t>
            </w:r>
            <w:r w:rsidR="009153CF">
              <w:rPr>
                <w:rFonts w:cstheme="minorHAnsi"/>
                <w:iCs/>
                <w:sz w:val="18"/>
                <w:szCs w:val="18"/>
              </w:rPr>
              <w:t>z</w:t>
            </w:r>
            <w:r w:rsidR="00001AC4">
              <w:rPr>
                <w:rFonts w:cstheme="minorHAnsi"/>
                <w:iCs/>
                <w:sz w:val="18"/>
                <w:szCs w:val="18"/>
              </w:rPr>
              <w:t>gos</w:t>
            </w:r>
            <w:r w:rsidRPr="006E71E2">
              <w:rPr>
                <w:rFonts w:cstheme="minorHAnsi"/>
                <w:iCs/>
                <w:sz w:val="18"/>
                <w:szCs w:val="18"/>
              </w:rPr>
              <w:t xml:space="preserve">, </w:t>
            </w:r>
            <w:r w:rsidR="00001AC4">
              <w:rPr>
                <w:rFonts w:cstheme="minorHAnsi"/>
                <w:iCs/>
                <w:sz w:val="18"/>
                <w:szCs w:val="18"/>
              </w:rPr>
              <w:t>fue</w:t>
            </w:r>
            <w:r w:rsidR="00001AC4" w:rsidRPr="006E71E2">
              <w:rPr>
                <w:rFonts w:cstheme="minorHAnsi"/>
                <w:iCs/>
                <w:sz w:val="18"/>
                <w:szCs w:val="18"/>
              </w:rPr>
              <w:t xml:space="preserve"> </w:t>
            </w:r>
            <w:r w:rsidRPr="006E71E2">
              <w:rPr>
                <w:rFonts w:cstheme="minorHAnsi"/>
                <w:iCs/>
                <w:sz w:val="18"/>
                <w:szCs w:val="18"/>
              </w:rPr>
              <w:t xml:space="preserve">informado por parte del titular el día 16/03/2015, 12 y 4 días –respectivamente- después de efectuados </w:t>
            </w:r>
            <w:r w:rsidR="009153CF">
              <w:rPr>
                <w:rFonts w:cstheme="minorHAnsi"/>
                <w:iCs/>
                <w:sz w:val="18"/>
                <w:szCs w:val="18"/>
              </w:rPr>
              <w:lastRenderedPageBreak/>
              <w:t>dichos</w:t>
            </w:r>
            <w:r w:rsidRPr="006E71E2">
              <w:rPr>
                <w:rFonts w:cstheme="minorHAnsi"/>
                <w:iCs/>
                <w:sz w:val="18"/>
                <w:szCs w:val="18"/>
              </w:rPr>
              <w:t xml:space="preserve"> hallazgos.</w:t>
            </w:r>
          </w:p>
          <w:p w14:paraId="6F751678" w14:textId="3D32B6A0" w:rsidR="00C876E3" w:rsidRPr="006E71E2" w:rsidRDefault="00C876E3" w:rsidP="00C876E3">
            <w:pPr>
              <w:widowControl w:val="0"/>
              <w:overflowPunct w:val="0"/>
              <w:autoSpaceDE w:val="0"/>
              <w:autoSpaceDN w:val="0"/>
              <w:adjustRightInd w:val="0"/>
              <w:spacing w:line="286" w:lineRule="auto"/>
              <w:rPr>
                <w:rFonts w:cstheme="minorHAnsi"/>
                <w:iCs/>
                <w:sz w:val="18"/>
                <w:szCs w:val="18"/>
              </w:rPr>
            </w:pPr>
            <w:r w:rsidRPr="00C876E3">
              <w:rPr>
                <w:rFonts w:cstheme="minorHAnsi"/>
                <w:iCs/>
                <w:sz w:val="18"/>
                <w:szCs w:val="18"/>
              </w:rPr>
              <w:t>Las cartas de información de los hallazgos</w:t>
            </w:r>
            <w:r>
              <w:rPr>
                <w:rFonts w:cstheme="minorHAnsi"/>
                <w:iCs/>
                <w:sz w:val="18"/>
                <w:szCs w:val="18"/>
              </w:rPr>
              <w:t xml:space="preserve"> </w:t>
            </w:r>
            <w:r w:rsidRPr="00C876E3">
              <w:rPr>
                <w:rFonts w:cstheme="minorHAnsi"/>
                <w:iCs/>
                <w:sz w:val="18"/>
                <w:szCs w:val="18"/>
              </w:rPr>
              <w:t>no previstos presentadas</w:t>
            </w:r>
            <w:r>
              <w:rPr>
                <w:rFonts w:cstheme="minorHAnsi"/>
                <w:iCs/>
                <w:sz w:val="18"/>
                <w:szCs w:val="18"/>
              </w:rPr>
              <w:t xml:space="preserve"> por parte de Metro</w:t>
            </w:r>
            <w:r w:rsidRPr="00C876E3">
              <w:rPr>
                <w:rFonts w:cstheme="minorHAnsi"/>
                <w:iCs/>
                <w:sz w:val="18"/>
                <w:szCs w:val="18"/>
              </w:rPr>
              <w:t xml:space="preserve"> al CMN, no permiten identificar la localización exacta de los hallazgos, ni la (s) RCA asociada (s) a los mismos.</w:t>
            </w:r>
          </w:p>
        </w:tc>
      </w:tr>
      <w:tr w:rsidR="00870275" w:rsidRPr="0025129B" w14:paraId="6AEB6567" w14:textId="77777777" w:rsidTr="00932E05">
        <w:trPr>
          <w:jc w:val="center"/>
        </w:trPr>
        <w:tc>
          <w:tcPr>
            <w:tcW w:w="423" w:type="pct"/>
            <w:vAlign w:val="center"/>
          </w:tcPr>
          <w:p w14:paraId="6C569ECE" w14:textId="77777777" w:rsidR="00870275" w:rsidRPr="0013771A" w:rsidRDefault="001704F1" w:rsidP="0024613C">
            <w:pPr>
              <w:widowControl w:val="0"/>
              <w:overflowPunct w:val="0"/>
              <w:autoSpaceDE w:val="0"/>
              <w:autoSpaceDN w:val="0"/>
              <w:adjustRightInd w:val="0"/>
              <w:jc w:val="center"/>
              <w:rPr>
                <w:rFonts w:cstheme="minorHAnsi"/>
                <w:iCs/>
                <w:sz w:val="18"/>
                <w:szCs w:val="18"/>
              </w:rPr>
            </w:pPr>
            <w:r>
              <w:rPr>
                <w:rFonts w:cstheme="minorHAnsi"/>
                <w:iCs/>
                <w:sz w:val="18"/>
                <w:szCs w:val="18"/>
              </w:rPr>
              <w:lastRenderedPageBreak/>
              <w:t>3</w:t>
            </w:r>
          </w:p>
        </w:tc>
        <w:tc>
          <w:tcPr>
            <w:tcW w:w="516" w:type="pct"/>
            <w:vAlign w:val="center"/>
          </w:tcPr>
          <w:p w14:paraId="52172305" w14:textId="77777777" w:rsidR="00870275" w:rsidRPr="0013771A" w:rsidRDefault="00870275" w:rsidP="001B1C76">
            <w:pPr>
              <w:widowControl w:val="0"/>
              <w:overflowPunct w:val="0"/>
              <w:autoSpaceDE w:val="0"/>
              <w:autoSpaceDN w:val="0"/>
              <w:adjustRightInd w:val="0"/>
              <w:spacing w:line="286" w:lineRule="auto"/>
              <w:jc w:val="center"/>
              <w:rPr>
                <w:rFonts w:cstheme="minorHAnsi"/>
                <w:iCs/>
                <w:sz w:val="18"/>
                <w:szCs w:val="18"/>
              </w:rPr>
            </w:pPr>
            <w:r w:rsidRPr="0013771A">
              <w:rPr>
                <w:rFonts w:cstheme="minorHAnsi"/>
                <w:iCs/>
                <w:sz w:val="18"/>
                <w:szCs w:val="18"/>
              </w:rPr>
              <w:t>Patrimonio Cultural de tipo Arqu</w:t>
            </w:r>
            <w:r w:rsidR="001B1C76">
              <w:rPr>
                <w:rFonts w:cstheme="minorHAnsi"/>
                <w:iCs/>
                <w:sz w:val="18"/>
                <w:szCs w:val="18"/>
              </w:rPr>
              <w:t>itectónico</w:t>
            </w:r>
          </w:p>
        </w:tc>
        <w:tc>
          <w:tcPr>
            <w:tcW w:w="2750" w:type="pct"/>
            <w:vAlign w:val="center"/>
          </w:tcPr>
          <w:p w14:paraId="5CA75D18" w14:textId="77777777" w:rsidR="001704F1" w:rsidRPr="001704F1" w:rsidRDefault="001704F1" w:rsidP="001704F1">
            <w:pPr>
              <w:widowControl w:val="0"/>
              <w:overflowPunct w:val="0"/>
              <w:autoSpaceDE w:val="0"/>
              <w:autoSpaceDN w:val="0"/>
              <w:adjustRightInd w:val="0"/>
              <w:spacing w:line="286" w:lineRule="auto"/>
              <w:rPr>
                <w:rFonts w:cstheme="minorHAnsi"/>
                <w:i/>
                <w:iCs/>
                <w:sz w:val="18"/>
                <w:szCs w:val="18"/>
              </w:rPr>
            </w:pPr>
            <w:r w:rsidRPr="001704F1">
              <w:rPr>
                <w:rFonts w:cstheme="minorHAnsi"/>
                <w:b/>
                <w:iCs/>
                <w:sz w:val="18"/>
                <w:szCs w:val="18"/>
              </w:rPr>
              <w:t>Considerando 6.5.9 RCA 469/2012:</w:t>
            </w:r>
            <w:r>
              <w:rPr>
                <w:rFonts w:cstheme="minorHAnsi"/>
                <w:i/>
                <w:iCs/>
                <w:sz w:val="18"/>
                <w:szCs w:val="18"/>
              </w:rPr>
              <w:t xml:space="preserve"> </w:t>
            </w:r>
            <w:r w:rsidRPr="001704F1">
              <w:rPr>
                <w:rFonts w:cstheme="minorHAnsi"/>
                <w:i/>
                <w:iCs/>
                <w:sz w:val="18"/>
                <w:szCs w:val="18"/>
              </w:rPr>
              <w:t>“Realizar un acabado estudio técnico de ingeniería de los inmuebles que se mencionan en la siguiente tabla […], incluyendo los Monumentos Públicos, identificados en el Anexo N°6 de la DIA y complementado en el Anexo N°8 de la Adenda N°1, en forma individual para cada sector, el cual debe ser presentado y entregado al Consejo [de Monumentos Nacionales] antes de iniciar las obras  referidas a cada uno de los Piques y Galerías”</w:t>
            </w:r>
          </w:p>
          <w:p w14:paraId="1BAB393D" w14:textId="77777777" w:rsidR="001704F1" w:rsidRPr="001704F1" w:rsidRDefault="001704F1" w:rsidP="001704F1">
            <w:pPr>
              <w:widowControl w:val="0"/>
              <w:overflowPunct w:val="0"/>
              <w:autoSpaceDE w:val="0"/>
              <w:autoSpaceDN w:val="0"/>
              <w:adjustRightInd w:val="0"/>
              <w:spacing w:line="286" w:lineRule="auto"/>
              <w:rPr>
                <w:rFonts w:cstheme="minorHAnsi"/>
                <w:i/>
                <w:iCs/>
                <w:sz w:val="18"/>
                <w:szCs w:val="18"/>
              </w:rPr>
            </w:pPr>
          </w:p>
          <w:p w14:paraId="12BF92A2" w14:textId="77777777" w:rsidR="001704F1" w:rsidRPr="001704F1" w:rsidRDefault="001704F1" w:rsidP="001704F1">
            <w:pPr>
              <w:widowControl w:val="0"/>
              <w:overflowPunct w:val="0"/>
              <w:autoSpaceDE w:val="0"/>
              <w:autoSpaceDN w:val="0"/>
              <w:adjustRightInd w:val="0"/>
              <w:spacing w:line="286" w:lineRule="auto"/>
              <w:rPr>
                <w:rFonts w:cstheme="minorHAnsi"/>
                <w:i/>
                <w:iCs/>
                <w:sz w:val="18"/>
                <w:szCs w:val="18"/>
              </w:rPr>
            </w:pPr>
            <w:r w:rsidRPr="001704F1">
              <w:rPr>
                <w:rFonts w:cstheme="minorHAnsi"/>
                <w:b/>
                <w:iCs/>
                <w:sz w:val="18"/>
                <w:szCs w:val="18"/>
              </w:rPr>
              <w:t>Considerando 6.5.11, literal iv) RCA 469/2012:</w:t>
            </w:r>
            <w:r>
              <w:rPr>
                <w:rFonts w:cstheme="minorHAnsi"/>
                <w:i/>
                <w:iCs/>
                <w:sz w:val="18"/>
                <w:szCs w:val="18"/>
              </w:rPr>
              <w:t xml:space="preserve"> </w:t>
            </w:r>
            <w:r w:rsidRPr="001704F1">
              <w:rPr>
                <w:rFonts w:cstheme="minorHAnsi"/>
                <w:i/>
                <w:iCs/>
                <w:sz w:val="18"/>
                <w:szCs w:val="18"/>
              </w:rPr>
              <w:t>“Respecto a la seguridad estructural de los Monumentos Históricos e inmuebles insertos en la zona típica cercanos a los piques y galerías, el diseño de ingeniería y la ejecución de las obras deberá considerar la realización de un sistema de monitoreo permanente de las deformaciones sobre la obra propia, como también de las estructuras y construcciones aledañas. Dicho monitoreo comienza con un catastro de dichas estructuras previo al inicio de las obras del titular, el cual se mantiene durante toda la etapa de construcción. El sistema de monitoreo deberá considerar en su aplicación e implementación las siguientes condiciones y procedimientos:</w:t>
            </w:r>
          </w:p>
          <w:p w14:paraId="5A69108A" w14:textId="77777777" w:rsidR="001704F1" w:rsidRPr="001704F1" w:rsidRDefault="001704F1" w:rsidP="001704F1">
            <w:pPr>
              <w:widowControl w:val="0"/>
              <w:overflowPunct w:val="0"/>
              <w:autoSpaceDE w:val="0"/>
              <w:autoSpaceDN w:val="0"/>
              <w:adjustRightInd w:val="0"/>
              <w:spacing w:line="286" w:lineRule="auto"/>
              <w:rPr>
                <w:rFonts w:cstheme="minorHAnsi"/>
                <w:i/>
                <w:iCs/>
                <w:sz w:val="18"/>
                <w:szCs w:val="18"/>
              </w:rPr>
            </w:pPr>
            <w:r w:rsidRPr="001704F1">
              <w:rPr>
                <w:rFonts w:cstheme="minorHAnsi"/>
                <w:i/>
                <w:iCs/>
                <w:sz w:val="18"/>
                <w:szCs w:val="18"/>
              </w:rPr>
              <w:t>iii) Si es dañado el patrimonio arquitectónico y cultural, nunca se compensará en un 100%, puesto que en ellos hay valores intangibles, materiales e históricos asociados, por lo que toda medida precautoria será necesaria de implementar adelantándose a cualquier eventualidad de daño.</w:t>
            </w:r>
          </w:p>
          <w:p w14:paraId="0BAC671C" w14:textId="77777777" w:rsidR="001704F1" w:rsidRPr="001704F1" w:rsidRDefault="001704F1" w:rsidP="001704F1">
            <w:pPr>
              <w:widowControl w:val="0"/>
              <w:overflowPunct w:val="0"/>
              <w:autoSpaceDE w:val="0"/>
              <w:autoSpaceDN w:val="0"/>
              <w:adjustRightInd w:val="0"/>
              <w:spacing w:line="286" w:lineRule="auto"/>
              <w:rPr>
                <w:rFonts w:cstheme="minorHAnsi"/>
                <w:i/>
                <w:iCs/>
                <w:sz w:val="18"/>
                <w:szCs w:val="18"/>
              </w:rPr>
            </w:pPr>
            <w:r w:rsidRPr="001704F1">
              <w:rPr>
                <w:rFonts w:cstheme="minorHAnsi"/>
                <w:i/>
                <w:iCs/>
                <w:sz w:val="18"/>
                <w:szCs w:val="18"/>
              </w:rPr>
              <w:t>iv) Se deberán entregar informes mensuales del monitoreo y si la oficina de ingeniería lo requiera, se entregarán informes con mayor periodicidad…”</w:t>
            </w:r>
          </w:p>
          <w:p w14:paraId="6FFC6301" w14:textId="77777777" w:rsidR="001704F1" w:rsidRPr="001704F1" w:rsidRDefault="001704F1" w:rsidP="001704F1">
            <w:pPr>
              <w:widowControl w:val="0"/>
              <w:overflowPunct w:val="0"/>
              <w:autoSpaceDE w:val="0"/>
              <w:autoSpaceDN w:val="0"/>
              <w:adjustRightInd w:val="0"/>
              <w:spacing w:line="286" w:lineRule="auto"/>
              <w:rPr>
                <w:rFonts w:cstheme="minorHAnsi"/>
                <w:i/>
                <w:iCs/>
                <w:sz w:val="18"/>
                <w:szCs w:val="18"/>
              </w:rPr>
            </w:pPr>
          </w:p>
          <w:p w14:paraId="406F024B" w14:textId="77777777" w:rsidR="001704F1" w:rsidRPr="001704F1" w:rsidRDefault="001704F1" w:rsidP="001704F1">
            <w:pPr>
              <w:widowControl w:val="0"/>
              <w:overflowPunct w:val="0"/>
              <w:autoSpaceDE w:val="0"/>
              <w:autoSpaceDN w:val="0"/>
              <w:adjustRightInd w:val="0"/>
              <w:spacing w:line="286" w:lineRule="auto"/>
              <w:rPr>
                <w:rFonts w:cstheme="minorHAnsi"/>
                <w:i/>
                <w:iCs/>
                <w:sz w:val="18"/>
                <w:szCs w:val="18"/>
              </w:rPr>
            </w:pPr>
            <w:r w:rsidRPr="001704F1">
              <w:rPr>
                <w:rFonts w:cstheme="minorHAnsi"/>
                <w:b/>
                <w:iCs/>
                <w:sz w:val="18"/>
                <w:szCs w:val="18"/>
              </w:rPr>
              <w:t>Considerando 9.9.2 RCA 243/2014:</w:t>
            </w:r>
            <w:r>
              <w:rPr>
                <w:rFonts w:cstheme="minorHAnsi"/>
                <w:i/>
                <w:iCs/>
                <w:sz w:val="18"/>
                <w:szCs w:val="18"/>
              </w:rPr>
              <w:t xml:space="preserve"> </w:t>
            </w:r>
            <w:r w:rsidRPr="001704F1">
              <w:rPr>
                <w:rFonts w:cstheme="minorHAnsi"/>
                <w:i/>
                <w:iCs/>
                <w:sz w:val="18"/>
                <w:szCs w:val="18"/>
              </w:rPr>
              <w:t>“Mantener durante toda la construcción de túneles y estaciones en los sectores de Zonas Típicas un monitoreo topográfico, con el objeto de evitar algún posible daño a los inmuebles patrimoniales que se encuentran próximos a las obras”.</w:t>
            </w:r>
          </w:p>
          <w:p w14:paraId="7DB7C47E" w14:textId="77777777" w:rsidR="001704F1" w:rsidRPr="001704F1" w:rsidRDefault="001704F1" w:rsidP="001704F1">
            <w:pPr>
              <w:widowControl w:val="0"/>
              <w:overflowPunct w:val="0"/>
              <w:autoSpaceDE w:val="0"/>
              <w:autoSpaceDN w:val="0"/>
              <w:adjustRightInd w:val="0"/>
              <w:spacing w:line="286" w:lineRule="auto"/>
              <w:rPr>
                <w:rFonts w:cstheme="minorHAnsi"/>
                <w:i/>
                <w:iCs/>
                <w:sz w:val="18"/>
                <w:szCs w:val="18"/>
              </w:rPr>
            </w:pPr>
          </w:p>
          <w:p w14:paraId="354FA749" w14:textId="77777777" w:rsidR="00870275" w:rsidRDefault="001704F1" w:rsidP="001704F1">
            <w:pPr>
              <w:widowControl w:val="0"/>
              <w:overflowPunct w:val="0"/>
              <w:autoSpaceDE w:val="0"/>
              <w:autoSpaceDN w:val="0"/>
              <w:adjustRightInd w:val="0"/>
              <w:spacing w:line="286" w:lineRule="auto"/>
              <w:rPr>
                <w:rFonts w:cstheme="minorHAnsi"/>
                <w:i/>
                <w:iCs/>
                <w:sz w:val="18"/>
                <w:szCs w:val="18"/>
              </w:rPr>
            </w:pPr>
            <w:r w:rsidRPr="001704F1">
              <w:rPr>
                <w:rFonts w:cstheme="minorHAnsi"/>
                <w:b/>
                <w:iCs/>
                <w:sz w:val="18"/>
                <w:szCs w:val="18"/>
              </w:rPr>
              <w:t>Considerando 9.9.15 RCA 243/2014:</w:t>
            </w:r>
            <w:r>
              <w:rPr>
                <w:rFonts w:cstheme="minorHAnsi"/>
                <w:i/>
                <w:iCs/>
                <w:sz w:val="18"/>
                <w:szCs w:val="18"/>
              </w:rPr>
              <w:t xml:space="preserve"> </w:t>
            </w:r>
            <w:r w:rsidRPr="001704F1">
              <w:rPr>
                <w:rFonts w:cstheme="minorHAnsi"/>
                <w:i/>
                <w:iCs/>
                <w:sz w:val="18"/>
                <w:szCs w:val="18"/>
              </w:rPr>
              <w:t xml:space="preserve">“Presentar sectorialmente al Consejo de Monumentos </w:t>
            </w:r>
            <w:r w:rsidRPr="001704F1">
              <w:rPr>
                <w:rFonts w:cstheme="minorHAnsi"/>
                <w:i/>
                <w:iCs/>
                <w:sz w:val="18"/>
                <w:szCs w:val="18"/>
              </w:rPr>
              <w:lastRenderedPageBreak/>
              <w:t>Nacionales, el informe complementario al presentado en el anexo K2 del EIA ‘Catastro y Estudio Técnico Estructural de Inmuebles con Valor Patrimonial adyacentes a la Línea 3’, donde se graficará en planimetría el estado actual de cada uno de los edificios en Zona Típica y que será elaborada por Arquitecto Patrimonial contratado. Deberá ser entregado para su revisión en un plazo máximo de un mes, luego de una eventual RCA favorable”.</w:t>
            </w:r>
          </w:p>
          <w:p w14:paraId="48DA71D3" w14:textId="77777777" w:rsidR="007E0D5F" w:rsidRPr="007E0D5F" w:rsidRDefault="007E0D5F" w:rsidP="007E0D5F">
            <w:pPr>
              <w:widowControl w:val="0"/>
              <w:overflowPunct w:val="0"/>
              <w:autoSpaceDE w:val="0"/>
              <w:autoSpaceDN w:val="0"/>
              <w:adjustRightInd w:val="0"/>
              <w:spacing w:line="286" w:lineRule="auto"/>
              <w:rPr>
                <w:rFonts w:cstheme="minorHAnsi"/>
                <w:b/>
                <w:i/>
                <w:iCs/>
                <w:sz w:val="18"/>
                <w:szCs w:val="18"/>
              </w:rPr>
            </w:pPr>
            <w:r w:rsidRPr="007E0D5F">
              <w:rPr>
                <w:rFonts w:cstheme="minorHAnsi"/>
                <w:b/>
                <w:i/>
                <w:iCs/>
                <w:sz w:val="18"/>
                <w:szCs w:val="18"/>
              </w:rPr>
              <w:t>Considerando 10 RCA 243/2014</w:t>
            </w:r>
          </w:p>
          <w:p w14:paraId="7F4D8124" w14:textId="6D4BF5D7" w:rsidR="007E0D5F" w:rsidRPr="007E0D5F" w:rsidRDefault="007E0D5F" w:rsidP="007E0D5F">
            <w:pPr>
              <w:widowControl w:val="0"/>
              <w:overflowPunct w:val="0"/>
              <w:autoSpaceDE w:val="0"/>
              <w:autoSpaceDN w:val="0"/>
              <w:adjustRightInd w:val="0"/>
              <w:spacing w:line="286" w:lineRule="auto"/>
              <w:rPr>
                <w:rFonts w:cstheme="minorHAnsi"/>
                <w:i/>
                <w:iCs/>
                <w:sz w:val="18"/>
                <w:szCs w:val="18"/>
              </w:rPr>
            </w:pPr>
            <w:r w:rsidRPr="007E0D5F">
              <w:rPr>
                <w:rFonts w:cstheme="minorHAnsi"/>
                <w:i/>
                <w:iCs/>
                <w:sz w:val="18"/>
                <w:szCs w:val="18"/>
              </w:rPr>
              <w:t>“La cercanía de los 27 edificios de interés patrimonial a las obras del proyecto, implica que se encuentran en el área de influencia de asentamientos de terreno de hasta 5 mm, producto del proceso constructivo. Para controlar lo anterior, el titular realizará un monitoreo a cada uno de estos 27 edificios durante la fase de construcción</w:t>
            </w:r>
            <w:r>
              <w:rPr>
                <w:rFonts w:cstheme="minorHAnsi"/>
                <w:i/>
                <w:iCs/>
                <w:sz w:val="18"/>
                <w:szCs w:val="18"/>
              </w:rPr>
              <w:t>…</w:t>
            </w:r>
          </w:p>
          <w:p w14:paraId="0DFA2065" w14:textId="77777777" w:rsidR="007E0D5F" w:rsidRPr="001704F1" w:rsidRDefault="007E0D5F" w:rsidP="001704F1">
            <w:pPr>
              <w:widowControl w:val="0"/>
              <w:overflowPunct w:val="0"/>
              <w:autoSpaceDE w:val="0"/>
              <w:autoSpaceDN w:val="0"/>
              <w:adjustRightInd w:val="0"/>
              <w:spacing w:line="286" w:lineRule="auto"/>
              <w:rPr>
                <w:rFonts w:cstheme="minorHAnsi"/>
                <w:i/>
                <w:iCs/>
                <w:sz w:val="18"/>
                <w:szCs w:val="18"/>
              </w:rPr>
            </w:pPr>
          </w:p>
        </w:tc>
        <w:tc>
          <w:tcPr>
            <w:tcW w:w="1311" w:type="pct"/>
            <w:vAlign w:val="center"/>
          </w:tcPr>
          <w:p w14:paraId="4FB977AA" w14:textId="043DF7EA" w:rsidR="00213FB7" w:rsidRPr="00D30D2B" w:rsidRDefault="00213FB7" w:rsidP="0013771A">
            <w:pPr>
              <w:widowControl w:val="0"/>
              <w:overflowPunct w:val="0"/>
              <w:autoSpaceDE w:val="0"/>
              <w:autoSpaceDN w:val="0"/>
              <w:adjustRightInd w:val="0"/>
              <w:spacing w:line="286" w:lineRule="auto"/>
              <w:rPr>
                <w:rFonts w:cstheme="minorHAnsi"/>
                <w:iCs/>
                <w:sz w:val="18"/>
                <w:szCs w:val="18"/>
              </w:rPr>
            </w:pPr>
            <w:r w:rsidRPr="00D30D2B">
              <w:rPr>
                <w:rFonts w:cstheme="minorHAnsi"/>
                <w:iCs/>
                <w:sz w:val="18"/>
                <w:szCs w:val="18"/>
              </w:rPr>
              <w:lastRenderedPageBreak/>
              <w:t>A la fecha de realización de la fiscalización, el titular no ha entregado informe “Catastro y Estudio Técnico Estructural de Inmuebles con Valor Patrimonial adyacentes a la Línea 3</w:t>
            </w:r>
            <w:r w:rsidR="00E93BC3" w:rsidRPr="00D30D2B">
              <w:rPr>
                <w:rFonts w:cstheme="minorHAnsi"/>
                <w:iCs/>
                <w:sz w:val="18"/>
                <w:szCs w:val="18"/>
              </w:rPr>
              <w:t>”</w:t>
            </w:r>
            <w:r w:rsidRPr="00D30D2B">
              <w:rPr>
                <w:rFonts w:cstheme="minorHAnsi"/>
                <w:iCs/>
                <w:sz w:val="18"/>
                <w:szCs w:val="18"/>
              </w:rPr>
              <w:t xml:space="preserve">. Dicho documento debió haber sido entregado para su revisión, en un plazo máximo de un mes, luego de la obtención de la RCA. </w:t>
            </w:r>
          </w:p>
          <w:p w14:paraId="19309EB6" w14:textId="77777777" w:rsidR="00213FB7" w:rsidRPr="00D30D2B" w:rsidRDefault="00213FB7" w:rsidP="0013771A">
            <w:pPr>
              <w:widowControl w:val="0"/>
              <w:overflowPunct w:val="0"/>
              <w:autoSpaceDE w:val="0"/>
              <w:autoSpaceDN w:val="0"/>
              <w:adjustRightInd w:val="0"/>
              <w:spacing w:line="286" w:lineRule="auto"/>
              <w:rPr>
                <w:rFonts w:cstheme="minorHAnsi"/>
                <w:iCs/>
                <w:sz w:val="18"/>
                <w:szCs w:val="18"/>
              </w:rPr>
            </w:pPr>
          </w:p>
          <w:p w14:paraId="79455972" w14:textId="4E2DED1A" w:rsidR="00213FB7" w:rsidRPr="00D30D2B" w:rsidRDefault="00213FB7" w:rsidP="0013771A">
            <w:pPr>
              <w:widowControl w:val="0"/>
              <w:overflowPunct w:val="0"/>
              <w:autoSpaceDE w:val="0"/>
              <w:autoSpaceDN w:val="0"/>
              <w:adjustRightInd w:val="0"/>
              <w:spacing w:line="286" w:lineRule="auto"/>
              <w:rPr>
                <w:rFonts w:cstheme="minorHAnsi"/>
                <w:iCs/>
                <w:sz w:val="18"/>
                <w:szCs w:val="18"/>
              </w:rPr>
            </w:pPr>
            <w:r w:rsidRPr="00D30D2B">
              <w:rPr>
                <w:rFonts w:cstheme="minorHAnsi"/>
                <w:iCs/>
                <w:sz w:val="18"/>
                <w:szCs w:val="18"/>
              </w:rPr>
              <w:t xml:space="preserve">La ausencia de este informe imposibilita establecer la condición inicial de los edificios sobre los cuales actualmente se implementa el Monitoreo Estructural, impidiendo asimismo determinar si se observa algún daño a las estructuras y si </w:t>
            </w:r>
            <w:r w:rsidR="00EB1541" w:rsidRPr="00D30D2B">
              <w:rPr>
                <w:rFonts w:cstheme="minorHAnsi"/>
                <w:iCs/>
                <w:sz w:val="18"/>
                <w:szCs w:val="18"/>
              </w:rPr>
              <w:t>é</w:t>
            </w:r>
            <w:r w:rsidRPr="00D30D2B">
              <w:rPr>
                <w:rFonts w:cstheme="minorHAnsi"/>
                <w:iCs/>
                <w:sz w:val="18"/>
                <w:szCs w:val="18"/>
              </w:rPr>
              <w:t>ste es anterior o posterior a las obras de la empresa Metro</w:t>
            </w:r>
            <w:r w:rsidR="00EB1541" w:rsidRPr="00D30D2B">
              <w:rPr>
                <w:rFonts w:cstheme="minorHAnsi"/>
                <w:iCs/>
                <w:sz w:val="18"/>
                <w:szCs w:val="18"/>
              </w:rPr>
              <w:t>.</w:t>
            </w:r>
            <w:r w:rsidRPr="00D30D2B">
              <w:rPr>
                <w:rFonts w:cstheme="minorHAnsi"/>
                <w:iCs/>
                <w:sz w:val="18"/>
                <w:szCs w:val="18"/>
              </w:rPr>
              <w:t xml:space="preserve"> </w:t>
            </w:r>
            <w:r w:rsidR="00EB1541" w:rsidRPr="00D30D2B">
              <w:rPr>
                <w:rFonts w:cstheme="minorHAnsi"/>
                <w:iCs/>
                <w:sz w:val="18"/>
                <w:szCs w:val="18"/>
              </w:rPr>
              <w:t>T</w:t>
            </w:r>
            <w:r w:rsidRPr="00D30D2B">
              <w:rPr>
                <w:rFonts w:cstheme="minorHAnsi"/>
                <w:iCs/>
                <w:sz w:val="18"/>
                <w:szCs w:val="18"/>
              </w:rPr>
              <w:t>ampoco es posible comparar las eventuales variaciones de su situación estructural o arquitectónica.</w:t>
            </w:r>
          </w:p>
          <w:p w14:paraId="7485667E" w14:textId="77777777" w:rsidR="00213FB7" w:rsidRPr="00D30D2B" w:rsidRDefault="00213FB7" w:rsidP="0013771A">
            <w:pPr>
              <w:widowControl w:val="0"/>
              <w:overflowPunct w:val="0"/>
              <w:autoSpaceDE w:val="0"/>
              <w:autoSpaceDN w:val="0"/>
              <w:adjustRightInd w:val="0"/>
              <w:spacing w:line="286" w:lineRule="auto"/>
              <w:rPr>
                <w:rFonts w:cstheme="minorHAnsi"/>
                <w:iCs/>
                <w:sz w:val="18"/>
                <w:szCs w:val="18"/>
              </w:rPr>
            </w:pPr>
          </w:p>
          <w:p w14:paraId="3CB9E82F" w14:textId="76EAA2E9" w:rsidR="00213FB7" w:rsidRPr="00D30D2B" w:rsidRDefault="00213FB7" w:rsidP="0013771A">
            <w:pPr>
              <w:widowControl w:val="0"/>
              <w:overflowPunct w:val="0"/>
              <w:autoSpaceDE w:val="0"/>
              <w:autoSpaceDN w:val="0"/>
              <w:adjustRightInd w:val="0"/>
              <w:spacing w:line="286" w:lineRule="auto"/>
              <w:rPr>
                <w:rFonts w:cstheme="minorHAnsi"/>
                <w:iCs/>
                <w:sz w:val="18"/>
                <w:szCs w:val="18"/>
              </w:rPr>
            </w:pPr>
            <w:r w:rsidRPr="00D30D2B">
              <w:rPr>
                <w:rFonts w:cstheme="minorHAnsi"/>
                <w:iCs/>
                <w:sz w:val="18"/>
                <w:szCs w:val="18"/>
              </w:rPr>
              <w:t>As</w:t>
            </w:r>
            <w:r w:rsidR="00EB1541" w:rsidRPr="00D30D2B">
              <w:rPr>
                <w:rFonts w:cstheme="minorHAnsi"/>
                <w:iCs/>
                <w:sz w:val="18"/>
                <w:szCs w:val="18"/>
              </w:rPr>
              <w:t>i</w:t>
            </w:r>
            <w:r w:rsidRPr="00D30D2B">
              <w:rPr>
                <w:rFonts w:cstheme="minorHAnsi"/>
                <w:iCs/>
                <w:sz w:val="18"/>
                <w:szCs w:val="18"/>
              </w:rPr>
              <w:t>mismo, la ausencia de dicho estudio, repercute en la ejecución del Monitoreo Estructural, el cual no señala umbrales de deformación que permitan efectuar el seguimiento del comportamiento de los inm</w:t>
            </w:r>
            <w:r w:rsidR="00364699" w:rsidRPr="00D30D2B">
              <w:rPr>
                <w:rFonts w:cstheme="minorHAnsi"/>
                <w:iCs/>
                <w:sz w:val="18"/>
                <w:szCs w:val="18"/>
              </w:rPr>
              <w:t>uebles monitoreados</w:t>
            </w:r>
            <w:r w:rsidR="00EB1541" w:rsidRPr="00D30D2B">
              <w:rPr>
                <w:rFonts w:cstheme="minorHAnsi"/>
                <w:iCs/>
                <w:sz w:val="18"/>
                <w:szCs w:val="18"/>
              </w:rPr>
              <w:t>,</w:t>
            </w:r>
            <w:r w:rsidR="00364699" w:rsidRPr="00D30D2B">
              <w:rPr>
                <w:rFonts w:cstheme="minorHAnsi"/>
                <w:iCs/>
                <w:sz w:val="18"/>
                <w:szCs w:val="18"/>
              </w:rPr>
              <w:t xml:space="preserve"> en relación a las </w:t>
            </w:r>
            <w:r w:rsidR="00364699" w:rsidRPr="00D30D2B">
              <w:rPr>
                <w:rFonts w:cstheme="minorHAnsi"/>
                <w:iCs/>
                <w:sz w:val="18"/>
                <w:szCs w:val="18"/>
              </w:rPr>
              <w:lastRenderedPageBreak/>
              <w:t>particularidades de cada edificio (materialidad, estructura, antigüedad, entre otras). Por consiguiente</w:t>
            </w:r>
            <w:r w:rsidR="00EB1541" w:rsidRPr="00D30D2B">
              <w:rPr>
                <w:rFonts w:cstheme="minorHAnsi"/>
                <w:iCs/>
                <w:sz w:val="18"/>
                <w:szCs w:val="18"/>
              </w:rPr>
              <w:t>,</w:t>
            </w:r>
            <w:r w:rsidR="00364699" w:rsidRPr="00D30D2B">
              <w:rPr>
                <w:rFonts w:cstheme="minorHAnsi"/>
                <w:iCs/>
                <w:sz w:val="18"/>
                <w:szCs w:val="18"/>
              </w:rPr>
              <w:t xml:space="preserve"> no se establece cu</w:t>
            </w:r>
            <w:r w:rsidR="00EB1541" w:rsidRPr="00D30D2B">
              <w:rPr>
                <w:rFonts w:cstheme="minorHAnsi"/>
                <w:iCs/>
                <w:sz w:val="18"/>
                <w:szCs w:val="18"/>
              </w:rPr>
              <w:t>á</w:t>
            </w:r>
            <w:r w:rsidR="00364699" w:rsidRPr="00D30D2B">
              <w:rPr>
                <w:rFonts w:cstheme="minorHAnsi"/>
                <w:iCs/>
                <w:sz w:val="18"/>
                <w:szCs w:val="18"/>
              </w:rPr>
              <w:t>ndo y bajo qué circunstancias se tomarán las medidas tendientes a evitar la intervención de las estructuras monitoreadas,</w:t>
            </w:r>
            <w:r w:rsidR="00EB1541" w:rsidRPr="00D30D2B">
              <w:rPr>
                <w:rFonts w:cstheme="minorHAnsi"/>
                <w:iCs/>
                <w:sz w:val="18"/>
                <w:szCs w:val="18"/>
              </w:rPr>
              <w:t xml:space="preserve"> así como</w:t>
            </w:r>
            <w:r w:rsidR="00364699" w:rsidRPr="00D30D2B">
              <w:rPr>
                <w:rFonts w:cstheme="minorHAnsi"/>
                <w:iCs/>
                <w:sz w:val="18"/>
                <w:szCs w:val="18"/>
              </w:rPr>
              <w:t xml:space="preserve"> tampoco se establece en qué consistirán estas medidas y si se han implementado o no.</w:t>
            </w:r>
          </w:p>
          <w:p w14:paraId="430D2904" w14:textId="77777777" w:rsidR="00FB4220" w:rsidRPr="00D30D2B" w:rsidRDefault="00213FB7" w:rsidP="00364699">
            <w:pPr>
              <w:widowControl w:val="0"/>
              <w:overflowPunct w:val="0"/>
              <w:autoSpaceDE w:val="0"/>
              <w:autoSpaceDN w:val="0"/>
              <w:adjustRightInd w:val="0"/>
              <w:spacing w:line="286" w:lineRule="auto"/>
              <w:rPr>
                <w:rFonts w:cstheme="minorHAnsi"/>
                <w:iCs/>
                <w:sz w:val="18"/>
                <w:szCs w:val="18"/>
              </w:rPr>
            </w:pPr>
            <w:r w:rsidRPr="00D30D2B">
              <w:rPr>
                <w:rFonts w:cstheme="minorHAnsi"/>
                <w:iCs/>
                <w:sz w:val="18"/>
                <w:szCs w:val="18"/>
              </w:rPr>
              <w:t xml:space="preserve"> </w:t>
            </w:r>
          </w:p>
        </w:tc>
      </w:tr>
    </w:tbl>
    <w:p w14:paraId="639E1049" w14:textId="77777777" w:rsidR="0013771A" w:rsidRPr="0013771A" w:rsidRDefault="0013771A" w:rsidP="0013771A">
      <w:pPr>
        <w:pStyle w:val="Ttulo1"/>
        <w:ind w:left="567" w:hanging="567"/>
        <w:rPr>
          <w:sz w:val="20"/>
        </w:rPr>
        <w:sectPr w:rsidR="0013771A" w:rsidRPr="0013771A" w:rsidSect="0013771A">
          <w:pgSz w:w="15840" w:h="12240" w:orient="landscape"/>
          <w:pgMar w:top="1134" w:right="1134" w:bottom="1134" w:left="1134" w:header="709" w:footer="709" w:gutter="0"/>
          <w:cols w:space="708"/>
          <w:docGrid w:linePitch="360"/>
        </w:sectPr>
      </w:pPr>
      <w:bookmarkStart w:id="144" w:name="_Toc352840407"/>
      <w:bookmarkStart w:id="145" w:name="_Toc352841467"/>
      <w:bookmarkStart w:id="146" w:name="_Toc353998137"/>
      <w:bookmarkStart w:id="147" w:name="_Toc353998211"/>
      <w:bookmarkStart w:id="148" w:name="_Toc382383563"/>
      <w:bookmarkStart w:id="149" w:name="_Toc382472384"/>
      <w:bookmarkStart w:id="150" w:name="_Toc390184291"/>
    </w:p>
    <w:p w14:paraId="41E3A1B4" w14:textId="77777777" w:rsidR="003C0E2F" w:rsidRPr="007E37F2" w:rsidRDefault="007E37F2" w:rsidP="007E37F2">
      <w:pPr>
        <w:pStyle w:val="Ttulo1"/>
        <w:ind w:left="567" w:hanging="567"/>
      </w:pPr>
      <w:bookmarkStart w:id="151" w:name="_Toc428347006"/>
      <w:r w:rsidRPr="007E37F2">
        <w:lastRenderedPageBreak/>
        <w:t>DOCUMENTACIÓN SOLICITADA Y ENTREGADA.</w:t>
      </w:r>
      <w:bookmarkEnd w:id="144"/>
      <w:bookmarkEnd w:id="145"/>
      <w:bookmarkEnd w:id="146"/>
      <w:bookmarkEnd w:id="147"/>
      <w:bookmarkEnd w:id="148"/>
      <w:bookmarkEnd w:id="149"/>
      <w:bookmarkEnd w:id="150"/>
      <w:bookmarkEnd w:id="151"/>
    </w:p>
    <w:p w14:paraId="54BF406B" w14:textId="77777777" w:rsidR="003C0E2F" w:rsidRPr="0025129B" w:rsidRDefault="003C0E2F" w:rsidP="00CE505A"/>
    <w:tbl>
      <w:tblPr>
        <w:tblStyle w:val="Tablaconcuadrcula"/>
        <w:tblW w:w="4835" w:type="pct"/>
        <w:tblLook w:val="04A0" w:firstRow="1" w:lastRow="0" w:firstColumn="1" w:lastColumn="0" w:noHBand="0" w:noVBand="1"/>
      </w:tblPr>
      <w:tblGrid>
        <w:gridCol w:w="419"/>
        <w:gridCol w:w="3547"/>
        <w:gridCol w:w="1275"/>
        <w:gridCol w:w="1275"/>
        <w:gridCol w:w="3117"/>
      </w:tblGrid>
      <w:tr w:rsidR="001E36FA" w:rsidRPr="0025129B" w14:paraId="243E6D6C" w14:textId="77777777" w:rsidTr="00A9468F">
        <w:trPr>
          <w:trHeight w:val="395"/>
          <w:tblHeader/>
        </w:trPr>
        <w:tc>
          <w:tcPr>
            <w:tcW w:w="217" w:type="pct"/>
            <w:shd w:val="clear" w:color="auto" w:fill="D9D9D9" w:themeFill="background1" w:themeFillShade="D9"/>
            <w:vAlign w:val="center"/>
          </w:tcPr>
          <w:p w14:paraId="48173465" w14:textId="77777777" w:rsidR="001E36FA" w:rsidRPr="0025129B" w:rsidRDefault="001E36FA" w:rsidP="00D2315A">
            <w:pPr>
              <w:jc w:val="center"/>
              <w:rPr>
                <w:rFonts w:cstheme="minorHAnsi"/>
                <w:b/>
                <w:color w:val="A6A6A6" w:themeColor="background1" w:themeShade="A6"/>
              </w:rPr>
            </w:pPr>
            <w:r w:rsidRPr="0025129B">
              <w:rPr>
                <w:rFonts w:cstheme="minorHAnsi"/>
                <w:b/>
              </w:rPr>
              <w:t>N°</w:t>
            </w:r>
          </w:p>
        </w:tc>
        <w:tc>
          <w:tcPr>
            <w:tcW w:w="1841" w:type="pct"/>
            <w:shd w:val="clear" w:color="auto" w:fill="D9D9D9" w:themeFill="background1" w:themeFillShade="D9"/>
            <w:vAlign w:val="center"/>
          </w:tcPr>
          <w:p w14:paraId="3D41D345" w14:textId="77777777" w:rsidR="001E36FA" w:rsidRPr="0025129B" w:rsidRDefault="001E36FA" w:rsidP="00D2315A">
            <w:pPr>
              <w:jc w:val="center"/>
              <w:rPr>
                <w:rFonts w:cstheme="minorHAnsi"/>
                <w:b/>
              </w:rPr>
            </w:pPr>
            <w:r w:rsidRPr="0025129B">
              <w:rPr>
                <w:rFonts w:cstheme="minorHAnsi"/>
                <w:b/>
              </w:rPr>
              <w:t>Documento solicitado</w:t>
            </w:r>
          </w:p>
        </w:tc>
        <w:tc>
          <w:tcPr>
            <w:tcW w:w="662" w:type="pct"/>
            <w:shd w:val="clear" w:color="auto" w:fill="D9D9D9" w:themeFill="background1" w:themeFillShade="D9"/>
            <w:vAlign w:val="center"/>
          </w:tcPr>
          <w:p w14:paraId="2152C9F9" w14:textId="77777777" w:rsidR="001E36FA" w:rsidRPr="0025129B" w:rsidRDefault="001E36FA" w:rsidP="00D2315A">
            <w:pPr>
              <w:jc w:val="center"/>
              <w:rPr>
                <w:rFonts w:cstheme="minorHAnsi"/>
                <w:b/>
              </w:rPr>
            </w:pPr>
            <w:r w:rsidRPr="0025129B">
              <w:rPr>
                <w:rFonts w:cstheme="minorHAnsi"/>
                <w:b/>
              </w:rPr>
              <w:t>Plazo de entrega</w:t>
            </w:r>
          </w:p>
        </w:tc>
        <w:tc>
          <w:tcPr>
            <w:tcW w:w="662" w:type="pct"/>
            <w:shd w:val="clear" w:color="auto" w:fill="D9D9D9" w:themeFill="background1" w:themeFillShade="D9"/>
            <w:vAlign w:val="center"/>
          </w:tcPr>
          <w:p w14:paraId="001B0903" w14:textId="77777777" w:rsidR="001E36FA" w:rsidRPr="0025129B" w:rsidRDefault="001E36FA" w:rsidP="007537C1">
            <w:pPr>
              <w:jc w:val="center"/>
              <w:rPr>
                <w:rFonts w:cstheme="minorHAnsi"/>
                <w:b/>
              </w:rPr>
            </w:pPr>
            <w:r w:rsidRPr="0025129B">
              <w:rPr>
                <w:rFonts w:cstheme="minorHAnsi"/>
                <w:b/>
              </w:rPr>
              <w:t>Fecha entrega</w:t>
            </w:r>
          </w:p>
        </w:tc>
        <w:tc>
          <w:tcPr>
            <w:tcW w:w="1618" w:type="pct"/>
            <w:shd w:val="clear" w:color="auto" w:fill="D9D9D9" w:themeFill="background1" w:themeFillShade="D9"/>
            <w:vAlign w:val="center"/>
          </w:tcPr>
          <w:p w14:paraId="28356A5E" w14:textId="77777777" w:rsidR="001E36FA" w:rsidRPr="0025129B" w:rsidRDefault="001E36FA" w:rsidP="007537C1">
            <w:pPr>
              <w:jc w:val="center"/>
              <w:rPr>
                <w:rFonts w:cstheme="minorHAnsi"/>
                <w:b/>
              </w:rPr>
            </w:pPr>
            <w:r w:rsidRPr="0025129B">
              <w:rPr>
                <w:rFonts w:cstheme="minorHAnsi"/>
                <w:b/>
              </w:rPr>
              <w:t>Observaciones</w:t>
            </w:r>
          </w:p>
        </w:tc>
      </w:tr>
      <w:tr w:rsidR="001E36FA" w:rsidRPr="008D0160" w14:paraId="3FBB1E91" w14:textId="77777777" w:rsidTr="008B6714">
        <w:trPr>
          <w:trHeight w:val="1917"/>
        </w:trPr>
        <w:tc>
          <w:tcPr>
            <w:tcW w:w="217" w:type="pct"/>
            <w:vAlign w:val="center"/>
          </w:tcPr>
          <w:p w14:paraId="09F87EDC" w14:textId="77777777" w:rsidR="001E36FA" w:rsidRPr="00D30D2B" w:rsidRDefault="001E36FA" w:rsidP="008D0160">
            <w:pPr>
              <w:jc w:val="center"/>
              <w:rPr>
                <w:rFonts w:cstheme="minorHAnsi"/>
                <w:iCs/>
                <w:sz w:val="18"/>
              </w:rPr>
            </w:pPr>
            <w:r w:rsidRPr="00D30D2B">
              <w:rPr>
                <w:rFonts w:cstheme="minorHAnsi"/>
                <w:sz w:val="18"/>
                <w:lang w:val="en-US"/>
              </w:rPr>
              <w:t>1</w:t>
            </w:r>
          </w:p>
        </w:tc>
        <w:tc>
          <w:tcPr>
            <w:tcW w:w="1841" w:type="pct"/>
            <w:vAlign w:val="center"/>
          </w:tcPr>
          <w:p w14:paraId="1D27815C" w14:textId="77777777" w:rsidR="001E36FA" w:rsidRPr="00D30D2B" w:rsidRDefault="00BE5B47" w:rsidP="008B6714">
            <w:pPr>
              <w:widowControl w:val="0"/>
              <w:overflowPunct w:val="0"/>
              <w:autoSpaceDE w:val="0"/>
              <w:autoSpaceDN w:val="0"/>
              <w:adjustRightInd w:val="0"/>
              <w:rPr>
                <w:rFonts w:eastAsia="Times New Roman" w:cs="Century Gothic"/>
                <w:iCs/>
                <w:kern w:val="28"/>
                <w:sz w:val="18"/>
                <w:lang w:eastAsia="es-CL"/>
              </w:rPr>
            </w:pPr>
            <w:r w:rsidRPr="00D30D2B">
              <w:rPr>
                <w:rFonts w:eastAsia="Times New Roman" w:cs="Century Gothic"/>
                <w:iCs/>
                <w:kern w:val="28"/>
                <w:sz w:val="18"/>
                <w:lang w:eastAsia="es-CL"/>
              </w:rPr>
              <w:t xml:space="preserve">Fotografías de hallazgo paleontológico del pasado 04 de marzo de 2015, realizadas por el Sr. Claudio Muñoz y por otros profesionales de la obra presentes en </w:t>
            </w:r>
            <w:r w:rsidR="00F01EDC" w:rsidRPr="00D30D2B">
              <w:rPr>
                <w:rFonts w:eastAsia="Times New Roman" w:cs="Century Gothic"/>
                <w:iCs/>
                <w:kern w:val="28"/>
                <w:sz w:val="18"/>
                <w:lang w:eastAsia="es-CL"/>
              </w:rPr>
              <w:t>ese momento</w:t>
            </w:r>
            <w:r w:rsidRPr="00D30D2B">
              <w:rPr>
                <w:rFonts w:eastAsia="Times New Roman" w:cs="Century Gothic"/>
                <w:iCs/>
                <w:kern w:val="28"/>
                <w:sz w:val="18"/>
                <w:lang w:eastAsia="es-CL"/>
              </w:rPr>
              <w:t>.</w:t>
            </w:r>
          </w:p>
        </w:tc>
        <w:tc>
          <w:tcPr>
            <w:tcW w:w="662" w:type="pct"/>
            <w:vAlign w:val="center"/>
          </w:tcPr>
          <w:p w14:paraId="0F9A6C2F" w14:textId="77777777" w:rsidR="001E36FA" w:rsidRPr="00D30D2B" w:rsidRDefault="00E77E5F" w:rsidP="008D0160">
            <w:pPr>
              <w:jc w:val="center"/>
              <w:rPr>
                <w:rFonts w:cstheme="minorHAnsi"/>
                <w:sz w:val="18"/>
              </w:rPr>
            </w:pPr>
            <w:r w:rsidRPr="00D30D2B">
              <w:rPr>
                <w:rFonts w:cstheme="minorHAnsi"/>
                <w:sz w:val="18"/>
              </w:rPr>
              <w:t>09/04/2015</w:t>
            </w:r>
          </w:p>
        </w:tc>
        <w:tc>
          <w:tcPr>
            <w:tcW w:w="662" w:type="pct"/>
            <w:vAlign w:val="center"/>
          </w:tcPr>
          <w:p w14:paraId="3234FEAC" w14:textId="77777777" w:rsidR="001E36FA" w:rsidRPr="00D30D2B" w:rsidRDefault="00BE5B47" w:rsidP="008D0160">
            <w:pPr>
              <w:jc w:val="center"/>
              <w:rPr>
                <w:rFonts w:cstheme="minorHAnsi"/>
                <w:sz w:val="18"/>
              </w:rPr>
            </w:pPr>
            <w:r w:rsidRPr="00D30D2B">
              <w:rPr>
                <w:rFonts w:cstheme="minorHAnsi"/>
                <w:sz w:val="18"/>
              </w:rPr>
              <w:t>13/04/2015</w:t>
            </w:r>
          </w:p>
        </w:tc>
        <w:tc>
          <w:tcPr>
            <w:tcW w:w="1618" w:type="pct"/>
            <w:vAlign w:val="center"/>
          </w:tcPr>
          <w:p w14:paraId="361ADDC8" w14:textId="7A99E88C" w:rsidR="001E36FA" w:rsidRPr="00D30D2B" w:rsidRDefault="00C951C0" w:rsidP="007537C1">
            <w:pPr>
              <w:widowControl w:val="0"/>
              <w:overflowPunct w:val="0"/>
              <w:autoSpaceDE w:val="0"/>
              <w:autoSpaceDN w:val="0"/>
              <w:adjustRightInd w:val="0"/>
              <w:spacing w:after="120"/>
              <w:rPr>
                <w:rFonts w:cstheme="minorHAnsi"/>
                <w:sz w:val="18"/>
              </w:rPr>
            </w:pPr>
            <w:r w:rsidRPr="00D30D2B">
              <w:rPr>
                <w:rFonts w:cstheme="minorHAnsi"/>
                <w:sz w:val="18"/>
              </w:rPr>
              <w:t>A través de carta GG/189/2015 del 07/04/2015, el titular solicita ampliación de plazo para el envío de antecedentes, dicha solicitud es acogida por la SMA a través de Oficio 600/2015, otorgando una extensión de plazo de tres días hábiles.</w:t>
            </w:r>
          </w:p>
        </w:tc>
      </w:tr>
      <w:tr w:rsidR="002F0ED9" w:rsidRPr="008D0160" w14:paraId="1EBDADFC" w14:textId="77777777" w:rsidTr="001E36FA">
        <w:tc>
          <w:tcPr>
            <w:tcW w:w="217" w:type="pct"/>
            <w:vAlign w:val="center"/>
          </w:tcPr>
          <w:p w14:paraId="08908383" w14:textId="77777777" w:rsidR="002F0ED9" w:rsidRPr="00D30D2B" w:rsidRDefault="002F0ED9" w:rsidP="002F0ED9">
            <w:pPr>
              <w:jc w:val="center"/>
              <w:rPr>
                <w:rFonts w:cstheme="minorHAnsi"/>
                <w:iCs/>
                <w:sz w:val="18"/>
              </w:rPr>
            </w:pPr>
            <w:r w:rsidRPr="00D30D2B">
              <w:rPr>
                <w:rFonts w:cstheme="minorHAnsi"/>
                <w:sz w:val="18"/>
              </w:rPr>
              <w:t>2</w:t>
            </w:r>
          </w:p>
        </w:tc>
        <w:tc>
          <w:tcPr>
            <w:tcW w:w="1841" w:type="pct"/>
            <w:vAlign w:val="center"/>
          </w:tcPr>
          <w:p w14:paraId="2B11DC1C" w14:textId="77777777" w:rsidR="002F0ED9" w:rsidRPr="00D30D2B" w:rsidRDefault="002F0ED9" w:rsidP="008B6714">
            <w:pPr>
              <w:widowControl w:val="0"/>
              <w:overflowPunct w:val="0"/>
              <w:autoSpaceDE w:val="0"/>
              <w:autoSpaceDN w:val="0"/>
              <w:adjustRightInd w:val="0"/>
              <w:rPr>
                <w:rFonts w:eastAsia="Times New Roman" w:cs="Century Gothic"/>
                <w:iCs/>
                <w:kern w:val="28"/>
                <w:sz w:val="18"/>
                <w:lang w:eastAsia="es-CL"/>
              </w:rPr>
            </w:pPr>
            <w:r w:rsidRPr="00D30D2B">
              <w:rPr>
                <w:rFonts w:eastAsia="Times New Roman" w:cs="Century Gothic"/>
                <w:iCs/>
                <w:kern w:val="28"/>
                <w:sz w:val="18"/>
                <w:lang w:eastAsia="es-CL"/>
              </w:rPr>
              <w:t>Plan de obra o carta Gantt, con la previsión actualizada de los plazos de excavaciones en los frentes.</w:t>
            </w:r>
          </w:p>
        </w:tc>
        <w:tc>
          <w:tcPr>
            <w:tcW w:w="662" w:type="pct"/>
            <w:vAlign w:val="center"/>
          </w:tcPr>
          <w:p w14:paraId="6735D564" w14:textId="77777777" w:rsidR="002F0ED9" w:rsidRPr="00D30D2B" w:rsidRDefault="00E77E5F" w:rsidP="002F0ED9">
            <w:pPr>
              <w:jc w:val="center"/>
              <w:rPr>
                <w:rFonts w:cstheme="minorHAnsi"/>
                <w:sz w:val="18"/>
              </w:rPr>
            </w:pPr>
            <w:r w:rsidRPr="00D30D2B">
              <w:rPr>
                <w:rFonts w:cstheme="minorHAnsi"/>
                <w:sz w:val="18"/>
              </w:rPr>
              <w:t>09/04/2015</w:t>
            </w:r>
          </w:p>
        </w:tc>
        <w:tc>
          <w:tcPr>
            <w:tcW w:w="662" w:type="pct"/>
            <w:vAlign w:val="center"/>
          </w:tcPr>
          <w:p w14:paraId="17485883" w14:textId="77777777" w:rsidR="002F0ED9" w:rsidRPr="00D30D2B" w:rsidRDefault="002F0ED9" w:rsidP="002F0ED9">
            <w:pPr>
              <w:jc w:val="center"/>
              <w:rPr>
                <w:rFonts w:cstheme="minorHAnsi"/>
                <w:sz w:val="18"/>
              </w:rPr>
            </w:pPr>
            <w:r w:rsidRPr="00D30D2B">
              <w:rPr>
                <w:rFonts w:cstheme="minorHAnsi"/>
                <w:sz w:val="18"/>
              </w:rPr>
              <w:t>13/04/2015</w:t>
            </w:r>
          </w:p>
        </w:tc>
        <w:tc>
          <w:tcPr>
            <w:tcW w:w="1618" w:type="pct"/>
            <w:vAlign w:val="center"/>
          </w:tcPr>
          <w:p w14:paraId="4D7864BE" w14:textId="16765483" w:rsidR="002F0ED9" w:rsidRPr="00D30D2B" w:rsidRDefault="00C951C0" w:rsidP="007537C1">
            <w:pPr>
              <w:widowControl w:val="0"/>
              <w:overflowPunct w:val="0"/>
              <w:autoSpaceDE w:val="0"/>
              <w:autoSpaceDN w:val="0"/>
              <w:adjustRightInd w:val="0"/>
              <w:spacing w:after="120"/>
              <w:rPr>
                <w:rFonts w:cstheme="minorHAnsi"/>
                <w:sz w:val="18"/>
              </w:rPr>
            </w:pPr>
            <w:r w:rsidRPr="00D30D2B">
              <w:rPr>
                <w:rFonts w:cstheme="minorHAnsi"/>
                <w:sz w:val="18"/>
              </w:rPr>
              <w:t>A través de carta GG/189/2015 del 07/04/2015, el titular solicita ampliación de plazo para el envío de antecedentes, dicha solicitud es acogida por la SMA a través de Oficio 600/2015, otorgando una extensión de plazo de tres días hábiles.</w:t>
            </w:r>
          </w:p>
        </w:tc>
      </w:tr>
      <w:tr w:rsidR="00E77E5F" w:rsidRPr="008D0160" w14:paraId="3D703294" w14:textId="77777777" w:rsidTr="001E36FA">
        <w:tc>
          <w:tcPr>
            <w:tcW w:w="217" w:type="pct"/>
            <w:vAlign w:val="center"/>
          </w:tcPr>
          <w:p w14:paraId="6DC851AB" w14:textId="77777777" w:rsidR="00E77E5F" w:rsidRPr="00D30D2B" w:rsidRDefault="00E77E5F" w:rsidP="00E77E5F">
            <w:pPr>
              <w:jc w:val="center"/>
              <w:rPr>
                <w:rFonts w:cstheme="minorHAnsi"/>
                <w:iCs/>
                <w:sz w:val="18"/>
              </w:rPr>
            </w:pPr>
            <w:r w:rsidRPr="00D30D2B">
              <w:rPr>
                <w:rFonts w:cstheme="minorHAnsi"/>
                <w:sz w:val="18"/>
              </w:rPr>
              <w:t>3</w:t>
            </w:r>
          </w:p>
        </w:tc>
        <w:tc>
          <w:tcPr>
            <w:tcW w:w="1841" w:type="pct"/>
            <w:vAlign w:val="center"/>
          </w:tcPr>
          <w:p w14:paraId="38F20502" w14:textId="77777777" w:rsidR="00E77E5F" w:rsidRPr="00D30D2B" w:rsidRDefault="00E77E5F" w:rsidP="008B6714">
            <w:pPr>
              <w:widowControl w:val="0"/>
              <w:overflowPunct w:val="0"/>
              <w:autoSpaceDE w:val="0"/>
              <w:autoSpaceDN w:val="0"/>
              <w:adjustRightInd w:val="0"/>
              <w:rPr>
                <w:rFonts w:eastAsia="Times New Roman" w:cs="Century Gothic"/>
                <w:iCs/>
                <w:kern w:val="28"/>
                <w:sz w:val="18"/>
                <w:lang w:eastAsia="es-CL"/>
              </w:rPr>
            </w:pPr>
            <w:r w:rsidRPr="00D30D2B">
              <w:rPr>
                <w:rFonts w:eastAsia="Times New Roman" w:cs="Century Gothic"/>
                <w:iCs/>
                <w:kern w:val="28"/>
                <w:sz w:val="18"/>
                <w:lang w:eastAsia="es-CL"/>
              </w:rPr>
              <w:t xml:space="preserve">Cota de la clave de bóveda y </w:t>
            </w:r>
            <w:r w:rsidR="00F01EDC" w:rsidRPr="00D30D2B">
              <w:rPr>
                <w:rFonts w:eastAsia="Times New Roman" w:cs="Century Gothic"/>
                <w:iCs/>
                <w:kern w:val="28"/>
                <w:sz w:val="18"/>
                <w:lang w:eastAsia="es-CL"/>
              </w:rPr>
              <w:t>coordenadas</w:t>
            </w:r>
            <w:r w:rsidRPr="00D30D2B">
              <w:rPr>
                <w:rFonts w:eastAsia="Times New Roman" w:cs="Century Gothic"/>
                <w:iCs/>
                <w:kern w:val="28"/>
                <w:sz w:val="18"/>
                <w:lang w:eastAsia="es-CL"/>
              </w:rPr>
              <w:t xml:space="preserve"> UTM en los frentes actuales, así como el punto kilométrico del túnel de estación Conchalí.</w:t>
            </w:r>
          </w:p>
        </w:tc>
        <w:tc>
          <w:tcPr>
            <w:tcW w:w="662" w:type="pct"/>
            <w:vAlign w:val="center"/>
          </w:tcPr>
          <w:p w14:paraId="37B6E92E" w14:textId="77777777" w:rsidR="00E77E5F" w:rsidRPr="00D30D2B" w:rsidRDefault="00E77E5F" w:rsidP="00E77E5F">
            <w:pPr>
              <w:jc w:val="center"/>
              <w:rPr>
                <w:rFonts w:cstheme="minorHAnsi"/>
                <w:sz w:val="18"/>
              </w:rPr>
            </w:pPr>
            <w:r w:rsidRPr="00D30D2B">
              <w:rPr>
                <w:rFonts w:cstheme="minorHAnsi"/>
                <w:sz w:val="18"/>
              </w:rPr>
              <w:t>20/04/2015</w:t>
            </w:r>
          </w:p>
        </w:tc>
        <w:tc>
          <w:tcPr>
            <w:tcW w:w="662" w:type="pct"/>
            <w:vAlign w:val="center"/>
          </w:tcPr>
          <w:p w14:paraId="7F1C602D" w14:textId="77777777" w:rsidR="00E77E5F" w:rsidRPr="00D30D2B" w:rsidRDefault="00E77E5F" w:rsidP="00E77E5F">
            <w:pPr>
              <w:jc w:val="center"/>
              <w:rPr>
                <w:rFonts w:cstheme="minorHAnsi"/>
                <w:sz w:val="18"/>
              </w:rPr>
            </w:pPr>
            <w:r w:rsidRPr="00D30D2B">
              <w:rPr>
                <w:rFonts w:cstheme="minorHAnsi"/>
                <w:sz w:val="18"/>
              </w:rPr>
              <w:t>20/04/2015</w:t>
            </w:r>
          </w:p>
        </w:tc>
        <w:tc>
          <w:tcPr>
            <w:tcW w:w="1618" w:type="pct"/>
            <w:vAlign w:val="center"/>
          </w:tcPr>
          <w:p w14:paraId="7EA28FB6" w14:textId="77777777" w:rsidR="00E77E5F" w:rsidRPr="00D30D2B" w:rsidRDefault="00E77E5F" w:rsidP="007537C1">
            <w:pPr>
              <w:widowControl w:val="0"/>
              <w:overflowPunct w:val="0"/>
              <w:autoSpaceDE w:val="0"/>
              <w:autoSpaceDN w:val="0"/>
              <w:adjustRightInd w:val="0"/>
              <w:spacing w:after="120"/>
              <w:jc w:val="center"/>
              <w:rPr>
                <w:rFonts w:cstheme="minorHAnsi"/>
                <w:sz w:val="18"/>
              </w:rPr>
            </w:pPr>
            <w:r w:rsidRPr="00D30D2B">
              <w:rPr>
                <w:rFonts w:cstheme="minorHAnsi"/>
                <w:sz w:val="18"/>
              </w:rPr>
              <w:t>---</w:t>
            </w:r>
          </w:p>
        </w:tc>
      </w:tr>
      <w:tr w:rsidR="00E77E5F" w:rsidRPr="008D0160" w14:paraId="7D0FF641" w14:textId="77777777" w:rsidTr="001E36FA">
        <w:tc>
          <w:tcPr>
            <w:tcW w:w="217" w:type="pct"/>
            <w:vAlign w:val="center"/>
          </w:tcPr>
          <w:p w14:paraId="14511C2E" w14:textId="77777777" w:rsidR="00E77E5F" w:rsidRPr="00D30D2B" w:rsidRDefault="00E77E5F" w:rsidP="00E77E5F">
            <w:pPr>
              <w:jc w:val="center"/>
              <w:rPr>
                <w:rFonts w:cstheme="minorHAnsi"/>
                <w:sz w:val="18"/>
              </w:rPr>
            </w:pPr>
            <w:r w:rsidRPr="00D30D2B">
              <w:rPr>
                <w:rFonts w:cstheme="minorHAnsi"/>
                <w:sz w:val="18"/>
              </w:rPr>
              <w:t>4</w:t>
            </w:r>
          </w:p>
        </w:tc>
        <w:tc>
          <w:tcPr>
            <w:tcW w:w="1841" w:type="pct"/>
            <w:vAlign w:val="center"/>
          </w:tcPr>
          <w:p w14:paraId="06B2BDF9" w14:textId="77777777" w:rsidR="00E77E5F" w:rsidRPr="00D30D2B" w:rsidRDefault="00E77E5F" w:rsidP="008B6714">
            <w:pPr>
              <w:widowControl w:val="0"/>
              <w:overflowPunct w:val="0"/>
              <w:autoSpaceDE w:val="0"/>
              <w:autoSpaceDN w:val="0"/>
              <w:adjustRightInd w:val="0"/>
              <w:rPr>
                <w:rFonts w:eastAsia="Times New Roman" w:cs="Century Gothic"/>
                <w:iCs/>
                <w:kern w:val="28"/>
                <w:sz w:val="18"/>
                <w:lang w:eastAsia="es-CL"/>
              </w:rPr>
            </w:pPr>
            <w:r w:rsidRPr="00D30D2B">
              <w:rPr>
                <w:rFonts w:eastAsia="Times New Roman" w:cs="Century Gothic"/>
                <w:iCs/>
                <w:kern w:val="28"/>
                <w:sz w:val="18"/>
                <w:lang w:eastAsia="es-CL"/>
              </w:rPr>
              <w:t xml:space="preserve">Cota de clave de bóveda y coordenadas UTM </w:t>
            </w:r>
            <w:r w:rsidR="00F01EDC" w:rsidRPr="00D30D2B">
              <w:rPr>
                <w:rFonts w:eastAsia="Times New Roman" w:cs="Century Gothic"/>
                <w:iCs/>
                <w:kern w:val="28"/>
                <w:sz w:val="18"/>
                <w:lang w:eastAsia="es-CL"/>
              </w:rPr>
              <w:t>de la</w:t>
            </w:r>
            <w:r w:rsidR="00A217CC" w:rsidRPr="00D30D2B">
              <w:rPr>
                <w:rFonts w:eastAsia="Times New Roman" w:cs="Century Gothic"/>
                <w:iCs/>
                <w:kern w:val="28"/>
                <w:sz w:val="18"/>
                <w:lang w:eastAsia="es-CL"/>
              </w:rPr>
              <w:t xml:space="preserve"> frente</w:t>
            </w:r>
            <w:r w:rsidRPr="00D30D2B">
              <w:rPr>
                <w:rFonts w:eastAsia="Times New Roman" w:cs="Century Gothic"/>
                <w:iCs/>
                <w:kern w:val="28"/>
                <w:sz w:val="18"/>
                <w:lang w:eastAsia="es-CL"/>
              </w:rPr>
              <w:t xml:space="preserve"> Norte del Túnel de Ventilación Teniente Mery</w:t>
            </w:r>
            <w:r w:rsidR="008033D9" w:rsidRPr="00D30D2B">
              <w:rPr>
                <w:rFonts w:eastAsia="Times New Roman" w:cs="Century Gothic"/>
                <w:iCs/>
                <w:kern w:val="28"/>
                <w:sz w:val="18"/>
                <w:lang w:eastAsia="es-CL"/>
              </w:rPr>
              <w:t>.</w:t>
            </w:r>
          </w:p>
        </w:tc>
        <w:tc>
          <w:tcPr>
            <w:tcW w:w="662" w:type="pct"/>
            <w:vAlign w:val="center"/>
          </w:tcPr>
          <w:p w14:paraId="122EA1D9" w14:textId="77777777" w:rsidR="00E77E5F" w:rsidRPr="00D30D2B" w:rsidRDefault="00E77E5F" w:rsidP="00E77E5F">
            <w:pPr>
              <w:jc w:val="center"/>
              <w:rPr>
                <w:rFonts w:cstheme="minorHAnsi"/>
                <w:sz w:val="18"/>
              </w:rPr>
            </w:pPr>
            <w:r w:rsidRPr="00D30D2B">
              <w:rPr>
                <w:rFonts w:cstheme="minorHAnsi"/>
                <w:sz w:val="18"/>
              </w:rPr>
              <w:t>20/04/2015</w:t>
            </w:r>
          </w:p>
        </w:tc>
        <w:tc>
          <w:tcPr>
            <w:tcW w:w="662" w:type="pct"/>
            <w:vAlign w:val="center"/>
          </w:tcPr>
          <w:p w14:paraId="2203B1A3" w14:textId="77777777" w:rsidR="00E77E5F" w:rsidRPr="00D30D2B" w:rsidRDefault="00E77E5F" w:rsidP="00E77E5F">
            <w:pPr>
              <w:jc w:val="center"/>
              <w:rPr>
                <w:rFonts w:cstheme="minorHAnsi"/>
                <w:sz w:val="18"/>
              </w:rPr>
            </w:pPr>
            <w:r w:rsidRPr="00D30D2B">
              <w:rPr>
                <w:rFonts w:cstheme="minorHAnsi"/>
                <w:sz w:val="18"/>
              </w:rPr>
              <w:t>20/04/2015</w:t>
            </w:r>
          </w:p>
        </w:tc>
        <w:tc>
          <w:tcPr>
            <w:tcW w:w="1618" w:type="pct"/>
            <w:vAlign w:val="center"/>
          </w:tcPr>
          <w:p w14:paraId="02C28FB6" w14:textId="77777777" w:rsidR="00E77E5F" w:rsidRPr="00D30D2B" w:rsidRDefault="00E77E5F" w:rsidP="007537C1">
            <w:pPr>
              <w:widowControl w:val="0"/>
              <w:overflowPunct w:val="0"/>
              <w:autoSpaceDE w:val="0"/>
              <w:autoSpaceDN w:val="0"/>
              <w:adjustRightInd w:val="0"/>
              <w:spacing w:after="120"/>
              <w:jc w:val="center"/>
              <w:rPr>
                <w:rFonts w:cstheme="minorHAnsi"/>
                <w:sz w:val="18"/>
              </w:rPr>
            </w:pPr>
            <w:r w:rsidRPr="00D30D2B">
              <w:rPr>
                <w:rFonts w:cstheme="minorHAnsi"/>
                <w:sz w:val="18"/>
              </w:rPr>
              <w:t>---</w:t>
            </w:r>
          </w:p>
        </w:tc>
      </w:tr>
      <w:tr w:rsidR="008A02E9" w:rsidRPr="008D0160" w14:paraId="55EBBD4C" w14:textId="77777777" w:rsidTr="001E36FA">
        <w:tc>
          <w:tcPr>
            <w:tcW w:w="217" w:type="pct"/>
            <w:vAlign w:val="center"/>
          </w:tcPr>
          <w:p w14:paraId="68672435" w14:textId="77777777" w:rsidR="008A02E9" w:rsidRPr="00D30D2B" w:rsidRDefault="008A02E9" w:rsidP="008A02E9">
            <w:pPr>
              <w:jc w:val="center"/>
              <w:rPr>
                <w:rFonts w:cstheme="minorHAnsi"/>
                <w:sz w:val="18"/>
              </w:rPr>
            </w:pPr>
            <w:r w:rsidRPr="00D30D2B">
              <w:rPr>
                <w:rFonts w:cstheme="minorHAnsi"/>
                <w:sz w:val="18"/>
              </w:rPr>
              <w:t>5</w:t>
            </w:r>
          </w:p>
        </w:tc>
        <w:tc>
          <w:tcPr>
            <w:tcW w:w="1841" w:type="pct"/>
            <w:vAlign w:val="center"/>
          </w:tcPr>
          <w:p w14:paraId="57E4FB1D" w14:textId="77777777" w:rsidR="008A02E9" w:rsidRPr="00D30D2B" w:rsidRDefault="008A02E9" w:rsidP="008B6714">
            <w:pPr>
              <w:widowControl w:val="0"/>
              <w:overflowPunct w:val="0"/>
              <w:autoSpaceDE w:val="0"/>
              <w:autoSpaceDN w:val="0"/>
              <w:adjustRightInd w:val="0"/>
              <w:rPr>
                <w:rFonts w:eastAsia="Times New Roman" w:cs="Century Gothic"/>
                <w:iCs/>
                <w:kern w:val="28"/>
                <w:sz w:val="18"/>
                <w:lang w:eastAsia="es-CL"/>
              </w:rPr>
            </w:pPr>
            <w:r w:rsidRPr="00D30D2B">
              <w:rPr>
                <w:rFonts w:eastAsia="Times New Roman" w:cs="Century Gothic"/>
                <w:iCs/>
                <w:kern w:val="28"/>
                <w:sz w:val="18"/>
                <w:lang w:eastAsia="es-CL"/>
              </w:rPr>
              <w:t>Perfiles geológicos obtenidos de las calicatas o de sondajes geológicos realizados en la línea 3 de Metro.</w:t>
            </w:r>
          </w:p>
        </w:tc>
        <w:tc>
          <w:tcPr>
            <w:tcW w:w="662" w:type="pct"/>
            <w:vAlign w:val="center"/>
          </w:tcPr>
          <w:p w14:paraId="06827D07" w14:textId="77777777" w:rsidR="008A02E9" w:rsidRPr="00D30D2B" w:rsidRDefault="00E77E5F" w:rsidP="008A02E9">
            <w:pPr>
              <w:jc w:val="center"/>
              <w:rPr>
                <w:rFonts w:cstheme="minorHAnsi"/>
                <w:sz w:val="18"/>
              </w:rPr>
            </w:pPr>
            <w:r w:rsidRPr="00D30D2B">
              <w:rPr>
                <w:rFonts w:cstheme="minorHAnsi"/>
                <w:sz w:val="18"/>
              </w:rPr>
              <w:t>20/04/2015</w:t>
            </w:r>
          </w:p>
        </w:tc>
        <w:tc>
          <w:tcPr>
            <w:tcW w:w="662" w:type="pct"/>
            <w:vAlign w:val="center"/>
          </w:tcPr>
          <w:p w14:paraId="570321D3" w14:textId="77777777" w:rsidR="008A02E9" w:rsidRPr="00D30D2B" w:rsidRDefault="008A02E9" w:rsidP="008A02E9">
            <w:pPr>
              <w:jc w:val="center"/>
              <w:rPr>
                <w:rFonts w:cstheme="minorHAnsi"/>
                <w:sz w:val="18"/>
              </w:rPr>
            </w:pPr>
            <w:r w:rsidRPr="00D30D2B">
              <w:rPr>
                <w:rFonts w:cstheme="minorHAnsi"/>
                <w:sz w:val="18"/>
              </w:rPr>
              <w:t>20/04/2015</w:t>
            </w:r>
          </w:p>
        </w:tc>
        <w:tc>
          <w:tcPr>
            <w:tcW w:w="1618" w:type="pct"/>
            <w:vAlign w:val="center"/>
          </w:tcPr>
          <w:p w14:paraId="2E3582E8" w14:textId="77777777" w:rsidR="008A02E9" w:rsidRPr="00D30D2B" w:rsidRDefault="008A02E9" w:rsidP="007537C1">
            <w:pPr>
              <w:widowControl w:val="0"/>
              <w:overflowPunct w:val="0"/>
              <w:autoSpaceDE w:val="0"/>
              <w:autoSpaceDN w:val="0"/>
              <w:adjustRightInd w:val="0"/>
              <w:spacing w:after="120"/>
              <w:jc w:val="center"/>
              <w:rPr>
                <w:rFonts w:cstheme="minorHAnsi"/>
                <w:sz w:val="18"/>
              </w:rPr>
            </w:pPr>
            <w:r w:rsidRPr="00D30D2B">
              <w:rPr>
                <w:rFonts w:cstheme="minorHAnsi"/>
                <w:sz w:val="18"/>
              </w:rPr>
              <w:t>---</w:t>
            </w:r>
          </w:p>
        </w:tc>
      </w:tr>
      <w:tr w:rsidR="00E77E5F" w:rsidRPr="008D0160" w14:paraId="0C8A9BFB" w14:textId="77777777" w:rsidTr="001E36FA">
        <w:tc>
          <w:tcPr>
            <w:tcW w:w="217" w:type="pct"/>
            <w:vAlign w:val="center"/>
          </w:tcPr>
          <w:p w14:paraId="4FC9DD3B" w14:textId="77777777" w:rsidR="00E77E5F" w:rsidRPr="00D30D2B" w:rsidRDefault="00E77E5F" w:rsidP="00E77E5F">
            <w:pPr>
              <w:jc w:val="center"/>
              <w:rPr>
                <w:rFonts w:cstheme="minorHAnsi"/>
                <w:sz w:val="18"/>
              </w:rPr>
            </w:pPr>
            <w:r w:rsidRPr="00D30D2B">
              <w:rPr>
                <w:rFonts w:cstheme="minorHAnsi"/>
                <w:sz w:val="18"/>
              </w:rPr>
              <w:t>6</w:t>
            </w:r>
          </w:p>
        </w:tc>
        <w:tc>
          <w:tcPr>
            <w:tcW w:w="1841" w:type="pct"/>
            <w:vAlign w:val="center"/>
          </w:tcPr>
          <w:p w14:paraId="0E390B5C" w14:textId="77777777" w:rsidR="00E77E5F" w:rsidRPr="00D30D2B" w:rsidRDefault="00E77E5F" w:rsidP="008B6714">
            <w:pPr>
              <w:widowControl w:val="0"/>
              <w:overflowPunct w:val="0"/>
              <w:autoSpaceDE w:val="0"/>
              <w:autoSpaceDN w:val="0"/>
              <w:adjustRightInd w:val="0"/>
              <w:rPr>
                <w:rFonts w:eastAsia="Times New Roman" w:cs="Century Gothic"/>
                <w:iCs/>
                <w:kern w:val="28"/>
                <w:sz w:val="18"/>
                <w:lang w:eastAsia="es-CL"/>
              </w:rPr>
            </w:pPr>
            <w:r w:rsidRPr="00D30D2B">
              <w:rPr>
                <w:rFonts w:eastAsia="Times New Roman" w:cs="Century Gothic"/>
                <w:iCs/>
                <w:kern w:val="28"/>
                <w:sz w:val="18"/>
                <w:lang w:eastAsia="es-CL"/>
              </w:rPr>
              <w:t>Listado con los tramos de las líneas 3 y 6 y los nombres y número de celular de todos los jefes de tramo.</w:t>
            </w:r>
          </w:p>
        </w:tc>
        <w:tc>
          <w:tcPr>
            <w:tcW w:w="662" w:type="pct"/>
            <w:vAlign w:val="center"/>
          </w:tcPr>
          <w:p w14:paraId="3D75839E" w14:textId="77777777" w:rsidR="00E77E5F" w:rsidRPr="00D30D2B" w:rsidRDefault="00E77E5F" w:rsidP="00E77E5F">
            <w:pPr>
              <w:jc w:val="center"/>
              <w:rPr>
                <w:rFonts w:cstheme="minorHAnsi"/>
                <w:sz w:val="18"/>
              </w:rPr>
            </w:pPr>
            <w:r w:rsidRPr="00D30D2B">
              <w:rPr>
                <w:rFonts w:cstheme="minorHAnsi"/>
                <w:sz w:val="18"/>
              </w:rPr>
              <w:t>29/04/2015</w:t>
            </w:r>
          </w:p>
        </w:tc>
        <w:tc>
          <w:tcPr>
            <w:tcW w:w="662" w:type="pct"/>
            <w:vAlign w:val="center"/>
          </w:tcPr>
          <w:p w14:paraId="60470AE8" w14:textId="77777777" w:rsidR="00E77E5F" w:rsidRPr="00D30D2B" w:rsidRDefault="00E77E5F" w:rsidP="00E77E5F">
            <w:pPr>
              <w:jc w:val="center"/>
              <w:rPr>
                <w:rFonts w:cstheme="minorHAnsi"/>
                <w:sz w:val="18"/>
              </w:rPr>
            </w:pPr>
            <w:r w:rsidRPr="00D30D2B">
              <w:rPr>
                <w:rFonts w:cstheme="minorHAnsi"/>
                <w:sz w:val="18"/>
              </w:rPr>
              <w:t>30/04/2015</w:t>
            </w:r>
          </w:p>
        </w:tc>
        <w:tc>
          <w:tcPr>
            <w:tcW w:w="1618" w:type="pct"/>
            <w:vAlign w:val="center"/>
          </w:tcPr>
          <w:p w14:paraId="207A3D33" w14:textId="77777777" w:rsidR="00E77E5F" w:rsidRPr="00D30D2B" w:rsidRDefault="00E77E5F" w:rsidP="007537C1">
            <w:pPr>
              <w:widowControl w:val="0"/>
              <w:overflowPunct w:val="0"/>
              <w:autoSpaceDE w:val="0"/>
              <w:autoSpaceDN w:val="0"/>
              <w:adjustRightInd w:val="0"/>
              <w:spacing w:after="120"/>
              <w:rPr>
                <w:rFonts w:cstheme="minorHAnsi"/>
                <w:sz w:val="18"/>
              </w:rPr>
            </w:pPr>
            <w:r w:rsidRPr="00D30D2B">
              <w:rPr>
                <w:rFonts w:cstheme="minorHAnsi"/>
                <w:sz w:val="18"/>
              </w:rPr>
              <w:t>Carta conductora con fecha 29 de abril de 2015, recibido en la SMA con fecha 30 de abril de 2015.</w:t>
            </w:r>
          </w:p>
        </w:tc>
      </w:tr>
      <w:tr w:rsidR="006E553B" w:rsidRPr="008D0160" w14:paraId="54DDA8F2" w14:textId="77777777" w:rsidTr="001E36FA">
        <w:tc>
          <w:tcPr>
            <w:tcW w:w="217" w:type="pct"/>
            <w:vAlign w:val="center"/>
          </w:tcPr>
          <w:p w14:paraId="3C8EA67A" w14:textId="77777777" w:rsidR="006E553B" w:rsidRPr="00D30D2B" w:rsidRDefault="00E77E5F" w:rsidP="006E553B">
            <w:pPr>
              <w:jc w:val="center"/>
              <w:rPr>
                <w:rFonts w:cstheme="minorHAnsi"/>
                <w:sz w:val="18"/>
              </w:rPr>
            </w:pPr>
            <w:r w:rsidRPr="00D30D2B">
              <w:rPr>
                <w:rFonts w:cstheme="minorHAnsi"/>
                <w:sz w:val="18"/>
              </w:rPr>
              <w:t>7</w:t>
            </w:r>
          </w:p>
        </w:tc>
        <w:tc>
          <w:tcPr>
            <w:tcW w:w="1841" w:type="pct"/>
            <w:vAlign w:val="center"/>
          </w:tcPr>
          <w:p w14:paraId="47957C4C" w14:textId="77777777" w:rsidR="006E553B" w:rsidRPr="00D30D2B" w:rsidRDefault="006E553B" w:rsidP="008B6714">
            <w:pPr>
              <w:widowControl w:val="0"/>
              <w:overflowPunct w:val="0"/>
              <w:autoSpaceDE w:val="0"/>
              <w:autoSpaceDN w:val="0"/>
              <w:adjustRightInd w:val="0"/>
              <w:rPr>
                <w:rFonts w:eastAsia="Times New Roman" w:cs="Century Gothic"/>
                <w:iCs/>
                <w:kern w:val="28"/>
                <w:sz w:val="18"/>
                <w:lang w:eastAsia="es-CL"/>
              </w:rPr>
            </w:pPr>
            <w:r w:rsidRPr="00D30D2B">
              <w:rPr>
                <w:rFonts w:eastAsia="Times New Roman" w:cs="Century Gothic"/>
                <w:iCs/>
                <w:kern w:val="28"/>
                <w:sz w:val="18"/>
                <w:lang w:eastAsia="es-CL"/>
              </w:rPr>
              <w:t xml:space="preserve">Coordenadas UTM y cota de la clave de bóveda </w:t>
            </w:r>
            <w:r w:rsidR="00F01EDC" w:rsidRPr="00D30D2B">
              <w:rPr>
                <w:rFonts w:eastAsia="Times New Roman" w:cs="Century Gothic"/>
                <w:iCs/>
                <w:kern w:val="28"/>
                <w:sz w:val="18"/>
                <w:lang w:eastAsia="es-CL"/>
              </w:rPr>
              <w:t>de la</w:t>
            </w:r>
            <w:r w:rsidR="00A217CC" w:rsidRPr="00D30D2B">
              <w:rPr>
                <w:rFonts w:eastAsia="Times New Roman" w:cs="Century Gothic"/>
                <w:iCs/>
                <w:kern w:val="28"/>
                <w:sz w:val="18"/>
                <w:lang w:eastAsia="es-CL"/>
              </w:rPr>
              <w:t xml:space="preserve"> frente</w:t>
            </w:r>
            <w:r w:rsidRPr="00D30D2B">
              <w:rPr>
                <w:rFonts w:eastAsia="Times New Roman" w:cs="Century Gothic"/>
                <w:iCs/>
                <w:kern w:val="28"/>
                <w:sz w:val="18"/>
                <w:lang w:eastAsia="es-CL"/>
              </w:rPr>
              <w:t xml:space="preserve"> sur del túnel de Plaza Egaña.</w:t>
            </w:r>
          </w:p>
        </w:tc>
        <w:tc>
          <w:tcPr>
            <w:tcW w:w="662" w:type="pct"/>
            <w:vAlign w:val="center"/>
          </w:tcPr>
          <w:p w14:paraId="4CCE519D" w14:textId="77777777" w:rsidR="006E553B" w:rsidRPr="00D30D2B" w:rsidRDefault="00E77E5F" w:rsidP="006E553B">
            <w:pPr>
              <w:jc w:val="center"/>
              <w:rPr>
                <w:rFonts w:cstheme="minorHAnsi"/>
                <w:sz w:val="18"/>
              </w:rPr>
            </w:pPr>
            <w:r w:rsidRPr="00D30D2B">
              <w:rPr>
                <w:rFonts w:cstheme="minorHAnsi"/>
                <w:sz w:val="18"/>
              </w:rPr>
              <w:t>29/04/2015</w:t>
            </w:r>
          </w:p>
        </w:tc>
        <w:tc>
          <w:tcPr>
            <w:tcW w:w="662" w:type="pct"/>
            <w:vAlign w:val="center"/>
          </w:tcPr>
          <w:p w14:paraId="221DE45B" w14:textId="77777777" w:rsidR="006E553B" w:rsidRPr="00D30D2B" w:rsidRDefault="006E553B" w:rsidP="006E553B">
            <w:pPr>
              <w:jc w:val="center"/>
              <w:rPr>
                <w:rFonts w:cstheme="minorHAnsi"/>
                <w:sz w:val="18"/>
              </w:rPr>
            </w:pPr>
            <w:r w:rsidRPr="00D30D2B">
              <w:rPr>
                <w:rFonts w:cstheme="minorHAnsi"/>
                <w:sz w:val="18"/>
              </w:rPr>
              <w:t>30/04/2015</w:t>
            </w:r>
          </w:p>
        </w:tc>
        <w:tc>
          <w:tcPr>
            <w:tcW w:w="1618" w:type="pct"/>
            <w:vAlign w:val="center"/>
          </w:tcPr>
          <w:p w14:paraId="6FCE353F" w14:textId="77777777" w:rsidR="006E553B" w:rsidRPr="00D30D2B" w:rsidRDefault="006E553B" w:rsidP="007537C1">
            <w:pPr>
              <w:widowControl w:val="0"/>
              <w:overflowPunct w:val="0"/>
              <w:autoSpaceDE w:val="0"/>
              <w:autoSpaceDN w:val="0"/>
              <w:adjustRightInd w:val="0"/>
              <w:spacing w:after="120"/>
              <w:rPr>
                <w:rFonts w:cstheme="minorHAnsi"/>
                <w:sz w:val="18"/>
              </w:rPr>
            </w:pPr>
            <w:r w:rsidRPr="00D30D2B">
              <w:rPr>
                <w:rFonts w:cstheme="minorHAnsi"/>
                <w:sz w:val="18"/>
              </w:rPr>
              <w:t>Carta conductora con fecha 29 de abril de 2015, recibido en la SMA con fecha 30 de abril de 2015.</w:t>
            </w:r>
          </w:p>
        </w:tc>
      </w:tr>
      <w:tr w:rsidR="008A02E9" w:rsidRPr="008D0160" w14:paraId="10A1CCA2" w14:textId="77777777" w:rsidTr="001E36FA">
        <w:tc>
          <w:tcPr>
            <w:tcW w:w="217" w:type="pct"/>
            <w:vAlign w:val="center"/>
          </w:tcPr>
          <w:p w14:paraId="56A73DE1" w14:textId="77777777" w:rsidR="008A02E9" w:rsidRPr="00D30D2B" w:rsidRDefault="00E77E5F" w:rsidP="008A02E9">
            <w:pPr>
              <w:jc w:val="center"/>
              <w:rPr>
                <w:rFonts w:cstheme="minorHAnsi"/>
                <w:sz w:val="18"/>
              </w:rPr>
            </w:pPr>
            <w:r w:rsidRPr="00D30D2B">
              <w:rPr>
                <w:rFonts w:cstheme="minorHAnsi"/>
                <w:sz w:val="18"/>
              </w:rPr>
              <w:t>8</w:t>
            </w:r>
          </w:p>
        </w:tc>
        <w:tc>
          <w:tcPr>
            <w:tcW w:w="1841" w:type="pct"/>
            <w:vAlign w:val="center"/>
          </w:tcPr>
          <w:p w14:paraId="68FDC524" w14:textId="77777777" w:rsidR="008A02E9" w:rsidRPr="00D30D2B" w:rsidRDefault="006E553B" w:rsidP="008B6714">
            <w:pPr>
              <w:widowControl w:val="0"/>
              <w:overflowPunct w:val="0"/>
              <w:autoSpaceDE w:val="0"/>
              <w:autoSpaceDN w:val="0"/>
              <w:adjustRightInd w:val="0"/>
              <w:rPr>
                <w:rFonts w:eastAsia="Times New Roman" w:cs="Century Gothic"/>
                <w:iCs/>
                <w:kern w:val="28"/>
                <w:sz w:val="18"/>
                <w:lang w:eastAsia="es-CL"/>
              </w:rPr>
            </w:pPr>
            <w:r w:rsidRPr="00D30D2B">
              <w:rPr>
                <w:rFonts w:eastAsia="Times New Roman" w:cs="Century Gothic"/>
                <w:iCs/>
                <w:kern w:val="28"/>
                <w:sz w:val="18"/>
                <w:lang w:eastAsia="es-CL"/>
              </w:rPr>
              <w:t>Planimetría actualizada, debidamente acotada y valorizada, con la ubicación de equipos de monitoreo (PC, AE, AS) según los considerandos 6.5.9 RCA 469/2012 y 9.9.2 de RCA 243/2014</w:t>
            </w:r>
          </w:p>
        </w:tc>
        <w:tc>
          <w:tcPr>
            <w:tcW w:w="662" w:type="pct"/>
            <w:vAlign w:val="center"/>
          </w:tcPr>
          <w:p w14:paraId="6A80DF33" w14:textId="77777777" w:rsidR="008A02E9" w:rsidRPr="00D30D2B" w:rsidRDefault="00E77E5F" w:rsidP="008A02E9">
            <w:pPr>
              <w:jc w:val="center"/>
              <w:rPr>
                <w:rFonts w:cstheme="minorHAnsi"/>
                <w:sz w:val="18"/>
              </w:rPr>
            </w:pPr>
            <w:r w:rsidRPr="00D30D2B">
              <w:rPr>
                <w:rFonts w:cstheme="minorHAnsi"/>
                <w:sz w:val="18"/>
              </w:rPr>
              <w:t>30/04/2015</w:t>
            </w:r>
          </w:p>
        </w:tc>
        <w:tc>
          <w:tcPr>
            <w:tcW w:w="662" w:type="pct"/>
            <w:vAlign w:val="center"/>
          </w:tcPr>
          <w:p w14:paraId="6CFFA1A8" w14:textId="77777777" w:rsidR="008A02E9" w:rsidRPr="00D30D2B" w:rsidRDefault="006E553B" w:rsidP="008A02E9">
            <w:pPr>
              <w:jc w:val="center"/>
              <w:rPr>
                <w:rFonts w:cstheme="minorHAnsi"/>
                <w:sz w:val="18"/>
              </w:rPr>
            </w:pPr>
            <w:r w:rsidRPr="00D30D2B">
              <w:rPr>
                <w:rFonts w:cstheme="minorHAnsi"/>
                <w:sz w:val="18"/>
              </w:rPr>
              <w:t>---</w:t>
            </w:r>
          </w:p>
        </w:tc>
        <w:tc>
          <w:tcPr>
            <w:tcW w:w="1618" w:type="pct"/>
            <w:vAlign w:val="center"/>
          </w:tcPr>
          <w:p w14:paraId="25E9AD15" w14:textId="77777777" w:rsidR="006E553B" w:rsidRPr="00D30D2B" w:rsidRDefault="006E553B" w:rsidP="007537C1">
            <w:pPr>
              <w:widowControl w:val="0"/>
              <w:overflowPunct w:val="0"/>
              <w:autoSpaceDE w:val="0"/>
              <w:autoSpaceDN w:val="0"/>
              <w:adjustRightInd w:val="0"/>
              <w:spacing w:after="120"/>
              <w:rPr>
                <w:rFonts w:cstheme="minorHAnsi"/>
                <w:sz w:val="18"/>
              </w:rPr>
            </w:pPr>
            <w:r w:rsidRPr="00D30D2B">
              <w:rPr>
                <w:rFonts w:cstheme="minorHAnsi"/>
                <w:sz w:val="18"/>
              </w:rPr>
              <w:t>A través de carta GG/223/2015</w:t>
            </w:r>
            <w:r w:rsidR="00A9468F" w:rsidRPr="00D30D2B">
              <w:rPr>
                <w:rFonts w:cstheme="minorHAnsi"/>
                <w:sz w:val="18"/>
              </w:rPr>
              <w:t xml:space="preserve"> del 29/04/2015</w:t>
            </w:r>
            <w:r w:rsidRPr="00D30D2B">
              <w:rPr>
                <w:rFonts w:cstheme="minorHAnsi"/>
                <w:sz w:val="18"/>
              </w:rPr>
              <w:t xml:space="preserve">, el titular solicita ampliación de plazo de antecedentes hasta el 22 de julio de 2015, dicha solicitud es rechazada </w:t>
            </w:r>
            <w:r w:rsidR="00A9468F" w:rsidRPr="00D30D2B">
              <w:rPr>
                <w:rFonts w:cstheme="minorHAnsi"/>
                <w:sz w:val="18"/>
              </w:rPr>
              <w:t>por la SMA a través de Oficio 777/2015.</w:t>
            </w:r>
          </w:p>
        </w:tc>
      </w:tr>
      <w:tr w:rsidR="00E77E5F" w:rsidRPr="008D0160" w14:paraId="6B0C138F" w14:textId="77777777" w:rsidTr="001E36FA">
        <w:tc>
          <w:tcPr>
            <w:tcW w:w="217" w:type="pct"/>
            <w:vAlign w:val="center"/>
          </w:tcPr>
          <w:p w14:paraId="2A3419B3" w14:textId="77777777" w:rsidR="00E77E5F" w:rsidRPr="00D30D2B" w:rsidRDefault="00E77E5F" w:rsidP="00E77E5F">
            <w:pPr>
              <w:jc w:val="center"/>
              <w:rPr>
                <w:rFonts w:cstheme="minorHAnsi"/>
                <w:sz w:val="18"/>
              </w:rPr>
            </w:pPr>
            <w:r w:rsidRPr="00D30D2B">
              <w:rPr>
                <w:rFonts w:cstheme="minorHAnsi"/>
                <w:sz w:val="18"/>
              </w:rPr>
              <w:t>9</w:t>
            </w:r>
          </w:p>
        </w:tc>
        <w:tc>
          <w:tcPr>
            <w:tcW w:w="1841" w:type="pct"/>
            <w:vAlign w:val="center"/>
          </w:tcPr>
          <w:p w14:paraId="2BCAC05F" w14:textId="77777777" w:rsidR="00E77E5F" w:rsidRPr="00D30D2B" w:rsidRDefault="00E77E5F" w:rsidP="008B6714">
            <w:pPr>
              <w:widowControl w:val="0"/>
              <w:overflowPunct w:val="0"/>
              <w:autoSpaceDE w:val="0"/>
              <w:autoSpaceDN w:val="0"/>
              <w:adjustRightInd w:val="0"/>
              <w:rPr>
                <w:rFonts w:eastAsia="Times New Roman" w:cs="Century Gothic"/>
                <w:iCs/>
                <w:kern w:val="28"/>
                <w:sz w:val="18"/>
                <w:lang w:eastAsia="es-CL"/>
              </w:rPr>
            </w:pPr>
            <w:r w:rsidRPr="00D30D2B">
              <w:rPr>
                <w:rFonts w:eastAsia="Times New Roman" w:cs="Century Gothic"/>
                <w:iCs/>
                <w:kern w:val="28"/>
                <w:sz w:val="18"/>
                <w:lang w:eastAsia="es-CL"/>
              </w:rPr>
              <w:t>Planimetría de equipos monitoreo en vías públicas (zonas típicas).</w:t>
            </w:r>
          </w:p>
        </w:tc>
        <w:tc>
          <w:tcPr>
            <w:tcW w:w="662" w:type="pct"/>
            <w:vAlign w:val="center"/>
          </w:tcPr>
          <w:p w14:paraId="1C42B5E9" w14:textId="77777777" w:rsidR="00E77E5F" w:rsidRPr="00D30D2B" w:rsidRDefault="00E77E5F" w:rsidP="00E77E5F">
            <w:pPr>
              <w:jc w:val="center"/>
              <w:rPr>
                <w:rFonts w:cstheme="minorHAnsi"/>
                <w:sz w:val="18"/>
              </w:rPr>
            </w:pPr>
            <w:r w:rsidRPr="00D30D2B">
              <w:rPr>
                <w:rFonts w:cstheme="minorHAnsi"/>
                <w:sz w:val="18"/>
              </w:rPr>
              <w:t>30/04/2015</w:t>
            </w:r>
          </w:p>
        </w:tc>
        <w:tc>
          <w:tcPr>
            <w:tcW w:w="662" w:type="pct"/>
            <w:vAlign w:val="center"/>
          </w:tcPr>
          <w:p w14:paraId="4649645D" w14:textId="77777777" w:rsidR="00E77E5F" w:rsidRPr="00D30D2B" w:rsidRDefault="00E77E5F" w:rsidP="00E77E5F">
            <w:pPr>
              <w:jc w:val="center"/>
              <w:rPr>
                <w:rFonts w:cstheme="minorHAnsi"/>
                <w:sz w:val="18"/>
              </w:rPr>
            </w:pPr>
            <w:r w:rsidRPr="00D30D2B">
              <w:rPr>
                <w:rFonts w:cstheme="minorHAnsi"/>
                <w:sz w:val="18"/>
              </w:rPr>
              <w:t>---</w:t>
            </w:r>
          </w:p>
        </w:tc>
        <w:tc>
          <w:tcPr>
            <w:tcW w:w="1618" w:type="pct"/>
            <w:vAlign w:val="center"/>
          </w:tcPr>
          <w:p w14:paraId="089C30E2" w14:textId="7EC122E7" w:rsidR="00E77E5F" w:rsidRPr="00D30D2B" w:rsidRDefault="00E77E5F" w:rsidP="007537C1">
            <w:pPr>
              <w:widowControl w:val="0"/>
              <w:overflowPunct w:val="0"/>
              <w:autoSpaceDE w:val="0"/>
              <w:autoSpaceDN w:val="0"/>
              <w:adjustRightInd w:val="0"/>
              <w:spacing w:after="120"/>
              <w:rPr>
                <w:rFonts w:cstheme="minorHAnsi"/>
                <w:sz w:val="18"/>
              </w:rPr>
            </w:pPr>
            <w:r w:rsidRPr="00D30D2B">
              <w:rPr>
                <w:rFonts w:cstheme="minorHAnsi"/>
                <w:sz w:val="18"/>
              </w:rPr>
              <w:t xml:space="preserve">A través de carta GG/223/2015 del 29/04/2015, el titular solicita ampliación de plazo </w:t>
            </w:r>
            <w:r w:rsidR="00C951C0" w:rsidRPr="00D30D2B">
              <w:rPr>
                <w:rFonts w:cstheme="minorHAnsi"/>
                <w:sz w:val="18"/>
              </w:rPr>
              <w:t xml:space="preserve">para el envío de </w:t>
            </w:r>
            <w:r w:rsidRPr="00D30D2B">
              <w:rPr>
                <w:rFonts w:cstheme="minorHAnsi"/>
                <w:sz w:val="18"/>
              </w:rPr>
              <w:t>antecedentes hasta el 22 de julio de 2015, dicha solicitud es rechazada por la SMA a través de Oficio 777/2015.</w:t>
            </w:r>
          </w:p>
        </w:tc>
      </w:tr>
      <w:tr w:rsidR="00E77E5F" w:rsidRPr="008D0160" w14:paraId="13E14382" w14:textId="77777777" w:rsidTr="001E36FA">
        <w:tc>
          <w:tcPr>
            <w:tcW w:w="217" w:type="pct"/>
            <w:vAlign w:val="center"/>
          </w:tcPr>
          <w:p w14:paraId="49573D66" w14:textId="77777777" w:rsidR="00E77E5F" w:rsidRPr="00D30D2B" w:rsidRDefault="00E77E5F" w:rsidP="00E77E5F">
            <w:pPr>
              <w:jc w:val="center"/>
              <w:rPr>
                <w:rFonts w:cstheme="minorHAnsi"/>
                <w:sz w:val="18"/>
              </w:rPr>
            </w:pPr>
            <w:r w:rsidRPr="00D30D2B">
              <w:rPr>
                <w:rFonts w:cstheme="minorHAnsi"/>
                <w:sz w:val="18"/>
              </w:rPr>
              <w:t>10</w:t>
            </w:r>
          </w:p>
        </w:tc>
        <w:tc>
          <w:tcPr>
            <w:tcW w:w="1841" w:type="pct"/>
            <w:vAlign w:val="center"/>
          </w:tcPr>
          <w:p w14:paraId="32DB53FD" w14:textId="77777777" w:rsidR="00E77E5F" w:rsidRPr="00D30D2B" w:rsidRDefault="00E77E5F" w:rsidP="008B6714">
            <w:pPr>
              <w:widowControl w:val="0"/>
              <w:overflowPunct w:val="0"/>
              <w:autoSpaceDE w:val="0"/>
              <w:autoSpaceDN w:val="0"/>
              <w:adjustRightInd w:val="0"/>
              <w:rPr>
                <w:rFonts w:eastAsia="Times New Roman" w:cs="Century Gothic"/>
                <w:iCs/>
                <w:kern w:val="28"/>
                <w:sz w:val="18"/>
                <w:lang w:eastAsia="es-CL"/>
              </w:rPr>
            </w:pPr>
            <w:r w:rsidRPr="00D30D2B">
              <w:rPr>
                <w:rFonts w:eastAsia="Times New Roman" w:cs="Century Gothic"/>
                <w:iCs/>
                <w:kern w:val="28"/>
                <w:sz w:val="18"/>
                <w:lang w:eastAsia="es-CL"/>
              </w:rPr>
              <w:t>Catastro y estudio técnico estructural de inmuebles con valor patrimonial, adyacentes a la Línea 3.</w:t>
            </w:r>
          </w:p>
        </w:tc>
        <w:tc>
          <w:tcPr>
            <w:tcW w:w="662" w:type="pct"/>
            <w:vAlign w:val="center"/>
          </w:tcPr>
          <w:p w14:paraId="2331D3E6" w14:textId="77777777" w:rsidR="00E77E5F" w:rsidRPr="00D30D2B" w:rsidRDefault="00E77E5F" w:rsidP="00E77E5F">
            <w:pPr>
              <w:jc w:val="center"/>
              <w:rPr>
                <w:rFonts w:cstheme="minorHAnsi"/>
                <w:sz w:val="18"/>
              </w:rPr>
            </w:pPr>
            <w:r w:rsidRPr="00D30D2B">
              <w:rPr>
                <w:rFonts w:cstheme="minorHAnsi"/>
                <w:sz w:val="18"/>
              </w:rPr>
              <w:t>30/04/2015</w:t>
            </w:r>
          </w:p>
        </w:tc>
        <w:tc>
          <w:tcPr>
            <w:tcW w:w="662" w:type="pct"/>
            <w:vAlign w:val="center"/>
          </w:tcPr>
          <w:p w14:paraId="499AE0DE" w14:textId="77777777" w:rsidR="00E77E5F" w:rsidRPr="00D30D2B" w:rsidRDefault="00E77E5F" w:rsidP="00E77E5F">
            <w:pPr>
              <w:jc w:val="center"/>
              <w:rPr>
                <w:rFonts w:cstheme="minorHAnsi"/>
                <w:sz w:val="18"/>
              </w:rPr>
            </w:pPr>
            <w:r w:rsidRPr="00D30D2B">
              <w:rPr>
                <w:rFonts w:cstheme="minorHAnsi"/>
                <w:sz w:val="18"/>
              </w:rPr>
              <w:t>---</w:t>
            </w:r>
          </w:p>
        </w:tc>
        <w:tc>
          <w:tcPr>
            <w:tcW w:w="1618" w:type="pct"/>
            <w:vAlign w:val="center"/>
          </w:tcPr>
          <w:p w14:paraId="55B174F8" w14:textId="77777777" w:rsidR="00E77E5F" w:rsidRPr="00D30D2B" w:rsidRDefault="00E77E5F" w:rsidP="007537C1">
            <w:pPr>
              <w:widowControl w:val="0"/>
              <w:overflowPunct w:val="0"/>
              <w:autoSpaceDE w:val="0"/>
              <w:autoSpaceDN w:val="0"/>
              <w:adjustRightInd w:val="0"/>
              <w:spacing w:after="120"/>
              <w:rPr>
                <w:rFonts w:cstheme="minorHAnsi"/>
                <w:sz w:val="18"/>
              </w:rPr>
            </w:pPr>
            <w:r w:rsidRPr="00D30D2B">
              <w:rPr>
                <w:rFonts w:cstheme="minorHAnsi"/>
                <w:sz w:val="18"/>
              </w:rPr>
              <w:t>A través de carta GG/223/2015 del 29/04/2015, el titular solicita ampliación de plazo de antecedentes hasta el 22 de julio de 2015, dicha solicitud es rechazada por la SMA a través de Oficio 777/2015.</w:t>
            </w:r>
          </w:p>
        </w:tc>
      </w:tr>
      <w:tr w:rsidR="00A9468F" w:rsidRPr="008D0160" w14:paraId="2E44374C" w14:textId="77777777" w:rsidTr="001E36FA">
        <w:tc>
          <w:tcPr>
            <w:tcW w:w="217" w:type="pct"/>
            <w:vAlign w:val="center"/>
          </w:tcPr>
          <w:p w14:paraId="43E79DE7" w14:textId="77777777" w:rsidR="00A9468F" w:rsidRPr="00D30D2B" w:rsidRDefault="00E77E5F" w:rsidP="00A9468F">
            <w:pPr>
              <w:jc w:val="center"/>
              <w:rPr>
                <w:rFonts w:cstheme="minorHAnsi"/>
                <w:sz w:val="18"/>
              </w:rPr>
            </w:pPr>
            <w:r w:rsidRPr="00D30D2B">
              <w:rPr>
                <w:rFonts w:cstheme="minorHAnsi"/>
                <w:sz w:val="18"/>
              </w:rPr>
              <w:lastRenderedPageBreak/>
              <w:t>11</w:t>
            </w:r>
          </w:p>
        </w:tc>
        <w:tc>
          <w:tcPr>
            <w:tcW w:w="1841" w:type="pct"/>
            <w:vAlign w:val="center"/>
          </w:tcPr>
          <w:p w14:paraId="27A1924B" w14:textId="77777777" w:rsidR="00A9468F" w:rsidRPr="00D30D2B" w:rsidRDefault="00E334C2" w:rsidP="008B6714">
            <w:pPr>
              <w:widowControl w:val="0"/>
              <w:overflowPunct w:val="0"/>
              <w:autoSpaceDE w:val="0"/>
              <w:autoSpaceDN w:val="0"/>
              <w:adjustRightInd w:val="0"/>
              <w:rPr>
                <w:rFonts w:eastAsia="Times New Roman" w:cs="Century Gothic"/>
                <w:iCs/>
                <w:kern w:val="28"/>
                <w:sz w:val="18"/>
                <w:lang w:eastAsia="es-CL"/>
              </w:rPr>
            </w:pPr>
            <w:r w:rsidRPr="00D30D2B">
              <w:rPr>
                <w:rFonts w:eastAsia="Times New Roman" w:cs="Century Gothic"/>
                <w:iCs/>
                <w:kern w:val="28"/>
                <w:sz w:val="18"/>
                <w:lang w:eastAsia="es-CL"/>
              </w:rPr>
              <w:t>Antecedentes técnicos de las intervenciones a realizar en el Monumento Histórico Estadio Nacional.</w:t>
            </w:r>
          </w:p>
        </w:tc>
        <w:tc>
          <w:tcPr>
            <w:tcW w:w="662" w:type="pct"/>
            <w:vAlign w:val="center"/>
          </w:tcPr>
          <w:p w14:paraId="7C7605E2" w14:textId="77777777" w:rsidR="00A9468F" w:rsidRPr="00D30D2B" w:rsidRDefault="00E77E5F" w:rsidP="00A9468F">
            <w:pPr>
              <w:jc w:val="center"/>
              <w:rPr>
                <w:rFonts w:cstheme="minorHAnsi"/>
                <w:sz w:val="18"/>
              </w:rPr>
            </w:pPr>
            <w:r w:rsidRPr="00D30D2B">
              <w:rPr>
                <w:rFonts w:cstheme="minorHAnsi"/>
                <w:sz w:val="18"/>
              </w:rPr>
              <w:t>08/05/2015</w:t>
            </w:r>
          </w:p>
        </w:tc>
        <w:tc>
          <w:tcPr>
            <w:tcW w:w="662" w:type="pct"/>
            <w:vAlign w:val="center"/>
          </w:tcPr>
          <w:p w14:paraId="56CCA99C" w14:textId="77777777" w:rsidR="00A9468F" w:rsidRPr="00D30D2B" w:rsidRDefault="00E334C2" w:rsidP="00A9468F">
            <w:pPr>
              <w:jc w:val="center"/>
              <w:rPr>
                <w:rFonts w:cstheme="minorHAnsi"/>
                <w:sz w:val="18"/>
              </w:rPr>
            </w:pPr>
            <w:r w:rsidRPr="00D30D2B">
              <w:rPr>
                <w:rFonts w:cstheme="minorHAnsi"/>
                <w:sz w:val="18"/>
              </w:rPr>
              <w:t>08/05/2015</w:t>
            </w:r>
          </w:p>
        </w:tc>
        <w:tc>
          <w:tcPr>
            <w:tcW w:w="1618" w:type="pct"/>
            <w:vAlign w:val="center"/>
          </w:tcPr>
          <w:p w14:paraId="04939EEA" w14:textId="77777777" w:rsidR="00A9468F" w:rsidRPr="00D30D2B" w:rsidRDefault="00E77E5F" w:rsidP="007537C1">
            <w:pPr>
              <w:widowControl w:val="0"/>
              <w:overflowPunct w:val="0"/>
              <w:autoSpaceDE w:val="0"/>
              <w:autoSpaceDN w:val="0"/>
              <w:adjustRightInd w:val="0"/>
              <w:spacing w:after="120"/>
              <w:jc w:val="center"/>
              <w:rPr>
                <w:rFonts w:cstheme="minorHAnsi"/>
                <w:sz w:val="18"/>
              </w:rPr>
            </w:pPr>
            <w:r w:rsidRPr="00D30D2B">
              <w:rPr>
                <w:rFonts w:cstheme="minorHAnsi"/>
                <w:sz w:val="18"/>
              </w:rPr>
              <w:t>---</w:t>
            </w:r>
          </w:p>
        </w:tc>
      </w:tr>
    </w:tbl>
    <w:p w14:paraId="0A0A329C" w14:textId="77777777" w:rsidR="005B38F1" w:rsidRDefault="005B38F1">
      <w:pPr>
        <w:jc w:val="left"/>
        <w:rPr>
          <w:sz w:val="20"/>
          <w:szCs w:val="20"/>
        </w:rPr>
      </w:pPr>
    </w:p>
    <w:p w14:paraId="44442F89" w14:textId="77777777" w:rsidR="00E77E5F" w:rsidRDefault="00E77E5F">
      <w:pPr>
        <w:jc w:val="left"/>
        <w:rPr>
          <w:sz w:val="20"/>
          <w:szCs w:val="20"/>
        </w:rPr>
      </w:pPr>
    </w:p>
    <w:p w14:paraId="06E082B3" w14:textId="77777777" w:rsidR="00E77E5F" w:rsidRPr="008D0160" w:rsidRDefault="00E77E5F">
      <w:pPr>
        <w:jc w:val="left"/>
        <w:rPr>
          <w:sz w:val="20"/>
          <w:szCs w:val="20"/>
        </w:rPr>
      </w:pPr>
    </w:p>
    <w:p w14:paraId="6E02BE07" w14:textId="77777777" w:rsidR="005B38F1" w:rsidRPr="0025129B" w:rsidRDefault="005B38F1" w:rsidP="005B38F1">
      <w:pPr>
        <w:pStyle w:val="Ttulo1"/>
      </w:pPr>
      <w:bookmarkStart w:id="152" w:name="_Toc352840405"/>
      <w:bookmarkStart w:id="153" w:name="_Toc352841465"/>
      <w:bookmarkStart w:id="154" w:name="_Toc428347007"/>
      <w:r w:rsidRPr="0025129B">
        <w:t>ANEXOS.</w:t>
      </w:r>
      <w:bookmarkEnd w:id="152"/>
      <w:bookmarkEnd w:id="153"/>
      <w:bookmarkEnd w:id="154"/>
    </w:p>
    <w:p w14:paraId="7A410ACD" w14:textId="77777777" w:rsidR="005B38F1" w:rsidRPr="0025129B" w:rsidRDefault="005B38F1" w:rsidP="005B38F1">
      <w:pPr>
        <w:rPr>
          <w:sz w:val="20"/>
          <w:szCs w:val="20"/>
        </w:rPr>
      </w:pPr>
    </w:p>
    <w:tbl>
      <w:tblPr>
        <w:tblStyle w:val="Tablaconcuadrcula"/>
        <w:tblW w:w="4765" w:type="pct"/>
        <w:jc w:val="center"/>
        <w:tblLook w:val="04A0" w:firstRow="1" w:lastRow="0" w:firstColumn="1" w:lastColumn="0" w:noHBand="0" w:noVBand="1"/>
      </w:tblPr>
      <w:tblGrid>
        <w:gridCol w:w="1980"/>
        <w:gridCol w:w="7514"/>
      </w:tblGrid>
      <w:tr w:rsidR="005B38F1" w:rsidRPr="0025129B" w14:paraId="0834E59A" w14:textId="77777777" w:rsidTr="00C442FF">
        <w:trPr>
          <w:trHeight w:val="286"/>
          <w:jc w:val="center"/>
        </w:trPr>
        <w:tc>
          <w:tcPr>
            <w:tcW w:w="1043" w:type="pct"/>
            <w:shd w:val="clear" w:color="auto" w:fill="D9D9D9" w:themeFill="background1" w:themeFillShade="D9"/>
          </w:tcPr>
          <w:p w14:paraId="2C4848D8" w14:textId="77777777" w:rsidR="005B38F1" w:rsidRPr="0025129B" w:rsidRDefault="005B38F1" w:rsidP="00995411">
            <w:pPr>
              <w:jc w:val="center"/>
              <w:rPr>
                <w:rFonts w:cstheme="minorHAnsi"/>
                <w:b/>
              </w:rPr>
            </w:pPr>
            <w:r w:rsidRPr="0025129B">
              <w:rPr>
                <w:rFonts w:cstheme="minorHAnsi"/>
                <w:b/>
              </w:rPr>
              <w:t>N° Anexo</w:t>
            </w:r>
          </w:p>
        </w:tc>
        <w:tc>
          <w:tcPr>
            <w:tcW w:w="3957" w:type="pct"/>
            <w:shd w:val="clear" w:color="auto" w:fill="D9D9D9" w:themeFill="background1" w:themeFillShade="D9"/>
          </w:tcPr>
          <w:p w14:paraId="6C1F4F5F" w14:textId="77777777" w:rsidR="005B38F1" w:rsidRPr="0025129B" w:rsidRDefault="005B38F1" w:rsidP="00995411">
            <w:pPr>
              <w:jc w:val="center"/>
              <w:rPr>
                <w:rFonts w:cstheme="minorHAnsi"/>
                <w:b/>
              </w:rPr>
            </w:pPr>
            <w:r w:rsidRPr="0025129B">
              <w:rPr>
                <w:rFonts w:cstheme="minorHAnsi"/>
                <w:b/>
              </w:rPr>
              <w:t>Nombre Anexo</w:t>
            </w:r>
          </w:p>
        </w:tc>
      </w:tr>
      <w:tr w:rsidR="00EC377B" w:rsidRPr="0025129B" w14:paraId="5984AE60" w14:textId="77777777" w:rsidTr="00C442FF">
        <w:trPr>
          <w:trHeight w:val="286"/>
          <w:jc w:val="center"/>
        </w:trPr>
        <w:tc>
          <w:tcPr>
            <w:tcW w:w="1043" w:type="pct"/>
            <w:vAlign w:val="center"/>
          </w:tcPr>
          <w:p w14:paraId="5C3D3D26" w14:textId="340FD4A2" w:rsidR="00EC377B" w:rsidRPr="00D30D2B" w:rsidRDefault="00132074" w:rsidP="00995411">
            <w:pPr>
              <w:jc w:val="center"/>
              <w:rPr>
                <w:rFonts w:cstheme="minorHAnsi"/>
                <w:sz w:val="18"/>
              </w:rPr>
            </w:pPr>
            <w:r w:rsidRPr="00D30D2B">
              <w:rPr>
                <w:rFonts w:cstheme="minorHAnsi"/>
                <w:sz w:val="18"/>
              </w:rPr>
              <w:t>1</w:t>
            </w:r>
          </w:p>
        </w:tc>
        <w:tc>
          <w:tcPr>
            <w:tcW w:w="3957" w:type="pct"/>
            <w:vAlign w:val="center"/>
          </w:tcPr>
          <w:p w14:paraId="345FC7E7" w14:textId="7E6E88B6" w:rsidR="00EC377B" w:rsidRPr="00D30D2B" w:rsidRDefault="00EC377B" w:rsidP="00995411">
            <w:pPr>
              <w:rPr>
                <w:rFonts w:cstheme="minorHAnsi"/>
                <w:sz w:val="18"/>
              </w:rPr>
            </w:pPr>
            <w:r w:rsidRPr="00D30D2B">
              <w:rPr>
                <w:rFonts w:cstheme="minorHAnsi"/>
                <w:sz w:val="18"/>
              </w:rPr>
              <w:t>Dimensiones de piques y galerías por sector para Línea 3 y Línea 6 de Metro</w:t>
            </w:r>
          </w:p>
        </w:tc>
      </w:tr>
      <w:tr w:rsidR="005B38F1" w:rsidRPr="0025129B" w14:paraId="451396F3" w14:textId="77777777" w:rsidTr="00C442FF">
        <w:trPr>
          <w:trHeight w:val="286"/>
          <w:jc w:val="center"/>
        </w:trPr>
        <w:tc>
          <w:tcPr>
            <w:tcW w:w="1043" w:type="pct"/>
            <w:vAlign w:val="center"/>
          </w:tcPr>
          <w:p w14:paraId="7059029C" w14:textId="5E5D19C0" w:rsidR="005B38F1" w:rsidRPr="00D30D2B" w:rsidRDefault="00132074" w:rsidP="00995411">
            <w:pPr>
              <w:jc w:val="center"/>
              <w:rPr>
                <w:rFonts w:cstheme="minorHAnsi"/>
                <w:sz w:val="18"/>
              </w:rPr>
            </w:pPr>
            <w:r w:rsidRPr="00D30D2B">
              <w:rPr>
                <w:rFonts w:cstheme="minorHAnsi"/>
                <w:sz w:val="18"/>
              </w:rPr>
              <w:t>2</w:t>
            </w:r>
          </w:p>
        </w:tc>
        <w:tc>
          <w:tcPr>
            <w:tcW w:w="3957" w:type="pct"/>
            <w:vAlign w:val="center"/>
          </w:tcPr>
          <w:p w14:paraId="21C60752" w14:textId="77777777" w:rsidR="005B38F1" w:rsidRPr="00D30D2B" w:rsidRDefault="001E36FA" w:rsidP="00995411">
            <w:pPr>
              <w:rPr>
                <w:rFonts w:cstheme="minorHAnsi"/>
                <w:sz w:val="18"/>
              </w:rPr>
            </w:pPr>
            <w:r w:rsidRPr="00D30D2B">
              <w:rPr>
                <w:rFonts w:cstheme="minorHAnsi"/>
                <w:sz w:val="18"/>
              </w:rPr>
              <w:t>Acta de Inspección Ambiental</w:t>
            </w:r>
            <w:r w:rsidR="00FB2750" w:rsidRPr="00D30D2B">
              <w:rPr>
                <w:rFonts w:cstheme="minorHAnsi"/>
                <w:sz w:val="18"/>
              </w:rPr>
              <w:t xml:space="preserve"> 01-04-2015</w:t>
            </w:r>
          </w:p>
        </w:tc>
      </w:tr>
      <w:tr w:rsidR="00FB2750" w:rsidRPr="0025129B" w14:paraId="787D6CAB" w14:textId="77777777" w:rsidTr="00C442FF">
        <w:trPr>
          <w:trHeight w:val="286"/>
          <w:jc w:val="center"/>
        </w:trPr>
        <w:tc>
          <w:tcPr>
            <w:tcW w:w="1043" w:type="pct"/>
            <w:vAlign w:val="center"/>
          </w:tcPr>
          <w:p w14:paraId="1B92D108" w14:textId="34B1BEDB" w:rsidR="00FB2750" w:rsidRPr="00D30D2B" w:rsidRDefault="00132074" w:rsidP="00995411">
            <w:pPr>
              <w:jc w:val="center"/>
              <w:rPr>
                <w:rFonts w:cstheme="minorHAnsi"/>
                <w:sz w:val="18"/>
              </w:rPr>
            </w:pPr>
            <w:r w:rsidRPr="00D30D2B">
              <w:rPr>
                <w:rFonts w:cstheme="minorHAnsi"/>
                <w:sz w:val="18"/>
              </w:rPr>
              <w:t>3</w:t>
            </w:r>
          </w:p>
        </w:tc>
        <w:tc>
          <w:tcPr>
            <w:tcW w:w="3957" w:type="pct"/>
            <w:vAlign w:val="center"/>
          </w:tcPr>
          <w:p w14:paraId="6A69D0D5" w14:textId="77777777" w:rsidR="00FB2750" w:rsidRPr="00D30D2B" w:rsidRDefault="00FB2750" w:rsidP="00FB2750">
            <w:pPr>
              <w:rPr>
                <w:rFonts w:cstheme="minorHAnsi"/>
                <w:sz w:val="18"/>
              </w:rPr>
            </w:pPr>
            <w:r w:rsidRPr="00D30D2B">
              <w:rPr>
                <w:rFonts w:cstheme="minorHAnsi"/>
                <w:sz w:val="18"/>
              </w:rPr>
              <w:t>Acta de Inspección Ambiental 13-04-2015</w:t>
            </w:r>
          </w:p>
        </w:tc>
      </w:tr>
      <w:tr w:rsidR="00FB2750" w:rsidRPr="0025129B" w14:paraId="00AC951C" w14:textId="77777777" w:rsidTr="00C442FF">
        <w:trPr>
          <w:trHeight w:val="286"/>
          <w:jc w:val="center"/>
        </w:trPr>
        <w:tc>
          <w:tcPr>
            <w:tcW w:w="1043" w:type="pct"/>
            <w:vAlign w:val="center"/>
          </w:tcPr>
          <w:p w14:paraId="7EBECE88" w14:textId="21F3A4D0" w:rsidR="00FB2750" w:rsidRPr="00D30D2B" w:rsidRDefault="00132074" w:rsidP="00995411">
            <w:pPr>
              <w:jc w:val="center"/>
              <w:rPr>
                <w:rFonts w:cstheme="minorHAnsi"/>
                <w:sz w:val="18"/>
              </w:rPr>
            </w:pPr>
            <w:r w:rsidRPr="00D30D2B">
              <w:rPr>
                <w:rFonts w:cstheme="minorHAnsi"/>
                <w:sz w:val="18"/>
              </w:rPr>
              <w:t>4</w:t>
            </w:r>
          </w:p>
        </w:tc>
        <w:tc>
          <w:tcPr>
            <w:tcW w:w="3957" w:type="pct"/>
            <w:vAlign w:val="center"/>
          </w:tcPr>
          <w:p w14:paraId="790645B1" w14:textId="77777777" w:rsidR="00FB2750" w:rsidRPr="00D30D2B" w:rsidRDefault="00FB2750" w:rsidP="00FB2750">
            <w:pPr>
              <w:rPr>
                <w:rFonts w:cstheme="minorHAnsi"/>
                <w:sz w:val="18"/>
              </w:rPr>
            </w:pPr>
            <w:r w:rsidRPr="00D30D2B">
              <w:rPr>
                <w:rFonts w:cstheme="minorHAnsi"/>
                <w:sz w:val="18"/>
              </w:rPr>
              <w:t>Acta de Inspección Ambiental 22-04-2015</w:t>
            </w:r>
          </w:p>
        </w:tc>
      </w:tr>
      <w:tr w:rsidR="00FB2750" w:rsidRPr="0025129B" w14:paraId="1FF86810" w14:textId="77777777" w:rsidTr="00C442FF">
        <w:trPr>
          <w:trHeight w:val="286"/>
          <w:jc w:val="center"/>
        </w:trPr>
        <w:tc>
          <w:tcPr>
            <w:tcW w:w="1043" w:type="pct"/>
            <w:vAlign w:val="center"/>
          </w:tcPr>
          <w:p w14:paraId="77E105BF" w14:textId="1B067D75" w:rsidR="00FB2750" w:rsidRPr="00D30D2B" w:rsidRDefault="00132074" w:rsidP="00995411">
            <w:pPr>
              <w:jc w:val="center"/>
              <w:rPr>
                <w:rFonts w:cstheme="minorHAnsi"/>
                <w:sz w:val="18"/>
              </w:rPr>
            </w:pPr>
            <w:r w:rsidRPr="00D30D2B">
              <w:rPr>
                <w:rFonts w:cstheme="minorHAnsi"/>
                <w:sz w:val="18"/>
              </w:rPr>
              <w:t>5</w:t>
            </w:r>
          </w:p>
        </w:tc>
        <w:tc>
          <w:tcPr>
            <w:tcW w:w="3957" w:type="pct"/>
            <w:vAlign w:val="center"/>
          </w:tcPr>
          <w:p w14:paraId="0EA66188" w14:textId="77777777" w:rsidR="00FB2750" w:rsidRPr="00D30D2B" w:rsidRDefault="00FB2750" w:rsidP="00FB2750">
            <w:pPr>
              <w:rPr>
                <w:rFonts w:cstheme="minorHAnsi"/>
                <w:sz w:val="18"/>
              </w:rPr>
            </w:pPr>
            <w:r w:rsidRPr="00D30D2B">
              <w:rPr>
                <w:rFonts w:cstheme="minorHAnsi"/>
                <w:sz w:val="18"/>
              </w:rPr>
              <w:t>Acta de Inspección Ambiental 23-04-2015</w:t>
            </w:r>
          </w:p>
        </w:tc>
      </w:tr>
      <w:tr w:rsidR="00FB2750" w:rsidRPr="0025129B" w14:paraId="5B822108" w14:textId="77777777" w:rsidTr="00C442FF">
        <w:trPr>
          <w:trHeight w:val="286"/>
          <w:jc w:val="center"/>
        </w:trPr>
        <w:tc>
          <w:tcPr>
            <w:tcW w:w="1043" w:type="pct"/>
            <w:vAlign w:val="center"/>
          </w:tcPr>
          <w:p w14:paraId="17BCF67F" w14:textId="6307A654" w:rsidR="00FB2750" w:rsidRPr="00D30D2B" w:rsidRDefault="00132074" w:rsidP="00995411">
            <w:pPr>
              <w:jc w:val="center"/>
              <w:rPr>
                <w:rFonts w:cstheme="minorHAnsi"/>
                <w:sz w:val="18"/>
              </w:rPr>
            </w:pPr>
            <w:r w:rsidRPr="00D30D2B">
              <w:rPr>
                <w:rFonts w:cstheme="minorHAnsi"/>
                <w:sz w:val="18"/>
              </w:rPr>
              <w:t>6</w:t>
            </w:r>
          </w:p>
        </w:tc>
        <w:tc>
          <w:tcPr>
            <w:tcW w:w="3957" w:type="pct"/>
            <w:vAlign w:val="center"/>
          </w:tcPr>
          <w:p w14:paraId="474920F5" w14:textId="77777777" w:rsidR="00FB2750" w:rsidRPr="00D30D2B" w:rsidRDefault="00FB2750" w:rsidP="00FB2750">
            <w:pPr>
              <w:rPr>
                <w:rFonts w:cstheme="minorHAnsi"/>
                <w:sz w:val="18"/>
              </w:rPr>
            </w:pPr>
            <w:r w:rsidRPr="00D30D2B">
              <w:rPr>
                <w:rFonts w:cstheme="minorHAnsi"/>
                <w:sz w:val="18"/>
              </w:rPr>
              <w:t>Acta de Inspección Ambiental 30-04-2015</w:t>
            </w:r>
          </w:p>
        </w:tc>
      </w:tr>
      <w:tr w:rsidR="00FB2750" w:rsidRPr="0025129B" w14:paraId="0002D50A" w14:textId="77777777" w:rsidTr="00C442FF">
        <w:trPr>
          <w:trHeight w:val="286"/>
          <w:jc w:val="center"/>
        </w:trPr>
        <w:tc>
          <w:tcPr>
            <w:tcW w:w="1043" w:type="pct"/>
            <w:vAlign w:val="center"/>
          </w:tcPr>
          <w:p w14:paraId="2A3A1B6E" w14:textId="3784C087" w:rsidR="00FB2750" w:rsidRPr="00D30D2B" w:rsidRDefault="00132074" w:rsidP="00995411">
            <w:pPr>
              <w:jc w:val="center"/>
              <w:rPr>
                <w:rFonts w:cstheme="minorHAnsi"/>
                <w:sz w:val="18"/>
              </w:rPr>
            </w:pPr>
            <w:r w:rsidRPr="00D30D2B">
              <w:rPr>
                <w:rFonts w:cstheme="minorHAnsi"/>
                <w:sz w:val="18"/>
              </w:rPr>
              <w:t>7</w:t>
            </w:r>
          </w:p>
        </w:tc>
        <w:tc>
          <w:tcPr>
            <w:tcW w:w="3957" w:type="pct"/>
            <w:vAlign w:val="center"/>
          </w:tcPr>
          <w:p w14:paraId="123B178A" w14:textId="77777777" w:rsidR="00FB2750" w:rsidRPr="00D30D2B" w:rsidRDefault="00FB2750" w:rsidP="00FB2750">
            <w:pPr>
              <w:rPr>
                <w:rFonts w:cstheme="minorHAnsi"/>
                <w:sz w:val="18"/>
              </w:rPr>
            </w:pPr>
            <w:r w:rsidRPr="00D30D2B">
              <w:rPr>
                <w:rFonts w:cstheme="minorHAnsi"/>
                <w:sz w:val="18"/>
              </w:rPr>
              <w:t>Acta de Inspección Ambiental 05-05-2015</w:t>
            </w:r>
          </w:p>
        </w:tc>
      </w:tr>
      <w:tr w:rsidR="00FB2750" w:rsidRPr="0025129B" w14:paraId="7156FA94" w14:textId="77777777" w:rsidTr="00C442FF">
        <w:trPr>
          <w:trHeight w:val="286"/>
          <w:jc w:val="center"/>
        </w:trPr>
        <w:tc>
          <w:tcPr>
            <w:tcW w:w="1043" w:type="pct"/>
            <w:vAlign w:val="center"/>
          </w:tcPr>
          <w:p w14:paraId="07B39430" w14:textId="7ADAD6FA" w:rsidR="00FB2750" w:rsidRPr="00D30D2B" w:rsidRDefault="00132074" w:rsidP="00995411">
            <w:pPr>
              <w:jc w:val="center"/>
              <w:rPr>
                <w:rFonts w:cstheme="minorHAnsi"/>
                <w:sz w:val="18"/>
              </w:rPr>
            </w:pPr>
            <w:r w:rsidRPr="00D30D2B">
              <w:rPr>
                <w:rFonts w:cstheme="minorHAnsi"/>
                <w:sz w:val="18"/>
              </w:rPr>
              <w:t>8</w:t>
            </w:r>
          </w:p>
        </w:tc>
        <w:tc>
          <w:tcPr>
            <w:tcW w:w="3957" w:type="pct"/>
            <w:vAlign w:val="center"/>
          </w:tcPr>
          <w:p w14:paraId="0F48A7B8" w14:textId="77777777" w:rsidR="00FB2750" w:rsidRPr="00D30D2B" w:rsidRDefault="00FB2750" w:rsidP="00995411">
            <w:pPr>
              <w:rPr>
                <w:rFonts w:cstheme="minorHAnsi"/>
                <w:sz w:val="18"/>
              </w:rPr>
            </w:pPr>
            <w:r w:rsidRPr="00D30D2B">
              <w:rPr>
                <w:rFonts w:cstheme="minorHAnsi"/>
                <w:sz w:val="18"/>
              </w:rPr>
              <w:t>Informe de actividades en terreno CMN. Patrimonio Natural/ Paleontología fecha 01-04-2015</w:t>
            </w:r>
          </w:p>
        </w:tc>
      </w:tr>
      <w:tr w:rsidR="00FB2750" w:rsidRPr="0025129B" w14:paraId="51F24FE7" w14:textId="77777777" w:rsidTr="00C442FF">
        <w:trPr>
          <w:trHeight w:val="286"/>
          <w:jc w:val="center"/>
        </w:trPr>
        <w:tc>
          <w:tcPr>
            <w:tcW w:w="1043" w:type="pct"/>
            <w:vAlign w:val="center"/>
          </w:tcPr>
          <w:p w14:paraId="30D80477" w14:textId="38763027" w:rsidR="00FB2750" w:rsidRPr="00D30D2B" w:rsidRDefault="00132074" w:rsidP="00995411">
            <w:pPr>
              <w:jc w:val="center"/>
              <w:rPr>
                <w:rFonts w:cstheme="minorHAnsi"/>
                <w:sz w:val="18"/>
              </w:rPr>
            </w:pPr>
            <w:r w:rsidRPr="00D30D2B">
              <w:rPr>
                <w:rFonts w:cstheme="minorHAnsi"/>
                <w:sz w:val="18"/>
              </w:rPr>
              <w:t>9</w:t>
            </w:r>
          </w:p>
        </w:tc>
        <w:tc>
          <w:tcPr>
            <w:tcW w:w="3957" w:type="pct"/>
            <w:vAlign w:val="center"/>
          </w:tcPr>
          <w:p w14:paraId="6A301714" w14:textId="77777777" w:rsidR="00FB2750" w:rsidRPr="00D30D2B" w:rsidRDefault="00FB2750" w:rsidP="00FB2750">
            <w:pPr>
              <w:rPr>
                <w:rFonts w:cstheme="minorHAnsi"/>
                <w:sz w:val="18"/>
              </w:rPr>
            </w:pPr>
            <w:r w:rsidRPr="00D30D2B">
              <w:rPr>
                <w:rFonts w:cstheme="minorHAnsi"/>
                <w:sz w:val="18"/>
              </w:rPr>
              <w:t>Informe de actividades en terreno CMN. Patrimonio Natural/ Paleontología fecha 13-04-2015</w:t>
            </w:r>
          </w:p>
        </w:tc>
      </w:tr>
      <w:tr w:rsidR="00FB2750" w:rsidRPr="0025129B" w14:paraId="2676935B" w14:textId="77777777" w:rsidTr="00C442FF">
        <w:trPr>
          <w:trHeight w:val="286"/>
          <w:jc w:val="center"/>
        </w:trPr>
        <w:tc>
          <w:tcPr>
            <w:tcW w:w="1043" w:type="pct"/>
            <w:vAlign w:val="center"/>
          </w:tcPr>
          <w:p w14:paraId="57F03180" w14:textId="29222169" w:rsidR="00FB2750" w:rsidRPr="00D30D2B" w:rsidRDefault="00132074" w:rsidP="00995411">
            <w:pPr>
              <w:jc w:val="center"/>
              <w:rPr>
                <w:rFonts w:cstheme="minorHAnsi"/>
                <w:sz w:val="18"/>
              </w:rPr>
            </w:pPr>
            <w:r w:rsidRPr="00D30D2B">
              <w:rPr>
                <w:rFonts w:cstheme="minorHAnsi"/>
                <w:sz w:val="18"/>
              </w:rPr>
              <w:t>10</w:t>
            </w:r>
          </w:p>
        </w:tc>
        <w:tc>
          <w:tcPr>
            <w:tcW w:w="3957" w:type="pct"/>
            <w:vAlign w:val="center"/>
          </w:tcPr>
          <w:p w14:paraId="34A7DA83" w14:textId="77777777" w:rsidR="00FB2750" w:rsidRPr="00D30D2B" w:rsidRDefault="00FB2750" w:rsidP="00995411">
            <w:pPr>
              <w:rPr>
                <w:rFonts w:cstheme="minorHAnsi"/>
                <w:sz w:val="18"/>
              </w:rPr>
            </w:pPr>
            <w:r w:rsidRPr="00D30D2B">
              <w:rPr>
                <w:rFonts w:cstheme="minorHAnsi"/>
                <w:sz w:val="18"/>
              </w:rPr>
              <w:t>Informe de actividades en terreno CMN. Patrimonio Natural/ Paleontología fecha 22-04-2015</w:t>
            </w:r>
          </w:p>
        </w:tc>
      </w:tr>
      <w:tr w:rsidR="00FB2750" w:rsidRPr="0025129B" w14:paraId="6BE9882F" w14:textId="77777777" w:rsidTr="00C442FF">
        <w:trPr>
          <w:trHeight w:val="286"/>
          <w:jc w:val="center"/>
        </w:trPr>
        <w:tc>
          <w:tcPr>
            <w:tcW w:w="1043" w:type="pct"/>
            <w:vAlign w:val="center"/>
          </w:tcPr>
          <w:p w14:paraId="2DFFD3A4" w14:textId="1D68796F" w:rsidR="00FB2750" w:rsidRPr="00D30D2B" w:rsidRDefault="00132074" w:rsidP="00995411">
            <w:pPr>
              <w:jc w:val="center"/>
              <w:rPr>
                <w:rFonts w:cstheme="minorHAnsi"/>
                <w:sz w:val="18"/>
              </w:rPr>
            </w:pPr>
            <w:r w:rsidRPr="00D30D2B">
              <w:rPr>
                <w:rFonts w:cstheme="minorHAnsi"/>
                <w:sz w:val="18"/>
              </w:rPr>
              <w:t>11</w:t>
            </w:r>
          </w:p>
        </w:tc>
        <w:tc>
          <w:tcPr>
            <w:tcW w:w="3957" w:type="pct"/>
            <w:vAlign w:val="center"/>
          </w:tcPr>
          <w:p w14:paraId="4A66FC4A" w14:textId="77777777" w:rsidR="00FB2750" w:rsidRPr="00D30D2B" w:rsidRDefault="00FB2750" w:rsidP="00995411">
            <w:pPr>
              <w:rPr>
                <w:rFonts w:cstheme="minorHAnsi"/>
                <w:sz w:val="18"/>
              </w:rPr>
            </w:pPr>
            <w:r w:rsidRPr="00D30D2B">
              <w:rPr>
                <w:rFonts w:cstheme="minorHAnsi"/>
                <w:sz w:val="18"/>
              </w:rPr>
              <w:t>Informe de actividades en terreno CMN. Patrimonio</w:t>
            </w:r>
            <w:r w:rsidR="006045BD" w:rsidRPr="00D30D2B">
              <w:rPr>
                <w:rFonts w:cstheme="minorHAnsi"/>
                <w:sz w:val="18"/>
              </w:rPr>
              <w:t xml:space="preserve"> Natural/ Paleontología fecha 05-05</w:t>
            </w:r>
            <w:r w:rsidRPr="00D30D2B">
              <w:rPr>
                <w:rFonts w:cstheme="minorHAnsi"/>
                <w:sz w:val="18"/>
              </w:rPr>
              <w:t>-2015</w:t>
            </w:r>
          </w:p>
        </w:tc>
      </w:tr>
      <w:tr w:rsidR="00FB2750" w:rsidRPr="0025129B" w14:paraId="4C47022F" w14:textId="77777777" w:rsidTr="00C442FF">
        <w:trPr>
          <w:trHeight w:val="286"/>
          <w:jc w:val="center"/>
        </w:trPr>
        <w:tc>
          <w:tcPr>
            <w:tcW w:w="1043" w:type="pct"/>
            <w:vAlign w:val="center"/>
          </w:tcPr>
          <w:p w14:paraId="791A6317" w14:textId="4C076B52" w:rsidR="00FB2750" w:rsidRPr="00D30D2B" w:rsidRDefault="00132074" w:rsidP="00995411">
            <w:pPr>
              <w:jc w:val="center"/>
              <w:rPr>
                <w:rFonts w:cstheme="minorHAnsi"/>
                <w:sz w:val="18"/>
              </w:rPr>
            </w:pPr>
            <w:r w:rsidRPr="00D30D2B">
              <w:rPr>
                <w:rFonts w:cstheme="minorHAnsi"/>
                <w:sz w:val="18"/>
              </w:rPr>
              <w:t>12</w:t>
            </w:r>
          </w:p>
        </w:tc>
        <w:tc>
          <w:tcPr>
            <w:tcW w:w="3957" w:type="pct"/>
            <w:vAlign w:val="center"/>
          </w:tcPr>
          <w:p w14:paraId="0458587A" w14:textId="77777777" w:rsidR="00FB2750" w:rsidRPr="00D30D2B" w:rsidRDefault="006045BD" w:rsidP="00995411">
            <w:pPr>
              <w:rPr>
                <w:rFonts w:cstheme="minorHAnsi"/>
                <w:sz w:val="18"/>
              </w:rPr>
            </w:pPr>
            <w:r w:rsidRPr="00D30D2B">
              <w:rPr>
                <w:rFonts w:cstheme="minorHAnsi"/>
                <w:sz w:val="18"/>
              </w:rPr>
              <w:t>Carta del 16/03/2015, de Consultora Mankuk S.A. que informa de antecedentes hallazgos de restos óseos en obra “Pique Vivaceta” Línea 3 de Metro</w:t>
            </w:r>
          </w:p>
        </w:tc>
      </w:tr>
      <w:tr w:rsidR="00FB2750" w:rsidRPr="0025129B" w14:paraId="3C678584" w14:textId="77777777" w:rsidTr="00C442FF">
        <w:trPr>
          <w:trHeight w:val="286"/>
          <w:jc w:val="center"/>
        </w:trPr>
        <w:tc>
          <w:tcPr>
            <w:tcW w:w="1043" w:type="pct"/>
            <w:vAlign w:val="center"/>
          </w:tcPr>
          <w:p w14:paraId="5B2B91F3" w14:textId="53ACF404" w:rsidR="00FB2750" w:rsidRPr="00D30D2B" w:rsidRDefault="00132074" w:rsidP="00995411">
            <w:pPr>
              <w:jc w:val="center"/>
              <w:rPr>
                <w:rFonts w:cstheme="minorHAnsi"/>
                <w:sz w:val="18"/>
              </w:rPr>
            </w:pPr>
            <w:r w:rsidRPr="00D30D2B">
              <w:rPr>
                <w:rFonts w:cstheme="minorHAnsi"/>
                <w:sz w:val="18"/>
              </w:rPr>
              <w:t>13</w:t>
            </w:r>
          </w:p>
        </w:tc>
        <w:tc>
          <w:tcPr>
            <w:tcW w:w="3957" w:type="pct"/>
            <w:vAlign w:val="center"/>
          </w:tcPr>
          <w:p w14:paraId="318AFF0E" w14:textId="77777777" w:rsidR="00FB2750" w:rsidRPr="00D30D2B" w:rsidRDefault="006045BD" w:rsidP="00995411">
            <w:pPr>
              <w:rPr>
                <w:rFonts w:cstheme="minorHAnsi"/>
                <w:sz w:val="18"/>
              </w:rPr>
            </w:pPr>
            <w:r w:rsidRPr="00D30D2B">
              <w:rPr>
                <w:rFonts w:cstheme="minorHAnsi"/>
                <w:sz w:val="18"/>
              </w:rPr>
              <w:t>Carta del 16/03/2015, de Consultora Mankuk S.A. que informa de antecedentes hallazgos de restos óseos en obra “Túnel Una Vía” Línea 3 de Metro</w:t>
            </w:r>
          </w:p>
        </w:tc>
      </w:tr>
      <w:tr w:rsidR="004552B8" w:rsidRPr="0025129B" w14:paraId="72320F40" w14:textId="77777777" w:rsidTr="00C442FF">
        <w:trPr>
          <w:trHeight w:val="286"/>
          <w:jc w:val="center"/>
        </w:trPr>
        <w:tc>
          <w:tcPr>
            <w:tcW w:w="1043" w:type="pct"/>
            <w:vAlign w:val="center"/>
          </w:tcPr>
          <w:p w14:paraId="3FBE9B8E" w14:textId="057FF0AE" w:rsidR="004552B8" w:rsidRPr="00D30D2B" w:rsidRDefault="004552B8" w:rsidP="00995411">
            <w:pPr>
              <w:jc w:val="center"/>
              <w:rPr>
                <w:rFonts w:cstheme="minorHAnsi"/>
                <w:sz w:val="18"/>
              </w:rPr>
            </w:pPr>
            <w:r w:rsidRPr="00D30D2B">
              <w:rPr>
                <w:rFonts w:cstheme="minorHAnsi"/>
                <w:sz w:val="18"/>
              </w:rPr>
              <w:t>14</w:t>
            </w:r>
          </w:p>
        </w:tc>
        <w:tc>
          <w:tcPr>
            <w:tcW w:w="3957" w:type="pct"/>
            <w:vAlign w:val="center"/>
          </w:tcPr>
          <w:p w14:paraId="0E627513" w14:textId="1104FB70" w:rsidR="004552B8" w:rsidRPr="00D30D2B" w:rsidRDefault="004552B8" w:rsidP="00995411">
            <w:pPr>
              <w:rPr>
                <w:rFonts w:cstheme="minorHAnsi"/>
                <w:sz w:val="18"/>
              </w:rPr>
            </w:pPr>
            <w:r w:rsidRPr="00D30D2B">
              <w:rPr>
                <w:rFonts w:cstheme="minorHAnsi"/>
                <w:sz w:val="18"/>
              </w:rPr>
              <w:t>Informe de supervisión edificios protegidos por el Consejo de Monumentos Nacionales, Marzo de 2015</w:t>
            </w:r>
          </w:p>
        </w:tc>
      </w:tr>
      <w:tr w:rsidR="00FB2750" w:rsidRPr="0025129B" w14:paraId="4D62B4D3" w14:textId="77777777" w:rsidTr="00C442FF">
        <w:trPr>
          <w:trHeight w:val="286"/>
          <w:jc w:val="center"/>
        </w:trPr>
        <w:tc>
          <w:tcPr>
            <w:tcW w:w="1043" w:type="pct"/>
            <w:vAlign w:val="center"/>
          </w:tcPr>
          <w:p w14:paraId="6A79F317" w14:textId="25BC6CAC" w:rsidR="00FB2750" w:rsidRPr="00D30D2B" w:rsidRDefault="004552B8" w:rsidP="00995411">
            <w:pPr>
              <w:jc w:val="center"/>
              <w:rPr>
                <w:rFonts w:cstheme="minorHAnsi"/>
                <w:sz w:val="18"/>
              </w:rPr>
            </w:pPr>
            <w:r w:rsidRPr="00D30D2B">
              <w:rPr>
                <w:rFonts w:cstheme="minorHAnsi"/>
                <w:sz w:val="18"/>
              </w:rPr>
              <w:t>15</w:t>
            </w:r>
          </w:p>
        </w:tc>
        <w:tc>
          <w:tcPr>
            <w:tcW w:w="3957" w:type="pct"/>
            <w:vAlign w:val="center"/>
          </w:tcPr>
          <w:p w14:paraId="636FA6E6" w14:textId="77777777" w:rsidR="00FB2750" w:rsidRPr="00D30D2B" w:rsidRDefault="006045BD" w:rsidP="00995411">
            <w:pPr>
              <w:rPr>
                <w:rFonts w:cstheme="minorHAnsi"/>
                <w:sz w:val="18"/>
              </w:rPr>
            </w:pPr>
            <w:r w:rsidRPr="00D30D2B">
              <w:rPr>
                <w:rFonts w:cstheme="minorHAnsi"/>
                <w:sz w:val="18"/>
              </w:rPr>
              <w:t>Informe de actividades en terreno CMN. Área Arquitectura, fecha 23-04-2013</w:t>
            </w:r>
          </w:p>
        </w:tc>
      </w:tr>
      <w:tr w:rsidR="006045BD" w:rsidRPr="0025129B" w14:paraId="3121DA91" w14:textId="77777777" w:rsidTr="00C442FF">
        <w:trPr>
          <w:trHeight w:val="286"/>
          <w:jc w:val="center"/>
        </w:trPr>
        <w:tc>
          <w:tcPr>
            <w:tcW w:w="1043" w:type="pct"/>
            <w:vAlign w:val="center"/>
          </w:tcPr>
          <w:p w14:paraId="5EBFD260" w14:textId="009A5B5A" w:rsidR="006045BD" w:rsidRPr="00D30D2B" w:rsidRDefault="004552B8" w:rsidP="00995411">
            <w:pPr>
              <w:jc w:val="center"/>
              <w:rPr>
                <w:rFonts w:cstheme="minorHAnsi"/>
                <w:sz w:val="18"/>
              </w:rPr>
            </w:pPr>
            <w:r w:rsidRPr="00D30D2B">
              <w:rPr>
                <w:rFonts w:cstheme="minorHAnsi"/>
                <w:sz w:val="18"/>
              </w:rPr>
              <w:t>16</w:t>
            </w:r>
          </w:p>
        </w:tc>
        <w:tc>
          <w:tcPr>
            <w:tcW w:w="3957" w:type="pct"/>
            <w:vAlign w:val="center"/>
          </w:tcPr>
          <w:p w14:paraId="7FF690E7" w14:textId="77777777" w:rsidR="006045BD" w:rsidRPr="00D30D2B" w:rsidRDefault="006045BD" w:rsidP="00995411">
            <w:pPr>
              <w:rPr>
                <w:rFonts w:cstheme="minorHAnsi"/>
                <w:sz w:val="18"/>
              </w:rPr>
            </w:pPr>
            <w:r w:rsidRPr="00D30D2B">
              <w:rPr>
                <w:rFonts w:cstheme="minorHAnsi"/>
                <w:sz w:val="18"/>
              </w:rPr>
              <w:t>Informe de actividades en terreno CMN. Área Arquitectura, fecha 30-04-2013</w:t>
            </w:r>
          </w:p>
        </w:tc>
      </w:tr>
      <w:tr w:rsidR="00001AC4" w:rsidRPr="0025129B" w14:paraId="052B2938" w14:textId="77777777" w:rsidTr="00C442FF">
        <w:trPr>
          <w:trHeight w:val="286"/>
          <w:jc w:val="center"/>
        </w:trPr>
        <w:tc>
          <w:tcPr>
            <w:tcW w:w="1043" w:type="pct"/>
            <w:vAlign w:val="center"/>
          </w:tcPr>
          <w:p w14:paraId="7ACAAED6" w14:textId="79C5E72C" w:rsidR="00001AC4" w:rsidRPr="00D30D2B" w:rsidRDefault="004552B8" w:rsidP="004552B8">
            <w:pPr>
              <w:jc w:val="center"/>
              <w:rPr>
                <w:rFonts w:cstheme="minorHAnsi"/>
                <w:sz w:val="18"/>
              </w:rPr>
            </w:pPr>
            <w:r w:rsidRPr="00D30D2B">
              <w:rPr>
                <w:rFonts w:cstheme="minorHAnsi"/>
                <w:sz w:val="18"/>
              </w:rPr>
              <w:t xml:space="preserve">17 </w:t>
            </w:r>
          </w:p>
        </w:tc>
        <w:tc>
          <w:tcPr>
            <w:tcW w:w="3957" w:type="pct"/>
            <w:vAlign w:val="center"/>
          </w:tcPr>
          <w:p w14:paraId="4CA2307E" w14:textId="608FF05E" w:rsidR="00001AC4" w:rsidRPr="00D30D2B" w:rsidRDefault="004552B8" w:rsidP="00995411">
            <w:pPr>
              <w:rPr>
                <w:rFonts w:cstheme="minorHAnsi"/>
                <w:sz w:val="18"/>
              </w:rPr>
            </w:pPr>
            <w:r w:rsidRPr="00D30D2B">
              <w:rPr>
                <w:rFonts w:cstheme="minorHAnsi"/>
                <w:sz w:val="18"/>
              </w:rPr>
              <w:t>Carta Metro N° GG/223/2015 del 29 de abril de 2015</w:t>
            </w:r>
          </w:p>
        </w:tc>
      </w:tr>
      <w:tr w:rsidR="00001AC4" w:rsidRPr="0025129B" w14:paraId="0EF4B72E" w14:textId="77777777" w:rsidTr="00C442FF">
        <w:trPr>
          <w:trHeight w:val="286"/>
          <w:jc w:val="center"/>
        </w:trPr>
        <w:tc>
          <w:tcPr>
            <w:tcW w:w="1043" w:type="pct"/>
            <w:vAlign w:val="center"/>
          </w:tcPr>
          <w:p w14:paraId="63D8FBD8" w14:textId="0D05332C" w:rsidR="00001AC4" w:rsidRPr="00D30D2B" w:rsidRDefault="004552B8" w:rsidP="00995411">
            <w:pPr>
              <w:jc w:val="center"/>
              <w:rPr>
                <w:rFonts w:cstheme="minorHAnsi"/>
                <w:sz w:val="18"/>
              </w:rPr>
            </w:pPr>
            <w:r w:rsidRPr="00D30D2B">
              <w:rPr>
                <w:rFonts w:cstheme="minorHAnsi"/>
                <w:sz w:val="18"/>
              </w:rPr>
              <w:t>18</w:t>
            </w:r>
          </w:p>
        </w:tc>
        <w:tc>
          <w:tcPr>
            <w:tcW w:w="3957" w:type="pct"/>
            <w:vAlign w:val="center"/>
          </w:tcPr>
          <w:p w14:paraId="164277A5" w14:textId="1E1BB774" w:rsidR="00001AC4" w:rsidRPr="00D30D2B" w:rsidRDefault="004552B8" w:rsidP="00995411">
            <w:pPr>
              <w:rPr>
                <w:rFonts w:cstheme="minorHAnsi"/>
                <w:sz w:val="18"/>
              </w:rPr>
            </w:pPr>
            <w:r w:rsidRPr="00D30D2B">
              <w:rPr>
                <w:rFonts w:cstheme="minorHAnsi"/>
                <w:sz w:val="18"/>
              </w:rPr>
              <w:t>Oficio ordinario SMA N° 777 del 12 de Mayo de 2015</w:t>
            </w:r>
          </w:p>
        </w:tc>
      </w:tr>
      <w:tr w:rsidR="00001AC4" w:rsidRPr="0025129B" w14:paraId="2272D5A3" w14:textId="77777777" w:rsidTr="00C442FF">
        <w:trPr>
          <w:trHeight w:val="286"/>
          <w:jc w:val="center"/>
        </w:trPr>
        <w:tc>
          <w:tcPr>
            <w:tcW w:w="1043" w:type="pct"/>
            <w:vAlign w:val="center"/>
          </w:tcPr>
          <w:p w14:paraId="5D242910" w14:textId="285995B7" w:rsidR="00001AC4" w:rsidRPr="00D30D2B" w:rsidRDefault="004552B8" w:rsidP="00995411">
            <w:pPr>
              <w:jc w:val="center"/>
              <w:rPr>
                <w:rFonts w:cstheme="minorHAnsi"/>
                <w:sz w:val="18"/>
              </w:rPr>
            </w:pPr>
            <w:r w:rsidRPr="00D30D2B">
              <w:rPr>
                <w:rFonts w:cstheme="minorHAnsi"/>
                <w:sz w:val="18"/>
              </w:rPr>
              <w:t>19</w:t>
            </w:r>
          </w:p>
        </w:tc>
        <w:tc>
          <w:tcPr>
            <w:tcW w:w="3957" w:type="pct"/>
            <w:vAlign w:val="center"/>
          </w:tcPr>
          <w:p w14:paraId="4F484458" w14:textId="0FD14648" w:rsidR="00001AC4" w:rsidRPr="00D30D2B" w:rsidRDefault="004552B8" w:rsidP="00995411">
            <w:pPr>
              <w:rPr>
                <w:rFonts w:cstheme="minorHAnsi"/>
                <w:sz w:val="18"/>
              </w:rPr>
            </w:pPr>
            <w:r w:rsidRPr="00D30D2B">
              <w:rPr>
                <w:rFonts w:cstheme="minorHAnsi"/>
                <w:sz w:val="18"/>
              </w:rPr>
              <w:t>Oficio ordinario SMA N° 1366 del 28 de agosto de 2014</w:t>
            </w:r>
          </w:p>
        </w:tc>
      </w:tr>
    </w:tbl>
    <w:p w14:paraId="2A7A96BF" w14:textId="77777777" w:rsidR="005B38F1" w:rsidRPr="005B38F1" w:rsidRDefault="005B38F1" w:rsidP="005B38F1"/>
    <w:sectPr w:rsidR="005B38F1" w:rsidRPr="005B38F1" w:rsidSect="0013771A">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332823" w14:textId="77777777" w:rsidR="00444664" w:rsidRDefault="00444664" w:rsidP="00870FF2">
      <w:r>
        <w:separator/>
      </w:r>
    </w:p>
    <w:p w14:paraId="7B9797B6" w14:textId="77777777" w:rsidR="00444664" w:rsidRDefault="00444664" w:rsidP="00870FF2"/>
    <w:p w14:paraId="01A40886" w14:textId="77777777" w:rsidR="00444664" w:rsidRDefault="00444664"/>
  </w:endnote>
  <w:endnote w:type="continuationSeparator" w:id="0">
    <w:p w14:paraId="2D6F5673" w14:textId="77777777" w:rsidR="00444664" w:rsidRDefault="00444664" w:rsidP="00870FF2">
      <w:r>
        <w:continuationSeparator/>
      </w:r>
    </w:p>
    <w:p w14:paraId="23544A97" w14:textId="77777777" w:rsidR="00444664" w:rsidRDefault="00444664" w:rsidP="00870FF2"/>
    <w:p w14:paraId="73BE45A7" w14:textId="77777777" w:rsidR="00444664" w:rsidRDefault="00444664"/>
  </w:endnote>
  <w:endnote w:type="continuationNotice" w:id="1">
    <w:p w14:paraId="6DF48D5D" w14:textId="77777777" w:rsidR="00444664" w:rsidRDefault="00444664"/>
    <w:p w14:paraId="59E01488" w14:textId="77777777" w:rsidR="00444664" w:rsidRDefault="0044466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Lucida Sans Unicode">
    <w:panose1 w:val="020B0602030504020204"/>
    <w:charset w:val="00"/>
    <w:family w:val="swiss"/>
    <w:pitch w:val="variable"/>
    <w:sig w:usb0="80000AFF" w:usb1="0000396B" w:usb2="00000000" w:usb3="00000000" w:csb0="000000B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8717170"/>
      <w:docPartObj>
        <w:docPartGallery w:val="Page Numbers (Bottom of Page)"/>
        <w:docPartUnique/>
      </w:docPartObj>
    </w:sdtPr>
    <w:sdtEndPr/>
    <w:sdtContent>
      <w:p w14:paraId="46E78A07" w14:textId="77777777" w:rsidR="00DC1C8C" w:rsidRDefault="00DC1C8C">
        <w:pPr>
          <w:pStyle w:val="Piedepgina"/>
          <w:jc w:val="right"/>
        </w:pPr>
        <w:r w:rsidRPr="004E5529">
          <w:fldChar w:fldCharType="begin"/>
        </w:r>
        <w:r w:rsidRPr="004E5529">
          <w:instrText>PAGE   \* MERGEFORMAT</w:instrText>
        </w:r>
        <w:r w:rsidRPr="004E5529">
          <w:fldChar w:fldCharType="separate"/>
        </w:r>
        <w:r w:rsidR="004234FD" w:rsidRPr="004234FD">
          <w:rPr>
            <w:noProof/>
            <w:lang w:val="es-ES"/>
          </w:rPr>
          <w:t>19</w:t>
        </w:r>
        <w:r w:rsidRPr="004E5529">
          <w:fldChar w:fldCharType="end"/>
        </w:r>
      </w:p>
    </w:sdtContent>
  </w:sdt>
  <w:p w14:paraId="3BA6FCEB" w14:textId="77777777" w:rsidR="00DC1C8C" w:rsidRPr="00411E4F" w:rsidRDefault="00DC1C8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10419D10" w14:textId="71D0726B" w:rsidR="00DC1C8C" w:rsidRPr="00411E4F" w:rsidRDefault="00D30D2B"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pisos 8 y 9</w:t>
    </w:r>
    <w:r w:rsidR="00DC1C8C" w:rsidRPr="00411E4F">
      <w:rPr>
        <w:color w:val="000000" w:themeColor="text1"/>
        <w:sz w:val="16"/>
        <w:szCs w:val="16"/>
      </w:rPr>
      <w:t xml:space="preserve">, Santiago / </w:t>
    </w:r>
    <w:hyperlink r:id="rId1" w:history="1">
      <w:r w:rsidR="00DC1C8C" w:rsidRPr="00411E4F">
        <w:rPr>
          <w:color w:val="0000FF"/>
          <w:sz w:val="16"/>
          <w:szCs w:val="16"/>
          <w:u w:val="single"/>
        </w:rPr>
        <w:t>www.sma.gob.cl</w:t>
      </w:r>
    </w:hyperlink>
  </w:p>
  <w:p w14:paraId="4033328C" w14:textId="77777777" w:rsidR="00DC1C8C" w:rsidRDefault="00DC1C8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75A243" w14:textId="77777777" w:rsidR="00DC1C8C" w:rsidRDefault="00DC1C8C" w:rsidP="00870FF2">
    <w:pPr>
      <w:pStyle w:val="Piedepgina"/>
    </w:pPr>
  </w:p>
  <w:p w14:paraId="50DEA214" w14:textId="77777777" w:rsidR="00DC1C8C" w:rsidRDefault="00DC1C8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A8BFF1" w14:textId="77777777" w:rsidR="00444664" w:rsidRDefault="00444664" w:rsidP="00870FF2">
      <w:r>
        <w:separator/>
      </w:r>
    </w:p>
    <w:p w14:paraId="0FD855BF" w14:textId="77777777" w:rsidR="00444664" w:rsidRDefault="00444664" w:rsidP="00870FF2"/>
    <w:p w14:paraId="795E4804" w14:textId="77777777" w:rsidR="00444664" w:rsidRDefault="00444664"/>
  </w:footnote>
  <w:footnote w:type="continuationSeparator" w:id="0">
    <w:p w14:paraId="0FF5B30F" w14:textId="77777777" w:rsidR="00444664" w:rsidRDefault="00444664" w:rsidP="00870FF2">
      <w:r>
        <w:continuationSeparator/>
      </w:r>
    </w:p>
    <w:p w14:paraId="5FE30D54" w14:textId="77777777" w:rsidR="00444664" w:rsidRDefault="00444664" w:rsidP="00870FF2"/>
    <w:p w14:paraId="24834947" w14:textId="77777777" w:rsidR="00444664" w:rsidRDefault="00444664"/>
  </w:footnote>
  <w:footnote w:type="continuationNotice" w:id="1">
    <w:p w14:paraId="796969BE" w14:textId="77777777" w:rsidR="00444664" w:rsidRDefault="00444664"/>
    <w:p w14:paraId="5C0A98C1" w14:textId="77777777" w:rsidR="00444664" w:rsidRDefault="00444664"/>
  </w:footnote>
  <w:footnote w:id="2">
    <w:p w14:paraId="32B3CBAE" w14:textId="77777777" w:rsidR="00DC1C8C" w:rsidRDefault="00DC1C8C">
      <w:pPr>
        <w:pStyle w:val="Textonotapie"/>
      </w:pPr>
      <w:r>
        <w:rPr>
          <w:rStyle w:val="Refdenotaalpie"/>
        </w:rPr>
        <w:footnoteRef/>
      </w:r>
      <w:r>
        <w:t xml:space="preserve"> Sistema de Seguimiento Ambiental</w:t>
      </w:r>
    </w:p>
  </w:footnote>
  <w:footnote w:id="3">
    <w:p w14:paraId="369997D2" w14:textId="77777777" w:rsidR="00DC1C8C" w:rsidRDefault="00DC1C8C">
      <w:pPr>
        <w:pStyle w:val="Textonotapie"/>
      </w:pPr>
      <w:r>
        <w:rPr>
          <w:rStyle w:val="Refdenotaalpie"/>
        </w:rPr>
        <w:footnoteRef/>
      </w:r>
      <w:r>
        <w:t xml:space="preserve"> Subrayado proviene de la RCA original.</w:t>
      </w:r>
    </w:p>
  </w:footnote>
  <w:footnote w:id="4">
    <w:p w14:paraId="1609E794" w14:textId="7AF50211" w:rsidR="00DC1C8C" w:rsidRDefault="00DC1C8C">
      <w:pPr>
        <w:pStyle w:val="Textonotapie"/>
      </w:pPr>
      <w:r>
        <w:rPr>
          <w:rStyle w:val="Refdenotaalpie"/>
        </w:rPr>
        <w:footnoteRef/>
      </w:r>
      <w:r>
        <w:t xml:space="preserve"> Cabe destacar que con fecha 24-05-2015, el Consejo de Monumentos Nacionales, en el marco de sus competencias sectoriales, realizo una segunda visita a los inmuebles/ sectores con valor Patrimonial, de las Zonas Típicas </w:t>
      </w:r>
      <w:r w:rsidRPr="00DB62E1">
        <w:t>“Plaza de Armas, El Congreso Nacional y su entorno”</w:t>
      </w:r>
      <w:r>
        <w:t xml:space="preserve"> y </w:t>
      </w:r>
      <w:r w:rsidRPr="00DB62E1">
        <w:t>“Calles La Bolsa, Nueva York y su entorno”</w:t>
      </w:r>
      <w:r>
        <w:t>, para complementar la información recabada durante la inspección encomendada por la SMA, cuyos resultados se presentan en Anexo 13.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30DD3F" w14:textId="77777777" w:rsidR="00DC1C8C" w:rsidRDefault="00DC1C8C" w:rsidP="00870FF2">
    <w:pPr>
      <w:pStyle w:val="Encabezado"/>
    </w:pPr>
    <w:r>
      <w:rPr>
        <w:noProof/>
        <w:lang w:eastAsia="es-CL"/>
      </w:rPr>
      <w:drawing>
        <wp:anchor distT="0" distB="0" distL="114300" distR="114300" simplePos="0" relativeHeight="251659264" behindDoc="0" locked="0" layoutInCell="1" allowOverlap="1" wp14:anchorId="023B6677" wp14:editId="3BD698E1">
          <wp:simplePos x="0" y="0"/>
          <wp:positionH relativeFrom="margin">
            <wp:align>center</wp:align>
          </wp:positionH>
          <wp:positionV relativeFrom="paragraph">
            <wp:posOffset>-145415</wp:posOffset>
          </wp:positionV>
          <wp:extent cx="4000500" cy="3093085"/>
          <wp:effectExtent l="0" t="0" r="0" b="0"/>
          <wp:wrapSquare wrapText="bothSides"/>
          <wp:docPr id="6" name="Imagen 6"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2D5341"/>
    <w:multiLevelType w:val="hybridMultilevel"/>
    <w:tmpl w:val="50FE8AB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6A0695B"/>
    <w:multiLevelType w:val="hybridMultilevel"/>
    <w:tmpl w:val="3C7E0FE8"/>
    <w:lvl w:ilvl="0" w:tplc="F0DE270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75B67EF"/>
    <w:multiLevelType w:val="hybridMultilevel"/>
    <w:tmpl w:val="0C8464BE"/>
    <w:lvl w:ilvl="0" w:tplc="3F6098CA">
      <w:numFmt w:val="bullet"/>
      <w:lvlText w:val="-"/>
      <w:lvlJc w:val="left"/>
      <w:pPr>
        <w:ind w:left="1068" w:hanging="360"/>
      </w:pPr>
      <w:rPr>
        <w:rFonts w:ascii="Calibri" w:eastAsia="Calibri" w:hAnsi="Calibri" w:cs="Times New Roman" w:hint="default"/>
      </w:rPr>
    </w:lvl>
    <w:lvl w:ilvl="1" w:tplc="340A0003" w:tentative="1">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3">
    <w:nsid w:val="07685795"/>
    <w:multiLevelType w:val="hybridMultilevel"/>
    <w:tmpl w:val="7124E5EC"/>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4">
    <w:nsid w:val="1105305E"/>
    <w:multiLevelType w:val="hybridMultilevel"/>
    <w:tmpl w:val="E0E8D6B4"/>
    <w:lvl w:ilvl="0" w:tplc="BFA49C2C">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5EE11A9"/>
    <w:multiLevelType w:val="hybridMultilevel"/>
    <w:tmpl w:val="65F014C6"/>
    <w:lvl w:ilvl="0" w:tplc="F0DE270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A58684F"/>
    <w:multiLevelType w:val="hybridMultilevel"/>
    <w:tmpl w:val="F0186E6E"/>
    <w:lvl w:ilvl="0" w:tplc="F0DE2706">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7">
    <w:nsid w:val="1AF313FD"/>
    <w:multiLevelType w:val="hybridMultilevel"/>
    <w:tmpl w:val="D88E547E"/>
    <w:lvl w:ilvl="0" w:tplc="340A0017">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nsid w:val="1AFA25CB"/>
    <w:multiLevelType w:val="hybridMultilevel"/>
    <w:tmpl w:val="4A1ED312"/>
    <w:lvl w:ilvl="0" w:tplc="3F6098CA">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1F3B4BEB"/>
    <w:multiLevelType w:val="hybridMultilevel"/>
    <w:tmpl w:val="7A5E07F4"/>
    <w:lvl w:ilvl="0" w:tplc="F0DE2706">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239D02CB"/>
    <w:multiLevelType w:val="hybridMultilevel"/>
    <w:tmpl w:val="8354D670"/>
    <w:lvl w:ilvl="0" w:tplc="7F742620">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275A68CC"/>
    <w:multiLevelType w:val="hybridMultilevel"/>
    <w:tmpl w:val="4A283634"/>
    <w:lvl w:ilvl="0" w:tplc="F0DE270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9222C3E"/>
    <w:multiLevelType w:val="hybridMultilevel"/>
    <w:tmpl w:val="14569386"/>
    <w:lvl w:ilvl="0" w:tplc="F0DE270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29C820DF"/>
    <w:multiLevelType w:val="hybridMultilevel"/>
    <w:tmpl w:val="A49EC91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2D74065F"/>
    <w:multiLevelType w:val="hybridMultilevel"/>
    <w:tmpl w:val="4B763FEA"/>
    <w:lvl w:ilvl="0" w:tplc="F0DE270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2551DBD"/>
    <w:multiLevelType w:val="hybridMultilevel"/>
    <w:tmpl w:val="627ED04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3E46384"/>
    <w:multiLevelType w:val="hybridMultilevel"/>
    <w:tmpl w:val="00B68EF8"/>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nsid w:val="353E3D35"/>
    <w:multiLevelType w:val="hybridMultilevel"/>
    <w:tmpl w:val="D76286E0"/>
    <w:lvl w:ilvl="0" w:tplc="7F742620">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368E194C"/>
    <w:multiLevelType w:val="hybridMultilevel"/>
    <w:tmpl w:val="4EDA852A"/>
    <w:lvl w:ilvl="0" w:tplc="F0DE270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36D67FD4"/>
    <w:multiLevelType w:val="hybridMultilevel"/>
    <w:tmpl w:val="53206F1A"/>
    <w:lvl w:ilvl="0" w:tplc="F0DE2706">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0">
    <w:nsid w:val="37D93892"/>
    <w:multiLevelType w:val="hybridMultilevel"/>
    <w:tmpl w:val="F49CC716"/>
    <w:lvl w:ilvl="0" w:tplc="F0DE2706">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1">
    <w:nsid w:val="38460E95"/>
    <w:multiLevelType w:val="hybridMultilevel"/>
    <w:tmpl w:val="707A8970"/>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nsid w:val="3EB55EE1"/>
    <w:multiLevelType w:val="hybridMultilevel"/>
    <w:tmpl w:val="68F2712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444414B7"/>
    <w:multiLevelType w:val="hybridMultilevel"/>
    <w:tmpl w:val="A65476F2"/>
    <w:lvl w:ilvl="0" w:tplc="F0DE2706">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nsid w:val="4BD97FAC"/>
    <w:multiLevelType w:val="hybridMultilevel"/>
    <w:tmpl w:val="F9CE0B84"/>
    <w:lvl w:ilvl="0" w:tplc="C264ECF4">
      <w:start w:val="1"/>
      <w:numFmt w:val="lowerRoman"/>
      <w:lvlText w:val="%1."/>
      <w:lvlJc w:val="left"/>
      <w:pPr>
        <w:ind w:left="1080" w:hanging="72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4D4815DA"/>
    <w:multiLevelType w:val="hybridMultilevel"/>
    <w:tmpl w:val="E4F411FA"/>
    <w:lvl w:ilvl="0" w:tplc="7F742620">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4DA27DFA"/>
    <w:multiLevelType w:val="hybridMultilevel"/>
    <w:tmpl w:val="7534D148"/>
    <w:lvl w:ilvl="0" w:tplc="3F6098CA">
      <w:numFmt w:val="bullet"/>
      <w:lvlText w:val="-"/>
      <w:lvlJc w:val="left"/>
      <w:pPr>
        <w:ind w:left="1068" w:hanging="360"/>
      </w:pPr>
      <w:rPr>
        <w:rFonts w:ascii="Calibri" w:eastAsia="Calibri" w:hAnsi="Calibri" w:cs="Times New Roman" w:hint="default"/>
      </w:rPr>
    </w:lvl>
    <w:lvl w:ilvl="1" w:tplc="340A0003" w:tentative="1">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28">
    <w:nsid w:val="4FDA2AB9"/>
    <w:multiLevelType w:val="hybridMultilevel"/>
    <w:tmpl w:val="5538A112"/>
    <w:lvl w:ilvl="0" w:tplc="F0DE270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4FEF3C0D"/>
    <w:multiLevelType w:val="hybridMultilevel"/>
    <w:tmpl w:val="F3884542"/>
    <w:lvl w:ilvl="0" w:tplc="F0DE270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5F1F7296"/>
    <w:multiLevelType w:val="hybridMultilevel"/>
    <w:tmpl w:val="6408EAC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608A4B8D"/>
    <w:multiLevelType w:val="hybridMultilevel"/>
    <w:tmpl w:val="21EA61A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A0E7234"/>
    <w:multiLevelType w:val="hybridMultilevel"/>
    <w:tmpl w:val="C1F8BA4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EBE4FC4"/>
    <w:multiLevelType w:val="hybridMultilevel"/>
    <w:tmpl w:val="C6C88B9C"/>
    <w:lvl w:ilvl="0" w:tplc="3F6098CA">
      <w:numFmt w:val="bullet"/>
      <w:lvlText w:val="-"/>
      <w:lvlJc w:val="left"/>
      <w:pPr>
        <w:ind w:left="1440" w:hanging="360"/>
      </w:pPr>
      <w:rPr>
        <w:rFonts w:ascii="Calibri" w:eastAsia="Calibri" w:hAnsi="Calibri" w:cs="Times New Roman"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6">
    <w:nsid w:val="75AE554D"/>
    <w:multiLevelType w:val="hybridMultilevel"/>
    <w:tmpl w:val="54A81616"/>
    <w:lvl w:ilvl="0" w:tplc="F0DE270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nsid w:val="763E7670"/>
    <w:multiLevelType w:val="hybridMultilevel"/>
    <w:tmpl w:val="1034DB82"/>
    <w:lvl w:ilvl="0" w:tplc="3F6098CA">
      <w:numFmt w:val="bullet"/>
      <w:lvlText w:val="-"/>
      <w:lvlJc w:val="left"/>
      <w:pPr>
        <w:ind w:left="360" w:hanging="360"/>
      </w:pPr>
      <w:rPr>
        <w:rFonts w:ascii="Calibri" w:eastAsia="Calibri"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8">
    <w:nsid w:val="7B05438F"/>
    <w:multiLevelType w:val="hybridMultilevel"/>
    <w:tmpl w:val="19646AF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4"/>
  </w:num>
  <w:num w:numId="2">
    <w:abstractNumId w:val="31"/>
  </w:num>
  <w:num w:numId="3">
    <w:abstractNumId w:val="21"/>
  </w:num>
  <w:num w:numId="4">
    <w:abstractNumId w:val="6"/>
  </w:num>
  <w:num w:numId="5">
    <w:abstractNumId w:val="7"/>
  </w:num>
  <w:num w:numId="6">
    <w:abstractNumId w:val="13"/>
  </w:num>
  <w:num w:numId="7">
    <w:abstractNumId w:val="12"/>
  </w:num>
  <w:num w:numId="8">
    <w:abstractNumId w:val="32"/>
  </w:num>
  <w:num w:numId="9">
    <w:abstractNumId w:val="36"/>
  </w:num>
  <w:num w:numId="10">
    <w:abstractNumId w:val="11"/>
  </w:num>
  <w:num w:numId="11">
    <w:abstractNumId w:val="19"/>
  </w:num>
  <w:num w:numId="12">
    <w:abstractNumId w:val="29"/>
  </w:num>
  <w:num w:numId="13">
    <w:abstractNumId w:val="1"/>
  </w:num>
  <w:num w:numId="14">
    <w:abstractNumId w:val="20"/>
  </w:num>
  <w:num w:numId="15">
    <w:abstractNumId w:val="24"/>
  </w:num>
  <w:num w:numId="16">
    <w:abstractNumId w:val="24"/>
  </w:num>
  <w:num w:numId="17">
    <w:abstractNumId w:val="24"/>
  </w:num>
  <w:num w:numId="18">
    <w:abstractNumId w:val="24"/>
  </w:num>
  <w:num w:numId="19">
    <w:abstractNumId w:val="24"/>
  </w:num>
  <w:num w:numId="20">
    <w:abstractNumId w:val="16"/>
  </w:num>
  <w:num w:numId="21">
    <w:abstractNumId w:val="28"/>
  </w:num>
  <w:num w:numId="22">
    <w:abstractNumId w:val="9"/>
  </w:num>
  <w:num w:numId="23">
    <w:abstractNumId w:val="18"/>
  </w:num>
  <w:num w:numId="24">
    <w:abstractNumId w:val="5"/>
  </w:num>
  <w:num w:numId="25">
    <w:abstractNumId w:val="14"/>
  </w:num>
  <w:num w:numId="26">
    <w:abstractNumId w:val="3"/>
  </w:num>
  <w:num w:numId="27">
    <w:abstractNumId w:val="23"/>
  </w:num>
  <w:num w:numId="28">
    <w:abstractNumId w:val="24"/>
  </w:num>
  <w:num w:numId="29">
    <w:abstractNumId w:val="24"/>
  </w:num>
  <w:num w:numId="30">
    <w:abstractNumId w:val="24"/>
  </w:num>
  <w:num w:numId="31">
    <w:abstractNumId w:val="0"/>
  </w:num>
  <w:num w:numId="32">
    <w:abstractNumId w:val="10"/>
  </w:num>
  <w:num w:numId="33">
    <w:abstractNumId w:val="26"/>
  </w:num>
  <w:num w:numId="34">
    <w:abstractNumId w:val="17"/>
  </w:num>
  <w:num w:numId="35">
    <w:abstractNumId w:val="22"/>
  </w:num>
  <w:num w:numId="36">
    <w:abstractNumId w:val="4"/>
  </w:num>
  <w:num w:numId="37">
    <w:abstractNumId w:val="2"/>
  </w:num>
  <w:num w:numId="38">
    <w:abstractNumId w:val="38"/>
  </w:num>
  <w:num w:numId="39">
    <w:abstractNumId w:val="25"/>
  </w:num>
  <w:num w:numId="40">
    <w:abstractNumId w:val="30"/>
  </w:num>
  <w:num w:numId="41">
    <w:abstractNumId w:val="34"/>
  </w:num>
  <w:num w:numId="42">
    <w:abstractNumId w:val="35"/>
  </w:num>
  <w:num w:numId="43">
    <w:abstractNumId w:val="33"/>
  </w:num>
  <w:num w:numId="44">
    <w:abstractNumId w:val="15"/>
  </w:num>
  <w:num w:numId="45">
    <w:abstractNumId w:val="37"/>
  </w:num>
  <w:num w:numId="46">
    <w:abstractNumId w:val="24"/>
  </w:num>
  <w:num w:numId="47">
    <w:abstractNumId w:val="27"/>
  </w:num>
  <w:num w:numId="48">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AC4"/>
    <w:rsid w:val="00001B55"/>
    <w:rsid w:val="00001ED1"/>
    <w:rsid w:val="00002A64"/>
    <w:rsid w:val="00004857"/>
    <w:rsid w:val="00004C82"/>
    <w:rsid w:val="00004D1D"/>
    <w:rsid w:val="00004DA9"/>
    <w:rsid w:val="0000504B"/>
    <w:rsid w:val="000050B6"/>
    <w:rsid w:val="000063B5"/>
    <w:rsid w:val="0000671C"/>
    <w:rsid w:val="00006FE0"/>
    <w:rsid w:val="000070A0"/>
    <w:rsid w:val="00007F36"/>
    <w:rsid w:val="000100B5"/>
    <w:rsid w:val="00010951"/>
    <w:rsid w:val="000111CD"/>
    <w:rsid w:val="00011B43"/>
    <w:rsid w:val="00011F98"/>
    <w:rsid w:val="00012236"/>
    <w:rsid w:val="0001223F"/>
    <w:rsid w:val="00012AA2"/>
    <w:rsid w:val="00012EFD"/>
    <w:rsid w:val="000133AF"/>
    <w:rsid w:val="00013C00"/>
    <w:rsid w:val="00013D5B"/>
    <w:rsid w:val="000143C8"/>
    <w:rsid w:val="00015199"/>
    <w:rsid w:val="000151C7"/>
    <w:rsid w:val="00015A6A"/>
    <w:rsid w:val="000165D1"/>
    <w:rsid w:val="00016947"/>
    <w:rsid w:val="00016950"/>
    <w:rsid w:val="00016A16"/>
    <w:rsid w:val="00016ADF"/>
    <w:rsid w:val="00017147"/>
    <w:rsid w:val="0001781A"/>
    <w:rsid w:val="000179CE"/>
    <w:rsid w:val="0002008E"/>
    <w:rsid w:val="0002019C"/>
    <w:rsid w:val="000201D0"/>
    <w:rsid w:val="000201ED"/>
    <w:rsid w:val="00020393"/>
    <w:rsid w:val="000209B6"/>
    <w:rsid w:val="00021B10"/>
    <w:rsid w:val="00022D91"/>
    <w:rsid w:val="000235F7"/>
    <w:rsid w:val="00024A72"/>
    <w:rsid w:val="00024ECF"/>
    <w:rsid w:val="000254B9"/>
    <w:rsid w:val="00025B2E"/>
    <w:rsid w:val="00025CB5"/>
    <w:rsid w:val="00025D19"/>
    <w:rsid w:val="000261BD"/>
    <w:rsid w:val="000264A1"/>
    <w:rsid w:val="00026898"/>
    <w:rsid w:val="00026918"/>
    <w:rsid w:val="0003074D"/>
    <w:rsid w:val="00030FFA"/>
    <w:rsid w:val="000314CF"/>
    <w:rsid w:val="00031CDC"/>
    <w:rsid w:val="00032864"/>
    <w:rsid w:val="00032BC7"/>
    <w:rsid w:val="00032CEC"/>
    <w:rsid w:val="00032D4D"/>
    <w:rsid w:val="00032DB0"/>
    <w:rsid w:val="0003408B"/>
    <w:rsid w:val="000347F7"/>
    <w:rsid w:val="00035709"/>
    <w:rsid w:val="0003599B"/>
    <w:rsid w:val="00035E71"/>
    <w:rsid w:val="000361F7"/>
    <w:rsid w:val="00036314"/>
    <w:rsid w:val="00036D37"/>
    <w:rsid w:val="00036D6B"/>
    <w:rsid w:val="000378D0"/>
    <w:rsid w:val="00037992"/>
    <w:rsid w:val="00037D08"/>
    <w:rsid w:val="00037F70"/>
    <w:rsid w:val="00040176"/>
    <w:rsid w:val="000402BE"/>
    <w:rsid w:val="00040F4E"/>
    <w:rsid w:val="00041C3F"/>
    <w:rsid w:val="00041FA4"/>
    <w:rsid w:val="00042AFA"/>
    <w:rsid w:val="00042CA6"/>
    <w:rsid w:val="00043318"/>
    <w:rsid w:val="0004340C"/>
    <w:rsid w:val="00043B71"/>
    <w:rsid w:val="00044B58"/>
    <w:rsid w:val="00044ED6"/>
    <w:rsid w:val="00045A30"/>
    <w:rsid w:val="00045CCA"/>
    <w:rsid w:val="00045DA2"/>
    <w:rsid w:val="000463A5"/>
    <w:rsid w:val="00046F6D"/>
    <w:rsid w:val="0004795B"/>
    <w:rsid w:val="00047D2A"/>
    <w:rsid w:val="000507FE"/>
    <w:rsid w:val="00050D4E"/>
    <w:rsid w:val="00050FA9"/>
    <w:rsid w:val="0005190D"/>
    <w:rsid w:val="00051C01"/>
    <w:rsid w:val="00052121"/>
    <w:rsid w:val="000532FE"/>
    <w:rsid w:val="0005342E"/>
    <w:rsid w:val="000534A8"/>
    <w:rsid w:val="00053B98"/>
    <w:rsid w:val="00053FAE"/>
    <w:rsid w:val="0005403F"/>
    <w:rsid w:val="000542ED"/>
    <w:rsid w:val="00054A46"/>
    <w:rsid w:val="00054F6E"/>
    <w:rsid w:val="00055CA3"/>
    <w:rsid w:val="00055E3E"/>
    <w:rsid w:val="00055E6D"/>
    <w:rsid w:val="000563EB"/>
    <w:rsid w:val="00056CC2"/>
    <w:rsid w:val="00056D41"/>
    <w:rsid w:val="00056D80"/>
    <w:rsid w:val="000570D6"/>
    <w:rsid w:val="000572B6"/>
    <w:rsid w:val="000572EE"/>
    <w:rsid w:val="00057509"/>
    <w:rsid w:val="00057583"/>
    <w:rsid w:val="000578F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6AF"/>
    <w:rsid w:val="0007279A"/>
    <w:rsid w:val="000728A8"/>
    <w:rsid w:val="000730EC"/>
    <w:rsid w:val="00073310"/>
    <w:rsid w:val="00073852"/>
    <w:rsid w:val="000745F3"/>
    <w:rsid w:val="0007466F"/>
    <w:rsid w:val="000747F0"/>
    <w:rsid w:val="00075A70"/>
    <w:rsid w:val="00075B50"/>
    <w:rsid w:val="000766E6"/>
    <w:rsid w:val="00081862"/>
    <w:rsid w:val="00082230"/>
    <w:rsid w:val="0008249D"/>
    <w:rsid w:val="00082C6F"/>
    <w:rsid w:val="00083084"/>
    <w:rsid w:val="000830DD"/>
    <w:rsid w:val="000834E4"/>
    <w:rsid w:val="000837C0"/>
    <w:rsid w:val="00083800"/>
    <w:rsid w:val="00083A21"/>
    <w:rsid w:val="00083B96"/>
    <w:rsid w:val="00083E5E"/>
    <w:rsid w:val="000841ED"/>
    <w:rsid w:val="00084320"/>
    <w:rsid w:val="00085CB7"/>
    <w:rsid w:val="00087118"/>
    <w:rsid w:val="00087258"/>
    <w:rsid w:val="000872B6"/>
    <w:rsid w:val="0009113B"/>
    <w:rsid w:val="00091159"/>
    <w:rsid w:val="000914A4"/>
    <w:rsid w:val="000914E8"/>
    <w:rsid w:val="00091C81"/>
    <w:rsid w:val="00091D16"/>
    <w:rsid w:val="000927D0"/>
    <w:rsid w:val="00092D5E"/>
    <w:rsid w:val="00092FAB"/>
    <w:rsid w:val="0009302D"/>
    <w:rsid w:val="000932E2"/>
    <w:rsid w:val="00093700"/>
    <w:rsid w:val="00094CA4"/>
    <w:rsid w:val="00094E56"/>
    <w:rsid w:val="000959D8"/>
    <w:rsid w:val="00095A4A"/>
    <w:rsid w:val="00096213"/>
    <w:rsid w:val="00096366"/>
    <w:rsid w:val="00096587"/>
    <w:rsid w:val="00097074"/>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149"/>
    <w:rsid w:val="000B32AE"/>
    <w:rsid w:val="000B34B2"/>
    <w:rsid w:val="000B41A3"/>
    <w:rsid w:val="000B44D1"/>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097A"/>
    <w:rsid w:val="000C128D"/>
    <w:rsid w:val="000C2348"/>
    <w:rsid w:val="000C2811"/>
    <w:rsid w:val="000C4142"/>
    <w:rsid w:val="000C5064"/>
    <w:rsid w:val="000C63A4"/>
    <w:rsid w:val="000C7449"/>
    <w:rsid w:val="000C76C0"/>
    <w:rsid w:val="000C7A1B"/>
    <w:rsid w:val="000D03DA"/>
    <w:rsid w:val="000D079E"/>
    <w:rsid w:val="000D1CFD"/>
    <w:rsid w:val="000D24AC"/>
    <w:rsid w:val="000D259C"/>
    <w:rsid w:val="000D2DB4"/>
    <w:rsid w:val="000D3D2A"/>
    <w:rsid w:val="000D4297"/>
    <w:rsid w:val="000D5DA4"/>
    <w:rsid w:val="000D607C"/>
    <w:rsid w:val="000D643C"/>
    <w:rsid w:val="000D6468"/>
    <w:rsid w:val="000D6F8D"/>
    <w:rsid w:val="000D703E"/>
    <w:rsid w:val="000D7453"/>
    <w:rsid w:val="000E0232"/>
    <w:rsid w:val="000E0ADA"/>
    <w:rsid w:val="000E0AF3"/>
    <w:rsid w:val="000E0B34"/>
    <w:rsid w:val="000E0FDB"/>
    <w:rsid w:val="000E1971"/>
    <w:rsid w:val="000E257A"/>
    <w:rsid w:val="000E4500"/>
    <w:rsid w:val="000E5424"/>
    <w:rsid w:val="000E5869"/>
    <w:rsid w:val="000E6410"/>
    <w:rsid w:val="000E6D3A"/>
    <w:rsid w:val="000E7F5E"/>
    <w:rsid w:val="000E7F69"/>
    <w:rsid w:val="000F0389"/>
    <w:rsid w:val="000F04B7"/>
    <w:rsid w:val="000F0B96"/>
    <w:rsid w:val="000F0CA3"/>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7D8"/>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377"/>
    <w:rsid w:val="00112F5A"/>
    <w:rsid w:val="001140E0"/>
    <w:rsid w:val="00114819"/>
    <w:rsid w:val="00114CDD"/>
    <w:rsid w:val="00114F6F"/>
    <w:rsid w:val="001157D9"/>
    <w:rsid w:val="0011637B"/>
    <w:rsid w:val="001173C8"/>
    <w:rsid w:val="00117CCF"/>
    <w:rsid w:val="001213FE"/>
    <w:rsid w:val="001236CA"/>
    <w:rsid w:val="00124E81"/>
    <w:rsid w:val="001258E8"/>
    <w:rsid w:val="00125913"/>
    <w:rsid w:val="00125EBB"/>
    <w:rsid w:val="001262E8"/>
    <w:rsid w:val="00126B67"/>
    <w:rsid w:val="001271F2"/>
    <w:rsid w:val="00127654"/>
    <w:rsid w:val="00127992"/>
    <w:rsid w:val="00127D86"/>
    <w:rsid w:val="001308C7"/>
    <w:rsid w:val="00131BE3"/>
    <w:rsid w:val="00132074"/>
    <w:rsid w:val="00133F13"/>
    <w:rsid w:val="0013411C"/>
    <w:rsid w:val="00134757"/>
    <w:rsid w:val="0013592F"/>
    <w:rsid w:val="00136697"/>
    <w:rsid w:val="001367F2"/>
    <w:rsid w:val="0013690A"/>
    <w:rsid w:val="001369AA"/>
    <w:rsid w:val="0013718E"/>
    <w:rsid w:val="0013771A"/>
    <w:rsid w:val="00140182"/>
    <w:rsid w:val="00140395"/>
    <w:rsid w:val="001405F0"/>
    <w:rsid w:val="00140D14"/>
    <w:rsid w:val="00140E0D"/>
    <w:rsid w:val="00141036"/>
    <w:rsid w:val="00141F59"/>
    <w:rsid w:val="00142515"/>
    <w:rsid w:val="001427F8"/>
    <w:rsid w:val="00143D2D"/>
    <w:rsid w:val="00143FED"/>
    <w:rsid w:val="00145CEB"/>
    <w:rsid w:val="001462E0"/>
    <w:rsid w:val="00146B34"/>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1F6"/>
    <w:rsid w:val="0016128E"/>
    <w:rsid w:val="001612E8"/>
    <w:rsid w:val="001619D7"/>
    <w:rsid w:val="00161A44"/>
    <w:rsid w:val="0016238F"/>
    <w:rsid w:val="0016278E"/>
    <w:rsid w:val="00162AC3"/>
    <w:rsid w:val="001630E3"/>
    <w:rsid w:val="00163C7B"/>
    <w:rsid w:val="001669E1"/>
    <w:rsid w:val="00166E81"/>
    <w:rsid w:val="00167133"/>
    <w:rsid w:val="001672BB"/>
    <w:rsid w:val="00167879"/>
    <w:rsid w:val="001678BF"/>
    <w:rsid w:val="00167E77"/>
    <w:rsid w:val="00167F36"/>
    <w:rsid w:val="001704F1"/>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1EB"/>
    <w:rsid w:val="001779AA"/>
    <w:rsid w:val="00180229"/>
    <w:rsid w:val="0018023D"/>
    <w:rsid w:val="001806E7"/>
    <w:rsid w:val="00184755"/>
    <w:rsid w:val="00186447"/>
    <w:rsid w:val="00187886"/>
    <w:rsid w:val="001879F6"/>
    <w:rsid w:val="0019037C"/>
    <w:rsid w:val="001905F9"/>
    <w:rsid w:val="001913B4"/>
    <w:rsid w:val="00191BC7"/>
    <w:rsid w:val="00193576"/>
    <w:rsid w:val="00193926"/>
    <w:rsid w:val="001941E2"/>
    <w:rsid w:val="0019441D"/>
    <w:rsid w:val="0019461B"/>
    <w:rsid w:val="00194AA0"/>
    <w:rsid w:val="00194EC6"/>
    <w:rsid w:val="00195342"/>
    <w:rsid w:val="001955C8"/>
    <w:rsid w:val="001956C9"/>
    <w:rsid w:val="001958DF"/>
    <w:rsid w:val="0019637E"/>
    <w:rsid w:val="001966A1"/>
    <w:rsid w:val="0019673D"/>
    <w:rsid w:val="001967A4"/>
    <w:rsid w:val="00196DD8"/>
    <w:rsid w:val="00197322"/>
    <w:rsid w:val="00197CB3"/>
    <w:rsid w:val="001A022D"/>
    <w:rsid w:val="001A0A7C"/>
    <w:rsid w:val="001A13BC"/>
    <w:rsid w:val="001A145E"/>
    <w:rsid w:val="001A1CD5"/>
    <w:rsid w:val="001A1E8F"/>
    <w:rsid w:val="001A1F1B"/>
    <w:rsid w:val="001A20BA"/>
    <w:rsid w:val="001A2A49"/>
    <w:rsid w:val="001A30A8"/>
    <w:rsid w:val="001A3AA6"/>
    <w:rsid w:val="001A4615"/>
    <w:rsid w:val="001A47BC"/>
    <w:rsid w:val="001A58D0"/>
    <w:rsid w:val="001A68CB"/>
    <w:rsid w:val="001B037D"/>
    <w:rsid w:val="001B168E"/>
    <w:rsid w:val="001B1C76"/>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9B6"/>
    <w:rsid w:val="001C3AF7"/>
    <w:rsid w:val="001C4159"/>
    <w:rsid w:val="001C450E"/>
    <w:rsid w:val="001C55A8"/>
    <w:rsid w:val="001C73A6"/>
    <w:rsid w:val="001C7ADB"/>
    <w:rsid w:val="001D0E57"/>
    <w:rsid w:val="001D10E4"/>
    <w:rsid w:val="001D1C40"/>
    <w:rsid w:val="001D3055"/>
    <w:rsid w:val="001D4382"/>
    <w:rsid w:val="001D4892"/>
    <w:rsid w:val="001D4C27"/>
    <w:rsid w:val="001D4E85"/>
    <w:rsid w:val="001D507B"/>
    <w:rsid w:val="001D5ED2"/>
    <w:rsid w:val="001D628F"/>
    <w:rsid w:val="001D62BA"/>
    <w:rsid w:val="001D671B"/>
    <w:rsid w:val="001D7091"/>
    <w:rsid w:val="001D737C"/>
    <w:rsid w:val="001D74FB"/>
    <w:rsid w:val="001D778B"/>
    <w:rsid w:val="001D7806"/>
    <w:rsid w:val="001D7BF0"/>
    <w:rsid w:val="001D7DC5"/>
    <w:rsid w:val="001E0250"/>
    <w:rsid w:val="001E034C"/>
    <w:rsid w:val="001E1431"/>
    <w:rsid w:val="001E1A4D"/>
    <w:rsid w:val="001E2073"/>
    <w:rsid w:val="001E20B5"/>
    <w:rsid w:val="001E296D"/>
    <w:rsid w:val="001E2E03"/>
    <w:rsid w:val="001E36FA"/>
    <w:rsid w:val="001E3E66"/>
    <w:rsid w:val="001E42ED"/>
    <w:rsid w:val="001E4527"/>
    <w:rsid w:val="001E4EA9"/>
    <w:rsid w:val="001E5372"/>
    <w:rsid w:val="001E5BF3"/>
    <w:rsid w:val="001E6904"/>
    <w:rsid w:val="001E6DD9"/>
    <w:rsid w:val="001F0DA6"/>
    <w:rsid w:val="001F13F3"/>
    <w:rsid w:val="001F151A"/>
    <w:rsid w:val="001F19D3"/>
    <w:rsid w:val="001F2440"/>
    <w:rsid w:val="001F2527"/>
    <w:rsid w:val="001F29C4"/>
    <w:rsid w:val="001F2C82"/>
    <w:rsid w:val="001F2D03"/>
    <w:rsid w:val="001F30D1"/>
    <w:rsid w:val="001F316E"/>
    <w:rsid w:val="001F3214"/>
    <w:rsid w:val="001F366C"/>
    <w:rsid w:val="001F3EF7"/>
    <w:rsid w:val="001F4BD8"/>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3B4E"/>
    <w:rsid w:val="002041E0"/>
    <w:rsid w:val="002046E7"/>
    <w:rsid w:val="00204F4A"/>
    <w:rsid w:val="00205A9E"/>
    <w:rsid w:val="00205F3E"/>
    <w:rsid w:val="00206810"/>
    <w:rsid w:val="0020745E"/>
    <w:rsid w:val="002075BD"/>
    <w:rsid w:val="002101DD"/>
    <w:rsid w:val="00210DC6"/>
    <w:rsid w:val="00211110"/>
    <w:rsid w:val="00211207"/>
    <w:rsid w:val="00211DE2"/>
    <w:rsid w:val="002129B0"/>
    <w:rsid w:val="002133D0"/>
    <w:rsid w:val="00213626"/>
    <w:rsid w:val="00213FB7"/>
    <w:rsid w:val="00213FEE"/>
    <w:rsid w:val="002142CA"/>
    <w:rsid w:val="00215AFD"/>
    <w:rsid w:val="00215CC0"/>
    <w:rsid w:val="00216F4B"/>
    <w:rsid w:val="0021719C"/>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5F85"/>
    <w:rsid w:val="002273C4"/>
    <w:rsid w:val="00227623"/>
    <w:rsid w:val="0022788A"/>
    <w:rsid w:val="00230321"/>
    <w:rsid w:val="00230483"/>
    <w:rsid w:val="00230753"/>
    <w:rsid w:val="00231280"/>
    <w:rsid w:val="00231629"/>
    <w:rsid w:val="00231679"/>
    <w:rsid w:val="00231EAB"/>
    <w:rsid w:val="00232492"/>
    <w:rsid w:val="00232607"/>
    <w:rsid w:val="0023288E"/>
    <w:rsid w:val="00232E90"/>
    <w:rsid w:val="00233386"/>
    <w:rsid w:val="00233642"/>
    <w:rsid w:val="00234A03"/>
    <w:rsid w:val="00234AA0"/>
    <w:rsid w:val="00234EFE"/>
    <w:rsid w:val="00235364"/>
    <w:rsid w:val="00235DC7"/>
    <w:rsid w:val="0023602F"/>
    <w:rsid w:val="00236583"/>
    <w:rsid w:val="002366E9"/>
    <w:rsid w:val="00236F24"/>
    <w:rsid w:val="002403C0"/>
    <w:rsid w:val="0024106B"/>
    <w:rsid w:val="00241AF3"/>
    <w:rsid w:val="00242B48"/>
    <w:rsid w:val="0024310D"/>
    <w:rsid w:val="00243714"/>
    <w:rsid w:val="002437CC"/>
    <w:rsid w:val="002449F3"/>
    <w:rsid w:val="00244B8C"/>
    <w:rsid w:val="0024553A"/>
    <w:rsid w:val="00245881"/>
    <w:rsid w:val="00245C77"/>
    <w:rsid w:val="0024613C"/>
    <w:rsid w:val="0024620A"/>
    <w:rsid w:val="00247085"/>
    <w:rsid w:val="0024720C"/>
    <w:rsid w:val="00247CCD"/>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C13"/>
    <w:rsid w:val="00261EC8"/>
    <w:rsid w:val="00262345"/>
    <w:rsid w:val="0026265A"/>
    <w:rsid w:val="00262705"/>
    <w:rsid w:val="002628E3"/>
    <w:rsid w:val="00264102"/>
    <w:rsid w:val="00265340"/>
    <w:rsid w:val="002663EA"/>
    <w:rsid w:val="002667BF"/>
    <w:rsid w:val="00267BE2"/>
    <w:rsid w:val="00270106"/>
    <w:rsid w:val="00270321"/>
    <w:rsid w:val="002706FF"/>
    <w:rsid w:val="00270794"/>
    <w:rsid w:val="00272050"/>
    <w:rsid w:val="00273D9D"/>
    <w:rsid w:val="00273FC0"/>
    <w:rsid w:val="00274084"/>
    <w:rsid w:val="00274331"/>
    <w:rsid w:val="00275382"/>
    <w:rsid w:val="002754B3"/>
    <w:rsid w:val="00275782"/>
    <w:rsid w:val="00275946"/>
    <w:rsid w:val="00276829"/>
    <w:rsid w:val="00276BDC"/>
    <w:rsid w:val="00276C4E"/>
    <w:rsid w:val="00277045"/>
    <w:rsid w:val="002770D6"/>
    <w:rsid w:val="002776D1"/>
    <w:rsid w:val="00277EB8"/>
    <w:rsid w:val="00280090"/>
    <w:rsid w:val="002804B4"/>
    <w:rsid w:val="00280FCB"/>
    <w:rsid w:val="0028256B"/>
    <w:rsid w:val="00282614"/>
    <w:rsid w:val="002829B8"/>
    <w:rsid w:val="00282C97"/>
    <w:rsid w:val="00282D18"/>
    <w:rsid w:val="00282E21"/>
    <w:rsid w:val="00282F9A"/>
    <w:rsid w:val="00283370"/>
    <w:rsid w:val="002840A6"/>
    <w:rsid w:val="0028426D"/>
    <w:rsid w:val="0028467C"/>
    <w:rsid w:val="00284B2B"/>
    <w:rsid w:val="00284C1A"/>
    <w:rsid w:val="00285DFE"/>
    <w:rsid w:val="00285EBE"/>
    <w:rsid w:val="0028698D"/>
    <w:rsid w:val="00286E65"/>
    <w:rsid w:val="00290008"/>
    <w:rsid w:val="002906BC"/>
    <w:rsid w:val="00290C4F"/>
    <w:rsid w:val="00290F14"/>
    <w:rsid w:val="002911A5"/>
    <w:rsid w:val="00291C23"/>
    <w:rsid w:val="00292E2E"/>
    <w:rsid w:val="00293341"/>
    <w:rsid w:val="0029336A"/>
    <w:rsid w:val="002941AB"/>
    <w:rsid w:val="0029468E"/>
    <w:rsid w:val="002948B7"/>
    <w:rsid w:val="00294A5D"/>
    <w:rsid w:val="002962EE"/>
    <w:rsid w:val="00296706"/>
    <w:rsid w:val="00296EB1"/>
    <w:rsid w:val="002A0631"/>
    <w:rsid w:val="002A08E2"/>
    <w:rsid w:val="002A145D"/>
    <w:rsid w:val="002A1F56"/>
    <w:rsid w:val="002A234E"/>
    <w:rsid w:val="002A2426"/>
    <w:rsid w:val="002A2569"/>
    <w:rsid w:val="002A2B5F"/>
    <w:rsid w:val="002A2E40"/>
    <w:rsid w:val="002A35CA"/>
    <w:rsid w:val="002A3F87"/>
    <w:rsid w:val="002A56DB"/>
    <w:rsid w:val="002A5978"/>
    <w:rsid w:val="002A71DD"/>
    <w:rsid w:val="002A7530"/>
    <w:rsid w:val="002A767C"/>
    <w:rsid w:val="002A7933"/>
    <w:rsid w:val="002A7BB9"/>
    <w:rsid w:val="002A7CCA"/>
    <w:rsid w:val="002A7F02"/>
    <w:rsid w:val="002B0541"/>
    <w:rsid w:val="002B0736"/>
    <w:rsid w:val="002B0A57"/>
    <w:rsid w:val="002B15D6"/>
    <w:rsid w:val="002B1940"/>
    <w:rsid w:val="002B1ACE"/>
    <w:rsid w:val="002B237A"/>
    <w:rsid w:val="002B38EB"/>
    <w:rsid w:val="002B39D3"/>
    <w:rsid w:val="002B3D93"/>
    <w:rsid w:val="002B43F8"/>
    <w:rsid w:val="002B4962"/>
    <w:rsid w:val="002B56E5"/>
    <w:rsid w:val="002B6084"/>
    <w:rsid w:val="002B6CF4"/>
    <w:rsid w:val="002B70DE"/>
    <w:rsid w:val="002B710A"/>
    <w:rsid w:val="002B721F"/>
    <w:rsid w:val="002B745D"/>
    <w:rsid w:val="002B78CB"/>
    <w:rsid w:val="002C104B"/>
    <w:rsid w:val="002C12FB"/>
    <w:rsid w:val="002C149B"/>
    <w:rsid w:val="002C1A83"/>
    <w:rsid w:val="002C2080"/>
    <w:rsid w:val="002C26EF"/>
    <w:rsid w:val="002C2A84"/>
    <w:rsid w:val="002C3114"/>
    <w:rsid w:val="002C31C9"/>
    <w:rsid w:val="002C3879"/>
    <w:rsid w:val="002C3BA1"/>
    <w:rsid w:val="002C3C7F"/>
    <w:rsid w:val="002C3E40"/>
    <w:rsid w:val="002C445A"/>
    <w:rsid w:val="002C4F99"/>
    <w:rsid w:val="002C5BB7"/>
    <w:rsid w:val="002C6FE7"/>
    <w:rsid w:val="002D0947"/>
    <w:rsid w:val="002D0E74"/>
    <w:rsid w:val="002D1A2C"/>
    <w:rsid w:val="002D1D1D"/>
    <w:rsid w:val="002D226C"/>
    <w:rsid w:val="002D2D00"/>
    <w:rsid w:val="002D3466"/>
    <w:rsid w:val="002D35E5"/>
    <w:rsid w:val="002D3961"/>
    <w:rsid w:val="002D3B7A"/>
    <w:rsid w:val="002D3C2D"/>
    <w:rsid w:val="002D40E6"/>
    <w:rsid w:val="002D40FA"/>
    <w:rsid w:val="002D4125"/>
    <w:rsid w:val="002D43C9"/>
    <w:rsid w:val="002D4814"/>
    <w:rsid w:val="002D5305"/>
    <w:rsid w:val="002D5999"/>
    <w:rsid w:val="002D5F4F"/>
    <w:rsid w:val="002D781C"/>
    <w:rsid w:val="002E0155"/>
    <w:rsid w:val="002E1A50"/>
    <w:rsid w:val="002E1AAB"/>
    <w:rsid w:val="002E1C7D"/>
    <w:rsid w:val="002E22F0"/>
    <w:rsid w:val="002E28D3"/>
    <w:rsid w:val="002E356D"/>
    <w:rsid w:val="002E49EE"/>
    <w:rsid w:val="002E4CC0"/>
    <w:rsid w:val="002E5103"/>
    <w:rsid w:val="002E56AC"/>
    <w:rsid w:val="002E606C"/>
    <w:rsid w:val="002E6CF9"/>
    <w:rsid w:val="002E7609"/>
    <w:rsid w:val="002E7D02"/>
    <w:rsid w:val="002E7E85"/>
    <w:rsid w:val="002F0045"/>
    <w:rsid w:val="002F0ED9"/>
    <w:rsid w:val="002F10EE"/>
    <w:rsid w:val="002F1291"/>
    <w:rsid w:val="002F255A"/>
    <w:rsid w:val="002F275D"/>
    <w:rsid w:val="002F289B"/>
    <w:rsid w:val="002F2B91"/>
    <w:rsid w:val="002F3175"/>
    <w:rsid w:val="002F3E50"/>
    <w:rsid w:val="002F4826"/>
    <w:rsid w:val="002F5007"/>
    <w:rsid w:val="002F53E8"/>
    <w:rsid w:val="002F5A3E"/>
    <w:rsid w:val="002F763A"/>
    <w:rsid w:val="002F7F5A"/>
    <w:rsid w:val="003001D8"/>
    <w:rsid w:val="003001F1"/>
    <w:rsid w:val="0030057F"/>
    <w:rsid w:val="00300BFF"/>
    <w:rsid w:val="003015AF"/>
    <w:rsid w:val="00301A56"/>
    <w:rsid w:val="00301D14"/>
    <w:rsid w:val="00301DCD"/>
    <w:rsid w:val="00302A6A"/>
    <w:rsid w:val="00303666"/>
    <w:rsid w:val="003037FD"/>
    <w:rsid w:val="00304586"/>
    <w:rsid w:val="00304B84"/>
    <w:rsid w:val="00304EE3"/>
    <w:rsid w:val="00305078"/>
    <w:rsid w:val="00305BFA"/>
    <w:rsid w:val="00306303"/>
    <w:rsid w:val="0030651D"/>
    <w:rsid w:val="00307326"/>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3CD"/>
    <w:rsid w:val="00320535"/>
    <w:rsid w:val="003208DC"/>
    <w:rsid w:val="00321539"/>
    <w:rsid w:val="003227D6"/>
    <w:rsid w:val="00322B23"/>
    <w:rsid w:val="00323004"/>
    <w:rsid w:val="003230C2"/>
    <w:rsid w:val="00323C1D"/>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39C"/>
    <w:rsid w:val="003354B6"/>
    <w:rsid w:val="0033586E"/>
    <w:rsid w:val="00335E8A"/>
    <w:rsid w:val="00337AC4"/>
    <w:rsid w:val="00337C34"/>
    <w:rsid w:val="003402EA"/>
    <w:rsid w:val="00340488"/>
    <w:rsid w:val="003410F3"/>
    <w:rsid w:val="0034110B"/>
    <w:rsid w:val="0034154F"/>
    <w:rsid w:val="00341A61"/>
    <w:rsid w:val="00341ACD"/>
    <w:rsid w:val="00341B09"/>
    <w:rsid w:val="00341CF8"/>
    <w:rsid w:val="00341E30"/>
    <w:rsid w:val="003424E0"/>
    <w:rsid w:val="00342F07"/>
    <w:rsid w:val="003440E5"/>
    <w:rsid w:val="00344651"/>
    <w:rsid w:val="003446BE"/>
    <w:rsid w:val="003452B6"/>
    <w:rsid w:val="00345759"/>
    <w:rsid w:val="0034592D"/>
    <w:rsid w:val="00345CB7"/>
    <w:rsid w:val="00345DA7"/>
    <w:rsid w:val="003469F6"/>
    <w:rsid w:val="00347146"/>
    <w:rsid w:val="003476AC"/>
    <w:rsid w:val="0035002F"/>
    <w:rsid w:val="003506F5"/>
    <w:rsid w:val="00351985"/>
    <w:rsid w:val="0035202D"/>
    <w:rsid w:val="003528FA"/>
    <w:rsid w:val="00353242"/>
    <w:rsid w:val="00353892"/>
    <w:rsid w:val="00353D48"/>
    <w:rsid w:val="00355B73"/>
    <w:rsid w:val="003564D0"/>
    <w:rsid w:val="00356891"/>
    <w:rsid w:val="003568D9"/>
    <w:rsid w:val="00356F1D"/>
    <w:rsid w:val="00357B3F"/>
    <w:rsid w:val="003608D4"/>
    <w:rsid w:val="00360A74"/>
    <w:rsid w:val="003618B3"/>
    <w:rsid w:val="0036257B"/>
    <w:rsid w:val="0036322B"/>
    <w:rsid w:val="003639D0"/>
    <w:rsid w:val="00364699"/>
    <w:rsid w:val="003653BC"/>
    <w:rsid w:val="003653EF"/>
    <w:rsid w:val="00365780"/>
    <w:rsid w:val="00365929"/>
    <w:rsid w:val="003659C7"/>
    <w:rsid w:val="00365E48"/>
    <w:rsid w:val="00365F91"/>
    <w:rsid w:val="003661A8"/>
    <w:rsid w:val="00367D1E"/>
    <w:rsid w:val="00367FBC"/>
    <w:rsid w:val="003714C8"/>
    <w:rsid w:val="003726DF"/>
    <w:rsid w:val="00372FC8"/>
    <w:rsid w:val="003730DF"/>
    <w:rsid w:val="00373C3B"/>
    <w:rsid w:val="00373F0F"/>
    <w:rsid w:val="00374A12"/>
    <w:rsid w:val="00374B8B"/>
    <w:rsid w:val="003753AB"/>
    <w:rsid w:val="003755FC"/>
    <w:rsid w:val="00375CDF"/>
    <w:rsid w:val="00375F52"/>
    <w:rsid w:val="00376413"/>
    <w:rsid w:val="00376A65"/>
    <w:rsid w:val="00377234"/>
    <w:rsid w:val="00377549"/>
    <w:rsid w:val="00380BC0"/>
    <w:rsid w:val="00381F9A"/>
    <w:rsid w:val="00382105"/>
    <w:rsid w:val="00382CA0"/>
    <w:rsid w:val="00382E82"/>
    <w:rsid w:val="0038320F"/>
    <w:rsid w:val="00383341"/>
    <w:rsid w:val="0038378C"/>
    <w:rsid w:val="003846D5"/>
    <w:rsid w:val="00384E8E"/>
    <w:rsid w:val="0038538B"/>
    <w:rsid w:val="00385A04"/>
    <w:rsid w:val="00385C66"/>
    <w:rsid w:val="00386140"/>
    <w:rsid w:val="00386180"/>
    <w:rsid w:val="0038636B"/>
    <w:rsid w:val="0038698F"/>
    <w:rsid w:val="00386CF2"/>
    <w:rsid w:val="00386D0D"/>
    <w:rsid w:val="003903DE"/>
    <w:rsid w:val="00390AC2"/>
    <w:rsid w:val="003911EC"/>
    <w:rsid w:val="00391226"/>
    <w:rsid w:val="003914B1"/>
    <w:rsid w:val="00392405"/>
    <w:rsid w:val="00393D6E"/>
    <w:rsid w:val="003945FE"/>
    <w:rsid w:val="00394BD6"/>
    <w:rsid w:val="003958B2"/>
    <w:rsid w:val="00395E28"/>
    <w:rsid w:val="00396086"/>
    <w:rsid w:val="003960EE"/>
    <w:rsid w:val="003964D4"/>
    <w:rsid w:val="0039671E"/>
    <w:rsid w:val="003968F2"/>
    <w:rsid w:val="00396E5D"/>
    <w:rsid w:val="0039715E"/>
    <w:rsid w:val="003A0DCD"/>
    <w:rsid w:val="003A141A"/>
    <w:rsid w:val="003A14ED"/>
    <w:rsid w:val="003A15A0"/>
    <w:rsid w:val="003A1A80"/>
    <w:rsid w:val="003A1E28"/>
    <w:rsid w:val="003A231D"/>
    <w:rsid w:val="003A29C8"/>
    <w:rsid w:val="003A3080"/>
    <w:rsid w:val="003A33C6"/>
    <w:rsid w:val="003A3B4F"/>
    <w:rsid w:val="003A526C"/>
    <w:rsid w:val="003A617E"/>
    <w:rsid w:val="003A68E5"/>
    <w:rsid w:val="003A68F5"/>
    <w:rsid w:val="003A6D7E"/>
    <w:rsid w:val="003A7450"/>
    <w:rsid w:val="003A7596"/>
    <w:rsid w:val="003A7CCC"/>
    <w:rsid w:val="003B2AD5"/>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1BAE"/>
    <w:rsid w:val="003C2165"/>
    <w:rsid w:val="003C2CAA"/>
    <w:rsid w:val="003C334F"/>
    <w:rsid w:val="003C3727"/>
    <w:rsid w:val="003C3CE7"/>
    <w:rsid w:val="003C4280"/>
    <w:rsid w:val="003C434F"/>
    <w:rsid w:val="003C46B1"/>
    <w:rsid w:val="003C5651"/>
    <w:rsid w:val="003C5CBD"/>
    <w:rsid w:val="003C67ED"/>
    <w:rsid w:val="003C72DE"/>
    <w:rsid w:val="003C73D6"/>
    <w:rsid w:val="003C74B5"/>
    <w:rsid w:val="003C7576"/>
    <w:rsid w:val="003C7CE4"/>
    <w:rsid w:val="003C7FBD"/>
    <w:rsid w:val="003D0187"/>
    <w:rsid w:val="003D08F7"/>
    <w:rsid w:val="003D157A"/>
    <w:rsid w:val="003D16AF"/>
    <w:rsid w:val="003D24B7"/>
    <w:rsid w:val="003D28C1"/>
    <w:rsid w:val="003D310F"/>
    <w:rsid w:val="003D3263"/>
    <w:rsid w:val="003D3E6E"/>
    <w:rsid w:val="003D448D"/>
    <w:rsid w:val="003D44DA"/>
    <w:rsid w:val="003D478E"/>
    <w:rsid w:val="003D4D60"/>
    <w:rsid w:val="003D64E2"/>
    <w:rsid w:val="003D6833"/>
    <w:rsid w:val="003D69F3"/>
    <w:rsid w:val="003D70F8"/>
    <w:rsid w:val="003D75A1"/>
    <w:rsid w:val="003D7806"/>
    <w:rsid w:val="003E0662"/>
    <w:rsid w:val="003E087A"/>
    <w:rsid w:val="003E22AE"/>
    <w:rsid w:val="003E253C"/>
    <w:rsid w:val="003E2784"/>
    <w:rsid w:val="003E2A86"/>
    <w:rsid w:val="003E33BE"/>
    <w:rsid w:val="003E3C07"/>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BDF"/>
    <w:rsid w:val="003F0CD0"/>
    <w:rsid w:val="003F2503"/>
    <w:rsid w:val="003F29F5"/>
    <w:rsid w:val="003F2A1E"/>
    <w:rsid w:val="003F2DDE"/>
    <w:rsid w:val="003F2E83"/>
    <w:rsid w:val="003F348F"/>
    <w:rsid w:val="003F42D1"/>
    <w:rsid w:val="003F445D"/>
    <w:rsid w:val="003F45CD"/>
    <w:rsid w:val="003F53D6"/>
    <w:rsid w:val="003F5557"/>
    <w:rsid w:val="003F6A79"/>
    <w:rsid w:val="003F7D42"/>
    <w:rsid w:val="004013DF"/>
    <w:rsid w:val="004013FD"/>
    <w:rsid w:val="0040162E"/>
    <w:rsid w:val="00401ED3"/>
    <w:rsid w:val="00401FDD"/>
    <w:rsid w:val="00402CCE"/>
    <w:rsid w:val="00402F58"/>
    <w:rsid w:val="00403251"/>
    <w:rsid w:val="0040340B"/>
    <w:rsid w:val="00403903"/>
    <w:rsid w:val="0040396F"/>
    <w:rsid w:val="004041CB"/>
    <w:rsid w:val="00404652"/>
    <w:rsid w:val="00404685"/>
    <w:rsid w:val="00404AA7"/>
    <w:rsid w:val="00404CB8"/>
    <w:rsid w:val="0040501E"/>
    <w:rsid w:val="00405128"/>
    <w:rsid w:val="004055ED"/>
    <w:rsid w:val="00405BF1"/>
    <w:rsid w:val="00406C7D"/>
    <w:rsid w:val="00407008"/>
    <w:rsid w:val="00407E8E"/>
    <w:rsid w:val="00410B2C"/>
    <w:rsid w:val="00410E97"/>
    <w:rsid w:val="00411E4F"/>
    <w:rsid w:val="004121EF"/>
    <w:rsid w:val="00412AF1"/>
    <w:rsid w:val="00413732"/>
    <w:rsid w:val="00413B60"/>
    <w:rsid w:val="00413EC4"/>
    <w:rsid w:val="004142EF"/>
    <w:rsid w:val="004144D0"/>
    <w:rsid w:val="004155AC"/>
    <w:rsid w:val="004155C8"/>
    <w:rsid w:val="00417062"/>
    <w:rsid w:val="00420A7F"/>
    <w:rsid w:val="004210EA"/>
    <w:rsid w:val="00421B7F"/>
    <w:rsid w:val="00421FA9"/>
    <w:rsid w:val="004227AB"/>
    <w:rsid w:val="00423337"/>
    <w:rsid w:val="004234FD"/>
    <w:rsid w:val="0042374D"/>
    <w:rsid w:val="00423A56"/>
    <w:rsid w:val="00423AEA"/>
    <w:rsid w:val="00423F82"/>
    <w:rsid w:val="0042420A"/>
    <w:rsid w:val="00425361"/>
    <w:rsid w:val="00426252"/>
    <w:rsid w:val="00426952"/>
    <w:rsid w:val="0042727C"/>
    <w:rsid w:val="00430040"/>
    <w:rsid w:val="00430271"/>
    <w:rsid w:val="00430772"/>
    <w:rsid w:val="00430B42"/>
    <w:rsid w:val="00430BF8"/>
    <w:rsid w:val="00430D23"/>
    <w:rsid w:val="00431089"/>
    <w:rsid w:val="0043137E"/>
    <w:rsid w:val="00431E10"/>
    <w:rsid w:val="004322D7"/>
    <w:rsid w:val="00434383"/>
    <w:rsid w:val="004343C5"/>
    <w:rsid w:val="00434883"/>
    <w:rsid w:val="004349E8"/>
    <w:rsid w:val="00435985"/>
    <w:rsid w:val="00435D7F"/>
    <w:rsid w:val="00435F87"/>
    <w:rsid w:val="00436FC3"/>
    <w:rsid w:val="004379EE"/>
    <w:rsid w:val="00437A64"/>
    <w:rsid w:val="00440356"/>
    <w:rsid w:val="004404C2"/>
    <w:rsid w:val="00440575"/>
    <w:rsid w:val="00440CF3"/>
    <w:rsid w:val="00441B0C"/>
    <w:rsid w:val="00442855"/>
    <w:rsid w:val="00442C02"/>
    <w:rsid w:val="00443E10"/>
    <w:rsid w:val="0044417B"/>
    <w:rsid w:val="00444664"/>
    <w:rsid w:val="00444804"/>
    <w:rsid w:val="004449C5"/>
    <w:rsid w:val="004451A0"/>
    <w:rsid w:val="00445553"/>
    <w:rsid w:val="00446035"/>
    <w:rsid w:val="00446AB4"/>
    <w:rsid w:val="00446BB4"/>
    <w:rsid w:val="00447E9D"/>
    <w:rsid w:val="0045092A"/>
    <w:rsid w:val="0045093A"/>
    <w:rsid w:val="00450B79"/>
    <w:rsid w:val="00451D48"/>
    <w:rsid w:val="00452486"/>
    <w:rsid w:val="0045292B"/>
    <w:rsid w:val="00452BD8"/>
    <w:rsid w:val="00453471"/>
    <w:rsid w:val="00453DF7"/>
    <w:rsid w:val="00454853"/>
    <w:rsid w:val="00454A0E"/>
    <w:rsid w:val="00454BAD"/>
    <w:rsid w:val="0045519A"/>
    <w:rsid w:val="004552B8"/>
    <w:rsid w:val="0045600B"/>
    <w:rsid w:val="0045696E"/>
    <w:rsid w:val="00456EC8"/>
    <w:rsid w:val="00461B5E"/>
    <w:rsid w:val="00462BB1"/>
    <w:rsid w:val="004638B4"/>
    <w:rsid w:val="004648A4"/>
    <w:rsid w:val="0046541D"/>
    <w:rsid w:val="00465A70"/>
    <w:rsid w:val="004661C8"/>
    <w:rsid w:val="00466427"/>
    <w:rsid w:val="00466594"/>
    <w:rsid w:val="00467477"/>
    <w:rsid w:val="00470E80"/>
    <w:rsid w:val="0047130A"/>
    <w:rsid w:val="00474868"/>
    <w:rsid w:val="0047548F"/>
    <w:rsid w:val="00475A32"/>
    <w:rsid w:val="00476725"/>
    <w:rsid w:val="00476AA1"/>
    <w:rsid w:val="00476F92"/>
    <w:rsid w:val="004772E3"/>
    <w:rsid w:val="0048056A"/>
    <w:rsid w:val="00480C33"/>
    <w:rsid w:val="00481188"/>
    <w:rsid w:val="00481401"/>
    <w:rsid w:val="00482C11"/>
    <w:rsid w:val="00483B2C"/>
    <w:rsid w:val="00483FB9"/>
    <w:rsid w:val="0048411F"/>
    <w:rsid w:val="0048435A"/>
    <w:rsid w:val="00485A37"/>
    <w:rsid w:val="00485E9D"/>
    <w:rsid w:val="00486F12"/>
    <w:rsid w:val="00486F67"/>
    <w:rsid w:val="0048757C"/>
    <w:rsid w:val="00487ACA"/>
    <w:rsid w:val="00487D7B"/>
    <w:rsid w:val="00490357"/>
    <w:rsid w:val="00490FB6"/>
    <w:rsid w:val="00492D68"/>
    <w:rsid w:val="004931A6"/>
    <w:rsid w:val="00494DB3"/>
    <w:rsid w:val="00494E75"/>
    <w:rsid w:val="0049548E"/>
    <w:rsid w:val="00495F0A"/>
    <w:rsid w:val="0049640A"/>
    <w:rsid w:val="00496D5F"/>
    <w:rsid w:val="00496FFC"/>
    <w:rsid w:val="004970B2"/>
    <w:rsid w:val="00497124"/>
    <w:rsid w:val="00497242"/>
    <w:rsid w:val="0049726D"/>
    <w:rsid w:val="0049765A"/>
    <w:rsid w:val="00497690"/>
    <w:rsid w:val="004A00DF"/>
    <w:rsid w:val="004A034C"/>
    <w:rsid w:val="004A0B4B"/>
    <w:rsid w:val="004A0BCE"/>
    <w:rsid w:val="004A17B4"/>
    <w:rsid w:val="004A18FC"/>
    <w:rsid w:val="004A2409"/>
    <w:rsid w:val="004A26F7"/>
    <w:rsid w:val="004A33DC"/>
    <w:rsid w:val="004A3B87"/>
    <w:rsid w:val="004A3E38"/>
    <w:rsid w:val="004A462A"/>
    <w:rsid w:val="004A4CA8"/>
    <w:rsid w:val="004A636C"/>
    <w:rsid w:val="004A643E"/>
    <w:rsid w:val="004A6995"/>
    <w:rsid w:val="004A6FAF"/>
    <w:rsid w:val="004A7056"/>
    <w:rsid w:val="004B0636"/>
    <w:rsid w:val="004B1613"/>
    <w:rsid w:val="004B1647"/>
    <w:rsid w:val="004B19F7"/>
    <w:rsid w:val="004B1B78"/>
    <w:rsid w:val="004B1F2E"/>
    <w:rsid w:val="004B2D77"/>
    <w:rsid w:val="004B2F8D"/>
    <w:rsid w:val="004B35AA"/>
    <w:rsid w:val="004B3828"/>
    <w:rsid w:val="004B3990"/>
    <w:rsid w:val="004B4247"/>
    <w:rsid w:val="004B429B"/>
    <w:rsid w:val="004B4B9A"/>
    <w:rsid w:val="004B5875"/>
    <w:rsid w:val="004B61BE"/>
    <w:rsid w:val="004B6F25"/>
    <w:rsid w:val="004B7AEF"/>
    <w:rsid w:val="004C0239"/>
    <w:rsid w:val="004C0B67"/>
    <w:rsid w:val="004C0C1E"/>
    <w:rsid w:val="004C19B4"/>
    <w:rsid w:val="004C2673"/>
    <w:rsid w:val="004C2838"/>
    <w:rsid w:val="004C3272"/>
    <w:rsid w:val="004C3542"/>
    <w:rsid w:val="004C400F"/>
    <w:rsid w:val="004C4105"/>
    <w:rsid w:val="004C4432"/>
    <w:rsid w:val="004C4C3D"/>
    <w:rsid w:val="004C4F88"/>
    <w:rsid w:val="004C5519"/>
    <w:rsid w:val="004C5982"/>
    <w:rsid w:val="004C643F"/>
    <w:rsid w:val="004C743C"/>
    <w:rsid w:val="004C7659"/>
    <w:rsid w:val="004C7C79"/>
    <w:rsid w:val="004C7CCD"/>
    <w:rsid w:val="004D0515"/>
    <w:rsid w:val="004D0BF8"/>
    <w:rsid w:val="004D1812"/>
    <w:rsid w:val="004D1C20"/>
    <w:rsid w:val="004D2283"/>
    <w:rsid w:val="004D2724"/>
    <w:rsid w:val="004D2832"/>
    <w:rsid w:val="004D2D30"/>
    <w:rsid w:val="004D37E2"/>
    <w:rsid w:val="004D3E8B"/>
    <w:rsid w:val="004D4CB9"/>
    <w:rsid w:val="004D51BF"/>
    <w:rsid w:val="004D5847"/>
    <w:rsid w:val="004D5960"/>
    <w:rsid w:val="004D5D71"/>
    <w:rsid w:val="004D7210"/>
    <w:rsid w:val="004D7305"/>
    <w:rsid w:val="004E0C67"/>
    <w:rsid w:val="004E10D5"/>
    <w:rsid w:val="004E19E0"/>
    <w:rsid w:val="004E2A8C"/>
    <w:rsid w:val="004E2ADB"/>
    <w:rsid w:val="004E2E7C"/>
    <w:rsid w:val="004E3CD6"/>
    <w:rsid w:val="004E3F33"/>
    <w:rsid w:val="004E436E"/>
    <w:rsid w:val="004E461D"/>
    <w:rsid w:val="004E4851"/>
    <w:rsid w:val="004E495F"/>
    <w:rsid w:val="004E4E18"/>
    <w:rsid w:val="004E5529"/>
    <w:rsid w:val="004E583C"/>
    <w:rsid w:val="004E5843"/>
    <w:rsid w:val="004E59A5"/>
    <w:rsid w:val="004E659A"/>
    <w:rsid w:val="004E6689"/>
    <w:rsid w:val="004E74FC"/>
    <w:rsid w:val="004E7807"/>
    <w:rsid w:val="004F0276"/>
    <w:rsid w:val="004F04F2"/>
    <w:rsid w:val="004F074C"/>
    <w:rsid w:val="004F0FF5"/>
    <w:rsid w:val="004F1096"/>
    <w:rsid w:val="004F129C"/>
    <w:rsid w:val="004F12EF"/>
    <w:rsid w:val="004F1334"/>
    <w:rsid w:val="004F13D4"/>
    <w:rsid w:val="004F1733"/>
    <w:rsid w:val="004F1B25"/>
    <w:rsid w:val="004F2099"/>
    <w:rsid w:val="004F2350"/>
    <w:rsid w:val="004F284D"/>
    <w:rsid w:val="004F2EFC"/>
    <w:rsid w:val="004F3438"/>
    <w:rsid w:val="004F3484"/>
    <w:rsid w:val="004F3C95"/>
    <w:rsid w:val="004F3E1D"/>
    <w:rsid w:val="004F3E7E"/>
    <w:rsid w:val="004F47B9"/>
    <w:rsid w:val="004F545B"/>
    <w:rsid w:val="004F68EA"/>
    <w:rsid w:val="004F6C6E"/>
    <w:rsid w:val="004F75A5"/>
    <w:rsid w:val="004F789B"/>
    <w:rsid w:val="004F7F2A"/>
    <w:rsid w:val="00500090"/>
    <w:rsid w:val="00500749"/>
    <w:rsid w:val="005007A3"/>
    <w:rsid w:val="0050165E"/>
    <w:rsid w:val="00501997"/>
    <w:rsid w:val="005027A0"/>
    <w:rsid w:val="00502B41"/>
    <w:rsid w:val="00502B80"/>
    <w:rsid w:val="00503112"/>
    <w:rsid w:val="00505AE9"/>
    <w:rsid w:val="005065F1"/>
    <w:rsid w:val="00506744"/>
    <w:rsid w:val="00506789"/>
    <w:rsid w:val="00506F88"/>
    <w:rsid w:val="00507892"/>
    <w:rsid w:val="00510002"/>
    <w:rsid w:val="00511A96"/>
    <w:rsid w:val="00511AE3"/>
    <w:rsid w:val="00511B92"/>
    <w:rsid w:val="00512A7D"/>
    <w:rsid w:val="00512B2D"/>
    <w:rsid w:val="00513796"/>
    <w:rsid w:val="00513B7E"/>
    <w:rsid w:val="00513E76"/>
    <w:rsid w:val="005140CE"/>
    <w:rsid w:val="005143C1"/>
    <w:rsid w:val="00514C8B"/>
    <w:rsid w:val="00515172"/>
    <w:rsid w:val="005152FA"/>
    <w:rsid w:val="00515A65"/>
    <w:rsid w:val="00516298"/>
    <w:rsid w:val="00516E42"/>
    <w:rsid w:val="005212B3"/>
    <w:rsid w:val="00522616"/>
    <w:rsid w:val="00522CBC"/>
    <w:rsid w:val="00522EB1"/>
    <w:rsid w:val="005236BD"/>
    <w:rsid w:val="00523C18"/>
    <w:rsid w:val="00523DB2"/>
    <w:rsid w:val="00524A42"/>
    <w:rsid w:val="00524FFA"/>
    <w:rsid w:val="00525CD9"/>
    <w:rsid w:val="00525FA6"/>
    <w:rsid w:val="00526539"/>
    <w:rsid w:val="0052658E"/>
    <w:rsid w:val="00526FA4"/>
    <w:rsid w:val="00527851"/>
    <w:rsid w:val="005279FE"/>
    <w:rsid w:val="00530545"/>
    <w:rsid w:val="005305D5"/>
    <w:rsid w:val="0053078B"/>
    <w:rsid w:val="005307F6"/>
    <w:rsid w:val="00530BFB"/>
    <w:rsid w:val="005317D5"/>
    <w:rsid w:val="00531EE9"/>
    <w:rsid w:val="00532107"/>
    <w:rsid w:val="00532381"/>
    <w:rsid w:val="005325B1"/>
    <w:rsid w:val="0053266F"/>
    <w:rsid w:val="00533637"/>
    <w:rsid w:val="00534223"/>
    <w:rsid w:val="005348DB"/>
    <w:rsid w:val="00534C73"/>
    <w:rsid w:val="00535240"/>
    <w:rsid w:val="005366A4"/>
    <w:rsid w:val="00537821"/>
    <w:rsid w:val="00537885"/>
    <w:rsid w:val="005404A0"/>
    <w:rsid w:val="00540978"/>
    <w:rsid w:val="005417FC"/>
    <w:rsid w:val="00542757"/>
    <w:rsid w:val="00542C0C"/>
    <w:rsid w:val="005430E2"/>
    <w:rsid w:val="00544322"/>
    <w:rsid w:val="00544A49"/>
    <w:rsid w:val="00544D45"/>
    <w:rsid w:val="005456D6"/>
    <w:rsid w:val="00545BA6"/>
    <w:rsid w:val="005461B1"/>
    <w:rsid w:val="0054672B"/>
    <w:rsid w:val="00546E2F"/>
    <w:rsid w:val="0054739D"/>
    <w:rsid w:val="0054784C"/>
    <w:rsid w:val="00550344"/>
    <w:rsid w:val="0055048E"/>
    <w:rsid w:val="005514CE"/>
    <w:rsid w:val="00551662"/>
    <w:rsid w:val="00551817"/>
    <w:rsid w:val="00551901"/>
    <w:rsid w:val="00551E33"/>
    <w:rsid w:val="005521FF"/>
    <w:rsid w:val="0055272F"/>
    <w:rsid w:val="00552F71"/>
    <w:rsid w:val="00553469"/>
    <w:rsid w:val="00553D1E"/>
    <w:rsid w:val="00553D2C"/>
    <w:rsid w:val="00553E0A"/>
    <w:rsid w:val="00556C53"/>
    <w:rsid w:val="0055703B"/>
    <w:rsid w:val="0055760F"/>
    <w:rsid w:val="00557733"/>
    <w:rsid w:val="00560768"/>
    <w:rsid w:val="00561FE6"/>
    <w:rsid w:val="00562576"/>
    <w:rsid w:val="005626CB"/>
    <w:rsid w:val="00562C90"/>
    <w:rsid w:val="00562E33"/>
    <w:rsid w:val="0056524C"/>
    <w:rsid w:val="00566134"/>
    <w:rsid w:val="00567206"/>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399A"/>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4476"/>
    <w:rsid w:val="0058506B"/>
    <w:rsid w:val="00585427"/>
    <w:rsid w:val="00585F85"/>
    <w:rsid w:val="00586943"/>
    <w:rsid w:val="00586F0A"/>
    <w:rsid w:val="00586F88"/>
    <w:rsid w:val="005902C5"/>
    <w:rsid w:val="00590501"/>
    <w:rsid w:val="00590961"/>
    <w:rsid w:val="00590B9E"/>
    <w:rsid w:val="0059159E"/>
    <w:rsid w:val="0059185C"/>
    <w:rsid w:val="00591882"/>
    <w:rsid w:val="005920F3"/>
    <w:rsid w:val="005932E9"/>
    <w:rsid w:val="00593FF3"/>
    <w:rsid w:val="005941AE"/>
    <w:rsid w:val="00595435"/>
    <w:rsid w:val="005958F6"/>
    <w:rsid w:val="00595C0A"/>
    <w:rsid w:val="00595FAB"/>
    <w:rsid w:val="00596346"/>
    <w:rsid w:val="0059679E"/>
    <w:rsid w:val="00596DB6"/>
    <w:rsid w:val="005A00CD"/>
    <w:rsid w:val="005A046E"/>
    <w:rsid w:val="005A048A"/>
    <w:rsid w:val="005A0753"/>
    <w:rsid w:val="005A1304"/>
    <w:rsid w:val="005A19DF"/>
    <w:rsid w:val="005A1C82"/>
    <w:rsid w:val="005A2238"/>
    <w:rsid w:val="005A3194"/>
    <w:rsid w:val="005A36D8"/>
    <w:rsid w:val="005A4A38"/>
    <w:rsid w:val="005A4A73"/>
    <w:rsid w:val="005A5169"/>
    <w:rsid w:val="005A6BE1"/>
    <w:rsid w:val="005A707B"/>
    <w:rsid w:val="005A7B47"/>
    <w:rsid w:val="005B070B"/>
    <w:rsid w:val="005B0A3E"/>
    <w:rsid w:val="005B1122"/>
    <w:rsid w:val="005B309A"/>
    <w:rsid w:val="005B38F1"/>
    <w:rsid w:val="005B39A7"/>
    <w:rsid w:val="005B3C59"/>
    <w:rsid w:val="005B5515"/>
    <w:rsid w:val="005B5632"/>
    <w:rsid w:val="005B6CC1"/>
    <w:rsid w:val="005B72EA"/>
    <w:rsid w:val="005B73BA"/>
    <w:rsid w:val="005B76B0"/>
    <w:rsid w:val="005B7D61"/>
    <w:rsid w:val="005C0B18"/>
    <w:rsid w:val="005C0DC7"/>
    <w:rsid w:val="005C1196"/>
    <w:rsid w:val="005C14D3"/>
    <w:rsid w:val="005C1760"/>
    <w:rsid w:val="005C20AF"/>
    <w:rsid w:val="005C2A02"/>
    <w:rsid w:val="005C2C33"/>
    <w:rsid w:val="005C2EB3"/>
    <w:rsid w:val="005C3396"/>
    <w:rsid w:val="005C3CB5"/>
    <w:rsid w:val="005C3CEF"/>
    <w:rsid w:val="005C4687"/>
    <w:rsid w:val="005C4BF1"/>
    <w:rsid w:val="005C5A92"/>
    <w:rsid w:val="005C71AA"/>
    <w:rsid w:val="005C7400"/>
    <w:rsid w:val="005C7820"/>
    <w:rsid w:val="005C7B1F"/>
    <w:rsid w:val="005D0362"/>
    <w:rsid w:val="005D1342"/>
    <w:rsid w:val="005D13E6"/>
    <w:rsid w:val="005D20F1"/>
    <w:rsid w:val="005D2ED0"/>
    <w:rsid w:val="005D34ED"/>
    <w:rsid w:val="005D3716"/>
    <w:rsid w:val="005D4D9F"/>
    <w:rsid w:val="005D53B4"/>
    <w:rsid w:val="005D640E"/>
    <w:rsid w:val="005D6975"/>
    <w:rsid w:val="005D6F69"/>
    <w:rsid w:val="005D728A"/>
    <w:rsid w:val="005D74DB"/>
    <w:rsid w:val="005E1856"/>
    <w:rsid w:val="005E1B47"/>
    <w:rsid w:val="005E3C05"/>
    <w:rsid w:val="005E4562"/>
    <w:rsid w:val="005E49C4"/>
    <w:rsid w:val="005E5C17"/>
    <w:rsid w:val="005E627B"/>
    <w:rsid w:val="005E651F"/>
    <w:rsid w:val="005E652B"/>
    <w:rsid w:val="005E6998"/>
    <w:rsid w:val="005E6B2C"/>
    <w:rsid w:val="005E795F"/>
    <w:rsid w:val="005F0594"/>
    <w:rsid w:val="005F165A"/>
    <w:rsid w:val="005F1C45"/>
    <w:rsid w:val="005F1D40"/>
    <w:rsid w:val="005F32AE"/>
    <w:rsid w:val="005F3632"/>
    <w:rsid w:val="005F401E"/>
    <w:rsid w:val="005F5BB2"/>
    <w:rsid w:val="005F6443"/>
    <w:rsid w:val="005F67E9"/>
    <w:rsid w:val="005F6F02"/>
    <w:rsid w:val="005F722C"/>
    <w:rsid w:val="005F731A"/>
    <w:rsid w:val="005F7CE3"/>
    <w:rsid w:val="00601380"/>
    <w:rsid w:val="006019E3"/>
    <w:rsid w:val="0060261D"/>
    <w:rsid w:val="00602DDC"/>
    <w:rsid w:val="00602F5E"/>
    <w:rsid w:val="006030EE"/>
    <w:rsid w:val="00603725"/>
    <w:rsid w:val="00603ED1"/>
    <w:rsid w:val="00604474"/>
    <w:rsid w:val="006044DA"/>
    <w:rsid w:val="006045BD"/>
    <w:rsid w:val="00605889"/>
    <w:rsid w:val="00605F56"/>
    <w:rsid w:val="0060607F"/>
    <w:rsid w:val="00606AB0"/>
    <w:rsid w:val="00606C35"/>
    <w:rsid w:val="00606FA5"/>
    <w:rsid w:val="00607071"/>
    <w:rsid w:val="0060748E"/>
    <w:rsid w:val="006100DA"/>
    <w:rsid w:val="00610124"/>
    <w:rsid w:val="006107B5"/>
    <w:rsid w:val="00610B07"/>
    <w:rsid w:val="00611093"/>
    <w:rsid w:val="00611125"/>
    <w:rsid w:val="006113AF"/>
    <w:rsid w:val="006115FA"/>
    <w:rsid w:val="00611818"/>
    <w:rsid w:val="00611E07"/>
    <w:rsid w:val="006127EB"/>
    <w:rsid w:val="00612E3B"/>
    <w:rsid w:val="00612EF2"/>
    <w:rsid w:val="006139D9"/>
    <w:rsid w:val="00613C69"/>
    <w:rsid w:val="006145EF"/>
    <w:rsid w:val="006156B8"/>
    <w:rsid w:val="00615757"/>
    <w:rsid w:val="00616171"/>
    <w:rsid w:val="00616A6B"/>
    <w:rsid w:val="006173F1"/>
    <w:rsid w:val="00620382"/>
    <w:rsid w:val="00620768"/>
    <w:rsid w:val="00620857"/>
    <w:rsid w:val="00622232"/>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CE"/>
    <w:rsid w:val="00632DD4"/>
    <w:rsid w:val="00632EB8"/>
    <w:rsid w:val="00633274"/>
    <w:rsid w:val="00633CBC"/>
    <w:rsid w:val="006347A4"/>
    <w:rsid w:val="00634A6D"/>
    <w:rsid w:val="00634CAA"/>
    <w:rsid w:val="00635585"/>
    <w:rsid w:val="00635D23"/>
    <w:rsid w:val="00636E65"/>
    <w:rsid w:val="0063723A"/>
    <w:rsid w:val="0063770F"/>
    <w:rsid w:val="0064007E"/>
    <w:rsid w:val="006401B3"/>
    <w:rsid w:val="00641B98"/>
    <w:rsid w:val="00641CF4"/>
    <w:rsid w:val="00641DA9"/>
    <w:rsid w:val="00641DE9"/>
    <w:rsid w:val="00641F01"/>
    <w:rsid w:val="00642529"/>
    <w:rsid w:val="00642600"/>
    <w:rsid w:val="0064325B"/>
    <w:rsid w:val="0064367E"/>
    <w:rsid w:val="006451DA"/>
    <w:rsid w:val="006451FD"/>
    <w:rsid w:val="00645824"/>
    <w:rsid w:val="00646222"/>
    <w:rsid w:val="00650028"/>
    <w:rsid w:val="006517DE"/>
    <w:rsid w:val="0065224C"/>
    <w:rsid w:val="00652D2A"/>
    <w:rsid w:val="00653159"/>
    <w:rsid w:val="00653573"/>
    <w:rsid w:val="00653686"/>
    <w:rsid w:val="006537F5"/>
    <w:rsid w:val="00653DEA"/>
    <w:rsid w:val="00654F53"/>
    <w:rsid w:val="006551B5"/>
    <w:rsid w:val="006557D7"/>
    <w:rsid w:val="00655D0C"/>
    <w:rsid w:val="00656287"/>
    <w:rsid w:val="00657169"/>
    <w:rsid w:val="006574A0"/>
    <w:rsid w:val="006577B8"/>
    <w:rsid w:val="006578B4"/>
    <w:rsid w:val="006579A5"/>
    <w:rsid w:val="00660089"/>
    <w:rsid w:val="00660B17"/>
    <w:rsid w:val="00661200"/>
    <w:rsid w:val="0066138C"/>
    <w:rsid w:val="0066142F"/>
    <w:rsid w:val="006614F6"/>
    <w:rsid w:val="00661669"/>
    <w:rsid w:val="00662453"/>
    <w:rsid w:val="0066261F"/>
    <w:rsid w:val="006629E9"/>
    <w:rsid w:val="006631B7"/>
    <w:rsid w:val="006632E4"/>
    <w:rsid w:val="00663F3A"/>
    <w:rsid w:val="006641C8"/>
    <w:rsid w:val="00664562"/>
    <w:rsid w:val="006655C3"/>
    <w:rsid w:val="00665ED5"/>
    <w:rsid w:val="00666B2A"/>
    <w:rsid w:val="006670E3"/>
    <w:rsid w:val="00667C57"/>
    <w:rsid w:val="0067005A"/>
    <w:rsid w:val="006703F2"/>
    <w:rsid w:val="0067062C"/>
    <w:rsid w:val="006707F5"/>
    <w:rsid w:val="00670A2B"/>
    <w:rsid w:val="00670CEF"/>
    <w:rsid w:val="00671017"/>
    <w:rsid w:val="006711FE"/>
    <w:rsid w:val="00671A79"/>
    <w:rsid w:val="00671AFD"/>
    <w:rsid w:val="0067245E"/>
    <w:rsid w:val="00672569"/>
    <w:rsid w:val="0067295E"/>
    <w:rsid w:val="006729AB"/>
    <w:rsid w:val="006745B4"/>
    <w:rsid w:val="0067540E"/>
    <w:rsid w:val="0067615C"/>
    <w:rsid w:val="00676797"/>
    <w:rsid w:val="00676A0A"/>
    <w:rsid w:val="00677332"/>
    <w:rsid w:val="0067737A"/>
    <w:rsid w:val="00677A75"/>
    <w:rsid w:val="00677E91"/>
    <w:rsid w:val="00677FFE"/>
    <w:rsid w:val="00680D66"/>
    <w:rsid w:val="0068114C"/>
    <w:rsid w:val="00682516"/>
    <w:rsid w:val="0068279C"/>
    <w:rsid w:val="00683143"/>
    <w:rsid w:val="006831A1"/>
    <w:rsid w:val="006835B8"/>
    <w:rsid w:val="00683ECC"/>
    <w:rsid w:val="00684030"/>
    <w:rsid w:val="00684994"/>
    <w:rsid w:val="0068528C"/>
    <w:rsid w:val="0068563D"/>
    <w:rsid w:val="00685700"/>
    <w:rsid w:val="006875CB"/>
    <w:rsid w:val="00690167"/>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793"/>
    <w:rsid w:val="00696921"/>
    <w:rsid w:val="00696EB7"/>
    <w:rsid w:val="00697171"/>
    <w:rsid w:val="00697654"/>
    <w:rsid w:val="00697B17"/>
    <w:rsid w:val="006A0624"/>
    <w:rsid w:val="006A0C26"/>
    <w:rsid w:val="006A0D3B"/>
    <w:rsid w:val="006A2724"/>
    <w:rsid w:val="006A344E"/>
    <w:rsid w:val="006A3702"/>
    <w:rsid w:val="006A3D75"/>
    <w:rsid w:val="006A3DF9"/>
    <w:rsid w:val="006A53BB"/>
    <w:rsid w:val="006A6500"/>
    <w:rsid w:val="006A69FD"/>
    <w:rsid w:val="006A7180"/>
    <w:rsid w:val="006A7387"/>
    <w:rsid w:val="006A7B3F"/>
    <w:rsid w:val="006B0344"/>
    <w:rsid w:val="006B0F73"/>
    <w:rsid w:val="006B1328"/>
    <w:rsid w:val="006B17C3"/>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159"/>
    <w:rsid w:val="006B79F9"/>
    <w:rsid w:val="006B7CF0"/>
    <w:rsid w:val="006C05A2"/>
    <w:rsid w:val="006C1A14"/>
    <w:rsid w:val="006C2C03"/>
    <w:rsid w:val="006C300B"/>
    <w:rsid w:val="006C3A04"/>
    <w:rsid w:val="006C3FE2"/>
    <w:rsid w:val="006C48DD"/>
    <w:rsid w:val="006C4D3C"/>
    <w:rsid w:val="006C4F34"/>
    <w:rsid w:val="006C4FA1"/>
    <w:rsid w:val="006C5B13"/>
    <w:rsid w:val="006C5FB6"/>
    <w:rsid w:val="006C6129"/>
    <w:rsid w:val="006C63B8"/>
    <w:rsid w:val="006C6860"/>
    <w:rsid w:val="006C733E"/>
    <w:rsid w:val="006C7F52"/>
    <w:rsid w:val="006D07A6"/>
    <w:rsid w:val="006D0D49"/>
    <w:rsid w:val="006D224E"/>
    <w:rsid w:val="006D2E9C"/>
    <w:rsid w:val="006D3D70"/>
    <w:rsid w:val="006D4238"/>
    <w:rsid w:val="006D5887"/>
    <w:rsid w:val="006D5B98"/>
    <w:rsid w:val="006D5CC9"/>
    <w:rsid w:val="006D673F"/>
    <w:rsid w:val="006D6AAC"/>
    <w:rsid w:val="006D70D8"/>
    <w:rsid w:val="006D7104"/>
    <w:rsid w:val="006D7CA5"/>
    <w:rsid w:val="006E02D5"/>
    <w:rsid w:val="006E145A"/>
    <w:rsid w:val="006E1660"/>
    <w:rsid w:val="006E16B8"/>
    <w:rsid w:val="006E1AD3"/>
    <w:rsid w:val="006E1DED"/>
    <w:rsid w:val="006E2AF7"/>
    <w:rsid w:val="006E3E6D"/>
    <w:rsid w:val="006E553B"/>
    <w:rsid w:val="006E71E2"/>
    <w:rsid w:val="006E7463"/>
    <w:rsid w:val="006E76D9"/>
    <w:rsid w:val="006F19B0"/>
    <w:rsid w:val="006F23C6"/>
    <w:rsid w:val="006F2916"/>
    <w:rsid w:val="006F4936"/>
    <w:rsid w:val="006F4974"/>
    <w:rsid w:val="006F6CAC"/>
    <w:rsid w:val="00700045"/>
    <w:rsid w:val="00700554"/>
    <w:rsid w:val="00700BEE"/>
    <w:rsid w:val="00700FFA"/>
    <w:rsid w:val="007015BE"/>
    <w:rsid w:val="00701801"/>
    <w:rsid w:val="00701906"/>
    <w:rsid w:val="00701A88"/>
    <w:rsid w:val="007027DC"/>
    <w:rsid w:val="00702D22"/>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24D"/>
    <w:rsid w:val="0071438E"/>
    <w:rsid w:val="00714B77"/>
    <w:rsid w:val="00714C4E"/>
    <w:rsid w:val="00715D6A"/>
    <w:rsid w:val="0071714D"/>
    <w:rsid w:val="0071723A"/>
    <w:rsid w:val="007177D0"/>
    <w:rsid w:val="00720178"/>
    <w:rsid w:val="0072047F"/>
    <w:rsid w:val="00720E15"/>
    <w:rsid w:val="00720E51"/>
    <w:rsid w:val="007217D2"/>
    <w:rsid w:val="007217F4"/>
    <w:rsid w:val="00721C96"/>
    <w:rsid w:val="00721FD5"/>
    <w:rsid w:val="007223A9"/>
    <w:rsid w:val="007227B4"/>
    <w:rsid w:val="00724855"/>
    <w:rsid w:val="00724B0A"/>
    <w:rsid w:val="007252DB"/>
    <w:rsid w:val="00726DAC"/>
    <w:rsid w:val="0072716C"/>
    <w:rsid w:val="0072757A"/>
    <w:rsid w:val="00727FDD"/>
    <w:rsid w:val="007304B0"/>
    <w:rsid w:val="00730880"/>
    <w:rsid w:val="00731C0C"/>
    <w:rsid w:val="00731C3C"/>
    <w:rsid w:val="0073249E"/>
    <w:rsid w:val="00732F31"/>
    <w:rsid w:val="007334C3"/>
    <w:rsid w:val="00733D76"/>
    <w:rsid w:val="00733ED7"/>
    <w:rsid w:val="00733F81"/>
    <w:rsid w:val="007351EE"/>
    <w:rsid w:val="00735419"/>
    <w:rsid w:val="00735A8A"/>
    <w:rsid w:val="00736349"/>
    <w:rsid w:val="00736838"/>
    <w:rsid w:val="00736F88"/>
    <w:rsid w:val="00737FBF"/>
    <w:rsid w:val="00740AAA"/>
    <w:rsid w:val="00741A71"/>
    <w:rsid w:val="00741DD5"/>
    <w:rsid w:val="007423C9"/>
    <w:rsid w:val="00742B68"/>
    <w:rsid w:val="00743879"/>
    <w:rsid w:val="00744AB0"/>
    <w:rsid w:val="0074576C"/>
    <w:rsid w:val="00746135"/>
    <w:rsid w:val="007464C8"/>
    <w:rsid w:val="00746992"/>
    <w:rsid w:val="00746B14"/>
    <w:rsid w:val="00750DE2"/>
    <w:rsid w:val="00750FE8"/>
    <w:rsid w:val="00751648"/>
    <w:rsid w:val="00751F36"/>
    <w:rsid w:val="007526E8"/>
    <w:rsid w:val="007533F9"/>
    <w:rsid w:val="007537C1"/>
    <w:rsid w:val="00754962"/>
    <w:rsid w:val="00754E46"/>
    <w:rsid w:val="0075527A"/>
    <w:rsid w:val="00755E8F"/>
    <w:rsid w:val="007570CB"/>
    <w:rsid w:val="0075729F"/>
    <w:rsid w:val="00760457"/>
    <w:rsid w:val="00760531"/>
    <w:rsid w:val="00761BE8"/>
    <w:rsid w:val="00761F0D"/>
    <w:rsid w:val="00761F40"/>
    <w:rsid w:val="00762039"/>
    <w:rsid w:val="00762708"/>
    <w:rsid w:val="0076473E"/>
    <w:rsid w:val="0076498E"/>
    <w:rsid w:val="0076510F"/>
    <w:rsid w:val="00765FAC"/>
    <w:rsid w:val="00766258"/>
    <w:rsid w:val="007662C6"/>
    <w:rsid w:val="007669D5"/>
    <w:rsid w:val="00766A85"/>
    <w:rsid w:val="0076727E"/>
    <w:rsid w:val="00767346"/>
    <w:rsid w:val="007674FA"/>
    <w:rsid w:val="0076760B"/>
    <w:rsid w:val="00767EBC"/>
    <w:rsid w:val="00767F33"/>
    <w:rsid w:val="0077091A"/>
    <w:rsid w:val="00770F92"/>
    <w:rsid w:val="007718FE"/>
    <w:rsid w:val="0077192F"/>
    <w:rsid w:val="007719D4"/>
    <w:rsid w:val="00771C77"/>
    <w:rsid w:val="00774918"/>
    <w:rsid w:val="00774C8D"/>
    <w:rsid w:val="00774CC5"/>
    <w:rsid w:val="00774D3C"/>
    <w:rsid w:val="00774E41"/>
    <w:rsid w:val="00775147"/>
    <w:rsid w:val="0077659D"/>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5C6"/>
    <w:rsid w:val="00790629"/>
    <w:rsid w:val="0079065D"/>
    <w:rsid w:val="00791465"/>
    <w:rsid w:val="00791F77"/>
    <w:rsid w:val="00792D32"/>
    <w:rsid w:val="007934D0"/>
    <w:rsid w:val="00793F34"/>
    <w:rsid w:val="0079461F"/>
    <w:rsid w:val="007946A1"/>
    <w:rsid w:val="00794AB0"/>
    <w:rsid w:val="00794FE7"/>
    <w:rsid w:val="007951B4"/>
    <w:rsid w:val="007951D2"/>
    <w:rsid w:val="00795C3B"/>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4B3D"/>
    <w:rsid w:val="007A552D"/>
    <w:rsid w:val="007A5616"/>
    <w:rsid w:val="007A58F5"/>
    <w:rsid w:val="007A771C"/>
    <w:rsid w:val="007A7BA6"/>
    <w:rsid w:val="007A7FAC"/>
    <w:rsid w:val="007B01D0"/>
    <w:rsid w:val="007B1FDE"/>
    <w:rsid w:val="007B40B6"/>
    <w:rsid w:val="007B453F"/>
    <w:rsid w:val="007B4F9C"/>
    <w:rsid w:val="007B5E84"/>
    <w:rsid w:val="007B696F"/>
    <w:rsid w:val="007B7525"/>
    <w:rsid w:val="007B7B0F"/>
    <w:rsid w:val="007B7F16"/>
    <w:rsid w:val="007C06CA"/>
    <w:rsid w:val="007C0893"/>
    <w:rsid w:val="007C099C"/>
    <w:rsid w:val="007C0F79"/>
    <w:rsid w:val="007C1035"/>
    <w:rsid w:val="007C15CC"/>
    <w:rsid w:val="007C23D4"/>
    <w:rsid w:val="007C2616"/>
    <w:rsid w:val="007C264D"/>
    <w:rsid w:val="007C2EB4"/>
    <w:rsid w:val="007C2FDE"/>
    <w:rsid w:val="007C33F6"/>
    <w:rsid w:val="007C3604"/>
    <w:rsid w:val="007C3631"/>
    <w:rsid w:val="007C387F"/>
    <w:rsid w:val="007C38A5"/>
    <w:rsid w:val="007C4020"/>
    <w:rsid w:val="007C443C"/>
    <w:rsid w:val="007C48DF"/>
    <w:rsid w:val="007C4D33"/>
    <w:rsid w:val="007C4E43"/>
    <w:rsid w:val="007C50D0"/>
    <w:rsid w:val="007C546E"/>
    <w:rsid w:val="007C547B"/>
    <w:rsid w:val="007C54FE"/>
    <w:rsid w:val="007C55DF"/>
    <w:rsid w:val="007C60EE"/>
    <w:rsid w:val="007C6521"/>
    <w:rsid w:val="007C6958"/>
    <w:rsid w:val="007C6C2B"/>
    <w:rsid w:val="007C6CB4"/>
    <w:rsid w:val="007C7490"/>
    <w:rsid w:val="007C79D3"/>
    <w:rsid w:val="007D0E03"/>
    <w:rsid w:val="007D11D4"/>
    <w:rsid w:val="007D14BC"/>
    <w:rsid w:val="007D1C07"/>
    <w:rsid w:val="007D256A"/>
    <w:rsid w:val="007D2D6A"/>
    <w:rsid w:val="007D2F2F"/>
    <w:rsid w:val="007D3181"/>
    <w:rsid w:val="007D3E26"/>
    <w:rsid w:val="007D4288"/>
    <w:rsid w:val="007D42B9"/>
    <w:rsid w:val="007D42BA"/>
    <w:rsid w:val="007D452B"/>
    <w:rsid w:val="007D4A9B"/>
    <w:rsid w:val="007D639C"/>
    <w:rsid w:val="007D6A09"/>
    <w:rsid w:val="007D6D8A"/>
    <w:rsid w:val="007D703D"/>
    <w:rsid w:val="007D77D5"/>
    <w:rsid w:val="007D7CB5"/>
    <w:rsid w:val="007E0D5F"/>
    <w:rsid w:val="007E0F49"/>
    <w:rsid w:val="007E2439"/>
    <w:rsid w:val="007E252B"/>
    <w:rsid w:val="007E2D5C"/>
    <w:rsid w:val="007E37BA"/>
    <w:rsid w:val="007E37F2"/>
    <w:rsid w:val="007E4EAB"/>
    <w:rsid w:val="007E5D1D"/>
    <w:rsid w:val="007E6664"/>
    <w:rsid w:val="007E698F"/>
    <w:rsid w:val="007E6EBD"/>
    <w:rsid w:val="007E7C90"/>
    <w:rsid w:val="007E7D76"/>
    <w:rsid w:val="007E7F84"/>
    <w:rsid w:val="007E7FA2"/>
    <w:rsid w:val="007F2708"/>
    <w:rsid w:val="007F2A76"/>
    <w:rsid w:val="007F35DA"/>
    <w:rsid w:val="007F3D21"/>
    <w:rsid w:val="007F3D9D"/>
    <w:rsid w:val="007F4DD2"/>
    <w:rsid w:val="007F4E95"/>
    <w:rsid w:val="007F559D"/>
    <w:rsid w:val="007F567C"/>
    <w:rsid w:val="007F58CB"/>
    <w:rsid w:val="007F59D0"/>
    <w:rsid w:val="007F5AA1"/>
    <w:rsid w:val="007F5AD0"/>
    <w:rsid w:val="007F5D9D"/>
    <w:rsid w:val="007F6210"/>
    <w:rsid w:val="007F623B"/>
    <w:rsid w:val="007F6685"/>
    <w:rsid w:val="007F69D8"/>
    <w:rsid w:val="007F766C"/>
    <w:rsid w:val="00801D5A"/>
    <w:rsid w:val="00801E75"/>
    <w:rsid w:val="008030B9"/>
    <w:rsid w:val="008033D9"/>
    <w:rsid w:val="0080350B"/>
    <w:rsid w:val="00803E5C"/>
    <w:rsid w:val="008053A4"/>
    <w:rsid w:val="00805682"/>
    <w:rsid w:val="00805C4A"/>
    <w:rsid w:val="00805F3E"/>
    <w:rsid w:val="00806246"/>
    <w:rsid w:val="008064D5"/>
    <w:rsid w:val="0080660F"/>
    <w:rsid w:val="008069E9"/>
    <w:rsid w:val="00806BF5"/>
    <w:rsid w:val="008070DA"/>
    <w:rsid w:val="0081054D"/>
    <w:rsid w:val="00810B33"/>
    <w:rsid w:val="00811341"/>
    <w:rsid w:val="008118D1"/>
    <w:rsid w:val="00811977"/>
    <w:rsid w:val="008120E8"/>
    <w:rsid w:val="00812840"/>
    <w:rsid w:val="00813866"/>
    <w:rsid w:val="00813B13"/>
    <w:rsid w:val="00813BDB"/>
    <w:rsid w:val="00814833"/>
    <w:rsid w:val="00815765"/>
    <w:rsid w:val="0081689B"/>
    <w:rsid w:val="00816C77"/>
    <w:rsid w:val="0081722E"/>
    <w:rsid w:val="00817532"/>
    <w:rsid w:val="008201CF"/>
    <w:rsid w:val="00820A31"/>
    <w:rsid w:val="0082113C"/>
    <w:rsid w:val="00821713"/>
    <w:rsid w:val="008227BF"/>
    <w:rsid w:val="008229FE"/>
    <w:rsid w:val="00823677"/>
    <w:rsid w:val="00823EA4"/>
    <w:rsid w:val="00823EA7"/>
    <w:rsid w:val="0082404E"/>
    <w:rsid w:val="0082492D"/>
    <w:rsid w:val="00824C3E"/>
    <w:rsid w:val="00825776"/>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09A1"/>
    <w:rsid w:val="00851346"/>
    <w:rsid w:val="00851612"/>
    <w:rsid w:val="00851DFB"/>
    <w:rsid w:val="00852873"/>
    <w:rsid w:val="008530DC"/>
    <w:rsid w:val="00853370"/>
    <w:rsid w:val="008539A8"/>
    <w:rsid w:val="008539FE"/>
    <w:rsid w:val="00854002"/>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10B"/>
    <w:rsid w:val="008612EB"/>
    <w:rsid w:val="00861D44"/>
    <w:rsid w:val="00862596"/>
    <w:rsid w:val="0086377C"/>
    <w:rsid w:val="0086381C"/>
    <w:rsid w:val="008642C8"/>
    <w:rsid w:val="00864D38"/>
    <w:rsid w:val="00865023"/>
    <w:rsid w:val="0086595E"/>
    <w:rsid w:val="00865CB8"/>
    <w:rsid w:val="0086631B"/>
    <w:rsid w:val="00866B10"/>
    <w:rsid w:val="00867099"/>
    <w:rsid w:val="008700A3"/>
    <w:rsid w:val="00870275"/>
    <w:rsid w:val="0087071B"/>
    <w:rsid w:val="008708EB"/>
    <w:rsid w:val="00870FF2"/>
    <w:rsid w:val="00871EB0"/>
    <w:rsid w:val="00871FEC"/>
    <w:rsid w:val="008723E2"/>
    <w:rsid w:val="00872CF9"/>
    <w:rsid w:val="00873408"/>
    <w:rsid w:val="008735D5"/>
    <w:rsid w:val="00873D4B"/>
    <w:rsid w:val="00873D5F"/>
    <w:rsid w:val="00874115"/>
    <w:rsid w:val="008744BF"/>
    <w:rsid w:val="00874E6F"/>
    <w:rsid w:val="00875FEB"/>
    <w:rsid w:val="00876696"/>
    <w:rsid w:val="008768B5"/>
    <w:rsid w:val="0087691F"/>
    <w:rsid w:val="00876A69"/>
    <w:rsid w:val="00880031"/>
    <w:rsid w:val="008816F2"/>
    <w:rsid w:val="00882292"/>
    <w:rsid w:val="0088303A"/>
    <w:rsid w:val="0088305A"/>
    <w:rsid w:val="008836D2"/>
    <w:rsid w:val="00883778"/>
    <w:rsid w:val="008837DB"/>
    <w:rsid w:val="0088480B"/>
    <w:rsid w:val="00884A4F"/>
    <w:rsid w:val="008857CE"/>
    <w:rsid w:val="0088597A"/>
    <w:rsid w:val="00885B91"/>
    <w:rsid w:val="00886702"/>
    <w:rsid w:val="00886D47"/>
    <w:rsid w:val="0088752C"/>
    <w:rsid w:val="00890A91"/>
    <w:rsid w:val="0089196E"/>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2E9"/>
    <w:rsid w:val="008A03C1"/>
    <w:rsid w:val="008A1729"/>
    <w:rsid w:val="008A175E"/>
    <w:rsid w:val="008A20FE"/>
    <w:rsid w:val="008A21BB"/>
    <w:rsid w:val="008A24C2"/>
    <w:rsid w:val="008A2A7E"/>
    <w:rsid w:val="008A2DF6"/>
    <w:rsid w:val="008A4063"/>
    <w:rsid w:val="008A4793"/>
    <w:rsid w:val="008A5406"/>
    <w:rsid w:val="008A56BD"/>
    <w:rsid w:val="008A65EF"/>
    <w:rsid w:val="008A6F09"/>
    <w:rsid w:val="008A6FA0"/>
    <w:rsid w:val="008A74EB"/>
    <w:rsid w:val="008A7EF8"/>
    <w:rsid w:val="008B0D81"/>
    <w:rsid w:val="008B1371"/>
    <w:rsid w:val="008B16FD"/>
    <w:rsid w:val="008B178D"/>
    <w:rsid w:val="008B1E0D"/>
    <w:rsid w:val="008B2604"/>
    <w:rsid w:val="008B30B7"/>
    <w:rsid w:val="008B36E6"/>
    <w:rsid w:val="008B3E1E"/>
    <w:rsid w:val="008B3ED9"/>
    <w:rsid w:val="008B3F5E"/>
    <w:rsid w:val="008B3FD4"/>
    <w:rsid w:val="008B49A0"/>
    <w:rsid w:val="008B52CE"/>
    <w:rsid w:val="008B5498"/>
    <w:rsid w:val="008B6037"/>
    <w:rsid w:val="008B6714"/>
    <w:rsid w:val="008B7341"/>
    <w:rsid w:val="008B79AC"/>
    <w:rsid w:val="008B7A8A"/>
    <w:rsid w:val="008B7E11"/>
    <w:rsid w:val="008C0040"/>
    <w:rsid w:val="008C0545"/>
    <w:rsid w:val="008C1301"/>
    <w:rsid w:val="008C1E10"/>
    <w:rsid w:val="008C2A6A"/>
    <w:rsid w:val="008C2D1F"/>
    <w:rsid w:val="008C3190"/>
    <w:rsid w:val="008C329A"/>
    <w:rsid w:val="008C436C"/>
    <w:rsid w:val="008C4867"/>
    <w:rsid w:val="008C495D"/>
    <w:rsid w:val="008C55D7"/>
    <w:rsid w:val="008C5CCC"/>
    <w:rsid w:val="008C6419"/>
    <w:rsid w:val="008C6764"/>
    <w:rsid w:val="008C6808"/>
    <w:rsid w:val="008C685E"/>
    <w:rsid w:val="008C69E5"/>
    <w:rsid w:val="008C7684"/>
    <w:rsid w:val="008C7A84"/>
    <w:rsid w:val="008D004D"/>
    <w:rsid w:val="008D0160"/>
    <w:rsid w:val="008D0465"/>
    <w:rsid w:val="008D12A1"/>
    <w:rsid w:val="008D14E8"/>
    <w:rsid w:val="008D188D"/>
    <w:rsid w:val="008D1F24"/>
    <w:rsid w:val="008D4E4E"/>
    <w:rsid w:val="008D5521"/>
    <w:rsid w:val="008D5A2A"/>
    <w:rsid w:val="008D6661"/>
    <w:rsid w:val="008D7DE9"/>
    <w:rsid w:val="008E05D7"/>
    <w:rsid w:val="008E08CB"/>
    <w:rsid w:val="008E0B49"/>
    <w:rsid w:val="008E1670"/>
    <w:rsid w:val="008E1747"/>
    <w:rsid w:val="008E2AAC"/>
    <w:rsid w:val="008E3050"/>
    <w:rsid w:val="008E34C9"/>
    <w:rsid w:val="008E3764"/>
    <w:rsid w:val="008E3CF7"/>
    <w:rsid w:val="008E4AB3"/>
    <w:rsid w:val="008E5601"/>
    <w:rsid w:val="008E5DB7"/>
    <w:rsid w:val="008E5EDD"/>
    <w:rsid w:val="008E6804"/>
    <w:rsid w:val="008F0091"/>
    <w:rsid w:val="008F031D"/>
    <w:rsid w:val="008F04D6"/>
    <w:rsid w:val="008F0D85"/>
    <w:rsid w:val="008F0EA7"/>
    <w:rsid w:val="008F1710"/>
    <w:rsid w:val="008F1858"/>
    <w:rsid w:val="008F1938"/>
    <w:rsid w:val="008F1A0A"/>
    <w:rsid w:val="008F2135"/>
    <w:rsid w:val="008F216A"/>
    <w:rsid w:val="008F2918"/>
    <w:rsid w:val="008F3472"/>
    <w:rsid w:val="008F4BA2"/>
    <w:rsid w:val="008F4C80"/>
    <w:rsid w:val="008F55BE"/>
    <w:rsid w:val="008F5D99"/>
    <w:rsid w:val="008F5FCE"/>
    <w:rsid w:val="008F60D6"/>
    <w:rsid w:val="008F642B"/>
    <w:rsid w:val="008F6DA0"/>
    <w:rsid w:val="008F74FC"/>
    <w:rsid w:val="008F751D"/>
    <w:rsid w:val="008F7DA4"/>
    <w:rsid w:val="0090027D"/>
    <w:rsid w:val="00900418"/>
    <w:rsid w:val="00900640"/>
    <w:rsid w:val="009006C8"/>
    <w:rsid w:val="009009EB"/>
    <w:rsid w:val="00901F47"/>
    <w:rsid w:val="0090207A"/>
    <w:rsid w:val="0090252F"/>
    <w:rsid w:val="00902969"/>
    <w:rsid w:val="00902FB6"/>
    <w:rsid w:val="009031EC"/>
    <w:rsid w:val="00903909"/>
    <w:rsid w:val="009041AA"/>
    <w:rsid w:val="00904793"/>
    <w:rsid w:val="009049CA"/>
    <w:rsid w:val="00904ED6"/>
    <w:rsid w:val="009055C7"/>
    <w:rsid w:val="00905A2B"/>
    <w:rsid w:val="00905C7E"/>
    <w:rsid w:val="00906386"/>
    <w:rsid w:val="00906AE0"/>
    <w:rsid w:val="00906E52"/>
    <w:rsid w:val="00907280"/>
    <w:rsid w:val="0090729F"/>
    <w:rsid w:val="009075D0"/>
    <w:rsid w:val="00907C8C"/>
    <w:rsid w:val="00910CB2"/>
    <w:rsid w:val="00910E39"/>
    <w:rsid w:val="00910E8A"/>
    <w:rsid w:val="0091154E"/>
    <w:rsid w:val="0091285E"/>
    <w:rsid w:val="00912C28"/>
    <w:rsid w:val="00912F49"/>
    <w:rsid w:val="00914251"/>
    <w:rsid w:val="009145FD"/>
    <w:rsid w:val="00914C65"/>
    <w:rsid w:val="0091502F"/>
    <w:rsid w:val="00915097"/>
    <w:rsid w:val="009153CF"/>
    <w:rsid w:val="00916722"/>
    <w:rsid w:val="00916FC7"/>
    <w:rsid w:val="00917121"/>
    <w:rsid w:val="00917358"/>
    <w:rsid w:val="00917982"/>
    <w:rsid w:val="00917CED"/>
    <w:rsid w:val="00921E40"/>
    <w:rsid w:val="0092210C"/>
    <w:rsid w:val="00922269"/>
    <w:rsid w:val="00922AF5"/>
    <w:rsid w:val="0092340E"/>
    <w:rsid w:val="00923D11"/>
    <w:rsid w:val="00923DB2"/>
    <w:rsid w:val="00923F12"/>
    <w:rsid w:val="00924D2B"/>
    <w:rsid w:val="00925F4F"/>
    <w:rsid w:val="009270FB"/>
    <w:rsid w:val="00927DA2"/>
    <w:rsid w:val="00930583"/>
    <w:rsid w:val="009310C3"/>
    <w:rsid w:val="00931423"/>
    <w:rsid w:val="00932E05"/>
    <w:rsid w:val="00933771"/>
    <w:rsid w:val="00934F54"/>
    <w:rsid w:val="00935865"/>
    <w:rsid w:val="00937C17"/>
    <w:rsid w:val="0094023B"/>
    <w:rsid w:val="009402F2"/>
    <w:rsid w:val="00940342"/>
    <w:rsid w:val="00941238"/>
    <w:rsid w:val="009415AA"/>
    <w:rsid w:val="009418DF"/>
    <w:rsid w:val="00942AF8"/>
    <w:rsid w:val="00943525"/>
    <w:rsid w:val="009443AA"/>
    <w:rsid w:val="0094462F"/>
    <w:rsid w:val="00944662"/>
    <w:rsid w:val="00944ACE"/>
    <w:rsid w:val="00945536"/>
    <w:rsid w:val="00945658"/>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28BF"/>
    <w:rsid w:val="00952ED5"/>
    <w:rsid w:val="00953453"/>
    <w:rsid w:val="0095362A"/>
    <w:rsid w:val="00953634"/>
    <w:rsid w:val="00953C51"/>
    <w:rsid w:val="00954454"/>
    <w:rsid w:val="009552F8"/>
    <w:rsid w:val="00955724"/>
    <w:rsid w:val="0095619B"/>
    <w:rsid w:val="00956305"/>
    <w:rsid w:val="00956C23"/>
    <w:rsid w:val="009578F3"/>
    <w:rsid w:val="00960216"/>
    <w:rsid w:val="009604F6"/>
    <w:rsid w:val="0096071F"/>
    <w:rsid w:val="00961031"/>
    <w:rsid w:val="009612C8"/>
    <w:rsid w:val="00962135"/>
    <w:rsid w:val="009632FF"/>
    <w:rsid w:val="00963323"/>
    <w:rsid w:val="0096428C"/>
    <w:rsid w:val="00964F01"/>
    <w:rsid w:val="0096507C"/>
    <w:rsid w:val="00966999"/>
    <w:rsid w:val="00967134"/>
    <w:rsid w:val="009674D0"/>
    <w:rsid w:val="009707AA"/>
    <w:rsid w:val="0097096B"/>
    <w:rsid w:val="00970D41"/>
    <w:rsid w:val="009717A5"/>
    <w:rsid w:val="00972374"/>
    <w:rsid w:val="00972887"/>
    <w:rsid w:val="00972E0C"/>
    <w:rsid w:val="0097351F"/>
    <w:rsid w:val="0097354C"/>
    <w:rsid w:val="00973B40"/>
    <w:rsid w:val="009742AE"/>
    <w:rsid w:val="00974953"/>
    <w:rsid w:val="00974CA1"/>
    <w:rsid w:val="00974DC0"/>
    <w:rsid w:val="00974E5E"/>
    <w:rsid w:val="00975D30"/>
    <w:rsid w:val="009762AA"/>
    <w:rsid w:val="0097684C"/>
    <w:rsid w:val="0097744F"/>
    <w:rsid w:val="00977F00"/>
    <w:rsid w:val="0098022D"/>
    <w:rsid w:val="009802F2"/>
    <w:rsid w:val="00980829"/>
    <w:rsid w:val="009819B1"/>
    <w:rsid w:val="00981A14"/>
    <w:rsid w:val="00981DA6"/>
    <w:rsid w:val="00982218"/>
    <w:rsid w:val="00982E88"/>
    <w:rsid w:val="00983159"/>
    <w:rsid w:val="0098394F"/>
    <w:rsid w:val="00984204"/>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12D"/>
    <w:rsid w:val="00996448"/>
    <w:rsid w:val="00996FE2"/>
    <w:rsid w:val="00997B98"/>
    <w:rsid w:val="00997C4E"/>
    <w:rsid w:val="00997D90"/>
    <w:rsid w:val="009A053F"/>
    <w:rsid w:val="009A1344"/>
    <w:rsid w:val="009A1BC1"/>
    <w:rsid w:val="009A1CAD"/>
    <w:rsid w:val="009A229D"/>
    <w:rsid w:val="009A2C3E"/>
    <w:rsid w:val="009A2CF1"/>
    <w:rsid w:val="009A361F"/>
    <w:rsid w:val="009A3D79"/>
    <w:rsid w:val="009A468A"/>
    <w:rsid w:val="009A4FA6"/>
    <w:rsid w:val="009A5C0A"/>
    <w:rsid w:val="009A5CBA"/>
    <w:rsid w:val="009A6259"/>
    <w:rsid w:val="009A6346"/>
    <w:rsid w:val="009A6566"/>
    <w:rsid w:val="009A65D7"/>
    <w:rsid w:val="009A6C5D"/>
    <w:rsid w:val="009A6DA0"/>
    <w:rsid w:val="009A7022"/>
    <w:rsid w:val="009A7A51"/>
    <w:rsid w:val="009B0594"/>
    <w:rsid w:val="009B0824"/>
    <w:rsid w:val="009B098A"/>
    <w:rsid w:val="009B0D07"/>
    <w:rsid w:val="009B0F6F"/>
    <w:rsid w:val="009B139A"/>
    <w:rsid w:val="009B217B"/>
    <w:rsid w:val="009B2E8F"/>
    <w:rsid w:val="009B5943"/>
    <w:rsid w:val="009B65ED"/>
    <w:rsid w:val="009B68F1"/>
    <w:rsid w:val="009B6BC9"/>
    <w:rsid w:val="009B76C6"/>
    <w:rsid w:val="009B76F0"/>
    <w:rsid w:val="009B7731"/>
    <w:rsid w:val="009B7A89"/>
    <w:rsid w:val="009C016D"/>
    <w:rsid w:val="009C0300"/>
    <w:rsid w:val="009C0A27"/>
    <w:rsid w:val="009C0C29"/>
    <w:rsid w:val="009C176A"/>
    <w:rsid w:val="009C2389"/>
    <w:rsid w:val="009C28C7"/>
    <w:rsid w:val="009C2B42"/>
    <w:rsid w:val="009C2D43"/>
    <w:rsid w:val="009C40DA"/>
    <w:rsid w:val="009C4537"/>
    <w:rsid w:val="009C4D5E"/>
    <w:rsid w:val="009C4E09"/>
    <w:rsid w:val="009C5488"/>
    <w:rsid w:val="009C57D9"/>
    <w:rsid w:val="009C60CE"/>
    <w:rsid w:val="009C61F9"/>
    <w:rsid w:val="009C6417"/>
    <w:rsid w:val="009C6AAE"/>
    <w:rsid w:val="009C74D5"/>
    <w:rsid w:val="009C7B04"/>
    <w:rsid w:val="009D08D8"/>
    <w:rsid w:val="009D1727"/>
    <w:rsid w:val="009D2491"/>
    <w:rsid w:val="009D2610"/>
    <w:rsid w:val="009D2AE5"/>
    <w:rsid w:val="009D2C75"/>
    <w:rsid w:val="009D36A5"/>
    <w:rsid w:val="009D3918"/>
    <w:rsid w:val="009D4C53"/>
    <w:rsid w:val="009D4D3C"/>
    <w:rsid w:val="009D600F"/>
    <w:rsid w:val="009D622F"/>
    <w:rsid w:val="009D6711"/>
    <w:rsid w:val="009D68CD"/>
    <w:rsid w:val="009D68DF"/>
    <w:rsid w:val="009D6EB5"/>
    <w:rsid w:val="009D767A"/>
    <w:rsid w:val="009E0D6A"/>
    <w:rsid w:val="009E1461"/>
    <w:rsid w:val="009E166B"/>
    <w:rsid w:val="009E2D14"/>
    <w:rsid w:val="009E36FA"/>
    <w:rsid w:val="009E38BB"/>
    <w:rsid w:val="009E391B"/>
    <w:rsid w:val="009E436C"/>
    <w:rsid w:val="009E44A7"/>
    <w:rsid w:val="009E5166"/>
    <w:rsid w:val="009E5A55"/>
    <w:rsid w:val="009E6449"/>
    <w:rsid w:val="009E69C9"/>
    <w:rsid w:val="009E734E"/>
    <w:rsid w:val="009E775E"/>
    <w:rsid w:val="009E77AF"/>
    <w:rsid w:val="009F056B"/>
    <w:rsid w:val="009F0A83"/>
    <w:rsid w:val="009F0C43"/>
    <w:rsid w:val="009F0D3E"/>
    <w:rsid w:val="009F15D8"/>
    <w:rsid w:val="009F18DE"/>
    <w:rsid w:val="009F2BD4"/>
    <w:rsid w:val="009F3293"/>
    <w:rsid w:val="009F3AC5"/>
    <w:rsid w:val="009F3CA5"/>
    <w:rsid w:val="009F3CF6"/>
    <w:rsid w:val="009F5946"/>
    <w:rsid w:val="009F5B94"/>
    <w:rsid w:val="009F5DB6"/>
    <w:rsid w:val="009F6E4F"/>
    <w:rsid w:val="009F7A6E"/>
    <w:rsid w:val="009F7B8C"/>
    <w:rsid w:val="009F7E49"/>
    <w:rsid w:val="00A00D33"/>
    <w:rsid w:val="00A010D7"/>
    <w:rsid w:val="00A01663"/>
    <w:rsid w:val="00A01EA6"/>
    <w:rsid w:val="00A02130"/>
    <w:rsid w:val="00A021FF"/>
    <w:rsid w:val="00A0340E"/>
    <w:rsid w:val="00A03532"/>
    <w:rsid w:val="00A03AD6"/>
    <w:rsid w:val="00A03D28"/>
    <w:rsid w:val="00A03E27"/>
    <w:rsid w:val="00A04B1E"/>
    <w:rsid w:val="00A052E6"/>
    <w:rsid w:val="00A0533C"/>
    <w:rsid w:val="00A058BC"/>
    <w:rsid w:val="00A05A96"/>
    <w:rsid w:val="00A062E1"/>
    <w:rsid w:val="00A063F8"/>
    <w:rsid w:val="00A10812"/>
    <w:rsid w:val="00A11393"/>
    <w:rsid w:val="00A123AA"/>
    <w:rsid w:val="00A124AC"/>
    <w:rsid w:val="00A126FA"/>
    <w:rsid w:val="00A13441"/>
    <w:rsid w:val="00A137D3"/>
    <w:rsid w:val="00A1532C"/>
    <w:rsid w:val="00A1554F"/>
    <w:rsid w:val="00A1586C"/>
    <w:rsid w:val="00A15B20"/>
    <w:rsid w:val="00A16E8F"/>
    <w:rsid w:val="00A1701D"/>
    <w:rsid w:val="00A17B9D"/>
    <w:rsid w:val="00A20507"/>
    <w:rsid w:val="00A20BD7"/>
    <w:rsid w:val="00A21157"/>
    <w:rsid w:val="00A217CC"/>
    <w:rsid w:val="00A217DE"/>
    <w:rsid w:val="00A22DDE"/>
    <w:rsid w:val="00A22E32"/>
    <w:rsid w:val="00A23366"/>
    <w:rsid w:val="00A249A6"/>
    <w:rsid w:val="00A24B67"/>
    <w:rsid w:val="00A24E57"/>
    <w:rsid w:val="00A252E0"/>
    <w:rsid w:val="00A25886"/>
    <w:rsid w:val="00A25A85"/>
    <w:rsid w:val="00A25ABE"/>
    <w:rsid w:val="00A2659D"/>
    <w:rsid w:val="00A30059"/>
    <w:rsid w:val="00A306C3"/>
    <w:rsid w:val="00A30716"/>
    <w:rsid w:val="00A3099D"/>
    <w:rsid w:val="00A3196E"/>
    <w:rsid w:val="00A32423"/>
    <w:rsid w:val="00A32C6F"/>
    <w:rsid w:val="00A32E79"/>
    <w:rsid w:val="00A336AB"/>
    <w:rsid w:val="00A34796"/>
    <w:rsid w:val="00A3497F"/>
    <w:rsid w:val="00A34FCF"/>
    <w:rsid w:val="00A35185"/>
    <w:rsid w:val="00A3538B"/>
    <w:rsid w:val="00A35783"/>
    <w:rsid w:val="00A35A01"/>
    <w:rsid w:val="00A35D21"/>
    <w:rsid w:val="00A36377"/>
    <w:rsid w:val="00A366CA"/>
    <w:rsid w:val="00A37A87"/>
    <w:rsid w:val="00A37C59"/>
    <w:rsid w:val="00A37F81"/>
    <w:rsid w:val="00A4026E"/>
    <w:rsid w:val="00A40FB0"/>
    <w:rsid w:val="00A41177"/>
    <w:rsid w:val="00A415D5"/>
    <w:rsid w:val="00A43C65"/>
    <w:rsid w:val="00A43C7C"/>
    <w:rsid w:val="00A43CFD"/>
    <w:rsid w:val="00A443AE"/>
    <w:rsid w:val="00A45ECD"/>
    <w:rsid w:val="00A46A36"/>
    <w:rsid w:val="00A46C2F"/>
    <w:rsid w:val="00A47431"/>
    <w:rsid w:val="00A47588"/>
    <w:rsid w:val="00A4794E"/>
    <w:rsid w:val="00A47EF9"/>
    <w:rsid w:val="00A50454"/>
    <w:rsid w:val="00A511B5"/>
    <w:rsid w:val="00A51E07"/>
    <w:rsid w:val="00A52901"/>
    <w:rsid w:val="00A5317D"/>
    <w:rsid w:val="00A53B3C"/>
    <w:rsid w:val="00A53DFB"/>
    <w:rsid w:val="00A53FEA"/>
    <w:rsid w:val="00A552BC"/>
    <w:rsid w:val="00A558FA"/>
    <w:rsid w:val="00A55CAD"/>
    <w:rsid w:val="00A56071"/>
    <w:rsid w:val="00A56141"/>
    <w:rsid w:val="00A56B1E"/>
    <w:rsid w:val="00A56DEC"/>
    <w:rsid w:val="00A57469"/>
    <w:rsid w:val="00A608D5"/>
    <w:rsid w:val="00A613F6"/>
    <w:rsid w:val="00A61985"/>
    <w:rsid w:val="00A61F91"/>
    <w:rsid w:val="00A635C5"/>
    <w:rsid w:val="00A63614"/>
    <w:rsid w:val="00A63A28"/>
    <w:rsid w:val="00A64445"/>
    <w:rsid w:val="00A64564"/>
    <w:rsid w:val="00A64D8A"/>
    <w:rsid w:val="00A64F10"/>
    <w:rsid w:val="00A65031"/>
    <w:rsid w:val="00A6521A"/>
    <w:rsid w:val="00A6522A"/>
    <w:rsid w:val="00A65C7B"/>
    <w:rsid w:val="00A666F4"/>
    <w:rsid w:val="00A66B67"/>
    <w:rsid w:val="00A66BAF"/>
    <w:rsid w:val="00A66E6B"/>
    <w:rsid w:val="00A66F45"/>
    <w:rsid w:val="00A671BF"/>
    <w:rsid w:val="00A672B3"/>
    <w:rsid w:val="00A678C3"/>
    <w:rsid w:val="00A678FB"/>
    <w:rsid w:val="00A70F8F"/>
    <w:rsid w:val="00A7228D"/>
    <w:rsid w:val="00A7265C"/>
    <w:rsid w:val="00A735FA"/>
    <w:rsid w:val="00A736E5"/>
    <w:rsid w:val="00A74310"/>
    <w:rsid w:val="00A74727"/>
    <w:rsid w:val="00A74B54"/>
    <w:rsid w:val="00A74FB4"/>
    <w:rsid w:val="00A755F7"/>
    <w:rsid w:val="00A75789"/>
    <w:rsid w:val="00A75892"/>
    <w:rsid w:val="00A764D6"/>
    <w:rsid w:val="00A766E4"/>
    <w:rsid w:val="00A7676D"/>
    <w:rsid w:val="00A767F5"/>
    <w:rsid w:val="00A768C0"/>
    <w:rsid w:val="00A77829"/>
    <w:rsid w:val="00A8192B"/>
    <w:rsid w:val="00A823C2"/>
    <w:rsid w:val="00A830EB"/>
    <w:rsid w:val="00A8353A"/>
    <w:rsid w:val="00A83BB7"/>
    <w:rsid w:val="00A83D8B"/>
    <w:rsid w:val="00A84B82"/>
    <w:rsid w:val="00A86792"/>
    <w:rsid w:val="00A8709D"/>
    <w:rsid w:val="00A8710E"/>
    <w:rsid w:val="00A87C51"/>
    <w:rsid w:val="00A90028"/>
    <w:rsid w:val="00A9025E"/>
    <w:rsid w:val="00A90EF0"/>
    <w:rsid w:val="00A911D3"/>
    <w:rsid w:val="00A91326"/>
    <w:rsid w:val="00A920A2"/>
    <w:rsid w:val="00A92AA4"/>
    <w:rsid w:val="00A938C0"/>
    <w:rsid w:val="00A9424B"/>
    <w:rsid w:val="00A9468F"/>
    <w:rsid w:val="00A95EEC"/>
    <w:rsid w:val="00A96712"/>
    <w:rsid w:val="00A96A22"/>
    <w:rsid w:val="00A96D7D"/>
    <w:rsid w:val="00A975E9"/>
    <w:rsid w:val="00AA0735"/>
    <w:rsid w:val="00AA0A35"/>
    <w:rsid w:val="00AA0D84"/>
    <w:rsid w:val="00AA11B0"/>
    <w:rsid w:val="00AA1C25"/>
    <w:rsid w:val="00AA31BD"/>
    <w:rsid w:val="00AA3E7B"/>
    <w:rsid w:val="00AA554E"/>
    <w:rsid w:val="00AA57AB"/>
    <w:rsid w:val="00AA7464"/>
    <w:rsid w:val="00AA7528"/>
    <w:rsid w:val="00AA7E5C"/>
    <w:rsid w:val="00AB04F5"/>
    <w:rsid w:val="00AB0996"/>
    <w:rsid w:val="00AB0B48"/>
    <w:rsid w:val="00AB0D4C"/>
    <w:rsid w:val="00AB0E28"/>
    <w:rsid w:val="00AB212F"/>
    <w:rsid w:val="00AB23E0"/>
    <w:rsid w:val="00AB2FCC"/>
    <w:rsid w:val="00AB3D28"/>
    <w:rsid w:val="00AB3EA1"/>
    <w:rsid w:val="00AB51EC"/>
    <w:rsid w:val="00AB5B6A"/>
    <w:rsid w:val="00AB5E6C"/>
    <w:rsid w:val="00AB60F4"/>
    <w:rsid w:val="00AB711F"/>
    <w:rsid w:val="00AB77BD"/>
    <w:rsid w:val="00AB7C65"/>
    <w:rsid w:val="00AB7D21"/>
    <w:rsid w:val="00AC0243"/>
    <w:rsid w:val="00AC061F"/>
    <w:rsid w:val="00AC0EF9"/>
    <w:rsid w:val="00AC1CFA"/>
    <w:rsid w:val="00AC2103"/>
    <w:rsid w:val="00AC28DD"/>
    <w:rsid w:val="00AC2F45"/>
    <w:rsid w:val="00AC3434"/>
    <w:rsid w:val="00AC3602"/>
    <w:rsid w:val="00AC3887"/>
    <w:rsid w:val="00AC48B5"/>
    <w:rsid w:val="00AC4B53"/>
    <w:rsid w:val="00AC50A5"/>
    <w:rsid w:val="00AC5F18"/>
    <w:rsid w:val="00AC67FF"/>
    <w:rsid w:val="00AC71B2"/>
    <w:rsid w:val="00AC74E8"/>
    <w:rsid w:val="00AD0173"/>
    <w:rsid w:val="00AD02E0"/>
    <w:rsid w:val="00AD0C04"/>
    <w:rsid w:val="00AD0C36"/>
    <w:rsid w:val="00AD1552"/>
    <w:rsid w:val="00AD190F"/>
    <w:rsid w:val="00AD24A4"/>
    <w:rsid w:val="00AD2572"/>
    <w:rsid w:val="00AD2644"/>
    <w:rsid w:val="00AD27E5"/>
    <w:rsid w:val="00AD3AA8"/>
    <w:rsid w:val="00AD3B93"/>
    <w:rsid w:val="00AD4ECA"/>
    <w:rsid w:val="00AD5AC1"/>
    <w:rsid w:val="00AD624F"/>
    <w:rsid w:val="00AE11B4"/>
    <w:rsid w:val="00AE1647"/>
    <w:rsid w:val="00AE1D04"/>
    <w:rsid w:val="00AE2439"/>
    <w:rsid w:val="00AE3F4C"/>
    <w:rsid w:val="00AE4069"/>
    <w:rsid w:val="00AE52B0"/>
    <w:rsid w:val="00AE549D"/>
    <w:rsid w:val="00AE6B78"/>
    <w:rsid w:val="00AE6F5B"/>
    <w:rsid w:val="00AE79A2"/>
    <w:rsid w:val="00AE7BBA"/>
    <w:rsid w:val="00AF158A"/>
    <w:rsid w:val="00AF1A13"/>
    <w:rsid w:val="00AF1E07"/>
    <w:rsid w:val="00AF2309"/>
    <w:rsid w:val="00AF28FD"/>
    <w:rsid w:val="00AF2AEC"/>
    <w:rsid w:val="00AF37A3"/>
    <w:rsid w:val="00AF3FDB"/>
    <w:rsid w:val="00AF4041"/>
    <w:rsid w:val="00AF537F"/>
    <w:rsid w:val="00AF5E61"/>
    <w:rsid w:val="00AF6071"/>
    <w:rsid w:val="00AF61A0"/>
    <w:rsid w:val="00AF6347"/>
    <w:rsid w:val="00AF68A8"/>
    <w:rsid w:val="00AF7431"/>
    <w:rsid w:val="00AF7B53"/>
    <w:rsid w:val="00AF7CB8"/>
    <w:rsid w:val="00AF7FC5"/>
    <w:rsid w:val="00B00609"/>
    <w:rsid w:val="00B0060D"/>
    <w:rsid w:val="00B00771"/>
    <w:rsid w:val="00B00EA1"/>
    <w:rsid w:val="00B01A1B"/>
    <w:rsid w:val="00B03680"/>
    <w:rsid w:val="00B0380E"/>
    <w:rsid w:val="00B0406A"/>
    <w:rsid w:val="00B05624"/>
    <w:rsid w:val="00B0594B"/>
    <w:rsid w:val="00B06300"/>
    <w:rsid w:val="00B063F2"/>
    <w:rsid w:val="00B06493"/>
    <w:rsid w:val="00B06670"/>
    <w:rsid w:val="00B07503"/>
    <w:rsid w:val="00B10DE2"/>
    <w:rsid w:val="00B12680"/>
    <w:rsid w:val="00B133EA"/>
    <w:rsid w:val="00B136BF"/>
    <w:rsid w:val="00B13BF4"/>
    <w:rsid w:val="00B144B0"/>
    <w:rsid w:val="00B14B52"/>
    <w:rsid w:val="00B15CD2"/>
    <w:rsid w:val="00B15D50"/>
    <w:rsid w:val="00B16CD1"/>
    <w:rsid w:val="00B1722C"/>
    <w:rsid w:val="00B172D9"/>
    <w:rsid w:val="00B173F7"/>
    <w:rsid w:val="00B175A0"/>
    <w:rsid w:val="00B17E47"/>
    <w:rsid w:val="00B2021C"/>
    <w:rsid w:val="00B213A4"/>
    <w:rsid w:val="00B21618"/>
    <w:rsid w:val="00B21D86"/>
    <w:rsid w:val="00B21D89"/>
    <w:rsid w:val="00B21DB3"/>
    <w:rsid w:val="00B224CF"/>
    <w:rsid w:val="00B2385B"/>
    <w:rsid w:val="00B239A7"/>
    <w:rsid w:val="00B23A82"/>
    <w:rsid w:val="00B23D61"/>
    <w:rsid w:val="00B23D9D"/>
    <w:rsid w:val="00B23F58"/>
    <w:rsid w:val="00B245DB"/>
    <w:rsid w:val="00B24B40"/>
    <w:rsid w:val="00B25211"/>
    <w:rsid w:val="00B25995"/>
    <w:rsid w:val="00B25ACB"/>
    <w:rsid w:val="00B261DA"/>
    <w:rsid w:val="00B272C5"/>
    <w:rsid w:val="00B31532"/>
    <w:rsid w:val="00B318E7"/>
    <w:rsid w:val="00B31C3E"/>
    <w:rsid w:val="00B31CD2"/>
    <w:rsid w:val="00B31E84"/>
    <w:rsid w:val="00B32054"/>
    <w:rsid w:val="00B32288"/>
    <w:rsid w:val="00B3267A"/>
    <w:rsid w:val="00B32895"/>
    <w:rsid w:val="00B3354E"/>
    <w:rsid w:val="00B336E0"/>
    <w:rsid w:val="00B33B8A"/>
    <w:rsid w:val="00B344BE"/>
    <w:rsid w:val="00B34588"/>
    <w:rsid w:val="00B34A01"/>
    <w:rsid w:val="00B34B82"/>
    <w:rsid w:val="00B34D80"/>
    <w:rsid w:val="00B351D8"/>
    <w:rsid w:val="00B35541"/>
    <w:rsid w:val="00B35A06"/>
    <w:rsid w:val="00B360D2"/>
    <w:rsid w:val="00B364B3"/>
    <w:rsid w:val="00B36A24"/>
    <w:rsid w:val="00B3758D"/>
    <w:rsid w:val="00B4020B"/>
    <w:rsid w:val="00B4051B"/>
    <w:rsid w:val="00B40A59"/>
    <w:rsid w:val="00B417C3"/>
    <w:rsid w:val="00B41C1F"/>
    <w:rsid w:val="00B42044"/>
    <w:rsid w:val="00B4206A"/>
    <w:rsid w:val="00B421C6"/>
    <w:rsid w:val="00B42446"/>
    <w:rsid w:val="00B4328A"/>
    <w:rsid w:val="00B44661"/>
    <w:rsid w:val="00B45152"/>
    <w:rsid w:val="00B45EC3"/>
    <w:rsid w:val="00B464A0"/>
    <w:rsid w:val="00B464BC"/>
    <w:rsid w:val="00B467E5"/>
    <w:rsid w:val="00B473F5"/>
    <w:rsid w:val="00B47A11"/>
    <w:rsid w:val="00B50417"/>
    <w:rsid w:val="00B513D3"/>
    <w:rsid w:val="00B51B11"/>
    <w:rsid w:val="00B53B9B"/>
    <w:rsid w:val="00B53D6D"/>
    <w:rsid w:val="00B54365"/>
    <w:rsid w:val="00B5481C"/>
    <w:rsid w:val="00B54979"/>
    <w:rsid w:val="00B54C06"/>
    <w:rsid w:val="00B551FC"/>
    <w:rsid w:val="00B55C4E"/>
    <w:rsid w:val="00B55DD0"/>
    <w:rsid w:val="00B560F1"/>
    <w:rsid w:val="00B56B1D"/>
    <w:rsid w:val="00B56F0A"/>
    <w:rsid w:val="00B5753B"/>
    <w:rsid w:val="00B61931"/>
    <w:rsid w:val="00B61F3C"/>
    <w:rsid w:val="00B61FA1"/>
    <w:rsid w:val="00B627F5"/>
    <w:rsid w:val="00B6360B"/>
    <w:rsid w:val="00B63D7B"/>
    <w:rsid w:val="00B63F3D"/>
    <w:rsid w:val="00B63FD3"/>
    <w:rsid w:val="00B64407"/>
    <w:rsid w:val="00B64910"/>
    <w:rsid w:val="00B6557E"/>
    <w:rsid w:val="00B6580A"/>
    <w:rsid w:val="00B65D57"/>
    <w:rsid w:val="00B668BA"/>
    <w:rsid w:val="00B67463"/>
    <w:rsid w:val="00B67D47"/>
    <w:rsid w:val="00B702B7"/>
    <w:rsid w:val="00B70AED"/>
    <w:rsid w:val="00B70B8C"/>
    <w:rsid w:val="00B70BC3"/>
    <w:rsid w:val="00B71A3A"/>
    <w:rsid w:val="00B71B02"/>
    <w:rsid w:val="00B734AF"/>
    <w:rsid w:val="00B73B23"/>
    <w:rsid w:val="00B7485F"/>
    <w:rsid w:val="00B75474"/>
    <w:rsid w:val="00B75801"/>
    <w:rsid w:val="00B75F92"/>
    <w:rsid w:val="00B76E99"/>
    <w:rsid w:val="00B77677"/>
    <w:rsid w:val="00B80715"/>
    <w:rsid w:val="00B807F3"/>
    <w:rsid w:val="00B80CE3"/>
    <w:rsid w:val="00B81448"/>
    <w:rsid w:val="00B814BB"/>
    <w:rsid w:val="00B825D2"/>
    <w:rsid w:val="00B82B89"/>
    <w:rsid w:val="00B8361B"/>
    <w:rsid w:val="00B83AA5"/>
    <w:rsid w:val="00B841FC"/>
    <w:rsid w:val="00B84DC4"/>
    <w:rsid w:val="00B85920"/>
    <w:rsid w:val="00B85DC1"/>
    <w:rsid w:val="00B86122"/>
    <w:rsid w:val="00B865B5"/>
    <w:rsid w:val="00B86A0B"/>
    <w:rsid w:val="00B86A13"/>
    <w:rsid w:val="00B8713C"/>
    <w:rsid w:val="00B87A80"/>
    <w:rsid w:val="00B90149"/>
    <w:rsid w:val="00B907C8"/>
    <w:rsid w:val="00B90EC4"/>
    <w:rsid w:val="00B91847"/>
    <w:rsid w:val="00B919EC"/>
    <w:rsid w:val="00B929EC"/>
    <w:rsid w:val="00B93BC3"/>
    <w:rsid w:val="00B94C7A"/>
    <w:rsid w:val="00B950E2"/>
    <w:rsid w:val="00B959F3"/>
    <w:rsid w:val="00B9732F"/>
    <w:rsid w:val="00BA0E5A"/>
    <w:rsid w:val="00BA0FDE"/>
    <w:rsid w:val="00BA1D2C"/>
    <w:rsid w:val="00BA2312"/>
    <w:rsid w:val="00BA292C"/>
    <w:rsid w:val="00BA2EA1"/>
    <w:rsid w:val="00BA31C0"/>
    <w:rsid w:val="00BA3822"/>
    <w:rsid w:val="00BA3889"/>
    <w:rsid w:val="00BA452D"/>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4744"/>
    <w:rsid w:val="00BB6A4D"/>
    <w:rsid w:val="00BB7F9D"/>
    <w:rsid w:val="00BC035B"/>
    <w:rsid w:val="00BC05D6"/>
    <w:rsid w:val="00BC0B4F"/>
    <w:rsid w:val="00BC19A0"/>
    <w:rsid w:val="00BC1BC6"/>
    <w:rsid w:val="00BC2D9F"/>
    <w:rsid w:val="00BC3906"/>
    <w:rsid w:val="00BC39E3"/>
    <w:rsid w:val="00BC3A8C"/>
    <w:rsid w:val="00BC4897"/>
    <w:rsid w:val="00BC4B70"/>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758"/>
    <w:rsid w:val="00BD28FC"/>
    <w:rsid w:val="00BD3E3A"/>
    <w:rsid w:val="00BD3ED0"/>
    <w:rsid w:val="00BD3FD5"/>
    <w:rsid w:val="00BD4654"/>
    <w:rsid w:val="00BD475F"/>
    <w:rsid w:val="00BD4B0C"/>
    <w:rsid w:val="00BD4E2F"/>
    <w:rsid w:val="00BD4E3B"/>
    <w:rsid w:val="00BD577F"/>
    <w:rsid w:val="00BD5823"/>
    <w:rsid w:val="00BD6515"/>
    <w:rsid w:val="00BD684B"/>
    <w:rsid w:val="00BD68DC"/>
    <w:rsid w:val="00BD7904"/>
    <w:rsid w:val="00BD7911"/>
    <w:rsid w:val="00BE188F"/>
    <w:rsid w:val="00BE19E9"/>
    <w:rsid w:val="00BE1DA3"/>
    <w:rsid w:val="00BE2CAB"/>
    <w:rsid w:val="00BE2ED4"/>
    <w:rsid w:val="00BE35C5"/>
    <w:rsid w:val="00BE36C3"/>
    <w:rsid w:val="00BE4515"/>
    <w:rsid w:val="00BE49D4"/>
    <w:rsid w:val="00BE4B5C"/>
    <w:rsid w:val="00BE5B47"/>
    <w:rsid w:val="00BE5F83"/>
    <w:rsid w:val="00BE617A"/>
    <w:rsid w:val="00BE6642"/>
    <w:rsid w:val="00BE6698"/>
    <w:rsid w:val="00BE68C0"/>
    <w:rsid w:val="00BE7153"/>
    <w:rsid w:val="00BE7367"/>
    <w:rsid w:val="00BE7985"/>
    <w:rsid w:val="00BF0C97"/>
    <w:rsid w:val="00BF1AE9"/>
    <w:rsid w:val="00BF1CCA"/>
    <w:rsid w:val="00BF2245"/>
    <w:rsid w:val="00BF255F"/>
    <w:rsid w:val="00BF2CB3"/>
    <w:rsid w:val="00BF33CB"/>
    <w:rsid w:val="00BF4957"/>
    <w:rsid w:val="00BF53BB"/>
    <w:rsid w:val="00BF5674"/>
    <w:rsid w:val="00BF5833"/>
    <w:rsid w:val="00BF5959"/>
    <w:rsid w:val="00BF6264"/>
    <w:rsid w:val="00BF7010"/>
    <w:rsid w:val="00BF7234"/>
    <w:rsid w:val="00C0025D"/>
    <w:rsid w:val="00C002C2"/>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7E4"/>
    <w:rsid w:val="00C11CA9"/>
    <w:rsid w:val="00C11DC0"/>
    <w:rsid w:val="00C11E1E"/>
    <w:rsid w:val="00C126F3"/>
    <w:rsid w:val="00C12775"/>
    <w:rsid w:val="00C127A5"/>
    <w:rsid w:val="00C12ADF"/>
    <w:rsid w:val="00C12E77"/>
    <w:rsid w:val="00C134DE"/>
    <w:rsid w:val="00C148DE"/>
    <w:rsid w:val="00C1538E"/>
    <w:rsid w:val="00C1544B"/>
    <w:rsid w:val="00C16015"/>
    <w:rsid w:val="00C17BC0"/>
    <w:rsid w:val="00C17DEC"/>
    <w:rsid w:val="00C203CA"/>
    <w:rsid w:val="00C2061C"/>
    <w:rsid w:val="00C20C8A"/>
    <w:rsid w:val="00C20F9D"/>
    <w:rsid w:val="00C21754"/>
    <w:rsid w:val="00C21F50"/>
    <w:rsid w:val="00C220A1"/>
    <w:rsid w:val="00C22876"/>
    <w:rsid w:val="00C228D0"/>
    <w:rsid w:val="00C22B06"/>
    <w:rsid w:val="00C22EAD"/>
    <w:rsid w:val="00C23BB5"/>
    <w:rsid w:val="00C25CB3"/>
    <w:rsid w:val="00C25E42"/>
    <w:rsid w:val="00C25F27"/>
    <w:rsid w:val="00C2799E"/>
    <w:rsid w:val="00C30833"/>
    <w:rsid w:val="00C30F00"/>
    <w:rsid w:val="00C311D9"/>
    <w:rsid w:val="00C31811"/>
    <w:rsid w:val="00C320CD"/>
    <w:rsid w:val="00C32431"/>
    <w:rsid w:val="00C3257A"/>
    <w:rsid w:val="00C32C7E"/>
    <w:rsid w:val="00C33030"/>
    <w:rsid w:val="00C333F3"/>
    <w:rsid w:val="00C33ACA"/>
    <w:rsid w:val="00C34272"/>
    <w:rsid w:val="00C344A1"/>
    <w:rsid w:val="00C3500F"/>
    <w:rsid w:val="00C37013"/>
    <w:rsid w:val="00C3748F"/>
    <w:rsid w:val="00C37579"/>
    <w:rsid w:val="00C37DEB"/>
    <w:rsid w:val="00C40993"/>
    <w:rsid w:val="00C42310"/>
    <w:rsid w:val="00C426ED"/>
    <w:rsid w:val="00C42A31"/>
    <w:rsid w:val="00C42B93"/>
    <w:rsid w:val="00C430B3"/>
    <w:rsid w:val="00C4366B"/>
    <w:rsid w:val="00C442FF"/>
    <w:rsid w:val="00C4457A"/>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3E75"/>
    <w:rsid w:val="00C540BB"/>
    <w:rsid w:val="00C548AA"/>
    <w:rsid w:val="00C549BF"/>
    <w:rsid w:val="00C56952"/>
    <w:rsid w:val="00C56E7C"/>
    <w:rsid w:val="00C56F21"/>
    <w:rsid w:val="00C57E35"/>
    <w:rsid w:val="00C60057"/>
    <w:rsid w:val="00C609E7"/>
    <w:rsid w:val="00C61157"/>
    <w:rsid w:val="00C6144D"/>
    <w:rsid w:val="00C616AF"/>
    <w:rsid w:val="00C62622"/>
    <w:rsid w:val="00C62DEC"/>
    <w:rsid w:val="00C63CBA"/>
    <w:rsid w:val="00C64025"/>
    <w:rsid w:val="00C6404C"/>
    <w:rsid w:val="00C649FD"/>
    <w:rsid w:val="00C65033"/>
    <w:rsid w:val="00C655FB"/>
    <w:rsid w:val="00C65B5B"/>
    <w:rsid w:val="00C65C51"/>
    <w:rsid w:val="00C65CAD"/>
    <w:rsid w:val="00C66262"/>
    <w:rsid w:val="00C67037"/>
    <w:rsid w:val="00C6720B"/>
    <w:rsid w:val="00C678F7"/>
    <w:rsid w:val="00C67F64"/>
    <w:rsid w:val="00C7003A"/>
    <w:rsid w:val="00C71210"/>
    <w:rsid w:val="00C71838"/>
    <w:rsid w:val="00C71F0D"/>
    <w:rsid w:val="00C72709"/>
    <w:rsid w:val="00C728DE"/>
    <w:rsid w:val="00C72CA5"/>
    <w:rsid w:val="00C75104"/>
    <w:rsid w:val="00C76DBD"/>
    <w:rsid w:val="00C77247"/>
    <w:rsid w:val="00C773EA"/>
    <w:rsid w:val="00C81090"/>
    <w:rsid w:val="00C81456"/>
    <w:rsid w:val="00C8180B"/>
    <w:rsid w:val="00C82327"/>
    <w:rsid w:val="00C82E0E"/>
    <w:rsid w:val="00C82E62"/>
    <w:rsid w:val="00C8395E"/>
    <w:rsid w:val="00C847E7"/>
    <w:rsid w:val="00C84C69"/>
    <w:rsid w:val="00C854E4"/>
    <w:rsid w:val="00C85545"/>
    <w:rsid w:val="00C8580D"/>
    <w:rsid w:val="00C85B56"/>
    <w:rsid w:val="00C86752"/>
    <w:rsid w:val="00C86D0B"/>
    <w:rsid w:val="00C871C7"/>
    <w:rsid w:val="00C876E3"/>
    <w:rsid w:val="00C87D64"/>
    <w:rsid w:val="00C87FC8"/>
    <w:rsid w:val="00C9098B"/>
    <w:rsid w:val="00C90F84"/>
    <w:rsid w:val="00C91525"/>
    <w:rsid w:val="00C91BD0"/>
    <w:rsid w:val="00C931BB"/>
    <w:rsid w:val="00C93288"/>
    <w:rsid w:val="00C9351C"/>
    <w:rsid w:val="00C9374E"/>
    <w:rsid w:val="00C93811"/>
    <w:rsid w:val="00C94191"/>
    <w:rsid w:val="00C9467D"/>
    <w:rsid w:val="00C94689"/>
    <w:rsid w:val="00C94C39"/>
    <w:rsid w:val="00C94C56"/>
    <w:rsid w:val="00C94F11"/>
    <w:rsid w:val="00C95046"/>
    <w:rsid w:val="00C951C0"/>
    <w:rsid w:val="00C95504"/>
    <w:rsid w:val="00C958D0"/>
    <w:rsid w:val="00C95BB4"/>
    <w:rsid w:val="00C95C98"/>
    <w:rsid w:val="00C96448"/>
    <w:rsid w:val="00C96A58"/>
    <w:rsid w:val="00C974A1"/>
    <w:rsid w:val="00C97715"/>
    <w:rsid w:val="00C97C9F"/>
    <w:rsid w:val="00CA0510"/>
    <w:rsid w:val="00CA0FB0"/>
    <w:rsid w:val="00CA11D5"/>
    <w:rsid w:val="00CA279C"/>
    <w:rsid w:val="00CA3F78"/>
    <w:rsid w:val="00CA44D2"/>
    <w:rsid w:val="00CA459B"/>
    <w:rsid w:val="00CA525A"/>
    <w:rsid w:val="00CA53FD"/>
    <w:rsid w:val="00CA56B2"/>
    <w:rsid w:val="00CA61DB"/>
    <w:rsid w:val="00CA6620"/>
    <w:rsid w:val="00CA76ED"/>
    <w:rsid w:val="00CB0AC4"/>
    <w:rsid w:val="00CB15D3"/>
    <w:rsid w:val="00CB2006"/>
    <w:rsid w:val="00CB208C"/>
    <w:rsid w:val="00CB2948"/>
    <w:rsid w:val="00CB29C1"/>
    <w:rsid w:val="00CB33DD"/>
    <w:rsid w:val="00CB36AF"/>
    <w:rsid w:val="00CB38D6"/>
    <w:rsid w:val="00CB4079"/>
    <w:rsid w:val="00CB49C1"/>
    <w:rsid w:val="00CB4A05"/>
    <w:rsid w:val="00CB563F"/>
    <w:rsid w:val="00CB57CF"/>
    <w:rsid w:val="00CB5BC0"/>
    <w:rsid w:val="00CB6204"/>
    <w:rsid w:val="00CB6A41"/>
    <w:rsid w:val="00CB6C25"/>
    <w:rsid w:val="00CB7F77"/>
    <w:rsid w:val="00CC076B"/>
    <w:rsid w:val="00CC0F95"/>
    <w:rsid w:val="00CC1273"/>
    <w:rsid w:val="00CC30A3"/>
    <w:rsid w:val="00CC390A"/>
    <w:rsid w:val="00CC39FE"/>
    <w:rsid w:val="00CC3A4F"/>
    <w:rsid w:val="00CC4D97"/>
    <w:rsid w:val="00CC5001"/>
    <w:rsid w:val="00CC5E4B"/>
    <w:rsid w:val="00CC5E66"/>
    <w:rsid w:val="00CC5F87"/>
    <w:rsid w:val="00CD0784"/>
    <w:rsid w:val="00CD0BD7"/>
    <w:rsid w:val="00CD1295"/>
    <w:rsid w:val="00CD1463"/>
    <w:rsid w:val="00CD263C"/>
    <w:rsid w:val="00CD3244"/>
    <w:rsid w:val="00CD3643"/>
    <w:rsid w:val="00CD3E54"/>
    <w:rsid w:val="00CD43FC"/>
    <w:rsid w:val="00CD4CBC"/>
    <w:rsid w:val="00CD511E"/>
    <w:rsid w:val="00CD558A"/>
    <w:rsid w:val="00CD6491"/>
    <w:rsid w:val="00CD66DE"/>
    <w:rsid w:val="00CD6E57"/>
    <w:rsid w:val="00CD74F1"/>
    <w:rsid w:val="00CD7E0B"/>
    <w:rsid w:val="00CE010E"/>
    <w:rsid w:val="00CE08BD"/>
    <w:rsid w:val="00CE15CB"/>
    <w:rsid w:val="00CE18B2"/>
    <w:rsid w:val="00CE29A9"/>
    <w:rsid w:val="00CE2EA0"/>
    <w:rsid w:val="00CE3BBB"/>
    <w:rsid w:val="00CE4A93"/>
    <w:rsid w:val="00CE4AD5"/>
    <w:rsid w:val="00CE505A"/>
    <w:rsid w:val="00CE5380"/>
    <w:rsid w:val="00CE5E8F"/>
    <w:rsid w:val="00CE6369"/>
    <w:rsid w:val="00CE63CD"/>
    <w:rsid w:val="00CE7C7A"/>
    <w:rsid w:val="00CF0863"/>
    <w:rsid w:val="00CF0DC5"/>
    <w:rsid w:val="00CF1B87"/>
    <w:rsid w:val="00CF2530"/>
    <w:rsid w:val="00CF29F8"/>
    <w:rsid w:val="00CF2EA6"/>
    <w:rsid w:val="00CF31A9"/>
    <w:rsid w:val="00CF3D11"/>
    <w:rsid w:val="00CF4394"/>
    <w:rsid w:val="00CF687F"/>
    <w:rsid w:val="00CF68E5"/>
    <w:rsid w:val="00CF6EE7"/>
    <w:rsid w:val="00CF7C2F"/>
    <w:rsid w:val="00CF7F65"/>
    <w:rsid w:val="00D00087"/>
    <w:rsid w:val="00D0095D"/>
    <w:rsid w:val="00D00F57"/>
    <w:rsid w:val="00D0121B"/>
    <w:rsid w:val="00D0182D"/>
    <w:rsid w:val="00D0289C"/>
    <w:rsid w:val="00D03836"/>
    <w:rsid w:val="00D03E8A"/>
    <w:rsid w:val="00D03F37"/>
    <w:rsid w:val="00D046A3"/>
    <w:rsid w:val="00D04A32"/>
    <w:rsid w:val="00D04DB5"/>
    <w:rsid w:val="00D05C25"/>
    <w:rsid w:val="00D064D5"/>
    <w:rsid w:val="00D0655F"/>
    <w:rsid w:val="00D11000"/>
    <w:rsid w:val="00D110D4"/>
    <w:rsid w:val="00D112A1"/>
    <w:rsid w:val="00D128CB"/>
    <w:rsid w:val="00D14EA8"/>
    <w:rsid w:val="00D14EB5"/>
    <w:rsid w:val="00D14FBE"/>
    <w:rsid w:val="00D1626B"/>
    <w:rsid w:val="00D16926"/>
    <w:rsid w:val="00D16F25"/>
    <w:rsid w:val="00D17284"/>
    <w:rsid w:val="00D1782B"/>
    <w:rsid w:val="00D17CB6"/>
    <w:rsid w:val="00D20651"/>
    <w:rsid w:val="00D207B6"/>
    <w:rsid w:val="00D20991"/>
    <w:rsid w:val="00D20C2A"/>
    <w:rsid w:val="00D20EA3"/>
    <w:rsid w:val="00D21006"/>
    <w:rsid w:val="00D22A76"/>
    <w:rsid w:val="00D22AE1"/>
    <w:rsid w:val="00D2315A"/>
    <w:rsid w:val="00D235C7"/>
    <w:rsid w:val="00D240DC"/>
    <w:rsid w:val="00D24A4F"/>
    <w:rsid w:val="00D25326"/>
    <w:rsid w:val="00D25333"/>
    <w:rsid w:val="00D264A7"/>
    <w:rsid w:val="00D26767"/>
    <w:rsid w:val="00D279C6"/>
    <w:rsid w:val="00D27F7A"/>
    <w:rsid w:val="00D30623"/>
    <w:rsid w:val="00D30D2B"/>
    <w:rsid w:val="00D30F59"/>
    <w:rsid w:val="00D31243"/>
    <w:rsid w:val="00D3178F"/>
    <w:rsid w:val="00D31B4E"/>
    <w:rsid w:val="00D33105"/>
    <w:rsid w:val="00D3378A"/>
    <w:rsid w:val="00D33859"/>
    <w:rsid w:val="00D34F14"/>
    <w:rsid w:val="00D35A1A"/>
    <w:rsid w:val="00D37240"/>
    <w:rsid w:val="00D37352"/>
    <w:rsid w:val="00D37547"/>
    <w:rsid w:val="00D377D7"/>
    <w:rsid w:val="00D42111"/>
    <w:rsid w:val="00D43010"/>
    <w:rsid w:val="00D4329E"/>
    <w:rsid w:val="00D433DB"/>
    <w:rsid w:val="00D43979"/>
    <w:rsid w:val="00D43C5B"/>
    <w:rsid w:val="00D4468B"/>
    <w:rsid w:val="00D448A4"/>
    <w:rsid w:val="00D45169"/>
    <w:rsid w:val="00D45335"/>
    <w:rsid w:val="00D456E5"/>
    <w:rsid w:val="00D456EC"/>
    <w:rsid w:val="00D457C3"/>
    <w:rsid w:val="00D45967"/>
    <w:rsid w:val="00D45E51"/>
    <w:rsid w:val="00D46ECD"/>
    <w:rsid w:val="00D47C59"/>
    <w:rsid w:val="00D50732"/>
    <w:rsid w:val="00D520B3"/>
    <w:rsid w:val="00D5267D"/>
    <w:rsid w:val="00D526FD"/>
    <w:rsid w:val="00D52F07"/>
    <w:rsid w:val="00D53926"/>
    <w:rsid w:val="00D53DCA"/>
    <w:rsid w:val="00D54C5D"/>
    <w:rsid w:val="00D55400"/>
    <w:rsid w:val="00D55861"/>
    <w:rsid w:val="00D55D5E"/>
    <w:rsid w:val="00D5620A"/>
    <w:rsid w:val="00D56ECD"/>
    <w:rsid w:val="00D56FC8"/>
    <w:rsid w:val="00D56FCF"/>
    <w:rsid w:val="00D578E2"/>
    <w:rsid w:val="00D6044D"/>
    <w:rsid w:val="00D6150F"/>
    <w:rsid w:val="00D63CD6"/>
    <w:rsid w:val="00D63E36"/>
    <w:rsid w:val="00D64262"/>
    <w:rsid w:val="00D64A56"/>
    <w:rsid w:val="00D6511F"/>
    <w:rsid w:val="00D65EE0"/>
    <w:rsid w:val="00D65F23"/>
    <w:rsid w:val="00D6772E"/>
    <w:rsid w:val="00D701C7"/>
    <w:rsid w:val="00D70312"/>
    <w:rsid w:val="00D70AB8"/>
    <w:rsid w:val="00D70CF5"/>
    <w:rsid w:val="00D71014"/>
    <w:rsid w:val="00D719AD"/>
    <w:rsid w:val="00D71B77"/>
    <w:rsid w:val="00D72441"/>
    <w:rsid w:val="00D72663"/>
    <w:rsid w:val="00D72734"/>
    <w:rsid w:val="00D72C06"/>
    <w:rsid w:val="00D73160"/>
    <w:rsid w:val="00D735AF"/>
    <w:rsid w:val="00D73BED"/>
    <w:rsid w:val="00D74121"/>
    <w:rsid w:val="00D75A53"/>
    <w:rsid w:val="00D76376"/>
    <w:rsid w:val="00D76A70"/>
    <w:rsid w:val="00D772A8"/>
    <w:rsid w:val="00D81229"/>
    <w:rsid w:val="00D814F1"/>
    <w:rsid w:val="00D81C34"/>
    <w:rsid w:val="00D81C85"/>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09C"/>
    <w:rsid w:val="00D948DC"/>
    <w:rsid w:val="00D94CA2"/>
    <w:rsid w:val="00D95974"/>
    <w:rsid w:val="00D95B5D"/>
    <w:rsid w:val="00D95F91"/>
    <w:rsid w:val="00D961CF"/>
    <w:rsid w:val="00D96600"/>
    <w:rsid w:val="00D96D6A"/>
    <w:rsid w:val="00D96F4A"/>
    <w:rsid w:val="00D97992"/>
    <w:rsid w:val="00D97C63"/>
    <w:rsid w:val="00DA0110"/>
    <w:rsid w:val="00DA06FF"/>
    <w:rsid w:val="00DA182C"/>
    <w:rsid w:val="00DA1B66"/>
    <w:rsid w:val="00DA1EF9"/>
    <w:rsid w:val="00DA2A3B"/>
    <w:rsid w:val="00DA316F"/>
    <w:rsid w:val="00DA4C90"/>
    <w:rsid w:val="00DA4C94"/>
    <w:rsid w:val="00DA4EEC"/>
    <w:rsid w:val="00DA6040"/>
    <w:rsid w:val="00DA662B"/>
    <w:rsid w:val="00DA6A16"/>
    <w:rsid w:val="00DA6CCD"/>
    <w:rsid w:val="00DA77EB"/>
    <w:rsid w:val="00DA7841"/>
    <w:rsid w:val="00DB0281"/>
    <w:rsid w:val="00DB13D1"/>
    <w:rsid w:val="00DB1ADB"/>
    <w:rsid w:val="00DB1D95"/>
    <w:rsid w:val="00DB2101"/>
    <w:rsid w:val="00DB25C3"/>
    <w:rsid w:val="00DB301F"/>
    <w:rsid w:val="00DB3095"/>
    <w:rsid w:val="00DB370C"/>
    <w:rsid w:val="00DB3CFF"/>
    <w:rsid w:val="00DB4ADF"/>
    <w:rsid w:val="00DB526D"/>
    <w:rsid w:val="00DB52B0"/>
    <w:rsid w:val="00DB5358"/>
    <w:rsid w:val="00DB5884"/>
    <w:rsid w:val="00DB58D3"/>
    <w:rsid w:val="00DB59CA"/>
    <w:rsid w:val="00DB5CD8"/>
    <w:rsid w:val="00DB5FA8"/>
    <w:rsid w:val="00DB62E1"/>
    <w:rsid w:val="00DB6E19"/>
    <w:rsid w:val="00DB74AF"/>
    <w:rsid w:val="00DB7E59"/>
    <w:rsid w:val="00DC05D1"/>
    <w:rsid w:val="00DC0C01"/>
    <w:rsid w:val="00DC10C2"/>
    <w:rsid w:val="00DC1491"/>
    <w:rsid w:val="00DC1C8C"/>
    <w:rsid w:val="00DC1DB4"/>
    <w:rsid w:val="00DC247C"/>
    <w:rsid w:val="00DC2890"/>
    <w:rsid w:val="00DC2E56"/>
    <w:rsid w:val="00DC32B4"/>
    <w:rsid w:val="00DC3DF6"/>
    <w:rsid w:val="00DC44B8"/>
    <w:rsid w:val="00DC46C3"/>
    <w:rsid w:val="00DC49B5"/>
    <w:rsid w:val="00DC524B"/>
    <w:rsid w:val="00DC57B3"/>
    <w:rsid w:val="00DD032D"/>
    <w:rsid w:val="00DD06FC"/>
    <w:rsid w:val="00DD08FA"/>
    <w:rsid w:val="00DD0A7B"/>
    <w:rsid w:val="00DD0BC8"/>
    <w:rsid w:val="00DD16A0"/>
    <w:rsid w:val="00DD1EF0"/>
    <w:rsid w:val="00DD2172"/>
    <w:rsid w:val="00DD22B9"/>
    <w:rsid w:val="00DD3396"/>
    <w:rsid w:val="00DD34C0"/>
    <w:rsid w:val="00DD4B76"/>
    <w:rsid w:val="00DD508D"/>
    <w:rsid w:val="00DD5768"/>
    <w:rsid w:val="00DD5DA3"/>
    <w:rsid w:val="00DD7528"/>
    <w:rsid w:val="00DD770C"/>
    <w:rsid w:val="00DD7953"/>
    <w:rsid w:val="00DD79B6"/>
    <w:rsid w:val="00DD7F9F"/>
    <w:rsid w:val="00DE0AF4"/>
    <w:rsid w:val="00DE24C6"/>
    <w:rsid w:val="00DE2C76"/>
    <w:rsid w:val="00DE2CB4"/>
    <w:rsid w:val="00DE2F31"/>
    <w:rsid w:val="00DE35AB"/>
    <w:rsid w:val="00DE35D8"/>
    <w:rsid w:val="00DE3CA7"/>
    <w:rsid w:val="00DE4429"/>
    <w:rsid w:val="00DE4C12"/>
    <w:rsid w:val="00DE4E9E"/>
    <w:rsid w:val="00DE65E4"/>
    <w:rsid w:val="00DE7039"/>
    <w:rsid w:val="00DE7656"/>
    <w:rsid w:val="00DF077D"/>
    <w:rsid w:val="00DF115E"/>
    <w:rsid w:val="00DF1545"/>
    <w:rsid w:val="00DF2272"/>
    <w:rsid w:val="00DF22C4"/>
    <w:rsid w:val="00DF4206"/>
    <w:rsid w:val="00DF4A4A"/>
    <w:rsid w:val="00DF4CE8"/>
    <w:rsid w:val="00DF4F80"/>
    <w:rsid w:val="00DF5091"/>
    <w:rsid w:val="00DF57A5"/>
    <w:rsid w:val="00DF5922"/>
    <w:rsid w:val="00DF6930"/>
    <w:rsid w:val="00DF7173"/>
    <w:rsid w:val="00DF72AB"/>
    <w:rsid w:val="00DF7BD2"/>
    <w:rsid w:val="00DF7C4F"/>
    <w:rsid w:val="00E01A26"/>
    <w:rsid w:val="00E0242B"/>
    <w:rsid w:val="00E0394F"/>
    <w:rsid w:val="00E03A75"/>
    <w:rsid w:val="00E044D8"/>
    <w:rsid w:val="00E047E4"/>
    <w:rsid w:val="00E053CF"/>
    <w:rsid w:val="00E053DD"/>
    <w:rsid w:val="00E05A5B"/>
    <w:rsid w:val="00E05F00"/>
    <w:rsid w:val="00E06160"/>
    <w:rsid w:val="00E0684E"/>
    <w:rsid w:val="00E069A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3DFC"/>
    <w:rsid w:val="00E24253"/>
    <w:rsid w:val="00E2434E"/>
    <w:rsid w:val="00E24BEC"/>
    <w:rsid w:val="00E24DB3"/>
    <w:rsid w:val="00E24DEF"/>
    <w:rsid w:val="00E24FCD"/>
    <w:rsid w:val="00E2596A"/>
    <w:rsid w:val="00E25AD8"/>
    <w:rsid w:val="00E25CD6"/>
    <w:rsid w:val="00E26E05"/>
    <w:rsid w:val="00E27531"/>
    <w:rsid w:val="00E276AD"/>
    <w:rsid w:val="00E277B3"/>
    <w:rsid w:val="00E3038C"/>
    <w:rsid w:val="00E303A5"/>
    <w:rsid w:val="00E309B4"/>
    <w:rsid w:val="00E30C68"/>
    <w:rsid w:val="00E31662"/>
    <w:rsid w:val="00E31BB0"/>
    <w:rsid w:val="00E3235F"/>
    <w:rsid w:val="00E32A65"/>
    <w:rsid w:val="00E32CFA"/>
    <w:rsid w:val="00E32E5D"/>
    <w:rsid w:val="00E33120"/>
    <w:rsid w:val="00E334C2"/>
    <w:rsid w:val="00E33AA0"/>
    <w:rsid w:val="00E349AF"/>
    <w:rsid w:val="00E34B8A"/>
    <w:rsid w:val="00E34D61"/>
    <w:rsid w:val="00E34E1D"/>
    <w:rsid w:val="00E3517B"/>
    <w:rsid w:val="00E352D2"/>
    <w:rsid w:val="00E356B9"/>
    <w:rsid w:val="00E369D0"/>
    <w:rsid w:val="00E37071"/>
    <w:rsid w:val="00E3738A"/>
    <w:rsid w:val="00E406CE"/>
    <w:rsid w:val="00E411A1"/>
    <w:rsid w:val="00E41326"/>
    <w:rsid w:val="00E414DA"/>
    <w:rsid w:val="00E41B8D"/>
    <w:rsid w:val="00E41DBA"/>
    <w:rsid w:val="00E4314C"/>
    <w:rsid w:val="00E438D7"/>
    <w:rsid w:val="00E43A37"/>
    <w:rsid w:val="00E43D02"/>
    <w:rsid w:val="00E43D53"/>
    <w:rsid w:val="00E442ED"/>
    <w:rsid w:val="00E44A04"/>
    <w:rsid w:val="00E45419"/>
    <w:rsid w:val="00E47677"/>
    <w:rsid w:val="00E50AC3"/>
    <w:rsid w:val="00E511DC"/>
    <w:rsid w:val="00E51AF1"/>
    <w:rsid w:val="00E52480"/>
    <w:rsid w:val="00E52659"/>
    <w:rsid w:val="00E531A6"/>
    <w:rsid w:val="00E539AA"/>
    <w:rsid w:val="00E54BDD"/>
    <w:rsid w:val="00E54D07"/>
    <w:rsid w:val="00E54D0B"/>
    <w:rsid w:val="00E5512A"/>
    <w:rsid w:val="00E551AA"/>
    <w:rsid w:val="00E55BAB"/>
    <w:rsid w:val="00E55BD7"/>
    <w:rsid w:val="00E55D1E"/>
    <w:rsid w:val="00E55FD8"/>
    <w:rsid w:val="00E5639B"/>
    <w:rsid w:val="00E56514"/>
    <w:rsid w:val="00E5656F"/>
    <w:rsid w:val="00E5682F"/>
    <w:rsid w:val="00E60D58"/>
    <w:rsid w:val="00E612E4"/>
    <w:rsid w:val="00E619FD"/>
    <w:rsid w:val="00E61EA5"/>
    <w:rsid w:val="00E61F33"/>
    <w:rsid w:val="00E62C17"/>
    <w:rsid w:val="00E6312C"/>
    <w:rsid w:val="00E63B50"/>
    <w:rsid w:val="00E645B3"/>
    <w:rsid w:val="00E648DA"/>
    <w:rsid w:val="00E6492B"/>
    <w:rsid w:val="00E65ACF"/>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397"/>
    <w:rsid w:val="00E76455"/>
    <w:rsid w:val="00E7691E"/>
    <w:rsid w:val="00E76CA8"/>
    <w:rsid w:val="00E77E5F"/>
    <w:rsid w:val="00E8050B"/>
    <w:rsid w:val="00E80968"/>
    <w:rsid w:val="00E815E2"/>
    <w:rsid w:val="00E82562"/>
    <w:rsid w:val="00E82F5B"/>
    <w:rsid w:val="00E838DE"/>
    <w:rsid w:val="00E83EC8"/>
    <w:rsid w:val="00E840A1"/>
    <w:rsid w:val="00E841C7"/>
    <w:rsid w:val="00E8429B"/>
    <w:rsid w:val="00E84997"/>
    <w:rsid w:val="00E84BEE"/>
    <w:rsid w:val="00E84C4D"/>
    <w:rsid w:val="00E856D1"/>
    <w:rsid w:val="00E8635E"/>
    <w:rsid w:val="00E864C6"/>
    <w:rsid w:val="00E86D40"/>
    <w:rsid w:val="00E86E8B"/>
    <w:rsid w:val="00E86E90"/>
    <w:rsid w:val="00E872D6"/>
    <w:rsid w:val="00E87378"/>
    <w:rsid w:val="00E87C1E"/>
    <w:rsid w:val="00E907A7"/>
    <w:rsid w:val="00E90CA6"/>
    <w:rsid w:val="00E914C4"/>
    <w:rsid w:val="00E91FD3"/>
    <w:rsid w:val="00E92831"/>
    <w:rsid w:val="00E92DBB"/>
    <w:rsid w:val="00E930D9"/>
    <w:rsid w:val="00E93192"/>
    <w:rsid w:val="00E9364A"/>
    <w:rsid w:val="00E936EE"/>
    <w:rsid w:val="00E93BC3"/>
    <w:rsid w:val="00E9413D"/>
    <w:rsid w:val="00E94C99"/>
    <w:rsid w:val="00E951D5"/>
    <w:rsid w:val="00E95227"/>
    <w:rsid w:val="00E95663"/>
    <w:rsid w:val="00E95BBB"/>
    <w:rsid w:val="00E96B20"/>
    <w:rsid w:val="00E97B4B"/>
    <w:rsid w:val="00E97E51"/>
    <w:rsid w:val="00EA0D97"/>
    <w:rsid w:val="00EA12E7"/>
    <w:rsid w:val="00EA1B50"/>
    <w:rsid w:val="00EA2992"/>
    <w:rsid w:val="00EA2CF3"/>
    <w:rsid w:val="00EA2DB9"/>
    <w:rsid w:val="00EA3483"/>
    <w:rsid w:val="00EA4024"/>
    <w:rsid w:val="00EA61DD"/>
    <w:rsid w:val="00EA689E"/>
    <w:rsid w:val="00EA6DA3"/>
    <w:rsid w:val="00EA736B"/>
    <w:rsid w:val="00EA7B6B"/>
    <w:rsid w:val="00EA7C53"/>
    <w:rsid w:val="00EB08B2"/>
    <w:rsid w:val="00EB1541"/>
    <w:rsid w:val="00EB159B"/>
    <w:rsid w:val="00EB1B1E"/>
    <w:rsid w:val="00EB4622"/>
    <w:rsid w:val="00EB54D2"/>
    <w:rsid w:val="00EB5EC3"/>
    <w:rsid w:val="00EB6CCD"/>
    <w:rsid w:val="00EB6F44"/>
    <w:rsid w:val="00EC00F8"/>
    <w:rsid w:val="00EC1033"/>
    <w:rsid w:val="00EC1FC4"/>
    <w:rsid w:val="00EC377B"/>
    <w:rsid w:val="00EC4391"/>
    <w:rsid w:val="00EC4920"/>
    <w:rsid w:val="00EC4BE2"/>
    <w:rsid w:val="00EC4C47"/>
    <w:rsid w:val="00EC4F81"/>
    <w:rsid w:val="00EC500B"/>
    <w:rsid w:val="00EC588E"/>
    <w:rsid w:val="00EC5A18"/>
    <w:rsid w:val="00EC5F32"/>
    <w:rsid w:val="00EC6790"/>
    <w:rsid w:val="00EC7031"/>
    <w:rsid w:val="00EC742A"/>
    <w:rsid w:val="00EC7450"/>
    <w:rsid w:val="00EC7EAE"/>
    <w:rsid w:val="00ED0235"/>
    <w:rsid w:val="00ED0874"/>
    <w:rsid w:val="00ED0C41"/>
    <w:rsid w:val="00ED2098"/>
    <w:rsid w:val="00ED2711"/>
    <w:rsid w:val="00ED274A"/>
    <w:rsid w:val="00ED2B1C"/>
    <w:rsid w:val="00ED2F45"/>
    <w:rsid w:val="00ED33D1"/>
    <w:rsid w:val="00ED4112"/>
    <w:rsid w:val="00ED4317"/>
    <w:rsid w:val="00ED466D"/>
    <w:rsid w:val="00ED48A3"/>
    <w:rsid w:val="00ED48BC"/>
    <w:rsid w:val="00ED4D9C"/>
    <w:rsid w:val="00ED685E"/>
    <w:rsid w:val="00ED762E"/>
    <w:rsid w:val="00EE01F7"/>
    <w:rsid w:val="00EE0626"/>
    <w:rsid w:val="00EE07EA"/>
    <w:rsid w:val="00EE0912"/>
    <w:rsid w:val="00EE145C"/>
    <w:rsid w:val="00EE1635"/>
    <w:rsid w:val="00EE19D5"/>
    <w:rsid w:val="00EE26E7"/>
    <w:rsid w:val="00EE308C"/>
    <w:rsid w:val="00EE336B"/>
    <w:rsid w:val="00EE3915"/>
    <w:rsid w:val="00EE3B58"/>
    <w:rsid w:val="00EE3CD8"/>
    <w:rsid w:val="00EE4598"/>
    <w:rsid w:val="00EE471C"/>
    <w:rsid w:val="00EE5FBE"/>
    <w:rsid w:val="00EE6149"/>
    <w:rsid w:val="00EE6820"/>
    <w:rsid w:val="00EE7643"/>
    <w:rsid w:val="00EE7BB3"/>
    <w:rsid w:val="00EF0090"/>
    <w:rsid w:val="00EF0949"/>
    <w:rsid w:val="00EF09E6"/>
    <w:rsid w:val="00EF1A57"/>
    <w:rsid w:val="00EF28CA"/>
    <w:rsid w:val="00EF414C"/>
    <w:rsid w:val="00EF43D7"/>
    <w:rsid w:val="00EF4596"/>
    <w:rsid w:val="00EF4D23"/>
    <w:rsid w:val="00EF5011"/>
    <w:rsid w:val="00EF510F"/>
    <w:rsid w:val="00EF5651"/>
    <w:rsid w:val="00EF5AE1"/>
    <w:rsid w:val="00EF5BA8"/>
    <w:rsid w:val="00EF5C8D"/>
    <w:rsid w:val="00EF6342"/>
    <w:rsid w:val="00EF6BFE"/>
    <w:rsid w:val="00EF6CDD"/>
    <w:rsid w:val="00EF6CE4"/>
    <w:rsid w:val="00EF7532"/>
    <w:rsid w:val="00F000B3"/>
    <w:rsid w:val="00F00CB6"/>
    <w:rsid w:val="00F01EDC"/>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1728"/>
    <w:rsid w:val="00F12041"/>
    <w:rsid w:val="00F1257D"/>
    <w:rsid w:val="00F12971"/>
    <w:rsid w:val="00F1430E"/>
    <w:rsid w:val="00F1516D"/>
    <w:rsid w:val="00F15F8C"/>
    <w:rsid w:val="00F162F9"/>
    <w:rsid w:val="00F16F8F"/>
    <w:rsid w:val="00F17B46"/>
    <w:rsid w:val="00F20E81"/>
    <w:rsid w:val="00F21B35"/>
    <w:rsid w:val="00F21D37"/>
    <w:rsid w:val="00F21D38"/>
    <w:rsid w:val="00F232B7"/>
    <w:rsid w:val="00F2388E"/>
    <w:rsid w:val="00F23FC9"/>
    <w:rsid w:val="00F25566"/>
    <w:rsid w:val="00F2566F"/>
    <w:rsid w:val="00F265C2"/>
    <w:rsid w:val="00F265EB"/>
    <w:rsid w:val="00F26991"/>
    <w:rsid w:val="00F26A9A"/>
    <w:rsid w:val="00F26BEF"/>
    <w:rsid w:val="00F26DA3"/>
    <w:rsid w:val="00F26ECD"/>
    <w:rsid w:val="00F27596"/>
    <w:rsid w:val="00F27915"/>
    <w:rsid w:val="00F27BB3"/>
    <w:rsid w:val="00F30200"/>
    <w:rsid w:val="00F30209"/>
    <w:rsid w:val="00F32C2D"/>
    <w:rsid w:val="00F345A3"/>
    <w:rsid w:val="00F34899"/>
    <w:rsid w:val="00F34FE9"/>
    <w:rsid w:val="00F36F7C"/>
    <w:rsid w:val="00F4078E"/>
    <w:rsid w:val="00F40832"/>
    <w:rsid w:val="00F40FD8"/>
    <w:rsid w:val="00F415B3"/>
    <w:rsid w:val="00F41D2C"/>
    <w:rsid w:val="00F42417"/>
    <w:rsid w:val="00F43294"/>
    <w:rsid w:val="00F447CC"/>
    <w:rsid w:val="00F44919"/>
    <w:rsid w:val="00F45118"/>
    <w:rsid w:val="00F45C31"/>
    <w:rsid w:val="00F478FD"/>
    <w:rsid w:val="00F50E99"/>
    <w:rsid w:val="00F516A5"/>
    <w:rsid w:val="00F52607"/>
    <w:rsid w:val="00F52A6E"/>
    <w:rsid w:val="00F5451D"/>
    <w:rsid w:val="00F548E8"/>
    <w:rsid w:val="00F551C3"/>
    <w:rsid w:val="00F556DD"/>
    <w:rsid w:val="00F55A4A"/>
    <w:rsid w:val="00F55C39"/>
    <w:rsid w:val="00F55D0C"/>
    <w:rsid w:val="00F55D44"/>
    <w:rsid w:val="00F56063"/>
    <w:rsid w:val="00F5688D"/>
    <w:rsid w:val="00F57A3A"/>
    <w:rsid w:val="00F600C1"/>
    <w:rsid w:val="00F618D5"/>
    <w:rsid w:val="00F6195C"/>
    <w:rsid w:val="00F63D03"/>
    <w:rsid w:val="00F64745"/>
    <w:rsid w:val="00F64DF2"/>
    <w:rsid w:val="00F659CA"/>
    <w:rsid w:val="00F672A0"/>
    <w:rsid w:val="00F67AA5"/>
    <w:rsid w:val="00F67BC0"/>
    <w:rsid w:val="00F70158"/>
    <w:rsid w:val="00F70321"/>
    <w:rsid w:val="00F71E3A"/>
    <w:rsid w:val="00F71F08"/>
    <w:rsid w:val="00F7216E"/>
    <w:rsid w:val="00F73B1F"/>
    <w:rsid w:val="00F740FC"/>
    <w:rsid w:val="00F74319"/>
    <w:rsid w:val="00F747E9"/>
    <w:rsid w:val="00F74EBC"/>
    <w:rsid w:val="00F7553B"/>
    <w:rsid w:val="00F75576"/>
    <w:rsid w:val="00F75BA7"/>
    <w:rsid w:val="00F75E9E"/>
    <w:rsid w:val="00F75F10"/>
    <w:rsid w:val="00F80005"/>
    <w:rsid w:val="00F8001F"/>
    <w:rsid w:val="00F80422"/>
    <w:rsid w:val="00F808C6"/>
    <w:rsid w:val="00F80CA6"/>
    <w:rsid w:val="00F8104A"/>
    <w:rsid w:val="00F814D0"/>
    <w:rsid w:val="00F81E2F"/>
    <w:rsid w:val="00F81F54"/>
    <w:rsid w:val="00F8250A"/>
    <w:rsid w:val="00F8294E"/>
    <w:rsid w:val="00F82E8F"/>
    <w:rsid w:val="00F83F72"/>
    <w:rsid w:val="00F84078"/>
    <w:rsid w:val="00F84CF6"/>
    <w:rsid w:val="00F853E1"/>
    <w:rsid w:val="00F8565C"/>
    <w:rsid w:val="00F85F89"/>
    <w:rsid w:val="00F8678C"/>
    <w:rsid w:val="00F90275"/>
    <w:rsid w:val="00F90553"/>
    <w:rsid w:val="00F91989"/>
    <w:rsid w:val="00F91ED4"/>
    <w:rsid w:val="00F9295D"/>
    <w:rsid w:val="00F93893"/>
    <w:rsid w:val="00F93A91"/>
    <w:rsid w:val="00F93CF9"/>
    <w:rsid w:val="00F93D4F"/>
    <w:rsid w:val="00F93F3E"/>
    <w:rsid w:val="00F943DC"/>
    <w:rsid w:val="00F94CDE"/>
    <w:rsid w:val="00F967E4"/>
    <w:rsid w:val="00F97A3A"/>
    <w:rsid w:val="00F97CD6"/>
    <w:rsid w:val="00F97E5F"/>
    <w:rsid w:val="00FA02DE"/>
    <w:rsid w:val="00FA05AA"/>
    <w:rsid w:val="00FA0CF2"/>
    <w:rsid w:val="00FA101E"/>
    <w:rsid w:val="00FA154F"/>
    <w:rsid w:val="00FA1D17"/>
    <w:rsid w:val="00FA2771"/>
    <w:rsid w:val="00FA2B85"/>
    <w:rsid w:val="00FA2F3D"/>
    <w:rsid w:val="00FA3577"/>
    <w:rsid w:val="00FA37A6"/>
    <w:rsid w:val="00FA3D06"/>
    <w:rsid w:val="00FA4FC4"/>
    <w:rsid w:val="00FA509D"/>
    <w:rsid w:val="00FA569C"/>
    <w:rsid w:val="00FA5C60"/>
    <w:rsid w:val="00FA5F2C"/>
    <w:rsid w:val="00FA6607"/>
    <w:rsid w:val="00FA71B2"/>
    <w:rsid w:val="00FA72A6"/>
    <w:rsid w:val="00FA76FB"/>
    <w:rsid w:val="00FA7A17"/>
    <w:rsid w:val="00FB017F"/>
    <w:rsid w:val="00FB03EE"/>
    <w:rsid w:val="00FB0F57"/>
    <w:rsid w:val="00FB0FED"/>
    <w:rsid w:val="00FB2750"/>
    <w:rsid w:val="00FB29E6"/>
    <w:rsid w:val="00FB3342"/>
    <w:rsid w:val="00FB3562"/>
    <w:rsid w:val="00FB36CA"/>
    <w:rsid w:val="00FB4220"/>
    <w:rsid w:val="00FB451B"/>
    <w:rsid w:val="00FB4539"/>
    <w:rsid w:val="00FB486D"/>
    <w:rsid w:val="00FB4BA9"/>
    <w:rsid w:val="00FB4E1A"/>
    <w:rsid w:val="00FB54D8"/>
    <w:rsid w:val="00FB62E2"/>
    <w:rsid w:val="00FB6A42"/>
    <w:rsid w:val="00FB7842"/>
    <w:rsid w:val="00FB7C56"/>
    <w:rsid w:val="00FB7F26"/>
    <w:rsid w:val="00FC0918"/>
    <w:rsid w:val="00FC0F40"/>
    <w:rsid w:val="00FC27BF"/>
    <w:rsid w:val="00FC2953"/>
    <w:rsid w:val="00FC340D"/>
    <w:rsid w:val="00FC3995"/>
    <w:rsid w:val="00FC405E"/>
    <w:rsid w:val="00FC423B"/>
    <w:rsid w:val="00FC46E4"/>
    <w:rsid w:val="00FC4DAF"/>
    <w:rsid w:val="00FC5499"/>
    <w:rsid w:val="00FC69D0"/>
    <w:rsid w:val="00FC6FFE"/>
    <w:rsid w:val="00FC7262"/>
    <w:rsid w:val="00FC743A"/>
    <w:rsid w:val="00FC7832"/>
    <w:rsid w:val="00FC7F15"/>
    <w:rsid w:val="00FD0F0E"/>
    <w:rsid w:val="00FD1CAD"/>
    <w:rsid w:val="00FD2F8E"/>
    <w:rsid w:val="00FD3209"/>
    <w:rsid w:val="00FD49C2"/>
    <w:rsid w:val="00FD4D8C"/>
    <w:rsid w:val="00FD5551"/>
    <w:rsid w:val="00FD6098"/>
    <w:rsid w:val="00FD6406"/>
    <w:rsid w:val="00FD6FC0"/>
    <w:rsid w:val="00FD7F19"/>
    <w:rsid w:val="00FE05AE"/>
    <w:rsid w:val="00FE0A2E"/>
    <w:rsid w:val="00FE0CFC"/>
    <w:rsid w:val="00FE0F63"/>
    <w:rsid w:val="00FE113F"/>
    <w:rsid w:val="00FE16C5"/>
    <w:rsid w:val="00FE363A"/>
    <w:rsid w:val="00FE3826"/>
    <w:rsid w:val="00FE473A"/>
    <w:rsid w:val="00FE54B5"/>
    <w:rsid w:val="00FE6393"/>
    <w:rsid w:val="00FE6841"/>
    <w:rsid w:val="00FE7758"/>
    <w:rsid w:val="00FF058E"/>
    <w:rsid w:val="00FF08D8"/>
    <w:rsid w:val="00FF0D42"/>
    <w:rsid w:val="00FF10A4"/>
    <w:rsid w:val="00FF3167"/>
    <w:rsid w:val="00FF320E"/>
    <w:rsid w:val="00FF33FE"/>
    <w:rsid w:val="00FF450A"/>
    <w:rsid w:val="00FF4531"/>
    <w:rsid w:val="00FF4748"/>
    <w:rsid w:val="00FF4CC3"/>
    <w:rsid w:val="00FF513B"/>
    <w:rsid w:val="00FF54EE"/>
    <w:rsid w:val="00FF588D"/>
    <w:rsid w:val="00FF5D51"/>
    <w:rsid w:val="00FF6A42"/>
    <w:rsid w:val="00FF6A60"/>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0B4D3D2"/>
  <w15:docId w15:val="{CEEE06D4-7E5F-4F4D-BDFA-73C111292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0D5F"/>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DC1C8C"/>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5404A0"/>
    <w:pPr>
      <w:tabs>
        <w:tab w:val="left" w:pos="1320"/>
        <w:tab w:val="right" w:leader="dot" w:pos="9962"/>
      </w:tabs>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31237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G"/><Relationship Id="rId39" Type="http://schemas.openxmlformats.org/officeDocument/2006/relationships/image" Target="media/image19.JPG"/><Relationship Id="rId21" Type="http://schemas.openxmlformats.org/officeDocument/2006/relationships/image" Target="media/image3.emf"/><Relationship Id="rId34" Type="http://schemas.openxmlformats.org/officeDocument/2006/relationships/image" Target="media/image14.JPG"/><Relationship Id="rId42" Type="http://schemas.openxmlformats.org/officeDocument/2006/relationships/image" Target="media/image22.png"/><Relationship Id="rId47" Type="http://schemas.openxmlformats.org/officeDocument/2006/relationships/image" Target="media/image27.jpg"/><Relationship Id="rId50" Type="http://schemas.openxmlformats.org/officeDocument/2006/relationships/image" Target="media/image30.jpeg"/><Relationship Id="rId55" Type="http://schemas.openxmlformats.org/officeDocument/2006/relationships/image" Target="media/image35.JP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JPG"/><Relationship Id="rId33" Type="http://schemas.openxmlformats.org/officeDocument/2006/relationships/image" Target="media/image13.JPG"/><Relationship Id="rId38" Type="http://schemas.openxmlformats.org/officeDocument/2006/relationships/image" Target="media/image18.JPG"/><Relationship Id="rId46" Type="http://schemas.openxmlformats.org/officeDocument/2006/relationships/image" Target="media/image26.jp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G"/><Relationship Id="rId41" Type="http://schemas.openxmlformats.org/officeDocument/2006/relationships/image" Target="media/image21.emf"/><Relationship Id="rId54" Type="http://schemas.openxmlformats.org/officeDocument/2006/relationships/image" Target="media/image34.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G"/><Relationship Id="rId37" Type="http://schemas.openxmlformats.org/officeDocument/2006/relationships/image" Target="media/image17.png"/><Relationship Id="rId40" Type="http://schemas.openxmlformats.org/officeDocument/2006/relationships/image" Target="media/image20.emf"/><Relationship Id="rId45" Type="http://schemas.openxmlformats.org/officeDocument/2006/relationships/image" Target="media/image25.jpg"/><Relationship Id="rId53" Type="http://schemas.openxmlformats.org/officeDocument/2006/relationships/image" Target="media/image33.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JPG"/><Relationship Id="rId36" Type="http://schemas.openxmlformats.org/officeDocument/2006/relationships/image" Target="media/image16.JPG"/><Relationship Id="rId49" Type="http://schemas.openxmlformats.org/officeDocument/2006/relationships/image" Target="media/image29.jpg"/><Relationship Id="rId57" Type="http://schemas.openxmlformats.org/officeDocument/2006/relationships/theme" Target="theme/theme1.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G"/><Relationship Id="rId44" Type="http://schemas.openxmlformats.org/officeDocument/2006/relationships/image" Target="media/image24.emf"/><Relationship Id="rId52" Type="http://schemas.openxmlformats.org/officeDocument/2006/relationships/image" Target="media/image32.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JPG"/><Relationship Id="rId30" Type="http://schemas.openxmlformats.org/officeDocument/2006/relationships/image" Target="media/image10.JPG"/><Relationship Id="rId35" Type="http://schemas.openxmlformats.org/officeDocument/2006/relationships/image" Target="media/image15.JPG"/><Relationship Id="rId43" Type="http://schemas.openxmlformats.org/officeDocument/2006/relationships/image" Target="media/image23.emf"/><Relationship Id="rId48" Type="http://schemas.openxmlformats.org/officeDocument/2006/relationships/image" Target="media/image28.jpg"/><Relationship Id="rId56" Type="http://schemas.openxmlformats.org/officeDocument/2006/relationships/fontTable" Target="fontTable.xml"/><Relationship Id="rId8" Type="http://schemas.openxmlformats.org/officeDocument/2006/relationships/customXml" Target="../customXml/item8.xml"/><Relationship Id="rId51" Type="http://schemas.openxmlformats.org/officeDocument/2006/relationships/image" Target="media/image31.jpe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0W3SeDJKaHKlo0KuzKrmvrgI6No=</DigestValue>
    </Reference>
    <Reference Type="http://www.w3.org/2000/09/xmldsig#Object" URI="#idOfficeObject">
      <DigestMethod Algorithm="http://www.w3.org/2000/09/xmldsig#sha1"/>
      <DigestValue>Wn+EYGa2SaIL2end+MbQWxWlkZA=</DigestValue>
    </Reference>
    <Reference Type="http://uri.etsi.org/01903#SignedProperties" URI="#idSignedProperties">
      <Transforms>
        <Transform Algorithm="http://www.w3.org/TR/2001/REC-xml-c14n-20010315"/>
      </Transforms>
      <DigestMethod Algorithm="http://www.w3.org/2000/09/xmldsig#sha1"/>
      <DigestValue>L2yWuc/XwOj3rECbWHsBTKoAmLU=</DigestValue>
    </Reference>
    <Reference Type="http://www.w3.org/2000/09/xmldsig#Object" URI="#idValidSigLnImg">
      <DigestMethod Algorithm="http://www.w3.org/2000/09/xmldsig#sha1"/>
      <DigestValue>I/1liJYdcdxhJpmAuA8D+g55NQs=</DigestValue>
    </Reference>
    <Reference Type="http://www.w3.org/2000/09/xmldsig#Object" URI="#idInvalidSigLnImg">
      <DigestMethod Algorithm="http://www.w3.org/2000/09/xmldsig#sha1"/>
      <DigestValue>Znuc2xdum6qpx/FYwwdYhdND+PM=</DigestValue>
    </Reference>
  </SignedInfo>
  <SignatureValue>qOEyD0ZGIiaWxjE0ZDrfc4UHWLkzVpQNMUkIATAiDcyXP0rgWwo1sOHSgKzkGF6LaCEQYnTnV9E0
nhC4f4ibPFZHDYeppO8PRBcNErz/ZWldp/sYtUnsTH82Z7GO1xyREZW9xeyazJX8JVzFUgfS+Aa8
t8BDbPHgXLIYgIoG9QOk82HE/H2IKr3X9UX207pf86FKch3mYIc3QSPMnnjVsb2R2SMb3orOZkIe
X0A4fQx0sg0G7yaBCS9sS+WBr5PT0WsBteBijCLfYgv2eEGzJRdHNixPaYWtidAEEP4om7NF4FFw
o22PB51PPtDe0tNOQg8RqGPw8jDd5R3SNk40aQ==</SignatureValue>
  <KeyInfo>
    <X509Data>
      <X509Certificate>MIIHSjCCBjKgAwIBAgIQJDJJy9QbUQVLjMH9z0ixA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T5EW12yeNY4kgO9Y6MyXJmClhIc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sKiNEhJvNCdb8V+qFIj8NzIpK9VgCPRAJkBRIAURfZHzQDo9PTg6MFsefR/OlMSTkt9L0teg4L11LJZkKsjZhYNab4bN33bozNgEqazyjJ2TgJhuZEWG/uiFcrjndbuQ0iR/FmkexJ9VpscXAug0rul38Dv5gAppAGv4uaRyJHxC/7BU+pgW3joilkFxL+d+vQwotFGMmBcoUH6tvKT6gn/iLghzgmQEspNd+ob6jjih5KCPFUfPgYxdZ7lgdVu1lWBqAu6t1oTzH/WNMoVE/XivgEsOQ3oyvuIjgR+u4CJxu98+pbZgrVdzNUtwaKdpVykcwV/oFCrm7FdBhqhSp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0/09/xmldsig#sha1"/>
        <DigestValue>+fZA91pmnUfxFNaWLXBKSIyMqW0=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aOR6Oen8vQ7hLUY3g+jWego+Rcs=</DigestValue>
      </Reference>
      <Reference URI="/word/endnotes.xml?ContentType=application/vnd.openxmlformats-officedocument.wordprocessingml.endnotes+xml">
        <DigestMethod Algorithm="http://www.w3.org/2000/09/xmldsig#sha1"/>
        <DigestValue>Hx9+xTn+zHzt2aOIdYfmTLHTtQw=</DigestValue>
      </Reference>
      <Reference URI="/word/fontTable.xml?ContentType=application/vnd.openxmlformats-officedocument.wordprocessingml.fontTable+xml">
        <DigestMethod Algorithm="http://www.w3.org/2000/09/xmldsig#sha1"/>
        <DigestValue>SJ21t1fU0WSO+ckdBqoCe8+Hg44=</DigestValue>
      </Reference>
      <Reference URI="/word/footer1.xml?ContentType=application/vnd.openxmlformats-officedocument.wordprocessingml.footer+xml">
        <DigestMethod Algorithm="http://www.w3.org/2000/09/xmldsig#sha1"/>
        <DigestValue>3SmPG8+vtQ+WcsIVXw0LEdyJBPo=</DigestValue>
      </Reference>
      <Reference URI="/word/footer2.xml?ContentType=application/vnd.openxmlformats-officedocument.wordprocessingml.footer+xml">
        <DigestMethod Algorithm="http://www.w3.org/2000/09/xmldsig#sha1"/>
        <DigestValue>U+ByiUpS9Q11G+ylEoWm6aa/VBY=</DigestValue>
      </Reference>
      <Reference URI="/word/footnotes.xml?ContentType=application/vnd.openxmlformats-officedocument.wordprocessingml.footnotes+xml">
        <DigestMethod Algorithm="http://www.w3.org/2000/09/xmldsig#sha1"/>
        <DigestValue>lSLeRNsRTGCLLaXeMwxCqmUoQR4=</DigestValue>
      </Reference>
      <Reference URI="/word/header1.xml?ContentType=application/vnd.openxmlformats-officedocument.wordprocessingml.header+xml">
        <DigestMethod Algorithm="http://www.w3.org/2000/09/xmldsig#sha1"/>
        <DigestValue>UWx73j7HM6qWuE+B5Q7K+TuNfSc=</DigestValue>
      </Reference>
      <Reference URI="/word/media/image1.emf?ContentType=image/x-emf">
        <DigestMethod Algorithm="http://www.w3.org/2000/09/xmldsig#sha1"/>
        <DigestValue>GBEpBpMClyBjIUPCl/PLyxbkM3Q=</DigestValue>
      </Reference>
      <Reference URI="/word/media/image10.JPG?ContentType=image/jpeg">
        <DigestMethod Algorithm="http://www.w3.org/2000/09/xmldsig#sha1"/>
        <DigestValue>Yy4eYNbP9E9EXfppmo7A6NGSD7g=</DigestValue>
      </Reference>
      <Reference URI="/word/media/image11.JPG?ContentType=image/jpeg">
        <DigestMethod Algorithm="http://www.w3.org/2000/09/xmldsig#sha1"/>
        <DigestValue>W7DRdPXEp2JVnHKCD/g8wC40+Ho=</DigestValue>
      </Reference>
      <Reference URI="/word/media/image12.JPG?ContentType=image/jpeg">
        <DigestMethod Algorithm="http://www.w3.org/2000/09/xmldsig#sha1"/>
        <DigestValue>aMwUzxEaQYftKSe/2HrhRvkeGyc=</DigestValue>
      </Reference>
      <Reference URI="/word/media/image13.JPG?ContentType=image/jpeg">
        <DigestMethod Algorithm="http://www.w3.org/2000/09/xmldsig#sha1"/>
        <DigestValue>NK4vgE1t6ZypRX6UzG5HfQLTubI=</DigestValue>
      </Reference>
      <Reference URI="/word/media/image14.JPG?ContentType=image/jpeg">
        <DigestMethod Algorithm="http://www.w3.org/2000/09/xmldsig#sha1"/>
        <DigestValue>tF6oe8O1TRiztfQJ3B62d8jyLWQ=</DigestValue>
      </Reference>
      <Reference URI="/word/media/image15.JPG?ContentType=image/jpeg">
        <DigestMethod Algorithm="http://www.w3.org/2000/09/xmldsig#sha1"/>
        <DigestValue>yaOoquluzVGzqec7mJZUU0Y1IwU=</DigestValue>
      </Reference>
      <Reference URI="/word/media/image16.JPG?ContentType=image/jpeg">
        <DigestMethod Algorithm="http://www.w3.org/2000/09/xmldsig#sha1"/>
        <DigestValue>IaoUcgMWXGN0OU/6uR1/VL46ksM=</DigestValue>
      </Reference>
      <Reference URI="/word/media/image17.png?ContentType=image/png">
        <DigestMethod Algorithm="http://www.w3.org/2000/09/xmldsig#sha1"/>
        <DigestValue>/qWkuYErZ8IVxO6g6LOVl40eHXs=</DigestValue>
      </Reference>
      <Reference URI="/word/media/image18.JPG?ContentType=image/jpeg">
        <DigestMethod Algorithm="http://www.w3.org/2000/09/xmldsig#sha1"/>
        <DigestValue>lqxvkuJLRELIQXAYTOprLwseJbA=</DigestValue>
      </Reference>
      <Reference URI="/word/media/image19.JPG?ContentType=image/jpeg">
        <DigestMethod Algorithm="http://www.w3.org/2000/09/xmldsig#sha1"/>
        <DigestValue>c6uX9N/ycefxQT/dQwhc9bebp2k=</DigestValue>
      </Reference>
      <Reference URI="/word/media/image2.emf?ContentType=image/x-emf">
        <DigestMethod Algorithm="http://www.w3.org/2000/09/xmldsig#sha1"/>
        <DigestValue>eoWR+GiT6jhrnzfTLQ3HW7eCDgA=</DigestValue>
      </Reference>
      <Reference URI="/word/media/image20.emf?ContentType=image/x-emf">
        <DigestMethod Algorithm="http://www.w3.org/2000/09/xmldsig#sha1"/>
        <DigestValue>HhabOP0W+jUXx/z59WmR5Z3FD+c=</DigestValue>
      </Reference>
      <Reference URI="/word/media/image21.emf?ContentType=image/x-emf">
        <DigestMethod Algorithm="http://www.w3.org/2000/09/xmldsig#sha1"/>
        <DigestValue>0w55t6Twjc7cqkagrHKfxIjTQ04=</DigestValue>
      </Reference>
      <Reference URI="/word/media/image22.png?ContentType=image/png">
        <DigestMethod Algorithm="http://www.w3.org/2000/09/xmldsig#sha1"/>
        <DigestValue>2xbg8+Nuzig5nTbsXHfXkeXLi5c=</DigestValue>
      </Reference>
      <Reference URI="/word/media/image23.emf?ContentType=image/x-emf">
        <DigestMethod Algorithm="http://www.w3.org/2000/09/xmldsig#sha1"/>
        <DigestValue>1oiIWBKOXYMV8LryHCsn3IxrpG8=</DigestValue>
      </Reference>
      <Reference URI="/word/media/image24.emf?ContentType=image/x-emf">
        <DigestMethod Algorithm="http://www.w3.org/2000/09/xmldsig#sha1"/>
        <DigestValue>4UtbT1G5+KvNO74LKZTmpjykGKw=</DigestValue>
      </Reference>
      <Reference URI="/word/media/image25.jpg?ContentType=image/jpeg">
        <DigestMethod Algorithm="http://www.w3.org/2000/09/xmldsig#sha1"/>
        <DigestValue>vTsD24Gyovh40OW8yhYBiu7Li7w=</DigestValue>
      </Reference>
      <Reference URI="/word/media/image26.jpg?ContentType=image/jpeg">
        <DigestMethod Algorithm="http://www.w3.org/2000/09/xmldsig#sha1"/>
        <DigestValue>U9ZvAS0JexS6YLeYz6xGesPn/Zw=</DigestValue>
      </Reference>
      <Reference URI="/word/media/image27.jpg?ContentType=image/jpeg">
        <DigestMethod Algorithm="http://www.w3.org/2000/09/xmldsig#sha1"/>
        <DigestValue>sMmfhNzm2DF4NxBs9XDjXmJF6jk=</DigestValue>
      </Reference>
      <Reference URI="/word/media/image28.jpg?ContentType=image/jpeg">
        <DigestMethod Algorithm="http://www.w3.org/2000/09/xmldsig#sha1"/>
        <DigestValue>hWZdM7DR/lc2mShzA8HZnpBp9mw=</DigestValue>
      </Reference>
      <Reference URI="/word/media/image29.jpg?ContentType=image/jpeg">
        <DigestMethod Algorithm="http://www.w3.org/2000/09/xmldsig#sha1"/>
        <DigestValue>KBXHqWoyrqrA95eN8mS450sqzHw=</DigestValue>
      </Reference>
      <Reference URI="/word/media/image3.emf?ContentType=image/x-emf">
        <DigestMethod Algorithm="http://www.w3.org/2000/09/xmldsig#sha1"/>
        <DigestValue>9nQlK0XpCRoU22lZm/Pj0K46lJI=</DigestValue>
      </Reference>
      <Reference URI="/word/media/image30.jpeg?ContentType=image/jpeg">
        <DigestMethod Algorithm="http://www.w3.org/2000/09/xmldsig#sha1"/>
        <DigestValue>fG+fOvX2l8fvqWdhp6zyuha4xGg=</DigestValue>
      </Reference>
      <Reference URI="/word/media/image31.jpeg?ContentType=image/jpeg">
        <DigestMethod Algorithm="http://www.w3.org/2000/09/xmldsig#sha1"/>
        <DigestValue>S3pFJMPtE5/RJdlFPUvK60RMa5s=</DigestValue>
      </Reference>
      <Reference URI="/word/media/image32.jpeg?ContentType=image/jpeg">
        <DigestMethod Algorithm="http://www.w3.org/2000/09/xmldsig#sha1"/>
        <DigestValue>ND9YyJpv/KKGEaQPTFds3PtjckQ=</DigestValue>
      </Reference>
      <Reference URI="/word/media/image33.jpeg?ContentType=image/jpeg">
        <DigestMethod Algorithm="http://www.w3.org/2000/09/xmldsig#sha1"/>
        <DigestValue>IOtolkmKm78rh91mEzNhouuiBgk=</DigestValue>
      </Reference>
      <Reference URI="/word/media/image34.emf?ContentType=image/x-emf">
        <DigestMethod Algorithm="http://www.w3.org/2000/09/xmldsig#sha1"/>
        <DigestValue>LPEfzJ1crhLyI94741r8RL6v+U0=</DigestValue>
      </Reference>
      <Reference URI="/word/media/image35.JPG?ContentType=image/jpeg">
        <DigestMethod Algorithm="http://www.w3.org/2000/09/xmldsig#sha1"/>
        <DigestValue>0wnup8d6S0yeJ3m2sTZatU6xhT4=</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tGIj2KB43LXnFAuVHrH6jaO2TzA=</DigestValue>
      </Reference>
      <Reference URI="/word/media/image6.JPG?ContentType=image/jpeg">
        <DigestMethod Algorithm="http://www.w3.org/2000/09/xmldsig#sha1"/>
        <DigestValue>NqjBxKyjdU2XT81wvQJxJbF/bRQ=</DigestValue>
      </Reference>
      <Reference URI="/word/media/image7.JPG?ContentType=image/jpeg">
        <DigestMethod Algorithm="http://www.w3.org/2000/09/xmldsig#sha1"/>
        <DigestValue>RDZrm2XUyZSNnjsolcmbcpZe0+o=</DigestValue>
      </Reference>
      <Reference URI="/word/media/image8.JPG?ContentType=image/jpeg">
        <DigestMethod Algorithm="http://www.w3.org/2000/09/xmldsig#sha1"/>
        <DigestValue>71dEiGM33OmZar1QDMhfHhlM7Xg=</DigestValue>
      </Reference>
      <Reference URI="/word/media/image9.JPG?ContentType=image/jpeg">
        <DigestMethod Algorithm="http://www.w3.org/2000/09/xmldsig#sha1"/>
        <DigestValue>1yhRBz/uuaUe65eFeq3BxmjUfvo=</DigestValue>
      </Reference>
      <Reference URI="/word/numbering.xml?ContentType=application/vnd.openxmlformats-officedocument.wordprocessingml.numbering+xml">
        <DigestMethod Algorithm="http://www.w3.org/2000/09/xmldsig#sha1"/>
        <DigestValue>P0lZ2qacZn2EwGTYTmvng2q9iOE=</DigestValue>
      </Reference>
      <Reference URI="/word/settings.xml?ContentType=application/vnd.openxmlformats-officedocument.wordprocessingml.settings+xml">
        <DigestMethod Algorithm="http://www.w3.org/2000/09/xmldsig#sha1"/>
        <DigestValue>07ygaj4kDevtkYXi9MbcVTlEiEI=</DigestValue>
      </Reference>
      <Reference URI="/word/styles.xml?ContentType=application/vnd.openxmlformats-officedocument.wordprocessingml.styles+xml">
        <DigestMethod Algorithm="http://www.w3.org/2000/09/xmldsig#sha1"/>
        <DigestValue>qCGPMnGb0svXjXw9fD53B/zS/UQ=</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qZj6fGI7GLnJtWb7Na3hFM7vfDE=</DigestValue>
      </Reference>
    </Manifest>
    <SignatureProperties>
      <SignatureProperty Id="idSignatureTime" Target="#idPackageSignature">
        <mdssi:SignatureTime xmlns:mdssi="http://schemas.openxmlformats.org/package/2006/digital-signature">
          <mdssi:Format>YYYY-MM-DDThh:mm:ssTZD</mdssi:Format>
          <mdssi:Value>2015-08-26T15:46:04Z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2015-08-26T15:46:04Z</xd:SigningTime>
          <xd:SigningCertificate>
            <xd:Cert>
              <xd:CertDigest>
                <DigestMethod Algorithm="http://www.w3.org/2000/09/xmldsig#sha1"/>
                <DigestValue>EwAfGPVk/t25Y1hBfGxb0E0MHP0=</DigestValue>
              </xd:CertDigest>
              <xd:IssuerSerial>
                <X509IssuerName>E=e-sign@e-sign.cl, CN=E-Sign Firma Electronica Avanzada para Estado de Chile CA, OU=Class 2 Managed PKI Individual Subscriber CA, OU=Symantec Trust Network, O=E-Sign S.A., C=CL</X509IssuerName>
                <X509SerialNumber>48113319456045615462182580337932546306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SAEB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o7IcREFRIAAEAAABAwt4NAAAAAHAcvwsDAAAAEFRIAMAjvwsAAAAAcBy/C5UeemMDAAAAnB56YwEAAACwn2QNCIKwY8Bad2PwPh0AgAFpdQ5cZHXgW2R18D4dAGQBAACNYgl2jWIJdpgtbREACAAAAAIAAAAAAAAQPx0AImoJdgAAAAAAAAAAREAdAAYAAAA4QB0ABgAAAAAAAAAAAAAAOEAdAEg/HQDu6gh2AAAAAAACAAAAAB0ABgAAADhAHQAGAAAATBIKdgAAAAAAAAAAOEAdAAYAAAAAAAAAdD8dAJUuCHYAAAAAAAIAADhAH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EAKD4///yAQAAAAAAAPyLXQeA+P//CABYfvv2//8AAAAAAAAAAOCLXQeA+P////8AAAAAAAD1AAAAi86BEH/RgRDi4IdjuEPJBxDcjQ2cb7YLAR0hCyIAigGAcR0AVHEdAIAhvwsgDQCEGHQdALHhh2MgDQCEAAAAALhDyQcAXlUABHMdANCxsGOeb7YLAAAAANCxsGMgDQAAnG+2CwEAAAAAAAAABwAAAJxvtgsAAAAAAAAAAIhxHQBkznljIAAAAP////8AAAAAAAAAABUAAAAAAAAAcAAAAAEAAAABAAAAJAAAACQAAAAQAAAAAAAAAAAAyQcAXlUAARwBAAAAAACcHgpVSHIdAEhyHQB6sYdjAAAAAAAAAACYJSASAAAAAAEAAAAAAAAACHIdAC8wZX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Object Id="idInvalidSigLnImg">AQAAAGwAAAAAAAAAAAAAAP8AAAB/AAAAAAAAAAAAAABDIwAApBEAACBFTUYAAAEA5AQ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P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Ld4Ptx3dYiNNkKCzTZP//AAAAADJ1floAAMiaHQA8N6A1AAAAABiTSgAcmh0AUPMzdQAAAAAAAENoYXJVcHBlclcAkUgAeJJIADB1yAc4AkkAdJodAIABaXUOXGR14FtkdXSaHQBkAQAAjWIJdo1iCXZ4NfgDAAgAAAACAAAAAAAAlJodACJqCXYAAAAAAAAAAM6bHQAJAAAAvJsdAAkAAAAAAAAAAAAAALybHQDMmh0A7uoIdgAAAAAAAgAAAAAdAAkAAAC8mx0ACQAAAEwSCnYAAAAAAAAAALybHQAJAAAAAAAAAPiaHQCVLgh2AAAAAAACAAC8mx0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MQAoPj///IBAAAAAAAA/ItdB4D4//8IAFh++/b//wAAAAAAAAAA4ItdB4D4/////wAAAAAdAAEAAQCCAO5A////////////////AAAAAAAAAACYrR0AAgAAAAAAAAAYAAAAHK4dAJStHQA/L2ljAABIAAAAAAAQAAAApK0dAP0uaWMQAAAA0LVKC7CtHQC8LmljEAAAAMCtHQBuLmljjWIJdo1iCXbQrR0AAAgAAAACAAAAAAAA/K0dACJqCXYAAAAAAAAAADKvHQAHAAAAJK8dAAcAAAAAAAAAAAAAACSvHQA0rh0A7uoIdgAAAAAAAgAAAAAdAAcAAAAkrx0ABwAAAEwSCnYAAAAAAAAAACSvHQAHAAAAAAAAAGCuHQCVLgh2AAAAAAACAAAkrx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o7IcREFRIAAEAAABAwt4NAAAAAHAcvwsDAAAAEFRIAMAjvwsAAAAAcBy/C5UeemMDAAAAnB56YwEAAACwn2QNCIKwY8Bad2PwPh0AgAFpdQ5cZHXgW2R18D4dAGQBAACNYgl2jWIJdpgtbREACAAAAAIAAAAAAAAQPx0AImoJdgAAAAAAAAAAREAdAAYAAAA4QB0ABgAAAAAAAAAAAAAAOEAdAEg/HQDu6gh2AAAAAAACAAAAAB0ABgAAADhAHQAGAAAATBIKdgAAAAAAAAAAOEAdAAYAAAAAAAAAdD8dAJUuCHYAAAAAAAIAADhAH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EAKD4///yAQAAAAAAAPyLXQeA+P//CABYfvv2//8AAAAAAAAAAOCLXQeA+P////8AAAAAyQfgNW4S/p1kdW+J2GMdHAHNAAAAABDcjQ3sch0AcB4hCCIAigFJjNhjrHEdAAAAAAC4Q8kH7HIdACSIgBL0cR0A2YvYY1MAZQBnAG8AZQAgAFUASQAAAAAA9YvYY8RyHQDhAAAAbHEdAEvkiGPoi2ML4QAAAAEAAAD+NW4SAAAdAOrjiGMEAAAABQAAAAAAAAAAAAAAAAAAAP41bhJ4cx0AJYvYY5A7XgsEAAAAuEPJBwAAAABJi9hjAAAAAAAAZQBnAG8AZQAgAFUASQAAAAoGSHIdAEhyHQDhAAAA5HEdAAAAAADgNW4SAAAAAAEAAAAAAAAACHIdAC8wZX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m8dmG90TrPosaZoxDOG55emeYgQ=</DigestValue>
    </Reference>
    <Reference Type="http://www.w3.org/2000/09/xmldsig#Object" URI="#idOfficeObject">
      <DigestMethod Algorithm="http://www.w3.org/2000/09/xmldsig#sha1"/>
      <DigestValue>4FjOtf7l435Hu0oM8Z2F3pwG+D8=</DigestValue>
    </Reference>
    <Reference Type="http://uri.etsi.org/01903#SignedProperties" URI="#idSignedProperties">
      <Transforms>
        <Transform Algorithm="http://www.w3.org/TR/2001/REC-xml-c14n-20010315"/>
      </Transforms>
      <DigestMethod Algorithm="http://www.w3.org/2000/09/xmldsig#sha1"/>
      <DigestValue>EfUYC1WlTDqWCkLNZNjaQJ3efds=</DigestValue>
    </Reference>
    <Reference Type="http://www.w3.org/2000/09/xmldsig#Object" URI="#idValidSigLnImg">
      <DigestMethod Algorithm="http://www.w3.org/2000/09/xmldsig#sha1"/>
      <DigestValue>og9fSeRfbjPmQQReVOl1MXMlVDw=</DigestValue>
    </Reference>
    <Reference Type="http://www.w3.org/2000/09/xmldsig#Object" URI="#idInvalidSigLnImg">
      <DigestMethod Algorithm="http://www.w3.org/2000/09/xmldsig#sha1"/>
      <DigestValue>mldlcNoZJTPvuzjkOXlj+5/of/g=</DigestValue>
    </Reference>
  </SignedInfo>
  <SignatureValue>ZL2fcobiVmfIhVN1DexWEfg8KCnuDGiqzclCHbJdduGk8UfKaS/ZCJyQ7sT3LAZQdtNCxZm89bD5
n56yDEJtcx26f7OjqoJpj4IMML2UoxwqGn04dY8TvyNtBKyB7HNu0pkZGU9WrqZLhhDade0LHOWK
0XNNJABL9S1lbzJcwCUHNxqswwTvxQvmy6MXSEDHaHVc0gTZvwlHajFZKrmyegvxoY1e3K6CHg4i
uDTlD206U3LYO3Qvfnn3g6SwbzU/nICt7neZHQeefH4V/Hyk41eTZYjaVag5lTPUVzgErw4W411P
R0wYQU30yLESYyui9fQiWiEXBtlCIoqSK7onSw==</SignatureValue>
  <KeyInfo>
    <X509Data>
      <X509Certificate>MIIHVDCCBjygAwIBAgIQeUgdUcEFHL+PdZywkRTihD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DZequm+gKbYhIgVf7wwdergZiJ5n4/ovUTSb6wXC29QOXMgbn26BLawonIVOc6VDplZe7F/LJO2c70w/P9o6rhWUbmHlmrgDN6ocX3eHJ9vUYA1DEOpV/zoZp6pRrEDpHd/ckG1XbeeLmHX3UJRFfB8Oovo/lx55AgwIjmxGzytPo+C7K055XAQ72T1xcjl9yWmaEAmUR2IFsTFnWYxvuABazVMKO78UH+lmGxMktO4viMyAxzzwtrwejYu8YQJuRXjb5K2WS+B3Jn3VDuT5RT1bIDs76ulSGVEMcCZxscqAX5mBVPLnEQ7WkesW4vjYSJvyRE6C+UfPqhG+ncFp2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0/09/xmldsig#sha1"/>
        <DigestValue>+fZA91pmnUfxFNaWLXBKSIyMqW0=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aOR6Oen8vQ7hLUY3g+jWego+Rcs=</DigestValue>
      </Reference>
      <Reference URI="/word/endnotes.xml?ContentType=application/vnd.openxmlformats-officedocument.wordprocessingml.endnotes+xml">
        <DigestMethod Algorithm="http://www.w3.org/2000/09/xmldsig#sha1"/>
        <DigestValue>Hx9+xTn+zHzt2aOIdYfmTLHTtQw=</DigestValue>
      </Reference>
      <Reference URI="/word/fontTable.xml?ContentType=application/vnd.openxmlformats-officedocument.wordprocessingml.fontTable+xml">
        <DigestMethod Algorithm="http://www.w3.org/2000/09/xmldsig#sha1"/>
        <DigestValue>SJ21t1fU0WSO+ckdBqoCe8+Hg44=</DigestValue>
      </Reference>
      <Reference URI="/word/footer1.xml?ContentType=application/vnd.openxmlformats-officedocument.wordprocessingml.footer+xml">
        <DigestMethod Algorithm="http://www.w3.org/2000/09/xmldsig#sha1"/>
        <DigestValue>3SmPG8+vtQ+WcsIVXw0LEdyJBPo=</DigestValue>
      </Reference>
      <Reference URI="/word/footer2.xml?ContentType=application/vnd.openxmlformats-officedocument.wordprocessingml.footer+xml">
        <DigestMethod Algorithm="http://www.w3.org/2000/09/xmldsig#sha1"/>
        <DigestValue>U+ByiUpS9Q11G+ylEoWm6aa/VBY=</DigestValue>
      </Reference>
      <Reference URI="/word/footnotes.xml?ContentType=application/vnd.openxmlformats-officedocument.wordprocessingml.footnotes+xml">
        <DigestMethod Algorithm="http://www.w3.org/2000/09/xmldsig#sha1"/>
        <DigestValue>lSLeRNsRTGCLLaXeMwxCqmUoQR4=</DigestValue>
      </Reference>
      <Reference URI="/word/header1.xml?ContentType=application/vnd.openxmlformats-officedocument.wordprocessingml.header+xml">
        <DigestMethod Algorithm="http://www.w3.org/2000/09/xmldsig#sha1"/>
        <DigestValue>UWx73j7HM6qWuE+B5Q7K+TuNfSc=</DigestValue>
      </Reference>
      <Reference URI="/word/media/image1.emf?ContentType=image/x-emf">
        <DigestMethod Algorithm="http://www.w3.org/2000/09/xmldsig#sha1"/>
        <DigestValue>GBEpBpMClyBjIUPCl/PLyxbkM3Q=</DigestValue>
      </Reference>
      <Reference URI="/word/media/image10.JPG?ContentType=image/jpeg">
        <DigestMethod Algorithm="http://www.w3.org/2000/09/xmldsig#sha1"/>
        <DigestValue>Yy4eYNbP9E9EXfppmo7A6NGSD7g=</DigestValue>
      </Reference>
      <Reference URI="/word/media/image11.JPG?ContentType=image/jpeg">
        <DigestMethod Algorithm="http://www.w3.org/2000/09/xmldsig#sha1"/>
        <DigestValue>W7DRdPXEp2JVnHKCD/g8wC40+Ho=</DigestValue>
      </Reference>
      <Reference URI="/word/media/image12.JPG?ContentType=image/jpeg">
        <DigestMethod Algorithm="http://www.w3.org/2000/09/xmldsig#sha1"/>
        <DigestValue>aMwUzxEaQYftKSe/2HrhRvkeGyc=</DigestValue>
      </Reference>
      <Reference URI="/word/media/image13.JPG?ContentType=image/jpeg">
        <DigestMethod Algorithm="http://www.w3.org/2000/09/xmldsig#sha1"/>
        <DigestValue>NK4vgE1t6ZypRX6UzG5HfQLTubI=</DigestValue>
      </Reference>
      <Reference URI="/word/media/image14.JPG?ContentType=image/jpeg">
        <DigestMethod Algorithm="http://www.w3.org/2000/09/xmldsig#sha1"/>
        <DigestValue>tF6oe8O1TRiztfQJ3B62d8jyLWQ=</DigestValue>
      </Reference>
      <Reference URI="/word/media/image15.JPG?ContentType=image/jpeg">
        <DigestMethod Algorithm="http://www.w3.org/2000/09/xmldsig#sha1"/>
        <DigestValue>yaOoquluzVGzqec7mJZUU0Y1IwU=</DigestValue>
      </Reference>
      <Reference URI="/word/media/image16.JPG?ContentType=image/jpeg">
        <DigestMethod Algorithm="http://www.w3.org/2000/09/xmldsig#sha1"/>
        <DigestValue>IaoUcgMWXGN0OU/6uR1/VL46ksM=</DigestValue>
      </Reference>
      <Reference URI="/word/media/image17.png?ContentType=image/png">
        <DigestMethod Algorithm="http://www.w3.org/2000/09/xmldsig#sha1"/>
        <DigestValue>/qWkuYErZ8IVxO6g6LOVl40eHXs=</DigestValue>
      </Reference>
      <Reference URI="/word/media/image18.JPG?ContentType=image/jpeg">
        <DigestMethod Algorithm="http://www.w3.org/2000/09/xmldsig#sha1"/>
        <DigestValue>lqxvkuJLRELIQXAYTOprLwseJbA=</DigestValue>
      </Reference>
      <Reference URI="/word/media/image19.JPG?ContentType=image/jpeg">
        <DigestMethod Algorithm="http://www.w3.org/2000/09/xmldsig#sha1"/>
        <DigestValue>c6uX9N/ycefxQT/dQwhc9bebp2k=</DigestValue>
      </Reference>
      <Reference URI="/word/media/image2.emf?ContentType=image/x-emf">
        <DigestMethod Algorithm="http://www.w3.org/2000/09/xmldsig#sha1"/>
        <DigestValue>eoWR+GiT6jhrnzfTLQ3HW7eCDgA=</DigestValue>
      </Reference>
      <Reference URI="/word/media/image20.emf?ContentType=image/x-emf">
        <DigestMethod Algorithm="http://www.w3.org/2000/09/xmldsig#sha1"/>
        <DigestValue>HhabOP0W+jUXx/z59WmR5Z3FD+c=</DigestValue>
      </Reference>
      <Reference URI="/word/media/image21.emf?ContentType=image/x-emf">
        <DigestMethod Algorithm="http://www.w3.org/2000/09/xmldsig#sha1"/>
        <DigestValue>0w55t6Twjc7cqkagrHKfxIjTQ04=</DigestValue>
      </Reference>
      <Reference URI="/word/media/image22.png?ContentType=image/png">
        <DigestMethod Algorithm="http://www.w3.org/2000/09/xmldsig#sha1"/>
        <DigestValue>2xbg8+Nuzig5nTbsXHfXkeXLi5c=</DigestValue>
      </Reference>
      <Reference URI="/word/media/image23.emf?ContentType=image/x-emf">
        <DigestMethod Algorithm="http://www.w3.org/2000/09/xmldsig#sha1"/>
        <DigestValue>1oiIWBKOXYMV8LryHCsn3IxrpG8=</DigestValue>
      </Reference>
      <Reference URI="/word/media/image24.emf?ContentType=image/x-emf">
        <DigestMethod Algorithm="http://www.w3.org/2000/09/xmldsig#sha1"/>
        <DigestValue>4UtbT1G5+KvNO74LKZTmpjykGKw=</DigestValue>
      </Reference>
      <Reference URI="/word/media/image25.jpg?ContentType=image/jpeg">
        <DigestMethod Algorithm="http://www.w3.org/2000/09/xmldsig#sha1"/>
        <DigestValue>vTsD24Gyovh40OW8yhYBiu7Li7w=</DigestValue>
      </Reference>
      <Reference URI="/word/media/image26.jpg?ContentType=image/jpeg">
        <DigestMethod Algorithm="http://www.w3.org/2000/09/xmldsig#sha1"/>
        <DigestValue>U9ZvAS0JexS6YLeYz6xGesPn/Zw=</DigestValue>
      </Reference>
      <Reference URI="/word/media/image27.jpg?ContentType=image/jpeg">
        <DigestMethod Algorithm="http://www.w3.org/2000/09/xmldsig#sha1"/>
        <DigestValue>sMmfhNzm2DF4NxBs9XDjXmJF6jk=</DigestValue>
      </Reference>
      <Reference URI="/word/media/image28.jpg?ContentType=image/jpeg">
        <DigestMethod Algorithm="http://www.w3.org/2000/09/xmldsig#sha1"/>
        <DigestValue>hWZdM7DR/lc2mShzA8HZnpBp9mw=</DigestValue>
      </Reference>
      <Reference URI="/word/media/image29.jpg?ContentType=image/jpeg">
        <DigestMethod Algorithm="http://www.w3.org/2000/09/xmldsig#sha1"/>
        <DigestValue>KBXHqWoyrqrA95eN8mS450sqzHw=</DigestValue>
      </Reference>
      <Reference URI="/word/media/image3.emf?ContentType=image/x-emf">
        <DigestMethod Algorithm="http://www.w3.org/2000/09/xmldsig#sha1"/>
        <DigestValue>9nQlK0XpCRoU22lZm/Pj0K46lJI=</DigestValue>
      </Reference>
      <Reference URI="/word/media/image30.jpeg?ContentType=image/jpeg">
        <DigestMethod Algorithm="http://www.w3.org/2000/09/xmldsig#sha1"/>
        <DigestValue>fG+fOvX2l8fvqWdhp6zyuha4xGg=</DigestValue>
      </Reference>
      <Reference URI="/word/media/image31.jpeg?ContentType=image/jpeg">
        <DigestMethod Algorithm="http://www.w3.org/2000/09/xmldsig#sha1"/>
        <DigestValue>S3pFJMPtE5/RJdlFPUvK60RMa5s=</DigestValue>
      </Reference>
      <Reference URI="/word/media/image32.jpeg?ContentType=image/jpeg">
        <DigestMethod Algorithm="http://www.w3.org/2000/09/xmldsig#sha1"/>
        <DigestValue>ND9YyJpv/KKGEaQPTFds3PtjckQ=</DigestValue>
      </Reference>
      <Reference URI="/word/media/image33.jpeg?ContentType=image/jpeg">
        <DigestMethod Algorithm="http://www.w3.org/2000/09/xmldsig#sha1"/>
        <DigestValue>IOtolkmKm78rh91mEzNhouuiBgk=</DigestValue>
      </Reference>
      <Reference URI="/word/media/image34.emf?ContentType=image/x-emf">
        <DigestMethod Algorithm="http://www.w3.org/2000/09/xmldsig#sha1"/>
        <DigestValue>LPEfzJ1crhLyI94741r8RL6v+U0=</DigestValue>
      </Reference>
      <Reference URI="/word/media/image35.JPG?ContentType=image/jpeg">
        <DigestMethod Algorithm="http://www.w3.org/2000/09/xmldsig#sha1"/>
        <DigestValue>0wnup8d6S0yeJ3m2sTZatU6xhT4=</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tGIj2KB43LXnFAuVHrH6jaO2TzA=</DigestValue>
      </Reference>
      <Reference URI="/word/media/image6.JPG?ContentType=image/jpeg">
        <DigestMethod Algorithm="http://www.w3.org/2000/09/xmldsig#sha1"/>
        <DigestValue>NqjBxKyjdU2XT81wvQJxJbF/bRQ=</DigestValue>
      </Reference>
      <Reference URI="/word/media/image7.JPG?ContentType=image/jpeg">
        <DigestMethod Algorithm="http://www.w3.org/2000/09/xmldsig#sha1"/>
        <DigestValue>RDZrm2XUyZSNnjsolcmbcpZe0+o=</DigestValue>
      </Reference>
      <Reference URI="/word/media/image8.JPG?ContentType=image/jpeg">
        <DigestMethod Algorithm="http://www.w3.org/2000/09/xmldsig#sha1"/>
        <DigestValue>71dEiGM33OmZar1QDMhfHhlM7Xg=</DigestValue>
      </Reference>
      <Reference URI="/word/media/image9.JPG?ContentType=image/jpeg">
        <DigestMethod Algorithm="http://www.w3.org/2000/09/xmldsig#sha1"/>
        <DigestValue>1yhRBz/uuaUe65eFeq3BxmjUfvo=</DigestValue>
      </Reference>
      <Reference URI="/word/numbering.xml?ContentType=application/vnd.openxmlformats-officedocument.wordprocessingml.numbering+xml">
        <DigestMethod Algorithm="http://www.w3.org/2000/09/xmldsig#sha1"/>
        <DigestValue>P0lZ2qacZn2EwGTYTmvng2q9iOE=</DigestValue>
      </Reference>
      <Reference URI="/word/settings.xml?ContentType=application/vnd.openxmlformats-officedocument.wordprocessingml.settings+xml">
        <DigestMethod Algorithm="http://www.w3.org/2000/09/xmldsig#sha1"/>
        <DigestValue>07ygaj4kDevtkYXi9MbcVTlEiEI=</DigestValue>
      </Reference>
      <Reference URI="/word/styles.xml?ContentType=application/vnd.openxmlformats-officedocument.wordprocessingml.styles+xml">
        <DigestMethod Algorithm="http://www.w3.org/2000/09/xmldsig#sha1"/>
        <DigestValue>qCGPMnGb0svXjXw9fD53B/zS/UQ=</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qZj6fGI7GLnJtWb7Na3hFM7vfDE=</DigestValue>
      </Reference>
    </Manifest>
    <SignatureProperties>
      <SignatureProperty Id="idSignatureTime" Target="#idPackageSignature">
        <mdssi:SignatureTime xmlns:mdssi="http://schemas.openxmlformats.org/package/2006/digital-signature">
          <mdssi:Format>YYYY-MM-DDThh:mm:ssTZD</mdssi:Format>
          <mdssi:Value>2015-08-26T16:02:26Z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997/399b/9/33v/f/9//3//f/9//3//f/9//3//f/9//3//f/9//3//f/9//3//f/9//3//f/9//3//f/9//3//f/9//3//f/9//3//f/9//3//f/9//3//f/9//3//f/9//3//f/9//3//f/9//3//f/9//3//f/9//3//f/9//3//f/9//3//f/9//3//f/9//3//f/9//3//f/9//3//f/9//3//f/9//3//f/9//3//f/9//3//f/9//3//f/9//3//f/9//3//f/9//3//f/9//3//f/9//3//f/9//3//f/9//3//f/9//3//f/9//3//f/9//3//f/9//3//f/9//3//f/9//3//f/9//3//f/9//3//f/9//3//f/9//3//f/9//3//f/9//3//f/9//3//f/9//3//f/9//3//f/9//3//f/9//3//f/9//3//f/9//3//f/9//3//f/9//3//f/9//3//f/9//3//f/9//3//f/9//3//f957/3//f/9//3//f/9/33//f997/3//f/9//nv/f/9//3//f/9//3//f/9//3//f/9//3//f/9//3//f/9//3//f/9//3//f/9//3//f/9//3/ff/9//3//f20tqBTJHP9//3//f/9//3//f/9//3//f/9//3//f/9//3//f/9//3//f/9//3//f/9//3//f/9//3//f/9//3//f/9//3//f/9//3//f/9//3//f/9//3//f/9//3//f/9//3//f/9//3//f/9//3//f/9//3//f/9//3//f/9//3//f/9//3//f/9//3//f/9//3//f/9//3//f/9//3//f/9//3//f/9//3//f/9//3//f/9//3//f/9//3//f/9//3//f/9//3//f/9//3//f/9//3//f/9//3//f/9//3//f/9//3//f/9//3//f/9//3//f/9//3//f/9//3//f/9//3//f/9//3//f/9//3//f/9//3//f/9//3//f/9//3//f/9//3//f/9//3//f/9//3//f/9//3//f/9//3//f/9//3//f/9//3//f/9//3//f/9//3//f/9//3//f/9//3//f/9//3//f/9//3//f/9//3//f/9//3//f/9//3//f/9//3//f/9//3//f/9/33vfe/9//3//f/9//3//f/9//3//f/9//3//f/9//3//f/9//3//f/9//3//f/9//3//f/9//3//f957/398b/9/jzWwNbhWhxTfe/9//3//f/9//3//f/9//3//f/9//3//f/9//3//f/9//3//f/9//3//f/9//3//f/9//3//f/9//3//f/9//3//f/9//3//f/9//3//f/9//3//f/9//3//f/9//3//f/9//3//f/9//3//f/9//3//f/9//3//f/9//3//f/9//3//f/9//3//f/9//3//f/9//3//f/9//3//f/9//3//f/9//3//f/9//3//f/9//3//f/9//3//f/9//3//f/9//3//f/9//3//f/9//3//f/9//3//f/9//3//f/9//3//f/9//3//f/9//3//f/9//3//f/9//3//f/9//3//f/9//3//f/9//3//f/9//3//f/9//3//f/9//3//f/9//3//f/9//3//f/9//3//f/9//3//f/9//3//f/9//3//f/9//3//f/9//3//f/9//3//f/9//3//f/9//3//f/9//3//f/9//3//f/9//3//f/9//3/+f/9//3//f/9//3/ff553/3//f/9//3//f/9//3//f/9//3//f/9//3//f/9//3//f/9//3//f/9//3//f/9//3//f/9//3//f/9//3//f/9//3/yQQslXm/ffwIA33v/f/9//3//f/9//3//f/9//3//f/9//3//f/9//3//f/9//3//f/9//3//f/9//3//f/9//3//f/9//3//f/9//3//f/9//3//f/9//3//f/9//3//f/9//3//f/9//3//f/9//3//f/9//3//f/9//3//f/9//3//f/9//3//f/9//3//f/9//3//f/9//3//f/9//3//f/9//3//f/9//3//f/9//3//f/9//3//f/9//3//f/9//3//f/9//3//f/9//3//f/9//3//f/9//3//f/9//3//f/9//3//f/9//3//f/9//3//f/9//3//f/9//3//f/9//3//f/9//3//f/9//3//f/9//3//f/9//3//f/9//3//f/9//3//f/9//3//f/9//3//f/9//3//f/9//3//f/9//3//f/9//3//f/9//3//f/9//3//f/9//3//f/9//3//f/9//3//f/9//3//f/9//3//f/9//3//f/9//3//f99733v/f/9/33v/f/9/33v/f/9//3//f/9//3//f/9//3//f/9//3//f/9//3//f/9//3//f/9//3//f/9//3//f/9//3//f/9/vnf/f+kc6hxda/9/HWdmEJ1z/3//f/9/3nv/f/9/3nv/f/9//3//f/9//3//f/9//3//f/9//3//f/9//3//f/9//3//f/9//3//f/9//3//f/9//3//f/9//3//f/9//3//f/9//3//f/9//3//f/9//3//f/9//3//f/9//3//f/9//3//f/9//3//f/9//3//f/9//3//f/9//3//f/9//3//f/9//3//f/9//3//f/9//3//f/9//3//f/9//3//f/9//3//f/9//3//f/9//3//f/9//3//f/9//3//f/9//3//f/9//3//f/9//3//f/9//3//f/9//3//f/9//3//f/9//3//f/9//3//f/9//3//f/9//3//f/9//3//f/9//3//f/9//3//f/9//3//f/9//3//f/9//3//f/9//3//f/9//3//f/9//3//f/9//3//f/9//3//f/9//3//f/9//3//f/9//3//f/9//3//f/9//3//f/9//3//f/9//3//f/9//3//f/9/fnM8azxr+l5+c/9//3//f/9//3//f/9//3//f/9//3//f/9//3//f/9//3//f/9//3//f/9//3//f/9//3//f/9//3//f/9/tlYCANle/3/ff3dOyhied957/3/ee957/3//f/9//3//f/9//3//f/9//3//f/9//3//f/9//3//f/9//3//f/9//3//f/9//3//f/9//3//f/9//3//f/9//3//f/9//3//f/9//3//f/9//3//f/9//3//f/9//3//f/9//3//f/9//3//f/9//3//f/9//3//f/9//3//f/9//3//f/9//3//f/9//3//f/9//3//f/9//3//f/9//3//f/9//3//f/9//3//f/9//3//f/9//3//f/9//3//f/9//3//f/9//3//f/9//3//f/9//3//f/9//3//f/9//3//f/9//3//f/9//3//f/9//3//f/9//3//f/9//3//f/9//3//f/9//3//f/9//3//f/9//3//f/9//3//f/9//3//f/9//3//f/9//3//f/9//3//f/9//3//f/9//3//f/9//3//f/9//3//f/9//3//f/9//3//f/9//3//f/9//3//f/9//3//f997fW9USgohRQhmDGcQ0T07Z99733v/f/9//3//f/9//3//f/9//3//f/9//3//f/9//3//f/9//3//f/9//3//f/9//3//f/9/33uWVoYQ+l7/f997/3+xNesg/3//f/9//3//f/9/3nv/f/9//3//f/9//3//f/9//3//f/9//3//f/9//3//f/9//3//f/9//3//f/9//3//f/9//3//f/9//3//f/9//3//f/9//3//f/9//3//f/9//3//f/9//3//f/9//3//f/9//3//f/9//3//f/9//3//f/9//3//f/9//3//f/9//3//f/9//3//f/9//3//f/9//3//f/9//3//f/9//3//f/9//3//f/9//3//f/9//3//f/9//3//f/9//3//f/9//3//f/9//3//f/9//3//f/9//3//f/9//3//f/9//3//f/9//3//f/9//3//f/9//3//f/9//3//f/9//3//f/9//3//f/9//3//f/9//3//f/9//3//f/9//3//f/9//3//f/9//3//f/9//3//f/9//3//f/9//3//f/9//3//f/9//3//f/9//3//f/9//3//f/9//3//f/9//3//f/9//3//f/9//3++d9A5KyVUSr93/3+/d24thxQzRv9//3//f/9//3//f/9//3//f/9//3//f/9//3//f/9//3//f/9//3//f/9//3//f/9//3/ff753xxhcb997/3//f99/LiktJf9/33v/f/9/33v4XrZW117/f/9//3//f/9//3//f/9//3//f/9//3//f/9//3//f/9//3//f/9//3//f/9//3//f/9//3//f/9//3//f/9//3//f/9//3//f/9//3//f/9//3//f/9//3//f/9//3//f/9//3//f/9//3//f/9//3//f/9//3//f/9//3//f/9//3//f/9//3//f/9//3//f/9//3//f/9//3//f/9//3//f/9//3//f/9//3//f/9//3//f/9//3//f/9//3//f/9//3//f/9//3//f/9//3//f/9//3//f/9//3//f/9//3//f/9//3//f/9//3//f/9//3//f/9//3//f/9//3//f/9//3//f/9//3//f/9//3//f/9//3//f/9//3//f/9//3//f/9//3//f/9//3//f/9//3//f/9//3//f/9//3//f/9//3//f/9//3//f/9//3//f/9//n/ee/9//n//f/9//3/ff99/yRzyQb93/3+/d/9/33v/f1VORQxUSt9733//f/9//3//f/9//3//f/9//3//f/9//3//f/9//3//f/9//n/+f/9//3//f/9/vne2VnNOvXf/f/9/v3v/f4kUmVbfe/9//3/ZWskcIwRECGUMqBhVTv9//3/ff/9//3//f/9//3//f/9//3//f/9//3//f/9//3//f/9//3//f/9//3//f/9//3//f/9//3//f/9//3//f/9//3//f/9//3//f/9//n//f/9//3//f/9//3//f/9/33v/f/9//3//f/9//3//f/9//3/ee997/3//f/9//3//f/9//3//f/9//3//f/9//3//f/9//3//f/9//3//f/9//3//f/9//3//f/9//3//f/9//3//f/9//3//f/9//3//f/9//3//f/9//3//f/9//3//f/9//3//f/9//3//f/9//3//f/9//3//f/9//3//f/9//3//f/9//3//f/9//3//f/9//3//f/9//3//f/9//3//f/9//3//f/9//3//f/9//3//f/9//3//f/9//3//f/9//3//f/9//3//f/9//3//f/9//3//f/9//3//f/9//3//f/9//3//f/9/n3dWTrA1+mL/f/9//3//f/9/33v/f/leyBjaXv9//3//f/9//3//f/9//3//f/9//3//f/9//3//f/9//3//f/9//n//f/9//3//f99/W2+9d/9/3nvff/9/338FBB5n/39/c5A1JARNLRtj33vffxRCDCX/f/9//3//f/9//3//f/9//3//f/9//3//f/9//3//f/9//3//f/9//3//f/9//3//f/9//3//f/9//3//f/9//3//f/9//3//f/9//3//f/9//3//f/9//3//f/9//3//f/9//3//f/9//3/+f/9//3//f/9//3//f/9//3//f/9//3//f/9//3//f/9//3//f/9//3//f/9//3//f/9//3//f/9//3//f/9//3//f/9//3//f/9//3//f/9//3//f/9//3//f/9//3//f/9//3//f/9//3//f/9//3//f/9//3//f/9//3//f/9//3//f/9//3//f/9//3//f/9//3//f/9//3//f/9//3//f/9//3//f/9//3//f/9//3//f/9//3//f/9//3//f/9//3//f/9//3//f/9//3//f/9//3//f/9//3//f/9//3//f/9//3//f/9/vXfee/9/vnf/f7habi36Xv9//3/ff/9//3//f757/3//f44xLCm/e99//3//f/9//3//f/9//3//f/9//3//f/9//3//f/9//3/+f/9//3//f/9/33u/e/9//3//f957/3//f5hWDyn/f39zkDGIFBNGv3f/f/9//39eb8kYdlLff/9//3//f/9//3//f/9//3//f/9//3//f/9//3//f/9//3//f/9//3//f/9//3//f/9//3//f/9//3//f/9//3//f/9//3//f/5//3//f/9//3//f/9//3/fe/9//3//f/9//3//f/9//3//f/9//3/fe/9//3//f/9//3//f/9//3//f/9//3//f/9//3//f/9//3//f/9//3//f/9//3//f/9//3//f/9//3//f/9//3//f/9//3//f/9//3//f/9//3//f/9//3//f/9//3//f/9//3//f/9//3//f/9//3//f/9//3//f/9//3//f/9//3//f/9//3//f/9//3//f/9//3//f/9//3//f/9//3//f/9//3//f/9//3//f/9//3//f/9//3//f/9//3//f/9//3//f/9//3//f/9//3//f/9//3//f/9//3//f/9//nv/f/9//3//f/9/33uvOfE9/3//f/9//3//f957/3//f/9/vnf/fwolllLfe/9/33v/f/9//3//f/9//3//f/9//3//f/9//3//f/9//n//f/9/33//f99733v/f/9/vXf/f/9//3/LHF9vH2epGAohuFr/f/9/33v/f/9//38TQskYXW//f753/3/+e/9//3//f/9//3//f/9//3//f/9//3//f/9//3//f/9//3//f/9//3//f/9//3//f/9//3//f/9//3//f/9//3//f/9//3//f/9//3//f/9//3//f/9/33v/f/9//3//f/9//3//f/9/33v/f/9//3//f/9//3//f/9//3//f/9//3//f/9//3//f/9//3//f/9//3//f/9//3//f/9//3//f/9//3//f/9//3//f/9//3//f/9//3//f/9//3//f/9//3//f/9//3//f/9//3//f/9//3//f/9//3//f/9//3//f/9//3//f/9//3//f/9//3//f/9//3//f/9//3//f/9//3//f/9//3//f/9//3//f/9//3//f/9//3//f/9//3//f/9//3//f/9//3//f/9//3//f/9//3//f/9//3//f/9//3//f/9//3//f/9//3//f3VOCiE7Z/9/33v/f/9//3//f957/3//f/9//38ZYwkhnXP/f/9//3//f/9//3//f/9//3//f/9//3//f/9//3//f95//3//f75733v/f957/3//f7x3/3//f/tiihQfZzAtTi1cb/9//3/fe997vnf/f/9/nnNFCDNG/3//f/9//3//f/9//3//f/9//3//f/9//3//f/9//3//f/9//3//f/9//3//f/9//3//f/9//3//f/9//3//f/9//3//f/9//3//f/9//3/fe/9//3//f99733//f/9//3//f99733v/f99/33//f/9//3//f/9//3//f/9//3//f/9//3//f/9//3//f/9//3//f/9//3//f/9//3//f/9//3//f/9//3//f/9//3//f/9//3//f/9//3//f/9//3//f/9//3//f/9//3//f/9//3//f/9//3//f/9//3//f/9//3//f/9//3//f/9//3//f/9//3//f/9//3//f/9//3//f/9//3//f/9//3//f/9//3//f/9//3//f/9//3//f/9//3//f/9//3//f/9//3//f/9//3//f/9//3//f/9//3//f/9//3//f/9//3//f/9//3//f99/33srJfA9/3//f997/3//f/9//3//f/9//3//f997/38yRhJC33v/f/9//3//f/9//3//f/9//3//f/9//3//f/9//3//f/9/33udc997/3//f/9//3//f/9//381SrQ590FzNX9zv3f/f/9//3//f/9//3//f/9/sDXqIP9//3//f/9//3//f/9//3//f/9//3//f/9//3//f/9//3//f/9//3//f/9//3//f/9//3//f/9//3//f/9//3//f/9//3//f/9//3//f/9//3//f/9//3//f/9//3//f/9/33//f/9//3//f/9/33v/f/9//3//f/9//3//f/9//3//f/9//3//f/9//3//f/9//3//f/9//3//f/9//3//f/9//3//f/9//3//f/9//3//f/9//3//f/9//3//f/9//3//f/9//3//f/9//3//f/9//3//f/9//3//f/9//3//f/9//3//f/9//3//f/9//3//f/9//3//f/9//3//f/9//3//f/9//3//f/9//3//f/9//3//f/9//3//f/9//3//f/9//3//f/9//3//f/9//3//f/9//3//f/9//3//f/9//3//f/9//3//f957/3//f/9//3//fxtnsDkaZ/9/33v/f/9//3//f/9//3//f997/3//f/9/33uvNbZW/3//f997/3//f997/3//f/9//3//f/9//3//f/9//3+ed3xvvnffe/9//3//f/5//3//f15vcDH2QbY9X2//f/9//3//f3tv/nv/f/9/33//fxtnLCk7Z/9//3//f/9//3//f/9//3//f/9//3//f/9//3//f/9//3//f/9//3//f/9//3//f/9//3//f/9//3//f/9//3//f/9//3//f/9//3//f997vnd8b1xvVE4SQkwtbS0KJY4x0Dl0Tjpn/3//f753/3//f957/3//f/9//3//f/9//3//f/9//3//f/9//3//f/9//3//f/9//3//f/9//3//f/9//3//f/9//3//f/9//3//f/9//3//f/9//3//f/9//3//f/9//3//f/9//3//f/9//3//f/9//3//f/9//3//f/9//3//f/9//3//f/9//3//f/9//3//f/9//3//f/9//3//f/9//3//f/9//3//f/9//3//f/9//3//f/9//3//f/9//3//f/9//3//f/9//3//f/9//3//f/9//3//f/9//3//f/9//3//f/9//3/ff/9/33uwNY8133+/e/9//3//f/9//3/fe/9//3//f797/3//f/9/+WKPNX1v/3/fe/9//3/fe/9//3//f/9//3//f/9//3//f997Gmdba/9//3//f/9//n//f/9//38TQg0lDyWcWv9//3//f/9//n//f/9//3//f/9//3//fxNGt1bfe/9//3//f/9//3//f/9//3//f/9//3//f/9//3//f/9//3//f/9//3//f/9//3//f/9//3//f/9//3//f/9//3//f/9//3/fe51zOWfXWlNKEULQOVRKEkYSQrZWt1aWUtA9bTErKXxv/3//f/9//3/ee/9//3//f/9//3//f/9//3//f/9//3//f/9//3//f/9//3//f/9//3//f/9//3//f/9//3//f/9//3//f/9//3//f/9//3//f/9//3//f/9//3//f/9//3//f/9//3//f/9//3//f/9//3//f/9//3//f/9//3//f/9//3//f/9//3//f/9//3//f/9//3//f/9//3//f/9//3//f/9//3//f/9//3//f/9//3//f/9//3//f/9//3//f/9//3//f/9//3//f/9//3//f/9//3//f/9//3//f/9//n//f/9//3//f35zAwAbY/9//3/ff99733//f/9//3//f/9//3//f793/3//f793TS0zRv9//3//f/9/33v/f/9//3//f/9/33v/f/9//3+WVjtnv3v/f/9//3//f/9//3//f35zcDEVRhZGn3f/f/9//3//f/9//n//f/9//3/fe/9//3+WUo41/3/fe/9//3/de/9//3//f997/3//f997/3//f/9//3//f/9//3++d/9//3//f/9//3//f/9/vnf/f/9//3//f713Wmu1VnROMkoRQpVSOmfff/9//3//f/9/33//f99733//f55zEkLpIL93/3//f/9//3//f/9//3//f/9//3//f/9//3//f/9//3//f/9//3//f/9//3//f/9//3//f/9//3//f/9//3//f/9//3//f/9//3//f/9//3//f/9//3//f/9//3//f/9//3//f/9//3//f/9//3//f/9//3//f/9//3//f/9//3//f/9//3//f/9//3//f/9//3//f/9//3//f/9//3//f/9//3//f/9//3//f/9//3//f/9//3//f/9//3//f/9//3//f/9//3//f/9//3//f/9//3//f/9//3//f/9//3//f/9/vXf/f/9/v3cURm8tn3f/f/9//3//f/9/PGuWUjRKjzWvNVRKPGf/f/9/33//fxtjyRxda997/3//f/9//3//f/9//3//f/9/nXP/f7da+mJcb/9//3//f/5//3//f/9//38cZ8ocTy3bXv9//3//f/9//3//f/9//n//f/9//3//f/9/2F4KJb53/3//f/9//3//f997/3/ff/9//3//f/9/33t9c/9/33v/f/9//3//f95733v/f/9//3+/e/9/nnOed757lVLWWtZalFK+d75333v/f/9//3//f/9//3//f/9//3//f/9//3//fzxrKyX/f/9//3//f/9//3//f/9//3//f/9//3//f/9//3//f/9//3//f/9//3//f/9//3//f/9//3//f/9//3//f/9//3//f/9//3//f/9//3//f/9//3//f/9//3//f/9//3//f/9//3//f/9//3//f/9//3//f/9//3//f/9//3//f/9//3//f/9//3//f/9//3//f/9//3//f/9//3//f/9//3//f/9//3//f/9//3//f/9//3//f/9//3//f/9//3//f/9//3//f/9//3//f/9//3//f/9//3//f/9//3//f/5//3//f/9/33vfe/9/Ty2yOf9/v3t+c7laEkIsJagU6RzROY8xLCWPMbA5yBgLIbhW/3//fxRC0j3/f79733v/f99//3//f/9//3//f/9/+F7xQZ1z33v/f/9//3//f/9//3//f5936yCIFFZO/3//f99//3//f/9//3/+f/9//n//f/9//3/fe55z6Bx9c/9//3//f/9//3//f/9/33vff/9/PGsTQskcLCVdb/9/33vff/9/33v/f/9/33//f797v3v5XhJCdVLff31z/3//f/9//3//f/9//3//f/9/33v/f/9//3//f99//3//f55z/3/YWuoc/3//f/9//3//f/9//3//f/9//3//f/9//3//f/9//3//f/9//3//f/9//3//f/9//3//f/9//3//f/9//3//f/9//3//f/9//3//f/9//3//f/9//3//f/9//3//f/9//3//f/9//3//f/9//3//f/9//3//f/9//3//f/9//3//f/9//3//f/9//3//f/9//3//f/9//3//f/9//3//f/9//3//f/9//3//f/9//3//f/9//3//f/9//3//f/9//3//f/9//3//f/9//3//f/9//3//f/9//3//f/9//3//f/9//3//f/9//3+fc5E1Hmfff3ZOsDULJY81+l6/d99/33+fd/9//3+fcztnM0ZNKQslXm+fc/NBn3P/f/9//3//f/9//3//f99//3+ecxJC2Fr/f/9//3//f/9//3//f/9//3+/dwQALim/e99//3//f/9//3//f/9//3/+f/9//3//f/9//3//f/A9O2f/f/9//3//f/9//3//f/9//3/aXqkYDCUtKckYsDWfc/9//3//f997v3tbaztrG2PZWjRGRQhmEOogEkbfe997/3//f/9//3//f/9//3//f/9//3//f/9//3//f/9//3/fe99/Ti0sJd97/3//f/9//3//f/9//3//f/9//3//f/9//3//f/9//3//f/9//3//f/9//3//f/9//3//f/9//3//f/9//3//f/9//3//f/9//3//f/9//3//f/9//3//f/9//3//f/9//3//f/9//3//f/9//3//f/9//3//f/9//3//f/9//3//f/9//3//f/9//3//f/9//3//f/9//3//f/9//3//f/9//3//f/9//3//f/9//3//f/9//3//f/9//3//f/9//3//f/9//3//f/9//3//f/9//3//f/9//3//f/9//3//f/5//3/fe/9/PWvcXrta9EFOLXVOO2e/e/9//3//f/9//3+/e/9//3/fe/9/fW/RPfRBV04VRjVG/3//f793/3//f/9//3/fe797rzn4Xv9//3//f/9//3/+f/9//3//f99/214FBPNB33/fe/9//3//f/9//3//f/5//3/+f/9//3//f/9//38ZY9da33v/f/9//3//f797/3//f3dOyxyqGBxn/38cZwwl+l7/f997llLXWthellLfe593l1IMJfNB+2IbYxJCt1r/f/9//3//f/9//3//f/9//3//f/9//3//f/9//3//f/9//3/ZXqgUuFa/e/9//3//f/9//3//f/9//3//f/9//3//f/9//3//f/9//3//f/9//3//f/9//3//f/9//3//f/9//3//f/9//3//f/9//3//f/9//3//f/9//3//f/9//3//f/9//3//f/9//3//f/9//3//f/9//3//f/9//3//f/9//3//f/9//3//f/9//3//f/9//3//f/9//3//f/9//3//f/9//3//f/9//3//f/9//3//f/9//3//f/9//3//f/9//3//f/9//3//f/9//3//f/9//3//f/9//3//f/9//3//f/9//3//f/9//3//f/teFUYOJdM9G2ffe/9//3//f/9//3/fe/9//3//f997/3//f99733/bXhVGkDGxOZ9z/3//f/9//3//f99733vwPRpj33v/f/9//3//f/9//3//f/9//3+fd4kU7CAdZ/9//3//f713/3//f/9//3//f/9//3//f/9//3//f/9/33tTSt97/3/ee/9/33v/f/9/mFYMIZE133//f/9/n3NOLS0pVk64Vp5zfG//f/9//39WSrE5sTm/e/9//3/ROUQI/3/fe757/3//f/9//3//f/5//3//f/9//3//f/9//3//f99/0DksJd97/3//f/9//3//f/9//3//f/9//3//f/9//3//f/9//3//f/9//3//f/9//3//f/9//3//f/9//3//f/9//3//f/9//3//f/9//3//f/9//3//f/9//3//f/9//3//f/9//3//f/9//3//f/9//3//f/9//3//f/9//3//f/9//3//f/9//3//f/9//3//f/9//3//f/9//3//f/9//3//f/9//3//f/9//3//f/9//3//f/9//3//f/9//3//f/9//3//f/9//3//f/9//3//f/9//3//f/9//3//f/9//3/+f/9//3/ee/9/n3eqGIkU9kG/e/9//3//f997/3//f/9//3//f793/3//f/9//3//f/9//3/fe9Q90jnyQf9//3//f/9/vnf/f/A92Fr/f/9/v3f/f/9//3//f/9//3//f99/FUYFABVG/3/ff/9/3Hv+f/9//3//f/9//3//f/5//3//f/9/33v/f753EULfe/9//3//f/9//3/6Xk4tDSX9Ytxe9UGSNdte9EFoEDVK/3//f997/3//fxNCDCVWSv9/33/ff9972VoCAJ53/3/ff997/3//f/9//3//f/9//3//f/9//3//f/9//3/5XkwpVU7/f797/3//f/9//3//f/9//3//f/9//3//f/9//3//f/9//3//f/9//3//f/9//3//f/9//3//f/9//3//f/9//3//f/9//3//f/9//3//f/9//3//f/9//3//f/9//3//f/9//3//f/9//3//f/9//3//f/9//3//f/9//3//f/9//3//f/9//3//f/9//3//f/9//3//f/9//3//f/9//3//f/9//3//f/9//3//f/9//3//f/9//3//f/9//3//f/9//3//f/9//3//f/9//3//f/9//3//f/9//3//f/9//3//f997/3/ff7E5cDGZVt9//3//f/9//3//f/9//3//f/9//3//f/9//3//f/9//3/ff99//3+fd4kUyhz/f797/3//f/9/MUZTSv9//3+/d/9//3//f/9//n//f/9/33+/e5E17SR4Uv9/33//f/5//n//f/9//3//f/9//3//f/9//3//f/9//3+ec9E9/3/fe/9//3//f9peRgiIFNM99EEcY15vf3P/f797yhxWSr97/3//f/9/HGOpGPNBv3ffe/9//3/ff/9/yhzyPf9//3//f/9//3//f/9//3//f/9//3//f/9/33v/f/9/M0orJf9//3/fe/9//3//f/9//3//f/9//3//f/9//3//f/9//3//f/9//3//f/9//3//f/9//3//f/9//3//f/9//3//f/9//3//f/9//3//f/9//3//f/9//3//f/9//3//f/9//3//f/9//3//f/9//3//f/9//3//f/9//3//f/9//3//f/9//3//f/9//3//f/9//3//f/9//3//f/9//3//f/9//3//f/9//3//f/9//3//f/9//3//f/9//3//f/9//3//f/9//3//f/9//3//f/9//3//f/9/3nv/f/9//n//f/9//3+/e99/kDE2SnhSXm//f797/3//f/9//3//f/9//3//f/9//3//f/9//3//f/9//3//f997/3/7XiYIN0rff/9//3+OMfhe/3/ee99//3//f/9//3+7d/1//n//f/9/NkonCJI1/3//f957/3//f/9//3//f/9//3//f/9//3//f99//3+/d/9/3381Rt97PWtWSpE1Ty0NJYkUFUb/f/9//3//f/9//3/ffzRGRgz/f/9//3+/e7I5Ty1+c/9//n//f713/3/ff+wg2l7/f/9//3//f/9//3//f/9//n//f997/3/ff/9/338bZ4cUEkL/f/9//3//f/9//3//f/9//3//f/9//3//f/9//3//f/9//3//f/9//3//f/9//3//f/9//3//f/9//3//f/9//3//f/9//3//f/9//3//f/9//3//f/9//3//f/9//3//f/9//3//f/9//3//f/9//3//f/9//3//f/9//3//f/9//3//f/9//3//f/9//3//f/9//3//f/9//3//f/9//3//f/9//3//f/9//3//f/9//3//f/9//3//f/9//3//f/9//3//f/9//3//f/9//3//f/9//3//f/9//3/+f/9//3//f99//39WSjZKPmtWTt97/3//f/9//3//f/9//3//f/9//3//f/9//3//f/9//3//f/9//3//f/9//3+zOSgIX2+/e9I9VErfe/9//3//f/9/33u/d/9//3/9f/5//3//f4oUrBgeZ/9/33//f/9//3//f/9/3nv/f/9//3//f/9//3//f99//38dZzVKJQQtKXAxulp/cxZGkTW6Wv9/33u/e/9//3//f/9//387Z+sg2Vrfe593/GKqGLlW33v/f/5//n/+f/9//394Uk4p/3//f/9//3//f/9//3/+f/9//3//f/9/33v/f793kDWxOd9//3//f/9//3//f/9//3//f/9//3//f/9//3//f/9//3//f/9//3//f/9//3//f/9//3//f/9//3//f/9//3//f/9//3//f/9//3//f/9//3//f/9//3//f/9//3//f/9//3//f/9//3//f/9//3//f/9//3//f/9//3//f/9//3//f/9//3//f/9//3//f/9//3//f/9//3//f/9//3//f/9//3//f/9//3//f/9//3//f/9//3//f/9//3//f/9//3//f/9//3//f/9//3//f/9//3//f/9//3//f/9/3nv/f/9/33v/f7hWyhzbXv9/sjkcY/9/33/fe/9//3//f/9//3//f/9//3//f/9//3//f/9//3//f/9//3/ff99/v3vNIBdK/WLzQZ9z/3//f957/3//f/9//3//f917/n/+f/9/f29IDA4l/3+/e/9//3//f/9//3//f/9//3//f99//3+edztr8kFNLWYQTSmXUtI9/3//f99/f3OJFDZKv3v/f/9//3//f/9//3//f/9//39OLdI9/3/ff7I5qxjff/9//n/9f/1//3+/e/9/n3NnEL97/3//f/9//3//f/9//3//f/9/33v/f/9//3+YViwl+mL/f/9//3//f/9//3//f/9//3//f/9//3//f/9//3//f/9//3//f/9//3//f/9//3//f/9//3//f/9//3//f/9//3//f/9//3//f/9//3//f/9//3//f/9//3//f/9//3//f/9//3//f/9//3//f/9//3//f/9//3//f/9//3//f/9//3//f/9//3//f/9//3//f/9//3//f/9//3//f/9//3//f/9//3//f/9//3//f/9//3//f/9//3//f/9//3//f/9//3//f/9//3//f/9//3//f/9//3//f/9//3//f/9//3/ff/9/33uwNW8xn3f/f7I50Tnff1RK3nv+f/9//3//f/9//3//f/9//3//f/9//3//f/9//3/+f/9//3+/d/9/LimKFPVB33//f/9//3/de/9//3//f/9/33/+f/9//3/fezVKJwj1Qb97/3//f/9/33v/f997/3//f/9/O2syRkwpTC1sLXROW2tba/9/v3tNKd97v3ffe6oYaBCfd/9/33v/f/9//3//f/9//3//f99/0j3SPf9/PGcmCLM5/3//f/9//X/+f/9//3//f99/qBSec/9//3//f/9//3//f/9//3//f/9//3/ff35v6hyxOf9/v3v/f/9//3//f/9//3//f/9//3//f/9//3//f/9//3//f/9//3//f/9//3//f/9//3//f/9//3//f/9//3//f/9//3//f/9//3//f/9//3//f/9//3//f/9//3//f/9//3//f/9//3//f/9//3//f/9//3//f/9//3//f/9//3//f/9//3//f/9//3//f/9//3//f/9//3//f/9//3//f/9//3//f/9//3//f/9//3//f/9//3//f/9//3//f/9//3//f/9//3//f/9//3//f/9//3//f/9//3//f/9/3nv/f99733v/f7hWLCk8Z/9//3+YVrla33szRr53/3//f/9//3//f/9//3//f/9//3//f/9//3//f/9//3//f797/3+fd5E1yxxXTn9z33++e/9//3//f95//3/ff/9//3//f997v3vLHGkQv3vff/9/33//f/9/nnPZWhRGDCWIFCwl8kH4Xp1z/3//f/9//3//fxpjjzW/e/9/E0IlBNpe/3+fd/9/33vfe/9//3/ee/9/33vff3ZSNUr/fxNCiRQ+a99//3//f/5//n//f/9//3+/e4cUXG//f/9//3//f/9//3//f/9//3//f997/3/6XpA1fnP/f/9//3//f/9//3//f/9//3//f/9//3//f/9//3//f/9//3//f/9//3//f/9//3//f/9//3//f/9//3//f/9//3//f/9//3//f/9//3//f/9//3//f/9//3//f/9//3//f/9//3//f/9//3//f/9//3//f/9//3//f/9//3//f/9//3//f/9//3//f/9//3//f/9//3//f/9//3//f/9//3//f/9//3//f/9//3//f/9//3//f/9//3//f/9//3//f/9//3//f/9//3//f/9//3//f/9//3//f/9//3//f/9//3//f/9/339MKU0t/3//f99/+l48Z7la+V7/f/9//3//f/9//3//f/9//3//f/9//3//f/9//3//f/9/vXf/f99/d1L8YvRB/GIUQr93/3//f/9//3/ee/9//3//f/9/33//fxxnaBCSNZ93n3f/f9hallZsLacULCUURhRC2l6/d/9/vnv/f/9//3//f/9/33v5Xkwpv3v6XkYMdlL/f99/33//f/9//3//f/9//3//f/9//39eb1ZO33/rHHdO33//f/9//3/+f/9//3//f/9//38jCDpn/3//f/9//3//f/9//3//f/9//3//f35vZgzROb9333v/f/9//3//f/9//3//f/9//3//f/9//3//f/9//3//f/9//3//f/9//3//f/9//3//f/9//3//f/9//3//f/9//3//f/9//3//f/9//3//f/9//3//f/9//3//f/9//3//f/9//3//f/9//3//f/9//3//f/9//3//f/9//3//f/9//3//f/9//3//f/9//3//f/9//3//f/9//3//f/9//3//f/9//3//f/9//3//f/9//3//f/9//3//f/9//3//f/9//3//f/9//3//f/9//3//f/9//3//f/5//3//f99//3//f9haLCl2Uv9//3+/d7habi2oFPle/3//f/9//3//f/9//3//f/9//3//f/9//3//f/9//3/ee753/392UtM9f3NPLfxi80EcZ/9/33vff/9/33v/f/9/33v/f/9//3/0QQYEkzXcXk8tZgwCAAkhM0Z1Tl1v/3/ff99//3//f/9//3//f/5//3+cc/9/XGuQNf9/bzEDBP9/v3v/f/9/nXP/f/9//n//f/9//3//f/9/33u5VjZKZxAcZ59333//f/9//3/+f/9//3//f/9/TCkyRv9//3//f/9//3//f/9//3//f997/3+XVqgYPGv/f/9//3//f/9//3//f/9//3//f/9//3//f/9//3//f/9//3//f/9//3//f/9//3//f/9//3//f/9//3//f/9//3//f/9//3//f/9//3//f/9//3//f/9//3//f/9//3//f/9//3//f/9//3//f/9//3//f/9//3//f/9//3//f/9//3//f/9//3//f/9//3//f/9//3//f/9//3//f/9//3//f/9//3//f/9//3//f/9//3//f/9//3//f/9//3//f/9//3//f/9//3//f/9//3//f/9//3//f/9//3//f/5//3/fe/9/v3fyPRNC/3//f/9//3//f4YQyRx9b/9//3//f/9//3//f/9//3//f/9//3//f/9//3//f/9//3//f3ZSTSn/f/9/cTHbXvxiFUbfe/9//3//f/9/33v/f/9/33/8YtxeihRIDO0gTy3rHFRKnnN9b/9//3//f/9//3//f/9//3//f/9/3Xv/f/57/3//f9pesTVfb8sYEkLfe/9//3/ff/9//3/+f/9//n//f/9//3/fe/9/HWeyOZE1n3fff/9//3//f/9//3//f/9/vnf/fxljbS3/f/9//3//f/9//3//f/9//3//fzxnyRiPMd97/3//f/9//3//f/9//3//f/9//3//f/9//3//f/9//3//f/9//3//f/9//3//f/9//3//f/9//3//f/9//3//f/9//3//f/9//3//f/9//3//f/9//3//f/9//3//f/9//3//f/9//3//f/9//3//f/9//3//f/9//3//f/9//3//f/9//3//f/9//3//f/9//3//f/9//3//f/9//3//f/9//3//f/9//3//f/9//3//f/9//3//f/9//3//f/9//3//f/9//3//f/9//3//f/9//3//f/9//3//f/9//n//f/9//3//f/peLCX6Yv9/33v/f/9/v3caYxtj33v/f/9//3//f/9//3//f/9//3//f/9//3//f/9//3//f99/d1ItKX9z33//f3ExWE6fd3ExPmu/e797/3+ed7932FqPMcoYJwirGCgIqxhfb99//3//f/9//3//f/9//3//f/9//3//f/9//3/+f/5//n//f/9//3+ZVhZGtTlxMX5z3nv/f/9//3//f/9//3/+f/5//n//f/9//3//f3dOaBAuKd97/3//f997/3//f/9//3//f/9//3//f681/3//f99//3//f/9//3//f/9/338URqgUG2Pfe/9/33v/f/9//3//f/9//3//f/9//3//f/9//3//f/9//3//f/9//3//f/9//3//f/9//3//f/9//3//f/9//3//f/9//3//f/9//3//f/9//3//f/9//3//f/9//3//f/9//3//f/9//3//f/9//3//f/9//3//f/9//3//f/9//3//f/9//3//f/9//3//f/9//3//f/9//3//f/9//3//f/9//3//f/9//3//f/9//3//f/9//3//f/9//3//f/9//3//f/9//3//f/9//3//f/9//3//f/9//3//f/5//3//f/9//38URm4tn3P/f/9//3//f/9/v3fff/9//3//f/9//3//f/9//3//f/9//3//f/9//3//f/9//393Uuscf3P/f/9//3+8XpI133+bVj9rHmuZVvNB6RxlEIYQyRg2Sj9rOUprFJI133//f/9//3//f/9//3//f/9//3//f/9//3//f/5//n/+f/9//3//f/9/V05yMVIxWE7fe/9//3//f/9//3//f/9//3/+f/9//3//f/9//3/TPYkUFEb/f/9//3//f/9//3//f/9//3//f/9//3+PNd97/3//f/9/3nv/f/9//3//f59zbzHzQb93/3//f/9//3//f/9//3//f/9//3//f/9//3//f/9//3//f/9//3//f/9//3//f/9//3//f/9//3//f/9//3//f/9//3//f/9//3//f/9//3//f/9//3//f/9//3//f/9//3//f/9//3//f/9//3//f/9//3//f/9//3//f/9//3//f/9//3//f/9//3//f/9//3//f/9//3//f/9//3//f/9//3//f/9//3//f/9//3//f/9//3//f/9//3//f/9//3//f/9//3//f/9//3//f/9//3//f/9//3//f/9//3/+f/9/33v/f797bzHROf9//3//f/9//3//f/9//3//f/9//3//f/9//3//f/9//3//f/9//3+/d997/3+ec7haTy09a/9/f3P/f99//WIOJZxaGEprFAYEaBAMJdI9t1adc/9/339fb64caxC7Wr97/3//f/9//3//f/9//3//f/9//3/+f/5//n/+f/5//3//f/9//3//f7M5DyUxKV9v/3//f/9//3//f/9//3//f/5//3/+f/9//3//f793DSVoEBxn/3//f/9//3//f/9//3//f/9//3//f99/TS2fd/9//3//f/9//3//f997/39VSqkY2l7/f/9//3//f/9//3//f/9//3//f/9//3//f/9//3//f/9//3//f/9//3//f/9//3//f/9//3//f/9//3//f/9//3//f/9//3//f/9//3//f/9//3//f/9//3//f/9//3//f/9//3//f/9//3//f/9//3//f/9//3//f/9//3//f/9//3//f/9//3//f/9//3//f/9//3//f/9//3//f/9//3//f/9//3//f/9//3//f/9//3//f/9//3//f/9//3//f/9//3//f/9//3//f/9//3//f/9//3//f/9//3//f/9//3//f/9//39eby0puVr/f/9//3//f/5//3//f/9/33v/f/9//3//f/9//3//f/9//3//f/9//3//f797uVrSOb97/3+/e99/PWtWTnhSBgSsGNZBtDn1Qb97/3//f797/3/ff593elLPHBAlv3v/f/9//3//f/9//3//f/9//3//f/9//3/+f/9//n//f/9//3//f997338vKe4g90Xff/9//3//f/9//3//f/9//3//f/9//3//f/9//39fb0gMiRS/e/9/3nv/f/9//3//f/9//3//f/9//3//f24tf3P/f997/3//f/9/33/ff797Ti3rIJ93/3//f99//3//f/9//3//f/9//3//f/9//3//f/9//3//f/9//3//f/9//3//f/9//3//f/9//3//f/9//3//f/9//3//f/9//3//f/9//3//f/9//3//f/9//3//f/9//3//f/9//3//f/9//3//f/9//3//f/9//3//f/9//3//f/9//3//f/9//3//f/9//3//f/9//3//f/9//3//f/9//3//f/9//3//f/9//3//f/9//3//f/9//3//f/9//3//f/9//3//f/9//3//f/9//3//f/9//3//f/9//3//f/5//n//f/9/9EEuKZ9z33//f/9//n//f/9//3//f/9//3//f/9//3//f/9//3//f/9//3/ff/9/v3uZVndSf289azZK0j1NKQME0T13UgQAvFqfd/5i1UGfd/9//3//f/9//3/ff/dBESXWPZ93/3//f/5//n//f/9//3//f/9//n//f/5//3/+f/9//3//f/9//3+/d793iBAuJR1n/3//f/9//3//f/9//3//f/9//n//f/9//3//f/9/mlYHBOwc/3//f/9//n/+f/9//3//f/9//n//f/9//39OKV5r/3+9d/9//3/ee/9//3/7YgwleFL/f/9/33v/f/9//3//f/9//3//f/9//3//f/9//3//f/9//3//f/9//3//f/9//3//f/9//3//f/9//3//f/9//3//f/9//3//f/9//3//f/9//3//f/9//3//f/9//3//f/9//3//f/9//3//f/9//3//f/9//3//f/9//3//f/9//3//f/9//3//f/9//3//f/9//3//f/9//3//f/9//3//f/9//3//f/9//3//f/9//3//f/9//3//f/9//3//f/9//3//f/9//3//f/9//3//f/9//3//f/9//3//f/9//3//f/5//3+/d8oYkTX/f/9//3//f/9//n//f/9//3//f/9//n//f/9//3//f/9//3//f/9/33v8YhVG7SDMHHExyxwMJW4xNEpca31z338UQl9v/3+/exZG/GL/f/9//3/ee/9/PmtsFEwQ90Hff/9//n/9f/9//3//f/9//3/+f/9//3//f/9//3//f/9//3//f/9//38aYyQEkDXff/9//3/+f/9//3//f/9//3//f/9//3//f/9//3/ff/ZBSAyyOf9//3/+f/5//n//f/9//3//f/9//3//f997LikdZ/9/3nv/f/9/33//f31vLCVOLZ9z/3//f/9//3//f/5//3//f/9//3//f/9//3//f/9//3//f/9//3//f/9//3//f/9//3//f/9//3//f/9//3//f/9//3//f/9//3//f/9//3//f/9//3//f/9//3//f/9//3//f/9//3//f/9//3//f/9//3//f/9//3//f/9//3//f/9//3//f/9//3//f/9//3//f/9//3//f/9//3//f/9//3//f/9//3//f/9//3//f/9//3//f/9//3//f/9//3//f/9//3//f/9//3//f/9//3//f/9//3//f/9//3//f/9//n//f/9/Xm9HCLpW/3//f/9//3/+f/5//3//f99//3//f/9//3//f/9//3+ec11vuFaYVk8tJwiJFHEx9kF5Uj5r/3/ff/9//3+/e/9/CyWZVt9/n3dYTtI5fXP/f/9//3/fe/VBlTmWOZxWn3P/f/1//X/9f/9//3//f/5//n//f/9//3//f/9//3//f/9/33//f/9/8T0CBJZS33//f/9//3//f/9//3//f/9//3//f/5//3//f/9/v3tQLcwcFkb/f/9//n/9f/5//3//f/9//3//f/9//n/few4lX2/fe/9//3//f/9//391TocQ9EHff797/3//f/9//n/+f/9//3//f/9//3//f/9//3//f/9//3//f/9//3//f/9//3//f/9//3//f/9//3//f/9//3//f/9//3//f/9//3//f/9//3//f/9//3//f/9//3//f/9//3//f/9//3//f/9//3//f/9//3//f/9//3//f/9//3//f/9//3//f/9//3//f/9//3//f/9//3//f/9//3//f/9//3//f/9//3//f/9//3//f/9//3//f/9//3//f/9//3//f/9//3//f/9//3//f/9//3//f/9//3//f/9//3//f/9//3//fzxniRS/d99/33v/f/9//3/9f/9//3//f99//3//f/9//3+/e/piNEZvMdM9kTUvKdM5X2vff99//3//f99//3//f99//3/ffxNGFUb/f/9/n3exNRtn/3/ff/9/339QLbU9lTXdXv9/33/+f/1//n/+f/9//3//f/5//3//f/9//3//f/9//3//f/9//3//f+ogZgx9b997/3//f/9//3//f/9//3//f/9//3/+e/9//3//f5937iAPJXhSv3f/f/5//n/+f/9//3//f/9//3//f/9/v3dPLZ93/3//f/9/33//f35zNUqwNT1r/3//f/9//3//f/9//n//f/9//3//f/9//3//f/9//3//f/9//3//f/9//3//f/9//3//f/9//3//f/9//3//f/9//3//f/9//3//f/9//3//f/9//3//f/9//3//f/9//3//f/9//3//f/9//3//f/9//3//f/9//3//f/9//3//f/9//3//f/9//3//f/9//3//f/9//3//f/9//3//f/9//3//f/9//3//f/9//3//f/9//3//f/9//3//f/9//3//f/9//3//f/9//3//f/9//3//f/9//3//f/9//3//f/9//3/fe/9//3/SPYgUn3ffe/9//3//f/9//3//f/9//3//f/5//X//f/9/n3exNRZGF0Y4ShdGeVJ/c/9//3//f/9//3//f/9//3//f99//3/0QfRB/3+/e99/9EFWSt9/33/ff5lSF0Y3SlAtf3P/f/9//3//f/5//3//f/9//n/+f/5//3//f/9/33v/f/5//3/fe/9/PmcnCO0gn3P/f/5//3//f/9//3//f/9//3//f/9//3//f/9/33vbXpM19kH7Xv9//3//f/5//3//f/9//3/ee/9//3+/d35vyhi/d/5//3//f/9//39XTi4p+l7/f/9//n//f/5//3/ee/9//3//f/9//3//f/9//3//f/9//3//f/9//3//f/9//3/ee/9//3//f/9//3//f/9//3//f/9//3//f/9//3//f/9//3//f/9//3//f/9//3//f/9//3//f/9//3//f/9//3//f/9//3//f/9//3//f/9//3//f/9//3//f/9//3//f/9//3//f/9//3//f/9//3//f/9//3//f/9//3//f/9//3//f/9//3//f/9//3//f/9//3//f/9//3//f/9//3//f/9//3//f/9//3//f/9//3//f/9//3//f99/bi0sKf9//3//f/9//3//f/9//3//f/9//3//f7x33nv/f/9/X296UlpOrRiMFFAtNkpWTrA58D2VUvpiO2d+c79333/ff/9/mVbTPd9//3//f3lS1D2/e/9//3/4RbQ59kHUPZ93/3//f/9//3//f/9//3//f/9//3//f/9//3//f/9//3//f/9//3//f1lObBS0Od9//3/+f/9/3nv/f997/3//f/9//3/ee/9/vnv/f/9/cTHVPfVBd1Lfe/9//3//f/9//3//f/9//3//f/9//3+/dw0ln3f/f9x7/3//f99/UC1QLT5r/3//f/5//n/+f/9//3//f9573nv/f/9//3//f/9//n//f/5//3//f/9//n//f/9//3//f/9//3//f/9//3//f/9//3//f/9//3//f/9//3//f/9//3//f/9//3//f/9//3//f/9//3//f/9//3//f/9//3//f/9//3//f/9//3//f/9//3//f/9//3//f/9//3//f/9//3//f/9//3//f/9//3//f/9//3//f/9//3//f/9//3//f/9//3//f/9//3//f/9//3//f/9//3//f/9//3//f/9//3//f/9//3//f/9//3//f/9//3+ec+kcjzH/f/9//3//f/9//3//f/9//3//f/9/3Xv/f/9//39/c/9/HmeTNRdK3WL9YnhS0j0SQhJCEUJtLUwpyRyGEIcULSk1Sm8xiBS6Wj5r/GJYTi8p216fd75a2D0aShlK90X/f/9/33/ff/9//3//f99/33u/e997/3//f99//3/ff/9//3//f797f3O1OTIpGEa/e/9//3//f/9//3//f/9//3//f/9//3//f/9//3//fw8pdDV7Vvxe/3//f/9/v3ffe/9//3//f/9//3//f99/f3PLHD1n/3//f/9//3+7WkkM1T3/f/9//3//f/9/3Xv/f997/3//f/9//3//f/9//3//f/9//3//f/9//3//f/9//3//f/9//3//f/9//3//f/9//3//f/9//3//f/9//3/ee/9//3//f/9//3//f/9//3//f/9//3//f/9//3//f/9//3//f/9//3//f/9//3//f/9//3//f/9//3//f/9//3//f/9//3//f/9//3//f/9//3//f/9//3//f/9//3//f/9//3//f/9//3//f/9//3//f/9//3//f/9//3//f/9//3//f/9//3//f/9//3//f/9//3//f/9//3//f/9/33uGFNE933v/f/9//3//f/9//n//f/9//3//f/9//3//f/9//39ebwwhmVbff99/33+/e99733v/f/9/33/fe793GmO3VjNGNEbKHGcQcDHsIOwg0z2JFKoYrBhtEI8YdjXQHM8gOU4XRtQ9Nko2SphSulodZ19vf3N/c593v3ufd99/n3f/f99//3//fx9nljnxJHxW/3//f/9//3/fe/9/v3v/f/9//3//f/9/v3v/f797339yMflFH2dYTr9733//f/9//3//f/9/33v/f/9//3//fz9rLyl/c/9//3//f593WU7vILxaf3Pff/9//3//f/9//3//f99//3//f/9//3//f/9//3//f/9//3//f/9//3/fe/9//3//f/9//3//f/9//3//f/9//3//f/9//3//f/9//3//f/9//3//f/9//3//f/9//3//f/9//3//f/9//3//f/9//3//f/9//3//f/9//3//f/9//3//f/9//3//f/9//3//f/9//3//f/9//3//f/9//3//f/9//3//f/9//3//f/9//3//f/9//3//f/9//3//f/9//3//f/9//3//f/9//3//f/9//3//f/9//3//f/9//3//f/9//3//f997pxjwPf9//3//f/9//3/+f/5//n//f/9//3/fe/9//3//f/leTS3SPd9//3//f/9//3//f/9/33vff/9//3//f997v3vfe/9/PGsMJX9vHGccZ7pacDEuKThKjhjyJBMpTBBsFM4cSQyKFIkUaBBoDKoYzBwOJcwcqhjqIG8xLin0QS4p80GwNRRGcTEQKXU1jhS2Odxe2Vr5YthauFraXtpePWs9a35vfnN+b/9/+2K/dz9vUy19Up1WelK/e59z33+/e99//3/fe/9/33+/e/9/338fZ3M1v3u/d/9/33+/e7U51j2fd/9/33//f/9//3//f/9//3/ff99//3//f/9//3//f/9//3/fe99/33v/f/9//3//f/9//3//f/9//3//f/9//3//f/9//3/ff/9//3//f/9//3//f/9//3//f/9//3//f/9//3//f/9//3//f/9//3//f/9//3//f/9//3//f/9//3//f/9//3//f/9//3//f/9//3//f/9//3//f/9//3//f/9//3//f/9//3//f/9//3//f/9//3//f/9//3//f/9//3//f/9//3//f/9//3//f/9//3//f/9//3//f/9//3//f/9//3//f/9//3/fe+kg0Dn/f/9//3//f/9//3/+f/9//3//f/9//3/fe/9/0DkrJbdW33v/f997/3//f99//3//f/9//3//f997/3/ff/9//3//f35zTCn/f99//3//f19veFIfZxAlfVadVpU5H2d/c79333+fcx1n2l6YVplWV070QXAx6yBOLS4psjkMJW8xLSmRNe0gaxB1NQkAjRhqECQEAwRFDCQERgwEBEYMBARmDEUIJAiIFGgQLynOHEsMMykSKQ8l1D0OJcociBSoFOocyRgsJagUiBQuKbM5US2LFBdK80F3TjZG9UFKEBAle1K8WldOmFYaY9haG2c8a99//3+/d59zn3efc793v3v/f/9//3//f/9//3//f/9//3+/e/9//3//f/9//3//f/9//3//f/9//3//f/9//3//f/9//3//f/9//3//f/9//3//f/9//3//f/9//3//f/9//3//f/9//3//f/9//3//f/9//3//f/9//3//f/9//3//f/9//3//f/9//3//f/9//3//f/9//3//f/9//3//f/9//3//f/9//3//f/9//3//f/9//3//f/9//3//f/9//3//f/9//3//f/9//3//f/9//3//f/9//3//f/9/vneNMUwp/3//f99//3//f/5//3//f/9//3/fe55333uONQkhOmf/f/9/33v/f/9/33v/f/9/33vfe/9//3//f/9/33v/f/9/33t9byME33vff/9/v3c+a7I5FkbuIH9zeVINJV5v/3//f/9//3//f997/3//f/9/33u/e797/3/ff/9/v3ffe593v3ufd7U5EinQIJxWHme5WpdW2Fq4Wrladk5WTjVGNUpVShNG0j1XTjdKzRzwJBIpVDHOIBVGkTWyOW8xbjFNLSwp0T1NLcscLikOJcwcBwTNHMsY7CBpEEkMBwQQJQ8laRCpFKgYpxQjCCQIJARGDCYIaRBqEEkMahCLFO4gDyVRLZM1tDm0ORdGWlLdXh9nX29+c553vnffe99//3//f/9/v3f/f/9//3//f/9//3//f/9//3//f/9//3//f/9//3//f/9//3//f/9//3//f/9//3//f/9//3//f/9//3//f/9//3//f/9//3//f/9//3//f/9//3//f/9//3//f/9//3//f/9//3//f/9//3//f/9//3//f/9//3//f/9//3//f/9//3//f/9//3//f/9//3//f/9//3//f/9//3//f/9//3//f/9//3//f/9/EkIKId9//3//f/9//3//f/9//3//f997fW/yQY4xllL/f/9/3nv/f/5//n//f/9//3//f/9//3++e/9//3//f957/3//f/9/v3dECL93/3//f/9/v3uyOQ0ld1Lff5A1Zgzfe/9//3//f/9//3//f/9//3//f/9//3//f997/3/fe/9/33//f/9/v3u2PTIpGUa/e99//3//f/9//3//f99//3+/e/9//3//f99//3+/exdGtTn/Zt9e3V7/f99//3/ff99//3//f/9/v3vfe99/n3c/a7xa3V5/c99/X2+0OXIxu1pfbz5nHGfZWthadE75Xtle2V5WSjZKF0Y3ShZG1T1xMQ8lzBxRLS8p7SCKFEgMJwgnCCcIRQxlDIYUqBgKJUwpjjGvNVRKllYaZ1xrfXOec99//3//f/9//3//f/9//3//f/9//3//f/9//3//f/9//3//f/9//3//f/9//3//f/9//3//f/9//3//f/9//3//f/9//3//f/9//3//f/9//3//f/9//3//f/9//3//f/9//3//f/9//3//f/9//3//f/9//3//f/9//3//f/9//3//f/9//3//f/9//3//f/9//3//f/9//3//f/9//3//f9leqBTaXp9z/3/ff/9/nXf/f997v3s0So8xdk48a99//3//f/9//3//f/5//3//f/9//3//f/9//3//f/9//3//f/9//3//f997IwTfe99//3+/d797qhhHDBxnn3MrJegcvnf/f/9//3/+f/9//3//f/9//3//f/9//3//f/9//3//f/9/33//f393rRytGFlOv3v/f/9//3//f/9//3//f/9//3//f/9/33//f/9/33/uILQ5X29bUnlS33v/f/9//3//f/9//3//f/9//3//f797n3eSNX9z33/ff/xekjX1Qf9/33//f/9//3//f/9//3//f/9//3//f/9//3//f/9//3//f/9//3//f9573nu9d713nHO9dxpj+WK3WnVSEkLQOW0tTC3pHMgchhRlDCMERQzJHG4xrzWvNVRK+V75Yn1z/3+/d/9//3//f/9//3//f/9//3//f/9//3//f/9//3//f/9//3//f/9//3//f/9//3//f/9//3//f/9//3//f/9//3//f/9//3//f/9//3//f/9//3//f/9//3//f/9//3//f/9//3//f/9//3//f/9//3//f/9//3//f/9//3//f/9//3//f/9//3//f55z/3//fzVKkDVOLZdW+V58b/leEkJkDKgYEkK/d793/3//f/9//3//f/9//n//f/5//3//f/9//3//f/9//3//f/9//3//f/9//3/fe2QMnnf/f99//3/ff1AtDSWfd35zTCmvNf9//3//f/9//3//f/9//3//f/9//3//f/9//3//f/9//3//f/9//3/eYg8lcjH9Yv9//3//f/9//3//f/9//3//f/9//3//f/9//3//f/9/sjk3St9/GEraWt9//3//f/9//3//f/9//3//f/9//3/fe/xicDG/e/9//39XTgwleFL/f/9//3//f/9//3//f/9//3//f/9//3/+f/5//n/+f/5//n/+f/9//n//f/5//n/+f/5//3//f/9//3//f/9//3//f/9//3//f/9/v3d9bxlj+V75XlROrzmPNUwp6RwKIY4xbS3xPRJCdlL5Xp5z33v/f/9/33//f/9//3//f/9//3/ee/9//3//f/9//3//f/9//3//f/9//3//f/9//3//f/9//3//f/9//3//f/9//3//f/9//3//f/9//3//f/9//3//f/9//3//f/9//3//f/9//3//f/9//3//f/9//3//f/9//3//f/9//3/fe99//3/ff/9/FEbqIAIAhhToHDNGllafd593/3//f/9//3//f997/3//f/9//n/+f/5//3//f/9//3//f/9//3//f/9//3//f/9/33ttMd9//3+/e/9//GJpEGkQv3scZ+scd1L/f/9/33v/f/9//3//f/9//3//f/9//3//f/9//3/+f/5//3//f/9/OEowKQ4l+2L/f/9/33u9d/9//3//f/9//3//f/9//3+9d/9/33ufd+sgUC1fc9U9+17/f/9//3//f/9//3//f/9//3//f/9/33v7Ym8x/3+/e99/LSXrHDxn/3/ff/9//3//f/9//3//f/9//3//f/9//3//f/9//3//f/9//3//f/9//3//f/9//3//f/9//3//f/9//3//f/9/33//f/9//3//f/9//3//f99733v/f997/3//f793v3efd11vfW/6YjRK8T3RPTNGVUqWUrZaWmsYY957/3/ee/9/3nv/f/9//3//f/9//3//f/9//3//f/9//3//f/9//3//f/9//3//f/9//3//f/9//3//f/9//3//f/9//3//f/9//3//f/9//3//f/9//3//f/9//3//f/9//3//f/9//3//f/9//3//f/9//3//f797v3f/f/9//3//f/9//3//f/9//3//f/9//3//f/9/33//f/9//3//f/9//3//f/9//3//f/9//3//f/9//3//f/9//3//f997hRB9b/9/33//f/RBMClxMb97mVaqGPti/3//f/9//3//f/9//3//f/9//3//f/9//3//f/9//X/+f/9//3/fe5Q5tDnUPX9z/3/fe/9//3//f/9//3//f/9//3//f/9//3//f/9/338MJS4pv3s3Shtj/3//f/9//3//f/9//3//f/9//3//f/9/PGvzQf9/338+a0cMjzHff/9//3//f/9//3//f/9//3//f/9//3//f/9//3//f/9//3//f/9//3//f/9//3//f/9//3//f/9//3//f/9//3//f/9//3//f/9//3//f/9//3//f/9//3/fe/9//3//f/9//3/fe/9/33//f/9//3//f793fW97b1prtVbWWhhj9169d3tv/3//f/9//3//f/9//3//f/9//3//f/9//3//f/9//3//f/9//3//f/9//3//f/9//3//f/9//3//f/9//3//f/9//3//f/9//3//f/9//3//f/9//3//f/9//3//f/9//3//f/9//3/ee/9//3//f/9//3/ff/9//3//f997/3//f/9//3//f/9//3//f/9//3//f/9//3//f/9//3//f/9//3//f/9//3//f/9//3//f/9//3//f0MInnPff99/n3fUPZpW9kF/c1hOiRRfb797/3//f/9//3//f/9//3//f/9//3//f/9//3/+f/1//X//f99/v3sPJdU9N0rfe/9//3//f/9//3//f/9//3//f/9//3//f/9/3nvee9976iBPLV9vszn7Yv9//3//f/9//3//f/9//n//f/9//3//f/lesTnff/9/WE4EALla33//f/9//3//f/9//3//f/9//3//f/9//3//f/9//3//f/9//3//f/9//3//f/9//3//f/9//3//f/9//3//f/9//3//f/9//3//f/9//3//f/9/33vfe/9//3//f/9/33v/f/9//3//f/9//3//f/9//3//f/9//3//f/9//3//f/9/nHN7b7133nvee9573nv/f/9//3//f/9//3//f/9//3//f/9//3//f/9//3//f/9//3//f/9//3//f/9//3//f/9//3//f/9//3//f/9//3//f/9//3//f/9//3//f/9//3//f/9//3//f/9//3//f/9/nXe/e/9//3//f957/3//f/9//3/fe/9//3//f/9//3//f/9//3//f/9//3//f/9//3//f/9//3//f/9//3//f/9//3//f/9//39tLb93v3v/f9teLyn9YhZGf3NXTqoYf3Pfe/9//3//f/9//3//f/9//3//f/9//3//f/9//n/8f/5//3//f39z7yBRLVdOv3f/f/9//3++d/9//3//f/9//3//f/9//3//f957/3+/d6kY0zmfd9Q9PGf/f/9//3//f/9//3//f/9//3//f/9//3/yQS0pv3v/f3ExaBCfc99//3//f/9//3//f/9//3//f/9//3//f/9//3//f/9//3//f/9//3//f/9//3//f/9//3//f/9//3//f/9//3//f/9//3//f/9//3//f/9//3//f/9//3/fe/9//3//f/9//3//f/9/33//f/9//3//f/9//3//f/9/3nv/f957/3//f/9//3//f/9//3//f/9//3//f/9//3//f/9//3//f/9//3//f/9//3//f/9//3//f/9//3//f/9//3//f/9//3//f/9//3//f/9//3//f/9//3//f/9//3//f/9//3//f/9//3//f/9//3//f/5//n/de/9//3//f/9//3//f/9//n//f/9//3//f/9//3//f/9//3//f/9//3//f/9//3//f/9//3//f/9//3//f/9//3//f/9//3//f/9/xxj6Yt97338uKe4gX2/+Yl9vVkrJGJ9333v/f/9//3//f/9//n//f/9//3//f/9//3//f/5//H/9f/9/v3tfb84cUjEdZ/9//3/fe/9//3//f/9//3//f/9//3//f/9//3//f/9/O2sDADZGf3OSNV5r/3//f/9//3//f/9//3//f/9//3//f9970T0MJd9/f3esGC4p33//f/9//3//f/9//3//f/9//3//f/9//3//f/9//3//f/9//3//f/9//n//f/5//3//f/9//3//f957/3/ee/9//3//f/9//3//f/9//3/+f957/3//f/9//3//f/9//3//f/9//3//f/9//3//f/9//3//f/9//3//f/9//3//f/9//3//f/9//3//f/9//3//f/9//3//f/9//3//f/9//3//f/9//3//f/9//3//f/9//3//f/9//3//f/9//3//f/9//3//f/9//3//f/9//3//f/9//3//f/9//3//f/9//3//f/9//3//f/9//3//f/9//n//f/9//3//f/9//3//f/9//n//f/9//3//f/9//3//f/9//3//f/9//3//f/9//3//f/9//3//f/9//3//f/9//3//f/9//3//f0wpXGv/f/teRwg3Sv9/szl/czZK6yDfe/9//3//f/9//3/+f/9//n//f/9//3//f/9//3//f/1//3//f797P2uUNVItHWffe/9//3//f/9//3//f/9//3//f/9//3//f/9//3//f/piBADcXn9zrBifd/9//3//f/9//3//f/9//3//f/9//3//f1VK0jn/f/1iKAj0Qd9//3//f/9//3//f/9//3//f/9//3//f/9//3//f/9//3//f/9//3//f/9//3//f/9//3//f/9//3//f/9//3//f/9//3//f/9//3//f/9//3//f/9//3//f/9//3//f/9//3//f/9//3//f/9//3/+f/9//3//f/9//3//f957/3//f957/3//f/9//3//f/9//3//f/9//3//f/9//3//f/9//3//f/9//3//f/9//3//f/9//3//f/9//3//f/9//3//f/9//3//f/9//3//f/9//3//f/9//3//f/9//3//f/9//3//f/9//3//f/9//3//f/9//3//f/9//3//f/9//3//f/9//3//f/9//3//f/9//3//f/9//3//f/9//3//f/9//3//f/9//3//f/9//3//f/9//3//f/9//3/JHH9v/38VRi8pn3efd/VB3V5ZTk8tv3u/e/9//3//f/5//3//f/9//3//f/9//3//f997/n/de/9//3/ffxhGrRhyMX9v/3//f/9//3//f/9//3//f/9//3//f/9//3/ee/9//38bYwUE/WL+YmkQn3f/f/9//3//f/9//3//f/5//n//f957/38tKbE13384SjApX2//f997/3//f/9//3//f/9//3//f/9//3//f/9//3//f/9//3//f/9//3//f/9//3//f/9//3//f/9//3//f/9//3//f/9//3//f/9//3//f/9//3//f/9//3//f/9//3//f/9//3//f/9//3//f/9//3//f/9//3//f/9//3//f/9//3//f/9//3//f/9//3//f/9//3//f/9//3//f/9//3//f/9//3//f/9//3//f/9//3//f/9//3//f/9//3//f/9//3//f/9//3//f/9//3//f/9//3//f/9//3//f/9//3//f/9//3//f/9//3//f/9//3//f/9//3//f/9//3//f/9//3//f/9//3//f/9//3//f/9//3//f/9//3//f/9//3//f/9//3//f/9//3//f/9//3//f/9//3//f/9/qRi6Wn9z7CD0Qd9//3+6WptW1j0vKb97/3//f/9//3//f/9//3//f/9//3//f/9//3//f/9/3nv/f99/33+UNfAgkjWfd/9//3/+f/9//3//f/9//3//f/9//3//f/9//3//f/9/+V4EALxa/2KLFL97/3//f/9//3//f/9//n/+f/5//3//f/9/Ti1XTv9/F0ZRLZ93/3//f/9//3//f/9//3//f/9//3//f/9//3//f/9//3//f/9//3//f/9//3//f/9//3//f/9//3//f/9//3//f/9//3//f/9//3//f/9//3//f/9//3//f/9//3//f/9//3//f/9//3//f/9//3//f/9//3//f/9//3//f/9//3//f/9//3//f/9//3//f/9//3//f/9//3//f/9//3//f/9//3//f/9//3//f/9//3//f/9//3//f/9//3//f/9//3//f/9//3//f/9//3//f/9//3//f/9//3//f/9//3//f/9//3//f/9//3//f/9//3//f/9//3//f/9//3//f/9//3//f/9//3//f/9//3//f/9//3//f/9//3//f/9//3//f/9//3//f/9//3//f/9//3//f/9//3//f/9//3//fwwl+178YkcM217/f/9/HGMYSpQ17iS/e/9//3/+f/9//3//f/9//3//f/9//3//f/9//3//f/9//3//f99/UzEQJbQ5n3f/f/9//3//f/9//3//f/9//3//f/9//3//f997/3/ffxtnBAC8Wt1eahS/d/9//3//f/9//3//f/9//n//f/9//3//f04tmlafd1EtcTF/c/9/33//f/5//3//f/9//3//f/9//3//f/9//3//f/9//3//f/9//3//f/9//3//f/9//3//f/9//3//f/9//3//f/9//3//f/9//3//f/9//3//f/9//3//f/9//3//f/9//3//f/9//3//f/9//3//f/9//3//f/9//3//f/9//3//f/9//3//f/9//3//f/9//3//f/9//3//f/9//3//f/9//3//f/9//3//f/9//3//f/9//3//f/9//3//f/9//3//f/9//3//f/9//3//f/9//3//f/9//3//f/9//3//f/9//3//f/9//3//f/9//3//f/9//3//f/9//3//f/9//3//f/9//3//f/9//3//f/9//3//f/9//3//f/9//3//f/9//3//f/9//3//f/9//3//f/9//3//f/9//3/SOZ93mVLLHN97/3/ff/teOErVPbM533//f/9//3/+f/9//3//f/9//3//f/9//3//f/9//3//f/9//3//fxAlUjHUPb97/3//f/9//3//f/9//3//f/9//3//f/9//3//f/9//399b4gQu1r/YmkQ33v/f/9//3//f/9//3//f/9//n//f/9//38NJbtavV4wKdQ9n3f/f/9//3//f/9//3//f/9//3//f/9//3//f/9//3//f/9//3//f/9//3//f/9//3//f/9//3//f/9//3//f/9//3//f/9//3//f/9//3//f/9//3//f/9//3//f/9//3//f/9//3//f/9//3//f/9//3//f/9//3//f/9//3//f/9//3//f/9//3//f/9//3//f/9//3//f/9//3//f/9//3//f/9//3//f/9//3//f/9//3//f/9//3//f/9//3//f/9//3//f/9//3//f/9//3//f/9//3//f/9//3//f/9//3//f/9//3//f/9//3//f/9//3//f/9//3//f/9//3//f/9//3//f/9//3//f/9//3//f/9//3//f/9//3//f/9//3//f/9//3//f/9//3//f/9//3//f/9//3//f/9/qRjbXssccDG/e/9/339+bxdGOUp5Uv9//3//f/9//3//f/9//3//f/9//3//f/9//3//f/9//3//f99/X2/NHHMx9kG/e/9//3//f/9//3//f/9//3//f/9//3//f/9//3//f/9/+mIlCBZG3V5qEL97/3//f/9//3//f/9//3//f/9//3//f99/LimbVhhKcTHbXt9//3//f/9//n//f/9//3//f/9//3//f/9//3//f/9//3//f/9//3//f/9//3//f/9//3//f/9//3//f/9//3//f/9//3//f/9//3//f/9//3//f/9//3//f/9//3//f/9//3//f/9//3//f/9//3//f/9//3//f/9//3//f/9//3//f/9//3//f/9//3//f/9//3//f/9//3//f/9//3//f/9//3//f/9//3//f/9//3//f/9//3//f/9//3//f/9//3//f/9//3//f/9//3//f/9//3//f/9//3//f/9//3//f/9//3//f/9//3//f/9//3//f/9//3//f/9//3//f/9//3//f/9//3//f/9//3//f/9//3//f/9//3//f/9//3//f/9//3//f/9//3//f/9//3//f/9//3//f/9//3/ffxRCX29PLR1n/3//f99/fm+0ORhG3F7/f/9//3//f/9//3//f/9//3//f/9//3//f/9//3//f/9//3//fx5nzhzWPTdK/3//f/9//n//f/9//3//f/9//3//f/9//3//f/9/33v/f/leJgjUPf9mqxjff/9//3//f/9//3//f/9//3//f/9//3//f1AtnFa1OZM1f2//f/9//3//f/9//3//f/9//3//f/9//3//f/9//3//f/9//3//f/9//3//f/9//3//f/9//3//f/9//3//f/9//3//f/9//3//f/9//3//f/9//3//f/9//3//f/9//3//f/9//3//f/9//3//f/9//3//f/9//3//f/9//3//f/9//3//f/9//3//f/9//3//f/9//3//f/9//3//f/9//3//f/9//3//f/9//3//f/9//3//f/9//3//f/9//3//f/9//3//f/9//3//f/9//3//f/9//3//f/9//3//f/9//3//f/9//3//f/9//3//f/9//3//f/9//3//f/9//3//f/9//3//f/9//3//f/9//3//f/9//3//f/9//3//f/9//3//f/9//3//f/9//3//f/9//3//f/9//3//f99/339vLbI56xyfd99//3//f99/Lim0OZlW33/fe/9//3//f/9//3//f/9//3//f/9//3//f/9//3//f/9//3+aVjAp1kFYTt9//3/+f/9//3//f/9//3//f/9//3//f/9//3//f/9//3+/d2cQeVIfZw4l33v/f/9//3//f/9//3//f/9//3//f/9/33+TNXtSlDVQLb9733/ff/9//3/+f/9//3//f/9//3//f/9//3//f/9//3//f/9//3//f/9//3//f/9//3//f/9//3//f/9//3//f/9//3//f/9//3//f/9//3//f/9//3//f/9//3//f/9//3//f/9//3//f/9//3//f/9//3//f/9//3//f/9//3//f/9//3//f/9//3//f/9//3//f/9//3//f/9//3//f/9//3//f/9//3//f/9//3//f/9//3//f/9//3//f/9//3//f/9//3//f/9//3//f/9//3//f/9//3//f/9//3//f/9//3//f/9//3//f/9//3//f/9//3//f/9//3//f/9//3//f/9//3//f/9//3//f/9//3//f/9//3//f/9//3//f/9//3//f/9//3//f/9//3//f/9//3//f/9//3//f997sTWqGHAx/3//f99//3/few0lUS14Uv9//3//f/9//3//f/9//3//f/9//3//f/9//3//f/9/3Xv/f/9/N0oPJfdBN0r/f/9//3//f/9//3//f/9//3//f/9//3//f/9//3//f753v3sFBDdKvFrLHP9//3//f/9//3//f/9//3//f/9//3/ff/9/tT18VpQ1cTH/f/9//3//f/9//3//f/9//3//f/9//3//f/9//3//f/9//3//f/9//3//f/9//3//f/9//3//f/9//3//f/9//3//f/9//3//f/9//3//f/9//3//f/9//3//f/9//3//f/9//3//f/9//3//f/9//3//f/9//3//f/9//3//f/9//3//f/9//3//f/9//3//f/9//3//f/9//3//f/9//3//f/9//3//f/9//3//f/9//3//f/9//3//f/9//3//f/9//3//f/9//3//f/9//3//f/9//3//f/9//3//f/9//3//f/9//3//f/9//3//f/9//3//f/9//3//f/9//3//f/9//3//f/9//3//f/9//3//f/9//3//f/9//3//f/9//3//f/9//3//f/9//3//f/9//3//f/9//3//f/9//3//fwwlDCG6Wv9/33v/f/9/v3twMbM5eFL/f/9//3//f/9//3//f/9//3//f/9//3//f/9//3/+f/9//3//f7taahC0Odxe33//f/9//3/fe/9//3//f/9//3//f/9//3//f957/3//f997DCX0QVlO1D3/f/9//3//f/9//3//f/9/3nv/f99//3//fzEptjl0NfRB33//f/9//3/+f/9//3//f/9//3//f/9//3//f/9//3//f/9//3//f/9//3//f/9//3//f/9//3//f/9//3//f/9//3//f/9//3//f/9//3//f/9//3//f/9//3//f/9//3//f/9//3//f/9//3//f/9//3//f/9//3//f/9//3//f/9//3//f/9//3//f/9//3//f/9//3//f/9//3//f/9//3//f/9//3//f/9//3//f/9//3//f/9//3//f/9//3//f/9//3//f/9//3//f/9//3//f/9//3//f/9//3//f/9//3//f/9//3//f/9//3//f/9//3//f/9//3//f/9//3//f/9//3//f/9//3//f/9//3//f/9//3//f/9//3//f/9//3//f/9//3//f/9//3//f/9//3//f/9//3//f/9/33tHDKoYHGf/f/9//3//f/9/9EHUPZhW33//f/9//3//f/9//3//f/9//3//f/9//3//f/9//3//f/9//3/9YosUszkeZ/9//3//f/5//3//f/9//3//f/9//3//f/9//3//f/9//3/fe/NB1D16Ug4l/3//f/9//3//f/9//3//f/9//3//f/9//3/2QdhBlTmZUv9//3//f/9//nv/f/9//3//f/9//3//f/9//3//f/9//3//f/9//3//f/9//3//f/9//3//f/9//3//f/9//3//f/9//3//f/9//3//f/9//3//f/9//3//f/9//3//f/9//3//f/9//3//f/9//3//f/9//3//f/9//3//f/9//3//f/9//3//f/9//3//f/9//3//f/9//3//f/9//3//f/9//3//f/9//3//f/9//3//f/9//3//f/9//3//f/9//3//f/9//3//f/9//3//f/9//3//f/9//3//f/9//3//f/9//3//f/9//3//f/9//3//f/9//3//f/9//3//f/9//3//f/9//3//f/9//3//f/9//3//f/9//3//f/9//3//f/9//3//f/9//3//f/9//3//f/9//3//f/9//3//f15vBQQMIX9z/3//f/9//n//fzVK9EGYUt9//3//f/9//3//f/9//3//f/9//3//f/9//3//f/5//3//f/9//GKLFFAtf3P/f/9//3//f/9//3//f/9//3//f/9//3//f/9/vXf/f/9//39WTk8tWU5PLf9//3//f/9//3//f/9//3//f/9/33v/f99/WU50MVIt/GL/f/9//3//f/5//3//f/9//3//f/9//3//f/9//3//f/9//3//f/9//3//f/9//3//f/9//3//f/9//3//f/9//3//f/9//3//f/9//3//f/9//3//f/9//3//f/9//3//f/9//3//f/9//3//f/9//3//f/9//3//f/9//3//f/9//3//f/9//3//f/9//3//f/9//3//f/9//3//f/9//3//f/9//3//f/9//3//f/9//3//f/9//3//f/9//3//f/9//3//f/9//3//f/9//3//f/9//3//f/9//3//f/9//3//f/9//3//f/9//3//f/9//3//f/9//3//f/9//3//f/9//3//f/9//3//f/9//3//f/9//3//f/9//3//f/9//3//f/9//3//f/9//3//f/9//3//f/9//3//f/9//3/ZWmcQkTXff99//3//f/5//393UtM92l7/f/9//3//f/9//3//f/9//3//f/9//3//f/9//3//f/9//3//f9teaRAvKb93/3/ee/9//n//f/9//3//f/9//3//f/9//3//f/9//3/ee797+l4VQnlScTH/f/9//3//f/9//3//f/9//3//f/9//3+/e9U9Uy0QJX9v/3//f/9//3/+f/9//3//f/9//3//f/9//3//f/9//3//f/9//3//f/9//3//f/9//3//f/9//3//f/9//3//f/9//3//f/9//3//f/9//3//f/9//3//f/9//3//f/9//3//f/9//3//f/9//3//f/9//3//f/9//3//f/9//3//f/9//3//f/9//3//f/9//3//f/9//3//f/9//3//f/9//3//f/9//3//f/9//3//f/9//3//f/9//3//f/9//3//f/9//3//f/9//3//f/9//3//f/9//3//f/9//3//f/9//3//f/9//3//f/9//3//f/9//3//f/9//3//f/9//3//f/9//3//f/9//3//f/9//3//f/9//3//f/9//3//f/9//3//f/9//3//f/9//3//f/9//3//f/9//3//f/9/NEYFBBVG33/fe/9//3/9f/9/uFb0QRtj/3//f/9//3//f/9//3//f/9//3//f/9//3//f/9//n//f/9//3+6WmgQUC3ff/9/3nv/f/9//3//f/9//3//f/9//3//f/9//3//f/9/33v/f/te/F7VPdQ9/3//f/9//3//f/9//3//f/9//3//f/9/339RLXMxkzWfc/9/33v/f/9//n//f/9//3//f/9//3//f/9//3//f/9//3//f/9//3//f/9//3//f/9//3//f/9//3//f/9//3//f/9//3//f/9//3//f/9//3//f/9//3//f/9//3//f/9//3//f/9//3//f/9//3//f/9//3//f/9//3//f/9//3//f/9//3//f/9//3//f/9//3//f/9//3//f/9//3//f/9//3//f/9//3//f/9//3//f/9//3//f/9//3//f/9//3//f/9//3//f/9//3//f/9//3//f/9//3//f/9//3//f/9//3//f/9//3//f/9//3//f/9//3//f/9//3//f/9//3//f/9//3//f/9//3//f/9//3//f/9//3//f/9//3//f/9//3//f/9//3//f/9//3//f/9//3//f/9//3//f00pBQTbXv9//3//f/5//n//f1xrFUZ+b/9//3/ee/9//3//f/9//3//f/9//3//f/9//3//f/9//3//f/9/215pEDdK/3//f/9//3//f/9//3//f/9//3//f/9//3//f/9//n//f/9//3/aWh5nLyn1Qf9//3//f/9//3//f/9//3//f/9//3//f/9/7SByMfZB/3//f/9//3//f/5//3//f/9//3//f/9//3//f/9//3//f/9//3//f/9//3//f/9//3//f/9//3//f/9//3//f/9//3//f/9//3//f/9//3//f/9//3//f/9//3//f/9//3//f/9//3//f/9//3//f/9//3//f/9//3//f/9//3//f/9//3//f/9//3//f/9//3//f/9//3//f/9//3//f/9//3//f/9//3//f/9//3//f/9//3//f/9//3//f/9//3//f/9//3//f/9//3//f/9//3//f/9//3//f/9//3//f/9//3//f/9//3//f/9//3//f/9//3//f/9//3//f/9//3//f/9//3//f/9//3//f/9//3//f/9//3//f/9//3//f/9//3//f/9//3//f/9//3//f/9//3//f/9//3//f/9/33tnEGcQ33//f/9//3/+f/1//n9dbxRGXWv/f/9//3//f/9//3//f/9//3//f/9//3//f/9//3//f/9//3//f9peaRDbXv9//3//f/9//3//f/9//3//f/9//3//f/9//3//f/9//3//f7532l6/d80gsjn/f/9//3//f/9//3//f/9//3//f/9//3/ffw4lzRxZTv9//3//f/9//n//f/9//3//f/9//3//f/9//3//f/9//3//f/9//3//f/9//3//f/9//3//f/9//3//f/9//3//f/9//3//f/9//3//f/9//3//f/9//3//f/9//3//f/9//3//f/9//3//f/9//3//f/9//3//f/9//3//f/9//3//f/9//3//f/9//3//f/9//3//f/9//3//f/9//3//f/9//3//f/9//3//f/9//3//f/9//3//f/9//3//f/9//3//f/9//3//f/9//3//f/9//3//f/9//3//f/9//3//f/9//3//f/9//3//f/9//3//f/9//3//f/9//3//f/9//3//f/9//3//f/9//3//f/9//3//f/9//3//f/9//3//f/9//3//f/9//3//f/9//3//f/9//3//f/9//3/ff797AwDrIP9/v3fff/9//3/+f/57XGvSOV1r/3//f/9//3/ee/9//3//f/9//3//f/9//3//f/9//3//f/9//3/bXmgQX2u/e/9//3//f/9//3//f/9//3//f/9//3//f/9//3//f/9//3+ec9peX28wKTdK/3//f/9//3//f/9//3//f/9//n//f/9//39xMYwUu1r/f/9//3//f/5//3//f/9//3//f/9//3//f/9//3//f/9//3//f/9//3//f/9//3//f/9//3//f/9//3//f/9//3//f/9//3//f/9//3//f/9//3//f/9//3//f/9//3//f/9//3//f/9//3//f/9//3//f/9//3//f/9//3//f/9//3//f/9//3//f/9//3//f/9//3//f/9//3//f/9//3//f/9//3//f/9//3//f/9//3//f/9//3//f/9//3//f/9//3//f/9//3//f/9//3//f/9//3//f/9//3//f/9//3//f/9//3//f/9//3//f/9//3//f/9//3//f/9//3//f/9//3//f/9//3//f/9//3//f/9//3//f/9//3//f/9//3//f/9//3//f/9//3//f/9//3//f/9//3//f/9//39XTkYIbjG/e/9//3//f997/3//f35z6yC5Wv9//3//f/9//3//f/9//3//f/9//3//f/9//3//f99733v/f/9/V07KGJ9333v/f/9//3//f/9//3//f/9//3//f/9//3//f/9//3/fe/9//38cY19vMCmaVv9//3//f/9//3//f/9//3//f/9//3//f593FkasGBZG/3//f/9//3//f/9//3//f/9//3//f/9//3//f/9//3//f/9//3//f/9//3//f/9//3//f/9//3//f/9//3//f/9//3//f/9//3//f/9//3//f/9//3//f/9//3//f/9//3//f/9//3//f/9//3//f/9//3//f/9//3//f/9//3//f/9//3//f/9//3//f/9//3//f/9//3//f/9//3//f/9//3//f/9//3//f/9//3//f/9//3//f/9//3//f/9//3//f/9//3//f/9//3//f/9//3//f/9//3//f/9//3//f/9//3//f/9//3//f/9//3//f/9//3//f/9//3//f/9//3//f/9//3//f/9//3//f/9//3//f/9//3//f/9//3//f/9//3//f/9//3//f/9//3//f/9//3//f/9//3//f/9/9kEmBFRK/3//f/9//3/fe/9//3+/dy0pmFbff/9//3//f/9//3//f/9//3//f/9//3//f/9//3//f/9/33+fd7pa0z2/e997/3//f/9//3//f/9//3//f/9//3//f/9//3//f/9//3//f/9/mVJfb5M13F7/f/9//3//f/9//3//f/9//3//f/9//3+/e9Q97iC7Wv9//3//f/9//3//f/9//3//f/9//3//f/9//3//f/9//3//f/9//3//f/9//3//f/9//3//f/9//3//f/9//3//f/9//3//f/9//3//f/9//3//f/9//3//f/9//3//f/9//3//f/9//3//f/9//3//f/9//3//f/9//3//f/9//3//f/9//3//f/9//3//f/9//3//f/9//3//f/9//3//f/9//3//f/9//3//f/9//3//f/9//3//f/9//3//f/9//3//f/9//3//f/9//3//f/9//3//f/9//3//f/9//3//f/9//3//f/9//3//f/9//3//f/9//3//f/9//3//f/9//3//f/9//3//f/9//3//f/9//3//f/9//3//f/9//3//f/9//3//f/9//3//f/9//3//f/9//3//f/9/33v/f1EtJgT5Yv9//3//f/9//3//f/9/fW+HEPI933u/d/9//3//f/9//3//f/9//3//f/9//3//f/9/33//f/9/X282SrE133v/f/9//3//f/9//3//f/9//3//f/9//3//f/9//3//f/9/33vff7I5u1owKXlS/3//f/9//3//f/9//3//f/9//3//f/9/f3MvKWoQ3F7/f/9//3//f/9//3//f/9//3//f/9//3//f/9//3//f/9//3//f/9//3//f/9//3//f/9//3//f/9//3//f/9//3//f/9//3//f/9//3//f/9//3//f/9//3//f/9//3//f/9//3//f/9//3//f/9//3//f/9//3//f/9//3//f/9//3//f/9//3//f/9//3//f/9//3//f/9//3//f/9//3//f/9//3//f/9//3//f/9//3//f/9//3//f/9//3//f/9//3//f/9//3//f/9//3//f/9//3//f/9//3//f/9//3//f/9//3//f/9//3//f/9//3//f/9//3//f/9//3//f/9//3//f/9//3//f/9//3//f/9//3//f/9//3//f/9//3//f/9//3//f/9//3//f/9//3//f/9//3//f99/33sOJSYIfXP/f/9//3//f/9//3//f/9/sTlVSr93/3//f957/3//f/9//3//f/9//3//f/9//3//f/9/33+fczVGFEJ3Tv9//3//f/9//3//f/9//3//f/9//3//f/9//3//f/9//3//f/9//38UQnhStDnbXv9//3//f/9//3//f/9//3//f/9//3//f997UC0PJX9z/3//f/9//3//f/9//3//f/9//3//f/9//3//f/9//3//f/9//3//f/9//3//f/9//3//f/9//3//f/9//3//f/9//3//f/9//3//f/9//3//f/9//3//f/9//3//f/9//3//f/9//3//f/9//3//f/9//3//f/9//3//f/9//3//f/9//3//f/9//3//f/9//3//f/9//3//f/9//3//f/9//3//f/9//3//f/9//3//f/9//3//f/9//3//f/9//3//f/9//3//f/9//3//f/9//3//f/9//3//f/9//3//f/9//3//f/9//3//f/9//3//f/9//3//f/9//3//f/9//3//f/9//3//f/9//3//f/9//3//f/9//3//f/9//3//f/9//3//f/9//3//f/9//3//f/9//3//f/5//3+/e39zrBjLGJ53/3/ee/9//3//f/9//3+/d+oc0Dnff753/3//f/9//3//f/9//3//f/9//3//f/9//3//f/9/v3fSPdM92Vr/f/9//3//f/9//3//f/9//3//f/9//3//f/9//3//f/9//3//f/9/d1KyObM5HGP/f/9//3//f/9//3//f/9//3//f99//3+/e3AxUC1/c/9//3//f/9//3//f/9//3//f/9//3//f/9//3//f/9//3//f/9//3//f/9//3//f/9//3//f/9//3//f/9//3//f/9//3//f/9//3//f/9//3//f/9//3//f/9//3//f/9//3//f/9//3//f/9//3//f/9//3//f/9//3//f/9//3//f/9//3//f/9//3//f/9//3//f/9//3//f/9//3//f/9//3//f/9//3//f/9//3//f/9//3//f/9//3//f/9//3//f/9//3//f/9//3//f/9//3//f/9//3//f/9//3//f/9//3//f/9//3//f/9//3//f/9//3//f/9//3//f/9//3//f/9//3//f/9//3//f/9//3//f/9//3//f/9//3//f/9//3//f/9//3//f/9//3//f/9//3//f/9//38dZ+0gkTX/f/9//3//f/9//3//f/9//38TRjRK33//f/9/vXf/f/9//3//f/9//3//f/9//3//f/5//3//f/9/sTmQNTVK/3//f/9//3//f/9//3//f/9//3//f/9//3//f/9//3//f/9//3//f9peyxyyOdte/3//f/9//3//f/9//3//f/9//3//f99/33tPLXExXmv/f/9//3//f/9//3//f/9//3//f/9//3//f/9//3//f/9//3//f/9//3//f/9//3//f/9//3//f/9//3//f/9//3//f/9//3//f/9//3//f/9//3//f/9//3//f/9//3//f/9//3//f/9//3//f/9//3//f/9//3//f/9//3//f/9//3//f/9//3//f/9//3//f/9//3//f/9//3//f/9//3//f/9//3//f/9//3//f/9//3//f/9//3//f/9//3//f/9//3//f/9//3//f/9//3//f/9//3//f/9//3//f/9//3//f/9//3//f/9//3//f/9//3//f/9//3//f/9//3//f/9//3//f/9//3//f/9//3//f/9//3//f/9//3//f/9//3//f/9//3//f/9//3//f/9//3//f/9//3//f/9/V07NHDdK/3//f/9//3//f/9//n//f997bS2vNf9/33//f/9//3//f/9//3//f/9//3//f/9//n//f/9//399b+ocbzEbY/9//3//f/9//3//f/9//3//f/9//3//f/9//3//f/9//3//f997/39eby0lNUqfd/9//3//f/9//3//f/9//3//f/9//3//f/9/cTHUPf9//3//f/9//3//f/9//3//f/9//3//f/9//3//f/9//3//f/9//3//f/9//3//f/9//3//f/9//3//f/9//3//f/9//3//f/9//3//f/9//3//f/9//3//f/9//3//f/9//3//f/9//3//f/9//3//f/9//3//f/9//3//f/9//3//f/9//3//f/9//3//f/9//3//f/9//3//f/9//3//f/9//3//f/9//3//f/9//3//f/9//3//f/9//3//f/9//3//f/9//3//f/9//3//f/9//3//f/9//3//f/9//3//f/9//3//f/9//3//f/9//3//f/9//3//f/9//3//f/9//3//f/9//3//f/9//3//f/9//3//f/9//3//f/9//3//f/9//3//f/9//3//f/9//3//f/9//3//f/9//3/ff5E1qxhYTv9//3//f/9//3//f/9//n//f681jjW+d/9//3/ee/9//3//f/9//3//f/9//3//f/9//3//f/9/339NKfJBXWv/f/9//3//f/9//3//f/9//3//f/9//3//f/9//3//f/9//3//f/9/v3csJTVKfm//f/9//3//f/9//3//f/9//3//f/9//3/fe+sgkjX/f/9//3//f/9//3//f/9//3//f/9//3//f/9//3//f/9//3//f/9//3//f/9//3//f/9//3//f/9//3//f/9//3//f/9//3//f/9//3//f/9//3//f/9//3//f/9//3//f/9//3//f/9//3//f/9//3//f/9//3//f/9//3//f/9//3//f/9//3//f/9//3//f/9//3//f/9//3//f/9//3//f/9//3//f/9//3//f/9//3//f/9//3//f/9//3//f/9//3//f/9//3//f/9//3//f/9//3//f/9//3//f/9//3//f/9//3//f/9//3//f/9//3//f/9//3//f/9//3//f/9//3//f/9//3//f/9//3//f/9//3//f/9//3//f/9//3//f/9//3//f/9//3//f/9//3//f/9//3//f99/v3sOJQ4l217/f/9//3//f/9//3/+f/9//3//f997/3//f/9//3//f/9//3//f/9//3//f/9//3//f/9//3//f11vpxR2Ut97/3//f/9//3//f/9//3//f/9//3//f/9//3//f/9//3//f/9//3//f31vbjFOLb93/3//f/9//3//f/9//3//f/9//3//f/9/XWvrIPM9/3//f/9//3//f/9//3//f/9//3//f/9//3//f/9//3//f/9//3//f/9//3//f/9//3//f/9//3//f/9//3//f/9//3//f/9//3//f/9//3//f/9//3//f/9//3//f/9//3//f/9//3//f/9//3//f/9//3//f/9//3//f/9//3//f/9//3//f/9//3//f/9//3//f/9//3//f/9//3//f/9//3//f/9//3//f/9//3//f/9//3//f/9//3//f/9//3//f/9//3//f/9//3//f/9//3//f/9//3//f/9//3//f/9//3//f/9//3//f/9//3//f/9//3//f/9//3//f/9//3//f/9//3//f/9//3//f/9//3//f/9//3//f/9//3//f/9//3//f/9//3//f/9//3//f/9//3/ff/9//3//f/9/cDGzOX9z/3//f/9//3//f/9//3/+f/9//3//f/9//3//f/9//3//f/9//3//f/9//3//f/9//3/de/9//3+/d685G2ffe/9//3//f/9//3//f/9//3//f/9//3//f/9//3//f/9//3//f99//3//f35zPGv/f/9//3//f/9//3//f/9//3//f753/3/ff593Rgz0Qd9//3//f/9//3//f/9//3//f/9//3//f/9//3//f/9//3//f/9//3//f/9//3//f/9//3//f/9//3//f/9//3//f/9//3//f/9//3//f/9//3//f/9//3//f/9//3//f/9//3//f/9//3//f/9//3//f/9//3//f/9//3//f/9//3//f/9//3//f/9//3//f/9//3//f/9//3//f/9//3//f/9//3//f/9//3//f/9//3//f/9//3//f/9//3//f/9//3//f/9//3//f/9//3//f/9//3//f/9//3//f/9//3//f/9//3//f/9//3//f/9//3//f/9//3//f/9//3//f/9//3//f/9//3//f/9//3//f/9//3//f/9//3//f/9//3//f/9//3//f/9//3//f/9//3//f/9//3//f/9//39/c+0gDyUdZ/9//3//f/9//3//f/5//n//f/9//3//f/9//3//f/9//3//f/9//3//f/9//3//f/9//3//f/9//399c/9//3//f/9//3//f/9//3//f/9//3//f/9//3//f/9//3//f/9//3//f/9//3//f/9//3//f/9//3//f/9//3//f/9//3/fe/9//39da2cQVkr/f/9//3//f/9//3//f/9//3//f/9//3//f/9//3//f/9//3//f/9//3//f/9//3//f/9//3//f/9//3//f/9//3//f/9//3//f/9//3//f/9//3//f/9//3//f/9//3//f/9//3//f/9//3//f/9//3//f/9//3//f/9//3//f/9//3//f/9//3//f/9//3//f/9//3//f/9//3//f/9//3//f/9//3//f/9//3//f/9//3//f/9//3//f/9//3//f/9//3//f/9//3//f/9//3//f/9//3//f/9//3//f/9//3//f/9//3//f/9//3//f/9//3//f/9//3//f/9//3//f/9//3//f/9//3//f/9//3//f/9//3//f/9//3//f/9//3//f/9//3//f/9//3//f/9//3//f/9//3//f/9/f3MNJXExX2//f/9//3//f/9//3//f/5//3//f/9//3//f/9//3//f/9//3//f/9//3//f/9//3//f/5//3//f/9//3//f/9//3//f/9//3//f/9//3//f/9//3//f/9//3//f/9//3//f/9//3//f/9/v3v/f/9//3//f/9//3//f/9//3//f/9//3//f/9/2V7qIPte/3//f/9//3//f/9//3//f/9//3//f/9//3//f/9//3//f/9//3//f/9//3//f/9//3//f/9//3//f/9//3//f/9//3//f/9//3//f/9//3//f/9//3//f/9//3//f/9//3//f/9//3//f/9//3//f/9//3//f/9//3//f/9//3//f/9//3//f/9//3//f/9//3//f/9//3//f/9//3//f/9//3//f/9//3//f/9//3//f/9//3//f/9//3//f/9//3//f/9//3//f/9//3//f/9//3//f/9//3//f/9//3//f/9//3//f/9//3//f/9//3//f/9//3//f/9//3//f/9//3//f/9//3//f/9//3//f/9//3//f/9//3//f/9//3//f/9//3//f/9//3//f/9//3//f/9//3//f/9//3//f15rcDHUPd9//3//f/9//3//f/9//n/+f/9//3//f/9//3//f/9//3//f/9//3//f/9//3//f/9//n/+f/9//3/fe/9/33v/f/9//3//f/9//3//f/9//3//f/9//3//f/9//3//f/9//3//f/9//3//f/9//3//f/9//3//f/9//3//f/9//3//f/9/33v/f7hW6iD6Xv9//3//f/9//3//f/9//3//f/9//3//f/9//3//f/9//3//f/9//3//f/9//3//f/9//3//f/9//3//f/9//3//f/9//3//f/9//3//f/9//3//f/9//3//f/9//3//f/9//3//f/9//3//f/9//3//f/9//3//f/9//3//f/9//3//f/9//3//f/9//3//f/9//3//f/9//3//f/9//3//f/9//3//f/9//3//f/9//3//f/9//3//f/9//3//f/9//3//f/9//3//f/9//3//f/9//3//f/9//3//f/9//3//f/9//3//f/9//3//f/9//3//f/9//3//f/9//3//f/9//3//f/9//3//f/9//3//f/9//3//f/9//3//f/9//3//f/9//3//f/9//3//f/9//3//f/9//3//f/9//389a5E1Fka/d/9//3//f/9//3//f/9//n//f/9//3//f/9//3//f/9//3//f/9//3//f/9//3//f/9//n//f/9//3//f/9//3//f/9//3//f/9//3//f/9//3//f/9//3//f/9//3//f/9//3//f/9//3//f/9//3//f/9//3//f/9//3//f/9//3++d/9//39db2YM2V6/e/9//3//f/9//3//f/9//3//f/9//3//f/9//3//f/9//3//f/9//3//f/9//3//f/9//3//f/9//3//f/9//3//f/9//3//f/9//3//f/9//3//f/9//3//f/9//3//f/9//3//f/9//3//f/9//3//f/9//3//f/9//3//f/9//3//f/9//3//f/9//3//f/9//3//f/9//3//f/9//3//f/9//3//f/9//3//f/9//3//f/9//3//f/9//3//f/9//3//f/9//3//f/9//3//f/9//3//f/9//3//f/9//3//f/9//3//f/9//3//f/9//3//f/9//3//f/9//3//f/9//3//f/9//3//f/9//3//f/9//3//f/9//3//f/9//3//f/9//3//f/9//3//f/9//3//f99//3/ee/9/Xms3SppW/3//f/9//3//f/9//3/+f/5//3//f/9//3//f/9//3//f/9//3//f/9//3//f/9//3/+f/5//n//f/9//3//f/9//3//f/5//3//f/9//3//f/9//3//f/9//3//f/9//3/ee/9//3//f957/3//f/9//3//f/9//3//f/9//3//f/9//3//f/9/PGskCJdW/3//f/9//3//f/9//3//f/9//3//f/9//3//f/9//3//f/9//3//f/9//3//f/9//3//f/9//3//f/9//3//f/9//3//f/9//3//f/9//3//f/9//3//f/9//3//f/9//3//f/9//3//f/9//3//f/9//3//f/9//3//f/9//3//f/9//3//f/9//3//f/9//3//f/9//3//f/9//3//f/9//3//f/9//3//f/9//3//f/9//3//f/9//3//f/9//3//f/9//3//f/9//3//f/9//3//f/9//3//f/9//3//f/9//3//f/9//3//f/9//3//f/9//3//f/9//3//f/9//3//f/9//3//f/9//3//f/9//3//f/9//3//f/9//3//f/9//3//f/9//3//f/9//3//f/9//3//f/9//3/fe15rN0q7Wt9//3//f/9//3//f/9//3//f/9//3//f/9//3//f/9//3//f/9//3//f/9//3//f/9//3//f/9//3//f/9//3/ee/9//3//f/9//3//f/9//3//f/9//3//f/9//3//f/9//3//f/9//3//f/9//3//f/9//3//f/9//3//f/9//3//f/9/33//f7dWRAi3Vv9//3//f/9//3//f/9//3//f/9//3//f/9//3//f/9//3//f/9//3//f/9//3//f/9//3//f/9//3//f/9//3//f/9//3//f/9//3//f/9//3//f/9//3//f/9//3//f/9//3//f/9//3//f/9//3//f/9//3//f/9//3//f/9//3//f/9//3//f/9//3//f/9//3//f/9//3//f/9//3//f/9//3//f/9//3//f/9//3//f/9//3//f/9//3//f/9//3//f/9//3//f/9//3//f/9//3//f/9//3//f/9//3//f/9//3//f/9//3//f/9//3//f/9//3//f/9//3//f/9//3//f/9//3//f/9//3//f/9//3//f/9//3//f/9//3//f/9//3//f/9//3//f/9//3//f/9//3//f/9/f3N5UvZBmVb/f/9//3/9f/5//n//f/9//3//f/9//3//f/9//3//f/9//3//f/9//3//f/9//3//f/9//3//f/9//3//f/9//3//f/9//3//f/9//3//f/9//3//f/9//3//f/9//3//f/9//3//f/9//3//f/9//3//f/9//3//f/9//3//f/9/33v/f/9//3++d5VSnXP/f/9//3//f/9//3//f/9//3//f/9//3//f/9//3//f/9//3//f/9//3//f/9//3//f/9//3//f/9//3//f/9//3//f/9//3//f/9//3//f/9//3//f/9//3//f/9//3//f/9//3//f/9//3//f/9//3//f/9//3//f/9//3//f/9//3//f/9//3//f/9//3//f/9//3//f/9//3//f/9//3//f/9//3//f/9//3//f/9//3//f/9//3//f/9//3//f/9//3//f/9//3//f/9//3//f/9//3//f/9//3//f/9//3//f/9//3//f/9//3//f/9//3//f/9//3//f/9//3//f/9//3//f/9//3//f/9//3//f/9//3//f/9//3//f/9//3//f/9//3//f/9//3//f/9//3//f997/39da9M9eVIXRr97/3//f/5//n/9f/9//3//f/9//3//f/9//3//f/9//3//f/9//3//f/9//3//f/9//3//f/9//3//f/9//3//f/9//3//f/9//3//f/9//3//f/9//3//f/9//3//f/9//3//f/9//3//f/9//3//f/9//3//f/9//3//f/9//3//f/9//3//f/9//3+cc/9//3//f/9//3//f/9//3//f/9//3//f/9//3//f/9//3//f/9//3//f/9//3//f/9//3//f/9//3//f/9//3//f/9//3//f/9//3//f/9//3//f/9//3//f/9//3//f/9//3//f/9//3//f/9//3//f/9//3//f/9//3//f/9//3//f/9//3//f/9//3//f/9//3//f/9//3//f/9//3//f/9//3//f/9//3//f/9//3//f/9//3//f/9//3//f/9//3//f/9//3//f/9//3//f/9//3//f/9//3//f/9//3//f/9//3//f/9//3//f/9//3//f/9//3//f/9//3//f/9//3//f/9//3//f/9//3//f/9//3//f/9//3//f/9//3//f/9//3//f/9//3//f/9//3//f/9//3//f/9/NEaRMR5nFkbff797/3//f/1//X/+f/9//3//f/9//3//f/9//3//f/9//3//f/9//3//f/9//3//f/9//3//f/9//3//f/9//3//f/9//3//f/9//3//f/9//3//f/9//3//f/9//3//f/9//3//f/9//3//f/9//3//f/9//3//f/9//3//f/9//3//f/9/3nv/f/9//3//f/9//3//f/9//3//f/9//3//f/9//3//f/9//3//f/9//3//f/9//3//f/9//3//f/9//3//f/9//3//f/9//3//f/9//3//f/9//3//f/9//3//f/9//3//f/9//3//f/9//3//f/9//3//f/9//3//f/9//3//f/9//3//f/9//3//f/9//3//f/9//3//f/9//3//f/9//3//f/9//3//f/9//3//f/9//3//f/9//3//f/9//3//f/9//3//f/9//3//f/9//3//f/9//3//f/9//3//f/9//3//f/9//3//f/9//3//f/9//3//f/9//3//f/9//3//f/9//3//f/9//3//f/9//3//f/9//3//f/9//3//f/9//3//f/9//3//f/9//3//f/9//3//f/9//3//f/9//3//f3ZOd1L9YrI1v3v/f/9//3/+f/1//3//f/9//3//f/9//3//f/9//3//f/9//3//f/9//3//f/9//3//f/9//3//f/9//3//f/9//3//f/9//3//f/9//3//f/9//3//f/9//3//f/9//3//f/9//3//f/9//3//f/9//3//f/9//3//f/9//3//f/9//3//f/9//3//f/9//3/ee/9//3//f/9//3//f/9//3//f/9//3//f/9//3//f/9//3//f/9//3//f/9//3//f/9//3//f/9//3//f/9//3//f/9//3//f/9//3//f/9//3//f/9//3//f/9//3//f/9//3//f/9//3//f/9//3//f/9//3//f/9//3//f/9//3//f/9//3//f/9//3//f/9//3//f/9//3//f/9//3//f/9//3//f/9//3//f/9//3//f/9//3//f/9//3//f/9//3//f/9//3//f/9//3//f/9//3//f/9//3//f/9//3//f/9//3//f/9//3//f/9//3//f/9//3//f/9//3//f/9//3//f/9//3//f/9//3//f/9//3//f/9//3//f/9//3//f/9//3//f/9//3//f/9//3//f997/3/yQTZK9EHbXv9//3//f/9//X/+f/5//3//f/9//3//f/9//3//f/9//3//f/9//3//f/9//3//f/9//3//f/9//3//f/9//3//f/9//3//f/9//3//f/9//3//f/9//3//f/9//3//f/9//3//f/9//3//f/9//3//f/9//3//f/9//3//f/9//3//f957/3//f/9/3nv/f/9//3//f/9//3//f/9//3//f/9//3//f/9//3//f/9//3//f/9//3//f/9//3//f/9//3//f/9//3//f/9//3//f/9//3//f/9//3//f/9//3//f/9//3//f/9//3//f/9//3//f/9//3//f/9//3//f/9//3//f/9//3//f/9//3//f/9//3//f/9//3//f/9//3//f/9//3//f/9//3//f/9//3//f/9//3//f/9//3//f/9//3//f/9//3//f/9//3//f/9//3//f/9//3//f/9//3//f/9//3//f/9//3//f/9//3//f/9//3//f/9//3//f/9//3//f/9//3//f/9//3//f/9//3//f/9//3//f/9//3//f/9//3//f/9//3//f/9//3//f/9//3//f/9//3//f/9//3//f99/bi0UQjZK/3//f793/3//f/9//n//f/9//3//f/9//3//f/9//3//f/9//3//f/9//3//f/9//3//f/9//3//f/9//3//f/9//3//f/9//3//f/9//3//f/9//3//f/9//3//f/9//3//f/9//3//f/9//3//f/9//3//f/9//3//f/9//3//f/9//3//f/9//3//f/9//3//f/9//3//f/9//3//f/9//3//f/9//3//f/9//3//f/9//3//f/9//3//f/9//3//f/9//3//f/9//3//f/9//3//f/9//3//f/9//3//f/9//3//f/9//3//f/9//3//f/9//3//f/9//3//f/9//3//f/9//3//f/9//3//f/9//3//f/9//3//f/9//3//f/9//3//f/9//3//f/9//3//f/9//3//f/9//3//f/9//3//f/9//3//f/9//3//f/9//3//f/9//3//f/9//3//f/9//3//f/9//3//f/9//3//f/9//3//f/9//3//f/9//3//f/9//3//f/9//3//f/9//3//f/9//3//f/9//3//f/9//3//f/9//3//f/9//3//f/9//3//f/9//3//f/9//3//f/9/vnffe0wpVU48Z79733v/f/9//3/+f/5//3//f/9//3//f/9//3//f/9//3//f/9//3//f/9//3//f/9//3//f/9//3//f/9//3//f/9//3//f/9//3//f/9//3//f/9//3//f/9//3//f/9//3//f/9//3//f/9//3//f/9//3//f/9//3//f/9//3//f/9//3//f/9//3//f/9/3nv/f/9//3//f/9//3//f/9//3//f/9//3//f/9//3//f/9//3//f/9//3//f/9//3//f/9//3//f/9//3//f/9//3//f/9//3//f/9//3//f/9//3//f/9//3//f/9//3//f/9//3//f/9//3//f/9//3//f/9//3//f/9//3//f/9//3//f/9//3//f/9//3//f/9//3//f/9//3//f/9//3//f/9//3//f/9//3//f/9//3//f/9//3//f/9//3//f/9//3//f/9//3//f/9//3//f/9//3//f/9//3//f/9//3//f/9//3//f/9//3//f/9//3//f/9//3//f/9//3//f/9//3//f/9//3//f/9//3//f/9//3//f/9//3//f/9//3//f/9//3//f/9//3//f/9//3//f/9/vnuGFG4x/3//f/9/33//f/9//3//f/9//3//f/9//3//f/9//3//f/9//3//f/9//3//f/9//3//f/9//3//f/9//3//f/9//3//f/9//3//f/9//3//f/9//3//f/9//3//f/9//3//f/9//3//f/9//3//f/9//3//f/9//3//f/9//3//f/9//3//f/9/3nv/f/9//3//f/9//3//f/9//3//f/9//3//f/9//3//f/9//3//f/9//3//f/9//3//f/9//3//f/9//3//f/9//3//f/9//3//f/9//3//f/9//3//f/9//3//f/9//3//f/9//3//f/9//3//f/9//3//f/9//3//f/9//3//f/9//3//f/9//3//f/9//3//f/9//3//f/9//3//f/9//3//f/9//3//f/9//3//f/9//3//f/9//3//f/9//3//f/9//3//f/9//3//f/9//3//f/9//3//f/9//3//f/9//3//f/9//3//f/9//3//f/9//3//f/9//3//f/9//3//f/9//3//f/9//3//f/9//3//f/9//3//f/9//3//f/9//3//f/9//3//f/9//3//f/9//3//f/9//3//f/9//3//f753fG99c793/3//f/9//3//f/9//3//f/9//3//f/9//3//f/9//3//f/9//3//f/9//3//f/9//3//f/9//3//f/9//3//f/9//3//f/9//3//f/9//3//f/9//3//f/9//3//f/9//3//f/9//3//f/9//3//f/9//3//f/9//3//f/9//3//f/9//3//f/9//3//f/9//3//f/9//3//f/9//3//f/9//3//f/9//3//f/9//3//f/9//3//f/9//3//f/9//3//f/9//3//f/9//3//f/9//3//f/9//3//f/9//3//f/9//3//f/9//3//f/9//3//f/9//3//f/9//3//f/9//3//f/9//3//f/9//3//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39MAAAAZAAAAAAAAAAAAAAAcAAAADwAAAAAAAAAAAAAAHE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2015-08-26T16:02:26Z</xd:SigningTime>
          <xd:SigningCertificate>
            <xd:Cert>
              <xd:CertDigest>
                <DigestMethod Algorithm="http://www.w3.org/2000/09/xmldsig#sha1"/>
                <DigestValue>Xl22cDI6WKCDLr+wSFeKAPZwkDo=</DigestValue>
              </xd:CertDigest>
              <xd:IssuerSerial>
                <X509IssuerName>E=e-sign@e-sign.cl, CN=E-Sign Firma Electronica Avanzada para Estado de Chile CA, OU=Class 2 Managed PKI Individual Subscriber CA, OU=Symantec Trust Network, O=E-Sign S.A., C=CL</X509IssuerName>
                <X509SerialNumber>161211027530885785049013140217180512900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ZAcB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x3nVj2dwAAAADof2IOeE8jAAEAAAAgQkQKAAAAAFDJUQ4DAAAAeE8jAPDXUQ4AAAAAUMlRDpUe12MDAAAAnB7XYwEAAABILvIJCIINZMBa1GOAWnIAgAEwdg5cK3bgWyt2gFpyAGQBAACNYk11jWJNdTiXYAcACAAAAAIAAAAAAACgWnIAImpNdQAAAAAAAAAA1FtyAAYAAADIW3IABgAAAAAAAAAAAAAAyFtyANhacgDu6kx1AAAAAAACAAAAAHIABgAAAMhbcgAGAAAATBJOdQAAAAAAAAAAyFtyAAYAAAAAAAAABFtyAJUuTHUAAAAAAAIAAMhbcg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5//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f99//39+c/9//3//f/9//3//f/9//3//f/9//3//f/9//3//f/9//3//f/9//3//f/9//3//f/9//3//f/9//3//f/9//3//f/9//3//f/9//3//f/9//3//f/9//3//f/9//3//f/9//3//f/9//3//f/9//3//f/9//3//f/9//3//f/9//3//f/9//3//f/9//3//f/9//3//f/9//3//f/9//3//f/9//3//f/9//3//f/9//3//f/9//3//f/9//3//f/9//3//f/9//3//f/9//3//f/9//3//f/9//3//f/9//3//f/9//3//f/9//3//f/9//3//f/9//3//f/9//3//f/9//3//f/9//3//f/9//3//f/9//38AAP9//3//f/9//3//f/9//3//f/9//3//f/9//3//f/9//3//f/9//3//f/9//3//f/9//3//f/9//3//f/9//3//f/9//3//f/9//3//f/9//3//f/9//3//f/9//3//f917/3//f/9//3//f/9//3/fe99733v/f/9//n/+e/9//3//f/9//3//f/9//3//f/9//3//f/9//3//f/9//3//f/9//3//f/9//3//f/9//3//f/9//3//f20thxDJHP9//3//f/9//3//f/9//3//f/9//3//f/9//3//f/9//3//f/9//3//f/9//3//f/9//3//f/9//3//f/9//3//f/9//3//f/9//3//f/9//3//f/9//3//f/9//3//f/9//3//f/9//3//f/9//3//f/9//3//f/9//3//f/9//3//f/9//3//f/9//3//f/9//3//f/9//3//f/9//3//f/9//3//f/9//3//f/9//3//f/9//3//f/9//3//f/9//3//f/9//3//f/9//3//f/9//3//f/9//3//f/9//3//f/9//3//f/9//3//f/9//3//f/9//3//f/9//3//f/9//3//f/9//3//f/9//3//f/9/AAD/f/9//3//f/9//3//f/9//3//f/9//3//f/9//3//f/9//3//f/9//3//f/9//3//f/9//3//f/9//3//f/9//3//f/9//3//f/9//3//f/9//3//f/9//3//f/9//3//f/9//3//f/9//3//f/9//3//f/9/33v/f/9//3/+f/9//3//f/9//3//f/9//3//f/9//3//f/9//3//f/9//3//f/9//3//f/9//3//f997/3+dc/9/sDWQNdlahxD/f957/3//f/9//3//f/9//3//f/9//3//f/9//3//f/9//3//f/9//3//f/9//3//f/9//3//f/9//3//f/9//3//f/9//3//f/9//3//f/9//3//f/9//3//f/9//3//f/9//3//f/9//3//f/9//3//f/9//3//f/9//3//f/9//3//f/9//3//f/9//3//f/9//3//f/9//3//f/9//3//f/9//3//f/9//3//f/9//3//f/9//3//f/9//3//f/9//3//f/9//3//f/9//3//f/9//3//f/9//3//f/9//3//f/9//3//f/9//3//f/9//3//f/9//3//f/9//3//f/9//3//f/9//3//f/9//3//fwAA/3//f/9//3//f/9//3//f/9//3//f/9//3//f/9//3//f/9//3//f/9//3//f/9//3//f/9//3//f/9//3//f/9//3//f/9//3//f/9//3//f/9//3//f/9//3//f/9//3//f957/3//f/9//3//f55z/3//f/9/33v/f/9//3//f/9//3//f/9//3//f/9//3//f/9//3//f/9//3//f/9//3//f/9//3//f/9//3//f/9/33sSQuogXm+/ewMAvnf/f/9//3//f/9//3//f/9//3//f/9//3//f/9//3//f/9//3//f/9//3//f/9//3//f/9//3//f/9//3//f/9//3//f/9//3//f/9//3//f/9//3//f/9//3//f/9//3//f/9//3//f/9//3//f/9//3//f/9//3//f/9//3//f/9//3//f/9//3//f/9//3//f/9//3//f/9//3//f/9//3//f/9//3//f/9//3//f/9//3//f/9//3//f/9//3//f/9//3//f/9//3//f/9//3//f/9//3//f/9//3//f/9//3//f/9//3//f/9//3//f/9//3//f/9//3//f/9//3//f/9//3//f/9//3//f/9//38AAP9//3//f/9//3//f/9//3//f/9//3//f/9//3//f/9//3//f/9//3//f/9//3//f/9//3//f/9//3//f/9//3//f/9//3//f/9//3//f/9//3//f/9//3//f/9//3//f/9//3//f997/3//f/9/v3v/f/9/33//f/9//3//f/9//3//f/9//3//f/9//3//f/9//3//f/9//3//f/9//3//f/9//3//f/9//3//f/9/33v/f+ogyRx+b/9/PmtmDJ13/3//f/9//3//f/9/3nv/f/9//3//f/9//3//f/9//3//f/9//3//f/9//3//f/9//3//f/9//3//f/9//3//f/9//3//f/9//3//f/9//3//f/9//3//f/9//3//f/9//3//f/9//3//f/9//3//f/9//3//f/9//3//f/9//3//f/9//3//f/9//3//f/9//3//f/9//3//f/9//3//f/9//3//f/9//3//f/9//3//f/9//3//f/9//3//f/9//3//f/9//3//f/9//3//f/9//3//f/9//3//f/9//3//f/9//3//f/9//3//f/9//3//f/9//3//f/9//3//f/9//3//f/9//3//f/9//3//f/9/AAD/f/9//3//f/9//3//f/9//3//f/9//3//f/9//3//f/9//3//f/9//3//f/9//3//f/9//3//f/9//3//f/9//3//f/9//3//f/9//3//f/9//3//f/9//3//f/9//3//f/9//3//f/9/nnMbZzxr2Vp+c/9//3//f/9//3//f/9//3//f/9//3//f/9//3//f/9//3//f/9//3//f/9//3//f/9//3//f/9//3//f/9/tlYCAPle/3/ff1dOyhydc/9//3/ee957/3//f/9//3//f/9//3//f/9//3//f/9//3//f/9//3//f/9//3//f/9//3//f/9//3//f/9//3//f/9//3//f/9//3//f/9//3//f/9//3//f/9//3//f/9//3//f/9//3//f/9//3//f/9//3//f/9//3//f/9//3//f/9//3//f/9//3//f/9//3//f/9//3//f/9//3//f/9//3//f/9//3//f/9//3//f/9//3//f/9//3//f/9//3//f/9//3//f/9//3//f/9//3//f/9//3//f/9//3//f/9//3//f/9//3//f/9//3//f/9//3//f/9//3//f/9//3//f/9//3//f/9//3//fwAA/3//f/9//3//f/9//3//f/9//3//f/9//3//f/9//3//f/9//3//f/9//3//f/9//3//f/9//3//f/9//3//f/9//3//f/9//3//f/9//3//f/9//3//f/9//3//f/9//3/fe/9/fW9VTuogZgxmDIcU0Tk8a997/3//f/9//3//f/9//3//f/9//3//f/9//3//f/9//3//f/9//3//f/9//3//f/9//3//f/9/33u2VoYQG2P/f99//3/SOesg/3//f/9//3//f957/3//f/9//3//f/9//3//f/9//3//f/9//3//f/9//3//f/9//3//f/9//3//f/9//3//f/9//3//f/9//3//f/9//3//f/9//3//f/9//3//f/9//3//f/9//3//f/9//3//f/9//3//f/9//3//f/9//3//f/9//3//f/9//3//f/9//3//f/9//3//f/9//3//f/9//3//f/9//3//f/9//3//f/9//3//f/9//3//f/9//3//f/9//3//f/9//3//f/9//3//f/9//3//f/9//3//f/9//3//f/9//3//f/9//3//f/9//3//f/9//3//f/9//3//f/9//3//f/9//3//f/9//38AAP9//3//f/9//3//f/9//3//f/9//3//f/9//3//f/9//3//f/9//3//f/9//3//f/9//3//f/9//3//f/9//3//f/9//3//f/9//3//f/9//3//f/9//3//f/9//3//f/9//3+ec9A5CyVVSp93/3+fd24xZhAzRt9//3/fe/9//3//f/9//3//f/9//3//f/9//3//f/9//3//f/9//3//f/9//3//f/9//3/ee753phR8b793/3//f99/LSUtKf9/33vfe/9/vnf4XpVW917/f/9//3//f/9//3//f/9//3//f/9//3//f/9//3//f/9//3//f/9//3//f/9//3//f/9//3//f/9//3//f/9//3//f/9//3//f/9//3//f/9//3//f/9//3//f/9//3//f/9//3//f/9//3//f/9//3//f/9//3//f/9//3//f/9//3//f/9//3//f/9//3//f/9//3//f/9//3//f/9//3//f/9//3//f/9//3//f/9//3//f/9//3//f/9//3//f/9//3//f/9//3//f/9//3//f/9//3//f/9//3//f/9//3//f/9//3//f/9//3//f/9//3//f/9//3//f/9//3//f/9/AAD/f/9//3//f/9//3//f/9//3//f/9//3//f/9//3//f/9//3//f/9//3//f/9//3//f/9//3//f/9//3//f/9//3//f/9//3//f/9//3//f/9//n/+f/9//3//f/9/33//f99/6hzyPb97/3+/e99//3//f3VORQhVTt97/3//f/9//3//f/9//3//f/9//3//f/9//3//f/9//3//f/9//3/+f/9//3//f/9/33u2VpRSvXf/f99/33//f6oYeFL/f/9//3/YWuogIwRlDEUMyRxVTv9//3//f/9//3//f/9//3//f/9//3//f/9//3//f/9//3//f/9//3//f/9//3//f/9//3//f/9//3//f/9//3//f/9//3//f/9//3//f/9//3//f/9//3//f/9//3//f/9/33v/f/9//3/+f/9//3//f/9//3/ee/9//3//f/9//3//f/9//3//f/9//3//f/9//3//f/9//3//f/9//3//f/9//3//f/9//3//f/9//3//f/9//3//f/9//3//f/9//3//f/9//3//f/9//3//f/9//3//f/9//3//f/9//3//f/9//3//f/9//3//f/9//3//f/9//3//f/9//3//fwAA/3//f/9//3//f/9//3//f/9//3//f/9//3//f/9//3//f/9//3//f/9//3//f/9//3//f/9//3//f/9//3//f/9//3//f/9//3//f/9//3/+f/9//3//f957/3//f/9/fnNWTpA1+mL/f/9//3//f/9/33vff/piqBT6Xt97/3//f/9//3//f/9//3//f/9//3//f/9//3//f/9//3//f/5//3//f/9/33//f797e2+dd/9/vXf/f/9/338EAB5n339/c28xJAhNKRtnv3v/f/NBDCXfe/9//3//f/5//3//f/9//3//f/9//3//f/9//3//f/9//3//f/9//3//f/9//3//f/9//3//f/9//3//f/9//3//f/9//3//f/9//3//f/9//3//f/9//3//f/9//3//f/9//3//f/9//3/ee/9//3//f/9//3//f/9//3//f/9//3//f/9//3//f/9//3//f/9//3//f/9//3//f/9//3//f/9//3//f/9//3//f/9//3//f/9//3//f/9//3//f/9//3//f/9//3//f/9//3//f/9//3//f/9//3//f/9//3//f/9//3//f/9//3//f/9//3//f/9//3//f/9//38AAP9//3//f/9//3//f/9//3//f/9//3//f/9//3//f/9//3//f/9//3//f/9//3//f/9//3//f/9//3//f/9//3//f/9//3//f/9//3//f/9//3//f/9/vXf/f/9/3nv/f9labi0aY/9//3/fe/9//3//f753/3//f681LCXff99//3//f/9//3//f/9//3//f/9//3//f/9//3//f/9//3//f/9//3//f/9/33vff/9//3//f/9//3//f5hSMC3/f593bzGoGBNCv3v/f/9/339+c8kYl1Lff/9/33v/f/9//3//f/9//3//f/9//3//f/9//3//f/9//3//f/9//3//f/9//3//f/9//3//f/9//3//f/9//3//f/9//3//f/9//n//f/9//3//f/9//3//f/9//3//f/9//3//f/9//3//f/9//3//f/9//3//f/9//3//f/9//3//f/9//3//f/9//3//f/9//3//f/9//3//f/9//3//f/9//3//f/9//3//f/9//3//f/9//3//f/9//3//f/9//3//f/9//3//f/9//3//f/9//3//f/9//3//f/9//3//f/9//3//f/9//3//f/9//3//f/9//3//f/9/AAD/f/9//3//f/9//3//f/9//3//f/9//3//f/9//3//f/9//3//f/9//3//f/9//3//f/9//3//f/9//3//f/9//3//f/9//3//f/9//3//f/9//n//f/9//3//f/9/33uvNfE9/3//f/9//3//f957/3//f997vnffeysldU7fe/9//3//f/9//3//f/9//3//f/9//3//f/9//3//f/9/3nv/f/9//3//f997vnf/f/9/vXv/f/9/33/LHD9rH2uJFAsht1b/f/9/33//f/9//38TRqgUfW//f957/3/+f/9//3//f/9//3//f/9//3//f/9//3//f/9//3//f/9//3//f/9//3//f/9//3//f/9//3//f/9//3//f/9//3//f/9//3//f/9//3//f/9//3//f99733//f/9//3//f/9//3//f/9/3nv/f/9//3//f/9//3//f/9//3//f/9//3//f/9//3//f/9//3//f/9//3//f/9//3//f/9//3//f/9//3//f/9//3//f/9//3//f/9//3//f/9//3//f/9//3//f/9//3//f/9//3//f/9//3//f/9//3//f/9//3//f/9//3//f/9//3//f/9//3//fwAA/3//f/9//3//f/9//3//f/9//3//f/9//3//f/9//3//f/9//3//f/9//3//f/9//3//f/9//3//f/9//3//f/9//3//f/9//3//f/9//3//f/9//3//f/9/33//f3ROKiU7Z/9/33v/f/9//3//f/9//3//f99//3/5YgolfXP/f/9//3//f/9//3//f/9//3//f/9//3//f/9//3//f/9//3//f753/3/ff/9//3//f7x3/3//fxxjihQ/azApbzFca/9//3//f99733v/f/9/fnNFDBNG/3/ff/9//n//f/9//3//f/9//3//f/9//3//f/9//3//f/9//3//f/9//3//f/9//3//f/9//3//f/9//3//f/9//3//f/9//3//f/9/33v/f/9//3//f/9/33//f/9//3//f/9/33v/f997/3//f/9//3//f/9//3//f/9//3//f/9//3//f/9//3//f/9//3//f/9//3//f/9//3//f/9//3//f/9//3//f/9//3//f/9//3//f/9//3//f/9//3//f/9//3//f/9//3//f/9//3//f/9//3//f/9//3//f/9//3//f/9//3//f/9//3//f/9//3//f/9//38AAP9//3//f/9//3//f/9//3//f/9//3//f/9//3//f/9//3//f/9//3//f/9//3//f/9//3//f/9//3//f/9//3//f/9//3//f/9//3//f/9//3//f/9//3/fe/9/v3crKdA5/3//f99//3//f/5//3/+f/9//3//f757/38SQhJGvnf/f/9//3//f/9//3//f/9//3//f/9//3//f/9//3//f/9/vnedd757/3//f/9//3//f/9//38VRrQ91j2TNX5vv3vfe/9//3//f/9//3//f/9/jzUKId97/3//f/9//3//f/9//3//f/9//3//f/9//3//f/9//3//f/9//3//f/9//3//f/9//3//f/9//3//f/9//3//f/9//3//f957/3//f/9//3//f/9//3//f/9//3//f997/3//f/9//3//f99733v/f/9//3//f/9//3//f/9//3//f/9//3//f/9//3//f/9//3//f/9//3//f/9//3//f/9//3//f/9//3//f/9//3//f/9//3//f/9//3//f/9//3//f/9//3//f/9//3//f/9//3//f/9//3//f/9//3//f/9//3//f/9//3//f/9//3//f/9//3//f/9/AAD/f/9//3//f/9//3//f/9//3//f/9//3//f/9//3//f/9//3//f/9//3//f/9//3//f/9//3//f/9//3//f/9//3//f/9//3//f/9//3//f/5//3//f/9//3//fzxrrzU7Z/9//3//f/9/33v/f/9//3//f/9//3//f99//3+vNbda33//f997/3//f/9//3//f/9//3//f/9//3//f/9//3+dc51zvnf/f/9//3//f/9//3//f15vcDH2QddBX2//f/9//3//f5tz3nv/f/9//3//fzxrKyVba/9//3//f/9//3//f/9//3//f/9//3//f/9//3//f/9//3//f/9//3//f/9//3//f/9//3//f/9//3//f/9//3//f/9//3//f/9//3//f/9/vnedc1xvdU4RQm0xbC0rJY0x8D10Tltr/3//f753/3//f/9//3//f/9//3//f/9//3//f/9//3//f/9//3//f/9//3//f/9//3//f/9//3//f/9//3//f/9//3//f/9//3//f/9//3//f/9//3//f/9//3//f/9//3//f/9//3//f/9//3//f/9//3//f/9//3//f/9//3//f/9//3//f/9//3//f/9//3//fwAA/3//f/9//3//f/9//3//f/9//3//f/9//3//f/9//3//f/9//3//f/9//3//f/9//3//f/9//3//f/9//3//f/9//3//f/9//3//f/9//3//f/9//3//f/9/33uPMbA1v3vfe997/3/ff/9//3//f/9//3//f997/3//f/9/GmOOMX1v/3/fe/9//3++d/9//3//f/9//3//f/9//3//f797Omc7a/9//3//f/9//3//f/9/338URuwgDyWcVv9/33v/f957/n//f/9/3nv/f997/3/fezNGllLff/9//3//f/9//3//f/9//3//f/9//3//f/9//3//f/9//3//f/9//3//f/9//3//f/9//3//f/9//3//f/9//3//f/9//3/fe3xvOme2VnRO8UHQPTNKMkbxPbdWllaWVs85jTEqJXxv/3//f/9//3/ee/9//3//f/9//3//f/9//3//f/9//3//f/9//3//f/9//3//f/9//3//f/9//3//f/9//3//f/9//3//f/9//3//f/9//3//f/9//3//f/9//3//f/9//3//f/9//3//f/9//3//f/9//3//f/9//3//f/9//3//f/9//3//f/9//3//f/9//38AAP9//3//f/9//3//f/9//3//f/9//3//f/9//3//f/9//3//f/9//3//f/9//3//f/9//3//f/9//3//f/9//3//f/9//3//f/9//3//f/9//3//f/9//3//f35zBAT7Yv9//3//f797/3//f/9//3//f/9//3//f997/3//f593bjETRv9//3//f/9//3//f/9/33v/f/9//3//f/9//3+3Vjtn33v/f/9//3//f/9//3//f55zbzEWShZGn3vff/9//3//f/9//3//f/9//3//f/9//392Uq81/3//f/9//3/de/9//3//f997/3//f/9//3//f997/3//f/9//3/ee/9//3//f/9//3//f/9/33v/f/9//3//f713e2+1VpVSMkYyRnRSW2vfe/9//3//f/9//3//f/9/33v/f55zM0bpIL97/3//f/9//3/ee/9//3//f/9//3//f/9//3//f/9//3//f/9//3//f/9//3//f/9//3//f/9//3//f/9//3//f/9//3//f/9//3//f/9//3//f/9//3//f/9//3//f/9//3//f/9//3//f/9//3//f/9//3//f/9//3//f/9//3//f/9//3//f/9//3//f/9/AAD/f/9//3//f/9//3//f/9//3//f/9//3//f/9//3//f/9//3//f/9//3//f/9//3//f/9//3//f/9//3//f/9//3//f/9//3//f/9//3//f/9/vXf/f/9/n3M0Rk4tn3f/f/9/33//f99/XGt2UlRKjjGwOTRGPGvff/9/33v/f/peyhw8a997/3//f/9//3//f/9//3//f/9/nXP/f9da+V58b997/3//f/9//3//f99//3/7YsocLincXt9//3//f/9//3//f/5//n/+f/9//3//f997+F4JIb53/3//f/9//3//f997/3//f/9//3//f/9/v3eec/9/33vfe/9//3//f713/3/fe/9//3/fe/9/nnedc997dE7WWrZWlVK9d75333v/f/9//3//f/9//3//f/9//3//f/9/33//fztnKyX/f/9/33v/f/9//3//f/9//3//f/9//3//f/9//3//f/9//3//f/9//3//f/9//3//f/9//3//f/9//3//f/9//3//f/9//3//f/9//3//f/9//3//f/9//3//f/9//3//f/9//3//f/9//3//f/9//3//f/9//3//f/9//3//f/9//3//f/9//3//f/9//3//fwAA/3//f/9//3//f/9//3//f/9//3//f/9//3//f/9//3//f/9//3//f/9//3//f/9//3//f/9//3//f/9//3//f/9//3//f/9//3//f/9//3//f/9//3+/e/9/Ti3TPf9/33t+b9le8kEsKYcU6iDROY81CyWvNbA5yRzqILla/3//f/NB80H/f99733v/f997/3//f/9//3//f/9/GWPxQZ5333v/f/9//3//f/9//3//f593DCGIFFdO/3//f99//3//f/9//3//f/5//3//f/9//3//f51z6SB8b/9//3//f/9//3//f/9/33v/f/9/XWvyQeogLCV9b/9//3/ff/9/33v/f/9//3/ff99/v3f6YvJBllLfe51z/3//f/9//3//f/9//3//f/9//3//f/9//3//f99//3//f793/3/ZXskc/3//f/9//3//f/9//3//f/9//3//f/9//3//f/9//3//f/9//3//f/9//3//f/9//3//f/9//3//f/9//3//f/9//3//f/9//3//f/9//3//f/9//3//f/9//3//f/9//3//f/9//3//f/9//3//f/9//3//f/9//3//f/9//3//f/9//3//f/9//3//f/9//38AAP9//3//f/9//3//f/9//3//f/9//3//f/9//3//f/9//3//f/9//3//f/9//3//f/9//3//f/9//3//f/9//3//f/9//3//f/9//3/+f/9//3//f/9//39/c5E1HWPff1ZKsDULIY812Vq/d797339+c/9//3+fcxtjNEYsJQwlPmufd9M9n3P/f/9//3//f/9//3/fe/9//3+ed/E92F7/f/9//3//f/9//3//f/9/33+/ewMALimfd99//3//f/9//3//f/9//n//f/5//3//f/9//3//f9A5O2v/f/9//3//f/9//3//f/9/33/aXqkULSUMJckYjzWfc/9//3/ff99/vndcaxtnG2e4WjRGJARmEOkcM0a/e99733v/f/9//3/fe/9//3//f/9//3//f/9//3//f/9//3+/e99/TSksKb97/3//f/9/3nv/f/9//3//f/9//3//f/9//3//f/9//3//f/9//3//f/9//3//f/9//3//f/9//3//f/9//3//f/9//3//f/9//3//f/9//3//f/9//3//f/9//3//f/9//3//f/9//3//f/9//3//f/9//3//f/9//3//f/9//3//f/9//3//f/9//3//f/9/AAD/f/9//3//f/9//3//f/9//3//f/9//3//f/9//3//f/9//3//f/9//3//f/9//3//f/9//3//f/9//3//f/9//3//f/9//3//f/9//3//f/9//3//f/9/Xm/cXtxe9EFuMVVOXGu/d/9//3//f/9//3+/e/9//3//f/9/fXPRPRVGV042ShRG/3//f997/3//f/9//3/ee99/rzX5Xv9//3//f/9//3//f/9//3//f/9/214mCPNB/3+/e/9/33//f/9//3//f/9//3//f/9//3//f/9//386Z9da/3//f/9//3//f793/3//f3hSyxzKGBxj/38cYy0p2l7/f797tlbXWvlellL/f593mFYMJRRG+2IbZ/JB2Fr/f/9//3//f/9//3//f/9//3//f/9//3//f/9//3//f/9//3/YWskYuFbfe/9//3//f/9//3//f/9//3//f/9//3//f/9//3//f/9//3//f/9//3//f/9//3//f/9//3//f/9//3//f/9//3//f/9//3//f/9//3//f/9//3//f/9//3//f/9//3//f/9//3//f/9//3//f/9//3//f/9//3//f/9//3//f/9//3//f/9//3//f/9//3//fwAA/3//f/9//3//f/9//3//f/9//3//f/9//3//f/9//3//f/9//3//f/9//3//f/9//3//f/9//3//f/9//3//f/9//3//f/9//3//f/9//3//f/9/33v/f9peFkbuINM9G2Pff/9//3//f/9/33vff/9//3//f99//3//f79733+6WhVGcDGxOX5v/3/fe/9//3//f75733vPORpjv3f/f/9//3//f/9//n//f/9//39/c4oUyxw9a/9//3//f917/3//f/9//3//f/9//3//f/9//3/fe/9/vndTTt57/3++d/9/v3f/f/9/mFbrIJE1v3v/f99/n3ctKU4pVUq4Wn1vfG//f/9//39WTpE1sTmfd/9//3/ROSQE/3+/d99733v/f/9//3//f/5//n//f/9//3//f/9/33//f9970T0LId9/33v/f997/3//f/9//3//f/9//3//f/9//3//f/9//3//f/9//3//f/9//3//f/9//3//f/9//3//f/9//3//f/9//3//f/9//3//f/9//3//f/9//3//f/9//3//f/9//3//f/9//3//f/9//3//f/9//3//f/9//3//f/9//3//f/9//3//f/9//3//f/9//38AAP9//3//f/9//3//f/9//3//f/9//3//f/9//3//f/9//3//f/9//3//f/9//3//f/9//3//f/9//3//f/9//3//f/9//3//f/9//3//f/9//3++e/9/n3fKHGkQF0a/e/9//3//f997/3//f/9//3//f753/3//f/9//3//f/9//3+/e/RBsjkTQv9//3//f/9/vXf/f/A9+F7/f/9/v3f/f/9//3//f/9//3//f99/FUYEABZK/3//f/5//X/+f/9//3//f/9//3//f/9//3//f/9//3//f9978EH/f/9//3//f/9//3/7Yk4tLin9Ytxe9UGzOdteFEJnEFZO/3//f997/3//fxRGDCVXTv9//3/fe99/2VoDAJ5z/3/fe/9//3//f/9//3//f/9//3//f/9//3//f/9//38ZY0wpdk7/f99//3//f/9//3//f/9//3//f/9//3//f/9//3//f/9//3//f/9//3//f/9//3//f/9//3//f/9//3//f/9//3//f/9//3//f/9//3//f/9//3//f/9//3//f/9//3//f/9//3//f/9//3//f/9//3//f/9//3//f/9//3//f/9//3//f/9//3//f/9//3//f/9/AAD/f/9//3//f/9//3//f/9//3//f/9//3//f/9//3//f/9//3//f/9//3//f/9//3//f/9//3//f/9//3//f/9//3//f/9//3//f/9//3//f753/3+/e9E5Ty2aVt9//3//f/9//3//f/9//3/fe/9//3//f/9//3//f/9//3//f797/39/c6kUqRj/f593/3/ff/9/EUJTTt97/3+ec/9/33//f/9//3/+f/9/33u/e3AxDSV3Uv9/33v/f/1//n//f/9//3//f/9//3//f/9//3//f99//39+c/E9/3/fe/9//3//f/peJQiIFNI59EH7Yl9vX2//f7936xw1St9733v/f/9/HGeIFBNCn3Pff997/3+/e/9/qRjyPf9//3//f/9//3//f/9//3//f/9//3//f/9/33v/f/9/MkYrJf9//3+/e/9//3//f/9//3//f/9//3//f/9//3//f/9//3//f/9//3//f/9//3//f/9//3//f/9//3//f/9//3//f/9//3//f/9//3//f/9//3//f/9//3//f/9//3//f/9//3//f/9//3//f/9//3//f/9//3//f/9//3//f/9//3//f/9//3//f/9//3//f/9//3//fwAA/3//f/9//3//f/9//3//f/9//3//f/9//3//f/9//3//f/9//3//f/9//3//f/9//3//f/9//3//f/9//3//f/9/3nv/f/9//3//f/9//3/fe997kTUVRplWXm//f793/3//f/9//3//f/9//3//f/9//3//f/9//3//f/9//3//f997/3/aXkcMN0r/f/9//3+OMfli/3//f997/3//f/9//3/cd/1//3//f/9/NkpIDJI1/3//f/9//3//f/9//3//f/9//3//f/9//3/ff/9//3/fe/9//38URt9/PWtXTpE1cDEMIaoYFUb/f/9//3/ff/9//3//fzRGZxD/f/9//3/ff7I5cDF+c/9//nv/f713/3/ffw0l2l7/f/9//3//f/9//3//f/9//3//f/9//3//f/9//38bZ6gU8kH/f/9//3//f/9//3//f/9//3//f/9//3//f/9//3//f/9//3//f/9//3//f/9//3//f/9//3//f/9//3//f/9//3//f/9//3//f/9//3//f/9//3//f/9//3//f/9//3//f/9//3//f/9//3//f/9//3//f/9//3//f/9//3//f/9//3//f/9//3//f/9//3//f/9//38AAP9//3//f/9//3//f/9//3//f/9//3//f/9//3//f/9//3//f/9//3//f/9//3//f/9//3//f/9//3//f/9//3//f/9//3//f/9//3/ff99/339WThVGPms2St9//3//f/9//3//f/9//3//f/9//3//f/9//3//f/9//3//f/9//3//f/9//3+SNSkMP2u/f7I5VUq+d/9//3//f/9/33+ec/9//n/+f/5//3/ff4oUixgeZ99//3//f/9/33//f/5//n//f/9//3//f/9//3//f99//389ZxVGJQgNJZAxmlZ/c/VBkjW5Vv9/v3vfe99//3//f/9//388a8oc2V6/e793+16rGJhW33//f/5//X/+f/9//39XTk4t/3//f/9//3//f/9//3//f/5//3//f/9/v3f/f593kDWwNd9//3//f/9//3//f/9//3//f/9//3//f/9//3//f/9//3//f/9//3//f/9//3//f/9//3//f/9//3//f/9//3//f/9//3//f/9//3//f/9//3//f/9//3//f/9//3//f/9//3//f/9//3//f/9//3//f/9//3//f/9//3//f/9//3//f/9//3//f/9//3//f/9//3//f/9/AAD/f/9//3//f/9//3//f/9//3//f/9//3//f/9//3//f/9//3//f/9//3//f/9//3//f/9//3//f/9//3//f/9//3//f/9/3nv/f/9//3//f9layhz8Yv9/0j37Yv9/33v/f/9//3//f/9//3//f/9//3//f/9//3//f/9//3//f/9//3//f99/v3vNHDhK/WL0QX5z/3//f95//3//f/9//3//f/5//n//f/9/n3NIDA8l/3/ff/9//3//f/9//3//f/9//3//f/9/33+/dztnEkJMKYcQTSmYVtE5/3//f/9/X2+qFDZK33//f/9//3//f/9//3//f/9//39vMdE9/3/fe9M9qxj/f/9//3/9f/1//3/fe/9/n3dmDN97/3//f/9//3//f/9//3//f/9/33v/f/9//3+5WgwlG2f/f/9//3//f/9//3//f/9//3//f/9//3//f/9//3//f/9//3//f/9//3//f/9//3//f/9//3//f/9//3//f/9//3//f/9//3//f/9//3//f/9//3//f/9//3//f/9//3//f/9//3//f/9//3//f/9//3//f/9//3//f/9//3//f/9//3//f/9//3//f/9//3//f/9//3//fwAA/3//f/9//3//f/9//3//f/9//3//f/9//3//f/9//3//f/9//3//f/9//3//f/9//3//f/9//3//f/9//3//f/9//3//f/9//3//f/9/33+PMW8xf3P/f7E10jnfe1RKvnf/f/9//3//f/9//3//f/9//3//f/9//3//f/9//3/de/9//3+/e/9/LylpEBVG33//f99//3+9d/9//3//f/9//3/ee/9//3/ffxVGJwjVPd9//3//f95733v/f99//3//f997PGsSQkwtSyltMVNKW2s7Z/9/v3dNLb93v3u/e6oYRwyfd99/33//f/9//3//f957/3/ff/9/0TnSPd97PGcmBNM5/3//f/9//X/9f/9/33v/f797qBh9c/9//3//f/9//3//f/9//3//f/9//3/fe35vyhzROf9/33v/f/9//3//f/9//3//f/9//3//f/9//3//f/9//3//f/9//3//f/9//3//f/9//3//f/9//3//f/9//3//f/9//3//f/9//3//f/9//3//f/9//3//f/9//3//f/9//3//f/9//3//f/9//3//f/9//3//f/9//3//f/9//3//f/9//3//f/9//3//f/9//3//f/9//38AAP9//3//f/9//3//f/9//3//f/9//3//f/9//3//f/9//3//f/9//3//f/9//3//f/9//3//f/9//3//f/9//3//f/9//3//f/9/33v/f7dWTS08Z/9//3+5Vrla338zRt97/3//f/9//3//f/9//3//f/9//3//f/9//3//f/9//3//f997/3+/e3ExzCA2Sp9333/fe/9//3//f/9//3//f/9//3//f/9/v3vsIGkQ33/fe/9/33v/f/9/nnfYWjVKDCWoFCslEkb4Xr53/3//f/9//3/feztnjzXfe/9/FEYEBPti/3+/d/9//3/fe/9//n/+f/9//3/fe5dSNEb/f/NBqRQ+Z/9//3//f/5//3//f/9//3/fe4cUfG//f/9//3//f/9//3//f/9//3//f997/3/6XrE5fnP/f997/3//f/9//3//f/9//3//f/9//3//f/9//3//f/9//3//f/9//3//f/9//3//f/9//3//f/9//3//f/9//3//f/9//3//f/9//3//f/9//3//f/9//3//f/9//3//f/9//3//f/9//3//f/9//3//f/9//3//f/9//3//f/9//3//f/9//3//f/9//3//f/9//3//f/9/AAD/f/9//3//f/9//3//f/9//3//f/9//3//f/9//3//f/9//3//f/9//3//f/9//3//f/9//3//f/9//3//f/9//n//f997/3/fe/9/33tNKUwp/3//f99/2V48a7hW+mLfe/9//3//f/9//3//f/9//3//f/9//3//f/9//3//f/9/vXf/f99/Vk78YtQ9/GLzQb93/3//f/9//3+9e/9//3//f/9//3/fexxnSAySNZ93n3f/f9helVJtMYYQLCX0QRVGuVq/d99733vee/9/3nv/f/9/33/YWk0pv3f7XkUIdlL/f99/v3v/f/9//3//f/9//n//f/9//39da1ZOv3vrIFdO33/fe/9//n//f/5//3//f/9//39ECBlj/3//f/9//3//f/9//3//f/9//3//f11rZgywOb93v3f/f/9//3//f/9//3//f/9//3//f/9//3//f/9//3//f/9//3//f/9//3//f/9//3//f/9//3//f/9//3//f/9//3//f/9//3//f/9//3//f/9//3//f/9//3//f/9//3//f/9//3//f/9//3//f/9//3//f/9//3//f/9//3//f/9//3//f/9//3//f/9//3//f/9//3//fwAA/3//f/9//3//f/9//3//f/9//3//f/9//3//f/9//3//f/9//3//f/9//3//f/9//3//f/9//3//f/9//3//f/9//3//f997/3//f9leLCmWUv9//3+/d9laTS3JGNle/3//f/9//3//f/9//3//f/9//3//f/9//3//f/9//3//f753/392TvNBX29wMfxi9EEcZ/9/33v/f/9//3//f/9/v3v/f/9//3/0QScIkzXcXk8thxACAAolMkaWUl1v/3/fe/9//3//f/9//3//f/9//3+9d/9/XW+PMf9/bzEkCP9/33v/f/9/nXP/f/9//3//f/9//3//f/9//3+5VlZOZww9Z593/3//f/9//3//f/9//3//f/9/SylTSv9//3//f/9//3//f/9//3//f/9//3+4VqgYXWv/f/9//3//f/9//3//f/9//3//f/9//3//f/9//3//f/9//3//f/9//3//f/9//3//f/9//3//f/9//3//f/9//3//f/9//3//f/9//3//f/9//3//f/9//3//f/9//3//f/9//3//f/9//3//f/9//3//f/9//3//f/9//3//f/9//3//f/9//3//f/9//3//f/9//3//f/9//38AAP9//3//f/9//3//f/9//3//f/9//3//f/9//3//f/9//3//f/9//3//f/9//3//f/9//3//f/9//3//f/9//3//f/5//3/fe/9/v3fRPRNG/3//f997/3/ff4cQqBh9b/9//3//f/9//3//f/9//3//f/9//3//f/9//3//f/9//3//f1VOTS3ff/9/UDHbXtteFUa/e/9/33//f/9/33v/f/9/v3v8YtteqxgnCO4gLinrHDRGnndcb/9//3//f99//3//f/9/33v/f/5//Xv+f/5//3//f7lasjlfb8sc8j3ff/9//3/fe/9//3//f/5//n/+f/9//3/fe/9/PWexNZE1f3P/f/9//3//f/9//3//f/9/3nv/fxljTCn/f/9//3//f/9//3//f/9//3//fzxrqBiPMb97/3//f/9//3//f/9//3//f/9//3//f/9//3//f/9//3//f/9//3//f/9//3//f/9//3//f/9//3//f/9//3//f/9//3//f/9//3//f/9//3//f/9//3//f/9//3//f/9//3//f/9//3//f/9//3//f/9//3//f/9//3//f/9//3//f/9//3//f/9//3//f/9//3//f/9//3//f/9/AAD/f/9//3//f/9//3//f/9//3//f/9//3//f/9//3//f/9//3//f/9//3//f/9//3//f/9//3//f/9//3//f/9//3//f/9//3//f/peLCn6Xv9/33v/f/9/33v6Yhtnv3v/f/9//3//f/9//3//f/9//3//f/9//3//f/9//3/fe/9/dlJOLX9v33//f3E1OE6/e3ExX2+/e99//3+/d7932V6PMcscBgSsHCgIrBhfb/9//3//f/9//3//f/9//3//f/9//3//f/9//3//f/5//3//f/9//3+5WvZB1T1QLZ933nv/f/9//3//f/9//3//f/5//3//f/9//3//f1dOiRQuKf9//3//f997/3//f/9//3//f/9//3//f885/3//f997/3//f/9//3//f99//38URqkY+mL/f/9/33//f/9//3//f/9//3//f/9//3//f/9//3//f/9//3//f/9//3//f/9//3//f/9//3//f/9//3//f/9//3//f/9//3//f/9//3//f/9//3//f/9//3//f/9//3//f/9//3//f/9//3//f/9//3//f/9//3//f/9//3//f/9//3//f/9//3//f/9//3//f/9//3//f/9//3//fwAA/3//f/9//3//f/9//3//f/9//3//f/9//3//f/9//3//f/9//3//f/9//3//f/9//3//f/9//3//f/9//3//f957/3//f/9/3380Rk0pn3f/f/9//3//f/9/v3u/e/9//3//f/9//3//f/9//3//f/9//3//f/9//3//f/9//39WTusgXm//f99//3+7WpI1v3+bWh9nP2uYVvNByRhmEGUMyRgVRj9rGEaLFHIx/3/ff/9//3//f/9//3//f/9//3//f/9//3/+f/5//n/+f/5//3//f/9/NkpyMTItWE6/d/9//3//f/9//3//f/9//n/+f/9//3//f/9//3/TPWgQFEb/f/9//3//f/9//3//f/9//3//f/9//39uMd97/3//f/9/3nv/f/9//3//f35vjzHSPb97/3//f/9//3//f/9//3//f/9//3//f/9//3//f/9//3//f/9//3//f/9//3//f/9//3//f/9//3//f/9//3//f/9//3//f/9//3//f/9//3//f/9//3//f/9//3//f/9//3//f/9//3//f/9//3//f/9//3//f/9//3//f/9//3//f/9//3//f/9//3//f/9//3//f/9//3//f/9//38AAP9//3//f/9//3//f/9//3//f/9//3//f/9//3//f/9//3//f/9//3//f/9//3//f/9//3//f/9//3//f/9//3//f/9//3//f99/by3SPf9//3//f/9//3//f/9//3//f/9//3//f/9//3//f/9//3//f/9//3+/d/9//3+/d7habzEdZ/9/X2//f797HmcOJbxaF0aMGAYEaRAMIfJBt1aed/9//39fb88cahDcXr97/3//f/9//3//f/9//3//f/9//3//f/5//3/+f/9//3//f/9//3//f9M97yQyLV9v/3//f/9//3//f/9//3//f/9//3//f/9//3//f997DSGJFBxn/3//f/9//3//f/9//3//f/9//3//f997bjGfd/9//3//f/9//3//f/9/339WTqkY+2L/f/9//3//f/9//3//f/9//3//f/9//3//f/9//3//f/9//3//f/9//3//f/9//3//f/9//3//f/9//3//f/9//3//f/9//3//f/9//3//f/9//3//f/9//3//f/9//3//f/9//3//f/9//3//f/9//3//f/9//3//f/9//3//f/9//3//f/9//3//f/9//3//f/9//3//f/9//3//f/9/AAD/f/9//3//f/9//3//f/9//3//f/9//3//f/9//3//f/9//3//f/9//3//f/9//3//f/9//3//f/9//3//f/9//n//f997/389ay4puVb/f/9//3//f/5//3//f/9/33v/f/9//3//f/9//3//f/9//3//f99//3//f997mFbSPZ93/3+fd99/PWdXTldOBgSLFPZBlDX2QZ93/3/fe997/3//f39ze1KuHBApn3f/f/9//3//f/9//3//f/9//3//f/9//n/+f/5//3/+f/9//3//f793338uJe4g9kHff/9//3//f/9//3//f/9//3/+f/9//n//f/9//38+a0gMaRC/e/9//3/+f/9//3//f/9//3//f/9//3//f04tn3P/f/9//3//f/9//3/fe997LSkMIX9z/3/ff/9//3//f/9//3//f/9//3//f/9//3//f/9//3//f/9//3//f/9//3//f/9//3//f/9//3//f/9//3//f/9//3//f/9//3//f/9//3//f/9//3//f/9//3//f/9//3//f/9//3//f/9//3//f/9//3//f/9//3//f/9//3//f/9//3//f/9//3//f/9//3//f/9//3//f/9//3//fwAA/3//f/9//3//f/9//3//f/9//3//f/9//3//f/9//3//f/9//3//f/9//3//f/9//3//f/9//3//f/9//3//f/9//n//f/9/FUYuKZ9333//f/9//3/+f/9//3//f/9//3//f/9//3//f/9//3//f/9/33//f/9/33uZVnhSX28+azZK80EtKSQI0Tl4UgQA3F6fd/5m1D2fd/9//3//f/9//3/ff/dBMinWPb9733v/f/5//3//f/9//3//f/9//3//f/9//3//f/9//3//f/9//3/fe593iRQOJR5n/3//f/9//3//f/9//3//f/9//3//f/9//3//f/9/uloGBO0g/3//f/5//3/+f/9//3//f/9//3//f/9//39OLT1r/3+9d/9//3//f/9//3/6Yi0leFL/f/9//3//f/9//3//f/9//3//f/9//3//f/9//3//f/9//3//f/9//3//f/9//3//f/9//3//f/9//3//f/9//3//f/9//3//f/9//3//f/9//3//f/9//3//f/9//3//f/9//3//f/9//3//f/9//3//f/9//3//f/9//3//f/9//3//f/9//3//f/9//3//f/9//3//f/9//3//f/9//38AAP9//3//f/9//3//f/9//3//f/9//3//f/9//3//f/9//3//f/9//3//f/9//3//f/9//3//f/9//3//f/9//3/+f/5//3+/e6oYkTX/f/9//3//f/5//3//f/9//3//f/9//n/ee/9//3//f/9//3/fe/9/v3v8YvRBDSXLHJExqhgMJU0tVEo7Z35zv3sURj9r/3+fexZG+2L/f/9//3+9d/9/HmeMFEsM+EW/e/9//n/9f/5//3//f/9//n//f/5//3//f/9//3//f/9//3/fe/9//38bYwQEkDW/e/9/33v/f/9//3//f/9//3//f/9//3//f/9//3/ff/VBSQyRNf9//3//f/1//n/fe/9//3//f/5//3//f99/DSU9Z/9/3nv/f/9/3nv/f11vLCUuKZ9333//f/9//3//f/5//3//f/9//3//f/9//3//f/9//3//f/9//3//f/9//3//f/9//3//f/9//3//f/9//3//f/9//3//f/9//3//f/9//3//f/9//3//f/9//3//f/9//3//f/9//3//f/9//3//f/9//3//f/9//3//f/9//3//f/9//3//f/9//3//f/9//3//f/9//3//f/9//3//f/9/AAD/f/9//3//f/9//3//f/9//3//f/9//3//f/9//3//f/9//3//f/9//3//f/9//3//f/9//3//f/9//3//f/9//n/+f/9/XW9HDJlW/3//f/9//3//f/5//3//f/9/33//f/9//3//f/9//3+/d11vuFqYVm8xJgiqFHExFkZ5Ul5v/3//f/9//3++d/9/CyGZVr97v3tYTtI9fW//f/9//3/fexZGlTm3OXxWv3f/f/5//X/+f/9//3//f/9//n//f/9//3//f/9//3//f/9//3//f/9/8T0jBJZS/3//f/9//3//f/9//3//f/9//3//f/5//3//f/9/v3dRLcwcNkrff/9//n/+f/5//3//f/9//3//f/5//3+/dy4pX2//f/9//3//f/9//3+WUocQFEbff99//3//f/9//3/+f/9//3//f/9//3//f/9//3//f/9//3//f/9//3//f/9//3//f/9//3//f/9//3//f/9//3//f/9//3//f/9//3//f/9//3//f/9//3//f/9//3//f/9//3//f/9//3//f/9//3//f/9//3//f/9//3//f/9//3//f/9//3//f/9//3//f/9//3//f/9//3//f/9//3//fwAA/3//f/9//3//f/9//3//f/9//3//f/9//3//f/9//3//f/9//3//f/9//3//f/9//3//f/9//3//f/9//3//f/9//3/fezxniBC/e99733//f/9//n/+f/9//3//f/9//3//f/9//3++dxpjE0aQMdI5kjUuKdM9Pmvff797/3//f99/33//f997/3/fexNG9EH/f99/n3eQNTxn33vff/9/338vKdY9dDXdXt9//3/+f/1//n/+f/9//3/+f/5//3//f/9//3//f/9//3//f/9//3/ff+sgRQh9b757/3//f/9//3//f/9//3//f/9//3/+f/9//3/ff5937SAvKVdOv3f/f/5//X//f/9//3//f/9//3//f957v3tOKb93/3//f/9//3//f35zFEaxORxn/3//f/9//3//f/9//3//f/9//3//f/9//3//f/9//3//f/9//3//f/9//3//f/9//3//f/9//3//f/9//3//f/9//3//f/9//3//f/9//3//f/9//3//f/9//3//f/9//3//f/9//3//f/9//3//f/9//3//f/9//3//f/9//3//f/9//3//f/9//3//f/9//3//f/9//3//f/9//3//f/9//38AAP9//3//f/9//3//f/9//3//f/9//3//f/9//3//f/9//3//f/9//3//f/9//3//f/9//3//f/9//3//f/9//3//f/9//3/RPakUn3fff/9//3//f/9//3//f/9//3//f/9//X//f/9/v3eRNRZGF0ZZThdGelJ/c/9//3//f/9//3//f/9//3//f99//3/zQRVG/3/ff99/FUZWSv9/33v/f3lSN0oXRnExf3P/f/9//3//f/9//n//f/9//3/+f/9//3//f/9//3//f/9//3//f/9/P2snCA4ln3P/f/5//3//f/9//3//f/9//3//f/9//3//f/9//3/bXpM19UEcY/9//3//f/9//3//f/9//3/ee/9//3/fe31vyhyfd/9//n//f/9//39XTk4p2l7/f/9//3//f/9//3//f957/3//f/9//3//f/9//3//f/9//3//f/9//3//f/9//3//f/9//3//f/9//3//f/9//3//f/9//3//f/9//3//f/9//3//f/9//3//f/9//3//f/9//3//f/9//3//f/9//3//f/9//3//f/9//3//f/9//3//f/9//3//f/9//3//f/9//3//f/9//3//f/9//3//f/9/AAD/f/9//3//f/9//3//f/9//3//f/9//3//f/9//3//f/9//3//f/9//3//f/9//3//f/9//3//f/9//3//f/9//3//f797bjELJf9//3//f/9//3//f/9//3//f/9//3/+f9x33Xv/f/9/X29ZTlpOjBSMFDApN0o1StA50DmVUvlePGd9b793v3v/f/9/mVazOf9//3//f3hS9UG/e/9/338YRpQ1FkazOb9333//f997/3//f/9//3//f/9//3//f/9//3//f/9//3//f/9//3//fzlKjBSTNd9//3//f/5/3nv/f99//3//f/9//3/ee/9/vnf/f/9/cTG0OfVBVk7fe997/3//f/9//3//f/9//3//f/9/33+/ewwhn3f+f91733v/f797UC0vKV5r33v/f/5//n/de/9//3//f957/n//f/9//3//f/9//3/+e/9//n//f/5//3/+f/9//3//f/9//3//f/9//3//f/9//3//f/9//3//f/9//3//f/9//3//f/9//3//f/9//3//f/9//3//f/9//3//f/9//3//f/9//3//f/9//3//f/9//3//f/9//3//f/9//3//f/9//3//f/9//3//f/9//3//fwAA/3//f/9//3//f/9//3//f/9//3//f/9//3//f/9//3//f/9//3//f/9//3//f/9//3//f/9//3//f/9//3//f/9//3+/d8kcrzX/f/9//3//f/9//3//f/9//3//f/9//nv/f/9//3+fd/9/P2uSNThK3V4eZ3dO8j3yQTNG8UFtMSwp6iCGEKgULCVWTm8xqRSZVl9r/GJ4Ui8p3F6fd99euD07ShlKGEb/f/9/33//f/9//3//f/9/v3vfe997/3//f/9//3//f/9//3//f99/f3PWPRIpOUq/e/9//3//f/9//3/ff/9//3//f/9//3//f/9//3//fw8llDl7Uvxi/3//f/9/33u+e/9//3//f/9//3/ff/9/f2/sIBxn/3//f/9//3+8WkkM9UH/f/9//3//f/9//n//f/9//3//f/9//3//f/9//3//f/9//3//f/9//3//f/9//3//f/9//3//f/9//3//f/9//3//f/9//3//f/9//3//f/9//3//f/9//3//f/9//3//f/9//3//f/9//3//f/9//3//f/9//3//f/9//3//f/9//3//f/9//3//f/9//3//f/9//3//f/9//3//f/9//3//f/9//38AAP9//3//f/9//3//f/9//3//f/9//3//f/9//3//f/9//3//f/9//3//f/9//3//f/9//3//f/9//3//f/9//3//f/9/v3umFNA533vfe/9//3//f/5//3//f/9//3//f/9//3//f/9//39eb+wgmVa/e99/v3vfe79333//f/9/33vfe553G2eXUjRGE0LKHEYMcDHrHO0gsjmJFIkUrBhMEI8YVTHQIK4cWU72QdU9FUZWSndS2locY19vX29/c35z33ufc99/n3P/f997/3//fx9rlTXxJHtS/3//f/9//3/ff99/33v/f/9//3//f/9/33v/f797v3tyMfhBH2tYTr97v3v/f/9//3//f/9/v3v/f/9//3//f19rDyV/c/9//3/ff793OErvIJtWf3Pfe/9/33v/f/9//3//f/9/33//f997/3//f/9//3//f/9//3//f/9/33v/f997/3//f/9//3//f/9//3//f/9//3//f/9//3//f/9//3//f/9//3//f/9//3//f/9//3//f/9//3//f/9//3//f/9//3//f/9//3//f/9//3//f/9//3//f/9//3//f/9//3//f/9//3//f/9//3//f/9//3//f/9/AAD/f/9//3//f/9//3//f/9//3//f/9//3//f/9//3//f/9//3//f/9//3//f/9//3//f/9//3//f/9//3//f/9//3//f/9/phQRQv9//3//f/9//3/+f/5//3//f/9//3//f/9//3//fxpjTSnyQd97/3//f/9//3//f/9//3/fe/9//3//f79333vfe/9/PGctKX9vPWf8YttecDEvKThKrxzyJDMtSwyNFM4cahBqEKoYaBBoEIkU7SANJe0gqhgLIW8xTi3zQU8t8z2wORRGkjUQKZY1bRTXPbxe2l75XvleuFr6YtleXms9a59zfm+fc/9/HGOfd19vUi1+Vn1Wm1a/e593v3vff99//3/fe/9/33/fe/9//38eZ5M1v3vfe/9//3+fd9Y91j2fe/9//3//f/9//3//f/9//3/fe/9//3//f/9//3//f/9//3//f997/3//f/9//3//f/9//3//f/9//3//f/9//3//f/9//3//f/9//3//f/9//3//f/9//3//f/9//3//f/9//3//f/9//3//f/9//3//f/9//3//f/9//3//f/9//3//f/9//3//f/9//3//f/9//3//f/9//3//f/9//3//f/9//3//fwAA/3//f/9//3//f/9//3//f/9//3//f/9//3//f/9//3//f/9//3//f/9//3//f/9//3//f/9//3//f/9//3//f/9//3++dwkhrzn/f/9//3//f/9//n/+f/5//3//f/9//3/fe/9/0D0KJbdWv3v/f793/3//f/9/33v/f/9//3/fe99//3//f/9//3//f35zLCX/f797/3//f19vV04/a+8gnVZ8VrU5H2efd593339/cz1nuVqZVnhSV07TPXAxyhxuLS0l0jnrIJAxLSWRNc0caxBUMQkEbBSKFAQEAwQkCCQEJQgEBCUIJQRGCEYMAwSIFGcMTy2tGEsQEikSKe8k1D0NJcsciBCoFMkYyRwLJagUZxAuKZI1US1rEDdK0z13ThVG9kFKDBAlWk68XlZKuFb5XtheGmNca797/3+fd593f3Ofc59z33v/f/9//3//f/9//3/ff/9/33vfe/9//3//f/9//3//f/9//3//f/9//3//f/9//3/ff/9//3//f/9//3//f/9//3//f/9//3//f/9//3//f/9//3//f/9//3//f/9//3//f/9//3//f/9//3//f/9//3//f/9//3//f/9//3//f/9//3//f/9//38AAP9//3//f/9//3//f/9//3//f/9//3//f/9//3//f/9//3//f/9//3//f/9//3//f/9//3//f/9//3//f/9//3//f/9/33ttMU0t/3//f997/3//f/9//3//f/9//3/fe79333uvNQkhW2v/f/9/33v/f/9//3//f/9/3nv/f/9//3//f/9/33v/f/9//39db0QIv3v/f/9/v3s+a9M9FUYOJV9vmVYNJX9v33//f99//3//f/9//3//f/9//3+/e99//3//f/9/33u/e797v3ufd5U5My3QIJ1aHmfaXpZS2V64Vtpedk53UhRGVk41SjRG0Tl4UjZKziDwJDMpVDHuIPVBsjmxOZAxbi1uMSwp8j1NKewgLikvKawcCATMHMsc6xyKFEkMCAQPJTApSQyqGKgUyBgjCEQIIwRnECYIihRqEGoQahCsGM0cMClRLZM1kzXVPRdGelLdXj9rX2+fc55zv3vfe/9//3//f/9/33vff/9//3//f/9//3//f/9//3//f/9//3//f/9//3//f/9//3//f/9//3//f/9//3//f/9//3//f/9//3//f/9//3//f/9//3//f/9//3//f/9//3//f/9//3//f/9//3//f/9/AAD/f/9//3//f/9//3//f/9//3//f/9//3//f/9//3//f/9//3//f/9//3//f/9//3//f/9//3//f/9//3//f/9//3//f/9/EkLpHN9//3//f/9//3//f/9//3//f793fXPRPY81dU7/f/9/3nv/f/5/3Xv/f/9//3//f/9//3/ee/9//3//f957/3//f/9/v3cjBL9733//f/9/v3uSNQ4lV07ff48xZhC/d/9//3//f/9//3//f/9//3//f/9//3/ff997/3/fe/9//3//f/9/n3fWPREpGUqfe99//3//f/9//3//f99//3+/e/9//3/ff99//3/fe/ZBtTnfYt9evF7/f797/3+/e99//3//f/9/33u/e99/f3M/a5tW/WJfb99/X2/UPVEtvFpfbz5rHGPZXrdWdU7YXvle2VpWShVGN0oWRhZG1D1xMQ4lzBxQLS8p7SCKFEgMJwgHBEcMRQhlDGYQyBjqIEwtbTGvNTNGt1YaY1xvfW+ec797/3//f/9//3//f/9//3//f/9//3//f/9//3//f/9//3//f/9//3//f/9//3//f/9//3//f/9//3//f/9//3//f/9//3//f/9//3//f/9//3//f/9//3//fwAA/3//f/9//3//f/9//3//f/9//3//f/9//3//f/9//3//f/9//3//f/9//3//f/9//3//f/9//3//f/9//3//f/9//3//f9layRjaXp93/3//f/9/vnf/f/9/v3dUSo4xllI8Z/9//3//f/9//3//f/9//3//f/9//3//f/9//3//f/9//3//f/9//3//f797RAi/e/9//3+/e793yxhHDD1rn3MsKcgc33v/f/9//n//f/9//3//f/9//3//f/9//3//f/9//3//f99//3//f597rRjOHDlO33//f/9//3//f/9//3//f/9//3//f/9//3//f/9/33sOJbQ5X3NaTppW33v/f/9//3//f/9//3//f/9//3/ff99/n3ezOX9z/3/ff/xikTUVRv9//3//f/9//3//f/9//3//f/9//3//f/9//3//f/9//3//f/9//3//f/9/3nvee713vXedczpn+WLYWnVOM0awOY4xTCkKIcgYpxRFDEQIRAzpHG0t0DmvNXRO+F4aY31z/3++d/9//3//f/9//3//f/9//3//f/9//3//f/9//3//f/9//3//f/9//3//f/9//3//f/9//3//f/9//3//f/9//3//f/9//38AAP9//3//f/9//3//f/9//3//f/9//3//f/9//3//f/9//3//f/9//3//f/9//3//f/9//3//f/9//3//f/9//3//f553/3//fxRGkDUtKZdW2Fp8b9heEkZECMgY8j2/e59z/3//f/9//3//f/9//n/+f/5//n//f/9//3//f/9//3//f/9//3//f/9//3/fe0MIv3f/f99/33//fy8pDSWfc35zLCWvNf9//3//f/9//n//f/9//3//f/9//3//f/9//3//f/9//3//f/9//3/dXhAlUS39Yv9//3//f/9//3//f/9//3//f/9//3//f/9//3//f/9/kTU4Sr97OEq6Wv9//3//f/9//3//f/9//3//f/9//3+/e/xiTy3fe99//382Sg0ld07/f99//3//f/9//3//f/9//3//f/9//n/+f/5//n/+f/5//n/+f/5//n/+f/5//n/+f/5//3//f/9//3//f/9//3//f/9//3//f997v3tcaxpj2F75XlRK0DmOMUwtyBgKJW4xbS3QORJCVU75Yn1v33//f/9/3nv/f957/3//f/9//3//f/9//3//f/9//3//f/9//3//f/9//3//f/9//3//f/9//3//f/9/AAD/f/9//3//f/9//3//f/9//3//f/9//3//f/9//3//f/9//3//f/9//3//f/9//3//f/9//3//f/9//3//f/9//3+/e/9//3//f/9/NUrqIAIEhhAJITJGt1afc797/3//f/9//3//f/9//3//f/5//3/+f/9//3//f/9//3//f/9//3//f/9//3//f/9/33uNMd97/3+/e/9//F6KFGkQ338cZwwhd1L/f/9//3//f/9//3//f/9//3//f/9//3//f/9//3/+f/9//3//f99/WU4wKS8p+2L/f/9//3+9d/9//3//f/9//3//f/9//3/ee/9//3+ec+wgUC1/d9U9+2L/f/9//3//f/9//3//f/9//3//f/9/33/6XpA1/3/ff997LinKHDxr/3//f/9//3//f/9//3//f/9//3//f/9//3//f/9//3//f/9//3//f/9//3//f/9//3//f/9//3//f/9//3//f/9//3//f/9//3//f/9//3//f/9/33v/f997/3//f997v3e/e11vfnP5XlVO0T3xPRNGdk6VUtdaWms5Z957/3/ee/9/3nv/f/9//3//f/9//3//f/9//3//f/9//3//f/9//3//f/9//3//fwAA/3//f/9//3//f/9//3//f/9//3//f/9//3//f/9//3//f/9//3//f/9//3//f/9//3//f/9//3//f/9//3//f/9//3//f997n3f/f99//3//f/9/33v/f997/3/fe/9//3//f/9//3//f/9//3//f/5//3/+f/9//3//f/9//3//f/9//3//f/9//3//f99/ZAx9b/9/33//f/VBLylyMZ93mVaJFPxi/3//f997/3//f/9//3//f/9//3//f/9//3//f/5//X/+f/9//3/ff5M1tDnTPX9z33/fe/9//3//f/9//3//f/9//3//f/9//3//f/9//3/rIC4pn3c3Svti/3//f/9//3//f/9//3//f/9//3//f/9/XWvSPf9/v3s+ayYIkDXfe/9//3//f/9//3//f/9//3//f/9//3//f/9//3//f/9//3//f/9//3//f/9//3//f/9//3//f/9//3//f/9//3//f/9//3//f/9/33v/f/9//3//f/9/33/ff/9//3//f/9//3/ff997/3//f/9//3//f593fW9ba1prlFLWWvdeGGOcc5xz3nv/f957/3//f/9//3//f/9//3//f/9//3//f/9//3//f/9//38AAP9//3//f/9//3//f/9//3//f/9//3//f/9//3//f/9//3//f/9//3//f/9//3//f/9//3//f/9//3//f/9//3/fe99//3//f/9//3//f/9//3//f/9//3//f/9//3//f/9//3//f/9//3//f/9//3//f/9//3//f/9//3//f/9//3//f/9//3//f/9//3//f2QMnnP/f99/v3vUPbta9UGfd1hOihRea99//3//f/9//3//f/9//3//f/9//3//f/9//3/+f/x//n//f/9/n3cwKdU9V06/e/9//3//f/9//3//f/9//3//f/9//3//f/9/3nvfe797CyFPLX9zkjUbZ/9//3//f/9//3//f/9//3//f/9//3//f9le0Tnfe/9/V04EALhW/3//f/9//3//f/9//3//f/9//3//f/9//3//f/9//3//f/9//3//f/9//3//f/9//3//f/9//3//f/9//3//f/9//3//f/9//3//f/9//3//f/9//3/ee/9//3//f/9//3/ff/9//3//f/9//3//f/9//3//f/9//3//f/9//3//f/9/vXdaa9573nvee957/3//f/9//3//f/9//3//f/9//3//f/9//3//f/9/AAD/f/9//3//f/9//3//f/9//3//f/9//3//f/9//3//f/9//3//f/9//3//f/9//3//f/9//3//f/9//3//f/9//3//f/9/vXe+d/9//3//f713/3//f/9/3nvfe997/3//f/9//3//f/9//3//f/9//3//f/9//3//f/9//3//f/9//3//f/9//3//f/9//39MLb93v3f/f7paLyncXhdGf3NXTqoUf3O/d/9//3//f/9//3//f/9//3//f/9//3//f/9//X/9f/1//3/fe39zzhxRLTZKv3f/f/9//3/ee/9//3//f/9//3//f/9//3//f/5//3+/d4gU0z1/d9Q9G2f/f/9//3//f/9//3//f/9//3//f/9/33vyQQwl33vff3ExRwyfc997/3//f/9//3//f/9//3//f/9//3//f/9//3//f/9//3//f/9//3//f/9//3//f/9//3//f/9//3//f/9//3//f/9//3//f/9//3//f/9//3//f/9//3/ee/9//3//f/9//3//f/9/3nv/f/9//3//f/9//3//f/9//3//f9573nv/f/9//3//f/9//3//f957/3//f/9//3//f/9//3//f/9//3//f/9//3//fwAA/3//f/9//3//f/9//3//f/9//3//f/9//3//f/9//3//f/9//3//f/9//3//f/9//3//f/9//3//f/9//3//f/9//n/+f/9//3//f/9//3//f/5//3//f/9//3//f/9//3//f/9//3//f/9//3//f/9//3//f/9//3//f/9//3//f/9//3//f/9//3//f/9/yBj5Xv9/338vKe0gf3P+Yn9zNUrKHJ93/3//f/9//3//f/9//3//f/9//3//f/9//3//f/5//H/+f/9/33tfb88gUi0+a/9//3/ee/9//3//f/9//3//f/9//3//f/9//3//f/9/O2sDABVGn3eSNV5v/3//f/9//3//f/9//3//f/9//3//f/9/0TktKd9/n3esGE8p33//f997/3//f/9//3//f/9//3//f/9//3//f/9//3//f/9//3//f/9//3/+f/9//3//f/9//3//f/5/3nv/f/9//3//f/9//3//f/9//3/ee957/n//f/9//3//f/9//3//f/9//3//f/9//3//f/9//3//f/9//3//f/9//3//f/9//3//f/9//3//f/9//3//f/9//3//f/9//3//f/9//3//f/9//3//f/9//38AAP9//3//f/9//3//f/9//3//f/9//3//f/9//3//f/9//3//f/9//3//f/9//3//f/9//3//f/9//3//f/9//3/+f/9/3nv/f957/3//f/9//3//f/5//n//f/9//3//f/9//3/+f/9//3//f/9//3//f/9//3//f/9//3//f/9//3//f/9//3//f/9//3//fyslXWv/f/tiJgg3St9/szlfbzZKyhzfe/9//3//f/9//n//f/5//3//f/9//n//f/9//3/+f/1//n//f793P2t0MVItHWPfe/9//3//f/9//3//f/9//3//f/9//3//f/9//3/fexpjAwD8Yl9zrBifc/9//3//f/9//3//f/9//3//f/9//3//f1VOsTn/f91eKAjTPd9//3//f/9//3//f/9//3//f/9//3//f/9//3//f/5//3/+f/9//n//f/9//3//f/9//3//f/9//3//f/9//3//f/9//3//f/9//n//f/9//3//f/9//3//f/9//3//f/9//3//f/5//3//f/9/3nv/f/9//3//f/9//3//f957/3//f957/3//f/9//3//f/9//3//f/9//3//f/9//3//f/9//3//f/9//3//f/9/AAD/f/9//3//f/9//3//f/9//3//f/9//3//f/9//3//f/9//3//f/9//3//f/9//3//f/9//3//f/9//3//f/9//3//f/9//3//f/9//3//f/9//3//f/9//3//f/9//3//f/9//3//f/9//3//f/9//3//f/9//3//f/9//3//f/9//3//f/9//3//f/9//3/qHH9v/38VRk8tn3e/e/RB/WJZTlAtv3vff/9//3/+f/9//3//f/9//3//f/9//3//f997/3/de/9//3//f/hFzhxSMX9z33//f/9//3//f/9//3//f/9//3//f/9//3//f/9//38aYyYI/WL/YkkQv3v/f/9//3//f/9//3//f/5//n//f713/38sKbI5339ZTjApX2//f/9//3//f/9//3//f/9//3//f/9//3//f/9//3//f/9//3//f/9//3//f/9//3//f/9//3//f/9//3//f/9//3//f/9//3//f/9//3//f/9//3//f/9//3//f/9//3//f/9//3//f/9//3//f/9//3//f/9//3//f/9//3//f/9//3//f/9//3//f/9//3//f/9//3//f/9//3//f/9//3//f/9//3//f/9//3//fwAA/3//f/9//3//f/9//3//f/9//3//f/9//3//f/9//3//f/9//3//f/9//3//f/9//3//f/9//3//f/9//3//f/9//3//f/9//3//f/9//3//f/9//3//f/9//3//f/9//3//f/9//3//f/9//3//f/9//3//f/9//3//f/9//3//f/9//3//f/9//3//f/9/iBS6Wn9v7CDTPd9//3+6WntS1kEOJb97/3//f/9//3//f/9//3//f/9//3//f/9//3//f/9/3nv/f99/v3uVOc8gkzV/c/9//n//f/9//3//f/9//3//f/9//3//f/9//3//f/9/+l4DANxe3mKrGJ93/3//f/9//3//f/9//3/+f/5//n//f/9/bi02Sv9/9kFxMX9z/3/fe/9//n//f/9//3//f/9//3//f/9//3//f/9//3//f/9//3//f/9//3//f/9//3//f/9//3//f/9//3//f/9//3//f/9//3//f/9//3//f/9//3//f/9//3//f/9//3//f/9//3//f/9//3//f/9//3//f/9//3//f/9//3//f/9//3//f/9//3//f/9//3//f/9//3//f/9//3//f/9//3//f/9//3//f/9//38AAP9//3//f/9//3//f/9//3//f/9//3//f/9//3//f/9//3//f/9//3//f/9//3//f/9//3//f/9//3//f/9//3//f/9//3//f/9//3//f/9//3//f/9//3//f/9//3//f/9//3//f/9//3//f/9//3//f/9//3//f/9//3//f/9//3//f/9//3//f/9//3//fy0p214dZ0cM+2L/f/9/HGM5SnQ1DyW/e/9//3//f/9//3//f/9//3//f/9//3//f/9//3//f/9//3//f/9/UjExKbM5v3v/f/9//3//f/9//3//f/9//3//f/9//3//f/9//3//fxtnBAC7Wt5iahC/e/9//3//f/9//3//f/9//3/+f/9//3//f04tulqfd1ExcTGfd/9//3//f/9//3//f/9//3//f/9//3//f/9//3//f/9//3//f/9//3//f/9//3//f/9//3//f/9//3//f/9//3//f/9//3//f/9//3//f/9//3//f/9//3//f/9//3//f/9//3//f/9//3//f/9//3//f/9//3//f/9//3//f/9//3//f/9//3//f/9//3//f/9//3//f/9//3//f/9//3//f/9//3//f/9//3//f/9/AAD/f/9//3//f/9//3//f/9//3//f/9//3//f/9//3//f/9//3//f/9//3//f/9//3//f/9//3//f/9//3//f/9//3//f/9//3//f/9//3//f/9//3//f/9//3//f/9//3//f/9//3//f/9//3//f/9//3//f/9//3//f/9//3//f/9//3//f/9//3//f/9//3+xNZ93eFLLHL97/3+/e/tiF0bWPZI133//f/9//n/+f/9//3//f/9//3//f/9//3//f/9//n//f/9//3/ffxEpMi3VPb93/3//f/9//3//f/9//3//f/9//3//f/9//3//f/9//399b2cQu1reYmoQv3f/f/9//3//f/9//3//f/5//3/+f/9//38tJZpW3V4PJfVBn3P/f/9//3/+f/9//3//f/9//3//f/9//3//f/9//3//f/9//3//f/9//3//f/9//3//f/9//3//f/9//3//f/9//3//f/9//3//f/9//3//f/9//3//f/9//3//f/9//3//f/9//3//f/9//3//f/9//3//f/9//3//f/9//3//f/9//3//f/9//3//f/9//3//f/9//3//f/9//3//f/9//3//f/9//3//f/9//3//fwAA/3//f/9//3//f/9//3//f/9//3//f/9//3//f/9//3//f/9//3//f/9//3//f/9//3//f/9//3//f/9//3//f/9//3//f/9//3//f/9//3//f/9//3//f/9//3//f/9//3//f/9//3//f/9//3//f/9//3//f/9//3//f/9//3//f/9//3//f/9//3//f/9/yhjbXuwgby3fe/9//39ebzdKOUp5Uv9//3//f/9//3//f/9//3//f/9//3//f/9//3//f/9//3//f99/f3OtGJQ19kHfe/9//3//f/9//3//f/9//3//f/9//3//f/9//3//f/9/+l5GCBZG3mJpEN97/3//f/9//3//f/9//3//f/9//3//f/9/Lim8WhhGkjXbXv9//3//f/9//n/+f/9//3//f/9//3//f/9//3//f/9//3//f/9//3//f/9//3//f/9//3//f/9//3//f/9//3//f/9//3//f/9//3//f/9//3//f/9//3//f/9//3//f/9//3//f/9//3//f/9//3//f/9//3//f/9//3//f/9//3//f/9//3//f/9//3//f/9//3//f/9//3//f/9//3//f/9//3//f/9//3//f/9//38AAP9//3//f/9//3//f/9//3//f/9//3//f/9//3//f/9//3//f/9//3//f/9//3//f/9//3//f/9//3//f/9//3//f/9//3//f/9//3//f/9//3//f/9//3//f/9//3//f/9//3//f/9//3//f/9//3//f/9//3//f/9//3//f/9//3//f/9//3//f/9//3//f/NBX28uKT1n/3//f997fnOzORhKu1r/f997/3//f/9//3//f/9//3//f/9//3//f/9//3//f/9//3//f/1iziC1PTdK33//f/5//3//f/9//3//f/9//3//f/9//3//f/9//3//f/leJQT1Qf5iqxjfe/9//3//f/9//3//f/9//3//f/9//3/ff1Ate1a1OXIxf3P/f/9//3//f/5//3//f/9//3//f/9//3//f/9//3//f/9//3//f/9//3//f/9//3//f/9//3//f/9//3//f/9//3//f/9//3//f/9//3//f/9//3//f/9//3//f/9//3//f/9//3//f/9//3//f/9//3//f/9//3//f/9//3//f/9//3//f/9//3//f/9//3//f/9//3//f/9//3//f/9//3//f/9//3//f/9//3//f/9/AAD/f/9//3//f/9//3//f/9//3//f/9//3//f/9//3//f/9//3//f/9//3//f/9//3//f/9//3//f/9//3//f/9//3//f/9//3//f/9//3//f/9//3//f/9//3//f/9//3//f/9//3//f/9//3//f/9//3//f/9//3//f/9//3//f/9//3//f/9//3//f/9/33twMZE1DCGfd/9//3//f99/LymTObpW33//f/9//3/+f/9//3//f/9//3//f/9//3//f/9//3/+f/9//3+7WhAp90E3Sv9//3//f/5//3//f/9//3//f/9//3//f/9//3//f/9//3+/d4gUeVI/aw4l33//f/9//3//f/9//3//f/9//3//f/9//3+SNZxWlDVxMb97/3/ff/9//3//f/9//3//f/9//3//f/9//3//f/9//3//f/9//3//f/9//3//f/9//3//f/9//3//f/9//3//f/9//3//f/9//3//f/9//3//f/9//3//f/9//3//f/9//3//f/9//3//f/9//3//f/9//3//f/9//3//f/9//3//f/9//3//f/9//3//f/9//3//f/9//3//f/9//3//f/9//3//f/9//3//f/9//3//fwAA/3//f/9//3//f/9//3//f/9//3//f/9//3//f/9//3//f/9//3//f/9//3//f/9//3//f/9//3//f/9//3//f/9//3//f/9//3//f/9//3//f/9//3//f/9//3//f/9//3//f/9//3//f/9//3//f/9//3//f/9//3//f/9//3//f/9//3//f/9//3/fe997kDXKGE8t/3//f/9//3/fe+wgcTF4Tv9//3//f/9//3//f/9//3//f/9//3//f/9//3//f/9/3nv/f/9/FkYPJdZBN0rfe/9//n//f/9//3//f/9//3//f/9//3//f/9/3nv/f51333sEAFhOvFrMHN97/3//f/9//3//f/9//3//f/9//3//f/9/1T18UpU1UC3/f/9//3//f/9//n//f/9//3//f/9//3//f/9//3//f/9//3//f/9//3//f/9//3//f/9//3//f/9//3//f/9//3//f/9//3//f/9//3//f/9//3//f/9//3//f/9//3//f/9//3//f/9//3//f/9//3//f/9//3//f/9//3//f/9//3//f/9//3//f/9//3//f/9//3//f/9//3//f/9//3//f/9//3//f/9//3//f/9//38AAP9//3//f/9//3//f/9//3//f/9//3//f/9//3//f/9//3//f/9//3//f/9//3//f/9//3//f/9//3//f/9//3//f/9//3//f/9//3//f/9//3//f/9//3//f/9//3//f/9//3//f/9//3//f/9//3//f/9//3//f/9//3//f/9//3//f/9//3//f/9//3//fy0p7CDaWv9//3//f/9/vneRNbM5mVb/f/9//3//f/9//3//f/9//3//f/9//3//f/9//3//f/9//3//f9teSQzVPdte/3//f/9//3//f/9//3//f/9//3//f/9//3//f/9//3//f997LSn0PXpS1D3/f/9//3//f/9//3//f/9//3//f/9/33//fzAp1z1zMRVC33v/f/9//3/+f/9//n//f/9//3//f/9//3//f/9//3//f/9//3//f/9//3//f/9//3//f/9//3//f/9//3//f/9//3//f/9//3//f/9//3//f/9//3//f/9//3//f/9//3//f/9//3//f/9//3//f/9//3//f/9//3//f/9//3//f/9//3//f/9//3//f/9//3//f/9//3//f/9//3//f/9//3//f/9//3//f/9//3//f/9/AAD/f/9//3//f/9//3//f/9//3//f/9//3//f/9//3//f/9//3//f/9//3//f/9//3//f/9//3//f/9//3//f/9//3//f/9//3//f/9//3//f/9//3//f/9//3//f/9//3//f/9//3//f/9//3//f/9//3//f/9//3//f/9//3//f/9//3//f/9//3//f/9/33tGCKoY/GL/f997/3//f/9/8z3UPXdS/3/ff/9//3//f/9//3//f/9//3//f/9//3//f/9//n//f/9//3/8XosUkzU+Z/9//3//f/9//3//f/9//3//f/9//3//f/9//3//f/9/33vfe/M91D16Ui8p/3//f/9//3//f/9//3//f957/3/fe/9/33/3Qbc9tTl4Uv9//3//f/9//n//f/9//3//f/9//3//f/9//3//f/9//3//f/9//3//f/9//3//f/9//3//f/9//3//f/9//3//f/9//3//f/9//3//f/9//3//f/9//3//f/9//3//f/9//3//f/9//3//f/9//3//f/9//3//f/9//3//f/9//3//f/9//3//f/9//3//f/9//3//f/9//3//f/9//3//f/9//3//f/9//3//f/9//3//fwAA/3//f/9//3//f/9//3//f/9//3//f/9//3//f/9//3//f/9//3//f/9//3//f/9//3//f/9//3//f/9//3//f/9//3//f/9//3//f/9//3//f/9//3//f/9//3//f/9//3//f/9//3//f/9//3//f/9//3//f/9//3//f/9//3//f/9//3//f/9//3//f15vJQjsIJ93/3//f/9//3//f1ZK1D2YVt9//3//f/9//3//f/9//3//f/9//3//f/9//3//f/9//3//f/9/HWOLFFEtf3P/f/9//3/+f/9//3//f/9//3//f/9//3//f/9/3nv/f/9//393Tk8pelIvKf9//3//f/9//3//f/9//3//f/9//3//f99/OUp1NVItHWf/f/9//3//f917/3//f/9//3//f/9//3//f/9//3//f/9//3//f/9//3//f/9//3//f/9//3//f/9//3//f/9//3//f/9//3//f/9//3//f/9//3//f/9//3//f/9//3//f/9//3//f/9//3//f/9//3//f/9//3//f/9//3//f/9//3//f/9//3//f/9//3//f/9//3//f/9//3//f/9//3//f/9//3//f/9//3//f/9//38AAP9//3//f/9//3//f/9//3//f/9//3//f/9//3//f/9//3//f/9//3//f/9//3//f/9//3//f/9//3//f/9//3//f/9//3//f/9//3//f/9//3//f/9//3//f/9//3//f/9//3//f/9//3//f/9//3//f/9//3//f/9//3//f/9//3//f/9//3//f/9//3/aXkcMkTXfe/9//3//f/17/39WTtM9uVr/f/9//3//f/9//3//f/9//3//f/9//3//f/9//3/+f/9//3//f9paaRAOJb97/3/ee/9//3//f/9//3//f/9//3//f/9//3//f/9//3+9d9972l4VRllOcTH/f/9//3//f/9//3//f/9//3//f/9//3+/d9ZBMikQKV5v/3/fe/9//3/+f/9//3//f/9//3//f/9//3//f/9//3//f/9//3//f/9//3//f/9//3//f/9//3//f/9//3//f/9//3//f/9//3//f/9//3//f/9//3//f/9//3//f/9//3//f/9//3//f/9//3//f/9//3//f/9//3//f/9//3//f/9//3//f/9//3//f/9//3//f/9//3//f/9//3//f/9//3//f/9//3//f/9//3//f/9/AAD/f/9//3//f/9//3//f/9//3//f/9//3//f/9//3//f/9//3//f/9//3//f/9//3//f/9//3//f/9//3//f/9//3//f/9//3//f/9//3//f/9//3//f/9//3//f/9//3//f/9//3//f/9//3//f/9//3//f/9//3//f/9//3//f/9//3//f/9//3//f/9/FEYmCBRG/3/fe/9//3/+f/9/2VrzQTxn/3//f/9//3//f/9//3//f/9//3//f/9//3//f/9//3//f/9//3/aXkgMcTHff/9/3nv/f/9//3//f/9//3//f/9//3//f/9//3//f/9//3//fxtj3F72QdM9/3//f/9//3//f/9//3//f/9//3//f/9//39QLXQ1czW/d/9//3//f/9//n//f/9//3//f/9//3//f/9//3//f/9//3//f/9//3//f/9//3//f/9//3//f/9//3//f/9//3//f/9//3//f/9//3//f/9//3//f/9//3//f/9//3//f/9//3//f/9//3//f/9//3//f/9//3//f/9//3//f/9//3//f/9//3//f/9//3//f/9//3//f/9//3//f/9//3//f/9//3//f/9//3//f/9//3//fwAA/3//f/9//3//f/9//3//f/9//3//f/9//3//f/9//3//f/9//3//f/9//3//f/9//3//f/9//3//f/9//3//f/9//3//f/9//3//f/9//3//f/9//3//f/9//3//f/9//3//f/9//3//f/9//3//f/9//3//f/9//3//f/9//3//f/9//3//f/9//3//f04tBAD7Xv9//3//f/5//X//fzxnNUZda/9/33v/f/9//3//f/9//3//f/9//3//f/9//3//f/9//3//f/9/2lppEBZG/3//f/9//3//f/9//3//f/9//3//f/9//3//f/9/3nv/f/9//3+5Wj5nDyUVQv9//3//f/9//3//f/9//3/+f/9//3//f99/7SBSLRZG33v/f/9//3/+f/9//3//f/9//3//f/9//3//f/9//3//f/9//3//f/9//3//f/9//3//f/9//3//f/9//3//f/9//3//f/9//3//f/9//3//f/9//3//f/9//3//f/9//3//f/9//3//f/9//3//f/9//3//f/9//3//f/9//3//f/9//3//f/9//3//f/9//3//f/9//3//f/9//3//f/9//3//f/9//3//f/9//3//f/9//38AAP9//3//f/9//3//f/9//3//f/9//3//f/9//3//f/9//3//f/9//3//f/9//3//f/9//3//f/9//3//f/9//3//f/9//3//f/9//3//f/9//3//f/9//3//f/9//3//f/9//3//f/9//3//f/9//3//f/9//3//f/9//3//f/9//3//f/9//3//f/9/339nEIgQ33//f/9//3/+f/1//n9+bxRCfm//f/9//3//f/9//3//f/9//3//f/9//3//f/9//3//f/9//3//f/teaRD8Xt9//3//f/9//3//f/9//3//f/9//3//f/9//3//f/9//n//f553+2Kfd+4gsjn/f/9//3//f/9//3//f/9//3//f/9//3//fw4lziBYTv9//3//f/9//n/+f/9//3//f/9//3//f/9//3//f/9//3//f/9//3//f/9//3//f/9//3//f/9//3//f/9//3//f/9//3//f/9//3//f/9//3//f/9//3//f/9//3//f/9//3//f/9//3//f/9//3//f/9//3//f/9//3//f/9//3//f/9//3//f/9//3//f/9//3//f/9//3//f/9//3//f/9//3//f/9//3//f/9//3//f/9/AAD/f/9//3//f/9//3//f/9//3//f/9//3//f/9//3//f/9//3//f/9//3//f/9//3//f/9//3//f/9//3//f/9//3//f/9//3//f/9//3//f/9//3//f/9//3//f/9//3//f/9//3//f/9//3//f/9//3//f/9//3//f/9//3//f/9//3//f/9//3/ff593BADKHP9/n3f/f/9//3/+f/5/PGfSPTxr/3//f/9//3/+f/9//3//f/9//3//f/9//3//f/9//3//f/9//3+6WmgQPmu/e/9//3//f/9//3//f/9//3//f/9//3//f/9//3/+f/9//3+ec9paf3MPJTdK/3//f/9//3//f/9//3//f/9//3//f/9/33+RNWsUu1r/f/9//3//f917/3//f/9//3//f/9//3//f/9//3//f/9//3//f/9//3//f/9//3//f/9//3//f/9//3//f/9//3//f/9//3//f/9//3//f/9//3//f/9//3//f/9//3//f/9//3//f/9//3//f/9//3//f/9//3//f/9//3//f/9//3//f/9//3//f/9//3//f/9//3//f/9//3//f/9//3//f/9//3//f/9//3//f/9//3//fwAA/3//f/9//3//f/9//3//f/9//3//f/9//3//f/9//3//f/9//3//f/9//3//f/9//3//f/9//3//f/9//3//f/9//3//f/9//3//f/9//3//f/9//3//f/9//3//f/9//3//f/9//3//f/9//3//f/9//3//f/9//3//f/9//3//f/9//3//f/9//394TiYIjzW/e/9//3//f997/3//f5936yDZWv9//3//f/9//3//f/9//3//f/9//3//f/9//3//f/9/33v/f/9/eFKqGL9733v/f/9//3//f/9//3//f/9//3//f/9//3//f/9//3/fe/9//38dZ19vMCl5Uv9//3//f/9//3//f/9//3//f/9//3/ff793FkbNHPVB/3//f/9//3//f/9//3//f/9//3//f/9//3//f/9//3//f/9//3//f/9//3//f/9//3//f/9//3//f/9//3//f/9//3//f/9//3//f/9//3//f/9//3//f/9//3//f/9//3//f/9//3//f/9//3//f/9//3//f/9//3//f/9//3//f/9//3//f/9//3//f/9//3//f/9//3//f/9//3//f/9//3//f/9//3//f/9//3//f/9//38AAP9//3//f/9//3//f/9//3//f/9//3//f/9//3//f/9//3//f/9//3//f/9//3//f/9//3//f/9//3//f/9//3//f/9//3//f/9//3//f/9//3//f/9//3//f/9//3//f/9//3//f/9//3//f/9//3//f/9//3//f/9//3//f/9//3//f/5//3//f/9/9UEmCDNG/3//f/9//3/ff/9//3+fcy0pl1Lff/9//3/ee/9//3//f/9//3//f/9//3//f/9//3//f/9/33ufd5lW0z2/d99//3//f/9//3//f/9//3//f/9//3//f/9//3//f/9//3/ff/9/eFJfb3Ix/GL/f/9//3//f/9//3//f/9/3nv/f/9//3+fd9Q9zRy7Wv9//3//f/9//3//f/9//3//f/9//3//f/9//3//f/9//3//f/9//3//f/9//3//f/9//3//f/9//3//f/9//3//f/9//3//f/9//3//f/9//3//f/9//3//f/9//3//f/9//3//f/9//3//f/9//3//f/9//3//f/9//3//f/9//3//f/9//3//f/9//3//f/9//3//f/9//3//f/9//3//f/9//3//f/9//3//f/9//3//f/9/AAD/f/9//3//f/9//3//f/9//3//f/9//3//f/9//3//f/9//3//f/9//3//f/9//3//f/9//3//f/9//3//f/9//3//f/9//3//f/9//3//f/9//3//f/9//3//f/9//3//f/9//3//f/9//3//f/9//3//f/9//3//f/9//3//f/9//3//f/9//3//f3ExBgQaY/9//3//f/9//3//f/9/fnNnEBNCv3vfe/9//3//f/9//3//f/9//3//f/9//3//f/9//3//f/9/Xm9XTpE133//f/9//3//f/9//3//f/9//3//f/9//3//f/9//3//f/9//3/ff7I5u1pQLXlS/3//f/9//3//f/9//3//f/9//3//f/9/f3MOJYsU3F7/f/9//3//f/9//3//f/9//3//f/9//3//f/9//3//f/9//3//f/9//3//f/9//3//f/9//3//f/9//3//f/9//3//f/9//3//f/9//3//f/9//3//f/9//3//f/9//3//f/9//3//f/9//3//f/9//3//f/9//3//f/9//3//f/9//3//f/9//3//f/9//3//f/9//3//f/9//3//f/9//3//f/9//3//f/9//3//f/9//3//fwAA/3//f/9//3//f/9//3//f/9//3//f/9//3//f/9//3//f/9//3//f/9//3//f/9//3//f/9//3//f/9//3//f/9//3//f/9//3//f/9//3//f/9//3//f/9//3//f/9//3//f/9//3//f/9//3//f/9//3//f/9//3//f/9//3//f/9//3//f79733/tIEcIfG//f957/3//f/9//3//f/9/0Tk0Rr97/3//f713/3//f/9//3//f/9//3//f/9//3//f/9//39/czVK80F3Tv9//3//f/9//3//f/9//3//f/9//3//f/9//3//f/9/3nv/f99//3/zQXhSsznbXv9//3//f/9//3//f/9//3//f/9//3//f797UC3uIH9z/3//f/9//3//f/9//3//f/9//3//f/9//3//f/9//3//f/9//3//f/9//3//f/9//3//f/9//3//f/9//3//f/9//3//f/9//3//f/9//3//f/9//3//f/9//3//f/9//3//f/9//3//f/9//3//f/9//3//f/9//3//f/9//3//f/9//3//f/9//3//f/9//3//f/9//3//f/9//3//f/9//3//f/9//3//f/9//3//f/9//38AAP9//3//f/9//3//f/9//3//f/9//3//f/9//3//f/9//3//f/9//3//f/9//3//f/9//3//f/9//3//f/9//3//f/9//3//f/9//3//f/9//3//f/9//3//f/9//3//f/9//3//f/9//3//f/9//3//f/9//3//f/9//3//f/9//3//f/9//3/ff39zzByqGL97/3//f/9//3//f/9//3+/e+oc0T3fe797/3//f/9//3//f/9//3//f/9//3//f/9//3//f/9/v3vSPfNBuVr/f/9//3//f/9//3//f/9//3//f/9//3//f/9//3//f/9//3//f/9/mFKyOdQ9/GL/f/9//3//f/9//3//f/9//3//f/9//3/ff3AxUS1/c/9//3//f/9//3//f/9//3//f/9//3//f/9//3//f/9//3//f/9//3//f/9//3//f/9//3//f/9//3//f/9//3//f/9//3//f/9//3//f/9//3//f/9//3//f/9//3//f/9//3//f/9//3//f/9//3//f/9//3//f/9//3//f/9//3//f/9//3//f/9//3//f/9//3//f/9//3//f/9//3//f/9//3//f/9//3//f/9//3//f/9/AAD/f/9//3//f/9//3//f/9//3//f/9//3//f/9//3//f/9//3//f/9//3//f/9//3//f/9//3//f/9//3//f/9//3//f/9//3//f/9//3//f/9//3//f/9//3//f/9//3//f/9//3//f/9//3//f/9//3//f/9//3//f/9//3//f/9//3/+f/9//38dZ80ckTXfe/9//3//f/9//3//f/9//38zRhNG/3//f/9/vXf/f/9//3//f/9//3//f/9//3/+f/9/33v/f/9/0TmPMTVK/3//f/9//3//f/9//3//f/9//3//f/9//3//f/9//3//f/9//3//f7layxyRNfte/3//f/9//3//f/9//3//f/9//3//f99/v3tPLVAtX2//f/9//3//f/9//3//f/9//3//f/9//3//f/9//3//f/9//3//f/9//3//f/9//3//f/9//3//f/9//3//f/9//3//f/9//3//f/9//3//f/9//3//f/9//3//f/9//3//f/9//3//f/9//3//f/9//3//f/9//3//f/9//3//f/9//3//f/9//3//f/9//3//f/9//3//f/9//3//f/9//3//f/9//3//f/9//3//f/9//3//fwAA/3//f/9//3//f/9//3//f/9//3//f/9//3//f/9//3//f/9//3//f/9//3//f/9//3//f/9//3//f/9//3//f/9//3//f/9//3//f/9//3//f/9//3//f/9//3//f/9//3//f/9//3//f/9//3//f/9//3//f/9//3//f/9//3//f/9//3//f/9/V07tIDZK/3//f/9//3//f/9//3//f/9/bS3QOd9//3//f/9//3//f/9//3//f/9//3//f/9//3//f/9//39+c8ockDUbY/9//3//f/9//3//f/9//3//f/9//3//f/9//3//f/9//3//f/9//39+cwwlVkqfd/9//3//f/9//3//f/9//3//f/9//3//f/9/cDH1Qf9//3//f/9//3//f/9//3//f/9//3//f/9//3//f/9//3//f/9//3//f/9//3//f/9//3//f/9//3//f/9//3//f/9//3//f/9//3//f/9//3//f/9//3//f/9//3//f/9//3//f/9//3//f/9//3//f/9//3//f/9//3//f/9//3//f/9//3//f/9//3//f/9//3//f/9//3//f/9//3//f/9//3//f/9//3//f/9//3//f/9//38AAP9//3//f/9//3//f/9//3//f/9//3//f/9//3//f/9//3//f/9//3//f/9//3//f/9//3//f/9//3//f/9//3//f/9//3//f/9//3//f/9//3//f/9//3//f/9//3//f/9//3//f/9//3//f/9//3//f/9//3//f/9//3//f/9/33v/f/9//3+/e7I1qxh4Uv9//3//f/9/33//f/9//3/fe681jTG+d/9//3/ee/9//3//f/9//3//f/9//3//f/9//3/fe/9/v3tNKdE9XW//f/9//3//f/9//3//f/9//3//f/9//3//f/9//3//f957/3/fe/9/nnMsKRRGfnP/f/9//3//f/9//3//f/9//3//f/9//3+/e+wgkTH/f/9//3//f/9//3//f/9//3//f/9//3//f/9//3//f/9//3//f/9//3//f/9//3//f/9//3//f/9//3//f/9//3//f/9//3//f/9//3//f/9//3//f/9//3//f/9//3//f/9//3//f/9//3//f/9//3//f/9//3//f/9//3//f/9//3//f/9//3//f/9//3//f/9//3//f/9//3//f/9//3//f/9//3//f/9//3//f/9//3//f/9/AAD/f/9//3//f/9//3//f/9//3//f/9//3//f/9//3//f/9//3//f/9//3//f/9//3//f/9//3//f/9//3//f/9//3//f/9//3//f/9//3//f/9//3//f/9//3//f/9//3//f/9//3//f/9//3//f/9//3//f/9//3//f/9//3//f/9//3//f997338OJS8p217/f/9//3//f/9//3//f/9//3//f/9//3//f/9//3//f/9//3//f/9//3//f/9//3//f/9//3//f31zpxSXUr97/3//f/9//3//f/9//3//f/9//3//f/9//3//f/9//3//f/9//3//f55zbjFuMb93/3//f/9//3//f/9//3//f/9//3//f/9/fm/rHPRB/3//f/9//3//f/9//3//f/9//3//f/9//3//f/9//3//f/9//3//f/9//3//f/9//3//f/9//3//f/9//3//f/9//3//f/9//3//f/9//3//f/9//3//f/9//3//f/9//3//f/9//3//f/9//3//f/9//3//f/9//3//f/9//3//f/9//3//f/9//3//f/9//3//f/9//3//f/9//3//f/9//3//f/9//3//f/9//3//f/9//3//fwAA/3//f/9//3//f/9//3//f/9//3//f/9//3//f/9//3//f/9//3//f/9//3//f/9//3//f/9//3//f/9//3//f/9//3//f/9//3//f/9//3//f/9//3//f/9//3//f/9//3//f/9//3//f/9//3//f/9//3//f/9//3//f/9//3/ee/9//3//f/9/cTGTNZ93/3//f/9//3//f/9//n//f/9//3/ff/9//3//f/9//3//f/9//3//f/9//3//f/9//n/+e957/3+ec9A5GmPfe/9//3//f/9//3//f/9//3//f/9//3//f/9//3//f/9//3//f957/3//f35zO2f/f/9//3//f/9//3//f/9//3//f757/3/ff35zZgzzPf9//3//f/9//3//f/9//3//f/9//3//f/9//3//f/9//3//f/9//3//f/9//3//f/9//3//f/9//3//f/9//3//f/9//3//f/9//3//f/9//3//f/9//3//f/9//3//f/9//3//f/9//3//f/9//3//f/9//3//f/9//3//f/9//3//f/9//3//f/9//3//f/9//3//f/9//3//f/9//3//f/9//3//f/9//3//f/9//3//f/9//38AAP9//3//f/9//3//f/9//3//f/9//3//f/9//3//f/9//3//f/9//3//f/9//3//f/9//3//f/9//3//f/9//3//f/9//3//f/9//3//f/9//3//f/9//3//f/9//3//f/9//3//f/9//3//f/9//3//f/9//3//f/9//3//f/9//3//f/9//3+fc+wgLykdZ/9//3//f/9//3//f/9//n//f/9//3//f/9//3//f/9//3//f/9//3//f/9//3//f/9//3//f/9//399b/9//3//f/9//3//f/9//3//f/9//3//f/9//3//f/9//3//f/9//3//f/9//3//f/9//3//f/9//3//f/9//3//f/9//3++d/9//399b2YMd07/f/9//3//f/9//3//f/9//3//f/9//3//f/9//3//f/9//3//f/9//3//f/9//3//f/9//3//f/9//3//f/9//3//f/9//3//f/9//3//f/9//3//f/9//3//f/9//3//f/9//3//f/9//3//f/9//3//f/9//3//f/9//3//f/9//3//f/9//3//f/9//3//f/9//3//f/9//3//f/9//3//f/9//3//f/9//3//f/9//3//f/9/AAD/f/9//3//f/9//3//f/9//3//f/9//3//f/9//3//f/9//3//f/9//3//f/9//3//f/9//3//f/9//3//f/9//3//f/9//3//f/9//3//f/9//3//f/9//3//f/9//3//f/9//3//f/9//3//f/9//3//f/9//3//f/9//3//f/9//3//f/9/Xm8OJVAtf2//f/9//3//f/9//3/+f/5//3//f/9//3//f/9//3//f/9//3//f/9//3//f/9//3/+f/9//3//f/9//3//f/9//3//f/9//3//f/9//3//f/9//3//f/9//3//f/9//3//f/9//3//f99733vfe/9//3//f/9//3//f/9//3//f/9//3//f/9/uFrrINpe/3//f/9//3//f/9//3//f/9//3//f/9//3//f/9//3//f/9//3//f/9//3//f/9//3//f/9//3//f/9//3//f/9//3//f/9//3//f/9//3//f/9//3//f/9//3//f/9//3//f/9//3//f/9//3//f/9//3//f/9//3//f/9//3//f/9//3//f/9//3//f/9//3//f/9//3//f/9//3//f/9//3//f/9//3//f/9//3//f/9//3//fwAA/3//f/9//3//f/9//3//f/9//3//f/9//3//f/9//3//f/9//3//f/9//3//f/9//3//f/9//3//f/9//3//f/9//3//f/9//3//f/9//3//f/9//3//f/9//3//f/9//3//f/9//3//f/9//3//f/9//3//f/9//3//f/9//3//f/9//3//f35vcC31Qb97/3//f/9//3//f/9//3/+f/9//3//f/9//3//f/9//3//f/9//3//f/9//3//f/9//3/+f/9//3//f/9/33//f/9//3//f/9//3//f/9//3//f/9//3//f/9//3//f/9//3/ee/9//3//f/9//3//f/9//3//f/9//3//f/9//3//f/9//3//f9la6hwbY99//3//f/9//3//f/9//3//f/9//3//f/9//3//f/9//3//f/9//3//f/9//3//f/9//3//f/9//3//f/9//3//f/9//3//f/9//3//f/9//3//f/9//3//f/9//3//f/9//3//f/9//3//f/9//3//f/9//3//f/9//3//f/9//3//f/9//3//f/9//3//f/9//3//f/9//3//f/9//3//f/9//3//f/9//3//f/9//3//f/9//38AAP9//3//f/9//3//f/9//3//f/9//3//f/9//3//f/9//3//f/9//3//f/9//3//f/9//3//f/9//3//f/9//3//f/9//3//f/9//3//f/9//3//f/9//3//f/9//3//f/9//3//f/9//3//f/9//3//f/9//3//f/9//3//f/9//3//f/9//38cZ5I19UG/e/9//3//f/9//3//f/5//n//f/9//3//f/9//3//f/9//3//f/9//3//f/9//3//f/5//n//f/9//3//f/9//3//f/9//3//f/9//3//f/9//3//f/9//3//f/9//3//f/9//3//f/9//3//f/9//3//f/9//3//f/9//3//f/9//3/fe/9//388a2YMuFrfe/9//3//f/9//3//f/9//3//f/9//3//f/9//3//f/9//3//f/9//3//f/9//3//f/9//3//f/9//3//f/9//3//f/9//3//f/9//3//f/9//3//f/9//3//f/9//3//f/9//3//f/9//3//f/9//3//f/9//3//f/9//3//f/9//3//f/9//3//f/9//3//f/9//3//f/9//3//f/9//3//f/9//3//f/9//3//f/9//3//f/9/AAD/f/9//3//f/9//3//f/9//3//f/9//3//f/9//3//f/9//3//f/9//3//f/9//3//f/9//3//f/9//3//f/9//3//f/9//3//f/9//3//f/9//3//f/9//3//f/9//3//f/9//3//f/9//3//f/9//3//f/9//3//f/9//3//f/9//3//f/9/Xm82Srta/3//f/9//3//f/9//3//f/5//3//f/9//3//f/9//3//f/9//3//f/9//3//f/9//3/+f/5//3//f/9//3//f/9//3//f/9//3//f/9//3//f/9//3//f/9//3//f/9//3/+f/9//3//f/9//3//f/9//3//f/9//3//f/9//3//f/9/33//f/9/XGskBLhW33//f/9//3//f/9//3//f/9//3//f/9//3//f/9//3//f/9//3//f/9//3//f/9//3//f/9//3//f/9//3//f/9//3//f/9//3//f/9//3//f/9//3//f/9//3//f/9//3//f/9//3//f/9//3//f/9//3//f/9//3//f/9//3//f/9//3//f/9//3//f/9//3//f/9//3//f/9//3//f/9//3//f/9//3//f/9//3//f/9//3//fwAA/3//f/9//3//f/9//3//f/9//3//f/9//3//f/9//3//f/9//3//f/9//3//f/9//3//f/9//3//f/9//3//f/9//3//f/9//3//f/9//3//f/9//3//f/9//3//f/9//3//f/9//3//f/9//3//f/9//3//f/9//3//f/9//3//f/9/33vffz1rWE6aVt9//3//f/5//3//f/9//3//f/9//3//f/9//3//f/9//3//f/9//3//f/9//3//f/9//n//f/9//3//f/9//3/ee/9//3//f/9//3//f/9//3//f/9//3//f/9//3//f/9//3//f/9//3//f/9/33v/f/9//3//f/9//3//f/9//3/fe/9/33v/f5ZWRAiWUv9//3//f/9//3//f/9//3//f/9//3//f/9//3//f/9//3//f/9//3//f/9//3//f/9//3//f/9//3//f/9//3//f/9//3//f/9//3//f/9//3//f/9//3//f/9//3//f/9//3//f/9//3//f/9//3//f/9//3//f/9//3//f/9//3//f/9//3//f/9//3//f/9//3//f/9//3//f/9//3//f/9//3//f/9//3//f/9//3//f/9//38AAP9//3//f/9//3//f/9//3//f/9//3//f/9//3//f/9//3//f/9//3//f/9//3//f/9//3//f/9//3//f/9//3//f/9//3//f/9//3//f/9//3//f/9//3//f/9//3//f/9//3//f/9//3//f/9//3//f/9//3//f/9//3//f/9//3//f/9/f3OaVvZBmlb/f/9//3/+f/5//3//f/9//3//f/9//3//f/9//3//f/9//3//f/9//3//f/9//3//f/9//3//f/9//3//f/9//3//f/9//3//f/9//3//f/9//3//f/9//3//f/9//3//f/9//3//f/9//3//f/9//3//f/9//3//f/9//3//f/9//3//f/9/33vee5VSnXf/f/9//3//f/9//3//f/9//3//f/9//3//f/9//3//f/9//3//f/9//3//f/9//3//f/9//3//f/9//3//f/9//3//f/9//3//f/9//3//f/9//3//f/9//3//f/9//3//f/9//3//f/9//3//f/9//3//f/9//3//f/9//3//f/9//3//f/9//3//f/9//3//f/9//3//f/9//3//f/9//3//f/9//3//f/9//3//f/9//3//f/9/AAD/f/9//3//f/9//3//f/9//3//f/9//3//f/9//3//f/9//3//f/9//3//f/9//3//f/9//3//f/9//3//f/9//3//f/9//3//f/9//3//f/9//3//f/9//3//f/9//3//f/9//3//f/9//3//f/9//3//f/9//3//f/9//3//f753/389a9Q9WE43Sp93/3//f/5//X/9f/5//3//f/9//3//f/9//3//f/9//3//f/9//3//f/9//3//f/9//3//f/9//3//f/9//3//f/9//3//f/9//3//f/9//3//f/9//3//f/9//3//f/9//3//f/9//3//f/9//3//f/9//3//f/9//3//f/9//3//f/9//3//f/9//3+cc/9//3//f/9//3//f/9//3//f/9//3//f/9//3//f/9//3//f/9//3//f/9//3//f/9//3//f/9//3//f/9//3//f/9//3//f/9//3//f/9//3//f/9//3//f/9//3//f/9//3//f/9//3//f/9//3//f/9//3//f/9//3//f/9//3//f/9//3//f/9//3//f/9//3//f/9//3//f/9//3//f/9//3//f/9//3//f/9//3//f/9//3//fwAA/3//f/9//3//f/9//3//f/9//3//f/9//3//f/9//3//f/9//3//f/9//3//f/9//3//f/9//3//f/9//3//f/9//3//f/9//3//f/9//3//f/9//3//f/9//3//f/9//3//f/9//3//f/9//3//f/9//3//f/9//3//f/9//3//f/9/VUpxMT9rFkb/f797/3/+f/5//X//f/9//3//f/9//3//f/9//3//f/9//3//f/9//3//f/9//3//f/9//3//f/9//3//f/9//3//f/9//3//f/9//3//f/9//3//f/9//3//f/9//3//f/9//3//f/9//3//f/9//3//f/9//3//f/9//3//f/9//3//f/9//3//f/9//3//f/9//3//f/9//3//f/9//3//f/9//3//f/9//3//f/9//3//f/9//3//f/9//3//f/9//3//f/9//3//f/9//3//f/9//3//f/9//3//f/9//3//f/9//3//f/9//3//f/9//3//f/9//3//f/9//3//f/9//3//f/9//3//f/9//3//f/9//3//f/9//3//f/9//3//f/9//3//f/9//3//f/9//3//f/9//3//f/9//3//f/9//38AAP9//3//f/9//3//f/9//3//f/9//3//f/9//3//f/9//3//f/9//3//f/9//3//f/9//3//f/9//3//f/9//3//f/9//3//f/9//3//f/9//3//f/9//3//f/9//3//f/9//3//f/9//3//f/9//3//f/9//3//f/9//3//f/9//3//f1VOeFLcXrI5n3f/f/9//3/9f/5//n//f/9//3//f/9//3//f/9//3//f/9//3//f/9//3//f/9//3//f/9//3//f/9//3//f/9//3//f/9//3//f/9//3//f/9//3//f/9//3//f/9//3//f/9//3//f/9//3//f/9//3//f/9//3//f/9//3//f/9//3//f/9//3/ee/9/3nv/f/9//3//f/9//3//f/9//3//f/9//3//f/9//3//f/9//3//f/9//3//f/9//3//f/9//3//f/9//3//f/9//3//f/9//3//f/9//3//f/9//3//f/9//3//f/9//3//f/9//3//f/9//3//f/9//3//f/9//3//f/9//3//f/9//3//f/9//3//f/9//3//f/9//3//f/9//3//f/9//3//f/9//3//f/9//3//f/9//3//f/9/AAD/f/9//3//f/9//3//f/9//3//f/9//3//f/9//3//f/9//3//f/9//3//f/9//3//f/9//3//f/9//3//f/9//3//f/9//3//f/9//3//f/9//3//f/9//3//f/9//3//f/9//3//f/9//3//f/9//3//f/9//3//f/9//3//f/9//38TQjVKFUbbXv9//3//f/9//n/+f/9//3//f/9//3//f/9//3//f/9//3//f/9//3//f/9//3//f/9//3//f/9//3//f/9//3//f/9//3//f/9//3//f/9//3//f/9//3//f/9//3//f/9//3//f/9//3//f/9//3//f/9//3//f/9//3//f/9//3//f/9//3//f/9/3nv/f/9//3//f/9//3//f/9//3//f/9//3//f/9//3//f/9//3//f/9//3//f/9//3//f/9//3//f/9//3//f/9//3//f/9//3//f/9//3//f/9//3//f/9//3//f/9//3//f/9//3//f/9//3//f/9//3//f/9//3//f/9//3//f/9//3//f/9//3//f/9//3//f/9//3//f/9//3//f/9//3//f/9//3//f/9//3//f/9//3//f/9//3//fwAA/3//f/9//3//f/9//3//f/9//3//f/9//3//f/9//3//f/9//3//f/9//3//f/9//3//f/9//3//f/9//3//f/9//3//f/9//3//f/9//3//f/9//3//f/9//3//f/9//3//f/9//3//f/9//3//f/9//3//f/9//3//f/9//3//f/9/TS0URjVG/3//f797/3//f/5//n/+f/9//3//f/9//3//f/9//3//f/9//3//f/9//3//f/9//3//f/9//3//f/9//3//f/9//3//f/9//3//f/9//3//f/9//3//f/9//3//f/9//3//f/9//3//f/9//3//f/9//3//f/9//3//f/9//3//f/9//3//f/9//3//f957/3//f/9//3//f/9//3//f/9//3//f/9//3//f/9//3//f/9//3//f/9//3//f/9//3//f/9//3//f/9//3//f/9//3//f/9//3//f/9//3//f/9//3//f/9//3//f/9//3//f/9//3//f/9//3//f/9//3//f/9//3//f/9//3//f/9//3//f/9//3//f/9//3//f/9//3//f/9//3//f/9//3//f/9//3//f/9//3//f/9//3//f/9//38AAP9//3//f/9//3//f/9//3//f/9//3//f/9//3//f/9//3//f/9//3//f/9//3//f/9//3//f/9//3//f/9//3//f/9//3//f/9//3//f/9//3//f/9//3//f/9//3//f/9//3//f/9//3//f/9//3//f/9//3//f/9//3//f/9/33vfe20tVU49a793/3//f/9//3//f/5//3//f/9//3//f/9//3//f/9//3//f/9//3//f/9//3//f/9//3//f/9//3//f/9//3//f/9//3//f/9//3//f/9//3//f/9//3//f/9//3//f/9//3//f/9//3//f/9//3//f/9//3//f/9//3//f/9//3//f/9//3//f/9//3//f/9//3//f/9//3//f/9//3//f/9//3//f/9//3//f/9//3//f/9//3//f/9//3//f/9//3//f/9//3//f/9//3//f/9//3//f/9//3//f/9//3//f/9//3//f/9//3//f/9//3//f/9//3//f/9//3//f/9//3//f/9//3//f/9//3//f/9//3//f/9//3//f/9//3//f/9//3//f/9//3//f/9//3//f/9//3//f/9//3//f/9//3//f/9/AAD/f/9//3//f/9//3//f/9//3//f/9//3//f/9//3//f/9//3//f/9//3//f/9//3//f/9//3//f/9//3//f/9//3//f/9//3//f/9//3//f/9//3//f/9//3//f/9//3//f/9//3//f/9//3//f/9//3//f/9//3//f/9//3//f/9/33uFEG4x/3//f/9//3//f/9//n//f/9//3//f/9//3//f/9//3//f/9//3//f/9//3//f/9//3//f/9//3//f/9//3//f/9//3//f/9//3//f/9//3//f/9//3//f/9//3//f/9//3//f/9//3//f/9//3//f/9//3//f/9//3//f/9//3//f/9//3//f/9/3nv/f/9//3//f957/3//f/9//3//f/9//3//f/9//3//f/9//3//f/9//3//f/9//3//f/9//3//f/9//3//f/9//3//f/9//3//f/9//3//f/9//3//f/9//3//f/9//3//f/9//3//f/9//3//f/9//3//f/9//3//f/9//3//f/9//3//f/9//3//f/9//3//f/9//3//f/9//3//f/9//3//f/9//3//f/9//3//f/9//3//f/9//3//f/9//3//fwAA/3//f/9//3//f/9//3//f/9//3//f/9//3//f/9//3//f/9//3//f/9//3//f/9//3//f/9//3//f/9//3//f/9//3//f/9//3//f/9//3//f/9//3//f/9//3//f/9//3//f/9//3//f/9//3//f/9//3//f/9//3//f/9//3//f753fXN9b997/3//f/9//3//f/9//3//f/9//3//f/9//3//f/9//3//f/9//3//f/9//3//f/9//3//f/9//3//f/9//3//f/9//3//f/9//3//f/9//3//f/9//3//f/9//3//f/9//3//f/9//3//f/9//3//f/9//3//f/9//3//f/9//3//f/9//3//f/9//3//f/9//3//f/9//3//f/9//3//f/9//3//f/9//3//f/9//3//f/9//3//f/9//3//f/9//3//f/9//3//f/9//3//f/9//3//f/9//3//f/9//3//f/9//3//f/9//3//f/9//3//f/9//3//f/9//3//f/9//3//f/9//3//f/9//3//f/9//3//f/9//3//f/9//3//f/9//3//f/9//3//f/9//3//f/9//3//f/9//3//f/9//3//f/9//38AAP9//3//f/9//3//f/9//3//f/9//3//f/9//3//f/9//3//f/9//3//f/9//3//f/9//3//f/9//3//f/9//3//f/9//3//f/9//3//f/9//3//f/9//3//f/9//3//f/9//3//f/9//3//f/9//3//f/9//3//f/9//3//f/9//3//f997/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n//f/9//3//f/9//3//f/9//3//f/9//3//f/9//3//f/9//3//f/9//3//f/9//3//f/9//3//f/9//3//f/9//3//f/9//3//f/9//3//f/9//3//f/9//3//f/9//3//f/9//3//f/9//3//f/9//3//f/9//3//f/9//3//f/9//3//f/9//3//f/9//3//f/9//3//f/9//3//f/9//3//f/9//3//f/9//3//f/9//3//f/9//3//f/9//3//f/9//3//f/9//3//f/9//3//f/9//3//f/9//3//f/9//3//f/9//3//f/9//3//f/9//3//f/9//3//f/9//3//f/9//3//f/9//3//f/9//3//f/9//3//f/9//3//f/9//3//f/9//3//f/9//3//f/9//3//f/9//3//f/9//3//f/9//3//fwAA/3//f/9//3//f/9//3//f/9//3//f/9//3//f/9//3//f/9//3//f/9//3//f/9//3//f/9//3//f/9//3//f/9//3//f/9//3//f/9//3//f/9//3//f/9//3//f/9//3//f/9//3//f/9//3//f/9//3//f/9//3//f/9//3//f/9//3/+f/5//n//f/9//3//f/9//3//f/9//3//f/9//3//f/9//3//f/9//3//f/9//3//f/9//3//f/9//3//f/9//3//f/9//3//f/9//3//f/9//3//f/9//3//f/9//3//f/9//3//f/9//3//f/9//3//f/9//3//f/9//3//f/9//3//f/9//3//f/9//3//f/9//3//f/9//3//f/9//3//f/9//3//f/9//3//f/9//3//f/9//3//f/9//3//f/9//3//f/9//3//f/9//3//f/9//3//f/9//3//f/9//3//f/9//3//f/9//3//f/9//3//f/9//3//f/9//3//f/9//3//f/9//3//f/9//3//f/9//3//f/9//3//f/9//3//f/9//3//f/9//3//f/9//3//f/9//3//f/9//3//f/9//3//f/9//38AAP9//3//f/9//3//f/9//3//f/9//3//f/9//3//f/9//3//f/9//3//f/9//3//f/9//3//f/9//3//f/9//3//f/9//3//f/9//3//f/9//3//f/9//3//f/9//3//f/9//3//f/9//3//f/9//3//f/9//3//f/9//3//f/9//3//f/9//3/+f/9//n//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wAAABcAAAAAQAAAC0tDUJVJQ1CCgAAAFAAAAASAAAATAAAAAAAAAAAAAAAAAAAAP//////////cAAAAEEAbgBnAOkAbABpAGMAYQAgAE0AZQBkAGkAbgBhACAAUgAuAAcAAAAHAAAABwAAAAYAAAADAAAAAwAAAAUAAAAGAAAAAwAAAAoAAAAGAAAABwAAAAMAAAAHAAAABgAAAAMAAAAH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C0t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</Object>
  <Object Id="idInvalidSigLnImg">AQAAAGwAAAAAAAAAAAAAAP8AAAB/AAAAAAAAAAAAAABMIwAApREAACBFTUYAAAEAAAs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P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sd5mV9ndYiDBlKCwwZf//AAAAABF3floAACCYcgAMAAAAAAAAAAAvJwB0l3IAUPMSdwAAAAAAAENoYXJVcHBlclcAjCMA4I0jAIilXwdwlSMAzJdyAIABMHYOXCt24FsrdsyXcgBkAQAAjWJNdY1iTXUo+vAFAAgAAAACAAAAAAAA7JdyACJqTXUAAAAAAAAAACaZcgAJAAAAFJlyAAkAAAAAAAAAAAAAABSZcgAkmHIA7upMdQAAAAAAAgAAAAByAAkAAAAUmXIACQAAAEwSTnUAAAAAAAAAABSZcgAJAAAAAAAAAFCYcgCVLkx1AAAAAAACAAAUmXI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QAoPj///IBAAAAAAAA/Gs+BYD4//8IAFh++/b//wAAAAAAAAAA4Gs+BYD4/////wAAAAByAPVxcHcQYXIA9XFwdzHQ7wD+////jONrd/Lga3ekfgAKMF4nAOh8AAqgWnIAImpNdQAAAAAAAAAA1FtyAAYAAADIW3IABgAAAAIAAAAAAAAA/HwACqA+HAr8fAAKAAAAAKA+HArwWnIAjWJNdY1iTXUAAAAAAAgAAAACAAAAAAAA+FpyACJqTXUAAAAAAAAAAC5ccgAHAAAAIFxyAAcAAAAAAAAAAAAAACBccgAwW3IA7upMdQAAAAAAAgAAAAByAAcAAAAgXHIABwAAAEwSTnUAAAAAAAAAACBccgAHAAAAAAAAAFxbcgCVLkx1AAAAAAACAAAgXH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x3nVj2dwAAAADof2IOeE8jAAEAAAAgQkQKAAAAAFDJUQ4DAAAAeE8jAPDXUQ4AAAAAUMlRDpUe12MDAAAAnB7XYwEAAABILvIJCIINZMBa1GOAWnIAgAEwdg5cK3bgWyt2gFpyAGQBAACNYk11jWJNdTiXYAcACAAAAAIAAAAAAACgWnIAImpNdQAAAAAAAAAA1FtyAAYAAADIW3IABgAAAAAAAAAAAAAAyFtyANhacgDu6kx1AAAAAAACAAAAAHIABgAAAMhbcgAGAAAATBJOdQAAAAAAAAAAyFtyAAYAAAAAAAAABFtyAJUuTHUAAAAAAAIAAMhbcg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5//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f99//39+c/9//3//f/9//3//f/9//3//f/9//3//f/9//3//f/9//3//f/9//3//f/9//3//f/9//3//f/9//3//f/9//3//f/9//3//f/9//3//f/9//3//f/9//3//f/9//3//f/9//3//f/9//3//f/9//3//f/9//3//f/9//3//f/9//3//f/9//3//f/9//3//f/9//3//f/9//3//f/9//3//f/9//3//f/9//3//f/9//3//f/9//3//f/9//3//f/9//3//f/9//3//f/9//3//f/9//3//f/9//3//f/9//3//f/9//3//f/9//3//f/9//3//f/9//3//f/9//3//f/9//3//f/9//3//f/9//3//f/9//38AAP9//3//f/9//3//f/9//3//f/9//3//f/9//3//f/9//3//f/9//3//f/9//3//f/9//3//f/9//3//f/9//3//f/9//3//f/9//3//f/9//3//f/9//3//f/9//3//f917/3//f/9//3//f/9//3/fe99733v/f/9//n/+e/9//3//f/9//3//f/9//3//f/9//3//f/9//3//f/9//3//f/9//3//f/9//3//f/9//3//f/9//3//f20thxDJHP9//3//f/9//3//f/9//3//f/9//3//f/9//3//f/9//3//f/9//3//f/9//3//f/9//3//f/9//3//f/9//3//f/9//3//f/9//3//f/9//3//f/9//3//f/9//3//f/9//3//f/9//3//f/9//3//f/9//3//f/9//3//f/9//3//f/9//3//f/9//3//f/9//3//f/9//3//f/9//3//f/9//3//f/9//3//f/9//3//f/9//3//f/9//3//f/9//3//f/9//3//f/9//3//f/9//3//f/9//3//f/9//3//f/9//3//f/9//3//f/9//3//f/9//3//f/9//3//f/9//3//f/9//3//f/9//3//f/9/AAD/f/9//3//f/9//3//f/9//3//f/9//3//f/9//3//f/9//3//f/9//3//f/9//3//f/9//3//f/9//3//f/9//3//f/9//3//f/9//3//f/9//3//f/9//3//f/9//3//f/9//3//f/9//3//f/9//3//f/9/33v/f/9//3/+f/9//3//f/9//3//f/9//3//f/9//3//f/9//3//f/9//3//f/9//3//f/9//3//f997/3+dc/9/sDWQNdlahxD/f957/3//f/9//3//f/9//3//f/9//3//f/9//3//f/9//3//f/9//3//f/9//3//f/9//3//f/9//3//f/9//3//f/9//3//f/9//3//f/9//3//f/9//3//f/9//3//f/9//3//f/9//3//f/9//3//f/9//3//f/9//3//f/9//3//f/9//3//f/9//3//f/9//3//f/9//3//f/9//3//f/9//3//f/9//3//f/9//3//f/9//3//f/9//3//f/9//3//f/9//3//f/9//3//f/9//3//f/9//3//f/9//3//f/9//3//f/9//3//f/9//3//f/9//3//f/9//3//f/9//3//f/9//3//f/9//3//fwAA/3//f/9//3//f/9//3//f/9//3//f/9//3//f/9//3//f/9//3//f/9//3//f/9//3//f/9//3//f/9//3//f/9//3//f/9//3//f/9//3//f/9//3//f/9//3//f/9//3//f957/3//f/9//3//f55z/3//f/9/33v/f/9//3//f/9//3//f/9//3//f/9//3//f/9//3//f/9//3//f/9//3//f/9//3//f/9//3//f/9/33sSQuogXm+/ewMAvnf/f/9//3//f/9//3//f/9//3//f/9//3//f/9//3//f/9//3//f/9//3//f/9//3//f/9//3//f/9//3//f/9//3//f/9//3//f/9//3//f/9//3//f/9//3//f/9//3//f/9//3//f/9//3//f/9//3//f/9//3//f/9//3//f/9//3//f/9//3//f/9//3//f/9//3//f/9//3//f/9//3//f/9//3//f/9//3//f/9//3//f/9//3//f/9//3//f/9//3//f/9//3//f/9//3//f/9//3//f/9//3//f/9//3//f/9//3//f/9//3//f/9//3//f/9//3//f/9//3//f/9//3//f/9//3//f/9//38AAP9//3//f/9//3//f/9//3//f/9//3//f/9//3//f/9//3//f/9//3//f/9//3//f/9//3//f/9//3//f/9//3//f/9//3//f/9//3//f/9//3//f/9//3//f/9//3//f/9//3//f997/3//f/9/v3v/f/9/33//f/9//3//f/9//3//f/9//3//f/9//3//f/9//3//f/9//3//f/9//3//f/9//3//f/9//3//f/9/33v/f+ogyRx+b/9/PmtmDJ13/3//f/9//3//f/9/3nv/f/9//3//f/9//3//f/9//3//f/9//3//f/9//3//f/9//3//f/9//3//f/9//3//f/9//3//f/9//3//f/9//3//f/9//3//f/9//3//f/9//3//f/9//3//f/9//3//f/9//3//f/9//3//f/9//3//f/9//3//f/9//3//f/9//3//f/9//3//f/9//3//f/9//3//f/9//3//f/9//3//f/9//3//f/9//3//f/9//3//f/9//3//f/9//3//f/9//3//f/9//3//f/9//3//f/9//3//f/9//3//f/9//3//f/9//3//f/9//3//f/9//3//f/9//3//f/9//3//f/9/AAD/f/9//3//f/9//3//f/9//3//f/9//3//f/9//3//f/9//3//f/9//3//f/9//3//f/9//3//f/9//3//f/9//3//f/9//3//f/9//3//f/9//3//f/9//3//f/9//3//f/9//3//f/9/nnMbZzxr2Vp+c/9//3//f/9//3//f/9//3//f/9//3//f/9//3//f/9//3//f/9//3//f/9//3//f/9//3//f/9//3//f/9/tlYCAPle/3/ff1dOyhydc/9//3/ee957/3//f/9//3//f/9//3//f/9//3//f/9//3//f/9//3//f/9//3//f/9//3//f/9//3//f/9//3//f/9//3//f/9//3//f/9//3//f/9//3//f/9//3//f/9//3//f/9//3//f/9//3//f/9//3//f/9//3//f/9//3//f/9//3//f/9//3//f/9//3//f/9//3//f/9//3//f/9//3//f/9//3//f/9//3//f/9//3//f/9//3//f/9//3//f/9//3//f/9//3//f/9//3//f/9//3//f/9//3//f/9//3//f/9//3//f/9//3//f/9//3//f/9//3//f/9//3//f/9//3//f/9//3//fwAA/3//f/9//3//f/9//3//f/9//3//f/9//3//f/9//3//f/9//3//f/9//3//f/9//3//f/9//3//f/9//3//f/9//3//f/9//3//f/9//3//f/9//3//f/9//3//f/9//3/fe/9/fW9VTuogZgxmDIcU0Tk8a997/3//f/9//3//f/9//3//f/9//3//f/9//3//f/9//3//f/9//3//f/9//3//f/9//3//f/9/33u2VoYQG2P/f99//3/SOesg/3//f/9//3//f957/3//f/9//3//f/9//3//f/9//3//f/9//3//f/9//3//f/9//3//f/9//3//f/9//3//f/9//3//f/9//3//f/9//3//f/9//3//f/9//3//f/9//3//f/9//3//f/9//3//f/9//3//f/9//3//f/9//3//f/9//3//f/9//3//f/9//3//f/9//3//f/9//3//f/9//3//f/9//3//f/9//3//f/9//3//f/9//3//f/9//3//f/9//3//f/9//3//f/9//3//f/9//3//f/9//3//f/9//3//f/9//3//f/9//3//f/9//3//f/9//3//f/9//3//f/9//3//f/9//3//f/9//38AAP9//3//f/9//3//f/9//3//f/9//3//f/9//3//f/9//3//f/9//3//f/9//3//f/9//3//f/9//3//f/9//3//f/9//3//f/9//3//f/9//3//f/9//3//f/9//3//f/9//3+ec9A5CyVVSp93/3+fd24xZhAzRt9//3/fe/9//3//f/9//3//f/9//3//f/9//3//f/9//3//f/9//3//f/9//3//f/9//3/ee753phR8b793/3//f99/LSUtKf9/33vfe/9/vnf4XpVW917/f/9//3//f/9//3//f/9//3//f/9//3//f/9//3//f/9//3//f/9//3//f/9//3//f/9//3//f/9//3//f/9//3//f/9//3//f/9//3//f/9//3//f/9//3//f/9//3//f/9//3//f/9//3//f/9//3//f/9//3//f/9//3//f/9//3//f/9//3//f/9//3//f/9//3//f/9//3//f/9//3//f/9//3//f/9//3//f/9//3//f/9//3//f/9//3//f/9//3//f/9//3//f/9//3//f/9//3//f/9//3//f/9//3//f/9//3//f/9//3//f/9//3//f/9//3//f/9//3//f/9/AAD/f/9//3//f/9//3//f/9//3//f/9//3//f/9//3//f/9//3//f/9//3//f/9//3//f/9//3//f/9//3//f/9//3//f/9//3//f/9//3//f/9//n/+f/9//3//f/9/33//f99/6hzyPb97/3+/e99//3//f3VORQhVTt97/3//f/9//3//f/9//3//f/9//3//f/9//3//f/9//3//f/9//3/+f/9//3//f/9/33u2VpRSvXf/f99/33//f6oYeFL/f/9//3/YWuogIwRlDEUMyRxVTv9//3//f/9//3//f/9//3//f/9//3//f/9//3//f/9//3//f/9//3//f/9//3//f/9//3//f/9//3//f/9//3//f/9//3//f/9//3//f/9//3//f/9//3//f/9//3//f/9/33v/f/9//3/+f/9//3//f/9//3/ee/9//3//f/9//3//f/9//3//f/9//3//f/9//3//f/9//3//f/9//3//f/9//3//f/9//3//f/9//3//f/9//3//f/9//3//f/9//3//f/9//3//f/9//3//f/9//3//f/9//3//f/9//3//f/9//3//f/9//3//f/9//3//f/9//3//f/9//3//fwAA/3//f/9//3//f/9//3//f/9//3//f/9//3//f/9//3//f/9//3//f/9//3//f/9//3//f/9//3//f/9//3//f/9//3//f/9//3//f/9//3/+f/9//3//f957/3//f/9/fnNWTpA1+mL/f/9//3//f/9/33vff/piqBT6Xt97/3//f/9//3//f/9//3//f/9//3//f/9//3//f/9//3//f/5//3//f/9/33//f797e2+dd/9/vXf/f/9/338EAB5n339/c28xJAhNKRtnv3v/f/NBDCXfe/9//3//f/5//3//f/9//3//f/9//3//f/9//3//f/9//3//f/9//3//f/9//3//f/9//3//f/9//3//f/9//3//f/9//3//f/9//3//f/9//3//f/9//3//f/9//3//f/9//3//f/9//3/ee/9//3//f/9//3//f/9//3//f/9//3//f/9//3//f/9//3//f/9//3//f/9//3//f/9//3//f/9//3//f/9//3//f/9//3//f/9//3//f/9//3//f/9//3//f/9//3//f/9//3//f/9//3//f/9//3//f/9//3//f/9//3//f/9//3//f/9//3//f/9//3//f/9//38AAP9//3//f/9//3//f/9//3//f/9//3//f/9//3//f/9//3//f/9//3//f/9//3//f/9//3//f/9//3//f/9//3//f/9//3//f/9//3//f/9//3//f/9/vXf/f/9/3nv/f9labi0aY/9//3/fe/9//3//f753/3//f681LCXff99//3//f/9//3//f/9//3//f/9//3//f/9//3//f/9//3//f/9//3//f/9/33vff/9//3//f/9//3//f5hSMC3/f593bzGoGBNCv3v/f/9/339+c8kYl1Lff/9/33v/f/9//3//f/9//3//f/9//3//f/9//3//f/9//3//f/9//3//f/9//3//f/9//3//f/9//3//f/9//3//f/9//3//f/9//n//f/9//3//f/9//3//f/9//3//f/9//3//f/9//3//f/9//3//f/9//3//f/9//3//f/9//3//f/9//3//f/9//3//f/9//3//f/9//3//f/9//3//f/9//3//f/9//3//f/9//3//f/9//3//f/9//3//f/9//3//f/9//3//f/9//3//f/9//3//f/9//3//f/9//3//f/9//3//f/9//3//f/9//3//f/9//3//f/9/AAD/f/9//3//f/9//3//f/9//3//f/9//3//f/9//3//f/9//3//f/9//3//f/9//3//f/9//3//f/9//3//f/9//3//f/9//3//f/9//3//f/9//n//f/9//3//f/9/33uvNfE9/3//f/9//3//f957/3//f997vnffeysldU7fe/9//3//f/9//3//f/9//3//f/9//3//f/9//3//f/9/3nv/f/9//3//f997vnf/f/9/vXv/f/9/33/LHD9rH2uJFAsht1b/f/9/33//f/9//38TRqgUfW//f957/3/+f/9//3//f/9//3//f/9//3//f/9//3//f/9//3//f/9//3//f/9//3//f/9//3//f/9//3//f/9//3//f/9//3//f/9//3//f/9//3//f/9//3//f99733//f/9//3//f/9//3//f/9/3nv/f/9//3//f/9//3//f/9//3//f/9//3//f/9//3//f/9//3//f/9//3//f/9//3//f/9//3//f/9//3//f/9//3//f/9//3//f/9//3//f/9//3//f/9//3//f/9//3//f/9//3//f/9//3//f/9//3//f/9//3//f/9//3//f/9//3//f/9//3//fwAA/3//f/9//3//f/9//3//f/9//3//f/9//3//f/9//3//f/9//3//f/9//3//f/9//3//f/9//3//f/9//3//f/9//3//f/9//3//f/9//3//f/9//3//f/9/33//f3ROKiU7Z/9/33v/f/9//3//f/9//3//f99//3/5YgolfXP/f/9//3//f/9//3//f/9//3//f/9//3//f/9//3//f/9//3//f753/3/ff/9//3//f7x3/3//fxxjihQ/azApbzFca/9//3//f99733v/f/9/fnNFDBNG/3/ff/9//n//f/9//3//f/9//3//f/9//3//f/9//3//f/9//3//f/9//3//f/9//3//f/9//3//f/9//3//f/9//3//f/9//3//f/9/33v/f/9//3//f/9/33//f/9//3//f/9/33v/f997/3//f/9//3//f/9//3//f/9//3//f/9//3//f/9//3//f/9//3//f/9//3//f/9//3//f/9//3//f/9//3//f/9//3//f/9//3//f/9//3//f/9//3//f/9//3//f/9//3//f/9//3//f/9//3//f/9//3//f/9//3//f/9//3//f/9//3//f/9//3//f/9//38AAP9//3//f/9//3//f/9//3//f/9//3//f/9//3//f/9//3//f/9//3//f/9//3//f/9//3//f/9//3//f/9//3//f/9//3//f/9//3//f/9//3//f/9//3/fe/9/v3crKdA5/3//f99//3//f/5//3/+f/9//3//f757/38SQhJGvnf/f/9//3//f/9//3//f/9//3//f/9//3//f/9//3//f/9/vnedd757/3//f/9//3//f/9//38VRrQ91j2TNX5vv3vfe/9//3//f/9//3//f/9/jzUKId97/3//f/9//3//f/9//3//f/9//3//f/9//3//f/9//3//f/9//3//f/9//3//f/9//3//f/9//3//f/9//3//f/9//3//f957/3//f/9//3//f/9//3//f/9//3//f997/3//f/9//3//f99733v/f/9//3//f/9//3//f/9//3//f/9//3//f/9//3//f/9//3//f/9//3//f/9//3//f/9//3//f/9//3//f/9//3//f/9//3//f/9//3//f/9//3//f/9//3//f/9//3//f/9//3//f/9//3//f/9//3//f/9//3//f/9//3//f/9//3//f/9//3//f/9/AAD/f/9//3//f/9//3//f/9//3//f/9//3//f/9//3//f/9//3//f/9//3//f/9//3//f/9//3//f/9//3//f/9//3//f/9//3//f/9//3//f/5//3//f/9//3//fzxrrzU7Z/9//3//f/9/33v/f/9//3//f/9//3//f99//3+vNbda33//f997/3//f/9//3//f/9//3//f/9//3//f/9//3+dc51zvnf/f/9//3//f/9//3//f15vcDH2QddBX2//f/9//3//f5tz3nv/f/9//3//fzxrKyVba/9//3//f/9//3//f/9//3//f/9//3//f/9//3//f/9//3//f/9//3//f/9//3//f/9//3//f/9//3//f/9//3//f/9//3//f/9//3//f/9/vnedc1xvdU4RQm0xbC0rJY0x8D10Tltr/3//f753/3//f/9//3//f/9//3//f/9//3//f/9//3//f/9//3//f/9//3//f/9//3//f/9//3//f/9//3//f/9//3//f/9//3//f/9//3//f/9//3//f/9//3//f/9//3//f/9//3//f/9//3//f/9//3//f/9//3//f/9//3//f/9//3//f/9//3//f/9//3//fwAA/3//f/9//3//f/9//3//f/9//3//f/9//3//f/9//3//f/9//3//f/9//3//f/9//3//f/9//3//f/9//3//f/9//3//f/9//3//f/9//3//f/9//3//f/9/33uPMbA1v3vfe997/3/ff/9//3//f/9//3//f997/3//f/9/GmOOMX1v/3/fe/9//3++d/9//3//f/9//3//f/9//3//f797Omc7a/9//3//f/9//3//f/9/338URuwgDyWcVv9/33v/f957/n//f/9/3nv/f997/3/fezNGllLff/9//3//f/9//3//f/9//3//f/9//3//f/9//3//f/9//3//f/9//3//f/9//3//f/9//3//f/9//3//f/9//3//f/9//3/fe3xvOme2VnRO8UHQPTNKMkbxPbdWllaWVs85jTEqJXxv/3//f/9//3/ee/9//3//f/9//3//f/9//3//f/9//3//f/9//3//f/9//3//f/9//3//f/9//3//f/9//3//f/9//3//f/9//3//f/9//3//f/9//3//f/9//3//f/9//3//f/9//3//f/9//3//f/9//3//f/9//3//f/9//3//f/9//3//f/9//3//f/9//38AAP9//3//f/9//3//f/9//3//f/9//3//f/9//3//f/9//3//f/9//3//f/9//3//f/9//3//f/9//3//f/9//3//f/9//3//f/9//3//f/9//3//f/9//3//f35zBAT7Yv9//3//f797/3//f/9//3//f/9//3//f997/3//f593bjETRv9//3//f/9//3//f/9/33v/f/9//3//f/9//3+3Vjtn33v/f/9//3//f/9//3//f55zbzEWShZGn3vff/9//3//f/9//3//f/9//3//f/9//392Uq81/3//f/9//3/de/9//3//f997/3//f/9//3//f997/3//f/9//3/ee/9//3//f/9//3//f/9/33v/f/9//3//f713e2+1VpVSMkYyRnRSW2vfe/9//3//f/9//3//f/9/33v/f55zM0bpIL97/3//f/9//3/ee/9//3//f/9//3//f/9//3//f/9//3//f/9//3//f/9//3//f/9//3//f/9//3//f/9//3//f/9//3//f/9//3//f/9//3//f/9//3//f/9//3//f/9//3//f/9//3//f/9//3//f/9//3//f/9//3//f/9//3//f/9//3//f/9//3//f/9/AAD/f/9//3//f/9//3//f/9//3//f/9//3//f/9//3//f/9//3//f/9//3//f/9//3//f/9//3//f/9//3//f/9//3//f/9//3//f/9//3//f/9/vXf/f/9/n3M0Rk4tn3f/f/9/33//f99/XGt2UlRKjjGwOTRGPGvff/9/33v/f/peyhw8a997/3//f/9//3//f/9//3//f/9/nXP/f9da+V58b997/3//f/9//3//f99//3/7YsocLincXt9//3//f/9//3//f/5//n/+f/9//3//f997+F4JIb53/3//f/9//3//f997/3//f/9//3//f/9/v3eec/9/33vfe/9//3//f713/3/fe/9//3/fe/9/nnedc997dE7WWrZWlVK9d75333v/f/9//3//f/9//3//f/9//3//f/9/33//fztnKyX/f/9/33v/f/9//3//f/9//3//f/9//3//f/9//3//f/9//3//f/9//3//f/9//3//f/9//3//f/9//3//f/9//3//f/9//3//f/9//3//f/9//3//f/9//3//f/9//3//f/9//3//f/9//3//f/9//3//f/9//3//f/9//3//f/9//3//f/9//3//f/9//3//fwAA/3//f/9//3//f/9//3//f/9//3//f/9//3//f/9//3//f/9//3//f/9//3//f/9//3//f/9//3//f/9//3//f/9//3//f/9//3//f/9//3//f/9//3+/e/9/Ti3TPf9/33t+b9le8kEsKYcU6iDROY81CyWvNbA5yRzqILla/3//f/NB80H/f99733v/f997/3//f/9//3//f/9/GWPxQZ5333v/f/9//3//f/9//3//f593DCGIFFdO/3//f99//3//f/9//3//f/5//3//f/9//3//f51z6SB8b/9//3//f/9//3//f/9/33v/f/9/XWvyQeogLCV9b/9//3/ff/9/33v/f/9//3/ff99/v3f6YvJBllLfe51z/3//f/9//3//f/9//3//f/9//3//f/9//3//f99//3//f793/3/ZXskc/3//f/9//3//f/9//3//f/9//3//f/9//3//f/9//3//f/9//3//f/9//3//f/9//3//f/9//3//f/9//3//f/9//3//f/9//3//f/9//3//f/9//3//f/9//3//f/9//3//f/9//3//f/9//3//f/9//3//f/9//3//f/9//3//f/9//3//f/9//3//f/9//38AAP9//3//f/9//3//f/9//3//f/9//3//f/9//3//f/9//3//f/9//3//f/9//3//f/9//3//f/9//3//f/9//3//f/9//3//f/9//3/+f/9//3//f/9//39/c5E1HWPff1ZKsDULIY812Vq/d797339+c/9//3+fcxtjNEYsJQwlPmufd9M9n3P/f/9//3//f/9//3/fe/9//3+ed/E92F7/f/9//3//f/9//3//f/9/33+/ewMALimfd99//3//f/9//3//f/9//n//f/5//3//f/9//3//f9A5O2v/f/9//3//f/9//3//f/9/33/aXqkULSUMJckYjzWfc/9//3/ff99/vndcaxtnG2e4WjRGJARmEOkcM0a/e99733v/f/9//3/fe/9//3//f/9//3//f/9//3//f/9//3+/e99/TSksKb97/3//f/9/3nv/f/9//3//f/9//3//f/9//3//f/9//3//f/9//3//f/9//3//f/9//3//f/9//3//f/9//3//f/9//3//f/9//3//f/9//3//f/9//3//f/9//3//f/9//3//f/9//3//f/9//3//f/9//3//f/9//3//f/9//3//f/9//3//f/9//3//f/9/AAD/f/9//3//f/9//3//f/9//3//f/9//3//f/9//3//f/9//3//f/9//3//f/9//3//f/9//3//f/9//3//f/9//3//f/9//3//f/9//3//f/9//3//f/9/Xm/cXtxe9EFuMVVOXGu/d/9//3//f/9//3+/e/9//3//f/9/fXPRPRVGV042ShRG/3//f997/3//f/9//3/ee99/rzX5Xv9//3//f/9//3//f/9//3//f/9/214mCPNB/3+/e/9/33//f/9//3//f/9//3//f/9//3//f/9//386Z9da/3//f/9//3//f793/3//f3hSyxzKGBxj/38cYy0p2l7/f797tlbXWvlellL/f593mFYMJRRG+2IbZ/JB2Fr/f/9//3//f/9//3//f/9//3//f/9//3//f/9//3//f/9//3/YWskYuFbfe/9//3//f/9//3//f/9//3//f/9//3//f/9//3//f/9//3//f/9//3//f/9//3//f/9//3//f/9//3//f/9//3//f/9//3//f/9//3//f/9//3//f/9//3//f/9//3//f/9//3//f/9//3//f/9//3//f/9//3//f/9//3//f/9//3//f/9//3//f/9//3//fwAA/3//f/9//3//f/9//3//f/9//3//f/9//3//f/9//3//f/9//3//f/9//3//f/9//3//f/9//3//f/9//3//f/9//3//f/9//3//f/9//3//f/9/33v/f9peFkbuINM9G2Pff/9//3//f/9/33vff/9//3//f99//3//f79733+6WhVGcDGxOX5v/3/fe/9//3//f75733vPORpjv3f/f/9//3//f/9//n//f/9//39/c4oUyxw9a/9//3//f917/3//f/9//3//f/9//3//f/9//3/fe/9/vndTTt57/3++d/9/v3f/f/9/mFbrIJE1v3v/f99/n3ctKU4pVUq4Wn1vfG//f/9//39WTpE1sTmfd/9//3/ROSQE/3+/d99733v/f/9//3//f/5//n//f/9//3//f/9/33//f9970T0LId9/33v/f997/3//f/9//3//f/9//3//f/9//3//f/9//3//f/9//3//f/9//3//f/9//3//f/9//3//f/9//3//f/9//3//f/9//3//f/9//3//f/9//3//f/9//3//f/9//3//f/9//3//f/9//3//f/9//3//f/9//3//f/9//3//f/9//3//f/9//3//f/9//38AAP9//3//f/9//3//f/9//3//f/9//3//f/9//3//f/9//3//f/9//3//f/9//3//f/9//3//f/9//3//f/9//3//f/9//3//f/9//3//f/9//3++e/9/n3fKHGkQF0a/e/9//3//f997/3//f/9//3//f753/3//f/9//3//f/9//3+/e/RBsjkTQv9//3//f/9/vXf/f/A9+F7/f/9/v3f/f/9//3//f/9//3//f99/FUYEABZK/3//f/5//X/+f/9//3//f/9//3//f/9//3//f/9//3//f9978EH/f/9//3//f/9//3/7Yk4tLin9Ytxe9UGzOdteFEJnEFZO/3//f997/3//fxRGDCVXTv9//3/fe99/2VoDAJ5z/3/fe/9//3//f/9//3//f/9//3//f/9//3//f/9//38ZY0wpdk7/f99//3//f/9//3//f/9//3//f/9//3//f/9//3//f/9//3//f/9//3//f/9//3//f/9//3//f/9//3//f/9//3//f/9//3//f/9//3//f/9//3//f/9//3//f/9//3//f/9//3//f/9//3//f/9//3//f/9//3//f/9//3//f/9//3//f/9//3//f/9//3//f/9/AAD/f/9//3//f/9//3//f/9//3//f/9//3//f/9//3//f/9//3//f/9//3//f/9//3//f/9//3//f/9//3//f/9//3//f/9//3//f/9//3//f753/3+/e9E5Ty2aVt9//3//f/9//3//f/9//3/fe/9//3//f/9//3//f/9//3//f797/39/c6kUqRj/f593/3/ff/9/EUJTTt97/3+ec/9/33//f/9//3/+f/9/33u/e3AxDSV3Uv9/33v/f/1//n//f/9//3//f/9//3//f/9//3//f99//39+c/E9/3/fe/9//3//f/peJQiIFNI59EH7Yl9vX2//f7936xw1St9733v/f/9/HGeIFBNCn3Pff997/3+/e/9/qRjyPf9//3//f/9//3//f/9//3//f/9//3//f/9/33v/f/9/MkYrJf9//3+/e/9//3//f/9//3//f/9//3//f/9//3//f/9//3//f/9//3//f/9//3//f/9//3//f/9//3//f/9//3//f/9//3//f/9//3//f/9//3//f/9//3//f/9//3//f/9//3//f/9//3//f/9//3//f/9//3//f/9//3//f/9//3//f/9//3//f/9//3//f/9//3//fwAA/3//f/9//3//f/9//3//f/9//3//f/9//3//f/9//3//f/9//3//f/9//3//f/9//3//f/9//3//f/9//3//f/9/3nv/f/9//3//f/9//3/fe997kTUVRplWXm//f793/3//f/9//3//f/9//3//f/9//3//f/9//3//f/9//3//f997/3/aXkcMN0r/f/9//3+OMfli/3//f997/3//f/9//3/cd/1//3//f/9/NkpIDJI1/3//f/9//3//f/9//3//f/9//3//f/9//3/ff/9//3/fe/9//38URt9/PWtXTpE1cDEMIaoYFUb/f/9//3/ff/9//3//fzRGZxD/f/9//3/ff7I5cDF+c/9//nv/f713/3/ffw0l2l7/f/9//3//f/9//3//f/9//3//f/9//3//f/9//38bZ6gU8kH/f/9//3//f/9//3//f/9//3//f/9//3//f/9//3//f/9//3//f/9//3//f/9//3//f/9//3//f/9//3//f/9//3//f/9//3//f/9//3//f/9//3//f/9//3//f/9//3//f/9//3//f/9//3//f/9//3//f/9//3//f/9//3//f/9//3//f/9//3//f/9//3//f/9//38AAP9//3//f/9//3//f/9//3//f/9//3//f/9//3//f/9//3//f/9//3//f/9//3//f/9//3//f/9//3//f/9//3//f/9//3//f/9//3/ff99/339WThVGPms2St9//3//f/9//3//f/9//3//f/9//3//f/9//3//f/9//3//f/9//3//f/9//3+SNSkMP2u/f7I5VUq+d/9//3//f/9/33+ec/9//n/+f/5//3/ff4oUixgeZ99//3//f/9/33//f/5//n//f/9//3//f/9//3//f99//389ZxVGJQgNJZAxmlZ/c/VBkjW5Vv9/v3vfe99//3//f/9//388a8oc2V6/e793+16rGJhW33//f/5//X/+f/9//39XTk4t/3//f/9//3//f/9//3//f/5//3//f/9/v3f/f593kDWwNd9//3//f/9//3//f/9//3//f/9//3//f/9//3//f/9//3//f/9//3//f/9//3//f/9//3//f/9//3//f/9//3//f/9//3//f/9//3//f/9//3//f/9//3//f/9//3//f/9//3//f/9//3//f/9//3//f/9//3//f/9//3//f/9//3//f/9//3//f/9//3//f/9//3//f/9/AAD/f/9//3//f/9//3//f/9//3//f/9//3//f/9//3//f/9//3//f/9//3//f/9//3//f/9//3//f/9//3//f/9//3//f/9/3nv/f/9//3//f9layhz8Yv9/0j37Yv9/33v/f/9//3//f/9//3//f/9//3//f/9//3//f/9//3//f/9//3//f99/v3vNHDhK/WL0QX5z/3//f95//3//f/9//3//f/5//n//f/9/n3NIDA8l/3/ff/9//3//f/9//3//f/9//3//f/9/33+/dztnEkJMKYcQTSmYVtE5/3//f/9/X2+qFDZK33//f/9//3//f/9//3//f/9//39vMdE9/3/fe9M9qxj/f/9//3/9f/1//3/fe/9/n3dmDN97/3//f/9//3//f/9//3//f/9/33v/f/9//3+5WgwlG2f/f/9//3//f/9//3//f/9//3//f/9//3//f/9//3//f/9//3//f/9//3//f/9//3//f/9//3//f/9//3//f/9//3//f/9//3//f/9//3//f/9//3//f/9//3//f/9//3//f/9//3//f/9//3//f/9//3//f/9//3//f/9//3//f/9//3//f/9//3//f/9//3//f/9//3//fwAA/3//f/9//3//f/9//3//f/9//3//f/9//3//f/9//3//f/9//3//f/9//3//f/9//3//f/9//3//f/9//3//f/9//3//f/9//3//f/9/33+PMW8xf3P/f7E10jnfe1RKvnf/f/9//3//f/9//3//f/9//3//f/9//3//f/9//3/de/9//3+/e/9/LylpEBVG33//f99//3+9d/9//3//f/9//3/ee/9//3/ffxVGJwjVPd9//3//f95733v/f99//3//f997PGsSQkwtSyltMVNKW2s7Z/9/v3dNLb93v3u/e6oYRwyfd99/33//f/9//3//f957/3/ff/9/0TnSPd97PGcmBNM5/3//f/9//X/9f/9/33v/f797qBh9c/9//3//f/9//3//f/9//3//f/9//3/fe35vyhzROf9/33v/f/9//3//f/9//3//f/9//3//f/9//3//f/9//3//f/9//3//f/9//3//f/9//3//f/9//3//f/9//3//f/9//3//f/9//3//f/9//3//f/9//3//f/9//3//f/9//3//f/9//3//f/9//3//f/9//3//f/9//3//f/9//3//f/9//3//f/9//3//f/9//3//f/9//38AAP9//3//f/9//3//f/9//3//f/9//3//f/9//3//f/9//3//f/9//3//f/9//3//f/9//3//f/9//3//f/9//3//f/9//3//f/9/33v/f7dWTS08Z/9//3+5Vrla338zRt97/3//f/9//3//f/9//3//f/9//3//f/9//3//f/9//3//f997/3+/e3ExzCA2Sp9333/fe/9//3//f/9//3//f/9//3//f/9/v3vsIGkQ33/fe/9/33v/f/9/nnfYWjVKDCWoFCslEkb4Xr53/3//f/9//3/feztnjzXfe/9/FEYEBPti/3+/d/9//3/fe/9//n/+f/9//3/fe5dSNEb/f/NBqRQ+Z/9//3//f/5//3//f/9//3/fe4cUfG//f/9//3//f/9//3//f/9//3//f997/3/6XrE5fnP/f997/3//f/9//3//f/9//3//f/9//3//f/9//3//f/9//3//f/9//3//f/9//3//f/9//3//f/9//3//f/9//3//f/9//3//f/9//3//f/9//3//f/9//3//f/9//3//f/9//3//f/9//3//f/9//3//f/9//3//f/9//3//f/9//3//f/9//3//f/9//3//f/9//3//f/9/AAD/f/9//3//f/9//3//f/9//3//f/9//3//f/9//3//f/9//3//f/9//3//f/9//3//f/9//3//f/9//3//f/9//n//f997/3/fe/9/33tNKUwp/3//f99/2V48a7hW+mLfe/9//3//f/9//3//f/9//3//f/9//3//f/9//3//f/9/vXf/f99/Vk78YtQ9/GLzQb93/3//f/9//3+9e/9//3//f/9//3/fexxnSAySNZ93n3f/f9helVJtMYYQLCX0QRVGuVq/d99733vee/9/3nv/f/9/33/YWk0pv3f7XkUIdlL/f99/v3v/f/9//3//f/9//n//f/9//39da1ZOv3vrIFdO33/fe/9//n//f/5//3//f/9//39ECBlj/3//f/9//3//f/9//3//f/9//3//f11rZgywOb93v3f/f/9//3//f/9//3//f/9//3//f/9//3//f/9//3//f/9//3//f/9//3//f/9//3//f/9//3//f/9//3//f/9//3//f/9//3//f/9//3//f/9//3//f/9//3//f/9//3//f/9//3//f/9//3//f/9//3//f/9//3//f/9//3//f/9//3//f/9//3//f/9//3//f/9//3//fwAA/3//f/9//3//f/9//3//f/9//3//f/9//3//f/9//3//f/9//3//f/9//3//f/9//3//f/9//3//f/9//3//f/9//3//f997/3//f9leLCmWUv9//3+/d9laTS3JGNle/3//f/9//3//f/9//3//f/9//3//f/9//3//f/9//3//f753/392TvNBX29wMfxi9EEcZ/9/33v/f/9//3//f/9/v3v/f/9//3/0QScIkzXcXk8thxACAAolMkaWUl1v/3/fe/9//3//f/9//3//f/9//3+9d/9/XW+PMf9/bzEkCP9/33v/f/9/nXP/f/9//3//f/9//3//f/9//3+5VlZOZww9Z593/3//f/9//3//f/9//3//f/9/SylTSv9//3//f/9//3//f/9//3//f/9//3+4VqgYXWv/f/9//3//f/9//3//f/9//3//f/9//3//f/9//3//f/9//3//f/9//3//f/9//3//f/9//3//f/9//3//f/9//3//f/9//3//f/9//3//f/9//3//f/9//3//f/9//3//f/9//3//f/9//3//f/9//3//f/9//3//f/9//3//f/9//3//f/9//3//f/9//3//f/9//3//f/9//38AAP9//3//f/9//3//f/9//3//f/9//3//f/9//3//f/9//3//f/9//3//f/9//3//f/9//3//f/9//3//f/9//3//f/5//3/fe/9/v3fRPRNG/3//f997/3/ff4cQqBh9b/9//3//f/9//3//f/9//3//f/9//3//f/9//3//f/9//3//f1VOTS3ff/9/UDHbXtteFUa/e/9/33//f/9/33v/f/9/v3v8YtteqxgnCO4gLinrHDRGnndcb/9//3//f99//3//f/9/33v/f/5//Xv+f/5//3//f7lasjlfb8sc8j3ff/9//3/fe/9//3//f/5//n/+f/9//3/fe/9/PWexNZE1f3P/f/9//3//f/9//3//f/9/3nv/fxljTCn/f/9//3//f/9//3//f/9//3//fzxrqBiPMb97/3//f/9//3//f/9//3//f/9//3//f/9//3//f/9//3//f/9//3//f/9//3//f/9//3//f/9//3//f/9//3//f/9//3//f/9//3//f/9//3//f/9//3//f/9//3//f/9//3//f/9//3//f/9//3//f/9//3//f/9//3//f/9//3//f/9//3//f/9//3//f/9//3//f/9//3//f/9/AAD/f/9//3//f/9//3//f/9//3//f/9//3//f/9//3//f/9//3//f/9//3//f/9//3//f/9//3//f/9//3//f/9//3//f/9//3//f/peLCn6Xv9/33v/f/9/33v6Yhtnv3v/f/9//3//f/9//3//f/9//3//f/9//3//f/9//3/fe/9/dlJOLX9v33//f3E1OE6/e3ExX2+/e99//3+/d7932V6PMcscBgSsHCgIrBhfb/9//3//f/9//3//f/9//3//f/9//3//f/9//3//f/5//3//f/9//3+5WvZB1T1QLZ933nv/f/9//3//f/9//3//f/5//3//f/9//3//f1dOiRQuKf9//3//f997/3//f/9//3//f/9//3//f885/3//f997/3//f/9//3//f99//38URqkY+mL/f/9/33//f/9//3//f/9//3//f/9//3//f/9//3//f/9//3//f/9//3//f/9//3//f/9//3//f/9//3//f/9//3//f/9//3//f/9//3//f/9//3//f/9//3//f/9//3//f/9//3//f/9//3//f/9//3//f/9//3//f/9//3//f/9//3//f/9//3//f/9//3//f/9//3//f/9//3//fwAA/3//f/9//3//f/9//3//f/9//3//f/9//3//f/9//3//f/9//3//f/9//3//f/9//3//f/9//3//f/9//3//f957/3//f/9/3380Rk0pn3f/f/9//3//f/9/v3u/e/9//3//f/9//3//f/9//3//f/9//3//f/9//3//f/9//39WTusgXm//f99//3+7WpI1v3+bWh9nP2uYVvNByRhmEGUMyRgVRj9rGEaLFHIx/3/ff/9//3//f/9//3//f/9//3//f/9//3/+f/5//n/+f/5//3//f/9/NkpyMTItWE6/d/9//3//f/9//3//f/9//n/+f/9//3//f/9//3/TPWgQFEb/f/9//3//f/9//3//f/9//3//f/9//39uMd97/3//f/9/3nv/f/9//3//f35vjzHSPb97/3//f/9//3//f/9//3//f/9//3//f/9//3//f/9//3//f/9//3//f/9//3//f/9//3//f/9//3//f/9//3//f/9//3//f/9//3//f/9//3//f/9//3//f/9//3//f/9//3//f/9//3//f/9//3//f/9//3//f/9//3//f/9//3//f/9//3//f/9//3//f/9//3//f/9//3//f/9//38AAP9//3//f/9//3//f/9//3//f/9//3//f/9//3//f/9//3//f/9//3//f/9//3//f/9//3//f/9//3//f/9//3//f/9//3//f99/by3SPf9//3//f/9//3//f/9//3//f/9//3//f/9//3//f/9//3//f/9//3+/d/9//3+/d7habzEdZ/9/X2//f797HmcOJbxaF0aMGAYEaRAMIfJBt1aed/9//39fb88cahDcXr97/3//f/9//3//f/9//3//f/9//3//f/5//3/+f/9//3//f/9//3//f9M97yQyLV9v/3//f/9//3//f/9//3//f/9//3//f/9//3//f997DSGJFBxn/3//f/9//3//f/9//3//f/9//3//f997bjGfd/9//3//f/9//3//f/9/339WTqkY+2L/f/9//3//f/9//3//f/9//3//f/9//3//f/9//3//f/9//3//f/9//3//f/9//3//f/9//3//f/9//3//f/9//3//f/9//3//f/9//3//f/9//3//f/9//3//f/9//3//f/9//3//f/9//3//f/9//3//f/9//3//f/9//3//f/9//3//f/9//3//f/9//3//f/9//3//f/9//3//f/9/AAD/f/9//3//f/9//3//f/9//3//f/9//3//f/9//3//f/9//3//f/9//3//f/9//3//f/9//3//f/9//3//f/9//n//f997/389ay4puVb/f/9//3//f/5//3//f/9/33v/f/9//3//f/9//3//f/9//3//f99//3//f997mFbSPZ93/3+fd99/PWdXTldOBgSLFPZBlDX2QZ93/3/fe997/3//f39ze1KuHBApn3f/f/9//3//f/9//3//f/9//3//f/9//n/+f/5//3/+f/9//3//f793338uJe4g9kHff/9//3//f/9//3//f/9//3/+f/9//n//f/9//38+a0gMaRC/e/9//3/+f/9//3//f/9//3//f/9//3//f04tn3P/f/9//3//f/9//3/fe997LSkMIX9z/3/ff/9//3//f/9//3//f/9//3//f/9//3//f/9//3//f/9//3//f/9//3//f/9//3//f/9//3//f/9//3//f/9//3//f/9//3//f/9//3//f/9//3//f/9//3//f/9//3//f/9//3//f/9//3//f/9//3//f/9//3//f/9//3//f/9//3//f/9//3//f/9//3//f/9//3//f/9//3//fwAA/3//f/9//3//f/9//3//f/9//3//f/9//3//f/9//3//f/9//3//f/9//3//f/9//3//f/9//3//f/9//3//f/9//n//f/9/FUYuKZ9333//f/9//3/+f/9//3//f/9//3//f/9//3//f/9//3//f/9/33//f/9/33uZVnhSX28+azZK80EtKSQI0Tl4UgQA3F6fd/5m1D2fd/9//3//f/9//3/ff/dBMinWPb9733v/f/5//3//f/9//3//f/9//3//f/9//3//f/9//3//f/9//3/fe593iRQOJR5n/3//f/9//3//f/9//3//f/9//3//f/9//3//f/9/uloGBO0g/3//f/5//3/+f/9//3//f/9//3//f/9//39OLT1r/3+9d/9//3//f/9//3/6Yi0leFL/f/9//3//f/9//3//f/9//3//f/9//3//f/9//3//f/9//3//f/9//3//f/9//3//f/9//3//f/9//3//f/9//3//f/9//3//f/9//3//f/9//3//f/9//3//f/9//3//f/9//3//f/9//3//f/9//3//f/9//3//f/9//3//f/9//3//f/9//3//f/9//3//f/9//3//f/9//3//f/9//38AAP9//3//f/9//3//f/9//3//f/9//3//f/9//3//f/9//3//f/9//3//f/9//3//f/9//3//f/9//3//f/9//3/+f/5//3+/e6oYkTX/f/9//3//f/5//3//f/9//3//f/9//n/ee/9//3//f/9//3/fe/9/v3v8YvRBDSXLHJExqhgMJU0tVEo7Z35zv3sURj9r/3+fexZG+2L/f/9//3+9d/9/HmeMFEsM+EW/e/9//n/9f/5//3//f/9//n//f/5//3//f/9//3//f/9//3/fe/9//38bYwQEkDW/e/9/33v/f/9//3//f/9//3//f/9//3//f/9//3/ff/VBSQyRNf9//3//f/1//n/fe/9//3//f/5//3//f99/DSU9Z/9/3nv/f/9/3nv/f11vLCUuKZ9333//f/9//3//f/5//3//f/9//3//f/9//3//f/9//3//f/9//3//f/9//3//f/9//3//f/9//3//f/9//3//f/9//3//f/9//3//f/9//3//f/9//3//f/9//3//f/9//3//f/9//3//f/9//3//f/9//3//f/9//3//f/9//3//f/9//3//f/9//3//f/9//3//f/9//3//f/9//3//f/9/AAD/f/9//3//f/9//3//f/9//3//f/9//3//f/9//3//f/9//3//f/9//3//f/9//3//f/9//3//f/9//3//f/9//n/+f/9/XW9HDJlW/3//f/9//3//f/5//3//f/9/33//f/9//3//f/9//3+/d11vuFqYVm8xJgiqFHExFkZ5Ul5v/3//f/9//3++d/9/CyGZVr97v3tYTtI9fW//f/9//3/fexZGlTm3OXxWv3f/f/5//X/+f/9//3//f/9//n//f/9//3//f/9//3//f/9//3//f/9/8T0jBJZS/3//f/9//3//f/9//3//f/9//3//f/5//3//f/9/v3dRLcwcNkrff/9//n/+f/5//3//f/9//3//f/5//3+/dy4pX2//f/9//3//f/9//3+WUocQFEbff99//3//f/9//3/+f/9//3//f/9//3//f/9//3//f/9//3//f/9//3//f/9//3//f/9//3//f/9//3//f/9//3//f/9//3//f/9//3//f/9//3//f/9//3//f/9//3//f/9//3//f/9//3//f/9//3//f/9//3//f/9//3//f/9//3//f/9//3//f/9//3//f/9//3//f/9//3//f/9//3//fwAA/3//f/9//3//f/9//3//f/9//3//f/9//3//f/9//3//f/9//3//f/9//3//f/9//3//f/9//3//f/9//3//f/9//3/fezxniBC/e99733//f/9//n/+f/9//3//f/9//3//f/9//3++dxpjE0aQMdI5kjUuKdM9Pmvff797/3//f99/33//f997/3/fexNG9EH/f99/n3eQNTxn33vff/9/338vKdY9dDXdXt9//3/+f/1//n/+f/9//3/+f/5//3//f/9//3//f/9//3//f/9//3/ff+sgRQh9b757/3//f/9//3//f/9//3//f/9//3/+f/9//3/ff5937SAvKVdOv3f/f/5//X//f/9//3//f/9//3//f957v3tOKb93/3//f/9//3//f35zFEaxORxn/3//f/9//3//f/9//3//f/9//3//f/9//3//f/9//3//f/9//3//f/9//3//f/9//3//f/9//3//f/9//3//f/9//3//f/9//3//f/9//3//f/9//3//f/9//3//f/9//3//f/9//3//f/9//3//f/9//3//f/9//3//f/9//3//f/9//3//f/9//3//f/9//3//f/9//3//f/9//3//f/9//38AAP9//3//f/9//3//f/9//3//f/9//3//f/9//3//f/9//3//f/9//3//f/9//3//f/9//3//f/9//3//f/9//3//f/9//3/RPakUn3fff/9//3//f/9//3//f/9//3//f/9//X//f/9/v3eRNRZGF0ZZThdGelJ/c/9//3//f/9//3//f/9//3//f99//3/zQRVG/3/ff99/FUZWSv9/33v/f3lSN0oXRnExf3P/f/9//3//f/9//n//f/9//3/+f/9//3//f/9//3//f/9//3//f/9/P2snCA4ln3P/f/5//3//f/9//3//f/9//3//f/9//3//f/9//3/bXpM19UEcY/9//3//f/9//3//f/9//3/ee/9//3/fe31vyhyfd/9//n//f/9//39XTk4p2l7/f/9//3//f/9//3//f957/3//f/9//3//f/9//3//f/9//3//f/9//3//f/9//3//f/9//3//f/9//3//f/9//3//f/9//3//f/9//3//f/9//3//f/9//3//f/9//3//f/9//3//f/9//3//f/9//3//f/9//3//f/9//3//f/9//3//f/9//3//f/9//3//f/9//3//f/9//3//f/9//3//f/9/AAD/f/9//3//f/9//3//f/9//3//f/9//3//f/9//3//f/9//3//f/9//3//f/9//3//f/9//3//f/9//3//f/9//3//f797bjELJf9//3//f/9//3//f/9//3//f/9//3/+f9x33Xv/f/9/X29ZTlpOjBSMFDApN0o1StA50DmVUvlePGd9b793v3v/f/9/mVazOf9//3//f3hS9UG/e/9/338YRpQ1FkazOb9333//f997/3//f/9//3//f/9//3//f/9//3//f/9//3//f/9//3//fzlKjBSTNd9//3//f/5/3nv/f99//3//f/9//3/ee/9/vnf/f/9/cTG0OfVBVk7fe997/3//f/9//3//f/9//3//f/9/33+/ewwhn3f+f91733v/f797UC0vKV5r33v/f/5//n/de/9//3//f957/n//f/9//3//f/9//3/+e/9//n//f/5//3/+f/9//3//f/9//3//f/9//3//f/9//3//f/9//3//f/9//3//f/9//3//f/9//3//f/9//3//f/9//3//f/9//3//f/9//3//f/9//3//f/9//3//f/9//3//f/9//3//f/9//3//f/9//3//f/9//3//f/9//3//fwAA/3//f/9//3//f/9//3//f/9//3//f/9//3//f/9//3//f/9//3//f/9//3//f/9//3//f/9//3//f/9//3//f/9//3+/d8kcrzX/f/9//3//f/9//3//f/9//3//f/9//nv/f/9//3+fd/9/P2uSNThK3V4eZ3dO8j3yQTNG8UFtMSwp6iCGEKgULCVWTm8xqRSZVl9r/GJ4Ui8p3F6fd99euD07ShlKGEb/f/9/33//f/9//3//f/9/v3vfe997/3//f/9//3//f/9//3//f99/f3PWPRIpOUq/e/9//3//f/9//3/ff/9//3//f/9//3//f/9//3//fw8llDl7Uvxi/3//f/9/33u+e/9//3//f/9//3/ff/9/f2/sIBxn/3//f/9//3+8WkkM9UH/f/9//3//f/9//n//f/9//3//f/9//3//f/9//3//f/9//3//f/9//3//f/9//3//f/9//3//f/9//3//f/9//3//f/9//3//f/9//3//f/9//3//f/9//3//f/9//3//f/9//3//f/9//3//f/9//3//f/9//3//f/9//3//f/9//3//f/9//3//f/9//3//f/9//3//f/9//3//f/9//3//f/9//38AAP9//3//f/9//3//f/9//3//f/9//3//f/9//3//f/9//3//f/9//3//f/9//3//f/9//3//f/9//3//f/9//3//f/9/v3umFNA533vfe/9//3//f/5//3//f/9//3//f/9//3//f/9//39eb+wgmVa/e99/v3vfe79333//f/9/33vfe553G2eXUjRGE0LKHEYMcDHrHO0gsjmJFIkUrBhMEI8YVTHQIK4cWU72QdU9FUZWSndS2locY19vX29/c35z33ufc99/n3P/f997/3//fx9rlTXxJHtS/3//f/9//3/ff99/33v/f/9//3//f/9/33v/f797v3tyMfhBH2tYTr97v3v/f/9//3//f/9/v3v/f/9//3//f19rDyV/c/9//3/ff793OErvIJtWf3Pfe/9/33v/f/9//3//f/9/33//f997/3//f/9//3//f/9//3//f/9/33v/f997/3//f/9//3//f/9//3//f/9//3//f/9//3//f/9//3//f/9//3//f/9//3//f/9//3//f/9//3//f/9//3//f/9//3//f/9//3//f/9//3//f/9//3//f/9//3//f/9//3//f/9//3//f/9//3//f/9//3//f/9/AAD/f/9//3//f/9//3//f/9//3//f/9//3//f/9//3//f/9//3//f/9//3//f/9//3//f/9//3//f/9//3//f/9//3//f/9/phQRQv9//3//f/9//3/+f/5//3//f/9//3//f/9//3//fxpjTSnyQd97/3//f/9//3//f/9//3/fe/9//3//f79333vfe/9/PGctKX9vPWf8YttecDEvKThKrxzyJDMtSwyNFM4cahBqEKoYaBBoEIkU7SANJe0gqhgLIW8xTi3zQU8t8z2wORRGkjUQKZY1bRTXPbxe2l75XvleuFr6YtleXms9a59zfm+fc/9/HGOfd19vUi1+Vn1Wm1a/e593v3vff99//3/fe/9/33/fe/9//38eZ5M1v3vfe/9//3+fd9Y91j2fe/9//3//f/9//3//f/9//3/fe/9//3//f/9//3//f/9//3//f997/3//f/9//3//f/9//3//f/9//3//f/9//3//f/9//3//f/9//3//f/9//3//f/9//3//f/9//3//f/9//3//f/9//3//f/9//3//f/9//3//f/9//3//f/9//3//f/9//3//f/9//3//f/9//3//f/9//3//f/9//3//f/9//3//fwAA/3//f/9//3//f/9//3//f/9//3//f/9//3//f/9//3//f/9//3//f/9//3//f/9//3//f/9//3//f/9//3//f/9//3++dwkhrzn/f/9//3//f/9//n/+f/5//3//f/9//3/fe/9/0D0KJbdWv3v/f793/3//f/9/33v/f/9//3/fe99//3//f/9//3//f35zLCX/f797/3//f19vV04/a+8gnVZ8VrU5H2efd593339/cz1nuVqZVnhSV07TPXAxyhxuLS0l0jnrIJAxLSWRNc0caxBUMQkEbBSKFAQEAwQkCCQEJQgEBCUIJQRGCEYMAwSIFGcMTy2tGEsQEikSKe8k1D0NJcsciBCoFMkYyRwLJagUZxAuKZI1US1rEDdK0z13ThVG9kFKDBAlWk68XlZKuFb5XtheGmNca797/3+fd593f3Ofc59z33v/f/9//3//f/9//3/ff/9/33vfe/9//3//f/9//3//f/9//3//f/9//3//f/9//3/ff/9//3//f/9//3//f/9//3//f/9//3//f/9//3//f/9//3//f/9//3//f/9//3//f/9//3//f/9//3//f/9//3//f/9//3//f/9//3//f/9//3//f/9//38AAP9//3//f/9//3//f/9//3//f/9//3//f/9//3//f/9//3//f/9//3//f/9//3//f/9//3//f/9//3//f/9//3//f/9/33ttMU0t/3//f997/3//f/9//3//f/9//3/fe79333uvNQkhW2v/f/9/33v/f/9//3//f/9/3nv/f/9//3//f/9/33v/f/9//39db0QIv3v/f/9/v3s+a9M9FUYOJV9vmVYNJX9v33//f99//3//f/9//3//f/9//3+/e99//3//f/9/33u/e797v3ufd5U5My3QIJ1aHmfaXpZS2V64Vtpedk53UhRGVk41SjRG0Tl4UjZKziDwJDMpVDHuIPVBsjmxOZAxbi1uMSwp8j1NKewgLikvKawcCATMHMsc6xyKFEkMCAQPJTApSQyqGKgUyBgjCEQIIwRnECYIihRqEGoQahCsGM0cMClRLZM1kzXVPRdGelLdXj9rX2+fc55zv3vfe/9//3//f/9/33vff/9//3//f/9//3//f/9//3//f/9//3//f/9//3//f/9//3//f/9//3//f/9//3//f/9//3//f/9//3//f/9//3//f/9//3//f/9//3//f/9//3//f/9//3//f/9//3//f/9/AAD/f/9//3//f/9//3//f/9//3//f/9//3//f/9//3//f/9//3//f/9//3//f/9//3//f/9//3//f/9//3//f/9//3//f/9/EkLpHN9//3//f/9//3//f/9//3//f793fXPRPY81dU7/f/9/3nv/f/5/3Xv/f/9//3//f/9//3/ee/9//3//f957/3//f/9/v3cjBL9733//f/9/v3uSNQ4lV07ff48xZhC/d/9//3//f/9//3//f/9//3//f/9//3/ff997/3/fe/9//3//f/9/n3fWPREpGUqfe99//3//f/9//3//f99//3+/e/9//3/ff99//3/fe/ZBtTnfYt9evF7/f797/3+/e99//3//f/9/33u/e99/f3M/a5tW/WJfb99/X2/UPVEtvFpfbz5rHGPZXrdWdU7YXvle2VpWShVGN0oWRhZG1D1xMQ4lzBxQLS8p7SCKFEgMJwgHBEcMRQhlDGYQyBjqIEwtbTGvNTNGt1YaY1xvfW+ec797/3//f/9//3//f/9//3//f/9//3//f/9//3//f/9//3//f/9//3//f/9//3//f/9//3//f/9//3//f/9//3//f/9//3//f/9//3//f/9//3//f/9//3//fwAA/3//f/9//3//f/9//3//f/9//3//f/9//3//f/9//3//f/9//3//f/9//3//f/9//3//f/9//3//f/9//3//f/9//3//f9layRjaXp93/3//f/9/vnf/f/9/v3dUSo4xllI8Z/9//3//f/9//3//f/9//3//f/9//3//f/9//3//f/9//3//f/9//3//f797RAi/e/9//3+/e793yxhHDD1rn3MsKcgc33v/f/9//n//f/9//3//f/9//3//f/9//3//f/9//3//f99//3//f597rRjOHDlO33//f/9//3//f/9//3//f/9//3//f/9//3//f/9/33sOJbQ5X3NaTppW33v/f/9//3//f/9//3//f/9//3/ff99/n3ezOX9z/3/ff/xikTUVRv9//3//f/9//3//f/9//3//f/9//3//f/9//3//f/9//3//f/9//3//f/9/3nvee713vXedczpn+WLYWnVOM0awOY4xTCkKIcgYpxRFDEQIRAzpHG0t0DmvNXRO+F4aY31z/3++d/9//3//f/9//3//f/9//3//f/9//3//f/9//3//f/9//3//f/9//3//f/9//3//f/9//3//f/9//3//f/9//3//f/9//38AAP9//3//f/9//3//f/9//3//f/9//3//f/9//3//f/9//3//f/9//3//f/9//3//f/9//3//f/9//3//f/9//3//f553/3//fxRGkDUtKZdW2Fp8b9heEkZECMgY8j2/e59z/3//f/9//3//f/9//n/+f/5//n//f/9//3//f/9//3//f/9//3//f/9//3/fe0MIv3f/f99/33//fy8pDSWfc35zLCWvNf9//3//f/9//n//f/9//3//f/9//3//f/9//3//f/9//3//f/9//3/dXhAlUS39Yv9//3//f/9//3//f/9//3//f/9//3//f/9//3//f/9/kTU4Sr97OEq6Wv9//3//f/9//3//f/9//3//f/9//3+/e/xiTy3fe99//382Sg0ld07/f99//3//f/9//3//f/9//3//f/9//n/+f/5//n/+f/5//n/+f/5//n/+f/5//n/+f/5//3//f/9//3//f/9//3//f/9//3//f997v3tcaxpj2F75XlRK0DmOMUwtyBgKJW4xbS3QORJCVU75Yn1v33//f/9/3nv/f957/3//f/9//3//f/9//3//f/9//3//f/9//3//f/9//3//f/9//3//f/9//3//f/9/AAD/f/9//3//f/9//3//f/9//3//f/9//3//f/9//3//f/9//3//f/9//3//f/9//3//f/9//3//f/9//3//f/9//3+/e/9//3//f/9/NUrqIAIEhhAJITJGt1afc797/3//f/9//3//f/9//3//f/5//3/+f/9//3//f/9//3//f/9//3//f/9//3//f/9/33uNMd97/3+/e/9//F6KFGkQ338cZwwhd1L/f/9//3//f/9//3//f/9//3//f/9//3//f/9//3/+f/9//3//f99/WU4wKS8p+2L/f/9//3+9d/9//3//f/9//3//f/9//3/ee/9//3+ec+wgUC1/d9U9+2L/f/9//3//f/9//3//f/9//3//f/9/33/6XpA1/3/ff997LinKHDxr/3//f/9//3//f/9//3//f/9//3//f/9//3//f/9//3//f/9//3//f/9//3//f/9//3//f/9//3//f/9//3//f/9//3//f/9//3//f/9//3//f/9/33v/f997/3//f997v3e/e11vfnP5XlVO0T3xPRNGdk6VUtdaWms5Z957/3/ee/9/3nv/f/9//3//f/9//3//f/9//3//f/9//3//f/9//3//f/9//3//fwAA/3//f/9//3//f/9//3//f/9//3//f/9//3//f/9//3//f/9//3//f/9//3//f/9//3//f/9//3//f/9//3//f/9//3//f997n3f/f99//3//f/9/33v/f997/3/fe/9//3//f/9//3//f/9//3//f/5//3/+f/9//3//f/9//3//f/9//3//f/9//3//f99/ZAx9b/9/33//f/VBLylyMZ93mVaJFPxi/3//f997/3//f/9//3//f/9//3//f/9//3//f/5//X/+f/9//3/ff5M1tDnTPX9z33/fe/9//3//f/9//3//f/9//3//f/9//3//f/9//3/rIC4pn3c3Svti/3//f/9//3//f/9//3//f/9//3//f/9/XWvSPf9/v3s+ayYIkDXfe/9//3//f/9//3//f/9//3//f/9//3//f/9//3//f/9//3//f/9//3//f/9//3//f/9//3//f/9//3//f/9//3//f/9//3//f/9/33v/f/9//3//f/9/33/ff/9//3//f/9//3/ff997/3//f/9//3//f593fW9ba1prlFLWWvdeGGOcc5xz3nv/f957/3//f/9//3//f/9//3//f/9//3//f/9//3//f/9//38AAP9//3//f/9//3//f/9//3//f/9//3//f/9//3//f/9//3//f/9//3//f/9//3//f/9//3//f/9//3//f/9//3/fe99//3//f/9//3//f/9//3//f/9//3//f/9//3//f/9//3//f/9//3//f/9//3//f/9//3//f/9//3//f/9//3//f/9//3//f/9//3//f2QMnnP/f99/v3vUPbta9UGfd1hOihRea99//3//f/9//3//f/9//3//f/9//3//f/9//3/+f/x//n//f/9/n3cwKdU9V06/e/9//3//f/9//3//f/9//3//f/9//3//f/9/3nvfe797CyFPLX9zkjUbZ/9//3//f/9//3//f/9//3//f/9//3//f9le0Tnfe/9/V04EALhW/3//f/9//3//f/9//3//f/9//3//f/9//3//f/9//3//f/9//3//f/9//3//f/9//3//f/9//3//f/9//3//f/9//3//f/9//3//f/9//3//f/9//3/ee/9//3//f/9//3/ff/9//3//f/9//3//f/9//3//f/9//3//f/9//3//f/9/vXdaa9573nvee957/3//f/9//3//f/9//3//f/9//3//f/9//3//f/9/AAD/f/9//3//f/9//3//f/9//3//f/9//3//f/9//3//f/9//3//f/9//3//f/9//3//f/9//3//f/9//3//f/9//3//f/9/vXe+d/9//3//f713/3//f/9/3nvfe997/3//f/9//3//f/9//3//f/9//3//f/9//3//f/9//3//f/9//3//f/9//3//f/9//39MLb93v3f/f7paLyncXhdGf3NXTqoUf3O/d/9//3//f/9//3//f/9//3//f/9//3//f/9//X/9f/1//3/fe39zzhxRLTZKv3f/f/9//3/ee/9//3//f/9//3//f/9//3//f/5//3+/d4gU0z1/d9Q9G2f/f/9//3//f/9//3//f/9//3//f/9/33vyQQwl33vff3ExRwyfc997/3//f/9//3//f/9//3//f/9//3//f/9//3//f/9//3//f/9//3//f/9//3//f/9//3//f/9//3//f/9//3//f/9//3//f/9//3//f/9//3//f/9//3/ee/9//3//f/9//3//f/9/3nv/f/9//3//f/9//3//f/9//3//f9573nv/f/9//3//f/9//3//f957/3//f/9//3//f/9//3//f/9//3//f/9//3//fwAA/3//f/9//3//f/9//3//f/9//3//f/9//3//f/9//3//f/9//3//f/9//3//f/9//3//f/9//3//f/9//3//f/9//n/+f/9//3//f/9//3//f/5//3//f/9//3//f/9//3//f/9//3//f/9//3//f/9//3//f/9//3//f/9//3//f/9//3//f/9//3//f/9/yBj5Xv9/338vKe0gf3P+Yn9zNUrKHJ93/3//f/9//3//f/9//3//f/9//3//f/9//3//f/5//H/+f/9/33tfb88gUi0+a/9//3/ee/9//3//f/9//3//f/9//3//f/9//3//f/9/O2sDABVGn3eSNV5v/3//f/9//3//f/9//3//f/9//3//f/9/0TktKd9/n3esGE8p33//f997/3//f/9//3//f/9//3//f/9//3//f/9//3//f/9//3//f/9//3/+f/9//3//f/9//3//f/5/3nv/f/9//3//f/9//3//f/9//3/ee957/n//f/9//3//f/9//3//f/9//3//f/9//3//f/9//3//f/9//3//f/9//3//f/9//3//f/9//3//f/9//3//f/9//3//f/9//3//f/9//3//f/9//3//f/9//38AAP9//3//f/9//3//f/9//3//f/9//3//f/9//3//f/9//3//f/9//3//f/9//3//f/9//3//f/9//3//f/9//3/+f/9/3nv/f957/3//f/9//3//f/5//n//f/9//3//f/9//3/+f/9//3//f/9//3//f/9//3//f/9//3//f/9//3//f/9//3//f/9//3//fyslXWv/f/tiJgg3St9/szlfbzZKyhzfe/9//3//f/9//n//f/5//3//f/9//n//f/9//3/+f/1//n//f793P2t0MVItHWPfe/9//3//f/9//3//f/9//3//f/9//3//f/9//3/fexpjAwD8Yl9zrBifc/9//3//f/9//3//f/9//3//f/9//3//f1VOsTn/f91eKAjTPd9//3//f/9//3//f/9//3//f/9//3//f/9//3//f/5//3/+f/9//n//f/9//3//f/9//3//f/9//3//f/9//3//f/9//3//f/9//n//f/9//3//f/9//3//f/9//3//f/9//3//f/5//3//f/9/3nv/f/9//3//f/9//3//f957/3//f957/3//f/9//3//f/9//3//f/9//3//f/9//3//f/9//3//f/9//3//f/9/AAD/f/9//3//f/9//3//f/9//3//f/9//3//f/9//3//f/9//3//f/9//3//f/9//3//f/9//3//f/9//3//f/9//3//f/9//3//f/9//3//f/9//3//f/9//3//f/9//3//f/9//3//f/9//3//f/9//3//f/9//3//f/9//3//f/9//3//f/9//3//f/9//3/qHH9v/38VRk8tn3e/e/RB/WJZTlAtv3vff/9//3/+f/9//3//f/9//3//f/9//3//f997/3/de/9//3//f/hFzhxSMX9z33//f/9//3//f/9//3//f/9//3//f/9//3//f/9//38aYyYI/WL/YkkQv3v/f/9//3//f/9//3//f/5//n//f713/38sKbI5339ZTjApX2//f/9//3//f/9//3//f/9//3//f/9//3//f/9//3//f/9//3//f/9//3//f/9//3//f/9//3//f/9//3//f/9//3//f/9//3//f/9//3//f/9//3//f/9//3//f/9//3//f/9//3//f/9//3//f/9//3//f/9//3//f/9//3//f/9//3//f/9//3//f/9//3//f/9//3//f/9//3//f/9//3//f/9//3//f/9//3//fwAA/3//f/9//3//f/9//3//f/9//3//f/9//3//f/9//3//f/9//3//f/9//3//f/9//3//f/9//3//f/9//3//f/9//3//f/9//3//f/9//3//f/9//3//f/9//3//f/9//3//f/9//3//f/9//3//f/9//3//f/9//3//f/9//3//f/9//3//f/9//3//f/9/iBS6Wn9v7CDTPd9//3+6WntS1kEOJb97/3//f/9//3//f/9//3//f/9//3//f/9//3//f/9/3nv/f99/v3uVOc8gkzV/c/9//n//f/9//3//f/9//3//f/9//3//f/9//3//f/9/+l4DANxe3mKrGJ93/3//f/9//3//f/9//3/+f/5//n//f/9/bi02Sv9/9kFxMX9z/3/fe/9//n//f/9//3//f/9//3//f/9//3//f/9//3//f/9//3//f/9//3//f/9//3//f/9//3//f/9//3//f/9//3//f/9//3//f/9//3//f/9//3//f/9//3//f/9//3//f/9//3//f/9//3//f/9//3//f/9//3//f/9//3//f/9//3//f/9//3//f/9//3//f/9//3//f/9//3//f/9//3//f/9//3//f/9//38AAP9//3//f/9//3//f/9//3//f/9//3//f/9//3//f/9//3//f/9//3//f/9//3//f/9//3//f/9//3//f/9//3//f/9//3//f/9//3//f/9//3//f/9//3//f/9//3//f/9//3//f/9//3//f/9//3//f/9//3//f/9//3//f/9//3//f/9//3//f/9//3//fy0p214dZ0cM+2L/f/9/HGM5SnQ1DyW/e/9//3//f/9//3//f/9//3//f/9//3//f/9//3//f/9//3//f/9/UjExKbM5v3v/f/9//3//f/9//3//f/9//3//f/9//3//f/9//3//fxtnBAC7Wt5iahC/e/9//3//f/9//3//f/9//3/+f/9//3//f04tulqfd1ExcTGfd/9//3//f/9//3//f/9//3//f/9//3//f/9//3//f/9//3//f/9//3//f/9//3//f/9//3//f/9//3//f/9//3//f/9//3//f/9//3//f/9//3//f/9//3//f/9//3//f/9//3//f/9//3//f/9//3//f/9//3//f/9//3//f/9//3//f/9//3//f/9//3//f/9//3//f/9//3//f/9//3//f/9//3//f/9//3//f/9/AAD/f/9//3//f/9//3//f/9//3//f/9//3//f/9//3//f/9//3//f/9//3//f/9//3//f/9//3//f/9//3//f/9//3//f/9//3//f/9//3//f/9//3//f/9//3//f/9//3//f/9//3//f/9//3//f/9//3//f/9//3//f/9//3//f/9//3//f/9//3//f/9//3+xNZ93eFLLHL97/3+/e/tiF0bWPZI133//f/9//n/+f/9//3//f/9//3//f/9//3//f/9//n//f/9//3/ffxEpMi3VPb93/3//f/9//3//f/9//3//f/9//3//f/9//3//f/9//399b2cQu1reYmoQv3f/f/9//3//f/9//3//f/5//3/+f/9//38tJZpW3V4PJfVBn3P/f/9//3/+f/9//3//f/9//3//f/9//3//f/9//3//f/9//3//f/9//3//f/9//3//f/9//3//f/9//3//f/9//3//f/9//3//f/9//3//f/9//3//f/9//3//f/9//3//f/9//3//f/9//3//f/9//3//f/9//3//f/9//3//f/9//3//f/9//3//f/9//3//f/9//3//f/9//3//f/9//3//f/9//3//f/9//3//fwAA/3//f/9//3//f/9//3//f/9//3//f/9//3//f/9//3//f/9//3//f/9//3//f/9//3//f/9//3//f/9//3//f/9//3//f/9//3//f/9//3//f/9//3//f/9//3//f/9//3//f/9//3//f/9//3//f/9//3//f/9//3//f/9//3//f/9//3//f/9//3//f/9/yhjbXuwgby3fe/9//39ebzdKOUp5Uv9//3//f/9//3//f/9//3//f/9//3//f/9//3//f/9//3//f99/f3OtGJQ19kHfe/9//3//f/9//3//f/9//3//f/9//3//f/9//3//f/9/+l5GCBZG3mJpEN97/3//f/9//3//f/9//3//f/9//3//f/9/Lim8WhhGkjXbXv9//3//f/9//n/+f/9//3//f/9//3//f/9//3//f/9//3//f/9//3//f/9//3//f/9//3//f/9//3//f/9//3//f/9//3//f/9//3//f/9//3//f/9//3//f/9//3//f/9//3//f/9//3//f/9//3//f/9//3//f/9//3//f/9//3//f/9//3//f/9//3//f/9//3//f/9//3//f/9//3//f/9//3//f/9//3//f/9//38AAP9//3//f/9//3//f/9//3//f/9//3//f/9//3//f/9//3//f/9//3//f/9//3//f/9//3//f/9//3//f/9//3//f/9//3//f/9//3//f/9//3//f/9//3//f/9//3//f/9//3//f/9//3//f/9//3//f/9//3//f/9//3//f/9//3//f/9//3//f/9//3//f/NBX28uKT1n/3//f997fnOzORhKu1r/f997/3//f/9//3//f/9//3//f/9//3//f/9//3//f/9//3//f/1iziC1PTdK33//f/5//3//f/9//3//f/9//3//f/9//3//f/9//3//f/leJQT1Qf5iqxjfe/9//3//f/9//3//f/9//3//f/9//3/ff1Ate1a1OXIxf3P/f/9//3//f/5//3//f/9//3//f/9//3//f/9//3//f/9//3//f/9//3//f/9//3//f/9//3//f/9//3//f/9//3//f/9//3//f/9//3//f/9//3//f/9//3//f/9//3//f/9//3//f/9//3//f/9//3//f/9//3//f/9//3//f/9//3//f/9//3//f/9//3//f/9//3//f/9//3//f/9//3//f/9//3//f/9//3//f/9/AAD/f/9//3//f/9//3//f/9//3//f/9//3//f/9//3//f/9//3//f/9//3//f/9//3//f/9//3//f/9//3//f/9//3//f/9//3//f/9//3//f/9//3//f/9//3//f/9//3//f/9//3//f/9//3//f/9//3//f/9//3//f/9//3//f/9//3//f/9//3//f/9/33twMZE1DCGfd/9//3//f99/LymTObpW33//f/9//3/+f/9//3//f/9//3//f/9//3//f/9//3/+f/9//3+7WhAp90E3Sv9//3//f/5//3//f/9//3//f/9//3//f/9//3//f/9//3+/d4gUeVI/aw4l33//f/9//3//f/9//3//f/9//3//f/9//3+SNZxWlDVxMb97/3/ff/9//3//f/9//3//f/9//3//f/9//3//f/9//3//f/9//3//f/9//3//f/9//3//f/9//3//f/9//3//f/9//3//f/9//3//f/9//3//f/9//3//f/9//3//f/9//3//f/9//3//f/9//3//f/9//3//f/9//3//f/9//3//f/9//3//f/9//3//f/9//3//f/9//3//f/9//3//f/9//3//f/9//3//f/9//3//fwAA/3//f/9//3//f/9//3//f/9//3//f/9//3//f/9//3//f/9//3//f/9//3//f/9//3//f/9//3//f/9//3//f/9//3//f/9//3//f/9//3//f/9//3//f/9//3//f/9//3//f/9//3//f/9//3//f/9//3//f/9//3//f/9//3//f/9//3//f/9//3/fe997kDXKGE8t/3//f/9//3/fe+wgcTF4Tv9//3//f/9//3//f/9//3//f/9//3//f/9//3//f/9/3nv/f/9/FkYPJdZBN0rfe/9//n//f/9//3//f/9//3//f/9//3//f/9/3nv/f51333sEAFhOvFrMHN97/3//f/9//3//f/9//3//f/9//3//f/9/1T18UpU1UC3/f/9//3//f/9//n//f/9//3//f/9//3//f/9//3//f/9//3//f/9//3//f/9//3//f/9//3//f/9//3//f/9//3//f/9//3//f/9//3//f/9//3//f/9//3//f/9//3//f/9//3//f/9//3//f/9//3//f/9//3//f/9//3//f/9//3//f/9//3//f/9//3//f/9//3//f/9//3//f/9//3//f/9//3//f/9//3//f/9//38AAP9//3//f/9//3//f/9//3//f/9//3//f/9//3//f/9//3//f/9//3//f/9//3//f/9//3//f/9//3//f/9//3//f/9//3//f/9//3//f/9//3//f/9//3//f/9//3//f/9//3//f/9//3//f/9//3//f/9//3//f/9//3//f/9//3//f/9//3//f/9//3//fy0p7CDaWv9//3//f/9/vneRNbM5mVb/f/9//3//f/9//3//f/9//3//f/9//3//f/9//3//f/9//3//f9teSQzVPdte/3//f/9//3//f/9//3//f/9//3//f/9//3//f/9//3//f997LSn0PXpS1D3/f/9//3//f/9//3//f/9//3//f/9/33//fzAp1z1zMRVC33v/f/9//3/+f/9//n//f/9//3//f/9//3//f/9//3//f/9//3//f/9//3//f/9//3//f/9//3//f/9//3//f/9//3//f/9//3//f/9//3//f/9//3//f/9//3//f/9//3//f/9//3//f/9//3//f/9//3//f/9//3//f/9//3//f/9//3//f/9//3//f/9//3//f/9//3//f/9//3//f/9//3//f/9//3//f/9//3//f/9/AAD/f/9//3//f/9//3//f/9//3//f/9//3//f/9//3//f/9//3//f/9//3//f/9//3//f/9//3//f/9//3//f/9//3//f/9//3//f/9//3//f/9//3//f/9//3//f/9//3//f/9//3//f/9//3//f/9//3//f/9//3//f/9//3//f/9//3//f/9//3//f/9/33tGCKoY/GL/f997/3//f/9/8z3UPXdS/3/ff/9//3//f/9//3//f/9//3//f/9//3//f/9//n//f/9//3/8XosUkzU+Z/9//3//f/9//3//f/9//3//f/9//3//f/9//3//f/9/33vfe/M91D16Ui8p/3//f/9//3//f/9//3//f957/3/fe/9/33/3Qbc9tTl4Uv9//3//f/9//n//f/9//3//f/9//3//f/9//3//f/9//3//f/9//3//f/9//3//f/9//3//f/9//3//f/9//3//f/9//3//f/9//3//f/9//3//f/9//3//f/9//3//f/9//3//f/9//3//f/9//3//f/9//3//f/9//3//f/9//3//f/9//3//f/9//3//f/9//3//f/9//3//f/9//3//f/9//3//f/9//3//f/9//3//fwAA/3//f/9//3//f/9//3//f/9//3//f/9//3//f/9//3//f/9//3//f/9//3//f/9//3//f/9//3//f/9//3//f/9//3//f/9//3//f/9//3//f/9//3//f/9//3//f/9//3//f/9//3//f/9//3//f/9//3//f/9//3//f/9//3//f/9//3//f/9//3//f15vJQjsIJ93/3//f/9//3//f1ZK1D2YVt9//3//f/9//3//f/9//3//f/9//3//f/9//3//f/9//3//f/9/HWOLFFEtf3P/f/9//3/+f/9//3//f/9//3//f/9//3//f/9/3nv/f/9//393Tk8pelIvKf9//3//f/9//3//f/9//3//f/9//3//f99/OUp1NVItHWf/f/9//3//f917/3//f/9//3//f/9//3//f/9//3//f/9//3//f/9//3//f/9//3//f/9//3//f/9//3//f/9//3//f/9//3//f/9//3//f/9//3//f/9//3//f/9//3//f/9//3//f/9//3//f/9//3//f/9//3//f/9//3//f/9//3//f/9//3//f/9//3//f/9//3//f/9//3//f/9//3//f/9//3//f/9//3//f/9//38AAP9//3//f/9//3//f/9//3//f/9//3//f/9//3//f/9//3//f/9//3//f/9//3//f/9//3//f/9//3//f/9//3//f/9//3//f/9//3//f/9//3//f/9//3//f/9//3//f/9//3//f/9//3//f/9//3//f/9//3//f/9//3//f/9//3//f/9//3//f/9//3/aXkcMkTXfe/9//3//f/17/39WTtM9uVr/f/9//3//f/9//3//f/9//3//f/9//3//f/9//3/+f/9//3//f9paaRAOJb97/3/ee/9//3//f/9//3//f/9//3//f/9//3//f/9//3+9d9972l4VRllOcTH/f/9//3//f/9//3//f/9//3//f/9//3+/d9ZBMikQKV5v/3/fe/9//3/+f/9//3//f/9//3//f/9//3//f/9//3//f/9//3//f/9//3//f/9//3//f/9//3//f/9//3//f/9//3//f/9//3//f/9//3//f/9//3//f/9//3//f/9//3//f/9//3//f/9//3//f/9//3//f/9//3//f/9//3//f/9//3//f/9//3//f/9//3//f/9//3//f/9//3//f/9//3//f/9//3//f/9//3//f/9/AAD/f/9//3//f/9//3//f/9//3//f/9//3//f/9//3//f/9//3//f/9//3//f/9//3//f/9//3//f/9//3//f/9//3//f/9//3//f/9//3//f/9//3//f/9//3//f/9//3//f/9//3//f/9//3//f/9//3//f/9//3//f/9//3//f/9//3//f/9//3//f/9/FEYmCBRG/3/fe/9//3/+f/9/2VrzQTxn/3//f/9//3//f/9//3//f/9//3//f/9//3//f/9//3//f/9//3/aXkgMcTHff/9/3nv/f/9//3//f/9//3//f/9//3//f/9//3//f/9//3//fxtj3F72QdM9/3//f/9//3//f/9//3//f/9//3//f/9//39QLXQ1czW/d/9//3//f/9//n//f/9//3//f/9//3//f/9//3//f/9//3//f/9//3//f/9//3//f/9//3//f/9//3//f/9//3//f/9//3//f/9//3//f/9//3//f/9//3//f/9//3//f/9//3//f/9//3//f/9//3//f/9//3//f/9//3//f/9//3//f/9//3//f/9//3//f/9//3//f/9//3//f/9//3//f/9//3//f/9//3//f/9//3//fwAA/3//f/9//3//f/9//3//f/9//3//f/9//3//f/9//3//f/9//3//f/9//3//f/9//3//f/9//3//f/9//3//f/9//3//f/9//3//f/9//3//f/9//3//f/9//3//f/9//3//f/9//3//f/9//3//f/9//3//f/9//3//f/9//3//f/9//3//f/9//3//f04tBAD7Xv9//3//f/5//X//fzxnNUZda/9/33v/f/9//3//f/9//3//f/9//3//f/9//3//f/9//3//f/9/2lppEBZG/3//f/9//3//f/9//3//f/9//3//f/9//3//f/9/3nv/f/9//3+5Wj5nDyUVQv9//3//f/9//3//f/9//3/+f/9//3//f99/7SBSLRZG33v/f/9//3/+f/9//3//f/9//3//f/9//3//f/9//3//f/9//3//f/9//3//f/9//3//f/9//3//f/9//3//f/9//3//f/9//3//f/9//3//f/9//3//f/9//3//f/9//3//f/9//3//f/9//3//f/9//3//f/9//3//f/9//3//f/9//3//f/9//3//f/9//3//f/9//3//f/9//3//f/9//3//f/9//3//f/9//3//f/9//38AAP9//3//f/9//3//f/9//3//f/9//3//f/9//3//f/9//3//f/9//3//f/9//3//f/9//3//f/9//3//f/9//3//f/9//3//f/9//3//f/9//3//f/9//3//f/9//3//f/9//3//f/9//3//f/9//3//f/9//3//f/9//3//f/9//3//f/9//3//f/9/339nEIgQ33//f/9//3/+f/1//n9+bxRCfm//f/9//3//f/9//3//f/9//3//f/9//3//f/9//3//f/9//3//f/teaRD8Xt9//3//f/9//3//f/9//3//f/9//3//f/9//3//f/9//n//f553+2Kfd+4gsjn/f/9//3//f/9//3//f/9//3//f/9//3//fw4lziBYTv9//3//f/9//n/+f/9//3//f/9//3//f/9//3//f/9//3//f/9//3//f/9//3//f/9//3//f/9//3//f/9//3//f/9//3//f/9//3//f/9//3//f/9//3//f/9//3//f/9//3//f/9//3//f/9//3//f/9//3//f/9//3//f/9//3//f/9//3//f/9//3//f/9//3//f/9//3//f/9//3//f/9//3//f/9//3//f/9//3//f/9/AAD/f/9//3//f/9//3//f/9//3//f/9//3//f/9//3//f/9//3//f/9//3//f/9//3//f/9//3//f/9//3//f/9//3//f/9//3//f/9//3//f/9//3//f/9//3//f/9//3//f/9//3//f/9//3//f/9//3//f/9//3//f/9//3//f/9//3//f/9//3/ff593BADKHP9/n3f/f/9//3/+f/5/PGfSPTxr/3//f/9//3/+f/9//3//f/9//3//f/9//3//f/9//3//f/9//3+6WmgQPmu/e/9//3//f/9//3//f/9//3//f/9//3//f/9//3/+f/9//3+ec9paf3MPJTdK/3//f/9//3//f/9//3//f/9//3//f/9/33+RNWsUu1r/f/9//3//f917/3//f/9//3//f/9//3//f/9//3//f/9//3//f/9//3//f/9//3//f/9//3//f/9//3//f/9//3//f/9//3//f/9//3//f/9//3//f/9//3//f/9//3//f/9//3//f/9//3//f/9//3//f/9//3//f/9//3//f/9//3//f/9//3//f/9//3//f/9//3//f/9//3//f/9//3//f/9//3//f/9//3//f/9//3//fwAA/3//f/9//3//f/9//3//f/9//3//f/9//3//f/9//3//f/9//3//f/9//3//f/9//3//f/9//3//f/9//3//f/9//3//f/9//3//f/9//3//f/9//3//f/9//3//f/9//3//f/9//3//f/9//3//f/9//3//f/9//3//f/9//3//f/9//3//f/9//394TiYIjzW/e/9//3//f997/3//f5936yDZWv9//3//f/9//3//f/9//3//f/9//3//f/9//3//f/9/33v/f/9/eFKqGL9733v/f/9//3//f/9//3//f/9//3//f/9//3//f/9//3/fe/9//38dZ19vMCl5Uv9//3//f/9//3//f/9//3//f/9//3/ff793FkbNHPVB/3//f/9//3//f/9//3//f/9//3//f/9//3//f/9//3//f/9//3//f/9//3//f/9//3//f/9//3//f/9//3//f/9//3//f/9//3//f/9//3//f/9//3//f/9//3//f/9//3//f/9//3//f/9//3//f/9//3//f/9//3//f/9//3//f/9//3//f/9//3//f/9//3//f/9//3//f/9//3//f/9//3//f/9//3//f/9//3//f/9//38AAP9//3//f/9//3//f/9//3//f/9//3//f/9//3//f/9//3//f/9//3//f/9//3//f/9//3//f/9//3//f/9//3//f/9//3//f/9//3//f/9//3//f/9//3//f/9//3//f/9//3//f/9//3//f/9//3//f/9//3//f/9//3//f/9//3//f/5//3//f/9/9UEmCDNG/3//f/9//3/ff/9//3+fcy0pl1Lff/9//3/ee/9//3//f/9//3//f/9//3//f/9//3//f/9/33ufd5lW0z2/d99//3//f/9//3//f/9//3//f/9//3//f/9//3//f/9//3/ff/9/eFJfb3Ix/GL/f/9//3//f/9//3//f/9/3nv/f/9//3+fd9Q9zRy7Wv9//3//f/9//3//f/9//3//f/9//3//f/9//3//f/9//3//f/9//3//f/9//3//f/9//3//f/9//3//f/9//3//f/9//3//f/9//3//f/9//3//f/9//3//f/9//3//f/9//3//f/9//3//f/9//3//f/9//3//f/9//3//f/9//3//f/9//3//f/9//3//f/9//3//f/9//3//f/9//3//f/9//3//f/9//3//f/9//3//f/9/AAD/f/9//3//f/9//3//f/9//3//f/9//3//f/9//3//f/9//3//f/9//3//f/9//3//f/9//3//f/9//3//f/9//3//f/9//3//f/9//3//f/9//3//f/9//3//f/9//3//f/9//3//f/9//3//f/9//3//f/9//3//f/9//3//f/9//3//f/9//3//f3ExBgQaY/9//3//f/9//3//f/9/fnNnEBNCv3vfe/9//3//f/9//3//f/9//3//f/9//3//f/9//3//f/9/Xm9XTpE133//f/9//3//f/9//3//f/9//3//f/9//3//f/9//3//f/9//3/ff7I5u1pQLXlS/3//f/9//3//f/9//3//f/9//3//f/9/f3MOJYsU3F7/f/9//3//f/9//3//f/9//3//f/9//3//f/9//3//f/9//3//f/9//3//f/9//3//f/9//3//f/9//3//f/9//3//f/9//3//f/9//3//f/9//3//f/9//3//f/9//3//f/9//3//f/9//3//f/9//3//f/9//3//f/9//3//f/9//3//f/9//3//f/9//3//f/9//3//f/9//3//f/9//3//f/9//3//f/9//3//f/9//3//fwAA/3//f/9//3//f/9//3//f/9//3//f/9//3//f/9//3//f/9//3//f/9//3//f/9//3//f/9//3//f/9//3//f/9//3//f/9//3//f/9//3//f/9//3//f/9//3//f/9//3//f/9//3//f/9//3//f/9//3//f/9//3//f/9//3//f/9//3//f79733/tIEcIfG//f957/3//f/9//3//f/9/0Tk0Rr97/3//f713/3//f/9//3//f/9//3//f/9//3//f/9//39/czVK80F3Tv9//3//f/9//3//f/9//3//f/9//3//f/9//3//f/9/3nv/f99//3/zQXhSsznbXv9//3//f/9//3//f/9//3//f/9//3//f797UC3uIH9z/3//f/9//3//f/9//3//f/9//3//f/9//3//f/9//3//f/9//3//f/9//3//f/9//3//f/9//3//f/9//3//f/9//3//f/9//3//f/9//3//f/9//3//f/9//3//f/9//3//f/9//3//f/9//3//f/9//3//f/9//3//f/9//3//f/9//3//f/9//3//f/9//3//f/9//3//f/9//3//f/9//3//f/9//3//f/9//3//f/9//38AAP9//3//f/9//3//f/9//3//f/9//3//f/9//3//f/9//3//f/9//3//f/9//3//f/9//3//f/9//3//f/9//3//f/9//3//f/9//3//f/9//3//f/9//3//f/9//3//f/9//3//f/9//3//f/9//3//f/9//3//f/9//3//f/9//3//f/9//3/ff39zzByqGL97/3//f/9//3//f/9//3+/e+oc0T3fe797/3//f/9//3//f/9//3//f/9//3//f/9//3//f/9/v3vSPfNBuVr/f/9//3//f/9//3//f/9//3//f/9//3//f/9//3//f/9//3//f/9/mFKyOdQ9/GL/f/9//3//f/9//3//f/9//3//f/9//3/ff3AxUS1/c/9//3//f/9//3//f/9//3//f/9//3//f/9//3//f/9//3//f/9//3//f/9//3//f/9//3//f/9//3//f/9//3//f/9//3//f/9//3//f/9//3//f/9//3//f/9//3//f/9//3//f/9//3//f/9//3//f/9//3//f/9//3//f/9//3//f/9//3//f/9//3//f/9//3//f/9//3//f/9//3//f/9//3//f/9//3//f/9//3//f/9/AAD/f/9//3//f/9//3//f/9//3//f/9//3//f/9//3//f/9//3//f/9//3//f/9//3//f/9//3//f/9//3//f/9//3//f/9//3//f/9//3//f/9//3//f/9//3//f/9//3//f/9//3//f/9//3//f/9//3//f/9//3//f/9//3//f/9//3/+f/9//38dZ80ckTXfe/9//3//f/9//3//f/9//38zRhNG/3//f/9/vXf/f/9//3//f/9//3//f/9//3/+f/9/33v/f/9/0TmPMTVK/3//f/9//3//f/9//3//f/9//3//f/9//3//f/9//3//f/9//3//f7layxyRNfte/3//f/9//3//f/9//3//f/9//3//f99/v3tPLVAtX2//f/9//3//f/9//3//f/9//3//f/9//3//f/9//3//f/9//3//f/9//3//f/9//3//f/9//3//f/9//3//f/9//3//f/9//3//f/9//3//f/9//3//f/9//3//f/9//3//f/9//3//f/9//3//f/9//3//f/9//3//f/9//3//f/9//3//f/9//3//f/9//3//f/9//3//f/9//3//f/9//3//f/9//3//f/9//3//f/9//3//fwAA/3//f/9//3//f/9//3//f/9//3//f/9//3//f/9//3//f/9//3//f/9//3//f/9//3//f/9//3//f/9//3//f/9//3//f/9//3//f/9//3//f/9//3//f/9//3//f/9//3//f/9//3//f/9//3//f/9//3//f/9//3//f/9//3//f/9//3//f/9/V07tIDZK/3//f/9//3//f/9//3//f/9/bS3QOd9//3//f/9//3//f/9//3//f/9//3//f/9//3//f/9//39+c8ockDUbY/9//3//f/9//3//f/9//3//f/9//3//f/9//3//f/9//3//f/9//39+cwwlVkqfd/9//3//f/9//3//f/9//3//f/9//3//f/9/cDH1Qf9//3//f/9//3//f/9//3//f/9//3//f/9//3//f/9//3//f/9//3//f/9//3//f/9//3//f/9//3//f/9//3//f/9//3//f/9//3//f/9//3//f/9//3//f/9//3//f/9//3//f/9//3//f/9//3//f/9//3//f/9//3//f/9//3//f/9//3//f/9//3//f/9//3//f/9//3//f/9//3//f/9//3//f/9//3//f/9//3//f/9//38AAP9//3//f/9//3//f/9//3//f/9//3//f/9//3//f/9//3//f/9//3//f/9//3//f/9//3//f/9//3//f/9//3//f/9//3//f/9//3//f/9//3//f/9//3//f/9//3//f/9//3//f/9//3//f/9//3//f/9//3//f/9//3//f/9/33v/f/9//3+/e7I1qxh4Uv9//3//f/9/33//f/9//3/fe681jTG+d/9//3/ee/9//3//f/9//3//f/9//3//f/9//3/fe/9/v3tNKdE9XW//f/9//3//f/9//3//f/9//3//f/9//3//f/9//3//f957/3/fe/9/nnMsKRRGfnP/f/9//3//f/9//3//f/9//3//f/9//3+/e+wgkTH/f/9//3//f/9//3//f/9//3//f/9//3//f/9//3//f/9//3//f/9//3//f/9//3//f/9//3//f/9//3//f/9//3//f/9//3//f/9//3//f/9//3//f/9//3//f/9//3//f/9//3//f/9//3//f/9//3//f/9//3//f/9//3//f/9//3//f/9//3//f/9//3//f/9//3//f/9//3//f/9//3//f/9//3//f/9//3//f/9//3//f/9/AAD/f/9//3//f/9//3//f/9//3//f/9//3//f/9//3//f/9//3//f/9//3//f/9//3//f/9//3//f/9//3//f/9//3//f/9//3//f/9//3//f/9//3//f/9//3//f/9//3//f/9//3//f/9//3//f/9//3//f/9//3//f/9//3//f/9//3//f997338OJS8p217/f/9//3//f/9//3//f/9//3//f/9//3//f/9//3//f/9//3//f/9//3//f/9//3//f/9//3//f31zpxSXUr97/3//f/9//3//f/9//3//f/9//3//f/9//3//f/9//3//f/9//3//f55zbjFuMb93/3//f/9//3//f/9//3//f/9//3//f/9/fm/rHPRB/3//f/9//3//f/9//3//f/9//3//f/9//3//f/9//3//f/9//3//f/9//3//f/9//3//f/9//3//f/9//3//f/9//3//f/9//3//f/9//3//f/9//3//f/9//3//f/9//3//f/9//3//f/9//3//f/9//3//f/9//3//f/9//3//f/9//3//f/9//3//f/9//3//f/9//3//f/9//3//f/9//3//f/9//3//f/9//3//f/9//3//fwAA/3//f/9//3//f/9//3//f/9//3//f/9//3//f/9//3//f/9//3//f/9//3//f/9//3//f/9//3//f/9//3//f/9//3//f/9//3//f/9//3//f/9//3//f/9//3//f/9//3//f/9//3//f/9//3//f/9//3//f/9//3//f/9//3/ee/9//3//f/9/cTGTNZ93/3//f/9//3//f/9//n//f/9//3/ff/9//3//f/9//3//f/9//3//f/9//3//f/9//n/+e957/3+ec9A5GmPfe/9//3//f/9//3//f/9//3//f/9//3//f/9//3//f/9//3//f957/3//f35zO2f/f/9//3//f/9//3//f/9//3//f757/3/ff35zZgzzPf9//3//f/9//3//f/9//3//f/9//3//f/9//3//f/9//3//f/9//3//f/9//3//f/9//3//f/9//3//f/9//3//f/9//3//f/9//3//f/9//3//f/9//3//f/9//3//f/9//3//f/9//3//f/9//3//f/9//3//f/9//3//f/9//3//f/9//3//f/9//3//f/9//3//f/9//3//f/9//3//f/9//3//f/9//3//f/9//3//f/9//38AAP9//3//f/9//3//f/9//3//f/9//3//f/9//3//f/9//3//f/9//3//f/9//3//f/9//3//f/9//3//f/9//3//f/9//3//f/9//3//f/9//3//f/9//3//f/9//3//f/9//3//f/9//3//f/9//3//f/9//3//f/9//3//f/9//3//f/9//3+fc+wgLykdZ/9//3//f/9//3//f/9//n//f/9//3//f/9//3//f/9//3//f/9//3//f/9//3//f/9//3//f/9//399b/9//3//f/9//3//f/9//3//f/9//3//f/9//3//f/9//3//f/9//3//f/9//3//f/9//3//f/9//3//f/9//3//f/9//3++d/9//399b2YMd07/f/9//3//f/9//3//f/9//3//f/9//3//f/9//3//f/9//3//f/9//3//f/9//3//f/9//3//f/9//3//f/9//3//f/9//3//f/9//3//f/9//3//f/9//3//f/9//3//f/9//3//f/9//3//f/9//3//f/9//3//f/9//3//f/9//3//f/9//3//f/9//3//f/9//3//f/9//3//f/9//3//f/9//3//f/9//3//f/9//3//f/9/AAD/f/9//3//f/9//3//f/9//3//f/9//3//f/9//3//f/9//3//f/9//3//f/9//3//f/9//3//f/9//3//f/9//3//f/9//3//f/9//3//f/9//3//f/9//3//f/9//3//f/9//3//f/9//3//f/9//3//f/9//3//f/9//3//f/9//3//f/9/Xm8OJVAtf2//f/9//3//f/9//3/+f/5//3//f/9//3//f/9//3//f/9//3//f/9//3//f/9//3/+f/9//3//f/9//3//f/9//3//f/9//3//f/9//3//f/9//3//f/9//3//f/9//3//f/9//3//f99733vfe/9//3//f/9//3//f/9//3//f/9//3//f/9/uFrrINpe/3//f/9//3//f/9//3//f/9//3//f/9//3//f/9//3//f/9//3//f/9//3//f/9//3//f/9//3//f/9//3//f/9//3//f/9//3//f/9//3//f/9//3//f/9//3//f/9//3//f/9//3//f/9//3//f/9//3//f/9//3//f/9//3//f/9//3//f/9//3//f/9//3//f/9//3//f/9//3//f/9//3//f/9//3//f/9//3//f/9//3//fwAA/3//f/9//3//f/9//3//f/9//3//f/9//3//f/9//3//f/9//3//f/9//3//f/9//3//f/9//3//f/9//3//f/9//3//f/9//3//f/9//3//f/9//3//f/9//3//f/9//3//f/9//3//f/9//3//f/9//3//f/9//3//f/9//3//f/9//3//f35vcC31Qb97/3//f/9//3//f/9//3/+f/9//3//f/9//3//f/9//3//f/9//3//f/9//3//f/9//3/+f/9//3//f/9/33//f/9//3//f/9//3//f/9//3//f/9//3//f/9//3//f/9//3/ee/9//3//f/9//3//f/9//3//f/9//3//f/9//3//f/9//3//f9la6hwbY99//3//f/9//3//f/9//3//f/9//3//f/9//3//f/9//3//f/9//3//f/9//3//f/9//3//f/9//3//f/9//3//f/9//3//f/9//3//f/9//3//f/9//3//f/9//3//f/9//3//f/9//3//f/9//3//f/9//3//f/9//3//f/9//3//f/9//3//f/9//3//f/9//3//f/9//3//f/9//3//f/9//3//f/9//3//f/9//3//f/9//38AAP9//3//f/9//3//f/9//3//f/9//3//f/9//3//f/9//3//f/9//3//f/9//3//f/9//3//f/9//3//f/9//3//f/9//3//f/9//3//f/9//3//f/9//3//f/9//3//f/9//3//f/9//3//f/9//3//f/9//3//f/9//3//f/9//3//f/9//38cZ5I19UG/e/9//3//f/9//3//f/5//n//f/9//3//f/9//3//f/9//3//f/9//3//f/9//3//f/5//n//f/9//3//f/9//3//f/9//3//f/9//3//f/9//3//f/9//3//f/9//3//f/9//3//f/9//3//f/9//3//f/9//3//f/9//3//f/9//3/fe/9//388a2YMuFrfe/9//3//f/9//3//f/9//3//f/9//3//f/9//3//f/9//3//f/9//3//f/9//3//f/9//3//f/9//3//f/9//3//f/9//3//f/9//3//f/9//3//f/9//3//f/9//3//f/9//3//f/9//3//f/9//3//f/9//3//f/9//3//f/9//3//f/9//3//f/9//3//f/9//3//f/9//3//f/9//3//f/9//3//f/9//3//f/9//3//f/9/AAD/f/9//3//f/9//3//f/9//3//f/9//3//f/9//3//f/9//3//f/9//3//f/9//3//f/9//3//f/9//3//f/9//3//f/9//3//f/9//3//f/9//3//f/9//3//f/9//3//f/9//3//f/9//3//f/9//3//f/9//3//f/9//3//f/9//3//f/9/Xm82Srta/3//f/9//3//f/9//3//f/5//3//f/9//3//f/9//3//f/9//3//f/9//3//f/9//3/+f/5//3//f/9//3//f/9//3//f/9//3//f/9//3//f/9//3//f/9//3//f/9//3/+f/9//3//f/9//3//f/9//3//f/9//3//f/9//3//f/9/33//f/9/XGskBLhW33//f/9//3//f/9//3//f/9//3//f/9//3//f/9//3//f/9//3//f/9//3//f/9//3//f/9//3//f/9//3//f/9//3//f/9//3//f/9//3//f/9//3//f/9//3//f/9//3//f/9//3//f/9//3//f/9//3//f/9//3//f/9//3//f/9//3//f/9//3//f/9//3//f/9//3//f/9//3//f/9//3//f/9//3//f/9//3//f/9//3//fwAA/3//f/9//3//f/9//3//f/9//3//f/9//3//f/9//3//f/9//3//f/9//3//f/9//3//f/9//3//f/9//3//f/9//3//f/9//3//f/9//3//f/9//3//f/9//3//f/9//3//f/9//3//f/9//3//f/9//3//f/9//3//f/9//3//f/9/33vffz1rWE6aVt9//3//f/5//3//f/9//3//f/9//3//f/9//3//f/9//3//f/9//3//f/9//3//f/9//n//f/9//3//f/9//3/ee/9//3//f/9//3//f/9//3//f/9//3//f/9//3//f/9//3//f/9//3//f/9/33v/f/9//3//f/9//3//f/9//3/fe/9/33v/f5ZWRAiWUv9//3//f/9//3//f/9//3//f/9//3//f/9//3//f/9//3//f/9//3//f/9//3//f/9//3//f/9//3//f/9//3//f/9//3//f/9//3//f/9//3//f/9//3//f/9//3//f/9//3//f/9//3//f/9//3//f/9//3//f/9//3//f/9//3//f/9//3//f/9//3//f/9//3//f/9//3//f/9//3//f/9//3//f/9//3//f/9//3//f/9//38AAP9//3//f/9//3//f/9//3//f/9//3//f/9//3//f/9//3//f/9//3//f/9//3//f/9//3//f/9//3//f/9//3//f/9//3//f/9//3//f/9//3//f/9//3//f/9//3//f/9//3//f/9//3//f/9//3//f/9//3//f/9//3//f/9//3//f/9/f3OaVvZBmlb/f/9//3/+f/5//3//f/9//3//f/9//3//f/9//3//f/9//3//f/9//3//f/9//3//f/9//3//f/9//3//f/9//3//f/9//3//f/9//3//f/9//3//f/9//3//f/9//3//f/9//3//f/9//3//f/9//3//f/9//3//f/9//3//f/9//3//f/9/33vee5VSnXf/f/9//3//f/9//3//f/9//3//f/9//3//f/9//3//f/9//3//f/9//3//f/9//3//f/9//3//f/9//3//f/9//3//f/9//3//f/9//3//f/9//3//f/9//3//f/9//3//f/9//3//f/9//3//f/9//3//f/9//3//f/9//3//f/9//3//f/9//3//f/9//3//f/9//3//f/9//3//f/9//3//f/9//3//f/9//3//f/9//3//f/9/AAD/f/9//3//f/9//3//f/9//3//f/9//3//f/9//3//f/9//3//f/9//3//f/9//3//f/9//3//f/9//3//f/9//3//f/9//3//f/9//3//f/9//3//f/9//3//f/9//3//f/9//3//f/9//3//f/9//3//f/9//3//f/9//3//f753/389a9Q9WE43Sp93/3//f/5//X/9f/5//3//f/9//3//f/9//3//f/9//3//f/9//3//f/9//3//f/9//3//f/9//3//f/9//3//f/9//3//f/9//3//f/9//3//f/9//3//f/9//3//f/9//3//f/9//3//f/9//3//f/9//3//f/9//3//f/9//3//f/9//3//f/9//3+cc/9//3//f/9//3//f/9//3//f/9//3//f/9//3//f/9//3//f/9//3//f/9//3//f/9//3//f/9//3//f/9//3//f/9//3//f/9//3//f/9//3//f/9//3//f/9//3//f/9//3//f/9//3//f/9//3//f/9//3//f/9//3//f/9//3//f/9//3//f/9//3//f/9//3//f/9//3//f/9//3//f/9//3//f/9//3//f/9//3//f/9//3//fwAA/3//f/9//3//f/9//3//f/9//3//f/9//3//f/9//3//f/9//3//f/9//3//f/9//3//f/9//3//f/9//3//f/9//3//f/9//3//f/9//3//f/9//3//f/9//3//f/9//3//f/9//3//f/9//3//f/9//3//f/9//3//f/9//3//f/9/VUpxMT9rFkb/f797/3/+f/5//X//f/9//3//f/9//3//f/9//3//f/9//3//f/9//3//f/9//3//f/9//3//f/9//3//f/9//3//f/9//3//f/9//3//f/9//3//f/9//3//f/9//3//f/9//3//f/9//3//f/9//3//f/9//3//f/9//3//f/9//3//f/9//3//f/9//3//f/9//3//f/9//3//f/9//3//f/9//3//f/9//3//f/9//3//f/9//3//f/9//3//f/9//3//f/9//3//f/9//3//f/9//3//f/9//3//f/9//3//f/9//3//f/9//3//f/9//3//f/9//3//f/9//3//f/9//3//f/9//3//f/9//3//f/9//3//f/9//3//f/9//3//f/9//3//f/9//3//f/9//3//f/9//3//f/9//3//f/9//38AAP9//3//f/9//3//f/9//3//f/9//3//f/9//3//f/9//3//f/9//3//f/9//3//f/9//3//f/9//3//f/9//3//f/9//3//f/9//3//f/9//3//f/9//3//f/9//3//f/9//3//f/9//3//f/9//3//f/9//3//f/9//3//f/9//3//f1VOeFLcXrI5n3f/f/9//3/9f/5//n//f/9//3//f/9//3//f/9//3//f/9//3//f/9//3//f/9//3//f/9//3//f/9//3//f/9//3//f/9//3//f/9//3//f/9//3//f/9//3//f/9//3//f/9//3//f/9//3//f/9//3//f/9//3//f/9//3//f/9//3//f/9//3/ee/9/3nv/f/9//3//f/9//3//f/9//3//f/9//3//f/9//3//f/9//3//f/9//3//f/9//3//f/9//3//f/9//3//f/9//3//f/9//3//f/9//3//f/9//3//f/9//3//f/9//3//f/9//3//f/9//3//f/9//3//f/9//3//f/9//3//f/9//3//f/9//3//f/9//3//f/9//3//f/9//3//f/9//3//f/9//3//f/9//3//f/9//3//f/9/AAD/f/9//3//f/9//3//f/9//3//f/9//3//f/9//3//f/9//3//f/9//3//f/9//3//f/9//3//f/9//3//f/9//3//f/9//3//f/9//3//f/9//3//f/9//3//f/9//3//f/9//3//f/9//3//f/9//3//f/9//3//f/9//3//f/9//38TQjVKFUbbXv9//3//f/9//n/+f/9//3//f/9//3//f/9//3//f/9//3//f/9//3//f/9//3//f/9//3//f/9//3//f/9//3//f/9//3//f/9//3//f/9//3//f/9//3//f/9//3//f/9//3//f/9//3//f/9//3//f/9//3//f/9//3//f/9//3//f/9//3//f/9/3nv/f/9//3//f/9//3//f/9//3//f/9//3//f/9//3//f/9//3//f/9//3//f/9//3//f/9//3//f/9//3//f/9//3//f/9//3//f/9//3//f/9//3//f/9//3//f/9//3//f/9//3//f/9//3//f/9//3//f/9//3//f/9//3//f/9//3//f/9//3//f/9//3//f/9//3//f/9//3//f/9//3//f/9//3//f/9//3//f/9//3//f/9//3//fwAA/3//f/9//3//f/9//3//f/9//3//f/9//3//f/9//3//f/9//3//f/9//3//f/9//3//f/9//3//f/9//3//f/9//3//f/9//3//f/9//3//f/9//3//f/9//3//f/9//3//f/9//3//f/9//3//f/9//3//f/9//3//f/9//3//f/9/TS0URjVG/3//f797/3//f/5//n/+f/9//3//f/9//3//f/9//3//f/9//3//f/9//3//f/9//3//f/9//3//f/9//3//f/9//3//f/9//3//f/9//3//f/9//3//f/9//3//f/9//3//f/9//3//f/9//3//f/9//3//f/9//3//f/9//3//f/9//3//f/9//3//f957/3//f/9//3//f/9//3//f/9//3//f/9//3//f/9//3//f/9//3//f/9//3//f/9//3//f/9//3//f/9//3//f/9//3//f/9//3//f/9//3//f/9//3//f/9//3//f/9//3//f/9//3//f/9//3//f/9//3//f/9//3//f/9//3//f/9//3//f/9//3//f/9//3//f/9//3//f/9//3//f/9//3//f/9//3//f/9//3//f/9//3//f/9//38AAP9//3//f/9//3//f/9//3//f/9//3//f/9//3//f/9//3//f/9//3//f/9//3//f/9//3//f/9//3//f/9//3//f/9//3//f/9//3//f/9//3//f/9//3//f/9//3//f/9//3//f/9//3//f/9//3//f/9//3//f/9//3//f/9/33vfe20tVU49a793/3//f/9//3//f/5//3//f/9//3//f/9//3//f/9//3//f/9//3//f/9//3//f/9//3//f/9//3//f/9//3//f/9//3//f/9//3//f/9//3//f/9//3//f/9//3//f/9//3//f/9//3//f/9//3//f/9//3//f/9//3//f/9//3//f/9//3//f/9//3//f/9//3//f/9//3//f/9//3//f/9//3//f/9//3//f/9//3//f/9//3//f/9//3//f/9//3//f/9//3//f/9//3//f/9//3//f/9//3//f/9//3//f/9//3//f/9//3//f/9//3//f/9//3//f/9//3//f/9//3//f/9//3//f/9//3//f/9//3//f/9//3//f/9//3//f/9//3//f/9//3//f/9//3//f/9//3//f/9//3//f/9//3//f/9/AAD/f/9//3//f/9//3//f/9//3//f/9//3//f/9//3//f/9//3//f/9//3//f/9//3//f/9//3//f/9//3//f/9//3//f/9//3//f/9//3//f/9//3//f/9//3//f/9//3//f/9//3//f/9//3//f/9//3//f/9//3//f/9//3//f/9/33uFEG4x/3//f/9//3//f/9//n//f/9//3//f/9//3//f/9//3//f/9//3//f/9//3//f/9//3//f/9//3//f/9//3//f/9//3//f/9//3//f/9//3//f/9//3//f/9//3//f/9//3//f/9//3//f/9//3//f/9//3//f/9//3//f/9//3//f/9//3//f/9/3nv/f/9//3//f957/3//f/9//3//f/9//3//f/9//3//f/9//3//f/9//3//f/9//3//f/9//3//f/9//3//f/9//3//f/9//3//f/9//3//f/9//3//f/9//3//f/9//3//f/9//3//f/9//3//f/9//3//f/9//3//f/9//3//f/9//3//f/9//3//f/9//3//f/9//3//f/9//3//f/9//3//f/9//3//f/9//3//f/9//3//f/9//3//f/9//3//fwAA/3//f/9//3//f/9//3//f/9//3//f/9//3//f/9//3//f/9//3//f/9//3//f/9//3//f/9//3//f/9//3//f/9//3//f/9//3//f/9//3//f/9//3//f/9//3//f/9//3//f/9//3//f/9//3//f/9//3//f/9//3//f/9//3//f753fXN9b997/3//f/9//3//f/9//3//f/9//3//f/9//3//f/9//3//f/9//3//f/9//3//f/9//3//f/9//3//f/9//3//f/9//3//f/9//3//f/9//3//f/9//3//f/9//3//f/9//3//f/9//3//f/9//3//f/9//3//f/9//3//f/9//3//f/9//3//f/9//3//f/9//3//f/9//3//f/9//3//f/9//3//f/9//3//f/9//3//f/9//3//f/9//3//f/9//3//f/9//3//f/9//3//f/9//3//f/9//3//f/9//3//f/9//3//f/9//3//f/9//3//f/9//3//f/9//3//f/9//3//f/9//3//f/9//3//f/9//3//f/9//3//f/9//3//f/9//3//f/9//3//f/9//3//f/9//3//f/9//3//f/9//3//f/9//38AAP9//3//f/9//3//f/9//3//f/9//3//f/9//3//f/9//3//f/9//3//f/9//3//f/9//3//f/9//3//f/9//3//f/9//3//f/9//3//f/9//3//f/9//3//f/9//3//f/9//3//f/9//3//f/9//3//f/9//3//f/9//3//f/9//3//f997/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n//f/9//3//f/9//3//f/9//3//f/9//3//f/9//3//f/9//3//f/9//3//f/9//3//f/9//3//f/9//3//f/9//3//f/9//3//f/9//3//f/9//3//f/9//3//f/9//3//f/9//3//f/9//3//f/9//3//f/9//3//f/9//3//f/9//3//f/9//3//f/9//3//f/9//3//f/9//3//f/9//3//f/9//3//f/9//3//f/9//3//f/9//3//f/9//3//f/9//3//f/9//3//f/9//3//f/9//3//f/9//3//f/9//3//f/9//3//f/9//3//f/9//3//f/9//3//f/9//3//f/9//3//f/9//3//f/9//3//f/9//3//f/9//3//f/9//3//f/9//3//f/9//3//f/9//3//f/9//3//f/9//3//f/9//3//fwAA/3//f/9//3//f/9//3//f/9//3//f/9//3//f/9//3//f/9//3//f/9//3//f/9//3//f/9//3//f/9//3//f/9//3//f/9//3//f/9//3//f/9//3//f/9//3//f/9//3//f/9//3//f/9//3//f/9//3//f/9//3//f/9//3//f/9//3/+f/5//n//f/9//3//f/9//3//f/9//3//f/9//3//f/9//3//f/9//3//f/9//3//f/9//3//f/9//3//f/9//3//f/9//3//f/9//3//f/9//3//f/9//3//f/9//3//f/9//3//f/9//3//f/9//3//f/9//3//f/9//3//f/9//3//f/9//3//f/9//3//f/9//3//f/9//3//f/9//3//f/9//3//f/9//3//f/9//3//f/9//3//f/9//3//f/9//3//f/9//3//f/9//3//f/9//3//f/9//3//f/9//3//f/9//3//f/9//3//f/9//3//f/9//3//f/9//3//f/9//3//f/9//3//f/9//3//f/9//3//f/9//3//f/9//3//f/9//3//f/9//3//f/9//3//f/9//3//f/9//3//f/9//3//f/9//38AAP9//3//f/9//3//f/9//3//f/9//3//f/9//3//f/9//3//f/9//3//f/9//3//f/9//3//f/9//3//f/9//3//f/9//3//f/9//3//f/9//3//f/9//3//f/9//3//f/9//3//f/9//3//f/9//3//f/9//3//f/9//3//f/9//3//f/9//3/+f/9//n//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wAAABcAAAAAQAAAC0tDUJVJQ1CCgAAAFAAAAASAAAATAAAAAAAAAAAAAAAAAAAAP//////////cAAAAEEAbgBnAOkAbABpAGMAYQAgAE0AZQBkAGkAbgBhACAAUgAuAAcAAAAHAAAABwAAAAYAAAADAAAAAwAAAAUAAAAGAAAAAwAAAAoAAAAGAAAABwAAAAMAAAAHAAAABgAAAAMAAAAH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C0t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gLzP3j2sz3Vves+9eL+GuY0TgyxVgNofBrKftw9g9NM=</DigestValue>
    </Reference>
    <Reference Type="http://www.w3.org/2000/09/xmldsig#Object" URI="#idOfficeObject">
      <DigestMethod Algorithm="http://www.w3.org/2001/04/xmlenc#sha256"/>
      <DigestValue>oEkLjoW8vNt6kREV79bqX2adwkAT+o1UiaoxXNMXI7M=</DigestValue>
    </Reference>
    <Reference Type="http://uri.etsi.org/01903#SignedProperties" URI="#idSignedProperties">
      <Transforms>
        <Transform Algorithm="http://www.w3.org/TR/2001/REC-xml-c14n-20010315"/>
      </Transforms>
      <DigestMethod Algorithm="http://www.w3.org/2001/04/xmlenc#sha256"/>
      <DigestValue>d1bbP4PB0LxK4Og9m8QWtHOXZHNwNRJYnagtYs9c+Ns=</DigestValue>
    </Reference>
    <Reference Type="http://www.w3.org/2000/09/xmldsig#Object" URI="#idValidSigLnImg">
      <DigestMethod Algorithm="http://www.w3.org/2001/04/xmlenc#sha256"/>
      <DigestValue>6jcUmKTU/uycUAR3cVLZinwBARuBECw5gBlSiZ9/HHk=</DigestValue>
    </Reference>
    <Reference Type="http://www.w3.org/2000/09/xmldsig#Object" URI="#idInvalidSigLnImg">
      <DigestMethod Algorithm="http://www.w3.org/2001/04/xmlenc#sha256"/>
      <DigestValue>2RbN8u7PginEXW9V5V7jbaR/aseqto/DkFP2HzovrHI=</DigestValue>
    </Reference>
  </SignedInfo>
  <SignatureValue>Urw8wOkk6KmXMn4qf6LuXJzgrmFVFGVBM6KiX++EVqRO4Hd3sJsX2b6zl18UtsP9hTI2baDFpCUZ
ccr8e5s1gmMq/kXpBH7vxG0jvyah0Y7qq9tTfkwE4fCx2Fp+IuF0Mbo5ACwCHPMf7YRYs48VfeOw
N+7wQ1N7KqmLIrZIrQlCsQtYDU6NEwKvBpEdAC3i76LytlBt4dbLJ2TR46kH411wODc4YRniN7oq
AxMS9rtT54lB4zUa3XHpY/oOhi2u9FcxMS7KJXH5Zx5uaiJoNRE3q91Xp21rRcjs66QYghhUccjN
T3UawEI+ZCTjB3obcxbg8r7+SGKfRGjQoqf1KA==</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HtjU7Yme70Royr32wXst5+3tDxTDpc51GClBHhGojGM=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5Ju2nwACEHcIoR4JKjA9BircuMU4Wj2cuz9WSuwy3Qs=</DigestValue>
      </Reference>
      <Reference URI="/word/endnotes.xml?ContentType=application/vnd.openxmlformats-officedocument.wordprocessingml.endnotes+xml">
        <DigestMethod Algorithm="http://www.w3.org/2001/04/xmlenc#sha256"/>
        <DigestValue>VMwQCOb21OOQYnOuP5fpZRCYnKKTt8Vocrxkk4Q3KhQ=</DigestValue>
      </Reference>
      <Reference URI="/word/fontTable.xml?ContentType=application/vnd.openxmlformats-officedocument.wordprocessingml.fontTable+xml">
        <DigestMethod Algorithm="http://www.w3.org/2001/04/xmlenc#sha256"/>
        <DigestValue>jlIxrtyZiizpPfSPg9Pyk8QVhgpxGD3YeOYmo4+EKjA=</DigestValue>
      </Reference>
      <Reference URI="/word/footer1.xml?ContentType=application/vnd.openxmlformats-officedocument.wordprocessingml.footer+xml">
        <DigestMethod Algorithm="http://www.w3.org/2001/04/xmlenc#sha256"/>
        <DigestValue>5KHpWZWKJ6mEwuXNipXeE7XlnMPtX3U7Jd62LHHnuX8=</DigestValue>
      </Reference>
      <Reference URI="/word/footer2.xml?ContentType=application/vnd.openxmlformats-officedocument.wordprocessingml.footer+xml">
        <DigestMethod Algorithm="http://www.w3.org/2001/04/xmlenc#sha256"/>
        <DigestValue>rr5n+qjIdoTH7pxF9osIbmyaTPv6eLvXWfy3LNLpS0Y=</DigestValue>
      </Reference>
      <Reference URI="/word/footnotes.xml?ContentType=application/vnd.openxmlformats-officedocument.wordprocessingml.footnotes+xml">
        <DigestMethod Algorithm="http://www.w3.org/2001/04/xmlenc#sha256"/>
        <DigestValue>9qaRPV+EArzx4a6FO/ZGo3WppzrSNcEVbhZg99sdwag=</DigestValue>
      </Reference>
      <Reference URI="/word/header1.xml?ContentType=application/vnd.openxmlformats-officedocument.wordprocessingml.header+xml">
        <DigestMethod Algorithm="http://www.w3.org/2001/04/xmlenc#sha256"/>
        <DigestValue>eESnVbWBT1oJaKiPxHnz3i+Na8Hx/uO25u3uPDVKwtE=</DigestValue>
      </Reference>
      <Reference URI="/word/media/image1.emf?ContentType=image/x-emf">
        <DigestMethod Algorithm="http://www.w3.org/2001/04/xmlenc#sha256"/>
        <DigestValue>G+otMz8ey1nO6qfj5tWW1A43cyfrBEeqr3aHzuSvnZU=</DigestValue>
      </Reference>
      <Reference URI="/word/media/image10.JPG?ContentType=image/jpeg">
        <DigestMethod Algorithm="http://www.w3.org/2001/04/xmlenc#sha256"/>
        <DigestValue>jIQgEyT/imF5QjDElUeePrpEpeWnQFFrkWk6AWNAfw0=</DigestValue>
      </Reference>
      <Reference URI="/word/media/image11.JPG?ContentType=image/jpeg">
        <DigestMethod Algorithm="http://www.w3.org/2001/04/xmlenc#sha256"/>
        <DigestValue>nl3S+bgd8P3pNwJLEfbbXxMdDss8nDQ/Qjj5ohZG+WU=</DigestValue>
      </Reference>
      <Reference URI="/word/media/image12.JPG?ContentType=image/jpeg">
        <DigestMethod Algorithm="http://www.w3.org/2001/04/xmlenc#sha256"/>
        <DigestValue>VnWJ6UGy4a179Ld+1E9DCg7HO83cCyeXi7Wat2nN4SE=</DigestValue>
      </Reference>
      <Reference URI="/word/media/image13.JPG?ContentType=image/jpeg">
        <DigestMethod Algorithm="http://www.w3.org/2001/04/xmlenc#sha256"/>
        <DigestValue>24ho8qOJesJYSuj2guChwtvLeYfJN2HFIvEv5s5mgbI=</DigestValue>
      </Reference>
      <Reference URI="/word/media/image14.JPG?ContentType=image/jpeg">
        <DigestMethod Algorithm="http://www.w3.org/2001/04/xmlenc#sha256"/>
        <DigestValue>Qi1CWch4wDyn2MYr/XVTM+9YKdxnkov9SXoqHdSFBFY=</DigestValue>
      </Reference>
      <Reference URI="/word/media/image15.JPG?ContentType=image/jpeg">
        <DigestMethod Algorithm="http://www.w3.org/2001/04/xmlenc#sha256"/>
        <DigestValue>UMDgr8oCk/UJ1zDhUtExtbuXKEacBiAZHFqCNfOSxdI=</DigestValue>
      </Reference>
      <Reference URI="/word/media/image16.JPG?ContentType=image/jpeg">
        <DigestMethod Algorithm="http://www.w3.org/2001/04/xmlenc#sha256"/>
        <DigestValue>pwdjUa8FB6eGZTJywBrj7N2rcm4l6bCzQ5rZ7BJtucM=</DigestValue>
      </Reference>
      <Reference URI="/word/media/image17.png?ContentType=image/png">
        <DigestMethod Algorithm="http://www.w3.org/2001/04/xmlenc#sha256"/>
        <DigestValue>3HSHu5PsnllDH61nGEb0M7qghRrvlUYAGoaxZUeGyMw=</DigestValue>
      </Reference>
      <Reference URI="/word/media/image18.JPG?ContentType=image/jpeg">
        <DigestMethod Algorithm="http://www.w3.org/2001/04/xmlenc#sha256"/>
        <DigestValue>VYBGUoOeDpwRSx3LzxqDh50KtkL9O/Ws49r11YNhMls=</DigestValue>
      </Reference>
      <Reference URI="/word/media/image19.JPG?ContentType=image/jpeg">
        <DigestMethod Algorithm="http://www.w3.org/2001/04/xmlenc#sha256"/>
        <DigestValue>IRUUCms3Z1bGzeisSpUJ0BtCZqs58AewS3DsVq3Hz/A=</DigestValue>
      </Reference>
      <Reference URI="/word/media/image2.emf?ContentType=image/x-emf">
        <DigestMethod Algorithm="http://www.w3.org/2001/04/xmlenc#sha256"/>
        <DigestValue>keiy9DYO3jLaECUoRiogc7o7QKpLgM21HKtvmsau9xA=</DigestValue>
      </Reference>
      <Reference URI="/word/media/image20.emf?ContentType=image/x-emf">
        <DigestMethod Algorithm="http://www.w3.org/2001/04/xmlenc#sha256"/>
        <DigestValue>+TSRYTh8huycVmvMdntG4HID0Q10eq1RtW01ImYSHtc=</DigestValue>
      </Reference>
      <Reference URI="/word/media/image21.emf?ContentType=image/x-emf">
        <DigestMethod Algorithm="http://www.w3.org/2001/04/xmlenc#sha256"/>
        <DigestValue>ZKyUAJI37Rg8d4twC1Yn8z8RjLSQleGfEcmj4L7IGhc=</DigestValue>
      </Reference>
      <Reference URI="/word/media/image22.png?ContentType=image/png">
        <DigestMethod Algorithm="http://www.w3.org/2001/04/xmlenc#sha256"/>
        <DigestValue>mj1GwYXDzWVqSHG4flI07sc2ZrF07UIm5VaVaA2WRWQ=</DigestValue>
      </Reference>
      <Reference URI="/word/media/image23.emf?ContentType=image/x-emf">
        <DigestMethod Algorithm="http://www.w3.org/2001/04/xmlenc#sha256"/>
        <DigestValue>q6En1/0lmsZawG1eK3SOqWjd/Xv0HAjrC+zfIJn3rks=</DigestValue>
      </Reference>
      <Reference URI="/word/media/image24.emf?ContentType=image/x-emf">
        <DigestMethod Algorithm="http://www.w3.org/2001/04/xmlenc#sha256"/>
        <DigestValue>gYLudgaKUjqv5GD8pCVD8zO8HDhWYnUIWI7p6RTN3og=</DigestValue>
      </Reference>
      <Reference URI="/word/media/image25.jpg?ContentType=image/jpeg">
        <DigestMethod Algorithm="http://www.w3.org/2001/04/xmlenc#sha256"/>
        <DigestValue>Ge/lNjk6HyhK855C8gKxivH2qnnpXzIUR+mUr1jJWIY=</DigestValue>
      </Reference>
      <Reference URI="/word/media/image26.jpg?ContentType=image/jpeg">
        <DigestMethod Algorithm="http://www.w3.org/2001/04/xmlenc#sha256"/>
        <DigestValue>ye0o0r+Wc65F2OC/PBFFHIBrrhtp6hKsSPBdWeF6ueY=</DigestValue>
      </Reference>
      <Reference URI="/word/media/image27.jpg?ContentType=image/jpeg">
        <DigestMethod Algorithm="http://www.w3.org/2001/04/xmlenc#sha256"/>
        <DigestValue>uES5Tw0xGgVCZypqlgUGTz/9omnQaKgBeBgAERPyq6I=</DigestValue>
      </Reference>
      <Reference URI="/word/media/image28.jpg?ContentType=image/jpeg">
        <DigestMethod Algorithm="http://www.w3.org/2001/04/xmlenc#sha256"/>
        <DigestValue>ouI8ozBbuueUfIYj7Zseb6mH+YS9TWHe+rnz+01QwmI=</DigestValue>
      </Reference>
      <Reference URI="/word/media/image29.jpg?ContentType=image/jpeg">
        <DigestMethod Algorithm="http://www.w3.org/2001/04/xmlenc#sha256"/>
        <DigestValue>svJMSj7wnc3txdjAd4kk0WbaEOj7S/jW9yF7zRvU3/s=</DigestValue>
      </Reference>
      <Reference URI="/word/media/image3.emf?ContentType=image/x-emf">
        <DigestMethod Algorithm="http://www.w3.org/2001/04/xmlenc#sha256"/>
        <DigestValue>go0IBZCIfReyAFhqUVf4eT7/cfqE4tDGNO0oriwabVU=</DigestValue>
      </Reference>
      <Reference URI="/word/media/image30.jpeg?ContentType=image/jpeg">
        <DigestMethod Algorithm="http://www.w3.org/2001/04/xmlenc#sha256"/>
        <DigestValue>IzdKcYNRuSxCUJ1K+lyLVv3JIksyjsXKA8EUMQsyHWM=</DigestValue>
      </Reference>
      <Reference URI="/word/media/image31.jpeg?ContentType=image/jpeg">
        <DigestMethod Algorithm="http://www.w3.org/2001/04/xmlenc#sha256"/>
        <DigestValue>Kzv57ZSwjdIvxNoGXvh3KFZcVJ+ykLkt5lhid45DHCE=</DigestValue>
      </Reference>
      <Reference URI="/word/media/image32.jpeg?ContentType=image/jpeg">
        <DigestMethod Algorithm="http://www.w3.org/2001/04/xmlenc#sha256"/>
        <DigestValue>oRvhjfZ9U9XuMQ1fxhaS0Y400tt/iY7hw4WRldoQxoI=</DigestValue>
      </Reference>
      <Reference URI="/word/media/image33.jpeg?ContentType=image/jpeg">
        <DigestMethod Algorithm="http://www.w3.org/2001/04/xmlenc#sha256"/>
        <DigestValue>eokQB0EkxRmyaxODprR5yH0bD/ktdxp/fnJAeucHfBw=</DigestValue>
      </Reference>
      <Reference URI="/word/media/image34.emf?ContentType=image/x-emf">
        <DigestMethod Algorithm="http://www.w3.org/2001/04/xmlenc#sha256"/>
        <DigestValue>Kt9EnKgk1M/R/uS9QgK6sxCXg/QduBv+IFHdBP8isag=</DigestValue>
      </Reference>
      <Reference URI="/word/media/image35.JPG?ContentType=image/jpeg">
        <DigestMethod Algorithm="http://www.w3.org/2001/04/xmlenc#sha256"/>
        <DigestValue>LD1iZpQw/tuOgFV6BlHHkU0Vp3rUenVz3RvKE5SIDQY=</DigestValue>
      </Reference>
      <Reference URI="/word/media/image4.png?ContentType=image/png">
        <DigestMethod Algorithm="http://www.w3.org/2001/04/xmlenc#sha256"/>
        <DigestValue>014rDYpMntf/FAchJksO66Ry/FgMOUt05wbVvHssX2s=</DigestValue>
      </Reference>
      <Reference URI="/word/media/image5.JPG?ContentType=image/jpeg">
        <DigestMethod Algorithm="http://www.w3.org/2001/04/xmlenc#sha256"/>
        <DigestValue>cvw7TuXa/0u5NPjuEAm78AkLLYFR4LmtWOCM/ypVnWs=</DigestValue>
      </Reference>
      <Reference URI="/word/media/image6.JPG?ContentType=image/jpeg">
        <DigestMethod Algorithm="http://www.w3.org/2001/04/xmlenc#sha256"/>
        <DigestValue>6JK+u+DBQJial4orx8o1YsaUxZAzlXrUyfTpOBTmaMU=</DigestValue>
      </Reference>
      <Reference URI="/word/media/image7.JPG?ContentType=image/jpeg">
        <DigestMethod Algorithm="http://www.w3.org/2001/04/xmlenc#sha256"/>
        <DigestValue>asdcrWa+zrtzxpozz9tbVO43X3o/URcUfY4G/vycUj8=</DigestValue>
      </Reference>
      <Reference URI="/word/media/image8.JPG?ContentType=image/jpeg">
        <DigestMethod Algorithm="http://www.w3.org/2001/04/xmlenc#sha256"/>
        <DigestValue>JIYmlD6zHWA6MH03Jb/dvw1YPr+Gsxg+1vrj35BAQaQ=</DigestValue>
      </Reference>
      <Reference URI="/word/media/image9.JPG?ContentType=image/jpeg">
        <DigestMethod Algorithm="http://www.w3.org/2001/04/xmlenc#sha256"/>
        <DigestValue>Ahn4Ic5xTyiP5vzp7Iuk3fRh0A1Tc7AZ4Nyl+MZVFGw=</DigestValue>
      </Reference>
      <Reference URI="/word/numbering.xml?ContentType=application/vnd.openxmlformats-officedocument.wordprocessingml.numbering+xml">
        <DigestMethod Algorithm="http://www.w3.org/2001/04/xmlenc#sha256"/>
        <DigestValue>qZKdpuGiW5JoXW3VVyZHtxfEfukdhBMCewQac5UJ5zo=</DigestValue>
      </Reference>
      <Reference URI="/word/settings.xml?ContentType=application/vnd.openxmlformats-officedocument.wordprocessingml.settings+xml">
        <DigestMethod Algorithm="http://www.w3.org/2001/04/xmlenc#sha256"/>
        <DigestValue>A4Cl5MlmuxYyLgkyFRnqLtwy8DOHWVvm6RayFVAHM5o=</DigestValue>
      </Reference>
      <Reference URI="/word/styles.xml?ContentType=application/vnd.openxmlformats-officedocument.wordprocessingml.styles+xml">
        <DigestMethod Algorithm="http://www.w3.org/2001/04/xmlenc#sha256"/>
        <DigestValue>SnY8qhw2yHUQLN1FJ/A/gF+Ey9WhkKhVFTH/MFnMESs=</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Q5z7Y8689icjnOCD6Dbbc3PVhC3z1SRPXxST678Zuas=</DigestValue>
      </Reference>
    </Manifest>
    <SignatureProperties>
      <SignatureProperty Id="idSignatureTime" Target="#idPackageSignature">
        <mdssi:SignatureTime xmlns:mdssi="http://schemas.openxmlformats.org/package/2006/digital-signature">
          <mdssi:Format>YYYY-MM-DDThh:mm:ssTZD</mdssi:Format>
          <mdssi:Value>2015-08-26T18:40:23Z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2015-08-26T18:40:23Z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n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sKkEZqBgAAAACMa3YGkEZqBrw8JgAUJGJivDwmALw8JgAnNWJiAAAAAHEkYmJYzZtiyOCJYsjgiWKQ5olikADrCgAAAAD/////AAAAAKbwYQD4PCYAQJFPdvSrS3bPq0t2+DwmAGQBAAApbsR1KW7EdfBIAwcACAAAAAIAAAAAAAAYPSYAfZTEdQAAAAAAAAAATD4mAAYAAABAPiYABgAAAAAAAAAAAAAAQD4mAFA9JgDyk8R1AAAAAAACAAAAACYABgAAAEA+JgAGAAAAkEnIdQAAAAAAAAAAQD4mAAYAAAAAAAAAfD0mADGTxHUAAAAAAAIAAEA+JgAGAAAAZHYACAAAAAAlAAAADAAAAAMAAAAYAAAADAAAAAAAAAISAAAADAAAAAEAAAAWAAAADAAAAAgAAABUAAAAVAAAAAoAAAAnAAAAHgAAAEoAAAABAAAALS0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Hjc0czYI8XcSs/v///wHU5YIc1+WCsAKqjAAAAAAAAAAAAQAAANCsyIKwAqqMqtcAAAAAAAD1AAAA5HLffphy335TAGUAZwBvAGUAIACYBqwNAAAAACcaIXUiAIoB7QAAAPhvJgA7XHRiSJHvCu0AAAABAAAAePZUCxhwJgDaW3RiBAAAABgAAAAAAAAAAAAAAAAAAAB49lQLBHImADUovWLYe+wKBAAAADD2aQacfSYAAAC9YkxwJgBFK2ViIAAAAP////8AAAAAAAAAABUAAAAAAAAAcAAAAAEAAAABAAAAJAAAACQAAAAWAAAACAAAAAAAAADgOAIHMPZpBokWAABOFQpoDHEmAAxxJgAwhXNiAAAAAAAAAABI7RQOAAAAAAEAAAAAAAAAzHAmALPBTH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oAAAACgAAAGAAAACSAAAAbAAAAAEAAAAtLQ1CVSUNQgoAAABgAAAAGgAAAEwAAAAAAAAAAAAAAAAAAAD//////////4AAAABKAGUAZgBhACAATwBmAGkAYwBpAG4AYQAgAE0AZQB0AHIAbwBwAG8AbABpAHQAYQBuAGEABAAAAAYAAAAEAAAABgAAAAMAAAAJAAAABAAAAAMAAAAFAAAAAwAAAAcAAAAGAAAAAwAAAAoAAAAGAAAABAAAAAQAAAAHAAAABwAAAAcAAAADAAAAAwAAAAQAAAAGAAAABw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Object Id="idInvalidSigLnImg">AQAAAGwAAAAAAAAAAAAAAP8AAAB/AAAAAAAAAAAAAABMIwAApREAACBFTUYAAAEAOAE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MEw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Jd4qrHnZIub9jdF2/Y///AAAAAAR2EloAAIyZJgCNGgAAAAAAAMCfMwDgmCYAgekFdgAAAAAAAENoYXJVcHBlclcAbTIAOG8yALAQAgfIdjIAOJkmAECRT3b0q0t2z6tLdjiZJgBkAQAAKW7EdSluxHXgpWsGAAgAAAACAAAAAAAAWJkmAH2UxHUAAAAAAAAAAJKaJgAJAAAAgJomAAkAAAAAAAAAAAAAAICaJgCQmSYA8pPEdQAAAAAAAgAAAAAmAAkAAACAmiYACQAAAJBJyHUAAAAAAAAAAICaJgAJAAAAAAAAALyZJgAxk8R1AAAAAAACAACAmiY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eNzRzNgjxdxKz+////AdTlghzX5YKwAqqMAAAAAAAAAAABAAAA0KzIgrACqoyq1wAAAAAmAOBaiXdgRCYA7eCFdxYtsQH+////5y+Jd4IuiXc0B+YKwNkzAHgF5goYPSYAfZTEdQAAAAAAAAAATD4mAAYAAABAPiYABgAAAAIAAAAAAAAAjAXmCoDp4wqMBeYKAAAAAIDp4wpoPSYAKW7EdSluxHUAAAAAAAgAAAACAAAAAAAAcD0mAH2UxHUAAAAAAAAAAKY+JgAHAAAAmD4mAAcAAAAAAAAAAAAAAJg+JgCoPSYA8pPEdQAAAAAAAgAAAAAmAAcAAACYPiYABwAAAJBJyHUAAAAAAAAAAJg+JgAHAAAAAAAAANQ9JgAxk8R1AAAAAAACAACYPi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sKkEZqBgAAAACMa3YGkEZqBrw8JgAUJGJivDwmALw8JgAnNWJiAAAAAHEkYmJYzZtiyOCJYsjgiWKQ5olikADrCgAAAAD/////AAAAAKbwYQD4PCYAQJFPdvSrS3bPq0t2+DwmAGQBAAApbsR1KW7EdfBIAwcACAAAAAIAAAAAAAAYPSYAfZTEdQAAAAAAAAAATD4mAAYAAABAPiYABgAAAAAAAAAAAAAAQD4mAFA9JgDyk8R1AAAAAAACAAAAACYABgAAAEA+JgAGAAAAkEnIdQAAAAAAAAAAQD4mAAYAAAAAAAAAfD0mADGTxHUAAAAAAAIAAEA+Jg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Hjc0czYI8XcSs/v///wHU5YIc1+WCsAKqjAAAAAAAAAAAAQAAANCsyIKwAqqMqtcAAAAAAgdQsVcLZbBLdn8mvWL/FAFQAAAAAAAAAACYBqwNAQAAANYXITUiAIoBcHAmAAAAAADgOAIHsHEmACSIgBK4cCYA6Si9YlMAZQBnAG8AZQAgAFUASQAAAAAABSm9YohxJgDhAAAAMHAmADtcdGJIke8K4QAAAAEAAABusVcLAAAmANpbdGIEAAAABQAAAAAAAAAAAAAAAAAAAG6xVws8ciYANSi9Yth77AoEAAAA4DgCBwAAAABZKL1iCAAAAAAAZQBnAG8AZQAgAFUASQAAAArNDHEmAAxxJgDhAAAAqHAmAAAAAABQsVcLAAAAAAEAAAAAAAAAzHAmALPBTH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oAAAACgAAAGAAAACSAAAAbAAAAAEAAAAtLQ1CVSUNQgoAAABgAAAAGgAAAEwAAAAAAAAAAAAAAAAAAAD//////////4AAAABKAGUAZgBhACAATwBmAGkAYwBpAG4AYQAgAE0AZQB0AHIAbwBwAG8AbABpAHQAYQBuAGEABAAAAAYAAAAEAAAABgAAAAMAAAAJAAAABAAAAAMAAAAFAAAAAwAAAAcAAAAGAAAAAwAAAAoAAAAGAAAABAAAAAQAAAAHAAAABwAAAAcAAAADAAAAAwAAAAQAAAAGAAAABw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6753B486-542C-43C4-B8FF-4FEA427F33DE}">
  <ds:schemaRefs>
    <ds:schemaRef ds:uri="http://schemas.openxmlformats.org/officeDocument/2006/bibliography"/>
  </ds:schemaRefs>
</ds:datastoreItem>
</file>

<file path=customXml/itemProps11.xml><?xml version="1.0" encoding="utf-8"?>
<ds:datastoreItem xmlns:ds="http://schemas.openxmlformats.org/officeDocument/2006/customXml" ds:itemID="{D828A7D9-2807-4B09-A5A1-7A7EF16432DE}">
  <ds:schemaRefs>
    <ds:schemaRef ds:uri="http://schemas.openxmlformats.org/officeDocument/2006/bibliography"/>
  </ds:schemaRefs>
</ds:datastoreItem>
</file>

<file path=customXml/itemProps12.xml><?xml version="1.0" encoding="utf-8"?>
<ds:datastoreItem xmlns:ds="http://schemas.openxmlformats.org/officeDocument/2006/customXml" ds:itemID="{0941B514-4C81-4128-BE80-6AAB090946E7}">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B8E915FB-C5C4-4A35-A98F-68CCEA9029A6}">
  <ds:schemaRefs>
    <ds:schemaRef ds:uri="http://schemas.openxmlformats.org/officeDocument/2006/bibliography"/>
  </ds:schemaRefs>
</ds:datastoreItem>
</file>

<file path=customXml/itemProps6.xml><?xml version="1.0" encoding="utf-8"?>
<ds:datastoreItem xmlns:ds="http://schemas.openxmlformats.org/officeDocument/2006/customXml" ds:itemID="{07DC0205-BB0E-479D-89BD-F69A6F7B697C}">
  <ds:schemaRefs>
    <ds:schemaRef ds:uri="http://schemas.openxmlformats.org/officeDocument/2006/bibliography"/>
  </ds:schemaRefs>
</ds:datastoreItem>
</file>

<file path=customXml/itemProps7.xml><?xml version="1.0" encoding="utf-8"?>
<ds:datastoreItem xmlns:ds="http://schemas.openxmlformats.org/officeDocument/2006/customXml" ds:itemID="{49F04D5F-5459-4F49-A49B-D8B55AF438A6}">
  <ds:schemaRefs>
    <ds:schemaRef ds:uri="http://schemas.openxmlformats.org/officeDocument/2006/bibliography"/>
  </ds:schemaRefs>
</ds:datastoreItem>
</file>

<file path=customXml/itemProps8.xml><?xml version="1.0" encoding="utf-8"?>
<ds:datastoreItem xmlns:ds="http://schemas.openxmlformats.org/officeDocument/2006/customXml" ds:itemID="{73FA1575-0B4A-4729-96F2-4369B80ED7A2}">
  <ds:schemaRefs>
    <ds:schemaRef ds:uri="http://schemas.openxmlformats.org/officeDocument/2006/bibliography"/>
  </ds:schemaRefs>
</ds:datastoreItem>
</file>

<file path=customXml/itemProps9.xml><?xml version="1.0" encoding="utf-8"?>
<ds:datastoreItem xmlns:ds="http://schemas.openxmlformats.org/officeDocument/2006/customXml" ds:itemID="{F92A4F6B-6CD1-4876-94F5-08EF5DF228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13927</Words>
  <Characters>76604</Characters>
  <Application>Microsoft Office Word</Application>
  <DocSecurity>0</DocSecurity>
  <Lines>638</Lines>
  <Paragraphs>180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90351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Isabel Mallea Alvarez</cp:lastModifiedBy>
  <cp:revision>3</cp:revision>
  <cp:lastPrinted>2015-08-06T13:54:00Z</cp:lastPrinted>
  <dcterms:created xsi:type="dcterms:W3CDTF">2015-08-26T14:46:00Z</dcterms:created>
  <dcterms:modified xsi:type="dcterms:W3CDTF">2015-08-26T14:46:00Z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