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63B41" w14:textId="77777777" w:rsidR="00C07655" w:rsidRPr="0025129B" w:rsidRDefault="00C07655" w:rsidP="00612EF2">
      <w:pPr>
        <w:spacing w:line="276" w:lineRule="auto"/>
        <w:rPr>
          <w:rFonts w:cstheme="minorHAnsi"/>
        </w:rPr>
      </w:pPr>
    </w:p>
    <w:p w14:paraId="3B2C0926" w14:textId="77777777" w:rsidR="00C07655" w:rsidRPr="0025129B" w:rsidRDefault="00C07655" w:rsidP="00612EF2">
      <w:pPr>
        <w:spacing w:line="276" w:lineRule="auto"/>
        <w:rPr>
          <w:rFonts w:cstheme="minorHAnsi"/>
        </w:rPr>
      </w:pPr>
    </w:p>
    <w:p w14:paraId="2367DD29" w14:textId="77777777" w:rsidR="00C07655" w:rsidRPr="0025129B" w:rsidRDefault="00C07655" w:rsidP="00612EF2">
      <w:pPr>
        <w:spacing w:line="276" w:lineRule="auto"/>
        <w:rPr>
          <w:rFonts w:cstheme="minorHAnsi"/>
        </w:rPr>
      </w:pPr>
    </w:p>
    <w:p w14:paraId="629C2604" w14:textId="77777777" w:rsidR="00C07655" w:rsidRPr="0025129B" w:rsidRDefault="00C07655" w:rsidP="00612EF2">
      <w:pPr>
        <w:spacing w:line="276" w:lineRule="auto"/>
        <w:rPr>
          <w:rFonts w:cstheme="minorHAnsi"/>
        </w:rPr>
      </w:pPr>
    </w:p>
    <w:p w14:paraId="1B6B432B" w14:textId="77777777" w:rsidR="00C07655" w:rsidRPr="0025129B" w:rsidRDefault="00C07655" w:rsidP="00612EF2">
      <w:pPr>
        <w:spacing w:line="276" w:lineRule="auto"/>
        <w:rPr>
          <w:rFonts w:cstheme="minorHAnsi"/>
        </w:rPr>
      </w:pPr>
    </w:p>
    <w:p w14:paraId="7CFC88AE" w14:textId="77777777" w:rsidR="00C07655" w:rsidRPr="0025129B" w:rsidRDefault="00C07655" w:rsidP="00612EF2">
      <w:pPr>
        <w:spacing w:line="276" w:lineRule="auto"/>
        <w:rPr>
          <w:rFonts w:cstheme="minorHAnsi"/>
        </w:rPr>
      </w:pPr>
    </w:p>
    <w:p w14:paraId="7F148706" w14:textId="77777777" w:rsidR="00C07655" w:rsidRPr="0025129B" w:rsidRDefault="00C07655" w:rsidP="00612EF2">
      <w:pPr>
        <w:spacing w:line="276" w:lineRule="auto"/>
        <w:rPr>
          <w:rFonts w:cstheme="minorHAnsi"/>
        </w:rPr>
      </w:pPr>
    </w:p>
    <w:p w14:paraId="518CEF49" w14:textId="77777777" w:rsidR="00C07655" w:rsidRPr="0025129B" w:rsidRDefault="00C07655" w:rsidP="00612EF2">
      <w:pPr>
        <w:spacing w:line="276" w:lineRule="auto"/>
        <w:rPr>
          <w:rFonts w:cstheme="minorHAnsi"/>
        </w:rPr>
      </w:pPr>
    </w:p>
    <w:p w14:paraId="26C491F9" w14:textId="77777777" w:rsidR="00C07655" w:rsidRPr="0025129B" w:rsidRDefault="00C07655" w:rsidP="00612EF2">
      <w:pPr>
        <w:spacing w:line="276" w:lineRule="auto"/>
        <w:rPr>
          <w:rFonts w:cstheme="minorHAnsi"/>
        </w:rPr>
      </w:pPr>
    </w:p>
    <w:p w14:paraId="5E20B7C0" w14:textId="77777777" w:rsidR="00C07655" w:rsidRPr="0025129B" w:rsidRDefault="00C07655" w:rsidP="00612EF2">
      <w:pPr>
        <w:spacing w:line="276" w:lineRule="auto"/>
        <w:rPr>
          <w:rFonts w:cstheme="minorHAnsi"/>
        </w:rPr>
      </w:pPr>
    </w:p>
    <w:p w14:paraId="283626BB" w14:textId="77777777" w:rsidR="000C128D" w:rsidRPr="0025129B" w:rsidRDefault="000C128D" w:rsidP="00612EF2">
      <w:pPr>
        <w:spacing w:line="276" w:lineRule="auto"/>
        <w:rPr>
          <w:rFonts w:cstheme="minorHAnsi"/>
        </w:rPr>
      </w:pPr>
    </w:p>
    <w:p w14:paraId="40788F94" w14:textId="77777777" w:rsidR="000C128D" w:rsidRPr="0025129B" w:rsidRDefault="000C128D" w:rsidP="00A4794E">
      <w:pPr>
        <w:spacing w:line="276" w:lineRule="auto"/>
        <w:rPr>
          <w:rFonts w:cstheme="minorHAnsi"/>
        </w:rPr>
      </w:pPr>
    </w:p>
    <w:p w14:paraId="6C28EAB8" w14:textId="77777777" w:rsidR="00CA0510" w:rsidRPr="0025129B" w:rsidRDefault="00CA0510" w:rsidP="00A4794E">
      <w:pPr>
        <w:spacing w:line="276" w:lineRule="auto"/>
        <w:rPr>
          <w:rFonts w:cstheme="minorHAnsi"/>
        </w:rPr>
      </w:pPr>
    </w:p>
    <w:p w14:paraId="78C17965" w14:textId="77777777" w:rsidR="00CA0510" w:rsidRPr="0025129B" w:rsidRDefault="00CA0510" w:rsidP="00A4794E">
      <w:pPr>
        <w:spacing w:line="276" w:lineRule="auto"/>
        <w:rPr>
          <w:rFonts w:cstheme="minorHAnsi"/>
        </w:rPr>
      </w:pPr>
    </w:p>
    <w:p w14:paraId="315B0EE7"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0D578D76" w14:textId="77777777" w:rsidR="00697654" w:rsidRPr="0025129B" w:rsidRDefault="00697654" w:rsidP="006B4FA6">
      <w:pPr>
        <w:spacing w:line="276" w:lineRule="auto"/>
        <w:jc w:val="center"/>
        <w:rPr>
          <w:rFonts w:cstheme="minorHAnsi"/>
          <w:b/>
        </w:rPr>
      </w:pPr>
    </w:p>
    <w:p w14:paraId="72DA9DAA" w14:textId="77777777" w:rsidR="009604F6" w:rsidRPr="0025129B" w:rsidRDefault="009604F6" w:rsidP="006B4FA6">
      <w:pPr>
        <w:spacing w:line="276" w:lineRule="auto"/>
        <w:jc w:val="center"/>
        <w:rPr>
          <w:rFonts w:cstheme="minorHAnsi"/>
          <w:b/>
        </w:rPr>
      </w:pPr>
    </w:p>
    <w:p w14:paraId="47DF6CA2"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1574FA7" w14:textId="77777777" w:rsidR="0066261F" w:rsidRPr="0025129B" w:rsidRDefault="0066261F" w:rsidP="006B4FA6">
      <w:pPr>
        <w:spacing w:line="276" w:lineRule="auto"/>
        <w:jc w:val="center"/>
        <w:rPr>
          <w:rFonts w:cstheme="minorHAnsi"/>
          <w:b/>
        </w:rPr>
      </w:pPr>
    </w:p>
    <w:p w14:paraId="6D979A79" w14:textId="77777777" w:rsidR="006B4FA6" w:rsidRPr="0025129B" w:rsidRDefault="006B4FA6" w:rsidP="006B4FA6">
      <w:pPr>
        <w:spacing w:line="276" w:lineRule="auto"/>
        <w:jc w:val="center"/>
        <w:rPr>
          <w:rFonts w:cstheme="minorHAnsi"/>
          <w:b/>
        </w:rPr>
      </w:pPr>
    </w:p>
    <w:p w14:paraId="6C0E07DE" w14:textId="77777777" w:rsidR="006B4FA6" w:rsidRPr="0025129B" w:rsidRDefault="006B4FA6" w:rsidP="006B4FA6">
      <w:pPr>
        <w:spacing w:line="276" w:lineRule="auto"/>
        <w:jc w:val="center"/>
        <w:rPr>
          <w:rFonts w:cstheme="minorHAnsi"/>
          <w:b/>
        </w:rPr>
      </w:pPr>
    </w:p>
    <w:p w14:paraId="7150CFD9" w14:textId="77777777" w:rsidR="0066261F" w:rsidRPr="003D146A" w:rsidRDefault="003D146A" w:rsidP="006B4FA6">
      <w:pPr>
        <w:spacing w:line="276" w:lineRule="auto"/>
        <w:jc w:val="center"/>
        <w:rPr>
          <w:rFonts w:cstheme="minorHAnsi"/>
          <w:b/>
          <w:sz w:val="32"/>
          <w:szCs w:val="32"/>
        </w:rPr>
      </w:pPr>
      <w:r w:rsidRPr="003D146A">
        <w:rPr>
          <w:b/>
        </w:rPr>
        <w:t>CENTRAL DE PASADA CARILAFQUÉN-MALALCAHUELLO</w:t>
      </w:r>
    </w:p>
    <w:p w14:paraId="4442AFF1" w14:textId="77777777" w:rsidR="006B4FA6" w:rsidRPr="0025129B" w:rsidRDefault="006B4FA6" w:rsidP="006B4FA6">
      <w:pPr>
        <w:spacing w:line="276" w:lineRule="auto"/>
        <w:jc w:val="center"/>
        <w:rPr>
          <w:rFonts w:cstheme="minorHAnsi"/>
          <w:b/>
          <w:sz w:val="32"/>
          <w:szCs w:val="32"/>
        </w:rPr>
      </w:pPr>
    </w:p>
    <w:p w14:paraId="4D6490FC" w14:textId="77777777" w:rsidR="00697654" w:rsidRPr="003D146A" w:rsidRDefault="003D146A" w:rsidP="006B4FA6">
      <w:pPr>
        <w:spacing w:line="276" w:lineRule="auto"/>
        <w:jc w:val="center"/>
        <w:rPr>
          <w:b/>
        </w:rPr>
      </w:pPr>
      <w:r w:rsidRPr="003D146A">
        <w:rPr>
          <w:b/>
        </w:rPr>
        <w:t>DFZ-2015-181-IX-RCA-IA</w:t>
      </w:r>
    </w:p>
    <w:p w14:paraId="261AE49F" w14:textId="77777777" w:rsidR="003D146A" w:rsidRPr="009F3293" w:rsidRDefault="003D146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030835A" w14:textId="77777777" w:rsidTr="00230321">
        <w:trPr>
          <w:trHeight w:val="567"/>
          <w:jc w:val="center"/>
        </w:trPr>
        <w:tc>
          <w:tcPr>
            <w:tcW w:w="1210" w:type="dxa"/>
            <w:shd w:val="clear" w:color="auto" w:fill="D9D9D9" w:themeFill="background1" w:themeFillShade="D9"/>
            <w:vAlign w:val="center"/>
          </w:tcPr>
          <w:p w14:paraId="70C16FC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7E9A16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8E18ECF"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3D146A" w:rsidRPr="0025129B" w14:paraId="7F3B915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02BD99A" w14:textId="77777777" w:rsidR="003D146A" w:rsidRPr="0025129B" w:rsidRDefault="003D146A" w:rsidP="003D146A">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D47D4D8" w14:textId="77777777" w:rsidR="003D146A" w:rsidRPr="0025129B" w:rsidRDefault="003D146A" w:rsidP="003D146A">
            <w:pPr>
              <w:spacing w:line="276" w:lineRule="auto"/>
              <w:jc w:val="center"/>
              <w:rPr>
                <w:rFonts w:cstheme="minorHAnsi"/>
                <w:b/>
                <w:sz w:val="18"/>
                <w:szCs w:val="18"/>
                <w:lang w:val="es-ES_tradnl"/>
              </w:rPr>
            </w:pPr>
            <w:r>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07BD2B87" w14:textId="77777777" w:rsidR="003D146A" w:rsidRPr="0025129B" w:rsidRDefault="009443CD" w:rsidP="003D146A">
            <w:pPr>
              <w:spacing w:line="276" w:lineRule="auto"/>
              <w:jc w:val="center"/>
              <w:rPr>
                <w:rFonts w:cs="Calibri"/>
                <w:sz w:val="18"/>
                <w:szCs w:val="18"/>
                <w:lang w:val="es-ES_tradnl"/>
              </w:rPr>
            </w:pPr>
            <w:r>
              <w:rPr>
                <w:rFonts w:cs="Calibri"/>
                <w:sz w:val="16"/>
                <w:szCs w:val="16"/>
              </w:rPr>
              <w:pict w14:anchorId="62636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4.6pt">
                  <v:imagedata r:id="rId20" o:title=""/>
                  <o:lock v:ext="edit" ungrouping="t" rotation="t" aspectratio="f" cropping="t" verticies="t" text="t" grouping="t"/>
                  <o:signatureline v:ext="edit" id="{4617164B-0E03-45F4-87AA-F1F547CC8B2B}" provid="{00000000-0000-0000-0000-000000000000}" o:suggestedsigner="Eduardo Rodriguez S." o:suggestedsigner2="Jefe Macrozona Sur SMA" o:suggestedsigneremail="Jefe1@sma.gob.cl" issignatureline="t"/>
                </v:shape>
              </w:pict>
            </w:r>
          </w:p>
        </w:tc>
      </w:tr>
      <w:tr w:rsidR="003D146A" w:rsidRPr="0025129B" w14:paraId="2154ACF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439265" w14:textId="77777777" w:rsidR="003D146A" w:rsidRPr="0025129B" w:rsidRDefault="003D146A" w:rsidP="003D146A">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53F3CC" w14:textId="6ADDFD88" w:rsidR="003D146A" w:rsidRPr="0025129B" w:rsidRDefault="009443CD" w:rsidP="009443CD">
            <w:pPr>
              <w:spacing w:line="276" w:lineRule="auto"/>
              <w:jc w:val="center"/>
              <w:rPr>
                <w:rFonts w:cstheme="minorHAnsi"/>
                <w:b/>
                <w:sz w:val="18"/>
                <w:szCs w:val="18"/>
                <w:lang w:val="es-ES_tradnl"/>
              </w:rPr>
            </w:pPr>
            <w:r>
              <w:rPr>
                <w:rFonts w:cstheme="minorHAnsi"/>
                <w:b/>
                <w:sz w:val="18"/>
                <w:szCs w:val="18"/>
                <w:lang w:val="es-ES_tradnl"/>
              </w:rPr>
              <w:t xml:space="preserve">JUAN HARRIES MUÑOZ </w:t>
            </w:r>
          </w:p>
        </w:tc>
        <w:tc>
          <w:tcPr>
            <w:tcW w:w="2662" w:type="dxa"/>
            <w:tcBorders>
              <w:top w:val="single" w:sz="4" w:space="0" w:color="auto"/>
              <w:left w:val="single" w:sz="4" w:space="0" w:color="auto"/>
              <w:bottom w:val="single" w:sz="4" w:space="0" w:color="auto"/>
              <w:right w:val="single" w:sz="4" w:space="0" w:color="auto"/>
            </w:tcBorders>
            <w:vAlign w:val="center"/>
          </w:tcPr>
          <w:p w14:paraId="61BCC168" w14:textId="77777777" w:rsidR="003D146A" w:rsidRPr="0025129B" w:rsidRDefault="009443CD" w:rsidP="003D146A">
            <w:pPr>
              <w:spacing w:line="276" w:lineRule="auto"/>
              <w:jc w:val="center"/>
              <w:rPr>
                <w:rFonts w:cs="Calibri"/>
                <w:noProof/>
                <w:sz w:val="18"/>
                <w:szCs w:val="18"/>
                <w:lang w:eastAsia="es-CL"/>
              </w:rPr>
            </w:pPr>
            <w:r>
              <w:rPr>
                <w:rFonts w:cs="Calibri"/>
                <w:sz w:val="18"/>
                <w:szCs w:val="18"/>
              </w:rPr>
              <w:pict w14:anchorId="1A3BFBCA">
                <v:shape id="_x0000_i1026" type="#_x0000_t75" alt="Línea de firma de Microsoft Office..." style="width:114.6pt;height:56.45pt" wrapcoords="-84 0 -84 21262 21600 21262 21600 0 -84 0" o:allowoverlap="f">
                  <v:imagedata r:id="rId21" o:title=""/>
                  <o:lock v:ext="edit" ungrouping="t" rotation="t" aspectratio="f" cropping="t" verticies="t" text="t" grouping="t"/>
                  <o:signatureline v:ext="edit" id="{47AC4AC3-8A39-48E1-AC09-C05329547C36}" provid="{00000000-0000-0000-0000-000000000000}" o:suggestedsigner="Juan Harries M." o:suggestedsigner2="Fiscalizador DFZ" o:suggestedsigneremail="Fiscalizador 1 @sma.gob.cl" issignatureline="t"/>
                </v:shape>
              </w:pict>
            </w:r>
          </w:p>
        </w:tc>
      </w:tr>
      <w:tr w:rsidR="003D146A" w:rsidRPr="0025129B" w14:paraId="55BA84E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87D4991" w14:textId="77777777" w:rsidR="003D146A" w:rsidRPr="0025129B" w:rsidRDefault="003D146A" w:rsidP="003D146A">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97C097C" w14:textId="77777777" w:rsidR="003D146A" w:rsidRPr="0025129B" w:rsidRDefault="003D146A" w:rsidP="003D146A">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76848A4C" w14:textId="77777777" w:rsidR="003D146A" w:rsidRPr="0025129B" w:rsidRDefault="009443CD" w:rsidP="003D146A">
            <w:pPr>
              <w:spacing w:line="276" w:lineRule="auto"/>
              <w:jc w:val="center"/>
              <w:rPr>
                <w:rFonts w:cs="Calibri"/>
                <w:sz w:val="18"/>
                <w:szCs w:val="18"/>
              </w:rPr>
            </w:pPr>
            <w:bookmarkStart w:id="8" w:name="_GoBack"/>
            <w:r>
              <w:rPr>
                <w:rFonts w:cs="Calibri"/>
                <w:sz w:val="18"/>
                <w:szCs w:val="18"/>
              </w:rPr>
              <w:pict w14:anchorId="0A3729E3">
                <v:shape id="_x0000_i1027" type="#_x0000_t75" alt="Línea de firma de Microsoft Office..." style="width:114.6pt;height:54.6pt">
                  <v:imagedata r:id="rId22"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bookmarkEnd w:id="8"/>
          </w:p>
        </w:tc>
      </w:tr>
    </w:tbl>
    <w:p w14:paraId="6F89CFDC" w14:textId="77777777" w:rsidR="001A4615" w:rsidRPr="0025129B" w:rsidRDefault="000F672C">
      <w:pPr>
        <w:jc w:val="left"/>
      </w:pPr>
      <w:bookmarkStart w:id="9" w:name="_Toc205640089"/>
      <w:r w:rsidRPr="0025129B">
        <w:br w:type="page"/>
      </w:r>
    </w:p>
    <w:p w14:paraId="14F8165F"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29140181"/>
      <w:bookmarkEnd w:id="9"/>
      <w:r w:rsidRPr="0025129B">
        <w:rPr>
          <w:sz w:val="20"/>
        </w:rPr>
        <w:lastRenderedPageBreak/>
        <w:t>Tabla de Contenidos</w:t>
      </w:r>
      <w:bookmarkEnd w:id="10"/>
      <w:bookmarkEnd w:id="11"/>
      <w:bookmarkEnd w:id="12"/>
    </w:p>
    <w:p w14:paraId="0C7F0046" w14:textId="77777777" w:rsidR="00144B9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9140181" w:history="1">
        <w:r w:rsidR="00144B95" w:rsidRPr="00565AC6">
          <w:rPr>
            <w:rStyle w:val="Hipervnculo"/>
            <w:noProof/>
          </w:rPr>
          <w:t>Tabla de Contenidos</w:t>
        </w:r>
        <w:r w:rsidR="00144B95">
          <w:rPr>
            <w:noProof/>
            <w:webHidden/>
          </w:rPr>
          <w:tab/>
        </w:r>
        <w:r w:rsidR="00144B95">
          <w:rPr>
            <w:noProof/>
            <w:webHidden/>
          </w:rPr>
          <w:fldChar w:fldCharType="begin"/>
        </w:r>
        <w:r w:rsidR="00144B95">
          <w:rPr>
            <w:noProof/>
            <w:webHidden/>
          </w:rPr>
          <w:instrText xml:space="preserve"> PAGEREF _Toc429140181 \h </w:instrText>
        </w:r>
        <w:r w:rsidR="00144B95">
          <w:rPr>
            <w:noProof/>
            <w:webHidden/>
          </w:rPr>
        </w:r>
        <w:r w:rsidR="00144B95">
          <w:rPr>
            <w:noProof/>
            <w:webHidden/>
          </w:rPr>
          <w:fldChar w:fldCharType="separate"/>
        </w:r>
        <w:r w:rsidR="009443CD">
          <w:rPr>
            <w:noProof/>
            <w:webHidden/>
          </w:rPr>
          <w:t>2</w:t>
        </w:r>
        <w:r w:rsidR="00144B95">
          <w:rPr>
            <w:noProof/>
            <w:webHidden/>
          </w:rPr>
          <w:fldChar w:fldCharType="end"/>
        </w:r>
      </w:hyperlink>
    </w:p>
    <w:p w14:paraId="7F3A3506" w14:textId="77777777" w:rsidR="00144B95" w:rsidRDefault="009443CD">
      <w:pPr>
        <w:pStyle w:val="TDC1"/>
        <w:rPr>
          <w:rFonts w:eastAsiaTheme="minorEastAsia" w:cstheme="minorBidi"/>
          <w:b w:val="0"/>
          <w:bCs w:val="0"/>
          <w:caps w:val="0"/>
          <w:noProof/>
          <w:sz w:val="22"/>
          <w:szCs w:val="22"/>
          <w:lang w:eastAsia="es-CL"/>
        </w:rPr>
      </w:pPr>
      <w:hyperlink w:anchor="_Toc429140182" w:history="1">
        <w:r w:rsidR="00144B95" w:rsidRPr="00565AC6">
          <w:rPr>
            <w:rStyle w:val="Hipervnculo"/>
            <w:noProof/>
          </w:rPr>
          <w:t>1.</w:t>
        </w:r>
        <w:r w:rsidR="00144B95">
          <w:rPr>
            <w:rFonts w:eastAsiaTheme="minorEastAsia" w:cstheme="minorBidi"/>
            <w:b w:val="0"/>
            <w:bCs w:val="0"/>
            <w:caps w:val="0"/>
            <w:noProof/>
            <w:sz w:val="22"/>
            <w:szCs w:val="22"/>
            <w:lang w:eastAsia="es-CL"/>
          </w:rPr>
          <w:tab/>
        </w:r>
        <w:r w:rsidR="00144B95" w:rsidRPr="00565AC6">
          <w:rPr>
            <w:rStyle w:val="Hipervnculo"/>
            <w:noProof/>
          </w:rPr>
          <w:t>RESUMEN.</w:t>
        </w:r>
        <w:r w:rsidR="00144B95">
          <w:rPr>
            <w:noProof/>
            <w:webHidden/>
          </w:rPr>
          <w:tab/>
        </w:r>
        <w:r w:rsidR="00144B95">
          <w:rPr>
            <w:noProof/>
            <w:webHidden/>
          </w:rPr>
          <w:fldChar w:fldCharType="begin"/>
        </w:r>
        <w:r w:rsidR="00144B95">
          <w:rPr>
            <w:noProof/>
            <w:webHidden/>
          </w:rPr>
          <w:instrText xml:space="preserve"> PAGEREF _Toc429140182 \h </w:instrText>
        </w:r>
        <w:r w:rsidR="00144B95">
          <w:rPr>
            <w:noProof/>
            <w:webHidden/>
          </w:rPr>
        </w:r>
        <w:r w:rsidR="00144B95">
          <w:rPr>
            <w:noProof/>
            <w:webHidden/>
          </w:rPr>
          <w:fldChar w:fldCharType="separate"/>
        </w:r>
        <w:r>
          <w:rPr>
            <w:noProof/>
            <w:webHidden/>
          </w:rPr>
          <w:t>3</w:t>
        </w:r>
        <w:r w:rsidR="00144B95">
          <w:rPr>
            <w:noProof/>
            <w:webHidden/>
          </w:rPr>
          <w:fldChar w:fldCharType="end"/>
        </w:r>
      </w:hyperlink>
    </w:p>
    <w:p w14:paraId="77111ED6" w14:textId="77777777" w:rsidR="00144B95" w:rsidRDefault="009443CD">
      <w:pPr>
        <w:pStyle w:val="TDC1"/>
        <w:rPr>
          <w:rFonts w:eastAsiaTheme="minorEastAsia" w:cstheme="minorBidi"/>
          <w:b w:val="0"/>
          <w:bCs w:val="0"/>
          <w:caps w:val="0"/>
          <w:noProof/>
          <w:sz w:val="22"/>
          <w:szCs w:val="22"/>
          <w:lang w:eastAsia="es-CL"/>
        </w:rPr>
      </w:pPr>
      <w:hyperlink w:anchor="_Toc429140183" w:history="1">
        <w:r w:rsidR="00144B95" w:rsidRPr="00565AC6">
          <w:rPr>
            <w:rStyle w:val="Hipervnculo"/>
            <w:noProof/>
          </w:rPr>
          <w:t>2.</w:t>
        </w:r>
        <w:r w:rsidR="00144B95">
          <w:rPr>
            <w:rFonts w:eastAsiaTheme="minorEastAsia" w:cstheme="minorBidi"/>
            <w:b w:val="0"/>
            <w:bCs w:val="0"/>
            <w:caps w:val="0"/>
            <w:noProof/>
            <w:sz w:val="22"/>
            <w:szCs w:val="22"/>
            <w:lang w:eastAsia="es-CL"/>
          </w:rPr>
          <w:tab/>
        </w:r>
        <w:r w:rsidR="00144B95" w:rsidRPr="00565AC6">
          <w:rPr>
            <w:rStyle w:val="Hipervnculo"/>
            <w:noProof/>
          </w:rPr>
          <w:t>IDENTIFICACIÓN DEL PROYECTO, INSTALACIÓN, ACTIVIDAD O FUENTE FISCALIZADA</w:t>
        </w:r>
        <w:r w:rsidR="00144B95">
          <w:rPr>
            <w:noProof/>
            <w:webHidden/>
          </w:rPr>
          <w:tab/>
        </w:r>
        <w:r w:rsidR="00144B95">
          <w:rPr>
            <w:noProof/>
            <w:webHidden/>
          </w:rPr>
          <w:fldChar w:fldCharType="begin"/>
        </w:r>
        <w:r w:rsidR="00144B95">
          <w:rPr>
            <w:noProof/>
            <w:webHidden/>
          </w:rPr>
          <w:instrText xml:space="preserve"> PAGEREF _Toc429140183 \h </w:instrText>
        </w:r>
        <w:r w:rsidR="00144B95">
          <w:rPr>
            <w:noProof/>
            <w:webHidden/>
          </w:rPr>
        </w:r>
        <w:r w:rsidR="00144B95">
          <w:rPr>
            <w:noProof/>
            <w:webHidden/>
          </w:rPr>
          <w:fldChar w:fldCharType="separate"/>
        </w:r>
        <w:r>
          <w:rPr>
            <w:noProof/>
            <w:webHidden/>
          </w:rPr>
          <w:t>4</w:t>
        </w:r>
        <w:r w:rsidR="00144B95">
          <w:rPr>
            <w:noProof/>
            <w:webHidden/>
          </w:rPr>
          <w:fldChar w:fldCharType="end"/>
        </w:r>
      </w:hyperlink>
    </w:p>
    <w:p w14:paraId="66D8FB17" w14:textId="77777777" w:rsidR="00144B95" w:rsidRDefault="009443CD">
      <w:pPr>
        <w:pStyle w:val="TDC1"/>
        <w:rPr>
          <w:rFonts w:eastAsiaTheme="minorEastAsia" w:cstheme="minorBidi"/>
          <w:b w:val="0"/>
          <w:bCs w:val="0"/>
          <w:caps w:val="0"/>
          <w:noProof/>
          <w:sz w:val="22"/>
          <w:szCs w:val="22"/>
          <w:lang w:eastAsia="es-CL"/>
        </w:rPr>
      </w:pPr>
      <w:hyperlink w:anchor="_Toc429140186" w:history="1">
        <w:r w:rsidR="00144B95" w:rsidRPr="00565AC6">
          <w:rPr>
            <w:rStyle w:val="Hipervnculo"/>
            <w:noProof/>
          </w:rPr>
          <w:t>3.</w:t>
        </w:r>
        <w:r w:rsidR="00144B95">
          <w:rPr>
            <w:rFonts w:eastAsiaTheme="minorEastAsia" w:cstheme="minorBidi"/>
            <w:b w:val="0"/>
            <w:bCs w:val="0"/>
            <w:caps w:val="0"/>
            <w:noProof/>
            <w:sz w:val="22"/>
            <w:szCs w:val="22"/>
            <w:lang w:eastAsia="es-CL"/>
          </w:rPr>
          <w:tab/>
        </w:r>
        <w:r w:rsidR="00144B95" w:rsidRPr="00565AC6">
          <w:rPr>
            <w:rStyle w:val="Hipervnculo"/>
            <w:noProof/>
          </w:rPr>
          <w:t>INSTRUMENTOS DE GESTIÓN AMBIENTAL QUE REGULAN LA ACTIVIDAD FISCALIZADA.</w:t>
        </w:r>
        <w:r w:rsidR="00144B95">
          <w:rPr>
            <w:noProof/>
            <w:webHidden/>
          </w:rPr>
          <w:tab/>
        </w:r>
        <w:r w:rsidR="00144B95">
          <w:rPr>
            <w:noProof/>
            <w:webHidden/>
          </w:rPr>
          <w:fldChar w:fldCharType="begin"/>
        </w:r>
        <w:r w:rsidR="00144B95">
          <w:rPr>
            <w:noProof/>
            <w:webHidden/>
          </w:rPr>
          <w:instrText xml:space="preserve"> PAGEREF _Toc429140186 \h </w:instrText>
        </w:r>
        <w:r w:rsidR="00144B95">
          <w:rPr>
            <w:noProof/>
            <w:webHidden/>
          </w:rPr>
        </w:r>
        <w:r w:rsidR="00144B95">
          <w:rPr>
            <w:noProof/>
            <w:webHidden/>
          </w:rPr>
          <w:fldChar w:fldCharType="separate"/>
        </w:r>
        <w:r>
          <w:rPr>
            <w:noProof/>
            <w:webHidden/>
          </w:rPr>
          <w:t>7</w:t>
        </w:r>
        <w:r w:rsidR="00144B95">
          <w:rPr>
            <w:noProof/>
            <w:webHidden/>
          </w:rPr>
          <w:fldChar w:fldCharType="end"/>
        </w:r>
      </w:hyperlink>
    </w:p>
    <w:p w14:paraId="2D258B3B" w14:textId="77777777" w:rsidR="00144B95" w:rsidRDefault="009443CD">
      <w:pPr>
        <w:pStyle w:val="TDC1"/>
        <w:rPr>
          <w:rFonts w:eastAsiaTheme="minorEastAsia" w:cstheme="minorBidi"/>
          <w:b w:val="0"/>
          <w:bCs w:val="0"/>
          <w:caps w:val="0"/>
          <w:noProof/>
          <w:sz w:val="22"/>
          <w:szCs w:val="22"/>
          <w:lang w:eastAsia="es-CL"/>
        </w:rPr>
      </w:pPr>
      <w:hyperlink w:anchor="_Toc429140187" w:history="1">
        <w:r w:rsidR="00144B95" w:rsidRPr="00565AC6">
          <w:rPr>
            <w:rStyle w:val="Hipervnculo"/>
            <w:noProof/>
          </w:rPr>
          <w:t>4.</w:t>
        </w:r>
        <w:r w:rsidR="00144B95">
          <w:rPr>
            <w:rFonts w:eastAsiaTheme="minorEastAsia" w:cstheme="minorBidi"/>
            <w:b w:val="0"/>
            <w:bCs w:val="0"/>
            <w:caps w:val="0"/>
            <w:noProof/>
            <w:sz w:val="22"/>
            <w:szCs w:val="22"/>
            <w:lang w:eastAsia="es-CL"/>
          </w:rPr>
          <w:tab/>
        </w:r>
        <w:r w:rsidR="00144B95" w:rsidRPr="00565AC6">
          <w:rPr>
            <w:rStyle w:val="Hipervnculo"/>
            <w:noProof/>
          </w:rPr>
          <w:t>ANTECEDENTES DE LA ACTIVIDAD DE FISCALIZACIÓN.</w:t>
        </w:r>
        <w:r w:rsidR="00144B95">
          <w:rPr>
            <w:noProof/>
            <w:webHidden/>
          </w:rPr>
          <w:tab/>
        </w:r>
        <w:r w:rsidR="00144B95">
          <w:rPr>
            <w:noProof/>
            <w:webHidden/>
          </w:rPr>
          <w:fldChar w:fldCharType="begin"/>
        </w:r>
        <w:r w:rsidR="00144B95">
          <w:rPr>
            <w:noProof/>
            <w:webHidden/>
          </w:rPr>
          <w:instrText xml:space="preserve"> PAGEREF _Toc429140187 \h </w:instrText>
        </w:r>
        <w:r w:rsidR="00144B95">
          <w:rPr>
            <w:noProof/>
            <w:webHidden/>
          </w:rPr>
        </w:r>
        <w:r w:rsidR="00144B95">
          <w:rPr>
            <w:noProof/>
            <w:webHidden/>
          </w:rPr>
          <w:fldChar w:fldCharType="separate"/>
        </w:r>
        <w:r>
          <w:rPr>
            <w:noProof/>
            <w:webHidden/>
          </w:rPr>
          <w:t>8</w:t>
        </w:r>
        <w:r w:rsidR="00144B95">
          <w:rPr>
            <w:noProof/>
            <w:webHidden/>
          </w:rPr>
          <w:fldChar w:fldCharType="end"/>
        </w:r>
      </w:hyperlink>
    </w:p>
    <w:p w14:paraId="145B232A" w14:textId="77777777" w:rsidR="00144B95" w:rsidRDefault="009443CD">
      <w:pPr>
        <w:pStyle w:val="TDC1"/>
        <w:rPr>
          <w:rFonts w:eastAsiaTheme="minorEastAsia" w:cstheme="minorBidi"/>
          <w:b w:val="0"/>
          <w:bCs w:val="0"/>
          <w:caps w:val="0"/>
          <w:noProof/>
          <w:sz w:val="22"/>
          <w:szCs w:val="22"/>
          <w:lang w:eastAsia="es-CL"/>
        </w:rPr>
      </w:pPr>
      <w:hyperlink w:anchor="_Toc429140197" w:history="1">
        <w:r w:rsidR="00144B95" w:rsidRPr="00565AC6">
          <w:rPr>
            <w:rStyle w:val="Hipervnculo"/>
            <w:noProof/>
          </w:rPr>
          <w:t>5.</w:t>
        </w:r>
        <w:r w:rsidR="00144B95">
          <w:rPr>
            <w:rFonts w:eastAsiaTheme="minorEastAsia" w:cstheme="minorBidi"/>
            <w:b w:val="0"/>
            <w:bCs w:val="0"/>
            <w:caps w:val="0"/>
            <w:noProof/>
            <w:sz w:val="22"/>
            <w:szCs w:val="22"/>
            <w:lang w:eastAsia="es-CL"/>
          </w:rPr>
          <w:tab/>
        </w:r>
        <w:r w:rsidR="00144B95" w:rsidRPr="00565AC6">
          <w:rPr>
            <w:rStyle w:val="Hipervnculo"/>
            <w:noProof/>
          </w:rPr>
          <w:t>HECHOS CONSTATADOS.</w:t>
        </w:r>
        <w:r w:rsidR="00144B95">
          <w:rPr>
            <w:noProof/>
            <w:webHidden/>
          </w:rPr>
          <w:tab/>
        </w:r>
        <w:r w:rsidR="00144B95">
          <w:rPr>
            <w:noProof/>
            <w:webHidden/>
          </w:rPr>
          <w:fldChar w:fldCharType="begin"/>
        </w:r>
        <w:r w:rsidR="00144B95">
          <w:rPr>
            <w:noProof/>
            <w:webHidden/>
          </w:rPr>
          <w:instrText xml:space="preserve"> PAGEREF _Toc429140197 \h </w:instrText>
        </w:r>
        <w:r w:rsidR="00144B95">
          <w:rPr>
            <w:noProof/>
            <w:webHidden/>
          </w:rPr>
        </w:r>
        <w:r w:rsidR="00144B95">
          <w:rPr>
            <w:noProof/>
            <w:webHidden/>
          </w:rPr>
          <w:fldChar w:fldCharType="separate"/>
        </w:r>
        <w:r>
          <w:rPr>
            <w:noProof/>
            <w:webHidden/>
          </w:rPr>
          <w:t>13</w:t>
        </w:r>
        <w:r w:rsidR="00144B95">
          <w:rPr>
            <w:noProof/>
            <w:webHidden/>
          </w:rPr>
          <w:fldChar w:fldCharType="end"/>
        </w:r>
      </w:hyperlink>
    </w:p>
    <w:p w14:paraId="0760B5BD" w14:textId="77777777" w:rsidR="00144B95" w:rsidRDefault="009443CD">
      <w:pPr>
        <w:pStyle w:val="TDC1"/>
        <w:rPr>
          <w:rFonts w:eastAsiaTheme="minorEastAsia" w:cstheme="minorBidi"/>
          <w:b w:val="0"/>
          <w:bCs w:val="0"/>
          <w:caps w:val="0"/>
          <w:noProof/>
          <w:sz w:val="22"/>
          <w:szCs w:val="22"/>
          <w:lang w:eastAsia="es-CL"/>
        </w:rPr>
      </w:pPr>
      <w:hyperlink w:anchor="_Toc429140221" w:history="1">
        <w:r w:rsidR="00144B95" w:rsidRPr="00565AC6">
          <w:rPr>
            <w:rStyle w:val="Hipervnculo"/>
            <w:noProof/>
          </w:rPr>
          <w:t>6.</w:t>
        </w:r>
        <w:r w:rsidR="00144B95">
          <w:rPr>
            <w:rFonts w:eastAsiaTheme="minorEastAsia" w:cstheme="minorBidi"/>
            <w:b w:val="0"/>
            <w:bCs w:val="0"/>
            <w:caps w:val="0"/>
            <w:noProof/>
            <w:sz w:val="22"/>
            <w:szCs w:val="22"/>
            <w:lang w:eastAsia="es-CL"/>
          </w:rPr>
          <w:tab/>
        </w:r>
        <w:r w:rsidR="00144B95" w:rsidRPr="00565AC6">
          <w:rPr>
            <w:rStyle w:val="Hipervnculo"/>
            <w:noProof/>
          </w:rPr>
          <w:t>CONCLUSIONES.</w:t>
        </w:r>
        <w:r w:rsidR="00144B95">
          <w:rPr>
            <w:noProof/>
            <w:webHidden/>
          </w:rPr>
          <w:tab/>
        </w:r>
        <w:r w:rsidR="00144B95">
          <w:rPr>
            <w:noProof/>
            <w:webHidden/>
          </w:rPr>
          <w:fldChar w:fldCharType="begin"/>
        </w:r>
        <w:r w:rsidR="00144B95">
          <w:rPr>
            <w:noProof/>
            <w:webHidden/>
          </w:rPr>
          <w:instrText xml:space="preserve"> PAGEREF _Toc429140221 \h </w:instrText>
        </w:r>
        <w:r w:rsidR="00144B95">
          <w:rPr>
            <w:noProof/>
            <w:webHidden/>
          </w:rPr>
        </w:r>
        <w:r w:rsidR="00144B95">
          <w:rPr>
            <w:noProof/>
            <w:webHidden/>
          </w:rPr>
          <w:fldChar w:fldCharType="separate"/>
        </w:r>
        <w:r>
          <w:rPr>
            <w:noProof/>
            <w:webHidden/>
          </w:rPr>
          <w:t>38</w:t>
        </w:r>
        <w:r w:rsidR="00144B95">
          <w:rPr>
            <w:noProof/>
            <w:webHidden/>
          </w:rPr>
          <w:fldChar w:fldCharType="end"/>
        </w:r>
      </w:hyperlink>
    </w:p>
    <w:p w14:paraId="2428BEF9" w14:textId="77777777" w:rsidR="00144B95" w:rsidRDefault="009443CD">
      <w:pPr>
        <w:pStyle w:val="TDC1"/>
        <w:rPr>
          <w:rFonts w:eastAsiaTheme="minorEastAsia" w:cstheme="minorBidi"/>
          <w:b w:val="0"/>
          <w:bCs w:val="0"/>
          <w:caps w:val="0"/>
          <w:noProof/>
          <w:sz w:val="22"/>
          <w:szCs w:val="22"/>
          <w:lang w:eastAsia="es-CL"/>
        </w:rPr>
      </w:pPr>
      <w:hyperlink w:anchor="_Toc429140222" w:history="1">
        <w:r w:rsidR="00144B95" w:rsidRPr="00565AC6">
          <w:rPr>
            <w:rStyle w:val="Hipervnculo"/>
            <w:noProof/>
          </w:rPr>
          <w:t>7.</w:t>
        </w:r>
        <w:r w:rsidR="00144B95">
          <w:rPr>
            <w:rFonts w:eastAsiaTheme="minorEastAsia" w:cstheme="minorBidi"/>
            <w:b w:val="0"/>
            <w:bCs w:val="0"/>
            <w:caps w:val="0"/>
            <w:noProof/>
            <w:sz w:val="22"/>
            <w:szCs w:val="22"/>
            <w:lang w:eastAsia="es-CL"/>
          </w:rPr>
          <w:tab/>
        </w:r>
        <w:r w:rsidR="00144B95" w:rsidRPr="00565AC6">
          <w:rPr>
            <w:rStyle w:val="Hipervnculo"/>
            <w:noProof/>
          </w:rPr>
          <w:t>DOCUMENTACIÓN SOLICITADA Y ENTREGADA.</w:t>
        </w:r>
        <w:r w:rsidR="00144B95">
          <w:rPr>
            <w:noProof/>
            <w:webHidden/>
          </w:rPr>
          <w:tab/>
        </w:r>
        <w:r w:rsidR="00144B95">
          <w:rPr>
            <w:noProof/>
            <w:webHidden/>
          </w:rPr>
          <w:fldChar w:fldCharType="begin"/>
        </w:r>
        <w:r w:rsidR="00144B95">
          <w:rPr>
            <w:noProof/>
            <w:webHidden/>
          </w:rPr>
          <w:instrText xml:space="preserve"> PAGEREF _Toc429140222 \h </w:instrText>
        </w:r>
        <w:r w:rsidR="00144B95">
          <w:rPr>
            <w:noProof/>
            <w:webHidden/>
          </w:rPr>
        </w:r>
        <w:r w:rsidR="00144B95">
          <w:rPr>
            <w:noProof/>
            <w:webHidden/>
          </w:rPr>
          <w:fldChar w:fldCharType="separate"/>
        </w:r>
        <w:r>
          <w:rPr>
            <w:noProof/>
            <w:webHidden/>
          </w:rPr>
          <w:t>40</w:t>
        </w:r>
        <w:r w:rsidR="00144B95">
          <w:rPr>
            <w:noProof/>
            <w:webHidden/>
          </w:rPr>
          <w:fldChar w:fldCharType="end"/>
        </w:r>
      </w:hyperlink>
    </w:p>
    <w:p w14:paraId="4A33097C" w14:textId="77777777" w:rsidR="00144B95" w:rsidRDefault="009443CD">
      <w:pPr>
        <w:pStyle w:val="TDC1"/>
        <w:rPr>
          <w:rFonts w:eastAsiaTheme="minorEastAsia" w:cstheme="minorBidi"/>
          <w:b w:val="0"/>
          <w:bCs w:val="0"/>
          <w:caps w:val="0"/>
          <w:noProof/>
          <w:sz w:val="22"/>
          <w:szCs w:val="22"/>
          <w:lang w:eastAsia="es-CL"/>
        </w:rPr>
      </w:pPr>
      <w:hyperlink w:anchor="_Toc429140223" w:history="1">
        <w:r w:rsidR="00144B95" w:rsidRPr="00565AC6">
          <w:rPr>
            <w:rStyle w:val="Hipervnculo"/>
            <w:noProof/>
          </w:rPr>
          <w:t>8.</w:t>
        </w:r>
        <w:r w:rsidR="00144B95">
          <w:rPr>
            <w:rFonts w:eastAsiaTheme="minorEastAsia" w:cstheme="minorBidi"/>
            <w:b w:val="0"/>
            <w:bCs w:val="0"/>
            <w:caps w:val="0"/>
            <w:noProof/>
            <w:sz w:val="22"/>
            <w:szCs w:val="22"/>
            <w:lang w:eastAsia="es-CL"/>
          </w:rPr>
          <w:tab/>
        </w:r>
        <w:r w:rsidR="00144B95" w:rsidRPr="00565AC6">
          <w:rPr>
            <w:rStyle w:val="Hipervnculo"/>
            <w:noProof/>
          </w:rPr>
          <w:t>ANEXOS.</w:t>
        </w:r>
        <w:r w:rsidR="00144B95">
          <w:rPr>
            <w:noProof/>
            <w:webHidden/>
          </w:rPr>
          <w:tab/>
        </w:r>
        <w:r w:rsidR="00144B95">
          <w:rPr>
            <w:noProof/>
            <w:webHidden/>
          </w:rPr>
          <w:fldChar w:fldCharType="begin"/>
        </w:r>
        <w:r w:rsidR="00144B95">
          <w:rPr>
            <w:noProof/>
            <w:webHidden/>
          </w:rPr>
          <w:instrText xml:space="preserve"> PAGEREF _Toc429140223 \h </w:instrText>
        </w:r>
        <w:r w:rsidR="00144B95">
          <w:rPr>
            <w:noProof/>
            <w:webHidden/>
          </w:rPr>
        </w:r>
        <w:r w:rsidR="00144B95">
          <w:rPr>
            <w:noProof/>
            <w:webHidden/>
          </w:rPr>
          <w:fldChar w:fldCharType="separate"/>
        </w:r>
        <w:r>
          <w:rPr>
            <w:noProof/>
            <w:webHidden/>
          </w:rPr>
          <w:t>41</w:t>
        </w:r>
        <w:r w:rsidR="00144B95">
          <w:rPr>
            <w:noProof/>
            <w:webHidden/>
          </w:rPr>
          <w:fldChar w:fldCharType="end"/>
        </w:r>
      </w:hyperlink>
    </w:p>
    <w:p w14:paraId="22FFA846" w14:textId="77777777" w:rsidR="00655D0C" w:rsidRPr="0025129B" w:rsidRDefault="003753AB" w:rsidP="00655D0C">
      <w:r w:rsidRPr="0025129B">
        <w:fldChar w:fldCharType="end"/>
      </w:r>
    </w:p>
    <w:p w14:paraId="44E7512F" w14:textId="77777777" w:rsidR="00655D0C" w:rsidRDefault="00655D0C" w:rsidP="004155AC">
      <w:pPr>
        <w:jc w:val="left"/>
      </w:pPr>
    </w:p>
    <w:p w14:paraId="7922440C" w14:textId="77777777" w:rsidR="00374153" w:rsidRDefault="00374153" w:rsidP="004155AC">
      <w:pPr>
        <w:jc w:val="left"/>
      </w:pPr>
    </w:p>
    <w:p w14:paraId="3299879B" w14:textId="77777777" w:rsidR="00374153" w:rsidRDefault="00374153" w:rsidP="004155AC">
      <w:pPr>
        <w:jc w:val="left"/>
      </w:pPr>
    </w:p>
    <w:p w14:paraId="46F419E7" w14:textId="77777777" w:rsidR="00144B95" w:rsidRDefault="00144B95" w:rsidP="004155AC">
      <w:pPr>
        <w:jc w:val="left"/>
      </w:pPr>
    </w:p>
    <w:p w14:paraId="1D928F88" w14:textId="77777777" w:rsidR="00144B95" w:rsidRDefault="00144B95" w:rsidP="004155AC">
      <w:pPr>
        <w:jc w:val="left"/>
      </w:pPr>
    </w:p>
    <w:p w14:paraId="1A991B5E" w14:textId="77777777" w:rsidR="00144B95" w:rsidRDefault="00144B95" w:rsidP="004155AC">
      <w:pPr>
        <w:jc w:val="left"/>
      </w:pPr>
    </w:p>
    <w:p w14:paraId="7EBB9925" w14:textId="77777777" w:rsidR="00144B95" w:rsidRDefault="00144B95" w:rsidP="004155AC">
      <w:pPr>
        <w:jc w:val="left"/>
      </w:pPr>
    </w:p>
    <w:p w14:paraId="7DEF22E3" w14:textId="77777777" w:rsidR="00144B95" w:rsidRDefault="00144B95" w:rsidP="004155AC">
      <w:pPr>
        <w:jc w:val="left"/>
      </w:pPr>
    </w:p>
    <w:p w14:paraId="5A1A67CF" w14:textId="77777777" w:rsidR="00144B95" w:rsidRDefault="00144B95" w:rsidP="004155AC">
      <w:pPr>
        <w:jc w:val="left"/>
      </w:pPr>
    </w:p>
    <w:p w14:paraId="420D4817" w14:textId="77777777" w:rsidR="00144B95" w:rsidRDefault="00144B95" w:rsidP="004155AC">
      <w:pPr>
        <w:jc w:val="left"/>
      </w:pPr>
    </w:p>
    <w:p w14:paraId="129376AC" w14:textId="77777777" w:rsidR="00144B95" w:rsidRDefault="00144B95" w:rsidP="004155AC">
      <w:pPr>
        <w:jc w:val="left"/>
      </w:pPr>
    </w:p>
    <w:p w14:paraId="3E3C4F92" w14:textId="77777777" w:rsidR="00144B95" w:rsidRDefault="00144B95" w:rsidP="004155AC">
      <w:pPr>
        <w:jc w:val="left"/>
      </w:pPr>
    </w:p>
    <w:p w14:paraId="2AC55886" w14:textId="77777777" w:rsidR="00144B95" w:rsidRDefault="00144B95" w:rsidP="004155AC">
      <w:pPr>
        <w:jc w:val="left"/>
      </w:pPr>
    </w:p>
    <w:p w14:paraId="6FE1E744" w14:textId="77777777" w:rsidR="00144B95" w:rsidRDefault="00144B95" w:rsidP="004155AC">
      <w:pPr>
        <w:jc w:val="left"/>
      </w:pPr>
    </w:p>
    <w:p w14:paraId="48720CB2" w14:textId="77777777" w:rsidR="00144B95" w:rsidRDefault="00144B95" w:rsidP="004155AC">
      <w:pPr>
        <w:jc w:val="left"/>
      </w:pPr>
    </w:p>
    <w:p w14:paraId="5A5DDF34" w14:textId="77777777" w:rsidR="00144B95" w:rsidRDefault="00144B95" w:rsidP="004155AC">
      <w:pPr>
        <w:jc w:val="left"/>
      </w:pPr>
    </w:p>
    <w:p w14:paraId="5E48C639" w14:textId="77777777" w:rsidR="00144B95" w:rsidRDefault="00144B95" w:rsidP="004155AC">
      <w:pPr>
        <w:jc w:val="left"/>
      </w:pPr>
    </w:p>
    <w:p w14:paraId="28E96DF9" w14:textId="77777777" w:rsidR="00144B95" w:rsidRDefault="00144B95" w:rsidP="004155AC">
      <w:pPr>
        <w:jc w:val="left"/>
      </w:pPr>
    </w:p>
    <w:p w14:paraId="1E2CA733" w14:textId="77777777" w:rsidR="00144B95" w:rsidRDefault="00144B95" w:rsidP="004155AC">
      <w:pPr>
        <w:jc w:val="left"/>
      </w:pPr>
    </w:p>
    <w:p w14:paraId="32171CC8" w14:textId="77777777" w:rsidR="00144B95" w:rsidRDefault="00144B95" w:rsidP="004155AC">
      <w:pPr>
        <w:jc w:val="left"/>
      </w:pPr>
    </w:p>
    <w:p w14:paraId="3BB7E28C" w14:textId="77777777" w:rsidR="00144B95" w:rsidRDefault="00144B95" w:rsidP="004155AC">
      <w:pPr>
        <w:jc w:val="left"/>
      </w:pPr>
    </w:p>
    <w:p w14:paraId="187AF00D" w14:textId="77777777" w:rsidR="00144B95" w:rsidRDefault="00144B95" w:rsidP="004155AC">
      <w:pPr>
        <w:jc w:val="left"/>
      </w:pPr>
    </w:p>
    <w:p w14:paraId="3F57D85F" w14:textId="77777777" w:rsidR="00144B95" w:rsidRDefault="00144B95" w:rsidP="004155AC">
      <w:pPr>
        <w:jc w:val="left"/>
      </w:pPr>
    </w:p>
    <w:p w14:paraId="28149073" w14:textId="77777777" w:rsidR="00144B95" w:rsidRDefault="00144B95" w:rsidP="004155AC">
      <w:pPr>
        <w:jc w:val="left"/>
      </w:pPr>
    </w:p>
    <w:p w14:paraId="37F660BF" w14:textId="77777777" w:rsidR="00144B95" w:rsidRDefault="00144B95" w:rsidP="004155AC">
      <w:pPr>
        <w:jc w:val="left"/>
      </w:pPr>
    </w:p>
    <w:p w14:paraId="01EA587B" w14:textId="77777777" w:rsidR="00144B95" w:rsidRDefault="00144B95" w:rsidP="004155AC">
      <w:pPr>
        <w:jc w:val="left"/>
      </w:pPr>
    </w:p>
    <w:p w14:paraId="1651190A" w14:textId="77777777" w:rsidR="00144B95" w:rsidRDefault="00144B95" w:rsidP="004155AC">
      <w:pPr>
        <w:jc w:val="left"/>
      </w:pPr>
    </w:p>
    <w:p w14:paraId="403A4A82" w14:textId="77777777" w:rsidR="00144B95" w:rsidRDefault="00144B95" w:rsidP="004155AC">
      <w:pPr>
        <w:jc w:val="left"/>
      </w:pPr>
    </w:p>
    <w:p w14:paraId="17493EB6" w14:textId="77777777" w:rsidR="00144B95" w:rsidRDefault="00144B95" w:rsidP="004155AC">
      <w:pPr>
        <w:jc w:val="left"/>
      </w:pPr>
    </w:p>
    <w:p w14:paraId="6FF78BA7" w14:textId="77777777" w:rsidR="00144B95" w:rsidRDefault="00144B95" w:rsidP="004155AC">
      <w:pPr>
        <w:jc w:val="left"/>
      </w:pPr>
    </w:p>
    <w:p w14:paraId="06B58713" w14:textId="77777777" w:rsidR="00144B95" w:rsidRDefault="00144B95" w:rsidP="004155AC">
      <w:pPr>
        <w:jc w:val="left"/>
      </w:pPr>
    </w:p>
    <w:p w14:paraId="7D0B8BB0" w14:textId="77777777" w:rsidR="00144B95" w:rsidRDefault="00144B95" w:rsidP="004155AC">
      <w:pPr>
        <w:jc w:val="left"/>
      </w:pPr>
    </w:p>
    <w:p w14:paraId="3EFACA16" w14:textId="77777777" w:rsidR="00374153" w:rsidRDefault="00374153" w:rsidP="004155AC">
      <w:pPr>
        <w:jc w:val="left"/>
      </w:pPr>
    </w:p>
    <w:p w14:paraId="36277E3E" w14:textId="77777777" w:rsidR="00374153" w:rsidRDefault="00374153" w:rsidP="004155AC">
      <w:pPr>
        <w:jc w:val="left"/>
      </w:pPr>
    </w:p>
    <w:p w14:paraId="2422D89B" w14:textId="77777777" w:rsidR="00374153" w:rsidRPr="0025129B" w:rsidRDefault="00374153" w:rsidP="004155AC">
      <w:pPr>
        <w:jc w:val="left"/>
        <w:sectPr w:rsidR="00374153"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67DC821B" w14:textId="77777777" w:rsidR="002C445A" w:rsidRPr="0025129B" w:rsidRDefault="00ED4317" w:rsidP="005749E1">
      <w:pPr>
        <w:pStyle w:val="Ttulo1"/>
      </w:pPr>
      <w:bookmarkStart w:id="13" w:name="_Toc352840376"/>
      <w:bookmarkStart w:id="14" w:name="_Toc352841436"/>
      <w:bookmarkStart w:id="15" w:name="_Toc429140182"/>
      <w:r w:rsidRPr="0025129B">
        <w:lastRenderedPageBreak/>
        <w:t>RESUMEN</w:t>
      </w:r>
      <w:r w:rsidR="00B1722C" w:rsidRPr="0025129B">
        <w:t>.</w:t>
      </w:r>
      <w:bookmarkEnd w:id="13"/>
      <w:bookmarkEnd w:id="14"/>
      <w:bookmarkEnd w:id="15"/>
    </w:p>
    <w:p w14:paraId="117830CF" w14:textId="77777777" w:rsidR="00ED4317" w:rsidRPr="0025129B" w:rsidRDefault="00ED4317" w:rsidP="00ED4317">
      <w:pPr>
        <w:jc w:val="left"/>
        <w:rPr>
          <w:rFonts w:cstheme="minorHAnsi"/>
          <w:b/>
          <w:sz w:val="20"/>
          <w:szCs w:val="20"/>
        </w:rPr>
      </w:pPr>
    </w:p>
    <w:p w14:paraId="4AF5375C" w14:textId="11EEAC71" w:rsidR="009B074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3D146A">
        <w:rPr>
          <w:rFonts w:cstheme="minorHAnsi"/>
          <w:sz w:val="20"/>
          <w:szCs w:val="20"/>
        </w:rPr>
        <w:t>s</w:t>
      </w:r>
      <w:r w:rsidR="004041CB" w:rsidRPr="0025129B">
        <w:rPr>
          <w:rFonts w:cstheme="minorHAnsi"/>
          <w:sz w:val="20"/>
          <w:szCs w:val="20"/>
        </w:rPr>
        <w:t xml:space="preserve"> actividad</w:t>
      </w:r>
      <w:r w:rsidR="003D146A">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3D146A">
        <w:rPr>
          <w:rFonts w:cstheme="minorHAnsi"/>
          <w:sz w:val="20"/>
          <w:szCs w:val="20"/>
        </w:rPr>
        <w:t>la Superintendencia del Medio Ambien</w:t>
      </w:r>
      <w:r w:rsidR="00A726D0">
        <w:rPr>
          <w:rFonts w:cstheme="minorHAnsi"/>
          <w:sz w:val="20"/>
          <w:szCs w:val="20"/>
        </w:rPr>
        <w:t>te (SMA), junto al Servicio Agrí</w:t>
      </w:r>
      <w:r w:rsidR="003D146A">
        <w:rPr>
          <w:rFonts w:cstheme="minorHAnsi"/>
          <w:sz w:val="20"/>
          <w:szCs w:val="20"/>
        </w:rPr>
        <w:t>cola y Ganadero (SAG) y a la Corporación Nacional Forestal (CONAF)</w:t>
      </w:r>
      <w:r w:rsidR="007B7525" w:rsidRPr="0025129B">
        <w:rPr>
          <w:rFonts w:cstheme="minorHAnsi"/>
          <w:sz w:val="20"/>
          <w:szCs w:val="20"/>
        </w:rPr>
        <w:t xml:space="preserve"> al pro</w:t>
      </w:r>
      <w:r w:rsidRPr="0025129B">
        <w:rPr>
          <w:rFonts w:cstheme="minorHAnsi"/>
          <w:sz w:val="20"/>
          <w:szCs w:val="20"/>
        </w:rPr>
        <w:t>yecto “</w:t>
      </w:r>
      <w:r w:rsidR="003D146A">
        <w:rPr>
          <w:rFonts w:cstheme="minorHAnsi"/>
          <w:sz w:val="20"/>
          <w:szCs w:val="20"/>
        </w:rPr>
        <w:t>Central d</w:t>
      </w:r>
      <w:r w:rsidR="003D146A" w:rsidRPr="003D146A">
        <w:rPr>
          <w:rFonts w:cstheme="minorHAnsi"/>
          <w:sz w:val="20"/>
          <w:szCs w:val="20"/>
        </w:rPr>
        <w:t>e Pasada Carilafquén-Malalcahuello</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los días </w:t>
      </w:r>
      <w:r w:rsidR="003D146A">
        <w:rPr>
          <w:rFonts w:cstheme="minorHAnsi"/>
          <w:sz w:val="20"/>
          <w:szCs w:val="20"/>
        </w:rPr>
        <w:t xml:space="preserve">19 y 20 de </w:t>
      </w:r>
      <w:r w:rsidR="00374153">
        <w:rPr>
          <w:rFonts w:cstheme="minorHAnsi"/>
          <w:sz w:val="20"/>
          <w:szCs w:val="20"/>
        </w:rPr>
        <w:t>M</w:t>
      </w:r>
      <w:r w:rsidR="003D146A">
        <w:rPr>
          <w:rFonts w:cstheme="minorHAnsi"/>
          <w:sz w:val="20"/>
          <w:szCs w:val="20"/>
        </w:rPr>
        <w:t>ayo 20</w:t>
      </w:r>
      <w:r w:rsidR="00DE32C9">
        <w:rPr>
          <w:rFonts w:cstheme="minorHAnsi"/>
          <w:sz w:val="20"/>
          <w:szCs w:val="20"/>
        </w:rPr>
        <w:t xml:space="preserve">15, en virtud del programa de fiscalización </w:t>
      </w:r>
      <w:r w:rsidR="003D146A">
        <w:rPr>
          <w:rFonts w:cstheme="minorHAnsi"/>
          <w:sz w:val="20"/>
          <w:szCs w:val="20"/>
        </w:rPr>
        <w:t>de la SMA del año 2015</w:t>
      </w:r>
      <w:r w:rsidR="009B074B">
        <w:rPr>
          <w:rFonts w:cstheme="minorHAnsi"/>
          <w:sz w:val="20"/>
          <w:szCs w:val="20"/>
        </w:rPr>
        <w:t>,</w:t>
      </w:r>
      <w:r w:rsidR="00847D15">
        <w:rPr>
          <w:rFonts w:cstheme="minorHAnsi"/>
          <w:sz w:val="20"/>
          <w:szCs w:val="20"/>
        </w:rPr>
        <w:t xml:space="preserve"> </w:t>
      </w:r>
      <w:r w:rsidR="009B074B">
        <w:rPr>
          <w:rFonts w:cstheme="minorHAnsi"/>
          <w:sz w:val="20"/>
          <w:szCs w:val="20"/>
        </w:rPr>
        <w:t xml:space="preserve">además de constatar una </w:t>
      </w:r>
      <w:r w:rsidR="003D146A">
        <w:rPr>
          <w:rFonts w:cstheme="minorHAnsi"/>
          <w:sz w:val="20"/>
          <w:szCs w:val="20"/>
        </w:rPr>
        <w:t>denuncia ciudadana</w:t>
      </w:r>
      <w:r w:rsidR="009B074B">
        <w:rPr>
          <w:rFonts w:cstheme="minorHAnsi"/>
          <w:sz w:val="20"/>
          <w:szCs w:val="20"/>
        </w:rPr>
        <w:t xml:space="preserve"> que da cuenta de </w:t>
      </w:r>
      <w:r w:rsidR="00DE32C9">
        <w:rPr>
          <w:rFonts w:cstheme="minorHAnsi"/>
          <w:sz w:val="20"/>
          <w:szCs w:val="20"/>
        </w:rPr>
        <w:t xml:space="preserve">desprendimientos de rocas y tierra afectando </w:t>
      </w:r>
      <w:r w:rsidR="009B074B">
        <w:rPr>
          <w:rFonts w:cstheme="minorHAnsi"/>
          <w:sz w:val="20"/>
          <w:szCs w:val="20"/>
        </w:rPr>
        <w:t>l</w:t>
      </w:r>
      <w:r w:rsidR="00DE32C9">
        <w:rPr>
          <w:rFonts w:cstheme="minorHAnsi"/>
          <w:sz w:val="20"/>
          <w:szCs w:val="20"/>
        </w:rPr>
        <w:t xml:space="preserve">a vegetación nativa y </w:t>
      </w:r>
      <w:r w:rsidR="0019539F">
        <w:rPr>
          <w:rFonts w:cstheme="minorHAnsi"/>
          <w:sz w:val="20"/>
          <w:szCs w:val="20"/>
        </w:rPr>
        <w:t xml:space="preserve">un </w:t>
      </w:r>
      <w:r w:rsidR="00DE32C9">
        <w:rPr>
          <w:rFonts w:cstheme="minorHAnsi"/>
          <w:sz w:val="20"/>
          <w:szCs w:val="20"/>
        </w:rPr>
        <w:t>predio colindante.</w:t>
      </w:r>
      <w:r w:rsidR="00374153">
        <w:rPr>
          <w:rFonts w:cstheme="minorHAnsi"/>
          <w:sz w:val="20"/>
          <w:szCs w:val="20"/>
        </w:rPr>
        <w:t xml:space="preserve"> </w:t>
      </w:r>
    </w:p>
    <w:p w14:paraId="3C59AD2C" w14:textId="77777777" w:rsidR="009B074B" w:rsidRDefault="009B074B" w:rsidP="00ED4317">
      <w:pPr>
        <w:rPr>
          <w:rFonts w:cstheme="minorHAnsi"/>
          <w:sz w:val="20"/>
          <w:szCs w:val="20"/>
        </w:rPr>
      </w:pPr>
    </w:p>
    <w:p w14:paraId="7DC296B8" w14:textId="6F9AFE00" w:rsidR="003D146A" w:rsidRDefault="00374153" w:rsidP="00ED4317">
      <w:pPr>
        <w:rPr>
          <w:rFonts w:cstheme="minorHAnsi"/>
          <w:sz w:val="20"/>
          <w:szCs w:val="20"/>
        </w:rPr>
      </w:pPr>
      <w:r>
        <w:rPr>
          <w:rFonts w:cstheme="minorHAnsi"/>
          <w:sz w:val="20"/>
          <w:szCs w:val="20"/>
        </w:rPr>
        <w:t>E</w:t>
      </w:r>
      <w:r w:rsidR="00847D15">
        <w:rPr>
          <w:rFonts w:cstheme="minorHAnsi"/>
          <w:sz w:val="20"/>
          <w:szCs w:val="20"/>
        </w:rPr>
        <w:t>fectivamente, se trata de una denuncia pr</w:t>
      </w:r>
      <w:r w:rsidR="006B444E">
        <w:rPr>
          <w:rFonts w:cstheme="minorHAnsi"/>
          <w:sz w:val="20"/>
          <w:szCs w:val="20"/>
        </w:rPr>
        <w:t xml:space="preserve">esentada por un vecino por </w:t>
      </w:r>
      <w:r w:rsidR="00847D15">
        <w:rPr>
          <w:rFonts w:cstheme="minorHAnsi"/>
          <w:sz w:val="20"/>
          <w:szCs w:val="20"/>
        </w:rPr>
        <w:t xml:space="preserve">desprendimientos de terreno - </w:t>
      </w:r>
      <w:r>
        <w:rPr>
          <w:rFonts w:cstheme="minorHAnsi"/>
          <w:sz w:val="20"/>
          <w:szCs w:val="20"/>
        </w:rPr>
        <w:t xml:space="preserve">rocas y suelo </w:t>
      </w:r>
      <w:r w:rsidR="006B444E">
        <w:rPr>
          <w:rFonts w:cstheme="minorHAnsi"/>
          <w:sz w:val="20"/>
          <w:szCs w:val="20"/>
        </w:rPr>
        <w:t xml:space="preserve">- </w:t>
      </w:r>
      <w:r>
        <w:rPr>
          <w:rFonts w:cstheme="minorHAnsi"/>
          <w:sz w:val="20"/>
          <w:szCs w:val="20"/>
        </w:rPr>
        <w:t xml:space="preserve">por una ladera en donde se ubican los vértices 7 al 12 </w:t>
      </w:r>
      <w:r w:rsidR="00847D15">
        <w:rPr>
          <w:rFonts w:cstheme="minorHAnsi"/>
          <w:sz w:val="20"/>
          <w:szCs w:val="20"/>
        </w:rPr>
        <w:t xml:space="preserve"> correspondiente</w:t>
      </w:r>
      <w:r w:rsidR="006B444E">
        <w:rPr>
          <w:rFonts w:cstheme="minorHAnsi"/>
          <w:sz w:val="20"/>
          <w:szCs w:val="20"/>
        </w:rPr>
        <w:t xml:space="preserve">s </w:t>
      </w:r>
      <w:r w:rsidR="00847D15">
        <w:rPr>
          <w:rFonts w:cstheme="minorHAnsi"/>
          <w:sz w:val="20"/>
          <w:szCs w:val="20"/>
        </w:rPr>
        <w:t xml:space="preserve"> al </w:t>
      </w:r>
      <w:r>
        <w:rPr>
          <w:rFonts w:cstheme="minorHAnsi"/>
          <w:sz w:val="20"/>
          <w:szCs w:val="20"/>
        </w:rPr>
        <w:t>trazado de la tubería a presión</w:t>
      </w:r>
      <w:r w:rsidR="00847D15">
        <w:rPr>
          <w:rFonts w:cstheme="minorHAnsi"/>
          <w:sz w:val="20"/>
          <w:szCs w:val="20"/>
        </w:rPr>
        <w:t xml:space="preserve">. Dicho </w:t>
      </w:r>
      <w:r>
        <w:rPr>
          <w:rFonts w:cstheme="minorHAnsi"/>
          <w:sz w:val="20"/>
          <w:szCs w:val="20"/>
        </w:rPr>
        <w:t xml:space="preserve">desprendimiento </w:t>
      </w:r>
      <w:r w:rsidR="00847D15">
        <w:rPr>
          <w:rFonts w:cstheme="minorHAnsi"/>
          <w:sz w:val="20"/>
          <w:szCs w:val="20"/>
        </w:rPr>
        <w:t xml:space="preserve">afectaba </w:t>
      </w:r>
      <w:r w:rsidR="00DC4C34">
        <w:rPr>
          <w:rFonts w:cstheme="minorHAnsi"/>
          <w:sz w:val="20"/>
          <w:szCs w:val="20"/>
        </w:rPr>
        <w:t>árboles</w:t>
      </w:r>
      <w:r>
        <w:rPr>
          <w:rFonts w:cstheme="minorHAnsi"/>
          <w:sz w:val="20"/>
          <w:szCs w:val="20"/>
        </w:rPr>
        <w:t xml:space="preserve"> nativos </w:t>
      </w:r>
      <w:r w:rsidR="009D5B7C">
        <w:rPr>
          <w:rFonts w:cstheme="minorHAnsi"/>
          <w:sz w:val="20"/>
          <w:szCs w:val="20"/>
        </w:rPr>
        <w:t xml:space="preserve">y </w:t>
      </w:r>
      <w:r>
        <w:rPr>
          <w:rFonts w:cstheme="minorHAnsi"/>
          <w:sz w:val="20"/>
          <w:szCs w:val="20"/>
        </w:rPr>
        <w:t>generaba un proceso de erosión en el sector</w:t>
      </w:r>
      <w:r w:rsidR="009D5B7C">
        <w:rPr>
          <w:rFonts w:cstheme="minorHAnsi"/>
          <w:sz w:val="20"/>
          <w:szCs w:val="20"/>
        </w:rPr>
        <w:t xml:space="preserve"> con riesgo de perjudicar el cauce del río</w:t>
      </w:r>
      <w:r w:rsidR="0019539F">
        <w:rPr>
          <w:rFonts w:cstheme="minorHAnsi"/>
          <w:sz w:val="20"/>
          <w:szCs w:val="20"/>
        </w:rPr>
        <w:t xml:space="preserve"> </w:t>
      </w:r>
      <w:r w:rsidR="00D50273">
        <w:rPr>
          <w:rFonts w:cstheme="minorHAnsi"/>
          <w:sz w:val="20"/>
          <w:szCs w:val="20"/>
        </w:rPr>
        <w:t>Malalcahuello</w:t>
      </w:r>
      <w:r w:rsidR="0019539F">
        <w:rPr>
          <w:rFonts w:cstheme="minorHAnsi"/>
          <w:sz w:val="20"/>
          <w:szCs w:val="20"/>
        </w:rPr>
        <w:t xml:space="preserve">. </w:t>
      </w:r>
      <w:r w:rsidR="009D5B7C">
        <w:rPr>
          <w:rFonts w:cstheme="minorHAnsi"/>
          <w:sz w:val="20"/>
          <w:szCs w:val="20"/>
        </w:rPr>
        <w:t>En virtud</w:t>
      </w:r>
      <w:r w:rsidR="000714AE">
        <w:rPr>
          <w:rFonts w:cstheme="minorHAnsi"/>
          <w:sz w:val="20"/>
          <w:szCs w:val="20"/>
        </w:rPr>
        <w:t xml:space="preserve"> de ello</w:t>
      </w:r>
      <w:r>
        <w:rPr>
          <w:rFonts w:cstheme="minorHAnsi"/>
          <w:sz w:val="20"/>
          <w:szCs w:val="20"/>
        </w:rPr>
        <w:t xml:space="preserve">, </w:t>
      </w:r>
      <w:r w:rsidR="000714AE">
        <w:rPr>
          <w:rFonts w:cstheme="minorHAnsi"/>
          <w:sz w:val="20"/>
          <w:szCs w:val="20"/>
        </w:rPr>
        <w:t xml:space="preserve">es </w:t>
      </w:r>
      <w:r>
        <w:rPr>
          <w:rFonts w:cstheme="minorHAnsi"/>
          <w:sz w:val="20"/>
          <w:szCs w:val="20"/>
        </w:rPr>
        <w:t>que a</w:t>
      </w:r>
      <w:r w:rsidR="00DC4C34">
        <w:rPr>
          <w:rFonts w:cstheme="minorHAnsi"/>
          <w:sz w:val="20"/>
          <w:szCs w:val="20"/>
        </w:rPr>
        <w:t xml:space="preserve"> través</w:t>
      </w:r>
      <w:r>
        <w:rPr>
          <w:rFonts w:cstheme="minorHAnsi"/>
          <w:sz w:val="20"/>
          <w:szCs w:val="20"/>
        </w:rPr>
        <w:t xml:space="preserve"> de la Resolución Exenta N° 507/2015 la SMA ordenó al titular del proyecto</w:t>
      </w:r>
      <w:r w:rsidR="000714AE">
        <w:rPr>
          <w:rFonts w:cstheme="minorHAnsi"/>
          <w:sz w:val="20"/>
          <w:szCs w:val="20"/>
        </w:rPr>
        <w:t xml:space="preserve"> adoptar</w:t>
      </w:r>
      <w:r>
        <w:rPr>
          <w:rFonts w:cstheme="minorHAnsi"/>
          <w:sz w:val="20"/>
          <w:szCs w:val="20"/>
        </w:rPr>
        <w:t xml:space="preserve"> medidas provisionales para evitar </w:t>
      </w:r>
      <w:r w:rsidR="000714AE">
        <w:rPr>
          <w:rFonts w:cstheme="minorHAnsi"/>
          <w:sz w:val="20"/>
          <w:szCs w:val="20"/>
        </w:rPr>
        <w:t>un</w:t>
      </w:r>
      <w:r>
        <w:rPr>
          <w:rFonts w:cstheme="minorHAnsi"/>
          <w:sz w:val="20"/>
          <w:szCs w:val="20"/>
        </w:rPr>
        <w:t xml:space="preserve"> daño al medio ambiente</w:t>
      </w:r>
      <w:r w:rsidR="00323CCE">
        <w:rPr>
          <w:rFonts w:cstheme="minorHAnsi"/>
          <w:sz w:val="20"/>
          <w:szCs w:val="20"/>
        </w:rPr>
        <w:t xml:space="preserve"> (Artículo 48 de la Ley 20.417)</w:t>
      </w:r>
      <w:r w:rsidR="000714AE">
        <w:rPr>
          <w:rFonts w:cstheme="minorHAnsi"/>
          <w:sz w:val="20"/>
          <w:szCs w:val="20"/>
        </w:rPr>
        <w:t>. E</w:t>
      </w:r>
      <w:r>
        <w:rPr>
          <w:rFonts w:cstheme="minorHAnsi"/>
          <w:sz w:val="20"/>
          <w:szCs w:val="20"/>
        </w:rPr>
        <w:t xml:space="preserve">n este informe se describen estas medidas y su cumplimiento, pero solo de manera parcial, ya que el titular </w:t>
      </w:r>
      <w:r w:rsidR="006B444E">
        <w:rPr>
          <w:rFonts w:cstheme="minorHAnsi"/>
          <w:sz w:val="20"/>
          <w:szCs w:val="20"/>
        </w:rPr>
        <w:t>contempla terminar con las obras de control de erosión en el mes de octubre</w:t>
      </w:r>
      <w:r w:rsidR="00F53D4B">
        <w:rPr>
          <w:rFonts w:cstheme="minorHAnsi"/>
          <w:sz w:val="20"/>
          <w:szCs w:val="20"/>
        </w:rPr>
        <w:t xml:space="preserve"> del 2015</w:t>
      </w:r>
      <w:r w:rsidR="006B444E">
        <w:rPr>
          <w:rFonts w:cstheme="minorHAnsi"/>
          <w:sz w:val="20"/>
          <w:szCs w:val="20"/>
        </w:rPr>
        <w:t>, fecha en que se deberán fiscalizar nuevamente las obras</w:t>
      </w:r>
      <w:r w:rsidR="00F53D4B">
        <w:rPr>
          <w:rFonts w:cstheme="minorHAnsi"/>
          <w:sz w:val="20"/>
          <w:szCs w:val="20"/>
        </w:rPr>
        <w:t>.</w:t>
      </w:r>
    </w:p>
    <w:p w14:paraId="280F46E1" w14:textId="77777777" w:rsidR="00F53D4B" w:rsidRPr="0025129B" w:rsidRDefault="00F53D4B" w:rsidP="00ED4317">
      <w:pPr>
        <w:rPr>
          <w:rFonts w:cstheme="minorHAnsi"/>
          <w:sz w:val="20"/>
          <w:szCs w:val="20"/>
        </w:rPr>
      </w:pPr>
    </w:p>
    <w:p w14:paraId="2D1D0343" w14:textId="77777777" w:rsidR="00A726D0" w:rsidRPr="0025129B" w:rsidRDefault="00ED4317" w:rsidP="00A726D0">
      <w:pPr>
        <w:rPr>
          <w:rFonts w:cstheme="minorHAnsi"/>
          <w:color w:val="FF0000"/>
          <w:sz w:val="20"/>
          <w:szCs w:val="20"/>
        </w:rPr>
      </w:pPr>
      <w:r w:rsidRPr="0025129B">
        <w:rPr>
          <w:rFonts w:cstheme="minorHAnsi"/>
          <w:sz w:val="20"/>
          <w:szCs w:val="20"/>
        </w:rPr>
        <w:t xml:space="preserve">El proyecto consiste </w:t>
      </w:r>
      <w:r w:rsidR="00DE32C9" w:rsidRPr="00DE32C9">
        <w:rPr>
          <w:rFonts w:cstheme="minorHAnsi"/>
          <w:sz w:val="20"/>
          <w:szCs w:val="20"/>
        </w:rPr>
        <w:t xml:space="preserve">en la construcción de una central generadora de electricidad del tipo pasada con una potencia total </w:t>
      </w:r>
      <w:r w:rsidR="00F24416">
        <w:rPr>
          <w:rFonts w:cstheme="minorHAnsi"/>
          <w:sz w:val="20"/>
          <w:szCs w:val="20"/>
        </w:rPr>
        <w:t xml:space="preserve">de </w:t>
      </w:r>
      <w:r w:rsidR="00764D1D">
        <w:rPr>
          <w:rFonts w:cstheme="minorHAnsi"/>
          <w:sz w:val="20"/>
          <w:szCs w:val="20"/>
        </w:rPr>
        <w:t>29</w:t>
      </w:r>
      <w:r w:rsidR="00F24416">
        <w:rPr>
          <w:rFonts w:cstheme="minorHAnsi"/>
          <w:sz w:val="20"/>
          <w:szCs w:val="20"/>
        </w:rPr>
        <w:t xml:space="preserve"> MW, la cual se dividen en </w:t>
      </w:r>
      <w:r w:rsidR="00DE32C9" w:rsidRPr="00DE32C9">
        <w:rPr>
          <w:rFonts w:cstheme="minorHAnsi"/>
          <w:sz w:val="20"/>
          <w:szCs w:val="20"/>
        </w:rPr>
        <w:t>1</w:t>
      </w:r>
      <w:r w:rsidR="00764D1D">
        <w:rPr>
          <w:rFonts w:cstheme="minorHAnsi"/>
          <w:sz w:val="20"/>
          <w:szCs w:val="20"/>
        </w:rPr>
        <w:t>9,8</w:t>
      </w:r>
      <w:r w:rsidR="00DE32C9" w:rsidRPr="00DE32C9">
        <w:rPr>
          <w:rFonts w:cstheme="minorHAnsi"/>
          <w:sz w:val="20"/>
          <w:szCs w:val="20"/>
        </w:rPr>
        <w:t xml:space="preserve"> MW del río Carilafquén y </w:t>
      </w:r>
      <w:r w:rsidR="00764D1D">
        <w:rPr>
          <w:rFonts w:cstheme="minorHAnsi"/>
          <w:sz w:val="20"/>
          <w:szCs w:val="20"/>
        </w:rPr>
        <w:t>9</w:t>
      </w:r>
      <w:r w:rsidR="00DE32C9" w:rsidRPr="00DE32C9">
        <w:rPr>
          <w:rFonts w:cstheme="minorHAnsi"/>
          <w:sz w:val="20"/>
          <w:szCs w:val="20"/>
        </w:rPr>
        <w:t>,</w:t>
      </w:r>
      <w:r w:rsidR="00764D1D">
        <w:rPr>
          <w:rFonts w:cstheme="minorHAnsi"/>
          <w:sz w:val="20"/>
          <w:szCs w:val="20"/>
        </w:rPr>
        <w:t>2</w:t>
      </w:r>
      <w:r w:rsidR="00DE32C9" w:rsidRPr="00DE32C9">
        <w:rPr>
          <w:rFonts w:cstheme="minorHAnsi"/>
          <w:sz w:val="20"/>
          <w:szCs w:val="20"/>
        </w:rPr>
        <w:t xml:space="preserve"> MW del río Malalcahuello. </w:t>
      </w:r>
      <w:r w:rsidR="007F69B1">
        <w:rPr>
          <w:rFonts w:cstheme="minorHAnsi"/>
          <w:sz w:val="20"/>
          <w:szCs w:val="20"/>
        </w:rPr>
        <w:t>El proyecto tiene relación con los derechos de agua no consultivos de ejercicio permanente</w:t>
      </w:r>
      <w:r w:rsidR="00A726D0">
        <w:rPr>
          <w:rFonts w:cstheme="minorHAnsi"/>
          <w:sz w:val="20"/>
          <w:szCs w:val="20"/>
        </w:rPr>
        <w:t xml:space="preserve"> y eventuales en el cauce del rí</w:t>
      </w:r>
      <w:r w:rsidR="007F69B1">
        <w:rPr>
          <w:rFonts w:cstheme="minorHAnsi"/>
          <w:sz w:val="20"/>
          <w:szCs w:val="20"/>
        </w:rPr>
        <w:t xml:space="preserve">o </w:t>
      </w:r>
      <w:r w:rsidR="00A11960">
        <w:rPr>
          <w:rFonts w:cstheme="minorHAnsi"/>
          <w:sz w:val="20"/>
          <w:szCs w:val="20"/>
        </w:rPr>
        <w:t>Carilafquén</w:t>
      </w:r>
      <w:r w:rsidR="007F69B1">
        <w:rPr>
          <w:rFonts w:cstheme="minorHAnsi"/>
          <w:sz w:val="20"/>
          <w:szCs w:val="20"/>
        </w:rPr>
        <w:t xml:space="preserve"> y Malalcahuello</w:t>
      </w:r>
      <w:r w:rsidR="00002E2B">
        <w:rPr>
          <w:rFonts w:cstheme="minorHAnsi"/>
          <w:sz w:val="20"/>
          <w:szCs w:val="20"/>
        </w:rPr>
        <w:t>, comuna de Melipeuco, Provincia de Cautí</w:t>
      </w:r>
      <w:r w:rsidR="00A726D0">
        <w:rPr>
          <w:rFonts w:cstheme="minorHAnsi"/>
          <w:sz w:val="20"/>
          <w:szCs w:val="20"/>
        </w:rPr>
        <w:t>n</w:t>
      </w:r>
      <w:r w:rsidR="00002E2B">
        <w:rPr>
          <w:rFonts w:cstheme="minorHAnsi"/>
          <w:sz w:val="20"/>
          <w:szCs w:val="20"/>
        </w:rPr>
        <w:t>, región de La Araucanía.</w:t>
      </w:r>
      <w:r w:rsidR="00A726D0">
        <w:rPr>
          <w:rFonts w:cstheme="minorHAnsi"/>
          <w:sz w:val="20"/>
          <w:szCs w:val="20"/>
        </w:rPr>
        <w:t xml:space="preserve"> El caudal de diseño para el rí</w:t>
      </w:r>
      <w:r w:rsidR="00764D1D">
        <w:rPr>
          <w:rFonts w:cstheme="minorHAnsi"/>
          <w:sz w:val="20"/>
          <w:szCs w:val="20"/>
        </w:rPr>
        <w:t xml:space="preserve">o </w:t>
      </w:r>
      <w:r w:rsidR="00A11960">
        <w:rPr>
          <w:rFonts w:cstheme="minorHAnsi"/>
          <w:sz w:val="20"/>
          <w:szCs w:val="20"/>
        </w:rPr>
        <w:t>Carilafquén</w:t>
      </w:r>
      <w:r w:rsidR="00764D1D">
        <w:rPr>
          <w:rFonts w:cstheme="minorHAnsi"/>
          <w:sz w:val="20"/>
          <w:szCs w:val="20"/>
        </w:rPr>
        <w:t xml:space="preserve"> es 3,</w:t>
      </w:r>
      <w:r w:rsidR="00002E2B">
        <w:rPr>
          <w:rFonts w:cstheme="minorHAnsi"/>
          <w:sz w:val="20"/>
          <w:szCs w:val="20"/>
        </w:rPr>
        <w:t>4 m</w:t>
      </w:r>
      <w:r w:rsidR="00002E2B" w:rsidRPr="00002E2B">
        <w:rPr>
          <w:rFonts w:cstheme="minorHAnsi"/>
          <w:sz w:val="20"/>
          <w:szCs w:val="20"/>
          <w:vertAlign w:val="superscript"/>
        </w:rPr>
        <w:t>3</w:t>
      </w:r>
      <w:r w:rsidR="00A726D0">
        <w:rPr>
          <w:rFonts w:cstheme="minorHAnsi"/>
          <w:sz w:val="20"/>
          <w:szCs w:val="20"/>
        </w:rPr>
        <w:t>/segundo y para el río M</w:t>
      </w:r>
      <w:r w:rsidR="00002E2B">
        <w:rPr>
          <w:rFonts w:cstheme="minorHAnsi"/>
          <w:sz w:val="20"/>
          <w:szCs w:val="20"/>
        </w:rPr>
        <w:t>alalcahuello 2</w:t>
      </w:r>
      <w:r w:rsidR="00764D1D">
        <w:rPr>
          <w:rFonts w:cstheme="minorHAnsi"/>
          <w:sz w:val="20"/>
          <w:szCs w:val="20"/>
        </w:rPr>
        <w:t xml:space="preserve">, </w:t>
      </w:r>
      <w:r w:rsidR="00002E2B">
        <w:rPr>
          <w:rFonts w:cstheme="minorHAnsi"/>
          <w:sz w:val="20"/>
          <w:szCs w:val="20"/>
        </w:rPr>
        <w:t>37 m</w:t>
      </w:r>
      <w:r w:rsidR="00002E2B" w:rsidRPr="00002E2B">
        <w:rPr>
          <w:rFonts w:cstheme="minorHAnsi"/>
          <w:sz w:val="20"/>
          <w:szCs w:val="20"/>
          <w:vertAlign w:val="superscript"/>
        </w:rPr>
        <w:t>3</w:t>
      </w:r>
      <w:r w:rsidR="00002E2B">
        <w:rPr>
          <w:rFonts w:cstheme="minorHAnsi"/>
          <w:sz w:val="20"/>
          <w:szCs w:val="20"/>
        </w:rPr>
        <w:t>/segundo, quedando un caudal total de diseño para la central de 5</w:t>
      </w:r>
      <w:r w:rsidR="00764D1D">
        <w:rPr>
          <w:rFonts w:cstheme="minorHAnsi"/>
          <w:sz w:val="20"/>
          <w:szCs w:val="20"/>
        </w:rPr>
        <w:t xml:space="preserve">, </w:t>
      </w:r>
      <w:r w:rsidR="00002E2B">
        <w:rPr>
          <w:rFonts w:cstheme="minorHAnsi"/>
          <w:sz w:val="20"/>
          <w:szCs w:val="20"/>
        </w:rPr>
        <w:t>77 m</w:t>
      </w:r>
      <w:r w:rsidR="00002E2B" w:rsidRPr="00002E2B">
        <w:rPr>
          <w:rFonts w:cstheme="minorHAnsi"/>
          <w:sz w:val="20"/>
          <w:szCs w:val="20"/>
          <w:vertAlign w:val="superscript"/>
        </w:rPr>
        <w:t>3</w:t>
      </w:r>
      <w:r w:rsidR="00002E2B">
        <w:rPr>
          <w:rFonts w:cstheme="minorHAnsi"/>
          <w:sz w:val="20"/>
          <w:szCs w:val="20"/>
        </w:rPr>
        <w:t>/segundo.</w:t>
      </w:r>
      <w:r w:rsidR="00A726D0" w:rsidRPr="00A726D0">
        <w:rPr>
          <w:rFonts w:cstheme="minorHAnsi"/>
          <w:sz w:val="20"/>
          <w:szCs w:val="20"/>
        </w:rPr>
        <w:t xml:space="preserve"> </w:t>
      </w:r>
      <w:r w:rsidR="00A726D0">
        <w:rPr>
          <w:rFonts w:cstheme="minorHAnsi"/>
          <w:sz w:val="20"/>
          <w:szCs w:val="20"/>
        </w:rPr>
        <w:t xml:space="preserve">Las obras generales consideran la construcción de dos bocatomas, dos </w:t>
      </w:r>
      <w:r w:rsidR="00C5081E">
        <w:rPr>
          <w:rFonts w:cstheme="minorHAnsi"/>
          <w:sz w:val="20"/>
          <w:szCs w:val="20"/>
        </w:rPr>
        <w:t>chimeneas</w:t>
      </w:r>
      <w:r w:rsidR="00A726D0">
        <w:rPr>
          <w:rFonts w:cstheme="minorHAnsi"/>
          <w:sz w:val="20"/>
          <w:szCs w:val="20"/>
        </w:rPr>
        <w:t xml:space="preserve"> de equilibrio, sala de </w:t>
      </w:r>
      <w:r w:rsidR="00C5081E">
        <w:rPr>
          <w:rFonts w:cstheme="minorHAnsi"/>
          <w:sz w:val="20"/>
          <w:szCs w:val="20"/>
        </w:rPr>
        <w:t>máquinas</w:t>
      </w:r>
      <w:r w:rsidR="00A726D0">
        <w:rPr>
          <w:rFonts w:cstheme="minorHAnsi"/>
          <w:sz w:val="20"/>
          <w:szCs w:val="20"/>
        </w:rPr>
        <w:t xml:space="preserve"> y dos restituciones. Adicionalmen</w:t>
      </w:r>
      <w:r w:rsidR="00764D1D">
        <w:rPr>
          <w:rFonts w:cstheme="minorHAnsi"/>
          <w:sz w:val="20"/>
          <w:szCs w:val="20"/>
        </w:rPr>
        <w:t>te el titular informa que en re</w:t>
      </w:r>
      <w:r w:rsidR="00A726D0">
        <w:rPr>
          <w:rFonts w:cstheme="minorHAnsi"/>
          <w:sz w:val="20"/>
          <w:szCs w:val="20"/>
        </w:rPr>
        <w:t>l</w:t>
      </w:r>
      <w:r w:rsidR="00764D1D">
        <w:rPr>
          <w:rFonts w:cstheme="minorHAnsi"/>
          <w:sz w:val="20"/>
          <w:szCs w:val="20"/>
        </w:rPr>
        <w:t>a</w:t>
      </w:r>
      <w:r w:rsidR="00A726D0">
        <w:rPr>
          <w:rFonts w:cstheme="minorHAnsi"/>
          <w:sz w:val="20"/>
          <w:szCs w:val="20"/>
        </w:rPr>
        <w:t xml:space="preserve">ción a los canales abiertos que conducen el agua desde </w:t>
      </w:r>
      <w:r w:rsidR="00C5081E">
        <w:rPr>
          <w:rFonts w:cstheme="minorHAnsi"/>
          <w:sz w:val="20"/>
          <w:szCs w:val="20"/>
        </w:rPr>
        <w:t>las bocatomas</w:t>
      </w:r>
      <w:r w:rsidR="00A726D0">
        <w:rPr>
          <w:rFonts w:cstheme="minorHAnsi"/>
          <w:sz w:val="20"/>
          <w:szCs w:val="20"/>
        </w:rPr>
        <w:t xml:space="preserve"> hacia la sala de </w:t>
      </w:r>
      <w:r w:rsidR="00C5081E">
        <w:rPr>
          <w:rFonts w:cstheme="minorHAnsi"/>
          <w:sz w:val="20"/>
          <w:szCs w:val="20"/>
        </w:rPr>
        <w:t>máquina</w:t>
      </w:r>
      <w:r w:rsidR="00A726D0">
        <w:rPr>
          <w:rFonts w:cstheme="minorHAnsi"/>
          <w:sz w:val="20"/>
          <w:szCs w:val="20"/>
        </w:rPr>
        <w:t>, y que pasen por suelos cuyos usos sean agrícolas o ganaderos, se</w:t>
      </w:r>
      <w:r w:rsidR="00247FED">
        <w:rPr>
          <w:rFonts w:cstheme="minorHAnsi"/>
          <w:sz w:val="20"/>
          <w:szCs w:val="20"/>
        </w:rPr>
        <w:t xml:space="preserve">rán de </w:t>
      </w:r>
      <w:r w:rsidR="00A726D0">
        <w:rPr>
          <w:rFonts w:cstheme="minorHAnsi"/>
          <w:sz w:val="20"/>
          <w:szCs w:val="20"/>
        </w:rPr>
        <w:t xml:space="preserve">tubería de HPDE enterrada a una profundidad aproximada de 50 </w:t>
      </w:r>
      <w:r w:rsidR="00C5081E">
        <w:rPr>
          <w:rFonts w:cstheme="minorHAnsi"/>
          <w:sz w:val="20"/>
          <w:szCs w:val="20"/>
        </w:rPr>
        <w:t>centímetros</w:t>
      </w:r>
      <w:r w:rsidR="00A726D0">
        <w:rPr>
          <w:rFonts w:cstheme="minorHAnsi"/>
          <w:sz w:val="20"/>
          <w:szCs w:val="20"/>
        </w:rPr>
        <w:t>.</w:t>
      </w:r>
    </w:p>
    <w:p w14:paraId="4D12E2E7" w14:textId="77777777" w:rsidR="00A726D0" w:rsidRDefault="00A726D0" w:rsidP="00ED4317">
      <w:pPr>
        <w:rPr>
          <w:rFonts w:cstheme="minorHAnsi"/>
          <w:sz w:val="20"/>
          <w:szCs w:val="20"/>
        </w:rPr>
      </w:pPr>
    </w:p>
    <w:p w14:paraId="68978F48" w14:textId="3B19E4CA" w:rsidR="00F24416" w:rsidRDefault="00002E2B" w:rsidP="00ED4317">
      <w:pPr>
        <w:rPr>
          <w:rFonts w:cstheme="minorHAnsi"/>
          <w:sz w:val="20"/>
          <w:szCs w:val="20"/>
        </w:rPr>
      </w:pPr>
      <w:r>
        <w:rPr>
          <w:rFonts w:cstheme="minorHAnsi"/>
          <w:sz w:val="20"/>
          <w:szCs w:val="20"/>
        </w:rPr>
        <w:t>El proyecto cuenta c</w:t>
      </w:r>
      <w:r w:rsidR="006B444E">
        <w:rPr>
          <w:rFonts w:cstheme="minorHAnsi"/>
          <w:sz w:val="20"/>
          <w:szCs w:val="20"/>
        </w:rPr>
        <w:t xml:space="preserve">on las siguientes </w:t>
      </w:r>
      <w:r>
        <w:rPr>
          <w:rFonts w:cstheme="minorHAnsi"/>
          <w:sz w:val="20"/>
          <w:szCs w:val="20"/>
        </w:rPr>
        <w:t>Resoluciones de C</w:t>
      </w:r>
      <w:r w:rsidR="00F24416">
        <w:rPr>
          <w:rFonts w:cstheme="minorHAnsi"/>
          <w:sz w:val="20"/>
          <w:szCs w:val="20"/>
        </w:rPr>
        <w:t>alificaci</w:t>
      </w:r>
      <w:r>
        <w:rPr>
          <w:rFonts w:cstheme="minorHAnsi"/>
          <w:sz w:val="20"/>
          <w:szCs w:val="20"/>
        </w:rPr>
        <w:t>ón A</w:t>
      </w:r>
      <w:r w:rsidR="00F24416">
        <w:rPr>
          <w:rFonts w:cstheme="minorHAnsi"/>
          <w:sz w:val="20"/>
          <w:szCs w:val="20"/>
        </w:rPr>
        <w:t>mbiental</w:t>
      </w:r>
      <w:r>
        <w:rPr>
          <w:rFonts w:cstheme="minorHAnsi"/>
          <w:sz w:val="20"/>
          <w:szCs w:val="20"/>
        </w:rPr>
        <w:t xml:space="preserve"> (RCA)</w:t>
      </w:r>
      <w:r w:rsidR="006B444E">
        <w:rPr>
          <w:rFonts w:cstheme="minorHAnsi"/>
          <w:sz w:val="20"/>
          <w:szCs w:val="20"/>
        </w:rPr>
        <w:t xml:space="preserve">; </w:t>
      </w:r>
      <w:r w:rsidR="00F53D4B">
        <w:rPr>
          <w:rFonts w:cstheme="minorHAnsi"/>
          <w:sz w:val="20"/>
          <w:szCs w:val="20"/>
        </w:rPr>
        <w:t>l</w:t>
      </w:r>
      <w:r w:rsidR="006B444E">
        <w:rPr>
          <w:rFonts w:cstheme="minorHAnsi"/>
          <w:sz w:val="20"/>
          <w:szCs w:val="20"/>
        </w:rPr>
        <w:t xml:space="preserve">a </w:t>
      </w:r>
      <w:r>
        <w:rPr>
          <w:rFonts w:cstheme="minorHAnsi"/>
          <w:sz w:val="20"/>
          <w:szCs w:val="20"/>
        </w:rPr>
        <w:t>N°</w:t>
      </w:r>
      <w:r w:rsidR="00F53D4B">
        <w:rPr>
          <w:rFonts w:cstheme="minorHAnsi"/>
          <w:sz w:val="20"/>
          <w:szCs w:val="20"/>
        </w:rPr>
        <w:t xml:space="preserve"> </w:t>
      </w:r>
      <w:r>
        <w:rPr>
          <w:rFonts w:cstheme="minorHAnsi"/>
          <w:sz w:val="20"/>
          <w:szCs w:val="20"/>
        </w:rPr>
        <w:t>132 de fecha 16 de abril 2014,</w:t>
      </w:r>
      <w:r w:rsidR="00F24416">
        <w:rPr>
          <w:rFonts w:cstheme="minorHAnsi"/>
          <w:sz w:val="20"/>
          <w:szCs w:val="20"/>
        </w:rPr>
        <w:t xml:space="preserve"> del Servicio de </w:t>
      </w:r>
      <w:r w:rsidR="00C5081E">
        <w:rPr>
          <w:rFonts w:cstheme="minorHAnsi"/>
          <w:sz w:val="20"/>
          <w:szCs w:val="20"/>
        </w:rPr>
        <w:t>Evaluación</w:t>
      </w:r>
      <w:r w:rsidR="00F24416">
        <w:rPr>
          <w:rFonts w:cstheme="minorHAnsi"/>
          <w:sz w:val="20"/>
          <w:szCs w:val="20"/>
        </w:rPr>
        <w:t xml:space="preserve"> Ambiental </w:t>
      </w:r>
      <w:r>
        <w:rPr>
          <w:rFonts w:cstheme="minorHAnsi"/>
          <w:sz w:val="20"/>
          <w:szCs w:val="20"/>
        </w:rPr>
        <w:t>que</w:t>
      </w:r>
      <w:r w:rsidR="006B444E">
        <w:rPr>
          <w:rFonts w:cstheme="minorHAnsi"/>
          <w:sz w:val="20"/>
          <w:szCs w:val="20"/>
        </w:rPr>
        <w:t xml:space="preserve">, a su vez </w:t>
      </w:r>
      <w:r>
        <w:rPr>
          <w:rFonts w:cstheme="minorHAnsi"/>
          <w:sz w:val="20"/>
          <w:szCs w:val="20"/>
        </w:rPr>
        <w:t xml:space="preserve">refunde la RCA N°145/2008 que calificó favorablemente la DIA, “Central de Pasada </w:t>
      </w:r>
      <w:r w:rsidR="00A11960">
        <w:rPr>
          <w:rFonts w:cstheme="minorHAnsi"/>
          <w:sz w:val="20"/>
          <w:szCs w:val="20"/>
        </w:rPr>
        <w:t>Carilafquén</w:t>
      </w:r>
      <w:r>
        <w:rPr>
          <w:rFonts w:cstheme="minorHAnsi"/>
          <w:sz w:val="20"/>
          <w:szCs w:val="20"/>
        </w:rPr>
        <w:t xml:space="preserve">-Malalcahuello” y la RCA N°77/2014 que calificó ambientalmente favorable la DIA, “Modificación Central de Pasada </w:t>
      </w:r>
      <w:r w:rsidR="00A11960">
        <w:rPr>
          <w:rFonts w:cstheme="minorHAnsi"/>
          <w:sz w:val="20"/>
          <w:szCs w:val="20"/>
        </w:rPr>
        <w:t>Carilafquén</w:t>
      </w:r>
      <w:r>
        <w:rPr>
          <w:rFonts w:cstheme="minorHAnsi"/>
          <w:sz w:val="20"/>
          <w:szCs w:val="20"/>
        </w:rPr>
        <w:t>-Malalcahuello”</w:t>
      </w:r>
      <w:r w:rsidR="00883F8C">
        <w:rPr>
          <w:rFonts w:cstheme="minorHAnsi"/>
          <w:sz w:val="20"/>
          <w:szCs w:val="20"/>
        </w:rPr>
        <w:t>.</w:t>
      </w:r>
    </w:p>
    <w:p w14:paraId="1960B56B" w14:textId="77777777" w:rsidR="00ED4317" w:rsidRPr="0025129B" w:rsidRDefault="00ED4317" w:rsidP="00ED4317">
      <w:pPr>
        <w:rPr>
          <w:rFonts w:cstheme="minorHAnsi"/>
          <w:sz w:val="20"/>
          <w:szCs w:val="20"/>
        </w:rPr>
      </w:pPr>
    </w:p>
    <w:p w14:paraId="2E1C91CE" w14:textId="6EC55666" w:rsidR="00A726D0" w:rsidRDefault="008F751D" w:rsidP="00ED4317">
      <w:pPr>
        <w:rPr>
          <w:rFonts w:cstheme="minorHAnsi"/>
          <w:sz w:val="20"/>
          <w:szCs w:val="20"/>
        </w:rPr>
      </w:pPr>
      <w:r w:rsidRPr="0025129B">
        <w:rPr>
          <w:rFonts w:cstheme="minorHAnsi"/>
          <w:sz w:val="20"/>
          <w:szCs w:val="20"/>
        </w:rPr>
        <w:t xml:space="preserve">Las materias </w:t>
      </w:r>
      <w:r w:rsidR="00A726D0">
        <w:rPr>
          <w:rFonts w:cstheme="minorHAnsi"/>
          <w:sz w:val="20"/>
          <w:szCs w:val="20"/>
        </w:rPr>
        <w:t xml:space="preserve">ambientales </w:t>
      </w:r>
      <w:r w:rsidRPr="0025129B">
        <w:rPr>
          <w:rFonts w:cstheme="minorHAnsi"/>
          <w:sz w:val="20"/>
          <w:szCs w:val="20"/>
        </w:rPr>
        <w:t>relevantes objeto de la fiscalización inc</w:t>
      </w:r>
      <w:r w:rsidR="00B62830">
        <w:rPr>
          <w:rFonts w:cstheme="minorHAnsi"/>
          <w:sz w:val="20"/>
          <w:szCs w:val="20"/>
        </w:rPr>
        <w:t>luyeron</w:t>
      </w:r>
      <w:r w:rsidR="00A726D0">
        <w:rPr>
          <w:rFonts w:cstheme="minorHAnsi"/>
          <w:sz w:val="20"/>
          <w:szCs w:val="20"/>
        </w:rPr>
        <w:t>:</w:t>
      </w:r>
      <w:r w:rsidR="00B62830">
        <w:rPr>
          <w:rFonts w:cstheme="minorHAnsi"/>
          <w:sz w:val="20"/>
          <w:szCs w:val="20"/>
        </w:rPr>
        <w:t xml:space="preserve"> </w:t>
      </w:r>
      <w:r w:rsidR="000A37C0">
        <w:rPr>
          <w:rFonts w:cstheme="minorHAnsi"/>
          <w:sz w:val="20"/>
          <w:szCs w:val="20"/>
        </w:rPr>
        <w:t>Estado de avance de obras</w:t>
      </w:r>
      <w:r w:rsidR="006B444E">
        <w:rPr>
          <w:rFonts w:cstheme="minorHAnsi"/>
          <w:sz w:val="20"/>
          <w:szCs w:val="20"/>
        </w:rPr>
        <w:t xml:space="preserve">; </w:t>
      </w:r>
      <w:r w:rsidR="00B62830">
        <w:rPr>
          <w:rFonts w:cstheme="minorHAnsi"/>
          <w:sz w:val="20"/>
          <w:szCs w:val="20"/>
        </w:rPr>
        <w:t xml:space="preserve">Planes de </w:t>
      </w:r>
      <w:r w:rsidR="00BD5B20">
        <w:rPr>
          <w:rFonts w:cstheme="minorHAnsi"/>
          <w:sz w:val="20"/>
          <w:szCs w:val="20"/>
        </w:rPr>
        <w:t>m</w:t>
      </w:r>
      <w:r w:rsidR="00DE32C9">
        <w:rPr>
          <w:rFonts w:cstheme="minorHAnsi"/>
          <w:sz w:val="20"/>
          <w:szCs w:val="20"/>
        </w:rPr>
        <w:t>an</w:t>
      </w:r>
      <w:r w:rsidR="00BD5B20">
        <w:rPr>
          <w:rFonts w:cstheme="minorHAnsi"/>
          <w:sz w:val="20"/>
          <w:szCs w:val="20"/>
        </w:rPr>
        <w:t>e</w:t>
      </w:r>
      <w:r w:rsidR="00DE32C9">
        <w:rPr>
          <w:rFonts w:cstheme="minorHAnsi"/>
          <w:sz w:val="20"/>
          <w:szCs w:val="20"/>
        </w:rPr>
        <w:t>j</w:t>
      </w:r>
      <w:r w:rsidR="00BD5B20">
        <w:rPr>
          <w:rFonts w:cstheme="minorHAnsi"/>
          <w:sz w:val="20"/>
          <w:szCs w:val="20"/>
        </w:rPr>
        <w:t>o forestal</w:t>
      </w:r>
      <w:r w:rsidR="006B444E">
        <w:rPr>
          <w:rFonts w:cstheme="minorHAnsi"/>
          <w:sz w:val="20"/>
          <w:szCs w:val="20"/>
        </w:rPr>
        <w:t xml:space="preserve">; </w:t>
      </w:r>
      <w:r w:rsidR="00BD5B20">
        <w:rPr>
          <w:rFonts w:cstheme="minorHAnsi"/>
          <w:sz w:val="20"/>
          <w:szCs w:val="20"/>
        </w:rPr>
        <w:t>Condiciones de sane</w:t>
      </w:r>
      <w:r w:rsidR="00DE32C9">
        <w:rPr>
          <w:rFonts w:cstheme="minorHAnsi"/>
          <w:sz w:val="20"/>
          <w:szCs w:val="20"/>
        </w:rPr>
        <w:t xml:space="preserve">amiento </w:t>
      </w:r>
      <w:r w:rsidR="00BD5B20">
        <w:rPr>
          <w:rFonts w:cstheme="minorHAnsi"/>
          <w:sz w:val="20"/>
          <w:szCs w:val="20"/>
        </w:rPr>
        <w:t>b</w:t>
      </w:r>
      <w:r w:rsidR="00DE32C9">
        <w:rPr>
          <w:rFonts w:cstheme="minorHAnsi"/>
          <w:sz w:val="20"/>
          <w:szCs w:val="20"/>
        </w:rPr>
        <w:t>ásico</w:t>
      </w:r>
      <w:r w:rsidR="00F53D4B">
        <w:rPr>
          <w:rFonts w:cstheme="minorHAnsi"/>
          <w:sz w:val="20"/>
          <w:szCs w:val="20"/>
        </w:rPr>
        <w:t xml:space="preserve">; </w:t>
      </w:r>
      <w:r w:rsidR="00BD5B20">
        <w:rPr>
          <w:rFonts w:cstheme="minorHAnsi"/>
          <w:sz w:val="20"/>
          <w:szCs w:val="20"/>
        </w:rPr>
        <w:t>Intervención de c</w:t>
      </w:r>
      <w:r w:rsidR="00425F96">
        <w:rPr>
          <w:rFonts w:cstheme="minorHAnsi"/>
          <w:sz w:val="20"/>
          <w:szCs w:val="20"/>
        </w:rPr>
        <w:t>auce de aguas</w:t>
      </w:r>
      <w:r w:rsidR="006B444E">
        <w:rPr>
          <w:rFonts w:cstheme="minorHAnsi"/>
          <w:sz w:val="20"/>
          <w:szCs w:val="20"/>
        </w:rPr>
        <w:t xml:space="preserve">; </w:t>
      </w:r>
      <w:r w:rsidR="006243D7">
        <w:rPr>
          <w:rFonts w:cstheme="minorHAnsi"/>
          <w:sz w:val="20"/>
          <w:szCs w:val="20"/>
        </w:rPr>
        <w:t>Medidas de c</w:t>
      </w:r>
      <w:r w:rsidR="00425F96">
        <w:rPr>
          <w:rFonts w:cstheme="minorHAnsi"/>
          <w:sz w:val="20"/>
          <w:szCs w:val="20"/>
        </w:rPr>
        <w:t xml:space="preserve">ontrol de </w:t>
      </w:r>
      <w:r w:rsidR="00BD5B20">
        <w:rPr>
          <w:rFonts w:cstheme="minorHAnsi"/>
          <w:sz w:val="20"/>
          <w:szCs w:val="20"/>
        </w:rPr>
        <w:t>e</w:t>
      </w:r>
      <w:r w:rsidR="00425F96">
        <w:rPr>
          <w:rFonts w:cstheme="minorHAnsi"/>
          <w:sz w:val="20"/>
          <w:szCs w:val="20"/>
        </w:rPr>
        <w:t>rosión</w:t>
      </w:r>
      <w:r w:rsidR="006B444E">
        <w:rPr>
          <w:rFonts w:cstheme="minorHAnsi"/>
          <w:sz w:val="20"/>
          <w:szCs w:val="20"/>
        </w:rPr>
        <w:t>;</w:t>
      </w:r>
      <w:r w:rsidR="00425F96">
        <w:rPr>
          <w:rFonts w:cstheme="minorHAnsi"/>
          <w:sz w:val="20"/>
          <w:szCs w:val="20"/>
        </w:rPr>
        <w:t xml:space="preserve"> Manejo de </w:t>
      </w:r>
      <w:r w:rsidR="00BD5B20">
        <w:rPr>
          <w:rFonts w:cstheme="minorHAnsi"/>
          <w:sz w:val="20"/>
          <w:szCs w:val="20"/>
        </w:rPr>
        <w:t>f</w:t>
      </w:r>
      <w:r w:rsidR="00425F96">
        <w:rPr>
          <w:rFonts w:cstheme="minorHAnsi"/>
          <w:sz w:val="20"/>
          <w:szCs w:val="20"/>
        </w:rPr>
        <w:t>auna</w:t>
      </w:r>
      <w:r w:rsidR="006B444E">
        <w:rPr>
          <w:rFonts w:cstheme="minorHAnsi"/>
          <w:sz w:val="20"/>
          <w:szCs w:val="20"/>
        </w:rPr>
        <w:t>;</w:t>
      </w:r>
      <w:r w:rsidR="00425F96">
        <w:rPr>
          <w:rFonts w:cstheme="minorHAnsi"/>
          <w:sz w:val="20"/>
          <w:szCs w:val="20"/>
        </w:rPr>
        <w:t xml:space="preserve"> </w:t>
      </w:r>
      <w:r w:rsidR="00BD5B20">
        <w:rPr>
          <w:rFonts w:cstheme="minorHAnsi"/>
          <w:sz w:val="20"/>
          <w:szCs w:val="20"/>
        </w:rPr>
        <w:t>E</w:t>
      </w:r>
      <w:r w:rsidR="00425F96">
        <w:rPr>
          <w:rFonts w:cstheme="minorHAnsi"/>
          <w:sz w:val="20"/>
          <w:szCs w:val="20"/>
        </w:rPr>
        <w:t xml:space="preserve">misiones </w:t>
      </w:r>
      <w:r w:rsidR="00BD5B20">
        <w:rPr>
          <w:rFonts w:cstheme="minorHAnsi"/>
          <w:sz w:val="20"/>
          <w:szCs w:val="20"/>
        </w:rPr>
        <w:t>a</w:t>
      </w:r>
      <w:r w:rsidR="00425F96">
        <w:rPr>
          <w:rFonts w:cstheme="minorHAnsi"/>
          <w:sz w:val="20"/>
          <w:szCs w:val="20"/>
        </w:rPr>
        <w:t>cústicas</w:t>
      </w:r>
      <w:r w:rsidR="00CB3D5C">
        <w:rPr>
          <w:rFonts w:cstheme="minorHAnsi"/>
          <w:sz w:val="20"/>
          <w:szCs w:val="20"/>
        </w:rPr>
        <w:t xml:space="preserve"> y Verificación de medidas provisionales</w:t>
      </w:r>
      <w:r w:rsidRPr="0025129B">
        <w:rPr>
          <w:rFonts w:cstheme="minorHAnsi"/>
          <w:sz w:val="20"/>
          <w:szCs w:val="20"/>
        </w:rPr>
        <w:t xml:space="preserve">. </w:t>
      </w:r>
    </w:p>
    <w:p w14:paraId="19124DB3" w14:textId="77777777" w:rsidR="00A726D0" w:rsidRDefault="00A726D0" w:rsidP="00ED4317">
      <w:pPr>
        <w:rPr>
          <w:rFonts w:cstheme="minorHAnsi"/>
          <w:sz w:val="20"/>
          <w:szCs w:val="20"/>
        </w:rPr>
      </w:pPr>
    </w:p>
    <w:p w14:paraId="06198BFF" w14:textId="23907294" w:rsidR="00E62A4D" w:rsidRDefault="00ED4317" w:rsidP="00A11960">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A11960">
        <w:rPr>
          <w:rFonts w:cstheme="minorHAnsi"/>
          <w:sz w:val="20"/>
          <w:szCs w:val="20"/>
        </w:rPr>
        <w:t xml:space="preserve"> </w:t>
      </w:r>
      <w:r w:rsidR="000A37C0">
        <w:rPr>
          <w:rFonts w:cstheme="minorHAnsi"/>
          <w:sz w:val="20"/>
          <w:szCs w:val="20"/>
        </w:rPr>
        <w:t xml:space="preserve">(1) </w:t>
      </w:r>
      <w:r w:rsidR="00300D6F">
        <w:rPr>
          <w:rFonts w:cstheme="minorHAnsi"/>
          <w:sz w:val="20"/>
          <w:szCs w:val="20"/>
        </w:rPr>
        <w:t>s</w:t>
      </w:r>
      <w:r w:rsidR="00A6235E">
        <w:rPr>
          <w:rFonts w:cstheme="minorHAnsi"/>
          <w:sz w:val="20"/>
          <w:szCs w:val="20"/>
        </w:rPr>
        <w:t xml:space="preserve">e constató </w:t>
      </w:r>
      <w:r w:rsidR="00803824">
        <w:rPr>
          <w:rFonts w:cstheme="minorHAnsi"/>
          <w:sz w:val="20"/>
          <w:szCs w:val="20"/>
        </w:rPr>
        <w:t xml:space="preserve">la afectación de </w:t>
      </w:r>
      <w:r w:rsidR="00A6235E">
        <w:rPr>
          <w:rFonts w:cstheme="minorHAnsi"/>
          <w:sz w:val="20"/>
          <w:szCs w:val="20"/>
        </w:rPr>
        <w:t>árboles nativos en el sector del vértice 7 debido al deslizamiento de roca y materiales generados en las obras de colocación de tuberías a presión</w:t>
      </w:r>
      <w:r w:rsidR="00D50273">
        <w:rPr>
          <w:rFonts w:cstheme="minorHAnsi"/>
          <w:sz w:val="20"/>
          <w:szCs w:val="20"/>
        </w:rPr>
        <w:t xml:space="preserve">, (2) </w:t>
      </w:r>
      <w:r w:rsidR="00A6235E">
        <w:rPr>
          <w:rFonts w:cstheme="minorHAnsi"/>
          <w:sz w:val="20"/>
          <w:szCs w:val="20"/>
        </w:rPr>
        <w:t>se observaron contenedores de residuos peligrosos sin rotulación por lo que su manejo no da cumplimiento a lo establecido en el D.S. N° 1</w:t>
      </w:r>
      <w:r w:rsidR="00D50273">
        <w:rPr>
          <w:rFonts w:cstheme="minorHAnsi"/>
          <w:sz w:val="20"/>
          <w:szCs w:val="20"/>
        </w:rPr>
        <w:t xml:space="preserve">48/2003 del Ministerio de Salud, y (3) se constató </w:t>
      </w:r>
      <w:r w:rsidR="00300D6F">
        <w:rPr>
          <w:rFonts w:cstheme="minorHAnsi"/>
          <w:sz w:val="20"/>
          <w:szCs w:val="20"/>
        </w:rPr>
        <w:t xml:space="preserve">un </w:t>
      </w:r>
      <w:r w:rsidR="00D50273">
        <w:rPr>
          <w:rFonts w:cstheme="minorHAnsi"/>
          <w:sz w:val="20"/>
          <w:szCs w:val="20"/>
        </w:rPr>
        <w:t xml:space="preserve">mecanismo </w:t>
      </w:r>
      <w:r w:rsidR="00E62A4D">
        <w:rPr>
          <w:rFonts w:cstheme="minorHAnsi"/>
          <w:sz w:val="20"/>
          <w:szCs w:val="20"/>
        </w:rPr>
        <w:t xml:space="preserve">(ranura rectangular) </w:t>
      </w:r>
      <w:r w:rsidR="00D50273">
        <w:rPr>
          <w:rFonts w:cstheme="minorHAnsi"/>
          <w:sz w:val="20"/>
          <w:szCs w:val="20"/>
        </w:rPr>
        <w:t xml:space="preserve">destinado al paso del </w:t>
      </w:r>
      <w:r w:rsidR="00945E56">
        <w:rPr>
          <w:rFonts w:cstheme="minorHAnsi"/>
          <w:sz w:val="20"/>
          <w:szCs w:val="20"/>
        </w:rPr>
        <w:t>caudal</w:t>
      </w:r>
      <w:r w:rsidR="00D50273">
        <w:rPr>
          <w:rFonts w:cstheme="minorHAnsi"/>
          <w:sz w:val="20"/>
          <w:szCs w:val="20"/>
        </w:rPr>
        <w:t xml:space="preserve"> ecológico y fauna </w:t>
      </w:r>
      <w:r w:rsidR="00945E56">
        <w:rPr>
          <w:rFonts w:cstheme="minorHAnsi"/>
          <w:sz w:val="20"/>
          <w:szCs w:val="20"/>
        </w:rPr>
        <w:t>íctica</w:t>
      </w:r>
      <w:r w:rsidR="00D50273">
        <w:rPr>
          <w:rFonts w:cstheme="minorHAnsi"/>
          <w:sz w:val="20"/>
          <w:szCs w:val="20"/>
        </w:rPr>
        <w:t xml:space="preserve"> en dos compuertas de la bocatoma del río Malalcahuello</w:t>
      </w:r>
      <w:r w:rsidR="006B444E">
        <w:rPr>
          <w:rFonts w:cstheme="minorHAnsi"/>
          <w:sz w:val="20"/>
          <w:szCs w:val="20"/>
        </w:rPr>
        <w:t xml:space="preserve">, distinto </w:t>
      </w:r>
      <w:r w:rsidR="008427E1">
        <w:rPr>
          <w:rFonts w:cstheme="minorHAnsi"/>
          <w:sz w:val="20"/>
          <w:szCs w:val="20"/>
        </w:rPr>
        <w:t xml:space="preserve">al contemplado en la evaluación ambiental, </w:t>
      </w:r>
      <w:r w:rsidR="00D50273">
        <w:rPr>
          <w:rFonts w:cstheme="minorHAnsi"/>
          <w:sz w:val="20"/>
          <w:szCs w:val="20"/>
        </w:rPr>
        <w:t xml:space="preserve">que </w:t>
      </w:r>
      <w:r w:rsidR="00E62A4D">
        <w:rPr>
          <w:rFonts w:cstheme="minorHAnsi"/>
          <w:sz w:val="20"/>
          <w:szCs w:val="20"/>
        </w:rPr>
        <w:t>no asegura el libre flujo de fauna en este tramo del río</w:t>
      </w:r>
      <w:r w:rsidR="008427E1">
        <w:rPr>
          <w:rFonts w:cstheme="minorHAnsi"/>
          <w:sz w:val="20"/>
          <w:szCs w:val="20"/>
        </w:rPr>
        <w:t>.</w:t>
      </w:r>
    </w:p>
    <w:p w14:paraId="7F65BDB1" w14:textId="1D1C6DC3" w:rsidR="00ED4317" w:rsidRPr="00A60F9B" w:rsidRDefault="00ED4317" w:rsidP="00A11960">
      <w:pPr>
        <w:rPr>
          <w:rFonts w:cstheme="minorHAnsi"/>
          <w:b/>
          <w:color w:val="FF0000"/>
          <w:sz w:val="20"/>
          <w:szCs w:val="20"/>
        </w:rPr>
      </w:pPr>
      <w:r w:rsidRPr="00A60F9B">
        <w:rPr>
          <w:rFonts w:cstheme="minorHAnsi"/>
          <w:b/>
          <w:color w:val="FF0000"/>
          <w:sz w:val="20"/>
          <w:szCs w:val="20"/>
        </w:rPr>
        <w:br w:type="page"/>
      </w:r>
    </w:p>
    <w:p w14:paraId="7D2B1F2A" w14:textId="77777777" w:rsidR="00ED4317" w:rsidRPr="0025129B" w:rsidRDefault="009847C7" w:rsidP="009847C7">
      <w:pPr>
        <w:pStyle w:val="Ttulo1"/>
      </w:pPr>
      <w:bookmarkStart w:id="16" w:name="_Toc429140183"/>
      <w:r w:rsidRPr="0025129B">
        <w:lastRenderedPageBreak/>
        <w:t>IDENTIFICACIÓN DEL PROYECTO,</w:t>
      </w:r>
      <w:r w:rsidR="00677A75">
        <w:t xml:space="preserve"> INSTALACIÓN, </w:t>
      </w:r>
      <w:r w:rsidRPr="0025129B">
        <w:t>ACTIVIDAD O FUENTE FISCALIZADA</w:t>
      </w:r>
      <w:bookmarkEnd w:id="16"/>
    </w:p>
    <w:p w14:paraId="7A5795CD" w14:textId="77777777" w:rsidR="00ED4317" w:rsidRPr="0025129B" w:rsidRDefault="00ED4317" w:rsidP="00ED4317"/>
    <w:p w14:paraId="0D1AC9F2"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9140184"/>
      <w:r w:rsidRPr="0025129B">
        <w:t>Antecedentes Generales</w:t>
      </w:r>
      <w:bookmarkEnd w:id="17"/>
      <w:bookmarkEnd w:id="18"/>
      <w:bookmarkEnd w:id="19"/>
      <w:bookmarkEnd w:id="20"/>
      <w:bookmarkEnd w:id="21"/>
      <w:bookmarkEnd w:id="22"/>
      <w:bookmarkEnd w:id="23"/>
      <w:bookmarkEnd w:id="24"/>
      <w:bookmarkEnd w:id="25"/>
      <w:bookmarkEnd w:id="26"/>
    </w:p>
    <w:p w14:paraId="57C1EEC0"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645407" w14:paraId="785044A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F1318A" w14:textId="77777777" w:rsidR="003714C8" w:rsidRPr="00645407" w:rsidRDefault="00230321" w:rsidP="003624B1">
            <w:pPr>
              <w:rPr>
                <w:rFonts w:cstheme="minorHAnsi"/>
                <w:sz w:val="20"/>
                <w:szCs w:val="20"/>
              </w:rPr>
            </w:pPr>
            <w:r w:rsidRPr="00645407">
              <w:rPr>
                <w:rFonts w:cstheme="minorHAnsi"/>
                <w:b/>
                <w:sz w:val="20"/>
                <w:szCs w:val="20"/>
              </w:rPr>
              <w:t xml:space="preserve">Identificación de la actividad, </w:t>
            </w:r>
            <w:r w:rsidR="00D235C7" w:rsidRPr="00645407">
              <w:rPr>
                <w:rFonts w:cstheme="minorHAnsi"/>
                <w:b/>
                <w:sz w:val="20"/>
                <w:szCs w:val="20"/>
              </w:rPr>
              <w:t xml:space="preserve">instalación, </w:t>
            </w:r>
            <w:r w:rsidRPr="00645407">
              <w:rPr>
                <w:rFonts w:cstheme="minorHAnsi"/>
                <w:b/>
                <w:sz w:val="20"/>
                <w:szCs w:val="20"/>
              </w:rPr>
              <w:t>proyecto o fuente fiscalizada:</w:t>
            </w:r>
            <w:r w:rsidRPr="00645407">
              <w:rPr>
                <w:rFonts w:cstheme="minorHAnsi"/>
                <w:sz w:val="20"/>
                <w:szCs w:val="20"/>
              </w:rPr>
              <w:t xml:space="preserve"> </w:t>
            </w:r>
          </w:p>
          <w:p w14:paraId="5106434A" w14:textId="77777777" w:rsidR="00230321" w:rsidRPr="00645407" w:rsidRDefault="00425F96" w:rsidP="003624B1">
            <w:pPr>
              <w:rPr>
                <w:rFonts w:cstheme="minorHAnsi"/>
                <w:sz w:val="20"/>
                <w:szCs w:val="20"/>
                <w:lang w:eastAsia="es-ES"/>
              </w:rPr>
            </w:pPr>
            <w:r w:rsidRPr="00645407">
              <w:rPr>
                <w:rFonts w:cstheme="minorHAnsi"/>
                <w:sz w:val="20"/>
                <w:szCs w:val="20"/>
                <w:lang w:eastAsia="es-ES"/>
              </w:rPr>
              <w:t xml:space="preserve">Central de Pasada </w:t>
            </w:r>
            <w:r w:rsidR="00A11960">
              <w:rPr>
                <w:rFonts w:cstheme="minorHAnsi"/>
                <w:sz w:val="20"/>
                <w:szCs w:val="20"/>
                <w:lang w:eastAsia="es-ES"/>
              </w:rPr>
              <w:t>Carilafquén</w:t>
            </w:r>
            <w:r w:rsidRPr="00645407">
              <w:rPr>
                <w:rFonts w:cstheme="minorHAnsi"/>
                <w:sz w:val="20"/>
                <w:szCs w:val="20"/>
                <w:lang w:eastAsia="es-ES"/>
              </w:rPr>
              <w:t xml:space="preserve"> </w:t>
            </w:r>
            <w:r w:rsidR="00645407">
              <w:rPr>
                <w:rFonts w:cstheme="minorHAnsi"/>
                <w:sz w:val="20"/>
                <w:szCs w:val="20"/>
                <w:lang w:eastAsia="es-ES"/>
              </w:rPr>
              <w:t>–</w:t>
            </w:r>
            <w:r w:rsidRPr="00645407">
              <w:rPr>
                <w:rFonts w:cstheme="minorHAnsi"/>
                <w:sz w:val="20"/>
                <w:szCs w:val="20"/>
                <w:lang w:eastAsia="es-ES"/>
              </w:rPr>
              <w:t xml:space="preserve"> Malalcahuello</w:t>
            </w:r>
            <w:r w:rsidR="00645407">
              <w:rPr>
                <w:rFonts w:cstheme="minorHAnsi"/>
                <w:sz w:val="20"/>
                <w:szCs w:val="20"/>
                <w:lang w:eastAsia="es-ES"/>
              </w:rPr>
              <w:t>.</w:t>
            </w:r>
          </w:p>
        </w:tc>
      </w:tr>
      <w:tr w:rsidR="00230321" w:rsidRPr="00645407" w14:paraId="5803D05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667B2F" w14:textId="77777777" w:rsidR="00645407" w:rsidRDefault="00230321" w:rsidP="003624B1">
            <w:pPr>
              <w:rPr>
                <w:rFonts w:cstheme="minorHAnsi"/>
                <w:sz w:val="20"/>
                <w:szCs w:val="20"/>
              </w:rPr>
            </w:pPr>
            <w:r w:rsidRPr="00645407">
              <w:rPr>
                <w:rFonts w:cstheme="minorHAnsi"/>
                <w:b/>
                <w:sz w:val="20"/>
                <w:szCs w:val="20"/>
              </w:rPr>
              <w:t>Región:</w:t>
            </w:r>
            <w:r w:rsidRPr="00645407">
              <w:rPr>
                <w:rFonts w:cstheme="minorHAnsi"/>
                <w:sz w:val="20"/>
                <w:szCs w:val="20"/>
              </w:rPr>
              <w:t xml:space="preserve"> </w:t>
            </w:r>
          </w:p>
          <w:p w14:paraId="08907CB0" w14:textId="77777777" w:rsidR="00230321" w:rsidRPr="00645407" w:rsidRDefault="00425F96" w:rsidP="003624B1">
            <w:pPr>
              <w:rPr>
                <w:rFonts w:cstheme="minorHAnsi"/>
                <w:b/>
                <w:sz w:val="20"/>
                <w:szCs w:val="20"/>
              </w:rPr>
            </w:pPr>
            <w:r w:rsidRPr="00645407">
              <w:rPr>
                <w:rFonts w:cstheme="minorHAnsi"/>
                <w:sz w:val="20"/>
                <w:szCs w:val="20"/>
              </w:rPr>
              <w:t>Región de La Araucanía</w:t>
            </w:r>
            <w:r w:rsidR="0064540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A0C31C6" w14:textId="77777777" w:rsidR="00645407" w:rsidRDefault="00230321" w:rsidP="003624B1">
            <w:pPr>
              <w:spacing w:line="276" w:lineRule="auto"/>
              <w:rPr>
                <w:rFonts w:cstheme="minorHAnsi"/>
                <w:sz w:val="20"/>
                <w:szCs w:val="20"/>
              </w:rPr>
            </w:pPr>
            <w:r w:rsidRPr="00645407">
              <w:rPr>
                <w:rFonts w:cstheme="minorHAnsi"/>
                <w:b/>
                <w:sz w:val="20"/>
                <w:szCs w:val="20"/>
              </w:rPr>
              <w:t xml:space="preserve">Ubicación </w:t>
            </w:r>
            <w:r w:rsidR="00D235C7" w:rsidRPr="00645407">
              <w:rPr>
                <w:rFonts w:cstheme="minorHAnsi"/>
                <w:b/>
                <w:sz w:val="20"/>
                <w:szCs w:val="20"/>
              </w:rPr>
              <w:t xml:space="preserve">específica </w:t>
            </w:r>
            <w:r w:rsidRPr="00645407">
              <w:rPr>
                <w:rFonts w:cstheme="minorHAnsi"/>
                <w:b/>
                <w:sz w:val="20"/>
                <w:szCs w:val="20"/>
              </w:rPr>
              <w:t>de la actividad, proyecto o fuente fiscalizada:</w:t>
            </w:r>
            <w:r w:rsidRPr="00645407">
              <w:rPr>
                <w:rFonts w:cstheme="minorHAnsi"/>
                <w:sz w:val="20"/>
                <w:szCs w:val="20"/>
              </w:rPr>
              <w:t xml:space="preserve"> </w:t>
            </w:r>
          </w:p>
          <w:p w14:paraId="30DE377F" w14:textId="77777777" w:rsidR="00230321" w:rsidRPr="00645407" w:rsidRDefault="00425F96" w:rsidP="003624B1">
            <w:pPr>
              <w:spacing w:line="276" w:lineRule="auto"/>
              <w:rPr>
                <w:rFonts w:cstheme="minorHAnsi"/>
                <w:sz w:val="20"/>
                <w:szCs w:val="20"/>
              </w:rPr>
            </w:pPr>
            <w:r w:rsidRPr="00645407">
              <w:rPr>
                <w:rFonts w:cstheme="minorHAnsi"/>
                <w:sz w:val="20"/>
                <w:szCs w:val="20"/>
              </w:rPr>
              <w:t>E</w:t>
            </w:r>
            <w:r w:rsidR="00645407">
              <w:rPr>
                <w:rFonts w:cstheme="minorHAnsi"/>
                <w:sz w:val="20"/>
                <w:szCs w:val="20"/>
              </w:rPr>
              <w:t>n la comuna de Melipeuco</w:t>
            </w:r>
            <w:r w:rsidRPr="00645407">
              <w:rPr>
                <w:rFonts w:cstheme="minorHAnsi"/>
                <w:sz w:val="20"/>
                <w:szCs w:val="20"/>
              </w:rPr>
              <w:t xml:space="preserve"> en sector </w:t>
            </w:r>
            <w:r w:rsidR="00DC4C34" w:rsidRPr="00645407">
              <w:rPr>
                <w:rFonts w:cstheme="minorHAnsi"/>
                <w:sz w:val="20"/>
                <w:szCs w:val="20"/>
              </w:rPr>
              <w:t>Carén</w:t>
            </w:r>
            <w:r w:rsidRPr="00645407">
              <w:rPr>
                <w:rFonts w:cstheme="minorHAnsi"/>
                <w:sz w:val="20"/>
                <w:szCs w:val="20"/>
              </w:rPr>
              <w:t xml:space="preserve"> Alto, </w:t>
            </w:r>
            <w:r w:rsidR="00DC4C34" w:rsidRPr="00645407">
              <w:rPr>
                <w:rFonts w:cstheme="minorHAnsi"/>
                <w:sz w:val="20"/>
                <w:szCs w:val="20"/>
              </w:rPr>
              <w:t>Carén</w:t>
            </w:r>
            <w:r w:rsidRPr="00645407">
              <w:rPr>
                <w:rFonts w:cstheme="minorHAnsi"/>
                <w:sz w:val="20"/>
                <w:szCs w:val="20"/>
              </w:rPr>
              <w:t xml:space="preserve"> Bajo y </w:t>
            </w:r>
            <w:r w:rsidR="00A11960">
              <w:rPr>
                <w:rFonts w:cstheme="minorHAnsi"/>
                <w:sz w:val="20"/>
                <w:szCs w:val="20"/>
              </w:rPr>
              <w:t>Carilafquén</w:t>
            </w:r>
            <w:r w:rsidRPr="00645407">
              <w:rPr>
                <w:rFonts w:cstheme="minorHAnsi"/>
                <w:sz w:val="20"/>
                <w:szCs w:val="20"/>
              </w:rPr>
              <w:t>.</w:t>
            </w:r>
          </w:p>
        </w:tc>
      </w:tr>
      <w:tr w:rsidR="00230321" w:rsidRPr="00645407" w14:paraId="35761F7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5B6A5A" w14:textId="77777777" w:rsidR="00230321" w:rsidRPr="00645407" w:rsidRDefault="00230321" w:rsidP="003624B1">
            <w:pPr>
              <w:rPr>
                <w:rFonts w:cstheme="minorHAnsi"/>
                <w:b/>
                <w:sz w:val="20"/>
                <w:szCs w:val="20"/>
              </w:rPr>
            </w:pPr>
            <w:r w:rsidRPr="00645407">
              <w:rPr>
                <w:rFonts w:cstheme="minorHAnsi"/>
                <w:b/>
                <w:sz w:val="20"/>
                <w:szCs w:val="20"/>
              </w:rPr>
              <w:t>Provincia:</w:t>
            </w:r>
            <w:r w:rsidRPr="00645407">
              <w:rPr>
                <w:rFonts w:cstheme="minorHAnsi"/>
                <w:sz w:val="20"/>
                <w:szCs w:val="20"/>
              </w:rPr>
              <w:t xml:space="preserve"> </w:t>
            </w:r>
          </w:p>
          <w:p w14:paraId="3F0BB7A4" w14:textId="77777777" w:rsidR="00230321" w:rsidRPr="00645407" w:rsidRDefault="00425F96" w:rsidP="003624B1">
            <w:pPr>
              <w:rPr>
                <w:rFonts w:cstheme="minorHAnsi"/>
                <w:sz w:val="20"/>
                <w:szCs w:val="20"/>
              </w:rPr>
            </w:pPr>
            <w:r w:rsidRPr="00645407">
              <w:rPr>
                <w:rFonts w:cstheme="minorHAnsi"/>
                <w:sz w:val="20"/>
                <w:szCs w:val="20"/>
              </w:rPr>
              <w:t>Cautín</w:t>
            </w:r>
            <w:r w:rsidR="00645407">
              <w:rPr>
                <w:rFonts w:cstheme="minorHAnsi"/>
                <w:sz w:val="20"/>
                <w:szCs w:val="20"/>
              </w:rPr>
              <w:t>.</w:t>
            </w:r>
          </w:p>
        </w:tc>
        <w:tc>
          <w:tcPr>
            <w:tcW w:w="2296" w:type="pct"/>
            <w:vMerge/>
            <w:tcBorders>
              <w:left w:val="single" w:sz="4" w:space="0" w:color="auto"/>
              <w:right w:val="single" w:sz="4" w:space="0" w:color="auto"/>
            </w:tcBorders>
            <w:shd w:val="clear" w:color="auto" w:fill="FFFFFF"/>
          </w:tcPr>
          <w:p w14:paraId="3F90EA37" w14:textId="77777777" w:rsidR="00230321" w:rsidRPr="00645407" w:rsidRDefault="00230321" w:rsidP="003624B1">
            <w:pPr>
              <w:rPr>
                <w:rFonts w:cstheme="minorHAnsi"/>
                <w:b/>
                <w:sz w:val="20"/>
                <w:szCs w:val="20"/>
              </w:rPr>
            </w:pPr>
          </w:p>
        </w:tc>
      </w:tr>
      <w:tr w:rsidR="00230321" w:rsidRPr="00645407" w14:paraId="0E81F9D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A0F544" w14:textId="77777777" w:rsidR="00645407" w:rsidRDefault="00230321" w:rsidP="003624B1">
            <w:pPr>
              <w:spacing w:line="276" w:lineRule="auto"/>
              <w:rPr>
                <w:rFonts w:cstheme="minorHAnsi"/>
                <w:sz w:val="20"/>
                <w:szCs w:val="20"/>
              </w:rPr>
            </w:pPr>
            <w:r w:rsidRPr="00645407">
              <w:rPr>
                <w:rFonts w:cstheme="minorHAnsi"/>
                <w:b/>
                <w:sz w:val="20"/>
                <w:szCs w:val="20"/>
              </w:rPr>
              <w:t>Comuna:</w:t>
            </w:r>
            <w:r w:rsidRPr="00645407">
              <w:rPr>
                <w:rFonts w:cstheme="minorHAnsi"/>
                <w:sz w:val="20"/>
                <w:szCs w:val="20"/>
              </w:rPr>
              <w:t xml:space="preserve"> </w:t>
            </w:r>
          </w:p>
          <w:p w14:paraId="2CEDE28F" w14:textId="77777777" w:rsidR="00230321" w:rsidRPr="00645407" w:rsidRDefault="00425F96" w:rsidP="003624B1">
            <w:pPr>
              <w:spacing w:line="276" w:lineRule="auto"/>
              <w:rPr>
                <w:rFonts w:cstheme="minorHAnsi"/>
                <w:sz w:val="20"/>
                <w:szCs w:val="20"/>
              </w:rPr>
            </w:pPr>
            <w:r w:rsidRPr="00645407">
              <w:rPr>
                <w:rFonts w:cstheme="minorHAnsi"/>
                <w:sz w:val="20"/>
                <w:szCs w:val="20"/>
              </w:rPr>
              <w:t>Melipeuco</w:t>
            </w:r>
            <w:r w:rsidR="00645407">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3D194BE9" w14:textId="77777777" w:rsidR="00230321" w:rsidRPr="00645407" w:rsidRDefault="00230321" w:rsidP="003624B1">
            <w:pPr>
              <w:rPr>
                <w:rFonts w:cstheme="minorHAnsi"/>
                <w:b/>
                <w:sz w:val="20"/>
                <w:szCs w:val="20"/>
              </w:rPr>
            </w:pPr>
          </w:p>
        </w:tc>
      </w:tr>
      <w:tr w:rsidR="00230321" w:rsidRPr="00645407" w14:paraId="250887D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59AE67" w14:textId="77777777" w:rsidR="00645407" w:rsidRDefault="00230321" w:rsidP="003624B1">
            <w:pPr>
              <w:spacing w:line="276" w:lineRule="auto"/>
              <w:rPr>
                <w:rFonts w:cstheme="minorHAnsi"/>
                <w:sz w:val="20"/>
                <w:szCs w:val="20"/>
              </w:rPr>
            </w:pPr>
            <w:r w:rsidRPr="00645407">
              <w:rPr>
                <w:rFonts w:cstheme="minorHAnsi"/>
                <w:b/>
                <w:sz w:val="20"/>
                <w:szCs w:val="20"/>
              </w:rPr>
              <w:t>Titular de la actividad,</w:t>
            </w:r>
            <w:r w:rsidR="00D235C7" w:rsidRPr="00645407">
              <w:rPr>
                <w:rFonts w:cstheme="minorHAnsi"/>
                <w:b/>
                <w:sz w:val="20"/>
                <w:szCs w:val="20"/>
              </w:rPr>
              <w:t xml:space="preserve"> instalación,</w:t>
            </w:r>
            <w:r w:rsidRPr="00645407">
              <w:rPr>
                <w:rFonts w:cstheme="minorHAnsi"/>
                <w:b/>
                <w:sz w:val="20"/>
                <w:szCs w:val="20"/>
              </w:rPr>
              <w:t xml:space="preserve"> proyecto o fuente fiscalizada:</w:t>
            </w:r>
            <w:r w:rsidRPr="00645407">
              <w:rPr>
                <w:rFonts w:cstheme="minorHAnsi"/>
                <w:sz w:val="20"/>
                <w:szCs w:val="20"/>
              </w:rPr>
              <w:t xml:space="preserve"> </w:t>
            </w:r>
          </w:p>
          <w:p w14:paraId="2A847957" w14:textId="77777777" w:rsidR="00230321" w:rsidRPr="00645407" w:rsidRDefault="00425F96" w:rsidP="003624B1">
            <w:pPr>
              <w:spacing w:line="276" w:lineRule="auto"/>
              <w:rPr>
                <w:rFonts w:cstheme="minorHAnsi"/>
                <w:sz w:val="20"/>
                <w:szCs w:val="20"/>
                <w:lang w:eastAsia="es-ES"/>
              </w:rPr>
            </w:pPr>
            <w:r w:rsidRPr="00645407">
              <w:rPr>
                <w:rFonts w:cstheme="minorHAnsi"/>
                <w:sz w:val="20"/>
                <w:szCs w:val="20"/>
              </w:rPr>
              <w:t>Empresa Eléctrica CAREN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2FC2DE" w14:textId="77777777" w:rsidR="00645407" w:rsidRDefault="00230321" w:rsidP="003624B1">
            <w:pPr>
              <w:spacing w:line="276" w:lineRule="auto"/>
              <w:rPr>
                <w:rFonts w:cstheme="minorHAnsi"/>
                <w:sz w:val="20"/>
                <w:szCs w:val="20"/>
              </w:rPr>
            </w:pPr>
            <w:r w:rsidRPr="00645407">
              <w:rPr>
                <w:rFonts w:cstheme="minorHAnsi"/>
                <w:b/>
                <w:sz w:val="20"/>
                <w:szCs w:val="20"/>
              </w:rPr>
              <w:t>RUT o RUN:</w:t>
            </w:r>
            <w:r w:rsidRPr="00645407">
              <w:rPr>
                <w:rFonts w:cstheme="minorHAnsi"/>
                <w:sz w:val="20"/>
                <w:szCs w:val="20"/>
              </w:rPr>
              <w:t xml:space="preserve"> </w:t>
            </w:r>
          </w:p>
          <w:p w14:paraId="3E538455" w14:textId="77777777" w:rsidR="00230321" w:rsidRPr="00645407" w:rsidRDefault="00425F96" w:rsidP="003624B1">
            <w:pPr>
              <w:spacing w:line="276" w:lineRule="auto"/>
              <w:rPr>
                <w:rFonts w:cstheme="minorHAnsi"/>
                <w:sz w:val="20"/>
                <w:szCs w:val="20"/>
                <w:lang w:val="es-ES" w:eastAsia="es-ES"/>
              </w:rPr>
            </w:pPr>
            <w:r w:rsidRPr="00645407">
              <w:rPr>
                <w:rFonts w:cstheme="minorHAnsi"/>
                <w:sz w:val="20"/>
                <w:szCs w:val="20"/>
              </w:rPr>
              <w:t>76</w:t>
            </w:r>
            <w:r w:rsidR="00645407">
              <w:rPr>
                <w:rFonts w:cstheme="minorHAnsi"/>
                <w:sz w:val="20"/>
                <w:szCs w:val="20"/>
              </w:rPr>
              <w:t>.</w:t>
            </w:r>
            <w:r w:rsidRPr="00645407">
              <w:rPr>
                <w:rFonts w:cstheme="minorHAnsi"/>
                <w:sz w:val="20"/>
                <w:szCs w:val="20"/>
              </w:rPr>
              <w:t>149</w:t>
            </w:r>
            <w:r w:rsidR="00645407">
              <w:rPr>
                <w:rFonts w:cstheme="minorHAnsi"/>
                <w:sz w:val="20"/>
                <w:szCs w:val="20"/>
              </w:rPr>
              <w:t>.</w:t>
            </w:r>
            <w:r w:rsidRPr="00645407">
              <w:rPr>
                <w:rFonts w:cstheme="minorHAnsi"/>
                <w:sz w:val="20"/>
                <w:szCs w:val="20"/>
              </w:rPr>
              <w:t>809-6</w:t>
            </w:r>
          </w:p>
        </w:tc>
      </w:tr>
      <w:tr w:rsidR="00230321" w:rsidRPr="00645407" w14:paraId="036E6221"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514B6E" w14:textId="77777777" w:rsidR="00645407" w:rsidRDefault="00F64DF2" w:rsidP="003624B1">
            <w:pPr>
              <w:spacing w:line="276" w:lineRule="auto"/>
              <w:rPr>
                <w:rFonts w:cstheme="minorHAnsi"/>
                <w:sz w:val="20"/>
                <w:szCs w:val="20"/>
              </w:rPr>
            </w:pPr>
            <w:r w:rsidRPr="00645407">
              <w:rPr>
                <w:rFonts w:cstheme="minorHAnsi"/>
                <w:b/>
                <w:sz w:val="20"/>
                <w:szCs w:val="20"/>
              </w:rPr>
              <w:t>Domicilio t</w:t>
            </w:r>
            <w:r w:rsidR="00230321" w:rsidRPr="00645407">
              <w:rPr>
                <w:rFonts w:cstheme="minorHAnsi"/>
                <w:b/>
                <w:sz w:val="20"/>
                <w:szCs w:val="20"/>
              </w:rPr>
              <w:t>itular:</w:t>
            </w:r>
            <w:r w:rsidR="00230321" w:rsidRPr="00645407">
              <w:rPr>
                <w:rFonts w:cstheme="minorHAnsi"/>
                <w:sz w:val="20"/>
                <w:szCs w:val="20"/>
              </w:rPr>
              <w:t xml:space="preserve"> </w:t>
            </w:r>
          </w:p>
          <w:p w14:paraId="70C7977F" w14:textId="77777777" w:rsidR="00230321" w:rsidRPr="00645407" w:rsidRDefault="00425F96" w:rsidP="003624B1">
            <w:pPr>
              <w:spacing w:line="276" w:lineRule="auto"/>
              <w:rPr>
                <w:rFonts w:cstheme="minorHAnsi"/>
                <w:b/>
                <w:sz w:val="20"/>
                <w:szCs w:val="20"/>
              </w:rPr>
            </w:pPr>
            <w:r w:rsidRPr="00645407">
              <w:rPr>
                <w:rFonts w:cstheme="minorHAnsi"/>
                <w:sz w:val="20"/>
                <w:szCs w:val="20"/>
              </w:rPr>
              <w:t>Avenida Cerro El Plomo 5420, Oficina 705, Las Condes</w:t>
            </w:r>
            <w:r w:rsidR="00166627">
              <w:rPr>
                <w:rFonts w:cstheme="minorHAnsi"/>
                <w:sz w:val="20"/>
                <w:szCs w:val="20"/>
              </w:rPr>
              <w:t>.</w:t>
            </w:r>
          </w:p>
          <w:p w14:paraId="340BC97D" w14:textId="77777777" w:rsidR="00230321" w:rsidRPr="00645407" w:rsidRDefault="00230321" w:rsidP="003624B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3D9F0B" w14:textId="77777777" w:rsidR="00230321" w:rsidRPr="00645407" w:rsidRDefault="00230321" w:rsidP="003624B1">
            <w:pPr>
              <w:spacing w:line="276" w:lineRule="auto"/>
              <w:rPr>
                <w:rFonts w:cstheme="minorHAnsi"/>
                <w:b/>
                <w:sz w:val="20"/>
                <w:szCs w:val="20"/>
              </w:rPr>
            </w:pPr>
            <w:r w:rsidRPr="00645407">
              <w:rPr>
                <w:rFonts w:cstheme="minorHAnsi"/>
                <w:b/>
                <w:sz w:val="20"/>
                <w:szCs w:val="20"/>
              </w:rPr>
              <w:t>Correo electrónico:</w:t>
            </w:r>
            <w:r w:rsidRPr="00645407">
              <w:rPr>
                <w:rFonts w:cstheme="minorHAnsi"/>
                <w:sz w:val="20"/>
                <w:szCs w:val="20"/>
              </w:rPr>
              <w:t xml:space="preserve"> </w:t>
            </w:r>
          </w:p>
          <w:p w14:paraId="2E0B52A5" w14:textId="77777777" w:rsidR="00230321" w:rsidRPr="00645407" w:rsidRDefault="00645407" w:rsidP="003624B1">
            <w:pPr>
              <w:rPr>
                <w:rFonts w:cstheme="minorHAnsi"/>
                <w:sz w:val="20"/>
                <w:szCs w:val="20"/>
              </w:rPr>
            </w:pPr>
            <w:r w:rsidRPr="00645407">
              <w:rPr>
                <w:color w:val="000000"/>
                <w:sz w:val="20"/>
                <w:szCs w:val="20"/>
                <w:shd w:val="clear" w:color="auto" w:fill="FFFFFF"/>
              </w:rPr>
              <w:t>rubens.romano@latampower.com</w:t>
            </w:r>
          </w:p>
        </w:tc>
      </w:tr>
      <w:tr w:rsidR="00230321" w:rsidRPr="00645407" w14:paraId="329B226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B74BD4" w14:textId="77777777" w:rsidR="00230321" w:rsidRPr="00645407" w:rsidRDefault="00230321" w:rsidP="003624B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E4D490" w14:textId="77777777" w:rsidR="00230321" w:rsidRPr="00645407" w:rsidRDefault="00230321" w:rsidP="003624B1">
            <w:pPr>
              <w:spacing w:line="276" w:lineRule="auto"/>
              <w:rPr>
                <w:rFonts w:cstheme="minorHAnsi"/>
                <w:b/>
                <w:sz w:val="20"/>
                <w:szCs w:val="20"/>
              </w:rPr>
            </w:pPr>
            <w:r w:rsidRPr="00645407">
              <w:rPr>
                <w:rFonts w:cstheme="minorHAnsi"/>
                <w:b/>
                <w:sz w:val="20"/>
                <w:szCs w:val="20"/>
              </w:rPr>
              <w:t>Teléfono:</w:t>
            </w:r>
            <w:r w:rsidRPr="00645407">
              <w:rPr>
                <w:rFonts w:cstheme="minorHAnsi"/>
                <w:sz w:val="20"/>
                <w:szCs w:val="20"/>
              </w:rPr>
              <w:t xml:space="preserve"> </w:t>
            </w:r>
          </w:p>
          <w:p w14:paraId="0BBB7C45" w14:textId="77777777" w:rsidR="00230321" w:rsidRPr="00645407" w:rsidRDefault="00A60F9B" w:rsidP="003624B1">
            <w:pPr>
              <w:rPr>
                <w:rFonts w:cstheme="minorHAnsi"/>
                <w:sz w:val="20"/>
                <w:szCs w:val="20"/>
              </w:rPr>
            </w:pPr>
            <w:r w:rsidRPr="00645407">
              <w:rPr>
                <w:color w:val="000000"/>
                <w:sz w:val="20"/>
                <w:szCs w:val="20"/>
                <w:shd w:val="clear" w:color="auto" w:fill="FFFFFF"/>
              </w:rPr>
              <w:t>(56-02) 2 820 32 00</w:t>
            </w:r>
          </w:p>
        </w:tc>
      </w:tr>
      <w:tr w:rsidR="00230321" w:rsidRPr="00645407" w14:paraId="681532E7"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82CFBD" w14:textId="77777777" w:rsidR="00230321" w:rsidRPr="00645407" w:rsidRDefault="00F64DF2" w:rsidP="003624B1">
            <w:pPr>
              <w:spacing w:line="276" w:lineRule="auto"/>
              <w:rPr>
                <w:rFonts w:cstheme="minorHAnsi"/>
                <w:b/>
                <w:sz w:val="20"/>
                <w:szCs w:val="20"/>
                <w:lang w:val="es-ES" w:eastAsia="es-ES"/>
              </w:rPr>
            </w:pPr>
            <w:r w:rsidRPr="00645407">
              <w:rPr>
                <w:rFonts w:cstheme="minorHAnsi"/>
                <w:b/>
                <w:sz w:val="20"/>
                <w:szCs w:val="20"/>
              </w:rPr>
              <w:t>Identificación del representante l</w:t>
            </w:r>
            <w:r w:rsidR="00230321" w:rsidRPr="00645407">
              <w:rPr>
                <w:rFonts w:cstheme="minorHAnsi"/>
                <w:b/>
                <w:sz w:val="20"/>
                <w:szCs w:val="20"/>
              </w:rPr>
              <w:t>egal:</w:t>
            </w:r>
            <w:r w:rsidR="00230321" w:rsidRPr="00645407">
              <w:rPr>
                <w:rFonts w:cstheme="minorHAnsi"/>
                <w:sz w:val="20"/>
                <w:szCs w:val="20"/>
              </w:rPr>
              <w:t xml:space="preserve"> </w:t>
            </w:r>
          </w:p>
          <w:p w14:paraId="296839BD" w14:textId="77777777" w:rsidR="00230321" w:rsidRPr="00645407" w:rsidRDefault="00645407" w:rsidP="003624B1">
            <w:pPr>
              <w:rPr>
                <w:rFonts w:cstheme="minorHAnsi"/>
                <w:sz w:val="20"/>
                <w:szCs w:val="20"/>
              </w:rPr>
            </w:pPr>
            <w:r>
              <w:rPr>
                <w:color w:val="000000"/>
                <w:sz w:val="20"/>
                <w:szCs w:val="20"/>
                <w:shd w:val="clear" w:color="auto" w:fill="FFFFFF"/>
              </w:rPr>
              <w:t>Rubens R</w:t>
            </w:r>
            <w:r w:rsidRPr="00645407">
              <w:rPr>
                <w:color w:val="000000"/>
                <w:sz w:val="20"/>
                <w:szCs w:val="20"/>
                <w:shd w:val="clear" w:color="auto" w:fill="FFFFFF"/>
              </w:rPr>
              <w:t>omano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7BC45B" w14:textId="77777777" w:rsidR="00230321" w:rsidRPr="00645407" w:rsidRDefault="00230321" w:rsidP="003624B1">
            <w:pPr>
              <w:spacing w:line="276" w:lineRule="auto"/>
              <w:rPr>
                <w:rFonts w:cstheme="minorHAnsi"/>
                <w:b/>
                <w:sz w:val="20"/>
                <w:szCs w:val="20"/>
                <w:lang w:val="es-ES" w:eastAsia="es-ES"/>
              </w:rPr>
            </w:pPr>
            <w:r w:rsidRPr="00645407">
              <w:rPr>
                <w:rFonts w:cstheme="minorHAnsi"/>
                <w:b/>
                <w:sz w:val="20"/>
                <w:szCs w:val="20"/>
              </w:rPr>
              <w:t>RUT o RUN:</w:t>
            </w:r>
            <w:r w:rsidRPr="00645407">
              <w:rPr>
                <w:rFonts w:cstheme="minorHAnsi"/>
                <w:sz w:val="20"/>
                <w:szCs w:val="20"/>
              </w:rPr>
              <w:t xml:space="preserve"> </w:t>
            </w:r>
          </w:p>
          <w:p w14:paraId="0D288F7C" w14:textId="77777777" w:rsidR="00230321" w:rsidRPr="00645407" w:rsidRDefault="00A60F9B" w:rsidP="003624B1">
            <w:pPr>
              <w:jc w:val="left"/>
              <w:rPr>
                <w:rFonts w:cstheme="minorHAnsi"/>
                <w:sz w:val="20"/>
                <w:szCs w:val="20"/>
                <w:lang w:val="es-ES" w:eastAsia="es-ES"/>
              </w:rPr>
            </w:pPr>
            <w:r w:rsidRPr="00645407">
              <w:rPr>
                <w:color w:val="000000"/>
                <w:sz w:val="20"/>
                <w:szCs w:val="20"/>
                <w:shd w:val="clear" w:color="auto" w:fill="FFFFFF"/>
              </w:rPr>
              <w:t>23.979.378-9</w:t>
            </w:r>
          </w:p>
        </w:tc>
      </w:tr>
      <w:tr w:rsidR="00230321" w:rsidRPr="00645407" w14:paraId="45DE69D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4EC43A" w14:textId="77777777" w:rsidR="00230321" w:rsidRPr="00645407" w:rsidRDefault="00F64DF2" w:rsidP="003624B1">
            <w:pPr>
              <w:spacing w:line="276" w:lineRule="auto"/>
              <w:rPr>
                <w:rFonts w:cstheme="minorHAnsi"/>
                <w:b/>
                <w:sz w:val="20"/>
                <w:szCs w:val="20"/>
              </w:rPr>
            </w:pPr>
            <w:r w:rsidRPr="00645407">
              <w:rPr>
                <w:rFonts w:cstheme="minorHAnsi"/>
                <w:b/>
                <w:sz w:val="20"/>
                <w:szCs w:val="20"/>
              </w:rPr>
              <w:t>Domicilio representante l</w:t>
            </w:r>
            <w:r w:rsidR="00230321" w:rsidRPr="00645407">
              <w:rPr>
                <w:rFonts w:cstheme="minorHAnsi"/>
                <w:b/>
                <w:sz w:val="20"/>
                <w:szCs w:val="20"/>
              </w:rPr>
              <w:t>egal:</w:t>
            </w:r>
            <w:r w:rsidR="00230321" w:rsidRPr="00645407">
              <w:rPr>
                <w:rFonts w:cstheme="minorHAnsi"/>
                <w:sz w:val="20"/>
                <w:szCs w:val="20"/>
              </w:rPr>
              <w:t xml:space="preserve"> </w:t>
            </w:r>
          </w:p>
          <w:p w14:paraId="38CAA5A9" w14:textId="77777777" w:rsidR="00230321" w:rsidRPr="00645407" w:rsidRDefault="00425F96" w:rsidP="003624B1">
            <w:pPr>
              <w:rPr>
                <w:rFonts w:cstheme="minorHAnsi"/>
                <w:sz w:val="20"/>
                <w:szCs w:val="20"/>
                <w:lang w:val="es-ES" w:eastAsia="es-ES"/>
              </w:rPr>
            </w:pPr>
            <w:r w:rsidRPr="00645407">
              <w:rPr>
                <w:rFonts w:cstheme="minorHAnsi"/>
                <w:sz w:val="20"/>
                <w:szCs w:val="20"/>
                <w:lang w:val="es-ES" w:eastAsia="es-ES"/>
              </w:rPr>
              <w:t>Avenida Cerro El Plomo 5420, Oficina 705, Las Condes</w:t>
            </w:r>
            <w:r w:rsidR="00166627">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420DE6" w14:textId="77777777" w:rsidR="00A60F9B" w:rsidRPr="00645407" w:rsidRDefault="00230321" w:rsidP="003624B1">
            <w:pPr>
              <w:spacing w:line="276" w:lineRule="auto"/>
              <w:rPr>
                <w:rFonts w:cstheme="minorHAnsi"/>
                <w:b/>
                <w:sz w:val="20"/>
                <w:szCs w:val="20"/>
              </w:rPr>
            </w:pPr>
            <w:r w:rsidRPr="00645407">
              <w:rPr>
                <w:rFonts w:cstheme="minorHAnsi"/>
                <w:b/>
                <w:sz w:val="20"/>
                <w:szCs w:val="20"/>
              </w:rPr>
              <w:t>Correo electrónico:</w:t>
            </w:r>
          </w:p>
          <w:p w14:paraId="6E1C11A9" w14:textId="77777777" w:rsidR="00230321" w:rsidRPr="00645407" w:rsidRDefault="00645407" w:rsidP="003624B1">
            <w:pPr>
              <w:spacing w:line="276" w:lineRule="auto"/>
              <w:rPr>
                <w:rFonts w:cstheme="minorHAnsi"/>
                <w:sz w:val="20"/>
                <w:szCs w:val="20"/>
                <w:lang w:val="es-ES" w:eastAsia="es-ES"/>
              </w:rPr>
            </w:pPr>
            <w:r w:rsidRPr="00645407">
              <w:rPr>
                <w:color w:val="000000"/>
                <w:sz w:val="20"/>
                <w:szCs w:val="20"/>
                <w:shd w:val="clear" w:color="auto" w:fill="FFFFFF"/>
              </w:rPr>
              <w:t xml:space="preserve">rubens.romano@latampower.com </w:t>
            </w:r>
          </w:p>
        </w:tc>
      </w:tr>
      <w:tr w:rsidR="00230321" w:rsidRPr="00645407" w14:paraId="0CA5764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08E66A6" w14:textId="77777777" w:rsidR="00230321" w:rsidRPr="00645407" w:rsidRDefault="00230321" w:rsidP="003624B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049B1C" w14:textId="77777777" w:rsidR="00645407" w:rsidRDefault="00230321" w:rsidP="003624B1">
            <w:pPr>
              <w:spacing w:line="276" w:lineRule="auto"/>
              <w:rPr>
                <w:rFonts w:cstheme="minorHAnsi"/>
                <w:sz w:val="20"/>
                <w:szCs w:val="20"/>
              </w:rPr>
            </w:pPr>
            <w:r w:rsidRPr="00645407">
              <w:rPr>
                <w:rFonts w:cstheme="minorHAnsi"/>
                <w:b/>
                <w:sz w:val="20"/>
                <w:szCs w:val="20"/>
              </w:rPr>
              <w:t>Teléfono:</w:t>
            </w:r>
            <w:r w:rsidRPr="00645407">
              <w:rPr>
                <w:rFonts w:cstheme="minorHAnsi"/>
                <w:sz w:val="20"/>
                <w:szCs w:val="20"/>
              </w:rPr>
              <w:t xml:space="preserve"> </w:t>
            </w:r>
          </w:p>
          <w:p w14:paraId="35BF72D7" w14:textId="77777777" w:rsidR="00230321" w:rsidRPr="00645407" w:rsidRDefault="00A60F9B" w:rsidP="003624B1">
            <w:pPr>
              <w:spacing w:line="276" w:lineRule="auto"/>
              <w:rPr>
                <w:rFonts w:cstheme="minorHAnsi"/>
                <w:sz w:val="20"/>
                <w:szCs w:val="20"/>
                <w:lang w:val="es-ES" w:eastAsia="es-ES"/>
              </w:rPr>
            </w:pPr>
            <w:r w:rsidRPr="00645407">
              <w:rPr>
                <w:color w:val="000000"/>
                <w:sz w:val="20"/>
                <w:szCs w:val="20"/>
                <w:shd w:val="clear" w:color="auto" w:fill="FFFFFF"/>
              </w:rPr>
              <w:t>(56-02) 2 820 32 00</w:t>
            </w:r>
          </w:p>
        </w:tc>
      </w:tr>
      <w:tr w:rsidR="004E5529" w:rsidRPr="00645407" w14:paraId="640BE7E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64E6A" w14:textId="77777777" w:rsidR="004E5529" w:rsidRPr="00645407" w:rsidRDefault="004E5529" w:rsidP="003624B1">
            <w:pPr>
              <w:spacing w:line="276" w:lineRule="auto"/>
              <w:ind w:left="425" w:hanging="425"/>
              <w:rPr>
                <w:rFonts w:cstheme="minorHAnsi"/>
                <w:sz w:val="20"/>
                <w:szCs w:val="20"/>
              </w:rPr>
            </w:pPr>
            <w:r w:rsidRPr="00645407">
              <w:rPr>
                <w:rFonts w:cstheme="minorHAnsi"/>
                <w:b/>
                <w:sz w:val="20"/>
                <w:szCs w:val="20"/>
              </w:rPr>
              <w:t>Fase de la actividad, proyecto o fuente fiscalizada:</w:t>
            </w:r>
            <w:r w:rsidRPr="00645407">
              <w:rPr>
                <w:rFonts w:cstheme="minorHAnsi"/>
                <w:sz w:val="20"/>
                <w:szCs w:val="20"/>
              </w:rPr>
              <w:t xml:space="preserve"> </w:t>
            </w:r>
          </w:p>
          <w:p w14:paraId="66EB1830" w14:textId="77777777" w:rsidR="004E5529" w:rsidRPr="00645407" w:rsidRDefault="00425F96" w:rsidP="003624B1">
            <w:pPr>
              <w:rPr>
                <w:rFonts w:cstheme="minorHAnsi"/>
                <w:sz w:val="20"/>
                <w:szCs w:val="20"/>
              </w:rPr>
            </w:pPr>
            <w:r w:rsidRPr="00645407">
              <w:rPr>
                <w:rFonts w:cstheme="minorHAnsi"/>
                <w:sz w:val="20"/>
                <w:szCs w:val="20"/>
              </w:rPr>
              <w:t>En Construcción</w:t>
            </w:r>
            <w:r w:rsidR="00166627">
              <w:rPr>
                <w:rFonts w:cstheme="minorHAnsi"/>
                <w:sz w:val="20"/>
                <w:szCs w:val="20"/>
              </w:rPr>
              <w:t>.</w:t>
            </w:r>
          </w:p>
        </w:tc>
      </w:tr>
    </w:tbl>
    <w:p w14:paraId="37CCED3A"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BB58F27"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29140185"/>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0F41B725" w14:textId="77777777" w:rsidR="0091502F" w:rsidRPr="0025129B" w:rsidRDefault="0091502F">
      <w:pPr>
        <w:jc w:val="left"/>
        <w:rPr>
          <w:rFonts w:cstheme="minorHAnsi"/>
          <w:b/>
          <w:sz w:val="18"/>
          <w:szCs w:val="20"/>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0"/>
        <w:gridCol w:w="2423"/>
        <w:gridCol w:w="3436"/>
        <w:gridCol w:w="3868"/>
      </w:tblGrid>
      <w:tr w:rsidR="006270FF" w:rsidRPr="0025129B" w14:paraId="139B6AA1" w14:textId="77777777" w:rsidTr="00924DCC">
        <w:trPr>
          <w:trHeight w:val="6701"/>
          <w:jc w:val="center"/>
        </w:trPr>
        <w:tc>
          <w:tcPr>
            <w:tcW w:w="13688" w:type="dxa"/>
            <w:gridSpan w:val="4"/>
            <w:shd w:val="clear" w:color="auto" w:fill="FFFFFF"/>
            <w:hideMark/>
          </w:tcPr>
          <w:p w14:paraId="671BB019" w14:textId="77777777" w:rsidR="006270FF" w:rsidRDefault="007C15CC" w:rsidP="00425F96">
            <w:pPr>
              <w:rPr>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9"/>
            <w:bookmarkEnd w:id="40"/>
            <w:bookmarkEnd w:id="41"/>
            <w:bookmarkEnd w:id="42"/>
            <w:bookmarkEnd w:id="43"/>
            <w:r w:rsidR="00924DCC">
              <w:rPr>
                <w:sz w:val="20"/>
                <w:szCs w:val="20"/>
              </w:rPr>
              <w:t>Google Earth</w:t>
            </w:r>
            <w:r w:rsidR="00C5081E">
              <w:rPr>
                <w:sz w:val="20"/>
                <w:szCs w:val="20"/>
              </w:rPr>
              <w:t>, 2015</w:t>
            </w:r>
            <w:r w:rsidR="00924DCC">
              <w:rPr>
                <w:sz w:val="20"/>
                <w:szCs w:val="20"/>
              </w:rPr>
              <w:t>)</w:t>
            </w:r>
            <w:r w:rsidR="00645407">
              <w:rPr>
                <w:sz w:val="20"/>
                <w:szCs w:val="20"/>
              </w:rPr>
              <w:t>.</w:t>
            </w:r>
          </w:p>
          <w:p w14:paraId="2C3FAEFC" w14:textId="77777777" w:rsidR="00645407" w:rsidRDefault="00645407" w:rsidP="00425F96">
            <w:pPr>
              <w:rPr>
                <w:sz w:val="20"/>
                <w:szCs w:val="20"/>
              </w:rPr>
            </w:pPr>
          </w:p>
          <w:p w14:paraId="2228D5B6" w14:textId="77777777" w:rsidR="00425F96" w:rsidRPr="003714C8" w:rsidRDefault="00425F96" w:rsidP="00425F96">
            <w:pPr>
              <w:jc w:val="center"/>
              <w:rPr>
                <w:rFonts w:cstheme="minorHAnsi"/>
                <w:b/>
                <w:noProof/>
                <w:sz w:val="24"/>
                <w:szCs w:val="20"/>
                <w:lang w:eastAsia="es-CL"/>
              </w:rPr>
            </w:pPr>
            <w:r>
              <w:rPr>
                <w:noProof/>
                <w:lang w:eastAsia="es-CL"/>
              </w:rPr>
              <w:drawing>
                <wp:inline distT="0" distB="0" distL="0" distR="0" wp14:anchorId="014E911B" wp14:editId="3E216FA8">
                  <wp:extent cx="6440557" cy="3990469"/>
                  <wp:effectExtent l="0" t="0" r="0" b="0"/>
                  <wp:docPr id="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47779" cy="3994944"/>
                          </a:xfrm>
                          <a:prstGeom prst="rect">
                            <a:avLst/>
                          </a:prstGeom>
                        </pic:spPr>
                      </pic:pic>
                    </a:graphicData>
                  </a:graphic>
                </wp:inline>
              </w:drawing>
            </w:r>
          </w:p>
        </w:tc>
      </w:tr>
      <w:tr w:rsidR="00285DFE" w:rsidRPr="0025129B" w14:paraId="2AF56AD2" w14:textId="77777777" w:rsidTr="00425F96">
        <w:tblPrEx>
          <w:tblCellMar>
            <w:left w:w="0" w:type="dxa"/>
            <w:right w:w="0" w:type="dxa"/>
          </w:tblCellMar>
        </w:tblPrEx>
        <w:trPr>
          <w:trHeight w:val="229"/>
          <w:jc w:val="center"/>
        </w:trPr>
        <w:tc>
          <w:tcPr>
            <w:tcW w:w="13688" w:type="dxa"/>
            <w:gridSpan w:val="4"/>
            <w:shd w:val="clear" w:color="auto" w:fill="FFFFFF"/>
            <w:tcMar>
              <w:top w:w="58" w:type="dxa"/>
              <w:left w:w="58" w:type="dxa"/>
              <w:bottom w:w="58" w:type="dxa"/>
              <w:right w:w="58" w:type="dxa"/>
            </w:tcMar>
          </w:tcPr>
          <w:p w14:paraId="4C566F37" w14:textId="77777777" w:rsidR="00285DFE" w:rsidRPr="0025129B" w:rsidRDefault="00F64DF2" w:rsidP="00924DC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49BE116B" w14:textId="77777777" w:rsidTr="00425F96">
        <w:tblPrEx>
          <w:tblCellMar>
            <w:left w:w="0" w:type="dxa"/>
            <w:right w:w="0" w:type="dxa"/>
          </w:tblCellMar>
        </w:tblPrEx>
        <w:trPr>
          <w:trHeight w:val="229"/>
          <w:jc w:val="center"/>
        </w:trPr>
        <w:tc>
          <w:tcPr>
            <w:tcW w:w="3961" w:type="dxa"/>
            <w:shd w:val="clear" w:color="auto" w:fill="FFFFFF"/>
            <w:tcMar>
              <w:top w:w="58" w:type="dxa"/>
              <w:left w:w="58" w:type="dxa"/>
              <w:bottom w:w="58" w:type="dxa"/>
              <w:right w:w="58" w:type="dxa"/>
            </w:tcMar>
            <w:hideMark/>
          </w:tcPr>
          <w:p w14:paraId="240FCBF7" w14:textId="77777777" w:rsidR="00285DFE" w:rsidRPr="0025129B" w:rsidRDefault="00285DFE" w:rsidP="00570BD0">
            <w:pPr>
              <w:rPr>
                <w:rFonts w:cstheme="minorHAnsi"/>
                <w:b/>
                <w:sz w:val="20"/>
                <w:szCs w:val="18"/>
              </w:rPr>
            </w:pPr>
            <w:r w:rsidRPr="0025129B">
              <w:rPr>
                <w:rFonts w:cstheme="minorHAnsi"/>
                <w:b/>
                <w:sz w:val="20"/>
                <w:szCs w:val="18"/>
              </w:rPr>
              <w:t>Datum:</w:t>
            </w:r>
            <w:r w:rsidR="00924DCC">
              <w:rPr>
                <w:rFonts w:cstheme="minorHAnsi"/>
                <w:b/>
                <w:sz w:val="20"/>
                <w:szCs w:val="18"/>
              </w:rPr>
              <w:t xml:space="preserve"> </w:t>
            </w:r>
            <w:r w:rsidR="00924DCC" w:rsidRPr="00645407">
              <w:rPr>
                <w:rFonts w:cstheme="minorHAnsi"/>
                <w:sz w:val="20"/>
                <w:szCs w:val="18"/>
              </w:rPr>
              <w:t>DATUM WGS 84</w:t>
            </w:r>
          </w:p>
        </w:tc>
        <w:tc>
          <w:tcPr>
            <w:tcW w:w="2423" w:type="dxa"/>
            <w:shd w:val="clear" w:color="auto" w:fill="FFFFFF"/>
          </w:tcPr>
          <w:p w14:paraId="0D1075C3" w14:textId="77777777" w:rsidR="00285DFE" w:rsidRPr="0025129B" w:rsidRDefault="00285DFE" w:rsidP="00570BD0">
            <w:pPr>
              <w:rPr>
                <w:rFonts w:cstheme="minorHAnsi"/>
                <w:b/>
                <w:sz w:val="20"/>
                <w:szCs w:val="18"/>
              </w:rPr>
            </w:pPr>
            <w:r w:rsidRPr="0025129B">
              <w:rPr>
                <w:rFonts w:cstheme="minorHAnsi"/>
                <w:b/>
                <w:sz w:val="20"/>
                <w:szCs w:val="18"/>
              </w:rPr>
              <w:t>Huso:</w:t>
            </w:r>
            <w:r w:rsidR="00924DCC">
              <w:rPr>
                <w:rFonts w:cstheme="minorHAnsi"/>
                <w:b/>
                <w:sz w:val="20"/>
                <w:szCs w:val="18"/>
              </w:rPr>
              <w:t xml:space="preserve"> </w:t>
            </w:r>
            <w:r w:rsidR="00924DCC" w:rsidRPr="00645407">
              <w:rPr>
                <w:rFonts w:cstheme="minorHAnsi"/>
                <w:sz w:val="20"/>
                <w:szCs w:val="18"/>
              </w:rPr>
              <w:t>19</w:t>
            </w:r>
            <w:r w:rsidR="00645407" w:rsidRPr="00645407">
              <w:rPr>
                <w:rFonts w:cstheme="minorHAnsi"/>
                <w:sz w:val="20"/>
                <w:szCs w:val="18"/>
              </w:rPr>
              <w:t>S</w:t>
            </w:r>
          </w:p>
        </w:tc>
        <w:tc>
          <w:tcPr>
            <w:tcW w:w="3436" w:type="dxa"/>
            <w:shd w:val="clear" w:color="auto" w:fill="FFFFFF"/>
          </w:tcPr>
          <w:p w14:paraId="4B8261B4" w14:textId="77777777" w:rsidR="00285DFE" w:rsidRPr="0025129B" w:rsidRDefault="00285DFE" w:rsidP="00570BD0">
            <w:pPr>
              <w:rPr>
                <w:rFonts w:cstheme="minorHAnsi"/>
                <w:b/>
                <w:sz w:val="20"/>
                <w:szCs w:val="18"/>
              </w:rPr>
            </w:pPr>
            <w:r w:rsidRPr="0025129B">
              <w:rPr>
                <w:rFonts w:cstheme="minorHAnsi"/>
                <w:b/>
                <w:sz w:val="20"/>
                <w:szCs w:val="18"/>
              </w:rPr>
              <w:t>UTM N:</w:t>
            </w:r>
            <w:r w:rsidR="00924DCC">
              <w:rPr>
                <w:rFonts w:cstheme="minorHAnsi"/>
                <w:b/>
                <w:sz w:val="20"/>
                <w:szCs w:val="18"/>
              </w:rPr>
              <w:t xml:space="preserve"> </w:t>
            </w:r>
            <w:r w:rsidR="00924DCC" w:rsidRPr="00645407">
              <w:rPr>
                <w:rFonts w:cstheme="minorHAnsi"/>
                <w:sz w:val="20"/>
                <w:szCs w:val="18"/>
              </w:rPr>
              <w:t>5.692.367</w:t>
            </w:r>
            <w:r w:rsidR="00645407" w:rsidRPr="00645407">
              <w:rPr>
                <w:rFonts w:cstheme="minorHAnsi"/>
                <w:sz w:val="20"/>
                <w:szCs w:val="18"/>
              </w:rPr>
              <w:t xml:space="preserve"> m</w:t>
            </w:r>
          </w:p>
        </w:tc>
        <w:tc>
          <w:tcPr>
            <w:tcW w:w="3868" w:type="dxa"/>
            <w:shd w:val="clear" w:color="auto" w:fill="FFFFFF"/>
          </w:tcPr>
          <w:p w14:paraId="63EB0224" w14:textId="77777777" w:rsidR="00285DFE" w:rsidRPr="0025129B" w:rsidRDefault="00285DFE" w:rsidP="00570BD0">
            <w:pPr>
              <w:rPr>
                <w:rFonts w:cstheme="minorHAnsi"/>
                <w:b/>
                <w:sz w:val="20"/>
                <w:szCs w:val="16"/>
              </w:rPr>
            </w:pPr>
            <w:r w:rsidRPr="0025129B">
              <w:rPr>
                <w:rFonts w:cstheme="minorHAnsi"/>
                <w:b/>
                <w:sz w:val="20"/>
                <w:szCs w:val="16"/>
              </w:rPr>
              <w:t>UTM E:</w:t>
            </w:r>
            <w:r w:rsidR="00924DCC">
              <w:rPr>
                <w:rFonts w:cstheme="minorHAnsi"/>
                <w:b/>
                <w:sz w:val="20"/>
                <w:szCs w:val="16"/>
              </w:rPr>
              <w:t xml:space="preserve"> </w:t>
            </w:r>
            <w:r w:rsidR="00924DCC" w:rsidRPr="00645407">
              <w:rPr>
                <w:rFonts w:cstheme="minorHAnsi"/>
                <w:sz w:val="20"/>
                <w:szCs w:val="16"/>
              </w:rPr>
              <w:t>283.875</w:t>
            </w:r>
            <w:r w:rsidR="00645407" w:rsidRPr="00645407">
              <w:rPr>
                <w:rFonts w:cstheme="minorHAnsi"/>
                <w:sz w:val="20"/>
                <w:szCs w:val="16"/>
              </w:rPr>
              <w:t xml:space="preserve"> m</w:t>
            </w:r>
          </w:p>
        </w:tc>
      </w:tr>
      <w:tr w:rsidR="006270FF" w:rsidRPr="0025129B" w14:paraId="2708BEA2" w14:textId="77777777" w:rsidTr="00425F96">
        <w:tblPrEx>
          <w:tblCellMar>
            <w:left w:w="0" w:type="dxa"/>
            <w:right w:w="0" w:type="dxa"/>
          </w:tblCellMar>
        </w:tblPrEx>
        <w:trPr>
          <w:trHeight w:val="728"/>
          <w:jc w:val="center"/>
        </w:trPr>
        <w:tc>
          <w:tcPr>
            <w:tcW w:w="13688" w:type="dxa"/>
            <w:gridSpan w:val="4"/>
            <w:shd w:val="clear" w:color="auto" w:fill="FFFFFF"/>
            <w:tcMar>
              <w:top w:w="58" w:type="dxa"/>
              <w:left w:w="58" w:type="dxa"/>
              <w:bottom w:w="58" w:type="dxa"/>
              <w:right w:w="58" w:type="dxa"/>
            </w:tcMar>
          </w:tcPr>
          <w:p w14:paraId="1BAF16C2" w14:textId="77777777" w:rsidR="006270FF" w:rsidRPr="0025129B" w:rsidRDefault="00F64DF2" w:rsidP="00247FED">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BD5B20">
              <w:rPr>
                <w:rFonts w:cstheme="minorHAnsi"/>
                <w:sz w:val="20"/>
                <w:szCs w:val="18"/>
              </w:rPr>
              <w:t>Desde Melipeuco ví</w:t>
            </w:r>
            <w:r w:rsidR="00387250" w:rsidRPr="00645407">
              <w:rPr>
                <w:rFonts w:cstheme="minorHAnsi"/>
                <w:sz w:val="20"/>
                <w:szCs w:val="18"/>
              </w:rPr>
              <w:t>a Ruta S-61 por 5,1 km, hacia el Este</w:t>
            </w:r>
            <w:r w:rsidR="004D11EE" w:rsidRPr="00645407">
              <w:rPr>
                <w:rFonts w:cstheme="minorHAnsi"/>
                <w:sz w:val="20"/>
                <w:szCs w:val="18"/>
              </w:rPr>
              <w:t>;</w:t>
            </w:r>
            <w:r w:rsidR="00BD5B20">
              <w:rPr>
                <w:rFonts w:cstheme="minorHAnsi"/>
                <w:sz w:val="20"/>
                <w:szCs w:val="18"/>
              </w:rPr>
              <w:t xml:space="preserve"> g</w:t>
            </w:r>
            <w:r w:rsidR="00387250" w:rsidRPr="00645407">
              <w:rPr>
                <w:rFonts w:cstheme="minorHAnsi"/>
                <w:sz w:val="20"/>
                <w:szCs w:val="18"/>
              </w:rPr>
              <w:t>irar en la derecha v</w:t>
            </w:r>
            <w:r w:rsidR="00BD5B20">
              <w:rPr>
                <w:rFonts w:cstheme="minorHAnsi"/>
                <w:sz w:val="20"/>
                <w:szCs w:val="18"/>
              </w:rPr>
              <w:t>í</w:t>
            </w:r>
            <w:r w:rsidR="00387250" w:rsidRPr="00645407">
              <w:rPr>
                <w:rFonts w:cstheme="minorHAnsi"/>
                <w:sz w:val="20"/>
                <w:szCs w:val="18"/>
              </w:rPr>
              <w:t xml:space="preserve">a </w:t>
            </w:r>
            <w:r w:rsidR="004D11EE" w:rsidRPr="00645407">
              <w:rPr>
                <w:rFonts w:cstheme="minorHAnsi"/>
                <w:sz w:val="20"/>
                <w:szCs w:val="18"/>
              </w:rPr>
              <w:t>R</w:t>
            </w:r>
            <w:r w:rsidR="00387250" w:rsidRPr="00645407">
              <w:rPr>
                <w:rFonts w:cstheme="minorHAnsi"/>
                <w:sz w:val="20"/>
                <w:szCs w:val="18"/>
              </w:rPr>
              <w:t>uta S-563</w:t>
            </w:r>
            <w:r w:rsidR="004D11EE" w:rsidRPr="00645407">
              <w:rPr>
                <w:rFonts w:cstheme="minorHAnsi"/>
                <w:sz w:val="20"/>
                <w:szCs w:val="18"/>
              </w:rPr>
              <w:t xml:space="preserve"> por 1</w:t>
            </w:r>
            <w:r w:rsidR="00247FED">
              <w:rPr>
                <w:rFonts w:cstheme="minorHAnsi"/>
                <w:sz w:val="20"/>
                <w:szCs w:val="18"/>
              </w:rPr>
              <w:t>,</w:t>
            </w:r>
            <w:r w:rsidR="004D11EE" w:rsidRPr="00645407">
              <w:rPr>
                <w:rFonts w:cstheme="minorHAnsi"/>
                <w:sz w:val="20"/>
                <w:szCs w:val="18"/>
              </w:rPr>
              <w:t>5 km;</w:t>
            </w:r>
            <w:r w:rsidR="00387250" w:rsidRPr="00645407">
              <w:rPr>
                <w:rFonts w:cstheme="minorHAnsi"/>
                <w:sz w:val="20"/>
                <w:szCs w:val="18"/>
              </w:rPr>
              <w:t xml:space="preserve"> luego girar a la izquierda por </w:t>
            </w:r>
            <w:r w:rsidR="004D11EE" w:rsidRPr="00645407">
              <w:rPr>
                <w:rFonts w:cstheme="minorHAnsi"/>
                <w:sz w:val="20"/>
                <w:szCs w:val="18"/>
              </w:rPr>
              <w:t>R</w:t>
            </w:r>
            <w:r w:rsidR="00387250" w:rsidRPr="00645407">
              <w:rPr>
                <w:rFonts w:cstheme="minorHAnsi"/>
                <w:sz w:val="20"/>
                <w:szCs w:val="18"/>
              </w:rPr>
              <w:t xml:space="preserve">uta S-575 por </w:t>
            </w:r>
            <w:r w:rsidR="004D11EE" w:rsidRPr="00645407">
              <w:rPr>
                <w:rFonts w:cstheme="minorHAnsi"/>
                <w:sz w:val="20"/>
                <w:szCs w:val="18"/>
              </w:rPr>
              <w:t>16,1 k</w:t>
            </w:r>
            <w:r w:rsidR="00BD5B20">
              <w:rPr>
                <w:rFonts w:cstheme="minorHAnsi"/>
                <w:sz w:val="20"/>
                <w:szCs w:val="18"/>
              </w:rPr>
              <w:t>m</w:t>
            </w:r>
            <w:r w:rsidR="00387250" w:rsidRPr="00645407">
              <w:rPr>
                <w:rFonts w:cstheme="minorHAnsi"/>
                <w:sz w:val="20"/>
                <w:szCs w:val="18"/>
              </w:rPr>
              <w:t xml:space="preserve"> y girar a la derecha </w:t>
            </w:r>
            <w:r w:rsidR="004D11EE" w:rsidRPr="00645407">
              <w:rPr>
                <w:rFonts w:cstheme="minorHAnsi"/>
                <w:sz w:val="20"/>
                <w:szCs w:val="18"/>
              </w:rPr>
              <w:t>por 2 k</w:t>
            </w:r>
            <w:r w:rsidR="00BD5B20">
              <w:rPr>
                <w:rFonts w:cstheme="minorHAnsi"/>
                <w:sz w:val="20"/>
                <w:szCs w:val="18"/>
              </w:rPr>
              <w:t>m</w:t>
            </w:r>
            <w:r w:rsidR="004D11EE" w:rsidRPr="00645407">
              <w:rPr>
                <w:rFonts w:cstheme="minorHAnsi"/>
                <w:sz w:val="20"/>
                <w:szCs w:val="18"/>
              </w:rPr>
              <w:t xml:space="preserve"> se </w:t>
            </w:r>
            <w:r w:rsidR="00C5081E" w:rsidRPr="00645407">
              <w:rPr>
                <w:rFonts w:cstheme="minorHAnsi"/>
                <w:sz w:val="20"/>
                <w:szCs w:val="18"/>
              </w:rPr>
              <w:t>encuentra</w:t>
            </w:r>
            <w:r w:rsidR="004D11EE" w:rsidRPr="00645407">
              <w:rPr>
                <w:rFonts w:cstheme="minorHAnsi"/>
                <w:sz w:val="20"/>
                <w:szCs w:val="18"/>
              </w:rPr>
              <w:t xml:space="preserve"> la Bocatoma Malalcahuello.</w:t>
            </w:r>
          </w:p>
        </w:tc>
      </w:tr>
    </w:tbl>
    <w:p w14:paraId="1586227F"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55E62D37" w14:textId="77777777"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35E7201C"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6170F7" w14:textId="77777777" w:rsidR="0099175E" w:rsidRDefault="005749E1" w:rsidP="00B35736">
            <w:pPr>
              <w:rPr>
                <w:sz w:val="20"/>
                <w:szCs w:val="20"/>
              </w:rPr>
            </w:pPr>
            <w:r w:rsidRPr="0025129B">
              <w:rPr>
                <w:b/>
              </w:rPr>
              <w:t xml:space="preserve">Figura </w:t>
            </w:r>
            <w:r w:rsidR="003714C8">
              <w:rPr>
                <w:b/>
              </w:rPr>
              <w:t>2</w:t>
            </w:r>
            <w:r w:rsidR="00F64DF2">
              <w:rPr>
                <w:b/>
              </w:rPr>
              <w:t>. Layout del p</w:t>
            </w:r>
            <w:r w:rsidRPr="0025129B">
              <w:rPr>
                <w:b/>
              </w:rPr>
              <w:t xml:space="preserve">royecto </w:t>
            </w:r>
            <w:r w:rsidR="00B35736">
              <w:rPr>
                <w:sz w:val="20"/>
                <w:szCs w:val="20"/>
              </w:rPr>
              <w:t xml:space="preserve">(Fuente: </w:t>
            </w:r>
            <w:r w:rsidR="00AA6ED6">
              <w:rPr>
                <w:sz w:val="20"/>
                <w:szCs w:val="20"/>
              </w:rPr>
              <w:t>Plano B, DIA, Modificación</w:t>
            </w:r>
            <w:r w:rsidR="00AA6ED6" w:rsidRPr="000E1DF1">
              <w:rPr>
                <w:color w:val="000000"/>
                <w:sz w:val="20"/>
              </w:rPr>
              <w:t xml:space="preserve"> de Central de Pasada </w:t>
            </w:r>
            <w:r w:rsidR="00A11960">
              <w:rPr>
                <w:color w:val="000000"/>
                <w:sz w:val="20"/>
              </w:rPr>
              <w:t>Carilafquén</w:t>
            </w:r>
            <w:r w:rsidR="00AA6ED6" w:rsidRPr="000E1DF1">
              <w:rPr>
                <w:color w:val="000000"/>
                <w:sz w:val="20"/>
              </w:rPr>
              <w:t>-Malalcahuello</w:t>
            </w:r>
            <w:r w:rsidR="00B35736">
              <w:rPr>
                <w:sz w:val="20"/>
                <w:szCs w:val="20"/>
              </w:rPr>
              <w:t>).</w:t>
            </w:r>
          </w:p>
          <w:p w14:paraId="0737B9B5" w14:textId="77777777" w:rsidR="00C009C3" w:rsidRDefault="00C009C3" w:rsidP="00B35736">
            <w:pPr>
              <w:rPr>
                <w:sz w:val="20"/>
                <w:szCs w:val="20"/>
              </w:rPr>
            </w:pPr>
          </w:p>
          <w:p w14:paraId="7FDBFF89" w14:textId="77777777" w:rsidR="00B35736" w:rsidRPr="0025129B" w:rsidRDefault="00AA6ED6" w:rsidP="00B35736">
            <w:pPr>
              <w:jc w:val="center"/>
              <w:rPr>
                <w:rFonts w:cstheme="minorHAnsi"/>
                <w:lang w:eastAsia="es-ES"/>
              </w:rPr>
            </w:pPr>
            <w:r>
              <w:rPr>
                <w:rFonts w:cstheme="minorHAnsi"/>
                <w:noProof/>
                <w:lang w:eastAsia="es-CL"/>
              </w:rPr>
              <mc:AlternateContent>
                <mc:Choice Requires="wps">
                  <w:drawing>
                    <wp:anchor distT="0" distB="0" distL="114300" distR="114300" simplePos="0" relativeHeight="251632128" behindDoc="0" locked="0" layoutInCell="1" allowOverlap="1" wp14:anchorId="23C55860" wp14:editId="64DC1FBB">
                      <wp:simplePos x="0" y="0"/>
                      <wp:positionH relativeFrom="column">
                        <wp:posOffset>5509185</wp:posOffset>
                      </wp:positionH>
                      <wp:positionV relativeFrom="paragraph">
                        <wp:posOffset>3942379</wp:posOffset>
                      </wp:positionV>
                      <wp:extent cx="1117974" cy="376518"/>
                      <wp:effectExtent l="0" t="0" r="25400" b="24130"/>
                      <wp:wrapNone/>
                      <wp:docPr id="34" name="Cuadro de texto 34"/>
                      <wp:cNvGraphicFramePr/>
                      <a:graphic xmlns:a="http://schemas.openxmlformats.org/drawingml/2006/main">
                        <a:graphicData uri="http://schemas.microsoft.com/office/word/2010/wordprocessingShape">
                          <wps:wsp>
                            <wps:cNvSpPr txBox="1"/>
                            <wps:spPr>
                              <a:xfrm>
                                <a:off x="0" y="0"/>
                                <a:ext cx="1117974" cy="376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45B8C" w14:textId="77777777" w:rsidR="00F53D4B" w:rsidRPr="00AA6ED6" w:rsidRDefault="00F53D4B" w:rsidP="00AA6ED6">
                                  <w:pPr>
                                    <w:rPr>
                                      <w:smallCaps/>
                                      <w:sz w:val="20"/>
                                      <w:szCs w:val="18"/>
                                    </w:rPr>
                                  </w:pPr>
                                  <w:r>
                                    <w:rPr>
                                      <w:smallCaps/>
                                      <w:sz w:val="20"/>
                                      <w:szCs w:val="18"/>
                                    </w:rPr>
                                    <w:t>Bocatoma</w:t>
                                  </w:r>
                                  <w:r w:rsidRPr="00AA6ED6">
                                    <w:rPr>
                                      <w:smallCaps/>
                                      <w:sz w:val="20"/>
                                      <w:szCs w:val="18"/>
                                    </w:rPr>
                                    <w:t xml:space="preserve"> </w:t>
                                  </w:r>
                                  <w:r>
                                    <w:rPr>
                                      <w:smallCaps/>
                                      <w:sz w:val="20"/>
                                      <w:szCs w:val="18"/>
                                    </w:rPr>
                                    <w:t>Carilafquén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4" o:spid="_x0000_s1026" type="#_x0000_t202" style="position:absolute;left:0;text-align:left;margin-left:433.8pt;margin-top:310.4pt;width:88.05pt;height:29.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" fillcolor="white [3201]" strokeweight=".5pt">
                      <v:textbox>
                        <w:txbxContent>
                          <w:p w14:paraId="7AB45B8C" w14:textId="77777777" w:rsidR="00F53D4B" w:rsidRPr="00AA6ED6" w:rsidRDefault="00F53D4B" w:rsidP="00AA6ED6">
                            <w:pPr>
                              <w:rPr>
                                <w:smallCaps/>
                                <w:sz w:val="20"/>
                                <w:szCs w:val="18"/>
                              </w:rPr>
                            </w:pPr>
                            <w:r>
                              <w:rPr>
                                <w:smallCaps/>
                                <w:sz w:val="20"/>
                                <w:szCs w:val="18"/>
                              </w:rPr>
                              <w:t>Bocatoma</w:t>
                            </w:r>
                            <w:r w:rsidRPr="00AA6ED6">
                              <w:rPr>
                                <w:smallCaps/>
                                <w:sz w:val="20"/>
                                <w:szCs w:val="18"/>
                              </w:rPr>
                              <w:t xml:space="preserve"> </w:t>
                            </w:r>
                            <w:r>
                              <w:rPr>
                                <w:smallCaps/>
                                <w:sz w:val="20"/>
                                <w:szCs w:val="18"/>
                              </w:rPr>
                              <w:t>Carilafquén</w:t>
                            </w:r>
                          </w:p>
                        </w:txbxContent>
                      </v:textbox>
                    </v:shape>
                  </w:pict>
                </mc:Fallback>
              </mc:AlternateContent>
            </w:r>
            <w:r>
              <w:rPr>
                <w:rFonts w:cstheme="minorHAnsi"/>
                <w:noProof/>
                <w:lang w:eastAsia="es-CL"/>
              </w:rPr>
              <mc:AlternateContent>
                <mc:Choice Requires="wps">
                  <w:drawing>
                    <wp:anchor distT="0" distB="0" distL="114300" distR="114300" simplePos="0" relativeHeight="251631104" behindDoc="0" locked="0" layoutInCell="1" allowOverlap="1" wp14:anchorId="6BBA465C" wp14:editId="642A3A2B">
                      <wp:simplePos x="0" y="0"/>
                      <wp:positionH relativeFrom="column">
                        <wp:posOffset>6269392</wp:posOffset>
                      </wp:positionH>
                      <wp:positionV relativeFrom="paragraph">
                        <wp:posOffset>1250950</wp:posOffset>
                      </wp:positionV>
                      <wp:extent cx="1117974" cy="376518"/>
                      <wp:effectExtent l="0" t="0" r="25400" b="24130"/>
                      <wp:wrapNone/>
                      <wp:docPr id="33" name="Cuadro de texto 33"/>
                      <wp:cNvGraphicFramePr/>
                      <a:graphic xmlns:a="http://schemas.openxmlformats.org/drawingml/2006/main">
                        <a:graphicData uri="http://schemas.microsoft.com/office/word/2010/wordprocessingShape">
                          <wps:wsp>
                            <wps:cNvSpPr txBox="1"/>
                            <wps:spPr>
                              <a:xfrm>
                                <a:off x="0" y="0"/>
                                <a:ext cx="1117974" cy="376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68DC88" w14:textId="77777777" w:rsidR="00F53D4B" w:rsidRPr="00AA6ED6" w:rsidRDefault="00F53D4B" w:rsidP="00AA6ED6">
                                  <w:pPr>
                                    <w:rPr>
                                      <w:smallCaps/>
                                      <w:sz w:val="20"/>
                                      <w:szCs w:val="18"/>
                                    </w:rPr>
                                  </w:pPr>
                                  <w:r>
                                    <w:rPr>
                                      <w:smallCaps/>
                                      <w:sz w:val="20"/>
                                      <w:szCs w:val="18"/>
                                    </w:rPr>
                                    <w:t>Bocatoma</w:t>
                                  </w:r>
                                  <w:r w:rsidRPr="00AA6ED6">
                                    <w:rPr>
                                      <w:smallCaps/>
                                      <w:sz w:val="20"/>
                                      <w:szCs w:val="18"/>
                                    </w:rPr>
                                    <w:t xml:space="preserve"> Malalcahuello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27" type="#_x0000_t202" style="position:absolute;left:0;text-align:left;margin-left:493.65pt;margin-top:98.5pt;width:88.05pt;height:29.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" fillcolor="white [3201]" strokeweight=".5pt">
                      <v:textbox>
                        <w:txbxContent>
                          <w:p w14:paraId="6268DC88" w14:textId="77777777" w:rsidR="00F53D4B" w:rsidRPr="00AA6ED6" w:rsidRDefault="00F53D4B" w:rsidP="00AA6ED6">
                            <w:pPr>
                              <w:rPr>
                                <w:smallCaps/>
                                <w:sz w:val="20"/>
                                <w:szCs w:val="18"/>
                              </w:rPr>
                            </w:pPr>
                            <w:r>
                              <w:rPr>
                                <w:smallCaps/>
                                <w:sz w:val="20"/>
                                <w:szCs w:val="18"/>
                              </w:rPr>
                              <w:t>Bocatoma</w:t>
                            </w:r>
                            <w:r w:rsidRPr="00AA6ED6">
                              <w:rPr>
                                <w:smallCaps/>
                                <w:sz w:val="20"/>
                                <w:szCs w:val="18"/>
                              </w:rPr>
                              <w:t xml:space="preserve"> Malalcahuello</w:t>
                            </w:r>
                          </w:p>
                        </w:txbxContent>
                      </v:textbox>
                    </v:shape>
                  </w:pict>
                </mc:Fallback>
              </mc:AlternateContent>
            </w:r>
            <w:r>
              <w:rPr>
                <w:rFonts w:cstheme="minorHAnsi"/>
                <w:noProof/>
                <w:lang w:eastAsia="es-CL"/>
              </w:rPr>
              <mc:AlternateContent>
                <mc:Choice Requires="wps">
                  <w:drawing>
                    <wp:anchor distT="0" distB="0" distL="114300" distR="114300" simplePos="0" relativeHeight="251598336" behindDoc="0" locked="0" layoutInCell="1" allowOverlap="1" wp14:anchorId="4306827A" wp14:editId="6BC849A6">
                      <wp:simplePos x="0" y="0"/>
                      <wp:positionH relativeFrom="column">
                        <wp:posOffset>968375</wp:posOffset>
                      </wp:positionH>
                      <wp:positionV relativeFrom="paragraph">
                        <wp:posOffset>163793</wp:posOffset>
                      </wp:positionV>
                      <wp:extent cx="1097280" cy="236668"/>
                      <wp:effectExtent l="0" t="0" r="26670" b="11430"/>
                      <wp:wrapNone/>
                      <wp:docPr id="32" name="Cuadro de texto 32"/>
                      <wp:cNvGraphicFramePr/>
                      <a:graphic xmlns:a="http://schemas.openxmlformats.org/drawingml/2006/main">
                        <a:graphicData uri="http://schemas.microsoft.com/office/word/2010/wordprocessingShape">
                          <wps:wsp>
                            <wps:cNvSpPr txBox="1"/>
                            <wps:spPr>
                              <a:xfrm>
                                <a:off x="0" y="0"/>
                                <a:ext cx="1097280" cy="236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40E6D6" w14:textId="77777777" w:rsidR="00F53D4B" w:rsidRPr="00AA6ED6" w:rsidRDefault="00F53D4B" w:rsidP="00AA6ED6">
                                  <w:pPr>
                                    <w:rPr>
                                      <w:smallCaps/>
                                      <w:sz w:val="20"/>
                                      <w:szCs w:val="18"/>
                                    </w:rPr>
                                  </w:pPr>
                                  <w:r>
                                    <w:rPr>
                                      <w:smallCaps/>
                                      <w:sz w:val="20"/>
                                      <w:szCs w:val="18"/>
                                    </w:rPr>
                                    <w:t>Casa de Maquinas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28" type="#_x0000_t202" style="position:absolute;left:0;text-align:left;margin-left:76.25pt;margin-top:12.9pt;width:86.4pt;height:18.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" fillcolor="white [3201]" strokeweight=".5pt">
                      <v:textbox>
                        <w:txbxContent>
                          <w:p w14:paraId="3840E6D6" w14:textId="77777777" w:rsidR="00F53D4B" w:rsidRPr="00AA6ED6" w:rsidRDefault="00F53D4B" w:rsidP="00AA6ED6">
                            <w:pPr>
                              <w:rPr>
                                <w:smallCaps/>
                                <w:sz w:val="20"/>
                                <w:szCs w:val="18"/>
                              </w:rPr>
                            </w:pPr>
                            <w:r>
                              <w:rPr>
                                <w:smallCaps/>
                                <w:sz w:val="20"/>
                                <w:szCs w:val="18"/>
                              </w:rPr>
                              <w:t>Casa de Maquinas</w:t>
                            </w:r>
                          </w:p>
                        </w:txbxContent>
                      </v:textbox>
                    </v:shape>
                  </w:pict>
                </mc:Fallback>
              </mc:AlternateContent>
            </w:r>
            <w:r>
              <w:rPr>
                <w:rFonts w:cstheme="minorHAnsi"/>
                <w:noProof/>
                <w:lang w:eastAsia="es-CL"/>
              </w:rPr>
              <mc:AlternateContent>
                <mc:Choice Requires="wps">
                  <w:drawing>
                    <wp:anchor distT="0" distB="0" distL="114300" distR="114300" simplePos="0" relativeHeight="251597312" behindDoc="0" locked="0" layoutInCell="1" allowOverlap="1" wp14:anchorId="7DBE6282" wp14:editId="0BD60326">
                      <wp:simplePos x="0" y="0"/>
                      <wp:positionH relativeFrom="column">
                        <wp:posOffset>1980565</wp:posOffset>
                      </wp:positionH>
                      <wp:positionV relativeFrom="paragraph">
                        <wp:posOffset>3715348</wp:posOffset>
                      </wp:positionV>
                      <wp:extent cx="1172584" cy="376518"/>
                      <wp:effectExtent l="0" t="0" r="27940" b="24130"/>
                      <wp:wrapNone/>
                      <wp:docPr id="31" name="Cuadro de texto 31"/>
                      <wp:cNvGraphicFramePr/>
                      <a:graphic xmlns:a="http://schemas.openxmlformats.org/drawingml/2006/main">
                        <a:graphicData uri="http://schemas.microsoft.com/office/word/2010/wordprocessingShape">
                          <wps:wsp>
                            <wps:cNvSpPr txBox="1"/>
                            <wps:spPr>
                              <a:xfrm>
                                <a:off x="0" y="0"/>
                                <a:ext cx="1172584" cy="376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AF421D" w14:textId="77777777" w:rsidR="00F53D4B" w:rsidRPr="00AA6ED6" w:rsidRDefault="00F53D4B" w:rsidP="00AA6ED6">
                                  <w:pPr>
                                    <w:rPr>
                                      <w:smallCaps/>
                                      <w:sz w:val="20"/>
                                      <w:szCs w:val="18"/>
                                    </w:rPr>
                                  </w:pPr>
                                  <w:r>
                                    <w:rPr>
                                      <w:smallCaps/>
                                      <w:sz w:val="20"/>
                                      <w:szCs w:val="18"/>
                                    </w:rPr>
                                    <w:t>Chimenea equilibrio Carilafquén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29" type="#_x0000_t202" style="position:absolute;left:0;text-align:left;margin-left:155.95pt;margin-top:292.55pt;width:92.35pt;height:29.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" fillcolor="white [3201]" strokeweight=".5pt">
                      <v:textbox>
                        <w:txbxContent>
                          <w:p w14:paraId="50AF421D" w14:textId="77777777" w:rsidR="00F53D4B" w:rsidRPr="00AA6ED6" w:rsidRDefault="00F53D4B" w:rsidP="00AA6ED6">
                            <w:pPr>
                              <w:rPr>
                                <w:smallCaps/>
                                <w:sz w:val="20"/>
                                <w:szCs w:val="18"/>
                              </w:rPr>
                            </w:pPr>
                            <w:r>
                              <w:rPr>
                                <w:smallCaps/>
                                <w:sz w:val="20"/>
                                <w:szCs w:val="18"/>
                              </w:rPr>
                              <w:t>Chimenea equilibrio Carilafquén</w:t>
                            </w:r>
                          </w:p>
                        </w:txbxContent>
                      </v:textbox>
                    </v:shape>
                  </w:pict>
                </mc:Fallback>
              </mc:AlternateContent>
            </w:r>
            <w:r>
              <w:rPr>
                <w:rFonts w:cstheme="minorHAnsi"/>
                <w:noProof/>
                <w:lang w:eastAsia="es-CL"/>
              </w:rPr>
              <mc:AlternateContent>
                <mc:Choice Requires="wps">
                  <w:drawing>
                    <wp:anchor distT="0" distB="0" distL="114300" distR="114300" simplePos="0" relativeHeight="251596288" behindDoc="0" locked="0" layoutInCell="1" allowOverlap="1" wp14:anchorId="2C438E44" wp14:editId="36B588CA">
                      <wp:simplePos x="0" y="0"/>
                      <wp:positionH relativeFrom="column">
                        <wp:posOffset>4712298</wp:posOffset>
                      </wp:positionH>
                      <wp:positionV relativeFrom="paragraph">
                        <wp:posOffset>441325</wp:posOffset>
                      </wp:positionV>
                      <wp:extent cx="1172584" cy="376518"/>
                      <wp:effectExtent l="0" t="0" r="27940" b="24130"/>
                      <wp:wrapNone/>
                      <wp:docPr id="30" name="Cuadro de texto 30"/>
                      <wp:cNvGraphicFramePr/>
                      <a:graphic xmlns:a="http://schemas.openxmlformats.org/drawingml/2006/main">
                        <a:graphicData uri="http://schemas.microsoft.com/office/word/2010/wordprocessingShape">
                          <wps:wsp>
                            <wps:cNvSpPr txBox="1"/>
                            <wps:spPr>
                              <a:xfrm>
                                <a:off x="0" y="0"/>
                                <a:ext cx="1172584" cy="376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FC5DE" w14:textId="77777777" w:rsidR="00F53D4B" w:rsidRPr="00AA6ED6" w:rsidRDefault="00F53D4B">
                                  <w:pPr>
                                    <w:rPr>
                                      <w:smallCaps/>
                                      <w:sz w:val="20"/>
                                      <w:szCs w:val="18"/>
                                    </w:rPr>
                                  </w:pPr>
                                  <w:r w:rsidRPr="00AA6ED6">
                                    <w:rPr>
                                      <w:smallCaps/>
                                      <w:sz w:val="20"/>
                                      <w:szCs w:val="18"/>
                                    </w:rPr>
                                    <w:t>Chimenea equilibrio Malalcahuello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30" type="#_x0000_t202" style="position:absolute;left:0;text-align:left;margin-left:371.05pt;margin-top:34.75pt;width:92.35pt;height:29.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" fillcolor="white [3201]" strokeweight=".5pt">
                      <v:textbox>
                        <w:txbxContent>
                          <w:p w14:paraId="7CCFC5DE" w14:textId="77777777" w:rsidR="00F53D4B" w:rsidRPr="00AA6ED6" w:rsidRDefault="00F53D4B">
                            <w:pPr>
                              <w:rPr>
                                <w:smallCaps/>
                                <w:sz w:val="20"/>
                                <w:szCs w:val="18"/>
                              </w:rPr>
                            </w:pPr>
                            <w:r w:rsidRPr="00AA6ED6">
                              <w:rPr>
                                <w:smallCaps/>
                                <w:sz w:val="20"/>
                                <w:szCs w:val="18"/>
                              </w:rPr>
                              <w:t>Chimenea equilibrio Malalcahuello</w:t>
                            </w:r>
                          </w:p>
                        </w:txbxContent>
                      </v:textbox>
                    </v:shape>
                  </w:pict>
                </mc:Fallback>
              </mc:AlternateContent>
            </w:r>
            <w:r w:rsidR="008A1316">
              <w:rPr>
                <w:rFonts w:cstheme="minorHAnsi"/>
                <w:noProof/>
                <w:lang w:eastAsia="es-CL"/>
              </w:rPr>
              <w:drawing>
                <wp:inline distT="0" distB="0" distL="0" distR="0" wp14:anchorId="6D4D8F29" wp14:editId="537A19AB">
                  <wp:extent cx="6177600" cy="4798800"/>
                  <wp:effectExtent l="19050" t="19050" r="13970" b="209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yout.png"/>
                          <pic:cNvPicPr/>
                        </pic:nvPicPr>
                        <pic:blipFill>
                          <a:blip r:embed="rId27">
                            <a:extLst>
                              <a:ext uri="{28A0092B-C50C-407E-A947-70E740481C1C}">
                                <a14:useLocalDpi xmlns:a14="http://schemas.microsoft.com/office/drawing/2010/main" val="0"/>
                              </a:ext>
                            </a:extLst>
                          </a:blip>
                          <a:stretch>
                            <a:fillRect/>
                          </a:stretch>
                        </pic:blipFill>
                        <pic:spPr>
                          <a:xfrm>
                            <a:off x="0" y="0"/>
                            <a:ext cx="6177600" cy="4798800"/>
                          </a:xfrm>
                          <a:prstGeom prst="rect">
                            <a:avLst/>
                          </a:prstGeom>
                          <a:ln>
                            <a:solidFill>
                              <a:schemeClr val="tx1"/>
                            </a:solidFill>
                          </a:ln>
                        </pic:spPr>
                      </pic:pic>
                    </a:graphicData>
                  </a:graphic>
                </wp:inline>
              </w:drawing>
            </w:r>
          </w:p>
        </w:tc>
      </w:tr>
    </w:tbl>
    <w:p w14:paraId="7EC79707" w14:textId="77777777" w:rsidR="00BA0FDE" w:rsidRPr="0025129B" w:rsidRDefault="00BA0FDE" w:rsidP="00BA0FDE">
      <w:pPr>
        <w:rPr>
          <w:sz w:val="20"/>
        </w:rPr>
      </w:pPr>
    </w:p>
    <w:p w14:paraId="49F9E4F9"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12D200FF" w14:textId="77777777" w:rsidR="00B1722C" w:rsidRPr="0025129B" w:rsidRDefault="00B1722C" w:rsidP="00C958D0">
      <w:pPr>
        <w:pStyle w:val="Ttulo1"/>
      </w:pPr>
      <w:bookmarkStart w:id="48" w:name="_Toc429140186"/>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1D7CF6A1"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272"/>
        <w:gridCol w:w="572"/>
        <w:gridCol w:w="708"/>
        <w:gridCol w:w="1274"/>
        <w:gridCol w:w="2269"/>
        <w:gridCol w:w="2409"/>
        <w:gridCol w:w="1254"/>
      </w:tblGrid>
      <w:tr w:rsidR="003714C8" w:rsidRPr="0025129B" w14:paraId="6251DA62" w14:textId="77777777" w:rsidTr="000E1DF1">
        <w:trPr>
          <w:trHeight w:val="498"/>
          <w:jc w:val="center"/>
        </w:trPr>
        <w:tc>
          <w:tcPr>
            <w:tcW w:w="5000" w:type="pct"/>
            <w:gridSpan w:val="8"/>
            <w:shd w:val="clear" w:color="000000" w:fill="D9D9D9"/>
            <w:noWrap/>
          </w:tcPr>
          <w:p w14:paraId="5E0E369C" w14:textId="77777777" w:rsidR="003714C8" w:rsidRPr="0025129B" w:rsidRDefault="003714C8" w:rsidP="0055631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7DA47C90" w14:textId="77777777" w:rsidTr="006F4E8A">
        <w:trPr>
          <w:trHeight w:val="498"/>
          <w:jc w:val="center"/>
        </w:trPr>
        <w:tc>
          <w:tcPr>
            <w:tcW w:w="175" w:type="pct"/>
            <w:shd w:val="clear" w:color="auto" w:fill="auto"/>
            <w:vAlign w:val="center"/>
            <w:hideMark/>
          </w:tcPr>
          <w:p w14:paraId="7933C806"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29" w:type="pct"/>
            <w:shd w:val="clear" w:color="auto" w:fill="auto"/>
            <w:vAlign w:val="center"/>
            <w:hideMark/>
          </w:tcPr>
          <w:p w14:paraId="528D99FF"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283" w:type="pct"/>
            <w:shd w:val="clear" w:color="auto" w:fill="auto"/>
            <w:vAlign w:val="center"/>
            <w:hideMark/>
          </w:tcPr>
          <w:p w14:paraId="1D59A361" w14:textId="77777777" w:rsidR="00051C01" w:rsidRPr="00603ED1" w:rsidRDefault="00096213" w:rsidP="006F4E8A">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350" w:type="pct"/>
            <w:vAlign w:val="center"/>
          </w:tcPr>
          <w:p w14:paraId="12DD8E9E"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shd w:val="clear" w:color="auto" w:fill="auto"/>
            <w:vAlign w:val="center"/>
            <w:hideMark/>
          </w:tcPr>
          <w:p w14:paraId="58B4F6B9" w14:textId="77777777" w:rsidR="006F4E8A" w:rsidRDefault="00096213" w:rsidP="006F4E8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w:t>
            </w:r>
          </w:p>
          <w:p w14:paraId="316A014F" w14:textId="77777777" w:rsidR="00096213" w:rsidRPr="0025129B" w:rsidRDefault="00096213" w:rsidP="006F4E8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Institución</w:t>
            </w:r>
          </w:p>
        </w:tc>
        <w:tc>
          <w:tcPr>
            <w:tcW w:w="1122" w:type="pct"/>
            <w:shd w:val="clear" w:color="auto" w:fill="auto"/>
            <w:vAlign w:val="center"/>
            <w:hideMark/>
          </w:tcPr>
          <w:p w14:paraId="4AC0EEF8"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191" w:type="pct"/>
            <w:shd w:val="clear" w:color="auto" w:fill="auto"/>
            <w:vAlign w:val="center"/>
            <w:hideMark/>
          </w:tcPr>
          <w:p w14:paraId="669C6D91" w14:textId="77777777" w:rsidR="00096213" w:rsidRPr="0025129B" w:rsidRDefault="000E1DF1" w:rsidP="000E1DF1">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14:paraId="1A244CD6"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BF3E2E">
              <w:rPr>
                <w:rFonts w:eastAsia="Times New Roman" w:cs="Calibri"/>
                <w:b/>
                <w:bCs/>
                <w:sz w:val="20"/>
                <w:szCs w:val="20"/>
                <w:lang w:eastAsia="es-CL"/>
              </w:rPr>
              <w:t>iscalizado</w:t>
            </w:r>
          </w:p>
        </w:tc>
      </w:tr>
      <w:tr w:rsidR="006F4E8A" w:rsidRPr="0025129B" w14:paraId="2E767020" w14:textId="77777777" w:rsidTr="006F4E8A">
        <w:trPr>
          <w:trHeight w:val="498"/>
          <w:jc w:val="center"/>
        </w:trPr>
        <w:tc>
          <w:tcPr>
            <w:tcW w:w="175" w:type="pct"/>
            <w:shd w:val="clear" w:color="auto" w:fill="auto"/>
            <w:vAlign w:val="center"/>
          </w:tcPr>
          <w:p w14:paraId="2A4BA3D0" w14:textId="77777777" w:rsidR="006F4E8A" w:rsidRPr="0025129B" w:rsidRDefault="006F4E8A" w:rsidP="00BD5B2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29" w:type="pct"/>
            <w:shd w:val="clear" w:color="auto" w:fill="auto"/>
            <w:vAlign w:val="center"/>
          </w:tcPr>
          <w:p w14:paraId="32D83403" w14:textId="77777777" w:rsidR="006F4E8A" w:rsidRPr="0025129B" w:rsidRDefault="006F4E8A" w:rsidP="00BD5B2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3" w:type="pct"/>
            <w:shd w:val="clear" w:color="auto" w:fill="auto"/>
            <w:vAlign w:val="center"/>
          </w:tcPr>
          <w:p w14:paraId="2B501B93" w14:textId="77777777" w:rsidR="006F4E8A" w:rsidRPr="0025129B" w:rsidRDefault="006F4E8A" w:rsidP="00BD5B2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145</w:t>
            </w:r>
          </w:p>
        </w:tc>
        <w:tc>
          <w:tcPr>
            <w:tcW w:w="350" w:type="pct"/>
            <w:vAlign w:val="center"/>
          </w:tcPr>
          <w:p w14:paraId="3B3EB0FE" w14:textId="77777777" w:rsidR="006F4E8A" w:rsidRPr="0025129B" w:rsidRDefault="006F4E8A" w:rsidP="00BD5B2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2008</w:t>
            </w:r>
          </w:p>
        </w:tc>
        <w:tc>
          <w:tcPr>
            <w:tcW w:w="630" w:type="pct"/>
            <w:shd w:val="clear" w:color="auto" w:fill="auto"/>
            <w:vAlign w:val="center"/>
          </w:tcPr>
          <w:p w14:paraId="6F18CAE6" w14:textId="77777777" w:rsidR="006F4E8A" w:rsidRPr="0025129B" w:rsidRDefault="006F4E8A" w:rsidP="006F4E8A">
            <w:pPr>
              <w:spacing w:line="0" w:lineRule="atLeast"/>
              <w:jc w:val="center"/>
              <w:rPr>
                <w:rFonts w:eastAsia="Times New Roman" w:cs="Calibri"/>
                <w:color w:val="000000"/>
                <w:sz w:val="20"/>
                <w:szCs w:val="20"/>
                <w:lang w:eastAsia="es-CL"/>
              </w:rPr>
            </w:pPr>
            <w:r w:rsidRPr="007523FD">
              <w:rPr>
                <w:rFonts w:eastAsia="Times New Roman" w:cs="Calibri"/>
                <w:color w:val="000000"/>
                <w:sz w:val="20"/>
                <w:szCs w:val="20"/>
                <w:lang w:eastAsia="es-CL"/>
              </w:rPr>
              <w:t xml:space="preserve">Comisión Nacional del Medio Ambiente, </w:t>
            </w:r>
            <w:r>
              <w:rPr>
                <w:rFonts w:eastAsia="Times New Roman" w:cs="Calibri"/>
                <w:color w:val="000000"/>
                <w:sz w:val="20"/>
                <w:szCs w:val="20"/>
                <w:lang w:eastAsia="es-CL"/>
              </w:rPr>
              <w:t>Región de L</w:t>
            </w:r>
            <w:r w:rsidRPr="007523FD">
              <w:rPr>
                <w:rFonts w:eastAsia="Times New Roman" w:cs="Calibri"/>
                <w:color w:val="000000"/>
                <w:sz w:val="20"/>
                <w:szCs w:val="20"/>
                <w:lang w:eastAsia="es-CL"/>
              </w:rPr>
              <w:t>a Araucanía</w:t>
            </w:r>
            <w:r>
              <w:rPr>
                <w:rFonts w:eastAsia="Times New Roman" w:cs="Calibri"/>
                <w:color w:val="000000"/>
                <w:sz w:val="20"/>
                <w:szCs w:val="20"/>
                <w:lang w:eastAsia="es-CL"/>
              </w:rPr>
              <w:t>.</w:t>
            </w:r>
          </w:p>
        </w:tc>
        <w:tc>
          <w:tcPr>
            <w:tcW w:w="1122" w:type="pct"/>
            <w:shd w:val="clear" w:color="auto" w:fill="auto"/>
            <w:vAlign w:val="center"/>
          </w:tcPr>
          <w:p w14:paraId="252CD676" w14:textId="77777777" w:rsidR="006F4E8A" w:rsidRPr="0025129B" w:rsidRDefault="006F4E8A" w:rsidP="00BD5B2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Pr="000E1DF1">
              <w:rPr>
                <w:rFonts w:eastAsia="Times New Roman" w:cs="Calibri"/>
                <w:color w:val="000000"/>
                <w:sz w:val="20"/>
                <w:szCs w:val="20"/>
                <w:lang w:eastAsia="es-CL"/>
              </w:rPr>
              <w:t>Central de Pasada Carilafquén-Malalcahuello</w:t>
            </w:r>
            <w:r>
              <w:rPr>
                <w:rFonts w:eastAsia="Times New Roman" w:cs="Calibri"/>
                <w:color w:val="000000"/>
                <w:sz w:val="20"/>
                <w:szCs w:val="20"/>
                <w:lang w:eastAsia="es-CL"/>
              </w:rPr>
              <w:t>.</w:t>
            </w:r>
          </w:p>
        </w:tc>
        <w:tc>
          <w:tcPr>
            <w:tcW w:w="1191" w:type="pct"/>
            <w:shd w:val="clear" w:color="auto" w:fill="auto"/>
            <w:vAlign w:val="center"/>
          </w:tcPr>
          <w:p w14:paraId="442C3EEA" w14:textId="77777777" w:rsidR="003624B1" w:rsidRDefault="003624B1" w:rsidP="003624B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Con </w:t>
            </w:r>
            <w:r w:rsidRPr="00556459">
              <w:rPr>
                <w:rFonts w:eastAsia="Times New Roman" w:cs="Calibri"/>
                <w:color w:val="000000"/>
                <w:sz w:val="20"/>
                <w:szCs w:val="20"/>
                <w:u w:val="single"/>
                <w:lang w:eastAsia="es-CL"/>
              </w:rPr>
              <w:t>Res. Ex. N°109/2013</w:t>
            </w:r>
            <w:r>
              <w:rPr>
                <w:rFonts w:eastAsia="Times New Roman" w:cs="Calibri"/>
                <w:color w:val="000000"/>
                <w:sz w:val="20"/>
                <w:szCs w:val="20"/>
                <w:lang w:eastAsia="es-CL"/>
              </w:rPr>
              <w:t xml:space="preserve"> del SEA, indicando que no requiere ingresar al SEIA, la p</w:t>
            </w:r>
            <w:r w:rsidR="006F4E8A">
              <w:rPr>
                <w:rFonts w:eastAsia="Times New Roman" w:cs="Calibri"/>
                <w:color w:val="000000"/>
                <w:sz w:val="20"/>
                <w:szCs w:val="20"/>
                <w:lang w:eastAsia="es-CL"/>
              </w:rPr>
              <w:t xml:space="preserve">ertinencia para desplazamiento de trazados, cambio de canales abiertos de aducción por tuberías, reemplazo de cámaras de carga por chimeneas de equilibrio, ajustes en casa de </w:t>
            </w:r>
            <w:r w:rsidR="00C5081E">
              <w:rPr>
                <w:rFonts w:eastAsia="Times New Roman" w:cs="Calibri"/>
                <w:color w:val="000000"/>
                <w:sz w:val="20"/>
                <w:szCs w:val="20"/>
                <w:lang w:eastAsia="es-CL"/>
              </w:rPr>
              <w:t>máquinas</w:t>
            </w:r>
            <w:r w:rsidR="006F4E8A">
              <w:rPr>
                <w:rFonts w:eastAsia="Times New Roman" w:cs="Calibri"/>
                <w:color w:val="000000"/>
                <w:sz w:val="20"/>
                <w:szCs w:val="20"/>
                <w:lang w:eastAsia="es-CL"/>
              </w:rPr>
              <w:t xml:space="preserve">, obras de restitución de caudales, </w:t>
            </w:r>
            <w:r w:rsidR="00C5081E">
              <w:rPr>
                <w:rFonts w:eastAsia="Times New Roman" w:cs="Calibri"/>
                <w:color w:val="000000"/>
                <w:sz w:val="20"/>
                <w:szCs w:val="20"/>
                <w:lang w:eastAsia="es-CL"/>
              </w:rPr>
              <w:t>consideraciones</w:t>
            </w:r>
            <w:r w:rsidR="006F4E8A">
              <w:rPr>
                <w:rFonts w:eastAsia="Times New Roman" w:cs="Calibri"/>
                <w:color w:val="000000"/>
                <w:sz w:val="20"/>
                <w:szCs w:val="20"/>
                <w:lang w:eastAsia="es-CL"/>
              </w:rPr>
              <w:t xml:space="preserve"> sobre penstock o tubería forzada.</w:t>
            </w:r>
          </w:p>
          <w:p w14:paraId="0358FC0A" w14:textId="7560FB13" w:rsidR="00556459" w:rsidRDefault="00556459" w:rsidP="003624B1">
            <w:pPr>
              <w:spacing w:line="0" w:lineRule="atLeast"/>
              <w:rPr>
                <w:rFonts w:eastAsia="Times New Roman" w:cs="Calibri"/>
                <w:color w:val="000000"/>
                <w:sz w:val="20"/>
                <w:szCs w:val="20"/>
                <w:lang w:eastAsia="es-CL"/>
              </w:rPr>
            </w:pPr>
            <w:r w:rsidRPr="00556459">
              <w:rPr>
                <w:rFonts w:eastAsia="Times New Roman" w:cs="Calibri"/>
                <w:color w:val="000000"/>
                <w:sz w:val="20"/>
                <w:szCs w:val="20"/>
                <w:u w:val="single"/>
                <w:lang w:eastAsia="es-CL"/>
              </w:rPr>
              <w:t>Res. Ex. N°174/2013</w:t>
            </w:r>
            <w:r>
              <w:rPr>
                <w:rFonts w:eastAsia="Times New Roman" w:cs="Calibri"/>
                <w:color w:val="000000"/>
                <w:sz w:val="20"/>
                <w:szCs w:val="20"/>
                <w:lang w:eastAsia="es-CL"/>
              </w:rPr>
              <w:t xml:space="preserve"> del SEA,</w:t>
            </w:r>
            <w:r w:rsidR="003517CC">
              <w:rPr>
                <w:rFonts w:eastAsia="Times New Roman" w:cs="Calibri"/>
                <w:color w:val="000000"/>
                <w:sz w:val="20"/>
                <w:szCs w:val="20"/>
                <w:lang w:eastAsia="es-CL"/>
              </w:rPr>
              <w:t xml:space="preserve"> pertinencia para </w:t>
            </w:r>
            <w:r>
              <w:rPr>
                <w:rFonts w:eastAsia="Times New Roman" w:cs="Calibri"/>
                <w:color w:val="000000"/>
                <w:sz w:val="20"/>
                <w:szCs w:val="20"/>
                <w:lang w:eastAsia="es-CL"/>
              </w:rPr>
              <w:t xml:space="preserve"> adelant</w:t>
            </w:r>
            <w:r w:rsidR="003517CC">
              <w:rPr>
                <w:rFonts w:eastAsia="Times New Roman" w:cs="Calibri"/>
                <w:color w:val="000000"/>
                <w:sz w:val="20"/>
                <w:szCs w:val="20"/>
                <w:lang w:eastAsia="es-CL"/>
              </w:rPr>
              <w:t>ar</w:t>
            </w:r>
            <w:r>
              <w:rPr>
                <w:rFonts w:eastAsia="Times New Roman" w:cs="Calibri"/>
                <w:color w:val="000000"/>
                <w:sz w:val="20"/>
                <w:szCs w:val="20"/>
                <w:lang w:eastAsia="es-CL"/>
              </w:rPr>
              <w:t xml:space="preserve"> funcionamiento de la planta de tratamiento de aguas servidas</w:t>
            </w:r>
            <w:r w:rsidR="003517CC">
              <w:rPr>
                <w:rFonts w:eastAsia="Times New Roman" w:cs="Calibri"/>
                <w:color w:val="000000"/>
                <w:sz w:val="20"/>
                <w:szCs w:val="20"/>
                <w:lang w:eastAsia="es-CL"/>
              </w:rPr>
              <w:t xml:space="preserve"> en etapa de construcción</w:t>
            </w:r>
            <w:r>
              <w:rPr>
                <w:rFonts w:eastAsia="Times New Roman" w:cs="Calibri"/>
                <w:color w:val="000000"/>
                <w:sz w:val="20"/>
                <w:szCs w:val="20"/>
                <w:lang w:eastAsia="es-CL"/>
              </w:rPr>
              <w:t>.</w:t>
            </w:r>
          </w:p>
          <w:p w14:paraId="70766CDF" w14:textId="37A49A7D" w:rsidR="00806510" w:rsidRPr="0025129B" w:rsidRDefault="00806510" w:rsidP="00D86030">
            <w:pPr>
              <w:spacing w:line="0" w:lineRule="atLeast"/>
              <w:rPr>
                <w:rFonts w:eastAsia="Times New Roman" w:cs="Calibri"/>
                <w:color w:val="000000"/>
                <w:sz w:val="20"/>
                <w:szCs w:val="20"/>
                <w:lang w:eastAsia="es-CL"/>
              </w:rPr>
            </w:pPr>
            <w:r w:rsidRPr="00556459">
              <w:rPr>
                <w:rFonts w:eastAsia="Times New Roman" w:cs="Calibri"/>
                <w:color w:val="000000"/>
                <w:sz w:val="20"/>
                <w:szCs w:val="20"/>
                <w:u w:val="single"/>
                <w:lang w:eastAsia="es-CL"/>
              </w:rPr>
              <w:t>Res. Ex. N°197/2014</w:t>
            </w:r>
            <w:r>
              <w:rPr>
                <w:rFonts w:eastAsia="Times New Roman" w:cs="Calibri"/>
                <w:color w:val="000000"/>
                <w:sz w:val="20"/>
                <w:szCs w:val="20"/>
                <w:lang w:eastAsia="es-CL"/>
              </w:rPr>
              <w:t xml:space="preserve"> del SEA,</w:t>
            </w:r>
            <w:r w:rsidR="00556459">
              <w:rPr>
                <w:rFonts w:eastAsia="Times New Roman" w:cs="Calibri"/>
                <w:color w:val="000000"/>
                <w:sz w:val="20"/>
                <w:szCs w:val="20"/>
                <w:lang w:eastAsia="es-CL"/>
              </w:rPr>
              <w:t xml:space="preserve"> pertinencia por aumento en la intervención establecida en el Plan de manejo de preservación. </w:t>
            </w:r>
          </w:p>
        </w:tc>
        <w:tc>
          <w:tcPr>
            <w:tcW w:w="620" w:type="pct"/>
            <w:vAlign w:val="center"/>
          </w:tcPr>
          <w:p w14:paraId="0A3BAD5D" w14:textId="77777777" w:rsidR="006F4E8A" w:rsidRPr="0025129B" w:rsidRDefault="00C5081E" w:rsidP="00BD5B2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r w:rsidR="006F4E8A">
              <w:rPr>
                <w:rFonts w:eastAsia="Times New Roman" w:cs="Calibri"/>
                <w:color w:val="000000"/>
                <w:sz w:val="20"/>
                <w:szCs w:val="20"/>
                <w:lang w:eastAsia="es-CL"/>
              </w:rPr>
              <w:t>.</w:t>
            </w:r>
          </w:p>
        </w:tc>
      </w:tr>
      <w:tr w:rsidR="006F4E8A" w:rsidRPr="0025129B" w14:paraId="6E6F9CB6" w14:textId="77777777" w:rsidTr="006F4E8A">
        <w:trPr>
          <w:trHeight w:val="498"/>
          <w:jc w:val="center"/>
        </w:trPr>
        <w:tc>
          <w:tcPr>
            <w:tcW w:w="175" w:type="pct"/>
            <w:shd w:val="clear" w:color="auto" w:fill="auto"/>
            <w:noWrap/>
            <w:vAlign w:val="center"/>
            <w:hideMark/>
          </w:tcPr>
          <w:p w14:paraId="10B83CF7" w14:textId="77777777" w:rsidR="006F4E8A" w:rsidRPr="007C60EE" w:rsidRDefault="006F4E8A" w:rsidP="007C60EE">
            <w:pPr>
              <w:spacing w:line="0" w:lineRule="atLeast"/>
              <w:jc w:val="center"/>
              <w:rPr>
                <w:color w:val="000000"/>
                <w:sz w:val="20"/>
              </w:rPr>
            </w:pPr>
            <w:r>
              <w:rPr>
                <w:color w:val="000000"/>
                <w:sz w:val="20"/>
              </w:rPr>
              <w:t>2</w:t>
            </w:r>
          </w:p>
        </w:tc>
        <w:tc>
          <w:tcPr>
            <w:tcW w:w="629" w:type="pct"/>
            <w:shd w:val="clear" w:color="auto" w:fill="auto"/>
            <w:noWrap/>
            <w:vAlign w:val="center"/>
          </w:tcPr>
          <w:p w14:paraId="07079232" w14:textId="77777777" w:rsidR="006F4E8A" w:rsidRPr="007C60EE" w:rsidRDefault="006F4E8A" w:rsidP="007C60EE">
            <w:pPr>
              <w:spacing w:line="0" w:lineRule="atLeast"/>
              <w:jc w:val="center"/>
              <w:rPr>
                <w:color w:val="000000"/>
                <w:sz w:val="20"/>
              </w:rPr>
            </w:pPr>
            <w:r>
              <w:rPr>
                <w:color w:val="000000"/>
                <w:sz w:val="20"/>
              </w:rPr>
              <w:t>RCA</w:t>
            </w:r>
          </w:p>
        </w:tc>
        <w:tc>
          <w:tcPr>
            <w:tcW w:w="283" w:type="pct"/>
            <w:shd w:val="clear" w:color="auto" w:fill="auto"/>
            <w:noWrap/>
            <w:vAlign w:val="center"/>
          </w:tcPr>
          <w:p w14:paraId="4880400F" w14:textId="77777777" w:rsidR="006F4E8A" w:rsidRPr="007C60EE" w:rsidRDefault="006F4E8A" w:rsidP="007C60EE">
            <w:pPr>
              <w:spacing w:line="0" w:lineRule="atLeast"/>
              <w:jc w:val="center"/>
              <w:rPr>
                <w:color w:val="000000"/>
                <w:sz w:val="20"/>
              </w:rPr>
            </w:pPr>
            <w:r>
              <w:rPr>
                <w:color w:val="000000"/>
                <w:sz w:val="20"/>
              </w:rPr>
              <w:t>77</w:t>
            </w:r>
          </w:p>
        </w:tc>
        <w:tc>
          <w:tcPr>
            <w:tcW w:w="350" w:type="pct"/>
            <w:vAlign w:val="center"/>
          </w:tcPr>
          <w:p w14:paraId="7B266C9E" w14:textId="77777777" w:rsidR="006F4E8A" w:rsidRPr="007C60EE" w:rsidRDefault="006F4E8A" w:rsidP="007C60EE">
            <w:pPr>
              <w:spacing w:line="0" w:lineRule="atLeast"/>
              <w:jc w:val="center"/>
              <w:rPr>
                <w:color w:val="000000"/>
                <w:sz w:val="20"/>
              </w:rPr>
            </w:pPr>
            <w:r>
              <w:rPr>
                <w:color w:val="000000"/>
                <w:sz w:val="20"/>
              </w:rPr>
              <w:t>2014</w:t>
            </w:r>
          </w:p>
        </w:tc>
        <w:tc>
          <w:tcPr>
            <w:tcW w:w="630" w:type="pct"/>
            <w:shd w:val="clear" w:color="auto" w:fill="auto"/>
            <w:noWrap/>
            <w:vAlign w:val="center"/>
          </w:tcPr>
          <w:p w14:paraId="0A0901C5" w14:textId="39E60C91" w:rsidR="006F4E8A" w:rsidRPr="007C60EE" w:rsidRDefault="006F4E8A" w:rsidP="00556459">
            <w:pPr>
              <w:spacing w:line="0" w:lineRule="atLeast"/>
              <w:jc w:val="center"/>
              <w:rPr>
                <w:color w:val="000000"/>
                <w:sz w:val="20"/>
              </w:rPr>
            </w:pPr>
            <w:r w:rsidRPr="007523FD">
              <w:rPr>
                <w:color w:val="000000"/>
                <w:sz w:val="20"/>
              </w:rPr>
              <w:t xml:space="preserve">Servicio Evaluación Ambiental, </w:t>
            </w:r>
            <w:r>
              <w:rPr>
                <w:color w:val="000000"/>
                <w:sz w:val="20"/>
              </w:rPr>
              <w:t>Región de L</w:t>
            </w:r>
            <w:r w:rsidRPr="007523FD">
              <w:rPr>
                <w:color w:val="000000"/>
                <w:sz w:val="20"/>
              </w:rPr>
              <w:t>a Araucanía</w:t>
            </w:r>
            <w:r>
              <w:rPr>
                <w:color w:val="000000"/>
                <w:sz w:val="20"/>
              </w:rPr>
              <w:t>.</w:t>
            </w:r>
          </w:p>
        </w:tc>
        <w:tc>
          <w:tcPr>
            <w:tcW w:w="1122" w:type="pct"/>
            <w:shd w:val="clear" w:color="auto" w:fill="auto"/>
            <w:noWrap/>
            <w:vAlign w:val="center"/>
          </w:tcPr>
          <w:p w14:paraId="16959E5D" w14:textId="77777777" w:rsidR="006F4E8A" w:rsidRPr="007C60EE" w:rsidRDefault="006F4E8A" w:rsidP="007C60EE">
            <w:pPr>
              <w:spacing w:line="0" w:lineRule="atLeast"/>
              <w:rPr>
                <w:color w:val="000000"/>
                <w:sz w:val="20"/>
              </w:rPr>
            </w:pPr>
            <w:r>
              <w:rPr>
                <w:color w:val="000000"/>
                <w:sz w:val="20"/>
              </w:rPr>
              <w:t xml:space="preserve">DIA, </w:t>
            </w:r>
            <w:r w:rsidRPr="000E1DF1">
              <w:rPr>
                <w:color w:val="000000"/>
                <w:sz w:val="20"/>
              </w:rPr>
              <w:t xml:space="preserve">Modificación de Central de Pasada </w:t>
            </w:r>
            <w:r w:rsidR="00A11960">
              <w:rPr>
                <w:color w:val="000000"/>
                <w:sz w:val="20"/>
              </w:rPr>
              <w:t>Carilafquén</w:t>
            </w:r>
            <w:r w:rsidRPr="000E1DF1">
              <w:rPr>
                <w:color w:val="000000"/>
                <w:sz w:val="20"/>
              </w:rPr>
              <w:t>-Malalcahuello</w:t>
            </w:r>
            <w:r>
              <w:rPr>
                <w:color w:val="000000"/>
                <w:sz w:val="20"/>
              </w:rPr>
              <w:t>.</w:t>
            </w:r>
          </w:p>
        </w:tc>
        <w:tc>
          <w:tcPr>
            <w:tcW w:w="1191" w:type="pct"/>
            <w:shd w:val="clear" w:color="auto" w:fill="auto"/>
            <w:noWrap/>
            <w:vAlign w:val="center"/>
          </w:tcPr>
          <w:p w14:paraId="7ACA645F" w14:textId="497CED11" w:rsidR="00536E29" w:rsidRPr="0025129B" w:rsidRDefault="00B1070D" w:rsidP="0055645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 considera</w:t>
            </w:r>
            <w:r w:rsidRPr="00B1070D">
              <w:rPr>
                <w:rFonts w:eastAsia="Times New Roman" w:cs="Calibri"/>
                <w:color w:val="000000"/>
                <w:sz w:val="20"/>
                <w:szCs w:val="20"/>
                <w:lang w:eastAsia="es-CL"/>
              </w:rPr>
              <w:t xml:space="preserve">  </w:t>
            </w:r>
            <w:r>
              <w:rPr>
                <w:rFonts w:eastAsia="Times New Roman" w:cs="Calibri"/>
                <w:color w:val="000000"/>
                <w:sz w:val="20"/>
                <w:szCs w:val="20"/>
                <w:lang w:eastAsia="es-CL"/>
              </w:rPr>
              <w:t>una m</w:t>
            </w:r>
            <w:r w:rsidRPr="00B1070D">
              <w:rPr>
                <w:rFonts w:eastAsia="Times New Roman" w:cs="Calibri"/>
                <w:color w:val="000000"/>
                <w:sz w:val="20"/>
                <w:szCs w:val="20"/>
                <w:lang w:eastAsia="es-CL"/>
              </w:rPr>
              <w:t xml:space="preserve">odificación </w:t>
            </w:r>
            <w:r>
              <w:rPr>
                <w:rFonts w:eastAsia="Times New Roman" w:cs="Calibri"/>
                <w:color w:val="000000"/>
                <w:sz w:val="20"/>
                <w:szCs w:val="20"/>
                <w:lang w:eastAsia="es-CL"/>
              </w:rPr>
              <w:t>en b</w:t>
            </w:r>
            <w:r w:rsidRPr="00B1070D">
              <w:rPr>
                <w:rFonts w:eastAsia="Times New Roman" w:cs="Calibri"/>
                <w:color w:val="000000"/>
                <w:sz w:val="20"/>
                <w:szCs w:val="20"/>
                <w:lang w:eastAsia="es-CL"/>
              </w:rPr>
              <w:t>ocatoma Malalcahuello</w:t>
            </w:r>
            <w:r>
              <w:rPr>
                <w:rFonts w:eastAsia="Times New Roman" w:cs="Calibri"/>
                <w:color w:val="000000"/>
                <w:sz w:val="20"/>
                <w:szCs w:val="20"/>
                <w:lang w:eastAsia="es-CL"/>
              </w:rPr>
              <w:t xml:space="preserve"> (</w:t>
            </w:r>
            <w:r w:rsidR="00CA626E">
              <w:rPr>
                <w:rFonts w:eastAsia="Times New Roman" w:cs="Calibri"/>
                <w:color w:val="000000"/>
                <w:sz w:val="20"/>
                <w:szCs w:val="20"/>
                <w:lang w:eastAsia="es-CL"/>
              </w:rPr>
              <w:t>d</w:t>
            </w:r>
            <w:r w:rsidRPr="00B1070D">
              <w:rPr>
                <w:rFonts w:eastAsia="Times New Roman" w:cs="Calibri"/>
                <w:color w:val="000000"/>
                <w:sz w:val="20"/>
                <w:szCs w:val="20"/>
                <w:lang w:eastAsia="es-CL"/>
              </w:rPr>
              <w:t xml:space="preserve">esplazamiento </w:t>
            </w:r>
            <w:r w:rsidR="00CA626E">
              <w:rPr>
                <w:rFonts w:eastAsia="Times New Roman" w:cs="Calibri"/>
                <w:color w:val="000000"/>
                <w:sz w:val="20"/>
                <w:szCs w:val="20"/>
                <w:lang w:eastAsia="es-CL"/>
              </w:rPr>
              <w:t>b</w:t>
            </w:r>
            <w:r w:rsidRPr="00B1070D">
              <w:rPr>
                <w:rFonts w:eastAsia="Times New Roman" w:cs="Calibri"/>
                <w:color w:val="000000"/>
                <w:sz w:val="20"/>
                <w:szCs w:val="20"/>
                <w:lang w:eastAsia="es-CL"/>
              </w:rPr>
              <w:t>ocatoma</w:t>
            </w:r>
            <w:r>
              <w:rPr>
                <w:rFonts w:eastAsia="Times New Roman" w:cs="Calibri"/>
                <w:color w:val="000000"/>
                <w:sz w:val="20"/>
                <w:szCs w:val="20"/>
                <w:lang w:eastAsia="es-CL"/>
              </w:rPr>
              <w:t xml:space="preserve"> y </w:t>
            </w:r>
            <w:r w:rsidR="00CA626E">
              <w:rPr>
                <w:rFonts w:eastAsia="Times New Roman" w:cs="Calibri"/>
                <w:color w:val="000000"/>
                <w:sz w:val="20"/>
                <w:szCs w:val="20"/>
                <w:lang w:eastAsia="es-CL"/>
              </w:rPr>
              <w:t>a</w:t>
            </w:r>
            <w:r w:rsidRPr="00B1070D">
              <w:rPr>
                <w:rFonts w:eastAsia="Times New Roman" w:cs="Calibri"/>
                <w:color w:val="000000"/>
                <w:sz w:val="20"/>
                <w:szCs w:val="20"/>
                <w:lang w:eastAsia="es-CL"/>
              </w:rPr>
              <w:t>umento de potencia&lt; 3MW)</w:t>
            </w:r>
            <w:r>
              <w:rPr>
                <w:rFonts w:eastAsia="Times New Roman" w:cs="Calibri"/>
                <w:color w:val="000000"/>
                <w:sz w:val="20"/>
                <w:szCs w:val="20"/>
                <w:lang w:eastAsia="es-CL"/>
              </w:rPr>
              <w:t>.El a</w:t>
            </w:r>
            <w:r w:rsidR="00CA626E">
              <w:rPr>
                <w:rFonts w:eastAsia="Times New Roman" w:cs="Calibri"/>
                <w:color w:val="000000"/>
                <w:sz w:val="20"/>
                <w:szCs w:val="20"/>
                <w:lang w:eastAsia="es-CL"/>
              </w:rPr>
              <w:t>umento de p</w:t>
            </w:r>
            <w:r w:rsidRPr="00B1070D">
              <w:rPr>
                <w:rFonts w:eastAsia="Times New Roman" w:cs="Calibri"/>
                <w:color w:val="000000"/>
                <w:sz w:val="20"/>
                <w:szCs w:val="20"/>
                <w:lang w:eastAsia="es-CL"/>
              </w:rPr>
              <w:t>otencia</w:t>
            </w:r>
            <w:r w:rsidR="00CA626E">
              <w:rPr>
                <w:rFonts w:eastAsia="Times New Roman" w:cs="Calibri"/>
                <w:color w:val="000000"/>
                <w:sz w:val="20"/>
                <w:szCs w:val="20"/>
                <w:lang w:eastAsia="es-CL"/>
              </w:rPr>
              <w:t xml:space="preserve"> b</w:t>
            </w:r>
            <w:r w:rsidRPr="00B1070D">
              <w:rPr>
                <w:rFonts w:eastAsia="Times New Roman" w:cs="Calibri"/>
                <w:color w:val="000000"/>
                <w:sz w:val="20"/>
                <w:szCs w:val="20"/>
                <w:lang w:eastAsia="es-CL"/>
              </w:rPr>
              <w:t>ocatoma Carilafquén (&gt; 3MW)</w:t>
            </w:r>
            <w:r w:rsidR="00CA626E">
              <w:rPr>
                <w:rFonts w:eastAsia="Times New Roman" w:cs="Calibri"/>
                <w:color w:val="000000"/>
                <w:sz w:val="20"/>
                <w:szCs w:val="20"/>
                <w:lang w:eastAsia="es-CL"/>
              </w:rPr>
              <w:t xml:space="preserve"> Y o</w:t>
            </w:r>
            <w:r w:rsidRPr="00B1070D">
              <w:rPr>
                <w:rFonts w:eastAsia="Times New Roman" w:cs="Calibri"/>
                <w:color w:val="000000"/>
                <w:sz w:val="20"/>
                <w:szCs w:val="20"/>
                <w:lang w:eastAsia="es-CL"/>
              </w:rPr>
              <w:t xml:space="preserve">bras </w:t>
            </w:r>
            <w:r w:rsidR="00CA626E">
              <w:rPr>
                <w:rFonts w:eastAsia="Times New Roman" w:cs="Calibri"/>
                <w:color w:val="000000"/>
                <w:sz w:val="20"/>
                <w:szCs w:val="20"/>
                <w:lang w:eastAsia="es-CL"/>
              </w:rPr>
              <w:t>c</w:t>
            </w:r>
            <w:r w:rsidRPr="00B1070D">
              <w:rPr>
                <w:rFonts w:eastAsia="Times New Roman" w:cs="Calibri"/>
                <w:color w:val="000000"/>
                <w:sz w:val="20"/>
                <w:szCs w:val="20"/>
                <w:lang w:eastAsia="es-CL"/>
              </w:rPr>
              <w:t>omplementarias</w:t>
            </w:r>
            <w:r w:rsidR="00CA626E">
              <w:rPr>
                <w:rFonts w:eastAsia="Times New Roman" w:cs="Calibri"/>
                <w:color w:val="000000"/>
                <w:sz w:val="20"/>
                <w:szCs w:val="20"/>
                <w:lang w:eastAsia="es-CL"/>
              </w:rPr>
              <w:t xml:space="preserve"> tales como d</w:t>
            </w:r>
            <w:r w:rsidRPr="00B1070D">
              <w:rPr>
                <w:rFonts w:eastAsia="Times New Roman" w:cs="Calibri"/>
                <w:color w:val="000000"/>
                <w:sz w:val="20"/>
                <w:szCs w:val="20"/>
                <w:lang w:eastAsia="es-CL"/>
              </w:rPr>
              <w:t xml:space="preserve">efensa </w:t>
            </w:r>
            <w:r w:rsidR="00CA626E">
              <w:rPr>
                <w:rFonts w:eastAsia="Times New Roman" w:cs="Calibri"/>
                <w:color w:val="000000"/>
                <w:sz w:val="20"/>
                <w:szCs w:val="20"/>
                <w:lang w:eastAsia="es-CL"/>
              </w:rPr>
              <w:t>f</w:t>
            </w:r>
            <w:r w:rsidRPr="00B1070D">
              <w:rPr>
                <w:rFonts w:eastAsia="Times New Roman" w:cs="Calibri"/>
                <w:color w:val="000000"/>
                <w:sz w:val="20"/>
                <w:szCs w:val="20"/>
                <w:lang w:eastAsia="es-CL"/>
              </w:rPr>
              <w:t>luvial</w:t>
            </w:r>
            <w:r w:rsidR="00CA626E">
              <w:rPr>
                <w:rFonts w:eastAsia="Times New Roman" w:cs="Calibri"/>
                <w:color w:val="000000"/>
                <w:sz w:val="20"/>
                <w:szCs w:val="20"/>
                <w:lang w:eastAsia="es-CL"/>
              </w:rPr>
              <w:t xml:space="preserve"> y c</w:t>
            </w:r>
            <w:r w:rsidRPr="00B1070D">
              <w:rPr>
                <w:rFonts w:eastAsia="Times New Roman" w:cs="Calibri"/>
                <w:color w:val="000000"/>
                <w:sz w:val="20"/>
                <w:szCs w:val="20"/>
                <w:lang w:eastAsia="es-CL"/>
              </w:rPr>
              <w:t>aminos de acceso</w:t>
            </w:r>
            <w:r w:rsidR="00247FED">
              <w:rPr>
                <w:rFonts w:eastAsia="Times New Roman" w:cs="Calibri"/>
                <w:color w:val="000000"/>
                <w:sz w:val="20"/>
                <w:szCs w:val="20"/>
                <w:lang w:eastAsia="es-CL"/>
              </w:rPr>
              <w:t>.</w:t>
            </w:r>
          </w:p>
        </w:tc>
        <w:tc>
          <w:tcPr>
            <w:tcW w:w="620" w:type="pct"/>
            <w:vAlign w:val="center"/>
          </w:tcPr>
          <w:p w14:paraId="41798853" w14:textId="77777777" w:rsidR="006F4E8A" w:rsidRPr="0025129B" w:rsidRDefault="00C5081E" w:rsidP="00BF3E2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r w:rsidR="006F4E8A">
              <w:rPr>
                <w:rFonts w:eastAsia="Times New Roman" w:cs="Calibri"/>
                <w:color w:val="000000"/>
                <w:sz w:val="20"/>
                <w:szCs w:val="20"/>
                <w:lang w:eastAsia="es-CL"/>
              </w:rPr>
              <w:t>.</w:t>
            </w:r>
          </w:p>
        </w:tc>
      </w:tr>
      <w:tr w:rsidR="006F4E8A" w:rsidRPr="0025129B" w14:paraId="1923F42E" w14:textId="77777777" w:rsidTr="006F4E8A">
        <w:trPr>
          <w:trHeight w:val="498"/>
          <w:jc w:val="center"/>
        </w:trPr>
        <w:tc>
          <w:tcPr>
            <w:tcW w:w="175" w:type="pct"/>
            <w:shd w:val="clear" w:color="auto" w:fill="auto"/>
            <w:noWrap/>
            <w:vAlign w:val="center"/>
          </w:tcPr>
          <w:p w14:paraId="4ADBD3AC" w14:textId="77777777" w:rsidR="006F4E8A" w:rsidRDefault="006F4E8A"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29" w:type="pct"/>
            <w:shd w:val="clear" w:color="auto" w:fill="auto"/>
            <w:noWrap/>
            <w:vAlign w:val="center"/>
          </w:tcPr>
          <w:p w14:paraId="6E545A81" w14:textId="14D318C9" w:rsidR="006F4E8A" w:rsidRPr="0025129B" w:rsidRDefault="006F4E8A"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w:t>
            </w:r>
            <w:r w:rsidR="00300D6F">
              <w:rPr>
                <w:rFonts w:eastAsia="Times New Roman" w:cs="Calibri"/>
                <w:color w:val="000000"/>
                <w:sz w:val="20"/>
                <w:szCs w:val="20"/>
                <w:lang w:eastAsia="es-CL"/>
              </w:rPr>
              <w:t>.</w:t>
            </w:r>
            <w:r>
              <w:rPr>
                <w:rFonts w:eastAsia="Times New Roman" w:cs="Calibri"/>
                <w:color w:val="000000"/>
                <w:sz w:val="20"/>
                <w:szCs w:val="20"/>
                <w:lang w:eastAsia="es-CL"/>
              </w:rPr>
              <w:t xml:space="preserve"> Ex</w:t>
            </w:r>
            <w:r w:rsidR="00300D6F">
              <w:rPr>
                <w:rFonts w:eastAsia="Times New Roman" w:cs="Calibri"/>
                <w:color w:val="000000"/>
                <w:sz w:val="20"/>
                <w:szCs w:val="20"/>
                <w:lang w:eastAsia="es-CL"/>
              </w:rPr>
              <w:t>.</w:t>
            </w:r>
          </w:p>
        </w:tc>
        <w:tc>
          <w:tcPr>
            <w:tcW w:w="283" w:type="pct"/>
            <w:shd w:val="clear" w:color="auto" w:fill="auto"/>
            <w:noWrap/>
            <w:vAlign w:val="center"/>
          </w:tcPr>
          <w:p w14:paraId="3520EBB8" w14:textId="77777777" w:rsidR="006F4E8A" w:rsidRPr="0025129B" w:rsidRDefault="006F4E8A"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132</w:t>
            </w:r>
          </w:p>
        </w:tc>
        <w:tc>
          <w:tcPr>
            <w:tcW w:w="350" w:type="pct"/>
            <w:noWrap/>
            <w:vAlign w:val="center"/>
          </w:tcPr>
          <w:p w14:paraId="4AFFB833" w14:textId="77777777" w:rsidR="006F4E8A" w:rsidRPr="0025129B" w:rsidRDefault="006F4E8A"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2014</w:t>
            </w:r>
          </w:p>
        </w:tc>
        <w:tc>
          <w:tcPr>
            <w:tcW w:w="630" w:type="pct"/>
            <w:shd w:val="clear" w:color="auto" w:fill="auto"/>
            <w:noWrap/>
            <w:vAlign w:val="center"/>
          </w:tcPr>
          <w:p w14:paraId="751920B3" w14:textId="5F59C200" w:rsidR="006F4E8A" w:rsidRPr="0025129B" w:rsidRDefault="006F4E8A" w:rsidP="00556459">
            <w:pPr>
              <w:spacing w:line="0" w:lineRule="atLeast"/>
              <w:jc w:val="center"/>
              <w:rPr>
                <w:rFonts w:eastAsia="Times New Roman" w:cs="Calibri"/>
                <w:color w:val="000000"/>
                <w:sz w:val="20"/>
                <w:szCs w:val="20"/>
                <w:lang w:eastAsia="es-CL"/>
              </w:rPr>
            </w:pPr>
            <w:r w:rsidRPr="007523FD">
              <w:rPr>
                <w:color w:val="000000"/>
                <w:sz w:val="20"/>
              </w:rPr>
              <w:t xml:space="preserve">Servicio Evaluación Ambiental, </w:t>
            </w:r>
            <w:r>
              <w:rPr>
                <w:color w:val="000000"/>
                <w:sz w:val="20"/>
              </w:rPr>
              <w:t>Región de L</w:t>
            </w:r>
            <w:r w:rsidRPr="007523FD">
              <w:rPr>
                <w:color w:val="000000"/>
                <w:sz w:val="20"/>
              </w:rPr>
              <w:t>a Araucanía</w:t>
            </w:r>
            <w:r>
              <w:rPr>
                <w:color w:val="000000"/>
                <w:sz w:val="20"/>
              </w:rPr>
              <w:t>.</w:t>
            </w:r>
          </w:p>
        </w:tc>
        <w:tc>
          <w:tcPr>
            <w:tcW w:w="1122" w:type="pct"/>
            <w:shd w:val="clear" w:color="auto" w:fill="auto"/>
            <w:noWrap/>
            <w:vAlign w:val="center"/>
          </w:tcPr>
          <w:p w14:paraId="6008794C" w14:textId="77777777" w:rsidR="006F4E8A" w:rsidRPr="0025129B" w:rsidRDefault="006F4E8A" w:rsidP="005749E1">
            <w:pPr>
              <w:spacing w:line="0" w:lineRule="atLeast"/>
              <w:rPr>
                <w:rFonts w:eastAsia="Times New Roman" w:cs="Calibri"/>
                <w:color w:val="000000"/>
                <w:sz w:val="20"/>
                <w:szCs w:val="20"/>
                <w:lang w:eastAsia="es-CL"/>
              </w:rPr>
            </w:pPr>
            <w:r w:rsidRPr="00BF3E2E">
              <w:rPr>
                <w:rFonts w:eastAsia="Times New Roman" w:cs="Calibri"/>
                <w:color w:val="000000"/>
                <w:sz w:val="20"/>
                <w:szCs w:val="20"/>
                <w:lang w:eastAsia="es-CL"/>
              </w:rPr>
              <w:t xml:space="preserve">Refunde RCA </w:t>
            </w:r>
            <w:r w:rsidR="00CA626E">
              <w:rPr>
                <w:rFonts w:eastAsia="Times New Roman" w:cs="Calibri"/>
                <w:color w:val="000000"/>
                <w:sz w:val="20"/>
                <w:szCs w:val="20"/>
                <w:lang w:eastAsia="es-CL"/>
              </w:rPr>
              <w:t xml:space="preserve">N° </w:t>
            </w:r>
            <w:r w:rsidRPr="00BF3E2E">
              <w:rPr>
                <w:rFonts w:eastAsia="Times New Roman" w:cs="Calibri"/>
                <w:color w:val="000000"/>
                <w:sz w:val="20"/>
                <w:szCs w:val="20"/>
                <w:lang w:eastAsia="es-CL"/>
              </w:rPr>
              <w:t xml:space="preserve">145/2008 y </w:t>
            </w:r>
            <w:r w:rsidR="00CA626E">
              <w:rPr>
                <w:rFonts w:eastAsia="Times New Roman" w:cs="Calibri"/>
                <w:color w:val="000000"/>
                <w:sz w:val="20"/>
                <w:szCs w:val="20"/>
                <w:lang w:eastAsia="es-CL"/>
              </w:rPr>
              <w:t xml:space="preserve">N° </w:t>
            </w:r>
            <w:r w:rsidRPr="00BF3E2E">
              <w:rPr>
                <w:rFonts w:eastAsia="Times New Roman" w:cs="Calibri"/>
                <w:color w:val="000000"/>
                <w:sz w:val="20"/>
                <w:szCs w:val="20"/>
                <w:lang w:eastAsia="es-CL"/>
              </w:rPr>
              <w:t>77/2014.</w:t>
            </w:r>
          </w:p>
        </w:tc>
        <w:tc>
          <w:tcPr>
            <w:tcW w:w="1191" w:type="pct"/>
            <w:shd w:val="clear" w:color="auto" w:fill="auto"/>
            <w:noWrap/>
            <w:vAlign w:val="center"/>
          </w:tcPr>
          <w:p w14:paraId="402245A1" w14:textId="77777777" w:rsidR="006F4E8A" w:rsidRPr="0025129B" w:rsidRDefault="00CA626E" w:rsidP="00CA626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Resolución que refunde las dos RCA señaladas.</w:t>
            </w:r>
          </w:p>
        </w:tc>
        <w:tc>
          <w:tcPr>
            <w:tcW w:w="620" w:type="pct"/>
            <w:vAlign w:val="center"/>
          </w:tcPr>
          <w:p w14:paraId="7DD61657" w14:textId="77777777" w:rsidR="006F4E8A" w:rsidRPr="0025129B" w:rsidRDefault="00C5081E" w:rsidP="00BF3E2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r w:rsidR="006F4E8A">
              <w:rPr>
                <w:rFonts w:eastAsia="Times New Roman" w:cs="Calibri"/>
                <w:color w:val="000000"/>
                <w:sz w:val="20"/>
                <w:szCs w:val="20"/>
                <w:lang w:eastAsia="es-CL"/>
              </w:rPr>
              <w:t>.</w:t>
            </w:r>
          </w:p>
        </w:tc>
      </w:tr>
      <w:tr w:rsidR="00697104" w:rsidRPr="0025129B" w14:paraId="12260127" w14:textId="77777777" w:rsidTr="006F4E8A">
        <w:trPr>
          <w:trHeight w:val="498"/>
          <w:jc w:val="center"/>
        </w:trPr>
        <w:tc>
          <w:tcPr>
            <w:tcW w:w="175" w:type="pct"/>
            <w:shd w:val="clear" w:color="auto" w:fill="auto"/>
            <w:noWrap/>
            <w:vAlign w:val="center"/>
          </w:tcPr>
          <w:p w14:paraId="135B43D5" w14:textId="77777777" w:rsidR="00697104" w:rsidRDefault="0069710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29" w:type="pct"/>
            <w:shd w:val="clear" w:color="auto" w:fill="auto"/>
            <w:noWrap/>
            <w:vAlign w:val="center"/>
          </w:tcPr>
          <w:p w14:paraId="2F4601EB" w14:textId="77777777" w:rsidR="00697104" w:rsidRDefault="0069710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283" w:type="pct"/>
            <w:shd w:val="clear" w:color="auto" w:fill="auto"/>
            <w:noWrap/>
            <w:vAlign w:val="center"/>
          </w:tcPr>
          <w:p w14:paraId="2BC46F69" w14:textId="77777777" w:rsidR="00697104" w:rsidRDefault="0069710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38</w:t>
            </w:r>
          </w:p>
        </w:tc>
        <w:tc>
          <w:tcPr>
            <w:tcW w:w="350" w:type="pct"/>
            <w:noWrap/>
            <w:vAlign w:val="center"/>
          </w:tcPr>
          <w:p w14:paraId="29F2DD39" w14:textId="77777777" w:rsidR="00697104" w:rsidRDefault="0069710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630" w:type="pct"/>
            <w:shd w:val="clear" w:color="auto" w:fill="auto"/>
            <w:noWrap/>
            <w:vAlign w:val="center"/>
          </w:tcPr>
          <w:p w14:paraId="3FD778B0" w14:textId="117468D2" w:rsidR="00697104" w:rsidRPr="007523FD" w:rsidRDefault="00697104" w:rsidP="00556459">
            <w:pPr>
              <w:spacing w:line="0" w:lineRule="atLeast"/>
              <w:jc w:val="center"/>
              <w:rPr>
                <w:color w:val="000000"/>
                <w:sz w:val="20"/>
              </w:rPr>
            </w:pPr>
            <w:r>
              <w:rPr>
                <w:color w:val="000000"/>
                <w:sz w:val="20"/>
              </w:rPr>
              <w:t>Ministerio del Medio Ambiente</w:t>
            </w:r>
          </w:p>
        </w:tc>
        <w:tc>
          <w:tcPr>
            <w:tcW w:w="1122" w:type="pct"/>
            <w:shd w:val="clear" w:color="auto" w:fill="auto"/>
            <w:noWrap/>
            <w:vAlign w:val="center"/>
          </w:tcPr>
          <w:p w14:paraId="483DD380" w14:textId="77777777" w:rsidR="00697104" w:rsidRPr="00BF3E2E" w:rsidRDefault="00697104"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Norma de emisión de ruidos generados por fuentes fijas.</w:t>
            </w:r>
          </w:p>
        </w:tc>
        <w:tc>
          <w:tcPr>
            <w:tcW w:w="1191" w:type="pct"/>
            <w:shd w:val="clear" w:color="auto" w:fill="auto"/>
            <w:noWrap/>
            <w:vAlign w:val="center"/>
          </w:tcPr>
          <w:p w14:paraId="06E7ADFE" w14:textId="77777777" w:rsidR="00697104" w:rsidRDefault="00697104" w:rsidP="0069710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14:paraId="010AB09C" w14:textId="77777777" w:rsidR="00697104" w:rsidRDefault="00697104" w:rsidP="00BF3E2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5706FCA6"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42175C96" w14:textId="77777777" w:rsidR="00317531" w:rsidRPr="0025129B" w:rsidRDefault="00B1722C" w:rsidP="00C958D0">
      <w:pPr>
        <w:pStyle w:val="Ttulo1"/>
      </w:pPr>
      <w:bookmarkStart w:id="49" w:name="_Toc352840385"/>
      <w:bookmarkStart w:id="50" w:name="_Toc352841445"/>
      <w:bookmarkStart w:id="51" w:name="_Toc429140187"/>
      <w:r w:rsidRPr="0025129B">
        <w:lastRenderedPageBreak/>
        <w:t>ANTECEDENTES DE LA ACTIVIDAD DE FISCALIZACIÓN.</w:t>
      </w:r>
      <w:bookmarkEnd w:id="49"/>
      <w:bookmarkEnd w:id="50"/>
      <w:bookmarkEnd w:id="51"/>
    </w:p>
    <w:p w14:paraId="1547B46C" w14:textId="77777777" w:rsidR="00B1722C" w:rsidRPr="0025129B" w:rsidRDefault="00B1722C" w:rsidP="00B1722C"/>
    <w:p w14:paraId="7AE1431C"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29140188"/>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2ED88C00"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421624" w14:textId="77777777" w:rsidTr="00A70F8F">
        <w:trPr>
          <w:trHeight w:val="551"/>
          <w:jc w:val="center"/>
        </w:trPr>
        <w:tc>
          <w:tcPr>
            <w:tcW w:w="1142" w:type="pct"/>
            <w:shd w:val="clear" w:color="auto" w:fill="auto"/>
            <w:tcMar>
              <w:top w:w="58" w:type="dxa"/>
              <w:left w:w="58" w:type="dxa"/>
              <w:bottom w:w="58" w:type="dxa"/>
              <w:right w:w="58" w:type="dxa"/>
            </w:tcMar>
            <w:hideMark/>
          </w:tcPr>
          <w:p w14:paraId="447F952C" w14:textId="77777777" w:rsidR="00CA626E" w:rsidRDefault="00B1722C" w:rsidP="00CA626E">
            <w:pPr>
              <w:jc w:val="left"/>
              <w:rPr>
                <w:b/>
                <w:sz w:val="20"/>
                <w:szCs w:val="20"/>
              </w:rPr>
            </w:pPr>
            <w:r w:rsidRPr="0025129B">
              <w:rPr>
                <w:b/>
                <w:sz w:val="20"/>
                <w:szCs w:val="20"/>
              </w:rPr>
              <w:t>Motivo:</w:t>
            </w:r>
            <w:r w:rsidR="005626CB" w:rsidRPr="0025129B">
              <w:rPr>
                <w:b/>
                <w:sz w:val="20"/>
                <w:szCs w:val="20"/>
              </w:rPr>
              <w:t xml:space="preserve"> </w:t>
            </w:r>
          </w:p>
          <w:p w14:paraId="6D8A8329" w14:textId="77777777" w:rsidR="00B1722C" w:rsidRPr="00CA626E" w:rsidRDefault="007523FD" w:rsidP="00C837CA">
            <w:pPr>
              <w:pStyle w:val="Prrafodelista"/>
              <w:numPr>
                <w:ilvl w:val="0"/>
                <w:numId w:val="13"/>
              </w:numPr>
              <w:jc w:val="left"/>
              <w:rPr>
                <w:rFonts w:cstheme="minorHAnsi"/>
                <w:sz w:val="20"/>
              </w:rPr>
            </w:pPr>
            <w:r w:rsidRPr="00CA626E">
              <w:rPr>
                <w:rFonts w:cstheme="minorHAnsi"/>
                <w:sz w:val="20"/>
              </w:rPr>
              <w:t>Programada</w:t>
            </w:r>
          </w:p>
          <w:p w14:paraId="75D6B55A" w14:textId="77777777" w:rsidR="00CA626E" w:rsidRDefault="00CA626E" w:rsidP="00CA626E">
            <w:pPr>
              <w:jc w:val="left"/>
              <w:rPr>
                <w:rFonts w:cstheme="minorHAnsi"/>
                <w:sz w:val="20"/>
              </w:rPr>
            </w:pPr>
          </w:p>
          <w:p w14:paraId="48F82878" w14:textId="72F41FAE" w:rsidR="00CA626E" w:rsidRPr="00CA626E" w:rsidRDefault="00CA626E" w:rsidP="00C837CA">
            <w:pPr>
              <w:pStyle w:val="Prrafodelista"/>
              <w:numPr>
                <w:ilvl w:val="0"/>
                <w:numId w:val="13"/>
              </w:numPr>
              <w:jc w:val="left"/>
              <w:rPr>
                <w:sz w:val="20"/>
                <w:szCs w:val="20"/>
              </w:rPr>
            </w:pPr>
            <w:r w:rsidRPr="00CA626E">
              <w:rPr>
                <w:rFonts w:cstheme="minorHAnsi"/>
                <w:sz w:val="20"/>
              </w:rPr>
              <w:t>Denuncia</w:t>
            </w:r>
            <w:r w:rsidR="000A37C0">
              <w:rPr>
                <w:rFonts w:cstheme="minorHAnsi"/>
                <w:sz w:val="20"/>
              </w:rPr>
              <w:t>s</w:t>
            </w:r>
          </w:p>
        </w:tc>
        <w:tc>
          <w:tcPr>
            <w:tcW w:w="3858" w:type="pct"/>
            <w:shd w:val="clear" w:color="auto" w:fill="auto"/>
          </w:tcPr>
          <w:p w14:paraId="73355749"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60628799" w14:textId="77777777" w:rsidR="007523FD" w:rsidRPr="00CA626E" w:rsidRDefault="007523FD" w:rsidP="00C837CA">
            <w:pPr>
              <w:pStyle w:val="Prrafodelista"/>
              <w:numPr>
                <w:ilvl w:val="0"/>
                <w:numId w:val="12"/>
              </w:numPr>
              <w:rPr>
                <w:sz w:val="20"/>
                <w:szCs w:val="20"/>
                <w:lang w:val="es-ES"/>
              </w:rPr>
            </w:pPr>
            <w:r w:rsidRPr="00CA626E">
              <w:rPr>
                <w:sz w:val="20"/>
                <w:szCs w:val="20"/>
              </w:rPr>
              <w:t>Según Resolución SMA N°769</w:t>
            </w:r>
            <w:r w:rsidR="00051C01" w:rsidRPr="00CA626E">
              <w:rPr>
                <w:sz w:val="20"/>
                <w:szCs w:val="20"/>
              </w:rPr>
              <w:t>/2014</w:t>
            </w:r>
            <w:r w:rsidR="005626CB" w:rsidRPr="00CA626E">
              <w:rPr>
                <w:sz w:val="20"/>
                <w:szCs w:val="20"/>
              </w:rPr>
              <w:t xml:space="preserve"> que fija </w:t>
            </w:r>
            <w:r w:rsidR="005626CB" w:rsidRPr="00CA626E">
              <w:rPr>
                <w:sz w:val="20"/>
                <w:szCs w:val="20"/>
                <w:lang w:val="es-ES"/>
              </w:rPr>
              <w:t xml:space="preserve">Programa y Subprogramas </w:t>
            </w:r>
            <w:r w:rsidRPr="00CA626E">
              <w:rPr>
                <w:sz w:val="20"/>
                <w:szCs w:val="20"/>
                <w:lang w:val="es-ES"/>
              </w:rPr>
              <w:t>d</w:t>
            </w:r>
            <w:r w:rsidR="005626CB" w:rsidRPr="00CA626E">
              <w:rPr>
                <w:sz w:val="20"/>
                <w:szCs w:val="20"/>
                <w:lang w:val="es-ES"/>
              </w:rPr>
              <w:t>e Fiscalización</w:t>
            </w:r>
            <w:r w:rsidR="00CA626E" w:rsidRPr="00CA626E">
              <w:rPr>
                <w:sz w:val="20"/>
                <w:szCs w:val="20"/>
                <w:lang w:val="es-ES"/>
              </w:rPr>
              <w:t xml:space="preserve"> A</w:t>
            </w:r>
            <w:r w:rsidR="005626CB" w:rsidRPr="00CA626E">
              <w:rPr>
                <w:sz w:val="20"/>
                <w:szCs w:val="20"/>
                <w:lang w:val="es-ES"/>
              </w:rPr>
              <w:t>mbiental de Resoluciones de Calific</w:t>
            </w:r>
            <w:r w:rsidRPr="00CA626E">
              <w:rPr>
                <w:sz w:val="20"/>
                <w:szCs w:val="20"/>
                <w:lang w:val="es-ES"/>
              </w:rPr>
              <w:t>ación Ambiental para el año 2015</w:t>
            </w:r>
            <w:r w:rsidR="004F1B25" w:rsidRPr="00CA626E">
              <w:rPr>
                <w:sz w:val="20"/>
                <w:szCs w:val="20"/>
                <w:lang w:val="es-ES"/>
              </w:rPr>
              <w:t>.</w:t>
            </w:r>
          </w:p>
          <w:p w14:paraId="1A7056CA" w14:textId="77777777" w:rsidR="00B1722C" w:rsidRPr="000A37C0" w:rsidRDefault="007523FD" w:rsidP="00C837CA">
            <w:pPr>
              <w:pStyle w:val="Prrafodelista"/>
              <w:numPr>
                <w:ilvl w:val="0"/>
                <w:numId w:val="12"/>
              </w:numPr>
              <w:rPr>
                <w:color w:val="FF0000"/>
                <w:sz w:val="20"/>
                <w:szCs w:val="20"/>
              </w:rPr>
            </w:pPr>
            <w:r w:rsidRPr="00CA626E">
              <w:rPr>
                <w:sz w:val="20"/>
                <w:szCs w:val="20"/>
                <w:lang w:val="es-ES"/>
              </w:rPr>
              <w:t xml:space="preserve">Denuncia ciudadana que indica </w:t>
            </w:r>
            <w:r w:rsidRPr="00CA626E">
              <w:rPr>
                <w:rFonts w:cstheme="minorHAnsi"/>
                <w:sz w:val="20"/>
                <w:szCs w:val="20"/>
              </w:rPr>
              <w:t>desprendimientos de rocas y tierra afectando a vegetación nativa y predio colindante</w:t>
            </w:r>
            <w:r w:rsidR="00EB7801">
              <w:rPr>
                <w:rFonts w:cstheme="minorHAnsi"/>
                <w:sz w:val="20"/>
                <w:szCs w:val="20"/>
              </w:rPr>
              <w:t xml:space="preserve"> (Anexo 1).</w:t>
            </w:r>
          </w:p>
          <w:p w14:paraId="3EF8F0FE" w14:textId="1DAB4E7F" w:rsidR="000A37C0" w:rsidRPr="00CA626E" w:rsidRDefault="000A37C0" w:rsidP="000A37C0">
            <w:pPr>
              <w:pStyle w:val="Prrafodelista"/>
              <w:numPr>
                <w:ilvl w:val="0"/>
                <w:numId w:val="12"/>
              </w:numPr>
              <w:rPr>
                <w:color w:val="FF0000"/>
                <w:sz w:val="20"/>
                <w:szCs w:val="20"/>
              </w:rPr>
            </w:pPr>
            <w:r>
              <w:rPr>
                <w:rFonts w:cstheme="minorHAnsi"/>
                <w:sz w:val="20"/>
                <w:szCs w:val="20"/>
              </w:rPr>
              <w:t xml:space="preserve">Denuncia ciudadana sobre emisiones de ruidos molestos y modificación del punto de captación de aguas en río </w:t>
            </w:r>
            <w:r w:rsidR="00945E56">
              <w:rPr>
                <w:rFonts w:cstheme="minorHAnsi"/>
                <w:sz w:val="20"/>
                <w:szCs w:val="20"/>
              </w:rPr>
              <w:t>Carilafquén</w:t>
            </w:r>
            <w:r>
              <w:rPr>
                <w:rFonts w:cstheme="minorHAnsi"/>
                <w:sz w:val="20"/>
                <w:szCs w:val="20"/>
              </w:rPr>
              <w:t xml:space="preserve"> (Anexo 2).</w:t>
            </w:r>
          </w:p>
        </w:tc>
      </w:tr>
    </w:tbl>
    <w:p w14:paraId="5558430F" w14:textId="77777777" w:rsidR="00B1722C" w:rsidRPr="0025129B" w:rsidRDefault="00B1722C" w:rsidP="00B1722C"/>
    <w:p w14:paraId="36118A84"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29140189"/>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59FBAB4A"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AB1992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E6520CE" w14:textId="77777777" w:rsidR="000A37C0" w:rsidRPr="00D66443" w:rsidRDefault="000A37C0" w:rsidP="000A37C0">
            <w:pPr>
              <w:pStyle w:val="Prrafodelista"/>
              <w:numPr>
                <w:ilvl w:val="0"/>
                <w:numId w:val="2"/>
              </w:numPr>
              <w:ind w:left="643"/>
              <w:rPr>
                <w:rFonts w:cstheme="minorHAnsi"/>
                <w:color w:val="FF0000"/>
                <w:sz w:val="20"/>
                <w:szCs w:val="20"/>
              </w:rPr>
            </w:pPr>
            <w:r>
              <w:rPr>
                <w:rFonts w:cstheme="minorHAnsi"/>
                <w:sz w:val="20"/>
                <w:szCs w:val="20"/>
              </w:rPr>
              <w:t>Estado de avance de obras.</w:t>
            </w:r>
          </w:p>
          <w:p w14:paraId="26E71EB6" w14:textId="77777777" w:rsidR="00C13A78" w:rsidRPr="00C13A78" w:rsidRDefault="00D66443" w:rsidP="00C837CA">
            <w:pPr>
              <w:pStyle w:val="Prrafodelista"/>
              <w:numPr>
                <w:ilvl w:val="0"/>
                <w:numId w:val="2"/>
              </w:numPr>
              <w:ind w:left="643"/>
              <w:rPr>
                <w:rFonts w:cstheme="minorHAnsi"/>
                <w:color w:val="FF0000"/>
                <w:sz w:val="20"/>
                <w:szCs w:val="20"/>
              </w:rPr>
            </w:pPr>
            <w:r w:rsidRPr="00C13A78">
              <w:rPr>
                <w:rFonts w:cstheme="minorHAnsi"/>
                <w:sz w:val="20"/>
                <w:szCs w:val="20"/>
              </w:rPr>
              <w:t>Planes de man</w:t>
            </w:r>
            <w:r w:rsidR="00C13A78" w:rsidRPr="00C13A78">
              <w:rPr>
                <w:rFonts w:cstheme="minorHAnsi"/>
                <w:sz w:val="20"/>
                <w:szCs w:val="20"/>
              </w:rPr>
              <w:t>e</w:t>
            </w:r>
            <w:r w:rsidRPr="00C13A78">
              <w:rPr>
                <w:rFonts w:cstheme="minorHAnsi"/>
                <w:sz w:val="20"/>
                <w:szCs w:val="20"/>
              </w:rPr>
              <w:t>j</w:t>
            </w:r>
            <w:r w:rsidR="00C13A78" w:rsidRPr="00C13A78">
              <w:rPr>
                <w:rFonts w:cstheme="minorHAnsi"/>
                <w:sz w:val="20"/>
                <w:szCs w:val="20"/>
              </w:rPr>
              <w:t>o f</w:t>
            </w:r>
            <w:r w:rsidRPr="00C13A78">
              <w:rPr>
                <w:rFonts w:cstheme="minorHAnsi"/>
                <w:sz w:val="20"/>
                <w:szCs w:val="20"/>
              </w:rPr>
              <w:t>orestal</w:t>
            </w:r>
            <w:r w:rsidR="00C13A78" w:rsidRPr="00C13A78">
              <w:rPr>
                <w:rFonts w:cstheme="minorHAnsi"/>
                <w:sz w:val="20"/>
                <w:szCs w:val="20"/>
              </w:rPr>
              <w:t>.</w:t>
            </w:r>
          </w:p>
          <w:p w14:paraId="0B91E404" w14:textId="77777777" w:rsidR="00D66443" w:rsidRPr="00C13A78" w:rsidRDefault="00C13A78" w:rsidP="00C837CA">
            <w:pPr>
              <w:pStyle w:val="Prrafodelista"/>
              <w:numPr>
                <w:ilvl w:val="0"/>
                <w:numId w:val="2"/>
              </w:numPr>
              <w:ind w:left="643"/>
              <w:rPr>
                <w:rFonts w:cstheme="minorHAnsi"/>
                <w:color w:val="FF0000"/>
                <w:sz w:val="20"/>
                <w:szCs w:val="20"/>
              </w:rPr>
            </w:pPr>
            <w:r w:rsidRPr="00C13A78">
              <w:rPr>
                <w:rFonts w:cstheme="minorHAnsi"/>
                <w:sz w:val="20"/>
                <w:szCs w:val="20"/>
              </w:rPr>
              <w:t>Condiciones de sane</w:t>
            </w:r>
            <w:r w:rsidR="00D66443" w:rsidRPr="00C13A78">
              <w:rPr>
                <w:rFonts w:cstheme="minorHAnsi"/>
                <w:sz w:val="20"/>
                <w:szCs w:val="20"/>
              </w:rPr>
              <w:t xml:space="preserve">amiento </w:t>
            </w:r>
            <w:r w:rsidRPr="00C13A78">
              <w:rPr>
                <w:rFonts w:cstheme="minorHAnsi"/>
                <w:sz w:val="20"/>
                <w:szCs w:val="20"/>
              </w:rPr>
              <w:t>b</w:t>
            </w:r>
            <w:r w:rsidR="00D66443" w:rsidRPr="00C13A78">
              <w:rPr>
                <w:rFonts w:cstheme="minorHAnsi"/>
                <w:sz w:val="20"/>
                <w:szCs w:val="20"/>
              </w:rPr>
              <w:t>ásico</w:t>
            </w:r>
            <w:r>
              <w:rPr>
                <w:rFonts w:cstheme="minorHAnsi"/>
                <w:sz w:val="20"/>
                <w:szCs w:val="20"/>
              </w:rPr>
              <w:t>.</w:t>
            </w:r>
          </w:p>
          <w:p w14:paraId="76E53442" w14:textId="77777777" w:rsidR="00D66443" w:rsidRPr="00D66443" w:rsidRDefault="00D66443" w:rsidP="00C837CA">
            <w:pPr>
              <w:pStyle w:val="Prrafodelista"/>
              <w:numPr>
                <w:ilvl w:val="0"/>
                <w:numId w:val="2"/>
              </w:numPr>
              <w:ind w:left="643"/>
              <w:rPr>
                <w:rFonts w:cstheme="minorHAnsi"/>
                <w:color w:val="FF0000"/>
                <w:sz w:val="20"/>
                <w:szCs w:val="20"/>
              </w:rPr>
            </w:pPr>
            <w:r w:rsidRPr="00D66443">
              <w:rPr>
                <w:rFonts w:cstheme="minorHAnsi"/>
                <w:sz w:val="20"/>
                <w:szCs w:val="20"/>
              </w:rPr>
              <w:t xml:space="preserve">Intervención de </w:t>
            </w:r>
            <w:r w:rsidR="00C13A78">
              <w:rPr>
                <w:rFonts w:cstheme="minorHAnsi"/>
                <w:sz w:val="20"/>
                <w:szCs w:val="20"/>
              </w:rPr>
              <w:t>c</w:t>
            </w:r>
            <w:r>
              <w:rPr>
                <w:rFonts w:cstheme="minorHAnsi"/>
                <w:sz w:val="20"/>
                <w:szCs w:val="20"/>
              </w:rPr>
              <w:t>auce de aguas</w:t>
            </w:r>
            <w:r w:rsidR="00C13A78">
              <w:rPr>
                <w:rFonts w:cstheme="minorHAnsi"/>
                <w:sz w:val="20"/>
                <w:szCs w:val="20"/>
              </w:rPr>
              <w:t>.</w:t>
            </w:r>
          </w:p>
          <w:p w14:paraId="5212BAC4" w14:textId="77777777" w:rsidR="00D66443" w:rsidRPr="00D66443" w:rsidRDefault="00D66443" w:rsidP="00C837CA">
            <w:pPr>
              <w:pStyle w:val="Prrafodelista"/>
              <w:numPr>
                <w:ilvl w:val="0"/>
                <w:numId w:val="2"/>
              </w:numPr>
              <w:ind w:left="643"/>
              <w:rPr>
                <w:rFonts w:cstheme="minorHAnsi"/>
                <w:color w:val="FF0000"/>
                <w:sz w:val="20"/>
                <w:szCs w:val="20"/>
              </w:rPr>
            </w:pPr>
            <w:r w:rsidRPr="00D66443">
              <w:rPr>
                <w:rFonts w:cstheme="minorHAnsi"/>
                <w:sz w:val="20"/>
                <w:szCs w:val="20"/>
              </w:rPr>
              <w:t xml:space="preserve">Control de </w:t>
            </w:r>
            <w:r w:rsidR="00C13A78">
              <w:rPr>
                <w:rFonts w:cstheme="minorHAnsi"/>
                <w:sz w:val="20"/>
                <w:szCs w:val="20"/>
              </w:rPr>
              <w:t>e</w:t>
            </w:r>
            <w:r w:rsidRPr="00D66443">
              <w:rPr>
                <w:rFonts w:cstheme="minorHAnsi"/>
                <w:sz w:val="20"/>
                <w:szCs w:val="20"/>
              </w:rPr>
              <w:t>rosión</w:t>
            </w:r>
            <w:r w:rsidR="00C13A78">
              <w:rPr>
                <w:rFonts w:cstheme="minorHAnsi"/>
                <w:sz w:val="20"/>
                <w:szCs w:val="20"/>
              </w:rPr>
              <w:t>.</w:t>
            </w:r>
          </w:p>
          <w:p w14:paraId="3393D588" w14:textId="77777777" w:rsidR="00D66443" w:rsidRPr="00D66443" w:rsidRDefault="00D66443" w:rsidP="00C837CA">
            <w:pPr>
              <w:pStyle w:val="Prrafodelista"/>
              <w:numPr>
                <w:ilvl w:val="0"/>
                <w:numId w:val="2"/>
              </w:numPr>
              <w:ind w:left="643"/>
              <w:rPr>
                <w:rFonts w:cstheme="minorHAnsi"/>
                <w:color w:val="FF0000"/>
                <w:sz w:val="20"/>
                <w:szCs w:val="20"/>
              </w:rPr>
            </w:pPr>
            <w:r>
              <w:rPr>
                <w:rFonts w:cstheme="minorHAnsi"/>
                <w:sz w:val="20"/>
                <w:szCs w:val="20"/>
              </w:rPr>
              <w:t xml:space="preserve">Manejo de </w:t>
            </w:r>
            <w:r w:rsidR="00C13A78">
              <w:rPr>
                <w:rFonts w:cstheme="minorHAnsi"/>
                <w:sz w:val="20"/>
                <w:szCs w:val="20"/>
              </w:rPr>
              <w:t>f</w:t>
            </w:r>
            <w:r>
              <w:rPr>
                <w:rFonts w:cstheme="minorHAnsi"/>
                <w:sz w:val="20"/>
                <w:szCs w:val="20"/>
              </w:rPr>
              <w:t>auna</w:t>
            </w:r>
            <w:r w:rsidR="00C13A78">
              <w:rPr>
                <w:rFonts w:cstheme="minorHAnsi"/>
                <w:sz w:val="20"/>
                <w:szCs w:val="20"/>
              </w:rPr>
              <w:t>.</w:t>
            </w:r>
          </w:p>
          <w:p w14:paraId="747D0033" w14:textId="77777777" w:rsidR="00893A4E" w:rsidRPr="00CB3D5C" w:rsidRDefault="00C13A78" w:rsidP="00C837CA">
            <w:pPr>
              <w:pStyle w:val="Prrafodelista"/>
              <w:numPr>
                <w:ilvl w:val="0"/>
                <w:numId w:val="2"/>
              </w:numPr>
              <w:ind w:left="643"/>
              <w:rPr>
                <w:rFonts w:cstheme="minorHAnsi"/>
                <w:color w:val="FF0000"/>
                <w:sz w:val="20"/>
                <w:szCs w:val="20"/>
              </w:rPr>
            </w:pPr>
            <w:r>
              <w:rPr>
                <w:rFonts w:cstheme="minorHAnsi"/>
                <w:sz w:val="20"/>
                <w:szCs w:val="20"/>
              </w:rPr>
              <w:t>Emisiones a</w:t>
            </w:r>
            <w:r w:rsidR="00D66443" w:rsidRPr="00D66443">
              <w:rPr>
                <w:rFonts w:cstheme="minorHAnsi"/>
                <w:sz w:val="20"/>
                <w:szCs w:val="20"/>
              </w:rPr>
              <w:t>cústicas</w:t>
            </w:r>
            <w:r>
              <w:rPr>
                <w:rFonts w:cstheme="minorHAnsi"/>
                <w:sz w:val="20"/>
                <w:szCs w:val="20"/>
              </w:rPr>
              <w:t>.</w:t>
            </w:r>
          </w:p>
          <w:p w14:paraId="7A7DA733" w14:textId="77777777" w:rsidR="00CB3D5C" w:rsidRPr="00CB3D5C" w:rsidRDefault="00CB3D5C" w:rsidP="00C837CA">
            <w:pPr>
              <w:pStyle w:val="Prrafodelista"/>
              <w:numPr>
                <w:ilvl w:val="0"/>
                <w:numId w:val="2"/>
              </w:numPr>
              <w:ind w:left="643"/>
              <w:rPr>
                <w:rFonts w:cstheme="minorHAnsi"/>
                <w:color w:val="FF0000"/>
                <w:sz w:val="20"/>
                <w:szCs w:val="20"/>
              </w:rPr>
            </w:pPr>
            <w:r>
              <w:rPr>
                <w:rFonts w:cstheme="minorHAnsi"/>
                <w:sz w:val="20"/>
                <w:szCs w:val="20"/>
              </w:rPr>
              <w:t>Verificación de medidas provisionales.</w:t>
            </w:r>
          </w:p>
          <w:p w14:paraId="41844757" w14:textId="77777777" w:rsidR="00CB3D5C" w:rsidRPr="00D66443" w:rsidRDefault="00CB3D5C" w:rsidP="00CB3D5C">
            <w:pPr>
              <w:pStyle w:val="Prrafodelista"/>
              <w:ind w:left="643"/>
              <w:rPr>
                <w:rFonts w:cstheme="minorHAnsi"/>
                <w:color w:val="FF0000"/>
                <w:sz w:val="20"/>
                <w:szCs w:val="20"/>
              </w:rPr>
            </w:pPr>
          </w:p>
        </w:tc>
      </w:tr>
    </w:tbl>
    <w:p w14:paraId="5A4DC1D0" w14:textId="77777777" w:rsidR="00893A4E" w:rsidRPr="0025129B" w:rsidRDefault="00893A4E" w:rsidP="00893A4E"/>
    <w:p w14:paraId="7411356E"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2914019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533BBA3D" w14:textId="77777777" w:rsidR="00893A4E" w:rsidRPr="0025129B" w:rsidRDefault="00893A4E" w:rsidP="000D703E">
      <w:pPr>
        <w:rPr>
          <w:rFonts w:cstheme="minorHAnsi"/>
          <w:sz w:val="16"/>
          <w:szCs w:val="16"/>
        </w:rPr>
      </w:pPr>
    </w:p>
    <w:p w14:paraId="3564AAF9" w14:textId="77777777" w:rsidR="00004D1D" w:rsidRPr="0025129B" w:rsidRDefault="006B4FB2" w:rsidP="00C958D0">
      <w:pPr>
        <w:pStyle w:val="Ttulo3"/>
        <w:rPr>
          <w:sz w:val="24"/>
          <w:szCs w:val="24"/>
        </w:rPr>
      </w:pPr>
      <w:bookmarkStart w:id="84" w:name="_Toc429140191"/>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rsidRPr="0025129B">
        <w:t>Primer día de inspección</w:t>
      </w:r>
      <w:bookmarkEnd w:id="84"/>
      <w:r w:rsidR="009B139A">
        <w:t xml:space="preserve"> </w:t>
      </w:r>
      <w:bookmarkEnd w:id="85"/>
      <w:bookmarkEnd w:id="86"/>
      <w:bookmarkEnd w:id="87"/>
      <w:bookmarkEnd w:id="88"/>
      <w:bookmarkEnd w:id="89"/>
      <w:bookmarkEnd w:id="90"/>
      <w:bookmarkEnd w:id="91"/>
    </w:p>
    <w:p w14:paraId="71FFF31D"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7E3C094"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1E8584"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44F4D4AC" w14:textId="77777777" w:rsidR="00882292" w:rsidRPr="0025129B" w:rsidRDefault="00D66443" w:rsidP="00C13A78">
            <w:pPr>
              <w:rPr>
                <w:sz w:val="20"/>
                <w:szCs w:val="20"/>
              </w:rPr>
            </w:pPr>
            <w:r>
              <w:rPr>
                <w:sz w:val="20"/>
                <w:szCs w:val="20"/>
              </w:rPr>
              <w:t>19</w:t>
            </w:r>
            <w:r w:rsidR="00C13A78">
              <w:rPr>
                <w:sz w:val="20"/>
                <w:szCs w:val="20"/>
              </w:rPr>
              <w:t xml:space="preserve"> de</w:t>
            </w:r>
            <w:r>
              <w:rPr>
                <w:sz w:val="20"/>
                <w:szCs w:val="20"/>
              </w:rPr>
              <w:t xml:space="preserve"> </w:t>
            </w:r>
            <w:r w:rsidR="00C13A78">
              <w:rPr>
                <w:sz w:val="20"/>
                <w:szCs w:val="20"/>
              </w:rPr>
              <w:t>M</w:t>
            </w:r>
            <w:r>
              <w:rPr>
                <w:sz w:val="20"/>
                <w:szCs w:val="20"/>
              </w:rPr>
              <w:t xml:space="preserve">ayo </w:t>
            </w:r>
            <w:r w:rsidR="00C13A78">
              <w:rPr>
                <w:sz w:val="20"/>
                <w:szCs w:val="20"/>
              </w:rPr>
              <w:t xml:space="preserve">del </w:t>
            </w:r>
            <w:r>
              <w:rPr>
                <w:sz w:val="20"/>
                <w:szCs w:val="20"/>
              </w:rPr>
              <w:t>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F8F9B68"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D66443">
              <w:rPr>
                <w:b/>
                <w:sz w:val="20"/>
                <w:szCs w:val="20"/>
              </w:rPr>
              <w:t xml:space="preserve"> </w:t>
            </w:r>
          </w:p>
          <w:p w14:paraId="4349DC38" w14:textId="77777777" w:rsidR="006B4FB2" w:rsidRPr="0025129B" w:rsidRDefault="00D66443" w:rsidP="00893A4E">
            <w:pPr>
              <w:rPr>
                <w:sz w:val="20"/>
                <w:szCs w:val="20"/>
              </w:rPr>
            </w:pPr>
            <w:r>
              <w:rPr>
                <w:sz w:val="20"/>
                <w:szCs w:val="20"/>
              </w:rPr>
              <w:t>11:00</w:t>
            </w:r>
            <w:r w:rsidR="00C13A78">
              <w:rPr>
                <w:sz w:val="20"/>
                <w:szCs w:val="20"/>
              </w:rPr>
              <w:t xml:space="preserve">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392188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16C2BD45" w14:textId="77777777" w:rsidR="006B4FB2" w:rsidRPr="0025129B" w:rsidRDefault="00D66443" w:rsidP="00893A4E">
            <w:pPr>
              <w:rPr>
                <w:sz w:val="20"/>
                <w:szCs w:val="20"/>
                <w:lang w:val="es-ES" w:eastAsia="es-ES"/>
              </w:rPr>
            </w:pPr>
            <w:r>
              <w:rPr>
                <w:sz w:val="20"/>
                <w:szCs w:val="20"/>
                <w:lang w:val="es-ES" w:eastAsia="es-ES"/>
              </w:rPr>
              <w:t>16:50</w:t>
            </w:r>
            <w:r w:rsidR="00C13A78">
              <w:rPr>
                <w:sz w:val="20"/>
                <w:szCs w:val="20"/>
                <w:lang w:val="es-ES" w:eastAsia="es-ES"/>
              </w:rPr>
              <w:t xml:space="preserve"> h</w:t>
            </w:r>
          </w:p>
        </w:tc>
      </w:tr>
      <w:tr w:rsidR="00893A4E" w:rsidRPr="0025129B" w14:paraId="2BFED16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5FD6AB"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02BB1CFD" w14:textId="77777777" w:rsidR="00893A4E" w:rsidRPr="0025129B" w:rsidRDefault="00D66443" w:rsidP="00570BD0">
            <w:pPr>
              <w:rPr>
                <w:sz w:val="20"/>
                <w:szCs w:val="20"/>
              </w:rPr>
            </w:pPr>
            <w:r>
              <w:rPr>
                <w:sz w:val="20"/>
                <w:szCs w:val="20"/>
              </w:rPr>
              <w:t>Diego Maldonado Bravo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F53D898" w14:textId="77777777" w:rsidR="00893A4E" w:rsidRPr="0025129B" w:rsidRDefault="00893A4E" w:rsidP="00570BD0">
            <w:pPr>
              <w:rPr>
                <w:sz w:val="20"/>
                <w:szCs w:val="20"/>
              </w:rPr>
            </w:pPr>
            <w:r w:rsidRPr="0025129B">
              <w:rPr>
                <w:b/>
                <w:sz w:val="20"/>
                <w:szCs w:val="20"/>
              </w:rPr>
              <w:t>Órgano:</w:t>
            </w:r>
          </w:p>
          <w:p w14:paraId="2EA93263" w14:textId="77777777" w:rsidR="00893A4E" w:rsidRPr="0025129B" w:rsidRDefault="00D66443" w:rsidP="00570BD0">
            <w:pPr>
              <w:rPr>
                <w:rFonts w:eastAsia="Times New Roman"/>
                <w:sz w:val="20"/>
                <w:szCs w:val="20"/>
              </w:rPr>
            </w:pPr>
            <w:r>
              <w:rPr>
                <w:rFonts w:eastAsia="Times New Roman"/>
                <w:sz w:val="20"/>
                <w:szCs w:val="20"/>
              </w:rPr>
              <w:t>SMA</w:t>
            </w:r>
          </w:p>
        </w:tc>
      </w:tr>
      <w:tr w:rsidR="00893A4E" w:rsidRPr="00D66443" w14:paraId="349C93C7"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B493FD" w14:textId="77777777" w:rsidR="00893A4E"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4F9E51DC" w14:textId="77777777" w:rsidR="00D66443" w:rsidRPr="00D66443" w:rsidRDefault="00C5081E" w:rsidP="00570BD0">
            <w:pPr>
              <w:rPr>
                <w:sz w:val="20"/>
                <w:szCs w:val="20"/>
              </w:rPr>
            </w:pPr>
            <w:r w:rsidRPr="00D66443">
              <w:rPr>
                <w:sz w:val="20"/>
                <w:szCs w:val="20"/>
              </w:rPr>
              <w:t>Ángel</w:t>
            </w:r>
            <w:r w:rsidR="00D66443" w:rsidRPr="00D66443">
              <w:rPr>
                <w:sz w:val="20"/>
                <w:szCs w:val="20"/>
              </w:rPr>
              <w:t xml:space="preserve"> Centrón Lara</w:t>
            </w:r>
          </w:p>
          <w:p w14:paraId="07B755EB" w14:textId="77777777" w:rsidR="00893A4E" w:rsidRDefault="00D66443" w:rsidP="00570BD0">
            <w:pPr>
              <w:rPr>
                <w:sz w:val="20"/>
                <w:szCs w:val="20"/>
              </w:rPr>
            </w:pPr>
            <w:r>
              <w:rPr>
                <w:sz w:val="20"/>
                <w:szCs w:val="20"/>
              </w:rPr>
              <w:t>Sebastian Baeza Contreras</w:t>
            </w:r>
          </w:p>
          <w:p w14:paraId="1F67C88D" w14:textId="77777777" w:rsidR="00D66443" w:rsidRDefault="00D66443" w:rsidP="00570BD0">
            <w:pPr>
              <w:rPr>
                <w:sz w:val="20"/>
                <w:szCs w:val="20"/>
              </w:rPr>
            </w:pPr>
            <w:r>
              <w:rPr>
                <w:sz w:val="20"/>
                <w:szCs w:val="20"/>
              </w:rPr>
              <w:t xml:space="preserve">Sergio Morales </w:t>
            </w:r>
            <w:r w:rsidR="00C5081E">
              <w:rPr>
                <w:sz w:val="20"/>
                <w:szCs w:val="20"/>
              </w:rPr>
              <w:t>Sáez</w:t>
            </w:r>
          </w:p>
          <w:p w14:paraId="6B859B31" w14:textId="77777777" w:rsidR="00D66443" w:rsidRDefault="00D66443" w:rsidP="00570BD0">
            <w:pPr>
              <w:rPr>
                <w:sz w:val="20"/>
                <w:szCs w:val="20"/>
              </w:rPr>
            </w:pPr>
            <w:r>
              <w:rPr>
                <w:sz w:val="20"/>
                <w:szCs w:val="20"/>
              </w:rPr>
              <w:t xml:space="preserve">Juan Pablo </w:t>
            </w:r>
            <w:r w:rsidR="00C5081E">
              <w:rPr>
                <w:sz w:val="20"/>
                <w:szCs w:val="20"/>
              </w:rPr>
              <w:t>Sánchez</w:t>
            </w:r>
          </w:p>
          <w:p w14:paraId="7F9F9C0F" w14:textId="77777777" w:rsidR="00D66443" w:rsidRPr="0025129B" w:rsidRDefault="00D66443" w:rsidP="00570BD0">
            <w:pPr>
              <w:rPr>
                <w:sz w:val="20"/>
                <w:szCs w:val="20"/>
              </w:rPr>
            </w:pPr>
            <w:r>
              <w:rPr>
                <w:sz w:val="20"/>
                <w:szCs w:val="20"/>
              </w:rPr>
              <w:t>Juan Carlos Fuentes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932F5FE" w14:textId="77777777" w:rsidR="00893A4E" w:rsidRPr="00D66443" w:rsidRDefault="00893A4E" w:rsidP="00570BD0">
            <w:pPr>
              <w:rPr>
                <w:sz w:val="20"/>
                <w:szCs w:val="20"/>
                <w:lang w:val="en-US"/>
              </w:rPr>
            </w:pPr>
            <w:r w:rsidRPr="00D66443">
              <w:rPr>
                <w:b/>
                <w:sz w:val="20"/>
                <w:szCs w:val="20"/>
                <w:lang w:val="en-US"/>
              </w:rPr>
              <w:t>Órgano(s):</w:t>
            </w:r>
          </w:p>
          <w:p w14:paraId="2313E592" w14:textId="77777777" w:rsidR="00893A4E" w:rsidRPr="00D66443" w:rsidRDefault="00D66443" w:rsidP="00570BD0">
            <w:pPr>
              <w:rPr>
                <w:rFonts w:eastAsia="Times New Roman"/>
                <w:sz w:val="20"/>
                <w:szCs w:val="20"/>
                <w:lang w:val="en-US"/>
              </w:rPr>
            </w:pPr>
            <w:r w:rsidRPr="00D66443">
              <w:rPr>
                <w:rFonts w:eastAsia="Times New Roman"/>
                <w:sz w:val="20"/>
                <w:szCs w:val="20"/>
                <w:lang w:val="en-US"/>
              </w:rPr>
              <w:t>SAG</w:t>
            </w:r>
          </w:p>
          <w:p w14:paraId="4D5AD2C7" w14:textId="77777777" w:rsidR="00D66443" w:rsidRPr="00D66443" w:rsidRDefault="00D66443" w:rsidP="00570BD0">
            <w:pPr>
              <w:rPr>
                <w:rFonts w:eastAsia="Times New Roman"/>
                <w:sz w:val="20"/>
                <w:szCs w:val="20"/>
                <w:lang w:val="en-US"/>
              </w:rPr>
            </w:pPr>
            <w:r w:rsidRPr="00D66443">
              <w:rPr>
                <w:rFonts w:eastAsia="Times New Roman"/>
                <w:sz w:val="20"/>
                <w:szCs w:val="20"/>
                <w:lang w:val="en-US"/>
              </w:rPr>
              <w:t>CONAF</w:t>
            </w:r>
          </w:p>
          <w:p w14:paraId="3054F3BC" w14:textId="77777777" w:rsidR="00D66443" w:rsidRPr="00D66443" w:rsidRDefault="00D66443" w:rsidP="00570BD0">
            <w:pPr>
              <w:rPr>
                <w:rFonts w:eastAsia="Times New Roman"/>
                <w:sz w:val="20"/>
                <w:szCs w:val="20"/>
                <w:lang w:val="en-US"/>
              </w:rPr>
            </w:pPr>
            <w:r w:rsidRPr="00D66443">
              <w:rPr>
                <w:rFonts w:eastAsia="Times New Roman"/>
                <w:sz w:val="20"/>
                <w:szCs w:val="20"/>
                <w:lang w:val="en-US"/>
              </w:rPr>
              <w:t>CONAF</w:t>
            </w:r>
          </w:p>
          <w:p w14:paraId="46174C29" w14:textId="77777777" w:rsidR="00D66443" w:rsidRPr="00D66443" w:rsidRDefault="00D66443" w:rsidP="00D66443">
            <w:pPr>
              <w:rPr>
                <w:rFonts w:eastAsia="Times New Roman"/>
                <w:sz w:val="20"/>
                <w:szCs w:val="20"/>
                <w:lang w:val="en-US"/>
              </w:rPr>
            </w:pPr>
            <w:r w:rsidRPr="00D66443">
              <w:rPr>
                <w:rFonts w:eastAsia="Times New Roman"/>
                <w:sz w:val="20"/>
                <w:szCs w:val="20"/>
                <w:lang w:val="en-US"/>
              </w:rPr>
              <w:t>CONAF</w:t>
            </w:r>
          </w:p>
          <w:p w14:paraId="06D1AB12" w14:textId="77777777" w:rsidR="00D66443" w:rsidRPr="00D66443" w:rsidRDefault="00D66443" w:rsidP="00570BD0">
            <w:pPr>
              <w:rPr>
                <w:rFonts w:eastAsia="Times New Roman"/>
                <w:sz w:val="20"/>
                <w:szCs w:val="20"/>
                <w:lang w:val="en-US"/>
              </w:rPr>
            </w:pPr>
            <w:r>
              <w:rPr>
                <w:rFonts w:eastAsia="Times New Roman"/>
                <w:sz w:val="20"/>
                <w:szCs w:val="20"/>
                <w:lang w:val="en-US"/>
              </w:rPr>
              <w:t>CONAF</w:t>
            </w:r>
          </w:p>
        </w:tc>
      </w:tr>
      <w:tr w:rsidR="009B139A" w:rsidRPr="0025129B" w14:paraId="012CACC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DE02A5" w14:textId="77777777" w:rsidR="009B139A" w:rsidRPr="00D66443" w:rsidRDefault="009B139A" w:rsidP="00E838DE">
            <w:pPr>
              <w:spacing w:line="0" w:lineRule="atLeast"/>
              <w:jc w:val="left"/>
              <w:rPr>
                <w:b/>
                <w:sz w:val="20"/>
                <w:szCs w:val="20"/>
              </w:rPr>
            </w:pPr>
            <w:r w:rsidRPr="00D66443">
              <w:rPr>
                <w:b/>
                <w:sz w:val="20"/>
                <w:szCs w:val="20"/>
              </w:rPr>
              <w:t>Existió oposición al ingreso:</w:t>
            </w:r>
            <w:r w:rsidRPr="00D66443">
              <w:rPr>
                <w:sz w:val="20"/>
                <w:szCs w:val="20"/>
              </w:rPr>
              <w:t xml:space="preserve"> </w:t>
            </w:r>
            <w:r w:rsidR="00D66443" w:rsidRPr="00D66443">
              <w:rPr>
                <w:sz w:val="20"/>
                <w:szCs w:val="20"/>
              </w:rPr>
              <w:t>No</w:t>
            </w:r>
            <w:r w:rsidR="00C13A78">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186D79" w14:textId="77777777" w:rsidR="009B139A" w:rsidRPr="00D66443" w:rsidRDefault="009B139A" w:rsidP="00D66443">
            <w:pPr>
              <w:spacing w:line="0" w:lineRule="atLeast"/>
              <w:jc w:val="left"/>
              <w:rPr>
                <w:b/>
                <w:sz w:val="20"/>
                <w:szCs w:val="20"/>
              </w:rPr>
            </w:pPr>
            <w:r w:rsidRPr="00D66443">
              <w:rPr>
                <w:b/>
                <w:sz w:val="20"/>
                <w:szCs w:val="20"/>
              </w:rPr>
              <w:t xml:space="preserve">Existió auxilio de fuerza pública: </w:t>
            </w:r>
            <w:r w:rsidR="00C13A78">
              <w:rPr>
                <w:sz w:val="20"/>
                <w:szCs w:val="20"/>
              </w:rPr>
              <w:t>No.</w:t>
            </w:r>
          </w:p>
        </w:tc>
      </w:tr>
      <w:tr w:rsidR="009B139A" w:rsidRPr="0025129B" w14:paraId="03D3CFF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ECFE66" w14:textId="77777777" w:rsidR="009B139A" w:rsidRPr="00D66443" w:rsidRDefault="009B139A" w:rsidP="00E838DE">
            <w:pPr>
              <w:spacing w:line="0" w:lineRule="atLeast"/>
              <w:jc w:val="left"/>
              <w:rPr>
                <w:b/>
                <w:sz w:val="20"/>
                <w:szCs w:val="20"/>
              </w:rPr>
            </w:pPr>
            <w:r w:rsidRPr="00D66443">
              <w:rPr>
                <w:b/>
                <w:sz w:val="20"/>
                <w:szCs w:val="20"/>
              </w:rPr>
              <w:t xml:space="preserve">Existió colaboración por parte de los fiscalizados: </w:t>
            </w:r>
            <w:r w:rsidR="00C13A78">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E85A10" w14:textId="77777777" w:rsidR="009B139A" w:rsidRPr="00D66443" w:rsidRDefault="009B139A" w:rsidP="009B139A">
            <w:pPr>
              <w:spacing w:line="0" w:lineRule="atLeast"/>
              <w:jc w:val="left"/>
              <w:rPr>
                <w:b/>
                <w:sz w:val="20"/>
                <w:szCs w:val="20"/>
              </w:rPr>
            </w:pPr>
            <w:r w:rsidRPr="00D66443">
              <w:rPr>
                <w:b/>
                <w:sz w:val="20"/>
                <w:szCs w:val="20"/>
              </w:rPr>
              <w:t xml:space="preserve">Existió trato respetuoso y deferente: </w:t>
            </w:r>
            <w:r w:rsidR="00C13A78">
              <w:rPr>
                <w:sz w:val="20"/>
                <w:szCs w:val="20"/>
              </w:rPr>
              <w:t>Sí.</w:t>
            </w:r>
          </w:p>
        </w:tc>
      </w:tr>
      <w:tr w:rsidR="009B139A" w:rsidRPr="0025129B" w14:paraId="744198C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DE4F78" w14:textId="77777777" w:rsidR="00893A4E" w:rsidRPr="00D66443" w:rsidRDefault="00893A4E" w:rsidP="009B139A">
            <w:pPr>
              <w:spacing w:line="0" w:lineRule="atLeast"/>
              <w:jc w:val="left"/>
              <w:rPr>
                <w:b/>
                <w:sz w:val="20"/>
                <w:szCs w:val="20"/>
              </w:rPr>
            </w:pPr>
            <w:r w:rsidRPr="00D66443">
              <w:rPr>
                <w:b/>
                <w:sz w:val="20"/>
                <w:szCs w:val="20"/>
              </w:rPr>
              <w:t xml:space="preserve">Entrega de </w:t>
            </w:r>
            <w:r w:rsidR="009B139A" w:rsidRPr="00D66443">
              <w:rPr>
                <w:b/>
                <w:sz w:val="20"/>
                <w:szCs w:val="20"/>
              </w:rPr>
              <w:t>antecedentes solicitados</w:t>
            </w:r>
            <w:r w:rsidRPr="00D66443">
              <w:rPr>
                <w:b/>
                <w:sz w:val="20"/>
                <w:szCs w:val="20"/>
              </w:rPr>
              <w:t>:</w:t>
            </w:r>
            <w:r w:rsidR="006B4FB2" w:rsidRPr="00D66443">
              <w:rPr>
                <w:sz w:val="20"/>
                <w:szCs w:val="20"/>
              </w:rPr>
              <w:t xml:space="preserve"> </w:t>
            </w:r>
            <w:r w:rsidR="00C13A78">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9BA624" w14:textId="21E17C06" w:rsidR="00893A4E" w:rsidRPr="00D66443" w:rsidRDefault="00893A4E" w:rsidP="000A37C0">
            <w:pPr>
              <w:spacing w:line="0" w:lineRule="atLeast"/>
              <w:jc w:val="left"/>
              <w:rPr>
                <w:sz w:val="20"/>
                <w:szCs w:val="20"/>
              </w:rPr>
            </w:pPr>
            <w:r w:rsidRPr="00D66443">
              <w:rPr>
                <w:b/>
                <w:sz w:val="20"/>
                <w:szCs w:val="20"/>
              </w:rPr>
              <w:t xml:space="preserve"> </w:t>
            </w:r>
            <w:r w:rsidR="003A141A" w:rsidRPr="00D66443">
              <w:rPr>
                <w:b/>
                <w:sz w:val="20"/>
                <w:szCs w:val="20"/>
              </w:rPr>
              <w:t>Entrega de a</w:t>
            </w:r>
            <w:r w:rsidR="009B139A" w:rsidRPr="00D66443">
              <w:rPr>
                <w:b/>
                <w:sz w:val="20"/>
                <w:szCs w:val="20"/>
              </w:rPr>
              <w:t>cta:</w:t>
            </w:r>
            <w:r w:rsidR="009B139A" w:rsidRPr="00D66443">
              <w:rPr>
                <w:sz w:val="20"/>
                <w:szCs w:val="20"/>
              </w:rPr>
              <w:t xml:space="preserve"> </w:t>
            </w:r>
            <w:r w:rsidR="007E2D5C" w:rsidRPr="00D66443">
              <w:rPr>
                <w:sz w:val="20"/>
                <w:szCs w:val="20"/>
              </w:rPr>
              <w:t>Sí</w:t>
            </w:r>
            <w:r w:rsidR="00D66443" w:rsidRPr="00D66443">
              <w:rPr>
                <w:sz w:val="20"/>
                <w:szCs w:val="20"/>
              </w:rPr>
              <w:t xml:space="preserve">, </w:t>
            </w:r>
            <w:r w:rsidR="00C13A78">
              <w:rPr>
                <w:sz w:val="20"/>
                <w:szCs w:val="20"/>
              </w:rPr>
              <w:t>A</w:t>
            </w:r>
            <w:r w:rsidR="009B139A" w:rsidRPr="00D66443">
              <w:rPr>
                <w:sz w:val="20"/>
                <w:szCs w:val="20"/>
              </w:rPr>
              <w:t>nexo</w:t>
            </w:r>
            <w:r w:rsidR="00D66443" w:rsidRPr="00D66443">
              <w:rPr>
                <w:sz w:val="20"/>
                <w:szCs w:val="20"/>
              </w:rPr>
              <w:t xml:space="preserve"> </w:t>
            </w:r>
            <w:r w:rsidR="000A37C0">
              <w:rPr>
                <w:sz w:val="20"/>
                <w:szCs w:val="20"/>
              </w:rPr>
              <w:t>3</w:t>
            </w:r>
            <w:r w:rsidR="00EB7801">
              <w:rPr>
                <w:sz w:val="20"/>
                <w:szCs w:val="20"/>
              </w:rPr>
              <w:t>.</w:t>
            </w:r>
          </w:p>
        </w:tc>
      </w:tr>
      <w:tr w:rsidR="009B139A" w:rsidRPr="0025129B" w14:paraId="4C200B1C"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8E109D" w14:textId="77777777" w:rsidR="009B139A" w:rsidRPr="0025129B" w:rsidRDefault="009B139A" w:rsidP="009B139A">
            <w:pPr>
              <w:spacing w:line="0" w:lineRule="atLeast"/>
              <w:jc w:val="left"/>
              <w:rPr>
                <w:b/>
                <w:sz w:val="20"/>
                <w:szCs w:val="20"/>
              </w:rPr>
            </w:pPr>
            <w:r>
              <w:rPr>
                <w:b/>
                <w:sz w:val="20"/>
                <w:szCs w:val="20"/>
              </w:rPr>
              <w:t>Observaciones:</w:t>
            </w:r>
            <w:r w:rsidR="00EB7801">
              <w:rPr>
                <w:b/>
                <w:sz w:val="20"/>
                <w:szCs w:val="20"/>
              </w:rPr>
              <w:t xml:space="preserve"> </w:t>
            </w:r>
            <w:r w:rsidR="00EB7801" w:rsidRPr="00EB7801">
              <w:rPr>
                <w:sz w:val="20"/>
                <w:szCs w:val="20"/>
              </w:rPr>
              <w:t>Ninguna.</w:t>
            </w:r>
          </w:p>
        </w:tc>
      </w:tr>
    </w:tbl>
    <w:p w14:paraId="0457143B" w14:textId="77777777" w:rsidR="00413EC4" w:rsidRPr="0025129B" w:rsidRDefault="00413EC4">
      <w:pPr>
        <w:jc w:val="left"/>
        <w:rPr>
          <w:rFonts w:cstheme="minorHAnsi"/>
          <w:b/>
          <w:color w:val="FF0000"/>
          <w:sz w:val="14"/>
          <w:szCs w:val="24"/>
        </w:rPr>
      </w:pPr>
    </w:p>
    <w:p w14:paraId="1BAFD3DB" w14:textId="77777777" w:rsidR="00413EC4" w:rsidRDefault="00413EC4">
      <w:pPr>
        <w:jc w:val="left"/>
        <w:rPr>
          <w:rFonts w:cstheme="minorHAnsi"/>
          <w:b/>
          <w:color w:val="FF0000"/>
          <w:sz w:val="14"/>
          <w:szCs w:val="24"/>
        </w:rPr>
      </w:pPr>
    </w:p>
    <w:p w14:paraId="435F49C8" w14:textId="77777777" w:rsidR="00D66443" w:rsidRDefault="00D66443">
      <w:pPr>
        <w:jc w:val="left"/>
        <w:rPr>
          <w:rFonts w:cstheme="minorHAnsi"/>
          <w:b/>
          <w:color w:val="FF0000"/>
          <w:sz w:val="14"/>
          <w:szCs w:val="24"/>
        </w:rPr>
      </w:pPr>
    </w:p>
    <w:p w14:paraId="399E539A" w14:textId="77777777" w:rsidR="00D66443" w:rsidRDefault="00D66443">
      <w:pPr>
        <w:jc w:val="left"/>
        <w:rPr>
          <w:rFonts w:cstheme="minorHAnsi"/>
          <w:b/>
          <w:color w:val="FF0000"/>
          <w:sz w:val="14"/>
          <w:szCs w:val="24"/>
        </w:rPr>
      </w:pPr>
    </w:p>
    <w:p w14:paraId="09F9FB8A" w14:textId="77777777" w:rsidR="00D66443" w:rsidRDefault="00D66443">
      <w:pPr>
        <w:jc w:val="left"/>
        <w:rPr>
          <w:rFonts w:cstheme="minorHAnsi"/>
          <w:b/>
          <w:color w:val="FF0000"/>
          <w:sz w:val="14"/>
          <w:szCs w:val="24"/>
        </w:rPr>
      </w:pPr>
    </w:p>
    <w:p w14:paraId="56338046" w14:textId="77777777" w:rsidR="00D66443" w:rsidRDefault="00D66443">
      <w:pPr>
        <w:jc w:val="left"/>
        <w:rPr>
          <w:rFonts w:cstheme="minorHAnsi"/>
          <w:b/>
          <w:color w:val="FF0000"/>
          <w:sz w:val="14"/>
          <w:szCs w:val="24"/>
        </w:rPr>
      </w:pPr>
    </w:p>
    <w:p w14:paraId="10CCDE8A" w14:textId="77777777" w:rsidR="00D66443" w:rsidRDefault="00D66443">
      <w:pPr>
        <w:jc w:val="left"/>
        <w:rPr>
          <w:rFonts w:cstheme="minorHAnsi"/>
          <w:b/>
          <w:color w:val="FF0000"/>
          <w:sz w:val="14"/>
          <w:szCs w:val="24"/>
        </w:rPr>
      </w:pPr>
    </w:p>
    <w:p w14:paraId="1E821732" w14:textId="77777777" w:rsidR="00D66443" w:rsidRDefault="00D66443">
      <w:pPr>
        <w:jc w:val="left"/>
        <w:rPr>
          <w:rFonts w:cstheme="minorHAnsi"/>
          <w:b/>
          <w:color w:val="FF0000"/>
          <w:sz w:val="14"/>
          <w:szCs w:val="24"/>
        </w:rPr>
      </w:pPr>
    </w:p>
    <w:p w14:paraId="7FC0A271" w14:textId="77777777" w:rsidR="00D66443" w:rsidRDefault="00D66443">
      <w:pPr>
        <w:jc w:val="left"/>
        <w:rPr>
          <w:rFonts w:cstheme="minorHAnsi"/>
          <w:b/>
          <w:color w:val="FF0000"/>
          <w:sz w:val="14"/>
          <w:szCs w:val="24"/>
        </w:rPr>
      </w:pPr>
    </w:p>
    <w:p w14:paraId="1C24BB9E" w14:textId="77777777" w:rsidR="00D66443" w:rsidRDefault="00D66443">
      <w:pPr>
        <w:jc w:val="left"/>
        <w:rPr>
          <w:rFonts w:cstheme="minorHAnsi"/>
          <w:b/>
          <w:color w:val="FF0000"/>
          <w:sz w:val="14"/>
          <w:szCs w:val="24"/>
        </w:rPr>
      </w:pPr>
    </w:p>
    <w:p w14:paraId="483E6BE6" w14:textId="77777777" w:rsidR="00D66443" w:rsidRDefault="00D66443">
      <w:pPr>
        <w:jc w:val="left"/>
        <w:rPr>
          <w:rFonts w:cstheme="minorHAnsi"/>
          <w:b/>
          <w:color w:val="FF0000"/>
          <w:sz w:val="14"/>
          <w:szCs w:val="24"/>
        </w:rPr>
      </w:pPr>
    </w:p>
    <w:p w14:paraId="1DBE25AE" w14:textId="77777777" w:rsidR="00D66443" w:rsidRPr="0025129B" w:rsidRDefault="00D66443" w:rsidP="00D66443">
      <w:pPr>
        <w:pStyle w:val="Ttulo3"/>
        <w:rPr>
          <w:sz w:val="24"/>
          <w:szCs w:val="24"/>
        </w:rPr>
      </w:pPr>
      <w:bookmarkStart w:id="92" w:name="_Toc429140192"/>
      <w:r>
        <w:t>Segundo</w:t>
      </w:r>
      <w:r w:rsidRPr="0025129B">
        <w:t xml:space="preserve"> día de inspección</w:t>
      </w:r>
      <w:bookmarkEnd w:id="92"/>
      <w:r>
        <w:t xml:space="preserve"> </w:t>
      </w:r>
    </w:p>
    <w:p w14:paraId="22B856DC" w14:textId="77777777" w:rsidR="00D66443" w:rsidRPr="0025129B" w:rsidRDefault="00D66443" w:rsidP="00D66443">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D66443" w:rsidRPr="0025129B" w14:paraId="7BFB78E4" w14:textId="77777777" w:rsidTr="00946BC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E8F6D0" w14:textId="77777777" w:rsidR="00D66443" w:rsidRPr="0025129B" w:rsidRDefault="00D66443" w:rsidP="00946BCF">
            <w:pPr>
              <w:rPr>
                <w:sz w:val="20"/>
                <w:szCs w:val="20"/>
              </w:rPr>
            </w:pPr>
            <w:r w:rsidRPr="0025129B">
              <w:rPr>
                <w:b/>
                <w:sz w:val="20"/>
                <w:szCs w:val="20"/>
              </w:rPr>
              <w:t>F</w:t>
            </w:r>
            <w:r>
              <w:rPr>
                <w:b/>
                <w:sz w:val="20"/>
                <w:szCs w:val="20"/>
              </w:rPr>
              <w:t>echa</w:t>
            </w:r>
            <w:r w:rsidRPr="0025129B">
              <w:rPr>
                <w:b/>
                <w:sz w:val="20"/>
                <w:szCs w:val="20"/>
              </w:rPr>
              <w:t xml:space="preserve"> de realización: </w:t>
            </w:r>
          </w:p>
          <w:p w14:paraId="48514894" w14:textId="77777777" w:rsidR="00D66443" w:rsidRPr="0025129B" w:rsidRDefault="00D66443" w:rsidP="00C13A78">
            <w:pPr>
              <w:rPr>
                <w:sz w:val="20"/>
                <w:szCs w:val="20"/>
              </w:rPr>
            </w:pPr>
            <w:r>
              <w:rPr>
                <w:sz w:val="20"/>
                <w:szCs w:val="20"/>
              </w:rPr>
              <w:t xml:space="preserve">20 </w:t>
            </w:r>
            <w:r w:rsidR="00C13A78">
              <w:rPr>
                <w:sz w:val="20"/>
                <w:szCs w:val="20"/>
              </w:rPr>
              <w:t>de M</w:t>
            </w:r>
            <w:r>
              <w:rPr>
                <w:sz w:val="20"/>
                <w:szCs w:val="20"/>
              </w:rPr>
              <w:t xml:space="preserve">ayo </w:t>
            </w:r>
            <w:r w:rsidR="00C13A78">
              <w:rPr>
                <w:sz w:val="20"/>
                <w:szCs w:val="20"/>
              </w:rPr>
              <w:t xml:space="preserve">del </w:t>
            </w:r>
            <w:r>
              <w:rPr>
                <w:sz w:val="20"/>
                <w:szCs w:val="20"/>
              </w:rPr>
              <w:t>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15A2663" w14:textId="77777777" w:rsidR="00D66443" w:rsidRPr="0025129B" w:rsidRDefault="00D66443" w:rsidP="00946BCF">
            <w:pPr>
              <w:rPr>
                <w:b/>
                <w:sz w:val="20"/>
                <w:szCs w:val="20"/>
              </w:rPr>
            </w:pPr>
            <w:r>
              <w:rPr>
                <w:b/>
                <w:sz w:val="20"/>
                <w:szCs w:val="20"/>
              </w:rPr>
              <w:t>Hora de i</w:t>
            </w:r>
            <w:r w:rsidRPr="0025129B">
              <w:rPr>
                <w:b/>
                <w:sz w:val="20"/>
                <w:szCs w:val="20"/>
              </w:rPr>
              <w:t>nicio:</w:t>
            </w:r>
            <w:r>
              <w:rPr>
                <w:b/>
                <w:sz w:val="20"/>
                <w:szCs w:val="20"/>
              </w:rPr>
              <w:t xml:space="preserve"> </w:t>
            </w:r>
          </w:p>
          <w:p w14:paraId="2A7F8EE4" w14:textId="77777777" w:rsidR="00D66443" w:rsidRPr="0025129B" w:rsidRDefault="00D66443" w:rsidP="00946BCF">
            <w:pPr>
              <w:rPr>
                <w:sz w:val="20"/>
                <w:szCs w:val="20"/>
              </w:rPr>
            </w:pPr>
            <w:r>
              <w:rPr>
                <w:sz w:val="20"/>
                <w:szCs w:val="20"/>
              </w:rPr>
              <w:t>10:45</w:t>
            </w:r>
            <w:r w:rsidR="00C13A78">
              <w:rPr>
                <w:sz w:val="20"/>
                <w:szCs w:val="20"/>
              </w:rPr>
              <w:t xml:space="preserve">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A997C18" w14:textId="77777777" w:rsidR="00D66443" w:rsidRPr="0025129B" w:rsidRDefault="00D66443" w:rsidP="00946BCF">
            <w:pPr>
              <w:rPr>
                <w:b/>
                <w:sz w:val="20"/>
                <w:szCs w:val="20"/>
              </w:rPr>
            </w:pPr>
            <w:r>
              <w:rPr>
                <w:b/>
                <w:sz w:val="20"/>
                <w:szCs w:val="20"/>
              </w:rPr>
              <w:t>Hora</w:t>
            </w:r>
            <w:r w:rsidRPr="0025129B">
              <w:rPr>
                <w:b/>
                <w:sz w:val="20"/>
                <w:szCs w:val="20"/>
              </w:rPr>
              <w:t xml:space="preserve"> de finalización:</w:t>
            </w:r>
          </w:p>
          <w:p w14:paraId="6D3A988E" w14:textId="77777777" w:rsidR="00D66443" w:rsidRPr="0025129B" w:rsidRDefault="00D66443" w:rsidP="00946BCF">
            <w:pPr>
              <w:rPr>
                <w:sz w:val="20"/>
                <w:szCs w:val="20"/>
                <w:lang w:val="es-ES" w:eastAsia="es-ES"/>
              </w:rPr>
            </w:pPr>
            <w:r>
              <w:rPr>
                <w:sz w:val="20"/>
                <w:szCs w:val="20"/>
                <w:lang w:val="es-ES" w:eastAsia="es-ES"/>
              </w:rPr>
              <w:t>14:45</w:t>
            </w:r>
            <w:r w:rsidR="00C13A78">
              <w:rPr>
                <w:sz w:val="20"/>
                <w:szCs w:val="20"/>
                <w:lang w:val="es-ES" w:eastAsia="es-ES"/>
              </w:rPr>
              <w:t xml:space="preserve"> h</w:t>
            </w:r>
          </w:p>
        </w:tc>
      </w:tr>
      <w:tr w:rsidR="00D66443" w:rsidRPr="0025129B" w14:paraId="6FC92114" w14:textId="77777777" w:rsidTr="00946BC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59C606" w14:textId="77777777" w:rsidR="00D66443" w:rsidRPr="0025129B" w:rsidRDefault="00D66443" w:rsidP="00946BCF">
            <w:pPr>
              <w:rPr>
                <w:sz w:val="20"/>
                <w:szCs w:val="20"/>
              </w:rPr>
            </w:pPr>
            <w:r w:rsidRPr="0025129B">
              <w:rPr>
                <w:b/>
                <w:sz w:val="20"/>
                <w:szCs w:val="20"/>
              </w:rPr>
              <w:t>Fiscalizador encargado de la actividad:</w:t>
            </w:r>
          </w:p>
          <w:p w14:paraId="040ED67C" w14:textId="77777777" w:rsidR="00D66443" w:rsidRPr="0025129B" w:rsidRDefault="00D66443" w:rsidP="00946BCF">
            <w:pPr>
              <w:rPr>
                <w:sz w:val="20"/>
                <w:szCs w:val="20"/>
              </w:rPr>
            </w:pPr>
            <w:r>
              <w:rPr>
                <w:sz w:val="20"/>
                <w:szCs w:val="20"/>
              </w:rPr>
              <w:t>Diego Maldonado Bravo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84701BA" w14:textId="77777777" w:rsidR="00D66443" w:rsidRPr="0025129B" w:rsidRDefault="00D66443" w:rsidP="00946BCF">
            <w:pPr>
              <w:rPr>
                <w:sz w:val="20"/>
                <w:szCs w:val="20"/>
              </w:rPr>
            </w:pPr>
            <w:r w:rsidRPr="0025129B">
              <w:rPr>
                <w:b/>
                <w:sz w:val="20"/>
                <w:szCs w:val="20"/>
              </w:rPr>
              <w:t>Órgano:</w:t>
            </w:r>
          </w:p>
          <w:p w14:paraId="671A1CA0" w14:textId="77777777" w:rsidR="00D66443" w:rsidRPr="0025129B" w:rsidRDefault="00D66443" w:rsidP="00946BCF">
            <w:pPr>
              <w:rPr>
                <w:rFonts w:eastAsia="Times New Roman"/>
                <w:sz w:val="20"/>
                <w:szCs w:val="20"/>
              </w:rPr>
            </w:pPr>
            <w:r>
              <w:rPr>
                <w:rFonts w:eastAsia="Times New Roman"/>
                <w:sz w:val="20"/>
                <w:szCs w:val="20"/>
              </w:rPr>
              <w:t>SMA</w:t>
            </w:r>
          </w:p>
        </w:tc>
      </w:tr>
      <w:tr w:rsidR="00D66443" w:rsidRPr="009443CD" w14:paraId="7C9A0269" w14:textId="77777777" w:rsidTr="00946BC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06FF3E" w14:textId="77777777" w:rsidR="00D66443" w:rsidRDefault="00D66443" w:rsidP="00946BCF">
            <w:pPr>
              <w:rPr>
                <w:b/>
                <w:sz w:val="20"/>
                <w:szCs w:val="20"/>
              </w:rPr>
            </w:pPr>
            <w:r w:rsidRPr="0025129B">
              <w:rPr>
                <w:b/>
                <w:sz w:val="20"/>
                <w:szCs w:val="20"/>
              </w:rPr>
              <w:t>Fiscalizadores participantes:</w:t>
            </w:r>
          </w:p>
          <w:p w14:paraId="317AB47B" w14:textId="77777777" w:rsidR="00D66443" w:rsidRDefault="00D66443" w:rsidP="00946BCF">
            <w:pPr>
              <w:rPr>
                <w:sz w:val="20"/>
                <w:szCs w:val="20"/>
              </w:rPr>
            </w:pPr>
            <w:r>
              <w:rPr>
                <w:sz w:val="20"/>
                <w:szCs w:val="20"/>
              </w:rPr>
              <w:t xml:space="preserve">Sergio Morales </w:t>
            </w:r>
            <w:r w:rsidR="00C5081E">
              <w:rPr>
                <w:sz w:val="20"/>
                <w:szCs w:val="20"/>
              </w:rPr>
              <w:t>Sáez</w:t>
            </w:r>
          </w:p>
          <w:p w14:paraId="4B6AAD0C" w14:textId="77777777" w:rsidR="00D66443" w:rsidRDefault="00C5081E" w:rsidP="00946BCF">
            <w:pPr>
              <w:rPr>
                <w:sz w:val="20"/>
                <w:szCs w:val="20"/>
              </w:rPr>
            </w:pPr>
            <w:r>
              <w:rPr>
                <w:sz w:val="20"/>
                <w:szCs w:val="20"/>
              </w:rPr>
              <w:t>Héctor</w:t>
            </w:r>
            <w:r w:rsidR="00D66443">
              <w:rPr>
                <w:sz w:val="20"/>
                <w:szCs w:val="20"/>
              </w:rPr>
              <w:t xml:space="preserve"> Tillería</w:t>
            </w:r>
          </w:p>
          <w:p w14:paraId="567D8172" w14:textId="77777777" w:rsidR="00D66443" w:rsidRPr="0025129B" w:rsidRDefault="00D66443" w:rsidP="00946BCF">
            <w:pPr>
              <w:rPr>
                <w:sz w:val="20"/>
                <w:szCs w:val="20"/>
              </w:rPr>
            </w:pPr>
            <w:r>
              <w:rPr>
                <w:sz w:val="20"/>
                <w:szCs w:val="20"/>
              </w:rPr>
              <w:t>Mauricio Castel</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7DBD552" w14:textId="77777777" w:rsidR="00D66443" w:rsidRPr="00D66443" w:rsidRDefault="00D66443" w:rsidP="00946BCF">
            <w:pPr>
              <w:rPr>
                <w:sz w:val="20"/>
                <w:szCs w:val="20"/>
                <w:lang w:val="en-US"/>
              </w:rPr>
            </w:pPr>
            <w:r w:rsidRPr="00D66443">
              <w:rPr>
                <w:b/>
                <w:sz w:val="20"/>
                <w:szCs w:val="20"/>
                <w:lang w:val="en-US"/>
              </w:rPr>
              <w:t>Órgano(s):</w:t>
            </w:r>
          </w:p>
          <w:p w14:paraId="37937BA3" w14:textId="77777777" w:rsidR="00D66443" w:rsidRPr="00D66443" w:rsidRDefault="00D66443" w:rsidP="00946BCF">
            <w:pPr>
              <w:rPr>
                <w:rFonts w:eastAsia="Times New Roman"/>
                <w:sz w:val="20"/>
                <w:szCs w:val="20"/>
                <w:lang w:val="en-US"/>
              </w:rPr>
            </w:pPr>
            <w:r w:rsidRPr="00D66443">
              <w:rPr>
                <w:rFonts w:eastAsia="Times New Roman"/>
                <w:sz w:val="20"/>
                <w:szCs w:val="20"/>
                <w:lang w:val="en-US"/>
              </w:rPr>
              <w:t>CONAF</w:t>
            </w:r>
          </w:p>
          <w:p w14:paraId="2FFAF5AE" w14:textId="77777777" w:rsidR="00D66443" w:rsidRPr="00D66443" w:rsidRDefault="00D66443" w:rsidP="00946BCF">
            <w:pPr>
              <w:rPr>
                <w:rFonts w:eastAsia="Times New Roman"/>
                <w:sz w:val="20"/>
                <w:szCs w:val="20"/>
                <w:lang w:val="en-US"/>
              </w:rPr>
            </w:pPr>
            <w:r w:rsidRPr="00D66443">
              <w:rPr>
                <w:rFonts w:eastAsia="Times New Roman"/>
                <w:sz w:val="20"/>
                <w:szCs w:val="20"/>
                <w:lang w:val="en-US"/>
              </w:rPr>
              <w:t>CONAF</w:t>
            </w:r>
          </w:p>
          <w:p w14:paraId="49AFE967" w14:textId="77777777" w:rsidR="00D66443" w:rsidRPr="00D66443" w:rsidRDefault="00D66443" w:rsidP="00946BCF">
            <w:pPr>
              <w:rPr>
                <w:rFonts w:eastAsia="Times New Roman"/>
                <w:sz w:val="20"/>
                <w:szCs w:val="20"/>
                <w:lang w:val="en-US"/>
              </w:rPr>
            </w:pPr>
            <w:r>
              <w:rPr>
                <w:rFonts w:eastAsia="Times New Roman"/>
                <w:sz w:val="20"/>
                <w:szCs w:val="20"/>
                <w:lang w:val="en-US"/>
              </w:rPr>
              <w:t>CONAF</w:t>
            </w:r>
          </w:p>
        </w:tc>
      </w:tr>
      <w:tr w:rsidR="00D66443" w:rsidRPr="0025129B" w14:paraId="76EB994D" w14:textId="77777777" w:rsidTr="00946BCF">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5B68DC" w14:textId="77777777" w:rsidR="00D66443" w:rsidRPr="00D66443" w:rsidRDefault="00D66443" w:rsidP="00946BCF">
            <w:pPr>
              <w:spacing w:line="0" w:lineRule="atLeast"/>
              <w:jc w:val="left"/>
              <w:rPr>
                <w:b/>
                <w:sz w:val="20"/>
                <w:szCs w:val="20"/>
              </w:rPr>
            </w:pPr>
            <w:r w:rsidRPr="00D66443">
              <w:rPr>
                <w:b/>
                <w:sz w:val="20"/>
                <w:szCs w:val="20"/>
              </w:rPr>
              <w:t>Existió oposición al ingreso:</w:t>
            </w:r>
            <w:r w:rsidRPr="00D66443">
              <w:rPr>
                <w:sz w:val="20"/>
                <w:szCs w:val="20"/>
              </w:rPr>
              <w:t xml:space="preserve"> No</w:t>
            </w:r>
            <w:r w:rsidR="00247FED">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D29D5C" w14:textId="77777777" w:rsidR="00D66443" w:rsidRPr="00D66443" w:rsidRDefault="00D66443" w:rsidP="00946BCF">
            <w:pPr>
              <w:spacing w:line="0" w:lineRule="atLeast"/>
              <w:jc w:val="left"/>
              <w:rPr>
                <w:b/>
                <w:sz w:val="20"/>
                <w:szCs w:val="20"/>
              </w:rPr>
            </w:pPr>
            <w:r w:rsidRPr="00D66443">
              <w:rPr>
                <w:b/>
                <w:sz w:val="20"/>
                <w:szCs w:val="20"/>
              </w:rPr>
              <w:t xml:space="preserve">Existió auxilio de fuerza pública: </w:t>
            </w:r>
            <w:r w:rsidR="00C13A78">
              <w:rPr>
                <w:sz w:val="20"/>
                <w:szCs w:val="20"/>
              </w:rPr>
              <w:t>No.</w:t>
            </w:r>
          </w:p>
        </w:tc>
      </w:tr>
      <w:tr w:rsidR="00D66443" w:rsidRPr="0025129B" w14:paraId="242C8D7B" w14:textId="77777777" w:rsidTr="00946BCF">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6518BB" w14:textId="77777777" w:rsidR="00D66443" w:rsidRPr="00D66443" w:rsidRDefault="00D66443" w:rsidP="00946BCF">
            <w:pPr>
              <w:spacing w:line="0" w:lineRule="atLeast"/>
              <w:jc w:val="left"/>
              <w:rPr>
                <w:b/>
                <w:sz w:val="20"/>
                <w:szCs w:val="20"/>
              </w:rPr>
            </w:pPr>
            <w:r w:rsidRPr="00D66443">
              <w:rPr>
                <w:b/>
                <w:sz w:val="20"/>
                <w:szCs w:val="20"/>
              </w:rPr>
              <w:t xml:space="preserve">Existió colaboración por parte de los fiscalizados: </w:t>
            </w:r>
            <w:r w:rsidR="00C13A78">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29E38" w14:textId="77777777" w:rsidR="00D66443" w:rsidRPr="00D66443" w:rsidRDefault="00D66443" w:rsidP="00C13A78">
            <w:pPr>
              <w:spacing w:line="0" w:lineRule="atLeast"/>
              <w:jc w:val="left"/>
              <w:rPr>
                <w:b/>
                <w:sz w:val="20"/>
                <w:szCs w:val="20"/>
              </w:rPr>
            </w:pPr>
            <w:r w:rsidRPr="00D66443">
              <w:rPr>
                <w:b/>
                <w:sz w:val="20"/>
                <w:szCs w:val="20"/>
              </w:rPr>
              <w:t xml:space="preserve">Existió trato respetuoso y deferente: </w:t>
            </w:r>
            <w:r w:rsidRPr="00D66443">
              <w:rPr>
                <w:sz w:val="20"/>
                <w:szCs w:val="20"/>
              </w:rPr>
              <w:t>S</w:t>
            </w:r>
            <w:r w:rsidR="00C13A78">
              <w:rPr>
                <w:sz w:val="20"/>
                <w:szCs w:val="20"/>
              </w:rPr>
              <w:t>í.</w:t>
            </w:r>
          </w:p>
        </w:tc>
      </w:tr>
      <w:tr w:rsidR="00D66443" w:rsidRPr="0025129B" w14:paraId="0ABB3B15" w14:textId="77777777" w:rsidTr="00946BCF">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3C77EE" w14:textId="77777777" w:rsidR="00D66443" w:rsidRPr="00D66443" w:rsidRDefault="00D66443" w:rsidP="00946BCF">
            <w:pPr>
              <w:spacing w:line="0" w:lineRule="atLeast"/>
              <w:jc w:val="left"/>
              <w:rPr>
                <w:b/>
                <w:sz w:val="20"/>
                <w:szCs w:val="20"/>
              </w:rPr>
            </w:pPr>
            <w:r w:rsidRPr="00D66443">
              <w:rPr>
                <w:b/>
                <w:sz w:val="20"/>
                <w:szCs w:val="20"/>
              </w:rPr>
              <w:t>Entrega de antecedentes solicitados:</w:t>
            </w:r>
            <w:r w:rsidR="00C13A78">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D1D3E8" w14:textId="0B22171B" w:rsidR="00D66443" w:rsidRPr="00D66443" w:rsidRDefault="00D66443" w:rsidP="000A37C0">
            <w:pPr>
              <w:spacing w:line="0" w:lineRule="atLeast"/>
              <w:jc w:val="left"/>
              <w:rPr>
                <w:sz w:val="20"/>
                <w:szCs w:val="20"/>
              </w:rPr>
            </w:pPr>
            <w:r w:rsidRPr="00D66443">
              <w:rPr>
                <w:b/>
                <w:sz w:val="20"/>
                <w:szCs w:val="20"/>
              </w:rPr>
              <w:t xml:space="preserve"> Entrega de acta:</w:t>
            </w:r>
            <w:r w:rsidRPr="00D66443">
              <w:rPr>
                <w:sz w:val="20"/>
                <w:szCs w:val="20"/>
              </w:rPr>
              <w:t xml:space="preserve"> Sí, </w:t>
            </w:r>
            <w:r w:rsidR="00C13A78">
              <w:rPr>
                <w:sz w:val="20"/>
                <w:szCs w:val="20"/>
              </w:rPr>
              <w:t>A</w:t>
            </w:r>
            <w:r w:rsidRPr="00D66443">
              <w:rPr>
                <w:sz w:val="20"/>
                <w:szCs w:val="20"/>
              </w:rPr>
              <w:t>nexo</w:t>
            </w:r>
            <w:r>
              <w:rPr>
                <w:sz w:val="20"/>
                <w:szCs w:val="20"/>
              </w:rPr>
              <w:t xml:space="preserve"> </w:t>
            </w:r>
            <w:r w:rsidR="000A37C0">
              <w:rPr>
                <w:sz w:val="20"/>
                <w:szCs w:val="20"/>
              </w:rPr>
              <w:t>4</w:t>
            </w:r>
            <w:r w:rsidR="00C13A78">
              <w:rPr>
                <w:sz w:val="20"/>
                <w:szCs w:val="20"/>
              </w:rPr>
              <w:t>.</w:t>
            </w:r>
          </w:p>
        </w:tc>
      </w:tr>
      <w:tr w:rsidR="00D66443" w:rsidRPr="0025129B" w14:paraId="792B47DD" w14:textId="77777777" w:rsidTr="00946BCF">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D65943" w14:textId="77777777" w:rsidR="00D66443" w:rsidRPr="0025129B" w:rsidRDefault="00D66443" w:rsidP="00946BCF">
            <w:pPr>
              <w:spacing w:line="0" w:lineRule="atLeast"/>
              <w:jc w:val="left"/>
              <w:rPr>
                <w:b/>
                <w:sz w:val="20"/>
                <w:szCs w:val="20"/>
              </w:rPr>
            </w:pPr>
            <w:r>
              <w:rPr>
                <w:b/>
                <w:sz w:val="20"/>
                <w:szCs w:val="20"/>
              </w:rPr>
              <w:t>Observaciones:</w:t>
            </w:r>
            <w:r w:rsidR="00C13A78">
              <w:rPr>
                <w:b/>
                <w:sz w:val="20"/>
                <w:szCs w:val="20"/>
              </w:rPr>
              <w:t xml:space="preserve"> </w:t>
            </w:r>
            <w:r w:rsidR="00C13A78" w:rsidRPr="00C13A78">
              <w:rPr>
                <w:sz w:val="20"/>
                <w:szCs w:val="20"/>
              </w:rPr>
              <w:t>Ninguna.</w:t>
            </w:r>
          </w:p>
        </w:tc>
      </w:tr>
    </w:tbl>
    <w:p w14:paraId="0C70D20A" w14:textId="77777777" w:rsidR="00D66443" w:rsidRDefault="00D66443">
      <w:pPr>
        <w:jc w:val="left"/>
        <w:rPr>
          <w:rFonts w:cstheme="minorHAnsi"/>
          <w:b/>
          <w:color w:val="FF0000"/>
          <w:sz w:val="14"/>
          <w:szCs w:val="24"/>
        </w:rPr>
      </w:pPr>
    </w:p>
    <w:p w14:paraId="5F367AB6" w14:textId="77777777" w:rsidR="00D66443" w:rsidRDefault="00D66443">
      <w:pPr>
        <w:jc w:val="left"/>
        <w:rPr>
          <w:rFonts w:cstheme="minorHAnsi"/>
          <w:b/>
          <w:color w:val="FF0000"/>
          <w:sz w:val="14"/>
          <w:szCs w:val="24"/>
        </w:rPr>
      </w:pPr>
    </w:p>
    <w:p w14:paraId="480E70FB" w14:textId="77777777" w:rsidR="00D66443" w:rsidRDefault="00D66443">
      <w:pPr>
        <w:jc w:val="left"/>
        <w:rPr>
          <w:rFonts w:cstheme="minorHAnsi"/>
          <w:b/>
          <w:color w:val="FF0000"/>
          <w:sz w:val="14"/>
          <w:szCs w:val="24"/>
        </w:rPr>
      </w:pPr>
    </w:p>
    <w:p w14:paraId="6D11375B" w14:textId="77777777" w:rsidR="00D66443" w:rsidRPr="0025129B" w:rsidRDefault="00D66443">
      <w:pPr>
        <w:jc w:val="left"/>
        <w:rPr>
          <w:rFonts w:cstheme="minorHAnsi"/>
          <w:b/>
          <w:color w:val="FF0000"/>
          <w:sz w:val="14"/>
          <w:szCs w:val="24"/>
        </w:rPr>
        <w:sectPr w:rsidR="00D66443" w:rsidRPr="0025129B" w:rsidSect="00A70F8F">
          <w:pgSz w:w="12240" w:h="15840"/>
          <w:pgMar w:top="1134" w:right="1134" w:bottom="1134" w:left="1134" w:header="709" w:footer="709" w:gutter="0"/>
          <w:cols w:space="708"/>
          <w:docGrid w:linePitch="360"/>
        </w:sectPr>
      </w:pPr>
    </w:p>
    <w:p w14:paraId="488586A9" w14:textId="77777777" w:rsidR="000D607C" w:rsidRDefault="00F67BC0" w:rsidP="00946BCF">
      <w:pPr>
        <w:pStyle w:val="Ttulo3"/>
      </w:pPr>
      <w:bookmarkStart w:id="93" w:name="_Toc390184274"/>
      <w:bookmarkStart w:id="94" w:name="_Toc390360005"/>
      <w:bookmarkStart w:id="95" w:name="_Toc390777026"/>
      <w:bookmarkStart w:id="96" w:name="_Toc429140193"/>
      <w:bookmarkStart w:id="97" w:name="_Toc352840390"/>
      <w:bookmarkStart w:id="98" w:name="_Toc352841450"/>
      <w:bookmarkStart w:id="99" w:name="_Toc353998117"/>
      <w:bookmarkStart w:id="100" w:name="_Toc353998190"/>
      <w:bookmarkStart w:id="101" w:name="_Toc382383541"/>
      <w:bookmarkStart w:id="102" w:name="_Toc382472363"/>
      <w:r>
        <w:lastRenderedPageBreak/>
        <w:t>Esquema de r</w:t>
      </w:r>
      <w:r w:rsidR="000D607C" w:rsidRPr="000D607C">
        <w:t>ecorrido</w:t>
      </w:r>
      <w:r w:rsidR="000D607C">
        <w:t xml:space="preserve"> </w:t>
      </w:r>
      <w:bookmarkEnd w:id="93"/>
      <w:bookmarkEnd w:id="94"/>
      <w:bookmarkEnd w:id="95"/>
      <w:r w:rsidR="00F2081C">
        <w:t>(Figuras 3 y 4).</w:t>
      </w:r>
      <w:bookmarkEnd w:id="96"/>
    </w:p>
    <w:p w14:paraId="458BCAC0" w14:textId="77777777" w:rsidR="00BD4B0C" w:rsidRDefault="00BD4B0C" w:rsidP="000D607C">
      <w:r>
        <w:rPr>
          <w:noProof/>
          <w:lang w:eastAsia="es-CL"/>
        </w:rPr>
        <mc:AlternateContent>
          <mc:Choice Requires="wps">
            <w:drawing>
              <wp:anchor distT="0" distB="0" distL="114300" distR="114300" simplePos="0" relativeHeight="251515392" behindDoc="0" locked="0" layoutInCell="1" allowOverlap="1" wp14:anchorId="0E37A60B" wp14:editId="07E99D36">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007C77" w14:textId="77777777" w:rsidR="00F53D4B" w:rsidRDefault="00F53D4B" w:rsidP="00D2460B">
                            <w:pPr>
                              <w:jc w:val="center"/>
                            </w:pPr>
                            <w:r>
                              <w:rPr>
                                <w:noProof/>
                                <w:lang w:eastAsia="es-CL"/>
                              </w:rPr>
                              <w:drawing>
                                <wp:inline distT="0" distB="0" distL="0" distR="0" wp14:anchorId="7F74157F" wp14:editId="2369ADB0">
                                  <wp:extent cx="5478145" cy="4626610"/>
                                  <wp:effectExtent l="0" t="0" r="8255"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8145" cy="462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 Cuadro de texto" o:spid="_x0000_s1031" type="#_x0000_t202" style="position:absolute;left:0;text-align:left;margin-left:-2.7pt;margin-top:4.95pt;width:501pt;height:372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" fillcolor="white [3201]" strokeweight=".5pt">
                <v:textbox>
                  <w:txbxContent>
                    <w:p w14:paraId="35007C77" w14:textId="77777777" w:rsidR="00F53D4B" w:rsidRDefault="00F53D4B" w:rsidP="00D2460B">
                      <w:pPr>
                        <w:jc w:val="center"/>
                      </w:pPr>
                      <w:r>
                        <w:rPr>
                          <w:noProof/>
                          <w:lang w:eastAsia="es-CL"/>
                        </w:rPr>
                        <w:drawing>
                          <wp:inline distT="0" distB="0" distL="0" distR="0" wp14:anchorId="7F74157F" wp14:editId="2369ADB0">
                            <wp:extent cx="5478145" cy="4626610"/>
                            <wp:effectExtent l="0" t="0" r="8255"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8145" cy="4626610"/>
                                    </a:xfrm>
                                    <a:prstGeom prst="rect">
                                      <a:avLst/>
                                    </a:prstGeom>
                                  </pic:spPr>
                                </pic:pic>
                              </a:graphicData>
                            </a:graphic>
                          </wp:inline>
                        </w:drawing>
                      </w:r>
                    </w:p>
                  </w:txbxContent>
                </v:textbox>
              </v:shape>
            </w:pict>
          </mc:Fallback>
        </mc:AlternateContent>
      </w:r>
    </w:p>
    <w:p w14:paraId="1EEDFAEC" w14:textId="77777777" w:rsidR="00BD4B0C" w:rsidRDefault="00BD4B0C" w:rsidP="000D607C"/>
    <w:p w14:paraId="2ABFFB0A" w14:textId="77777777" w:rsidR="00BD4B0C" w:rsidRDefault="00181E7C" w:rsidP="000D607C">
      <w:r>
        <w:rPr>
          <w:noProof/>
          <w:lang w:eastAsia="es-CL"/>
        </w:rPr>
        <w:drawing>
          <wp:anchor distT="0" distB="0" distL="114300" distR="114300" simplePos="0" relativeHeight="251647488" behindDoc="0" locked="0" layoutInCell="1" allowOverlap="1" wp14:anchorId="2840D059" wp14:editId="5985B4DB">
            <wp:simplePos x="0" y="0"/>
            <wp:positionH relativeFrom="column">
              <wp:posOffset>1934235</wp:posOffset>
            </wp:positionH>
            <wp:positionV relativeFrom="paragraph">
              <wp:posOffset>65661</wp:posOffset>
            </wp:positionV>
            <wp:extent cx="174601" cy="216448"/>
            <wp:effectExtent l="38100" t="19050" r="16510" b="317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png"/>
                    <pic:cNvPicPr/>
                  </pic:nvPicPr>
                  <pic:blipFill>
                    <a:blip r:embed="rId30">
                      <a:extLst>
                        <a:ext uri="{28A0092B-C50C-407E-A947-70E740481C1C}">
                          <a14:useLocalDpi xmlns:a14="http://schemas.microsoft.com/office/drawing/2010/main" val="0"/>
                        </a:ext>
                      </a:extLst>
                    </a:blip>
                    <a:stretch>
                      <a:fillRect/>
                    </a:stretch>
                  </pic:blipFill>
                  <pic:spPr>
                    <a:xfrm rot="663668">
                      <a:off x="0" y="0"/>
                      <a:ext cx="174601" cy="21644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533824" behindDoc="0" locked="0" layoutInCell="1" allowOverlap="1" wp14:anchorId="79781D2E" wp14:editId="100475EF">
            <wp:simplePos x="0" y="0"/>
            <wp:positionH relativeFrom="column">
              <wp:posOffset>1736923</wp:posOffset>
            </wp:positionH>
            <wp:positionV relativeFrom="paragraph">
              <wp:posOffset>83622</wp:posOffset>
            </wp:positionV>
            <wp:extent cx="175290" cy="217698"/>
            <wp:effectExtent l="38100" t="38100" r="0" b="3048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png"/>
                    <pic:cNvPicPr/>
                  </pic:nvPicPr>
                  <pic:blipFill>
                    <a:blip r:embed="rId31">
                      <a:extLst>
                        <a:ext uri="{28A0092B-C50C-407E-A947-70E740481C1C}">
                          <a14:useLocalDpi xmlns:a14="http://schemas.microsoft.com/office/drawing/2010/main" val="0"/>
                        </a:ext>
                      </a:extLst>
                    </a:blip>
                    <a:stretch>
                      <a:fillRect/>
                    </a:stretch>
                  </pic:blipFill>
                  <pic:spPr>
                    <a:xfrm rot="20644690">
                      <a:off x="0" y="0"/>
                      <a:ext cx="175290" cy="217698"/>
                    </a:xfrm>
                    <a:prstGeom prst="rect">
                      <a:avLst/>
                    </a:prstGeom>
                  </pic:spPr>
                </pic:pic>
              </a:graphicData>
            </a:graphic>
            <wp14:sizeRelH relativeFrom="margin">
              <wp14:pctWidth>0</wp14:pctWidth>
            </wp14:sizeRelH>
            <wp14:sizeRelV relativeFrom="margin">
              <wp14:pctHeight>0</wp14:pctHeight>
            </wp14:sizeRelV>
          </wp:anchor>
        </w:drawing>
      </w:r>
    </w:p>
    <w:p w14:paraId="220E772A" w14:textId="77777777" w:rsidR="00BD4B0C" w:rsidRDefault="00BD4B0C" w:rsidP="000D607C"/>
    <w:p w14:paraId="1FFE5981" w14:textId="77777777" w:rsidR="00BD4B0C" w:rsidRDefault="00BD4B0C" w:rsidP="000D607C"/>
    <w:p w14:paraId="7BBC7C22" w14:textId="77777777" w:rsidR="00BD4B0C" w:rsidRDefault="00BD4B0C" w:rsidP="000D607C"/>
    <w:p w14:paraId="08F30F21" w14:textId="77777777" w:rsidR="00BD4B0C" w:rsidRDefault="00BD4B0C" w:rsidP="000D607C"/>
    <w:p w14:paraId="6F981251" w14:textId="77777777" w:rsidR="00BD4B0C" w:rsidRDefault="00BD4B0C" w:rsidP="000D607C"/>
    <w:p w14:paraId="3803A982" w14:textId="77777777" w:rsidR="00BD4B0C" w:rsidRDefault="00946BCF" w:rsidP="000D607C">
      <w:r>
        <w:rPr>
          <w:noProof/>
          <w:lang w:eastAsia="es-CL"/>
        </w:rPr>
        <w:drawing>
          <wp:anchor distT="0" distB="0" distL="114300" distR="114300" simplePos="0" relativeHeight="251575808" behindDoc="0" locked="0" layoutInCell="1" allowOverlap="1" wp14:anchorId="162D0DFF" wp14:editId="597E9DA4">
            <wp:simplePos x="0" y="0"/>
            <wp:positionH relativeFrom="column">
              <wp:posOffset>2659971</wp:posOffset>
            </wp:positionH>
            <wp:positionV relativeFrom="paragraph">
              <wp:posOffset>10540</wp:posOffset>
            </wp:positionV>
            <wp:extent cx="173373" cy="215318"/>
            <wp:effectExtent l="19050" t="19050" r="17145" b="3238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png"/>
                    <pic:cNvPicPr/>
                  </pic:nvPicPr>
                  <pic:blipFill>
                    <a:blip r:embed="rId32">
                      <a:extLst>
                        <a:ext uri="{28A0092B-C50C-407E-A947-70E740481C1C}">
                          <a14:useLocalDpi xmlns:a14="http://schemas.microsoft.com/office/drawing/2010/main" val="0"/>
                        </a:ext>
                      </a:extLst>
                    </a:blip>
                    <a:stretch>
                      <a:fillRect/>
                    </a:stretch>
                  </pic:blipFill>
                  <pic:spPr>
                    <a:xfrm rot="642271">
                      <a:off x="0" y="0"/>
                      <a:ext cx="173373" cy="215318"/>
                    </a:xfrm>
                    <a:prstGeom prst="rect">
                      <a:avLst/>
                    </a:prstGeom>
                  </pic:spPr>
                </pic:pic>
              </a:graphicData>
            </a:graphic>
            <wp14:sizeRelH relativeFrom="margin">
              <wp14:pctWidth>0</wp14:pctWidth>
            </wp14:sizeRelH>
            <wp14:sizeRelV relativeFrom="margin">
              <wp14:pctHeight>0</wp14:pctHeight>
            </wp14:sizeRelV>
          </wp:anchor>
        </w:drawing>
      </w:r>
    </w:p>
    <w:p w14:paraId="7F8AB245" w14:textId="77777777" w:rsidR="00BD4B0C" w:rsidRDefault="00946BCF" w:rsidP="000D607C">
      <w:r>
        <w:rPr>
          <w:noProof/>
          <w:lang w:eastAsia="es-CL"/>
        </w:rPr>
        <w:drawing>
          <wp:anchor distT="0" distB="0" distL="114300" distR="114300" simplePos="0" relativeHeight="251549184" behindDoc="0" locked="0" layoutInCell="1" allowOverlap="1" wp14:anchorId="69728AA5" wp14:editId="6A3DD59F">
            <wp:simplePos x="0" y="0"/>
            <wp:positionH relativeFrom="column">
              <wp:posOffset>5393501</wp:posOffset>
            </wp:positionH>
            <wp:positionV relativeFrom="paragraph">
              <wp:posOffset>40005</wp:posOffset>
            </wp:positionV>
            <wp:extent cx="183618" cy="228042"/>
            <wp:effectExtent l="0" t="0" r="6985" b="63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png"/>
                    <pic:cNvPicPr/>
                  </pic:nvPicPr>
                  <pic:blipFill>
                    <a:blip r:embed="rId33">
                      <a:extLst>
                        <a:ext uri="{28A0092B-C50C-407E-A947-70E740481C1C}">
                          <a14:useLocalDpi xmlns:a14="http://schemas.microsoft.com/office/drawing/2010/main" val="0"/>
                        </a:ext>
                      </a:extLst>
                    </a:blip>
                    <a:stretch>
                      <a:fillRect/>
                    </a:stretch>
                  </pic:blipFill>
                  <pic:spPr>
                    <a:xfrm>
                      <a:off x="0" y="0"/>
                      <a:ext cx="183618" cy="228042"/>
                    </a:xfrm>
                    <a:prstGeom prst="rect">
                      <a:avLst/>
                    </a:prstGeom>
                  </pic:spPr>
                </pic:pic>
              </a:graphicData>
            </a:graphic>
            <wp14:sizeRelH relativeFrom="margin">
              <wp14:pctWidth>0</wp14:pctWidth>
            </wp14:sizeRelH>
            <wp14:sizeRelV relativeFrom="margin">
              <wp14:pctHeight>0</wp14:pctHeight>
            </wp14:sizeRelV>
          </wp:anchor>
        </w:drawing>
      </w:r>
    </w:p>
    <w:p w14:paraId="06E5FD4D" w14:textId="77777777" w:rsidR="00BD4B0C" w:rsidRDefault="00BD4B0C" w:rsidP="000D607C"/>
    <w:p w14:paraId="40332CBE" w14:textId="77777777" w:rsidR="00BD4B0C" w:rsidRDefault="00BD4B0C" w:rsidP="000D607C"/>
    <w:p w14:paraId="06485097" w14:textId="77777777" w:rsidR="00BD4B0C" w:rsidRDefault="00BD4B0C" w:rsidP="000D607C"/>
    <w:p w14:paraId="1F4862FC" w14:textId="77777777" w:rsidR="00BD4B0C" w:rsidRDefault="00BD4B0C" w:rsidP="000D607C"/>
    <w:p w14:paraId="370A24E1" w14:textId="77777777" w:rsidR="00BD4B0C" w:rsidRDefault="00BD4B0C" w:rsidP="000D607C"/>
    <w:p w14:paraId="1B35A295" w14:textId="77777777" w:rsidR="00BD4B0C" w:rsidRDefault="00BD4B0C" w:rsidP="000D607C"/>
    <w:p w14:paraId="73AAF59C" w14:textId="77777777" w:rsidR="00BD4B0C" w:rsidRDefault="00BD4B0C" w:rsidP="000D607C"/>
    <w:p w14:paraId="009D4674" w14:textId="77777777" w:rsidR="00BD4B0C" w:rsidRDefault="00BD4B0C" w:rsidP="000D607C"/>
    <w:p w14:paraId="2CA48F75" w14:textId="77777777" w:rsidR="00BD4B0C" w:rsidRDefault="00946BCF" w:rsidP="000D607C">
      <w:r>
        <w:rPr>
          <w:noProof/>
          <w:lang w:eastAsia="es-CL"/>
        </w:rPr>
        <w:drawing>
          <wp:anchor distT="0" distB="0" distL="114300" distR="114300" simplePos="0" relativeHeight="251595264" behindDoc="0" locked="0" layoutInCell="1" allowOverlap="1" wp14:anchorId="6139345D" wp14:editId="6A9ABA6F">
            <wp:simplePos x="0" y="0"/>
            <wp:positionH relativeFrom="column">
              <wp:posOffset>3930150</wp:posOffset>
            </wp:positionH>
            <wp:positionV relativeFrom="paragraph">
              <wp:posOffset>75944</wp:posOffset>
            </wp:positionV>
            <wp:extent cx="176392" cy="219020"/>
            <wp:effectExtent l="38100" t="19050" r="0" b="2921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34">
                      <a:extLst>
                        <a:ext uri="{28A0092B-C50C-407E-A947-70E740481C1C}">
                          <a14:useLocalDpi xmlns:a14="http://schemas.microsoft.com/office/drawing/2010/main" val="0"/>
                        </a:ext>
                      </a:extLst>
                    </a:blip>
                    <a:stretch>
                      <a:fillRect/>
                    </a:stretch>
                  </pic:blipFill>
                  <pic:spPr>
                    <a:xfrm rot="20808006">
                      <a:off x="0" y="0"/>
                      <a:ext cx="176392" cy="219020"/>
                    </a:xfrm>
                    <a:prstGeom prst="rect">
                      <a:avLst/>
                    </a:prstGeom>
                  </pic:spPr>
                </pic:pic>
              </a:graphicData>
            </a:graphic>
            <wp14:sizeRelH relativeFrom="margin">
              <wp14:pctWidth>0</wp14:pctWidth>
            </wp14:sizeRelH>
            <wp14:sizeRelV relativeFrom="margin">
              <wp14:pctHeight>0</wp14:pctHeight>
            </wp14:sizeRelV>
          </wp:anchor>
        </w:drawing>
      </w:r>
    </w:p>
    <w:p w14:paraId="402041A3" w14:textId="77777777" w:rsidR="00BD4B0C" w:rsidRDefault="00BD4B0C" w:rsidP="000D607C"/>
    <w:p w14:paraId="3082F028" w14:textId="77777777" w:rsidR="00BD4B0C" w:rsidRDefault="00BD4B0C" w:rsidP="000D607C"/>
    <w:p w14:paraId="2A43F9E9" w14:textId="77777777" w:rsidR="00BD4B0C" w:rsidRDefault="00BD4B0C" w:rsidP="000D607C"/>
    <w:p w14:paraId="0CD72F26" w14:textId="77777777" w:rsidR="00BD4B0C" w:rsidRDefault="00BD4B0C" w:rsidP="000D607C"/>
    <w:p w14:paraId="36386D91" w14:textId="77777777" w:rsidR="00BD4B0C" w:rsidRDefault="00BD4B0C" w:rsidP="000D607C"/>
    <w:p w14:paraId="2DD02653" w14:textId="77777777" w:rsidR="00BD4B0C" w:rsidRDefault="00BD4B0C" w:rsidP="000D607C"/>
    <w:p w14:paraId="255AFF0B" w14:textId="77777777" w:rsidR="00BD4B0C" w:rsidRDefault="00946BCF" w:rsidP="000D607C">
      <w:r>
        <w:rPr>
          <w:noProof/>
          <w:lang w:eastAsia="es-CL"/>
        </w:rPr>
        <w:drawing>
          <wp:anchor distT="0" distB="0" distL="114300" distR="114300" simplePos="0" relativeHeight="251630080" behindDoc="0" locked="0" layoutInCell="1" allowOverlap="1" wp14:anchorId="4CEF2EAF" wp14:editId="0EDEBACE">
            <wp:simplePos x="0" y="0"/>
            <wp:positionH relativeFrom="column">
              <wp:posOffset>4230936</wp:posOffset>
            </wp:positionH>
            <wp:positionV relativeFrom="paragraph">
              <wp:posOffset>71903</wp:posOffset>
            </wp:positionV>
            <wp:extent cx="177827" cy="220850"/>
            <wp:effectExtent l="38100" t="38100" r="12700" b="2730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35">
                      <a:extLst>
                        <a:ext uri="{28A0092B-C50C-407E-A947-70E740481C1C}">
                          <a14:useLocalDpi xmlns:a14="http://schemas.microsoft.com/office/drawing/2010/main" val="0"/>
                        </a:ext>
                      </a:extLst>
                    </a:blip>
                    <a:stretch>
                      <a:fillRect/>
                    </a:stretch>
                  </pic:blipFill>
                  <pic:spPr>
                    <a:xfrm rot="937759">
                      <a:off x="0" y="0"/>
                      <a:ext cx="177827" cy="220850"/>
                    </a:xfrm>
                    <a:prstGeom prst="rect">
                      <a:avLst/>
                    </a:prstGeom>
                  </pic:spPr>
                </pic:pic>
              </a:graphicData>
            </a:graphic>
            <wp14:sizeRelH relativeFrom="margin">
              <wp14:pctWidth>0</wp14:pctWidth>
            </wp14:sizeRelH>
            <wp14:sizeRelV relativeFrom="margin">
              <wp14:pctHeight>0</wp14:pctHeight>
            </wp14:sizeRelV>
          </wp:anchor>
        </w:drawing>
      </w:r>
    </w:p>
    <w:p w14:paraId="2EF70803" w14:textId="77777777" w:rsidR="00BD4B0C" w:rsidRDefault="00BD4B0C" w:rsidP="000D607C"/>
    <w:p w14:paraId="55FB2BB6" w14:textId="77777777" w:rsidR="00BD4B0C" w:rsidRDefault="00BD4B0C" w:rsidP="000D607C"/>
    <w:p w14:paraId="1FC8D00B" w14:textId="77777777" w:rsidR="000D607C" w:rsidRDefault="00181E7C" w:rsidP="000D607C">
      <w:r>
        <w:rPr>
          <w:noProof/>
          <w:lang w:eastAsia="es-CL"/>
        </w:rPr>
        <mc:AlternateContent>
          <mc:Choice Requires="wps">
            <w:drawing>
              <wp:anchor distT="0" distB="0" distL="114300" distR="114300" simplePos="0" relativeHeight="251697664" behindDoc="0" locked="0" layoutInCell="1" allowOverlap="1" wp14:anchorId="11B13267" wp14:editId="55E74A6C">
                <wp:simplePos x="0" y="0"/>
                <wp:positionH relativeFrom="column">
                  <wp:posOffset>-31623</wp:posOffset>
                </wp:positionH>
                <wp:positionV relativeFrom="paragraph">
                  <wp:posOffset>64262</wp:posOffset>
                </wp:positionV>
                <wp:extent cx="6362700" cy="2895600"/>
                <wp:effectExtent l="0" t="0" r="19050" b="19050"/>
                <wp:wrapNone/>
                <wp:docPr id="8" name="2 Cuadro de texto"/>
                <wp:cNvGraphicFramePr/>
                <a:graphic xmlns:a="http://schemas.openxmlformats.org/drawingml/2006/main">
                  <a:graphicData uri="http://schemas.microsoft.com/office/word/2010/wordprocessingShape">
                    <wps:wsp>
                      <wps:cNvSpPr txBox="1"/>
                      <wps:spPr>
                        <a:xfrm>
                          <a:off x="0" y="0"/>
                          <a:ext cx="6362700" cy="2895600"/>
                        </a:xfrm>
                        <a:prstGeom prst="rect">
                          <a:avLst/>
                        </a:prstGeom>
                        <a:solidFill>
                          <a:sysClr val="window" lastClr="FFFFFF"/>
                        </a:solidFill>
                        <a:ln w="6350">
                          <a:solidFill>
                            <a:prstClr val="black"/>
                          </a:solidFill>
                        </a:ln>
                        <a:effectLst/>
                      </wps:spPr>
                      <wps:txbx>
                        <w:txbxContent>
                          <w:p w14:paraId="7D5C32E4" w14:textId="77777777" w:rsidR="00F53D4B" w:rsidRDefault="00F53D4B" w:rsidP="00181E7C">
                            <w:pPr>
                              <w:jc w:val="center"/>
                              <w:rPr>
                                <w:noProof/>
                                <w:lang w:eastAsia="es-CL"/>
                              </w:rPr>
                            </w:pPr>
                          </w:p>
                          <w:p w14:paraId="551960DE" w14:textId="77777777" w:rsidR="00F53D4B" w:rsidRDefault="00F53D4B" w:rsidP="00181E7C">
                            <w:pPr>
                              <w:jc w:val="center"/>
                            </w:pPr>
                            <w:r>
                              <w:rPr>
                                <w:noProof/>
                                <w:lang w:eastAsia="es-CL"/>
                              </w:rPr>
                              <w:drawing>
                                <wp:inline distT="0" distB="0" distL="0" distR="0" wp14:anchorId="2838F8DA" wp14:editId="2CAF9AB7">
                                  <wp:extent cx="6173470" cy="25952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73470" cy="2595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pt;margin-top:5.05pt;width:501pt;height:22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" fillcolor="window" strokeweight=".5pt">
                <v:textbox>
                  <w:txbxContent>
                    <w:p w14:paraId="7D5C32E4" w14:textId="77777777" w:rsidR="00F53D4B" w:rsidRDefault="00F53D4B" w:rsidP="00181E7C">
                      <w:pPr>
                        <w:jc w:val="center"/>
                        <w:rPr>
                          <w:noProof/>
                          <w:lang w:eastAsia="es-CL"/>
                        </w:rPr>
                      </w:pPr>
                    </w:p>
                    <w:p w14:paraId="551960DE" w14:textId="77777777" w:rsidR="00F53D4B" w:rsidRDefault="00F53D4B" w:rsidP="00181E7C">
                      <w:pPr>
                        <w:jc w:val="center"/>
                      </w:pPr>
                      <w:r>
                        <w:rPr>
                          <w:noProof/>
                          <w:lang w:eastAsia="es-CL"/>
                        </w:rPr>
                        <w:drawing>
                          <wp:inline distT="0" distB="0" distL="0" distR="0" wp14:anchorId="2838F8DA" wp14:editId="2CAF9AB7">
                            <wp:extent cx="6173470" cy="25952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3470" cy="2595245"/>
                                    </a:xfrm>
                                    <a:prstGeom prst="rect">
                                      <a:avLst/>
                                    </a:prstGeom>
                                  </pic:spPr>
                                </pic:pic>
                              </a:graphicData>
                            </a:graphic>
                          </wp:inline>
                        </w:drawing>
                      </w:r>
                    </w:p>
                  </w:txbxContent>
                </v:textbox>
              </v:shape>
            </w:pict>
          </mc:Fallback>
        </mc:AlternateContent>
      </w:r>
    </w:p>
    <w:p w14:paraId="75E1F130" w14:textId="77777777" w:rsidR="00181E7C" w:rsidRDefault="00181E7C" w:rsidP="00181E7C">
      <w:pPr>
        <w:jc w:val="center"/>
      </w:pPr>
    </w:p>
    <w:p w14:paraId="77EEAB4E" w14:textId="77777777" w:rsidR="00181E7C" w:rsidRDefault="00181E7C" w:rsidP="00181E7C">
      <w:pPr>
        <w:jc w:val="center"/>
      </w:pPr>
    </w:p>
    <w:p w14:paraId="1A2ECCB2" w14:textId="77777777" w:rsidR="00181E7C" w:rsidRDefault="00181E7C" w:rsidP="00181E7C">
      <w:pPr>
        <w:jc w:val="center"/>
      </w:pPr>
    </w:p>
    <w:p w14:paraId="106F77CC" w14:textId="77777777" w:rsidR="00181E7C" w:rsidRDefault="00813221" w:rsidP="000D607C">
      <w:r>
        <w:rPr>
          <w:noProof/>
          <w:lang w:eastAsia="es-CL"/>
        </w:rPr>
        <w:drawing>
          <wp:anchor distT="0" distB="0" distL="114300" distR="114300" simplePos="0" relativeHeight="251747840" behindDoc="0" locked="0" layoutInCell="1" allowOverlap="1" wp14:anchorId="251EE322" wp14:editId="2CFC5749">
            <wp:simplePos x="0" y="0"/>
            <wp:positionH relativeFrom="column">
              <wp:posOffset>3583305</wp:posOffset>
            </wp:positionH>
            <wp:positionV relativeFrom="paragraph">
              <wp:posOffset>38735</wp:posOffset>
            </wp:positionV>
            <wp:extent cx="225425" cy="280035"/>
            <wp:effectExtent l="0" t="0" r="3175"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png"/>
                    <pic:cNvPicPr/>
                  </pic:nvPicPr>
                  <pic:blipFill>
                    <a:blip r:embed="rId38">
                      <a:extLst>
                        <a:ext uri="{28A0092B-C50C-407E-A947-70E740481C1C}">
                          <a14:useLocalDpi xmlns:a14="http://schemas.microsoft.com/office/drawing/2010/main" val="0"/>
                        </a:ext>
                      </a:extLst>
                    </a:blip>
                    <a:stretch>
                      <a:fillRect/>
                    </a:stretch>
                  </pic:blipFill>
                  <pic:spPr>
                    <a:xfrm>
                      <a:off x="0" y="0"/>
                      <a:ext cx="225425" cy="280035"/>
                    </a:xfrm>
                    <a:prstGeom prst="rect">
                      <a:avLst/>
                    </a:prstGeom>
                  </pic:spPr>
                </pic:pic>
              </a:graphicData>
            </a:graphic>
            <wp14:sizeRelH relativeFrom="margin">
              <wp14:pctWidth>0</wp14:pctWidth>
            </wp14:sizeRelH>
            <wp14:sizeRelV relativeFrom="margin">
              <wp14:pctHeight>0</wp14:pctHeight>
            </wp14:sizeRelV>
          </wp:anchor>
        </w:drawing>
      </w:r>
    </w:p>
    <w:p w14:paraId="1F538A41" w14:textId="77777777" w:rsidR="00181E7C" w:rsidRDefault="00181E7C" w:rsidP="000D607C"/>
    <w:p w14:paraId="62EB9B7B" w14:textId="77777777" w:rsidR="00181E7C" w:rsidRDefault="00813221" w:rsidP="000D607C">
      <w:r>
        <w:rPr>
          <w:noProof/>
          <w:lang w:eastAsia="es-CL"/>
        </w:rPr>
        <w:drawing>
          <wp:anchor distT="0" distB="0" distL="114300" distR="114300" simplePos="0" relativeHeight="251730432" behindDoc="0" locked="0" layoutInCell="1" allowOverlap="1" wp14:anchorId="67AD4D61" wp14:editId="7E7E7579">
            <wp:simplePos x="0" y="0"/>
            <wp:positionH relativeFrom="column">
              <wp:posOffset>5497957</wp:posOffset>
            </wp:positionH>
            <wp:positionV relativeFrom="paragraph">
              <wp:posOffset>114554</wp:posOffset>
            </wp:positionV>
            <wp:extent cx="219456" cy="27255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39">
                      <a:extLst>
                        <a:ext uri="{28A0092B-C50C-407E-A947-70E740481C1C}">
                          <a14:useLocalDpi xmlns:a14="http://schemas.microsoft.com/office/drawing/2010/main" val="0"/>
                        </a:ext>
                      </a:extLst>
                    </a:blip>
                    <a:stretch>
                      <a:fillRect/>
                    </a:stretch>
                  </pic:blipFill>
                  <pic:spPr>
                    <a:xfrm>
                      <a:off x="0" y="0"/>
                      <a:ext cx="219456" cy="272550"/>
                    </a:xfrm>
                    <a:prstGeom prst="rect">
                      <a:avLst/>
                    </a:prstGeom>
                  </pic:spPr>
                </pic:pic>
              </a:graphicData>
            </a:graphic>
            <wp14:sizeRelH relativeFrom="margin">
              <wp14:pctWidth>0</wp14:pctWidth>
            </wp14:sizeRelH>
            <wp14:sizeRelV relativeFrom="margin">
              <wp14:pctHeight>0</wp14:pctHeight>
            </wp14:sizeRelV>
          </wp:anchor>
        </w:drawing>
      </w:r>
    </w:p>
    <w:p w14:paraId="03B89C8C" w14:textId="77777777" w:rsidR="00181E7C" w:rsidRDefault="00181E7C" w:rsidP="000D607C"/>
    <w:p w14:paraId="5C5A58AF" w14:textId="77777777" w:rsidR="00181E7C" w:rsidRDefault="00181E7C" w:rsidP="000D607C"/>
    <w:p w14:paraId="110929C3" w14:textId="77777777" w:rsidR="00181E7C" w:rsidRDefault="00813221" w:rsidP="000D607C">
      <w:r>
        <w:rPr>
          <w:noProof/>
          <w:lang w:eastAsia="es-CL"/>
        </w:rPr>
        <w:drawing>
          <wp:anchor distT="0" distB="0" distL="114300" distR="114300" simplePos="0" relativeHeight="251777536" behindDoc="0" locked="0" layoutInCell="1" allowOverlap="1" wp14:anchorId="546DB118" wp14:editId="0F2FD597">
            <wp:simplePos x="0" y="0"/>
            <wp:positionH relativeFrom="column">
              <wp:posOffset>4229989</wp:posOffset>
            </wp:positionH>
            <wp:positionV relativeFrom="paragraph">
              <wp:posOffset>35433</wp:posOffset>
            </wp:positionV>
            <wp:extent cx="219456" cy="272550"/>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png"/>
                    <pic:cNvPicPr/>
                  </pic:nvPicPr>
                  <pic:blipFill>
                    <a:blip r:embed="rId40">
                      <a:extLst>
                        <a:ext uri="{28A0092B-C50C-407E-A947-70E740481C1C}">
                          <a14:useLocalDpi xmlns:a14="http://schemas.microsoft.com/office/drawing/2010/main" val="0"/>
                        </a:ext>
                      </a:extLst>
                    </a:blip>
                    <a:stretch>
                      <a:fillRect/>
                    </a:stretch>
                  </pic:blipFill>
                  <pic:spPr>
                    <a:xfrm>
                      <a:off x="0" y="0"/>
                      <a:ext cx="219456" cy="272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69344" behindDoc="0" locked="0" layoutInCell="1" allowOverlap="1" wp14:anchorId="3921BC9A" wp14:editId="5E4D2301">
            <wp:simplePos x="0" y="0"/>
            <wp:positionH relativeFrom="column">
              <wp:posOffset>3638677</wp:posOffset>
            </wp:positionH>
            <wp:positionV relativeFrom="paragraph">
              <wp:posOffset>133689</wp:posOffset>
            </wp:positionV>
            <wp:extent cx="219456" cy="27255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png"/>
                    <pic:cNvPicPr/>
                  </pic:nvPicPr>
                  <pic:blipFill>
                    <a:blip r:embed="rId41">
                      <a:extLst>
                        <a:ext uri="{28A0092B-C50C-407E-A947-70E740481C1C}">
                          <a14:useLocalDpi xmlns:a14="http://schemas.microsoft.com/office/drawing/2010/main" val="0"/>
                        </a:ext>
                      </a:extLst>
                    </a:blip>
                    <a:stretch>
                      <a:fillRect/>
                    </a:stretch>
                  </pic:blipFill>
                  <pic:spPr>
                    <a:xfrm>
                      <a:off x="0" y="0"/>
                      <a:ext cx="219456" cy="272550"/>
                    </a:xfrm>
                    <a:prstGeom prst="rect">
                      <a:avLst/>
                    </a:prstGeom>
                  </pic:spPr>
                </pic:pic>
              </a:graphicData>
            </a:graphic>
            <wp14:sizeRelH relativeFrom="margin">
              <wp14:pctWidth>0</wp14:pctWidth>
            </wp14:sizeRelH>
            <wp14:sizeRelV relativeFrom="margin">
              <wp14:pctHeight>0</wp14:pctHeight>
            </wp14:sizeRelV>
          </wp:anchor>
        </w:drawing>
      </w:r>
    </w:p>
    <w:p w14:paraId="2793DECE" w14:textId="77777777" w:rsidR="00181E7C" w:rsidRDefault="00813221" w:rsidP="000D607C">
      <w:r>
        <w:rPr>
          <w:noProof/>
          <w:lang w:eastAsia="es-CL"/>
        </w:rPr>
        <w:drawing>
          <wp:anchor distT="0" distB="0" distL="114300" distR="114300" simplePos="0" relativeHeight="251798016" behindDoc="0" locked="0" layoutInCell="1" allowOverlap="1" wp14:anchorId="5044CD01" wp14:editId="7A7991ED">
            <wp:simplePos x="0" y="0"/>
            <wp:positionH relativeFrom="column">
              <wp:posOffset>279781</wp:posOffset>
            </wp:positionH>
            <wp:positionV relativeFrom="paragraph">
              <wp:posOffset>94107</wp:posOffset>
            </wp:positionV>
            <wp:extent cx="249936" cy="310404"/>
            <wp:effectExtent l="38100" t="38100" r="36195" b="3302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42">
                      <a:extLst>
                        <a:ext uri="{28A0092B-C50C-407E-A947-70E740481C1C}">
                          <a14:useLocalDpi xmlns:a14="http://schemas.microsoft.com/office/drawing/2010/main" val="0"/>
                        </a:ext>
                      </a:extLst>
                    </a:blip>
                    <a:stretch>
                      <a:fillRect/>
                    </a:stretch>
                  </pic:blipFill>
                  <pic:spPr>
                    <a:xfrm rot="20770436">
                      <a:off x="0" y="0"/>
                      <a:ext cx="249936" cy="310404"/>
                    </a:xfrm>
                    <a:prstGeom prst="rect">
                      <a:avLst/>
                    </a:prstGeom>
                  </pic:spPr>
                </pic:pic>
              </a:graphicData>
            </a:graphic>
            <wp14:sizeRelH relativeFrom="margin">
              <wp14:pctWidth>0</wp14:pctWidth>
            </wp14:sizeRelH>
            <wp14:sizeRelV relativeFrom="margin">
              <wp14:pctHeight>0</wp14:pctHeight>
            </wp14:sizeRelV>
          </wp:anchor>
        </w:drawing>
      </w:r>
    </w:p>
    <w:p w14:paraId="6ED74AD1" w14:textId="77777777" w:rsidR="00181E7C" w:rsidRDefault="00181E7C" w:rsidP="000D607C"/>
    <w:p w14:paraId="545E26CA" w14:textId="77777777" w:rsidR="00181E7C" w:rsidRDefault="00813221" w:rsidP="000D607C">
      <w:r>
        <w:rPr>
          <w:noProof/>
          <w:lang w:eastAsia="es-CL"/>
        </w:rPr>
        <w:drawing>
          <wp:anchor distT="0" distB="0" distL="114300" distR="114300" simplePos="0" relativeHeight="251757056" behindDoc="0" locked="0" layoutInCell="1" allowOverlap="1" wp14:anchorId="24E026E3" wp14:editId="46409A9F">
            <wp:simplePos x="0" y="0"/>
            <wp:positionH relativeFrom="column">
              <wp:posOffset>2105787</wp:posOffset>
            </wp:positionH>
            <wp:positionV relativeFrom="paragraph">
              <wp:posOffset>82042</wp:posOffset>
            </wp:positionV>
            <wp:extent cx="231648" cy="287692"/>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png"/>
                    <pic:cNvPicPr/>
                  </pic:nvPicPr>
                  <pic:blipFill>
                    <a:blip r:embed="rId43">
                      <a:extLst>
                        <a:ext uri="{28A0092B-C50C-407E-A947-70E740481C1C}">
                          <a14:useLocalDpi xmlns:a14="http://schemas.microsoft.com/office/drawing/2010/main" val="0"/>
                        </a:ext>
                      </a:extLst>
                    </a:blip>
                    <a:stretch>
                      <a:fillRect/>
                    </a:stretch>
                  </pic:blipFill>
                  <pic:spPr>
                    <a:xfrm>
                      <a:off x="0" y="0"/>
                      <a:ext cx="231648" cy="287692"/>
                    </a:xfrm>
                    <a:prstGeom prst="rect">
                      <a:avLst/>
                    </a:prstGeom>
                  </pic:spPr>
                </pic:pic>
              </a:graphicData>
            </a:graphic>
            <wp14:sizeRelH relativeFrom="margin">
              <wp14:pctWidth>0</wp14:pctWidth>
            </wp14:sizeRelH>
            <wp14:sizeRelV relativeFrom="margin">
              <wp14:pctHeight>0</wp14:pctHeight>
            </wp14:sizeRelV>
          </wp:anchor>
        </w:drawing>
      </w:r>
    </w:p>
    <w:p w14:paraId="3B02FEC1" w14:textId="77777777" w:rsidR="00181E7C" w:rsidRDefault="00181E7C" w:rsidP="000D607C"/>
    <w:p w14:paraId="7CF4171D" w14:textId="77777777" w:rsidR="00181E7C" w:rsidRDefault="00181E7C" w:rsidP="000D607C"/>
    <w:p w14:paraId="3B27AE0B" w14:textId="77777777" w:rsidR="00181E7C" w:rsidRDefault="00181E7C" w:rsidP="000D607C"/>
    <w:p w14:paraId="7C4CB53B" w14:textId="77777777" w:rsidR="00181E7C" w:rsidRDefault="00181E7C" w:rsidP="000D607C"/>
    <w:p w14:paraId="25D1A573" w14:textId="77777777" w:rsidR="00181E7C" w:rsidRDefault="00181E7C" w:rsidP="000D607C"/>
    <w:p w14:paraId="76C500EB" w14:textId="77777777" w:rsidR="00181E7C" w:rsidRDefault="00181E7C" w:rsidP="000D607C"/>
    <w:p w14:paraId="7EC136E5" w14:textId="77777777" w:rsidR="00893A4E" w:rsidRDefault="00893A4E" w:rsidP="00946BCF">
      <w:pPr>
        <w:pStyle w:val="Ttulo3"/>
      </w:pPr>
      <w:bookmarkStart w:id="103" w:name="_Toc429140194"/>
      <w:bookmarkStart w:id="104" w:name="_Toc390184275"/>
      <w:bookmarkStart w:id="105" w:name="_Toc390360006"/>
      <w:bookmarkStart w:id="106" w:name="_Toc390777027"/>
      <w:r w:rsidRPr="0025129B">
        <w:lastRenderedPageBreak/>
        <w:t>Detalle del Recorrido de la Inspección.</w:t>
      </w:r>
      <w:bookmarkEnd w:id="97"/>
      <w:bookmarkEnd w:id="98"/>
      <w:bookmarkEnd w:id="103"/>
      <w:r w:rsidR="00413EC4" w:rsidRPr="0025129B">
        <w:t xml:space="preserve"> </w:t>
      </w:r>
      <w:bookmarkEnd w:id="99"/>
      <w:bookmarkEnd w:id="100"/>
      <w:bookmarkEnd w:id="101"/>
      <w:bookmarkEnd w:id="102"/>
      <w:bookmarkEnd w:id="104"/>
      <w:bookmarkEnd w:id="105"/>
      <w:bookmarkEnd w:id="106"/>
    </w:p>
    <w:p w14:paraId="5563F563" w14:textId="77777777" w:rsidR="00C13A78" w:rsidRPr="00C13A78" w:rsidRDefault="00C13A78" w:rsidP="00C13A7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9"/>
        <w:gridCol w:w="2740"/>
        <w:gridCol w:w="6073"/>
      </w:tblGrid>
      <w:tr w:rsidR="00C13A78" w:rsidRPr="00EC6D6D" w14:paraId="38F1C09F" w14:textId="77777777" w:rsidTr="00C13A78">
        <w:trPr>
          <w:trHeight w:val="273"/>
          <w:tblHeader/>
          <w:jc w:val="center"/>
        </w:trPr>
        <w:tc>
          <w:tcPr>
            <w:tcW w:w="642" w:type="pct"/>
            <w:shd w:val="clear" w:color="auto" w:fill="D9D9D9" w:themeFill="background1" w:themeFillShade="D9"/>
            <w:vAlign w:val="center"/>
          </w:tcPr>
          <w:p w14:paraId="76C9BD17" w14:textId="77777777" w:rsidR="00C13A78" w:rsidRPr="00EC6D6D" w:rsidRDefault="00C13A78" w:rsidP="00764D1D">
            <w:pPr>
              <w:jc w:val="center"/>
              <w:rPr>
                <w:rFonts w:cstheme="minorHAnsi"/>
                <w:b/>
                <w:sz w:val="20"/>
                <w:szCs w:val="20"/>
                <w:lang w:val="es-ES_tradnl"/>
              </w:rPr>
            </w:pPr>
            <w:r w:rsidRPr="00EC6D6D">
              <w:rPr>
                <w:rFonts w:cstheme="minorHAnsi"/>
                <w:b/>
                <w:sz w:val="20"/>
                <w:szCs w:val="20"/>
                <w:lang w:val="es-ES_tradnl"/>
              </w:rPr>
              <w:t>N° de estación</w:t>
            </w:r>
          </w:p>
        </w:tc>
        <w:tc>
          <w:tcPr>
            <w:tcW w:w="1355" w:type="pct"/>
            <w:shd w:val="clear" w:color="auto" w:fill="D9D9D9" w:themeFill="background1" w:themeFillShade="D9"/>
            <w:vAlign w:val="center"/>
          </w:tcPr>
          <w:p w14:paraId="34680B4D" w14:textId="77777777" w:rsidR="00C13A78" w:rsidRPr="00EC6D6D" w:rsidRDefault="00C13A78" w:rsidP="00764D1D">
            <w:pPr>
              <w:spacing w:before="60" w:after="60"/>
              <w:ind w:left="57" w:right="57"/>
              <w:jc w:val="center"/>
              <w:rPr>
                <w:rFonts w:cstheme="minorHAnsi"/>
                <w:b/>
                <w:sz w:val="20"/>
                <w:szCs w:val="20"/>
              </w:rPr>
            </w:pPr>
            <w:r w:rsidRPr="00EC6D6D">
              <w:rPr>
                <w:rFonts w:cstheme="minorHAnsi"/>
                <w:b/>
                <w:sz w:val="20"/>
                <w:szCs w:val="20"/>
              </w:rPr>
              <w:t>Nombre del sector</w:t>
            </w:r>
          </w:p>
        </w:tc>
        <w:tc>
          <w:tcPr>
            <w:tcW w:w="3003" w:type="pct"/>
            <w:shd w:val="clear" w:color="auto" w:fill="D9D9D9" w:themeFill="background1" w:themeFillShade="D9"/>
            <w:vAlign w:val="center"/>
          </w:tcPr>
          <w:p w14:paraId="16864AD6" w14:textId="77777777" w:rsidR="00C13A78" w:rsidRPr="00EC6D6D" w:rsidRDefault="00C13A78" w:rsidP="00764D1D">
            <w:pPr>
              <w:spacing w:before="60" w:after="60"/>
              <w:ind w:left="57" w:right="57"/>
              <w:jc w:val="center"/>
              <w:rPr>
                <w:rFonts w:cstheme="minorHAnsi"/>
                <w:b/>
                <w:sz w:val="20"/>
                <w:szCs w:val="20"/>
              </w:rPr>
            </w:pPr>
            <w:r w:rsidRPr="00EC6D6D">
              <w:rPr>
                <w:rFonts w:cstheme="minorHAnsi"/>
                <w:b/>
                <w:sz w:val="20"/>
                <w:szCs w:val="20"/>
              </w:rPr>
              <w:t>Descripción estación</w:t>
            </w:r>
          </w:p>
        </w:tc>
      </w:tr>
      <w:tr w:rsidR="00C13A78" w:rsidRPr="00EC6D6D" w14:paraId="61E28D81" w14:textId="77777777" w:rsidTr="00C13A78">
        <w:trPr>
          <w:trHeight w:val="551"/>
          <w:jc w:val="center"/>
        </w:trPr>
        <w:tc>
          <w:tcPr>
            <w:tcW w:w="642" w:type="pct"/>
            <w:noWrap/>
            <w:vAlign w:val="center"/>
            <w:hideMark/>
          </w:tcPr>
          <w:p w14:paraId="2D77552D" w14:textId="77777777" w:rsidR="00C13A78" w:rsidRPr="00EC6D6D" w:rsidRDefault="00C13A78" w:rsidP="00570BD0">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1</w:t>
            </w:r>
          </w:p>
        </w:tc>
        <w:tc>
          <w:tcPr>
            <w:tcW w:w="1355" w:type="pct"/>
            <w:vAlign w:val="center"/>
          </w:tcPr>
          <w:p w14:paraId="560B68C7" w14:textId="77777777" w:rsidR="00C13A78" w:rsidRPr="00EC6D6D" w:rsidRDefault="00C13A78" w:rsidP="00D2460B">
            <w:pPr>
              <w:rPr>
                <w:rFonts w:eastAsia="Times New Roman" w:cstheme="minorHAnsi"/>
                <w:sz w:val="20"/>
                <w:szCs w:val="20"/>
                <w:lang w:val="es-ES_tradnl" w:eastAsia="es-CL"/>
              </w:rPr>
            </w:pPr>
            <w:r w:rsidRPr="00EC6D6D">
              <w:rPr>
                <w:rFonts w:eastAsia="Times New Roman" w:cstheme="minorHAnsi"/>
                <w:sz w:val="20"/>
                <w:szCs w:val="20"/>
                <w:lang w:val="es-ES_tradnl" w:eastAsia="es-CL"/>
              </w:rPr>
              <w:t>Oficinas</w:t>
            </w:r>
            <w:r w:rsidR="003624B1">
              <w:rPr>
                <w:rFonts w:eastAsia="Times New Roman" w:cstheme="minorHAnsi"/>
                <w:sz w:val="20"/>
                <w:szCs w:val="20"/>
                <w:lang w:val="es-ES_tradnl" w:eastAsia="es-CL"/>
              </w:rPr>
              <w:t>.</w:t>
            </w:r>
          </w:p>
        </w:tc>
        <w:tc>
          <w:tcPr>
            <w:tcW w:w="3003" w:type="pct"/>
            <w:vAlign w:val="center"/>
          </w:tcPr>
          <w:p w14:paraId="0EBF746F" w14:textId="77777777" w:rsidR="00C13A78" w:rsidRPr="00EC6D6D" w:rsidRDefault="00C13A78"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Oficina ubicaba en la instalación de faena principal, en estas oficina se realiza la reunión informativa de la inspección con los representantes del proyecto fiscalizado.</w:t>
            </w:r>
          </w:p>
        </w:tc>
      </w:tr>
      <w:tr w:rsidR="00C13A78" w:rsidRPr="00EC6D6D" w14:paraId="50987C1B" w14:textId="77777777" w:rsidTr="00C13A78">
        <w:trPr>
          <w:trHeight w:val="551"/>
          <w:jc w:val="center"/>
        </w:trPr>
        <w:tc>
          <w:tcPr>
            <w:tcW w:w="642" w:type="pct"/>
            <w:noWrap/>
            <w:vAlign w:val="center"/>
          </w:tcPr>
          <w:p w14:paraId="4B5B7D22"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2</w:t>
            </w:r>
          </w:p>
        </w:tc>
        <w:tc>
          <w:tcPr>
            <w:tcW w:w="1355" w:type="pct"/>
            <w:vAlign w:val="center"/>
          </w:tcPr>
          <w:p w14:paraId="0FDC5114"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Bocatoma Malalcahuello</w:t>
            </w:r>
            <w:r w:rsidR="003624B1">
              <w:rPr>
                <w:rFonts w:eastAsia="Times New Roman" w:cstheme="minorHAnsi"/>
                <w:sz w:val="20"/>
                <w:szCs w:val="20"/>
                <w:lang w:val="es-ES_tradnl" w:eastAsia="es-CL"/>
              </w:rPr>
              <w:t>.</w:t>
            </w:r>
          </w:p>
        </w:tc>
        <w:tc>
          <w:tcPr>
            <w:tcW w:w="3003" w:type="pct"/>
            <w:vAlign w:val="center"/>
          </w:tcPr>
          <w:p w14:paraId="121F29EF" w14:textId="77777777" w:rsidR="00C13A78" w:rsidRPr="00EC6D6D" w:rsidRDefault="00C13A78"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Lugar de captación de las aguas río Malalcahuello.</w:t>
            </w:r>
          </w:p>
        </w:tc>
      </w:tr>
      <w:tr w:rsidR="00C13A78" w:rsidRPr="00EC6D6D" w14:paraId="46F36B2E" w14:textId="77777777" w:rsidTr="00C13A78">
        <w:trPr>
          <w:trHeight w:val="551"/>
          <w:jc w:val="center"/>
        </w:trPr>
        <w:tc>
          <w:tcPr>
            <w:tcW w:w="642" w:type="pct"/>
            <w:noWrap/>
            <w:vAlign w:val="center"/>
          </w:tcPr>
          <w:p w14:paraId="04DE0030"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3</w:t>
            </w:r>
          </w:p>
        </w:tc>
        <w:tc>
          <w:tcPr>
            <w:tcW w:w="1355" w:type="pct"/>
            <w:vAlign w:val="center"/>
          </w:tcPr>
          <w:p w14:paraId="53B9E5E3"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Chimenea Malalcahuello</w:t>
            </w:r>
            <w:r w:rsidR="003624B1">
              <w:rPr>
                <w:rFonts w:eastAsia="Times New Roman" w:cstheme="minorHAnsi"/>
                <w:sz w:val="20"/>
                <w:szCs w:val="20"/>
                <w:lang w:val="es-ES_tradnl" w:eastAsia="es-CL"/>
              </w:rPr>
              <w:t>.</w:t>
            </w:r>
          </w:p>
        </w:tc>
        <w:tc>
          <w:tcPr>
            <w:tcW w:w="3003" w:type="pct"/>
            <w:vAlign w:val="center"/>
          </w:tcPr>
          <w:p w14:paraId="1DB51500" w14:textId="77777777" w:rsidR="00C13A78" w:rsidRPr="00EC6D6D" w:rsidRDefault="00C13A78"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Chimenea de Equilibrio en la tubería que conduce las aguas del río Malalcahuello.</w:t>
            </w:r>
          </w:p>
        </w:tc>
      </w:tr>
      <w:tr w:rsidR="00C13A78" w:rsidRPr="00EC6D6D" w14:paraId="0898451C" w14:textId="77777777" w:rsidTr="00C13A78">
        <w:trPr>
          <w:trHeight w:val="551"/>
          <w:jc w:val="center"/>
        </w:trPr>
        <w:tc>
          <w:tcPr>
            <w:tcW w:w="642" w:type="pct"/>
            <w:noWrap/>
            <w:vAlign w:val="center"/>
          </w:tcPr>
          <w:p w14:paraId="036396CF"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4</w:t>
            </w:r>
          </w:p>
        </w:tc>
        <w:tc>
          <w:tcPr>
            <w:tcW w:w="1355" w:type="pct"/>
            <w:vAlign w:val="center"/>
          </w:tcPr>
          <w:p w14:paraId="1E9D4789" w14:textId="77777777" w:rsidR="00C13A78" w:rsidRPr="00EC6D6D" w:rsidRDefault="00C13A78" w:rsidP="00C13A78">
            <w:pPr>
              <w:rPr>
                <w:rFonts w:eastAsia="Times New Roman" w:cstheme="minorHAnsi"/>
                <w:sz w:val="20"/>
                <w:szCs w:val="20"/>
                <w:lang w:val="es-ES_tradnl" w:eastAsia="es-CL"/>
              </w:rPr>
            </w:pPr>
            <w:r w:rsidRPr="00EC6D6D">
              <w:rPr>
                <w:rFonts w:eastAsia="Times New Roman" w:cstheme="minorHAnsi"/>
                <w:sz w:val="20"/>
                <w:szCs w:val="20"/>
                <w:lang w:val="es-ES_tradnl" w:eastAsia="es-CL"/>
              </w:rPr>
              <w:t>Vértice 7</w:t>
            </w:r>
            <w:r w:rsidR="003624B1">
              <w:rPr>
                <w:rFonts w:eastAsia="Times New Roman" w:cstheme="minorHAnsi"/>
                <w:sz w:val="20"/>
                <w:szCs w:val="20"/>
                <w:lang w:val="es-ES_tradnl" w:eastAsia="es-CL"/>
              </w:rPr>
              <w:t>.</w:t>
            </w:r>
          </w:p>
        </w:tc>
        <w:tc>
          <w:tcPr>
            <w:tcW w:w="3003" w:type="pct"/>
            <w:vAlign w:val="center"/>
          </w:tcPr>
          <w:p w14:paraId="12CE1F6D" w14:textId="77777777" w:rsidR="00C13A78" w:rsidRPr="00EC6D6D" w:rsidRDefault="00A04CAA"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Sector de la tubería a presión en donde se ubica una de las plataformas del andarivel que sirve para la carga de tuberías y materiales de construcción.</w:t>
            </w:r>
          </w:p>
        </w:tc>
      </w:tr>
      <w:tr w:rsidR="00C13A78" w:rsidRPr="00EC6D6D" w14:paraId="56B7D1E4" w14:textId="77777777" w:rsidTr="00C13A78">
        <w:trPr>
          <w:trHeight w:val="551"/>
          <w:jc w:val="center"/>
        </w:trPr>
        <w:tc>
          <w:tcPr>
            <w:tcW w:w="642" w:type="pct"/>
            <w:noWrap/>
            <w:vAlign w:val="center"/>
          </w:tcPr>
          <w:p w14:paraId="549FF29A"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5</w:t>
            </w:r>
          </w:p>
        </w:tc>
        <w:tc>
          <w:tcPr>
            <w:tcW w:w="1355" w:type="pct"/>
            <w:vAlign w:val="center"/>
          </w:tcPr>
          <w:p w14:paraId="172AD6F7"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 xml:space="preserve">Bocatoma </w:t>
            </w:r>
            <w:r w:rsidR="00A11960">
              <w:rPr>
                <w:rFonts w:eastAsia="Times New Roman" w:cstheme="minorHAnsi"/>
                <w:sz w:val="20"/>
                <w:szCs w:val="20"/>
                <w:lang w:val="es-ES_tradnl" w:eastAsia="es-CL"/>
              </w:rPr>
              <w:t>Carilafquén</w:t>
            </w:r>
            <w:r w:rsidR="003624B1">
              <w:rPr>
                <w:rFonts w:eastAsia="Times New Roman" w:cstheme="minorHAnsi"/>
                <w:sz w:val="20"/>
                <w:szCs w:val="20"/>
                <w:lang w:val="es-ES_tradnl" w:eastAsia="es-CL"/>
              </w:rPr>
              <w:t>.</w:t>
            </w:r>
          </w:p>
        </w:tc>
        <w:tc>
          <w:tcPr>
            <w:tcW w:w="3003" w:type="pct"/>
            <w:vAlign w:val="center"/>
          </w:tcPr>
          <w:p w14:paraId="61856D1D" w14:textId="77777777" w:rsidR="00C13A78" w:rsidRPr="00EC6D6D" w:rsidRDefault="00C13A78"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Lugar de captación</w:t>
            </w:r>
            <w:r w:rsidR="00A04CAA" w:rsidRPr="00EC6D6D">
              <w:rPr>
                <w:rFonts w:eastAsia="Times New Roman" w:cstheme="minorHAnsi"/>
                <w:sz w:val="20"/>
                <w:szCs w:val="20"/>
                <w:lang w:val="es-ES_tradnl" w:eastAsia="es-CL"/>
              </w:rPr>
              <w:t xml:space="preserve"> </w:t>
            </w:r>
            <w:r w:rsidRPr="00EC6D6D">
              <w:rPr>
                <w:rFonts w:eastAsia="Times New Roman" w:cstheme="minorHAnsi"/>
                <w:sz w:val="20"/>
                <w:szCs w:val="20"/>
                <w:lang w:val="es-ES_tradnl" w:eastAsia="es-CL"/>
              </w:rPr>
              <w:t xml:space="preserve">de </w:t>
            </w:r>
            <w:r w:rsidR="00A04CAA" w:rsidRPr="00EC6D6D">
              <w:rPr>
                <w:rFonts w:eastAsia="Times New Roman" w:cstheme="minorHAnsi"/>
                <w:sz w:val="20"/>
                <w:szCs w:val="20"/>
                <w:lang w:val="es-ES_tradnl" w:eastAsia="es-CL"/>
              </w:rPr>
              <w:t xml:space="preserve">las </w:t>
            </w:r>
            <w:r w:rsidRPr="00EC6D6D">
              <w:rPr>
                <w:rFonts w:eastAsia="Times New Roman" w:cstheme="minorHAnsi"/>
                <w:sz w:val="20"/>
                <w:szCs w:val="20"/>
                <w:lang w:val="es-ES_tradnl" w:eastAsia="es-CL"/>
              </w:rPr>
              <w:t>aguas</w:t>
            </w:r>
            <w:r w:rsidR="00A04CAA" w:rsidRPr="00EC6D6D">
              <w:rPr>
                <w:rFonts w:eastAsia="Times New Roman" w:cstheme="minorHAnsi"/>
                <w:sz w:val="20"/>
                <w:szCs w:val="20"/>
                <w:lang w:val="es-ES_tradnl" w:eastAsia="es-CL"/>
              </w:rPr>
              <w:t xml:space="preserve"> del</w:t>
            </w:r>
            <w:r w:rsidRPr="00EC6D6D">
              <w:rPr>
                <w:rFonts w:eastAsia="Times New Roman" w:cstheme="minorHAnsi"/>
                <w:sz w:val="20"/>
                <w:szCs w:val="20"/>
                <w:lang w:val="es-ES_tradnl" w:eastAsia="es-CL"/>
              </w:rPr>
              <w:t xml:space="preserve"> r</w:t>
            </w:r>
            <w:r w:rsidR="00A04CAA" w:rsidRPr="00EC6D6D">
              <w:rPr>
                <w:rFonts w:eastAsia="Times New Roman" w:cstheme="minorHAnsi"/>
                <w:sz w:val="20"/>
                <w:szCs w:val="20"/>
                <w:lang w:val="es-ES_tradnl" w:eastAsia="es-CL"/>
              </w:rPr>
              <w:t>ío</w:t>
            </w:r>
            <w:r w:rsidRPr="00EC6D6D">
              <w:rPr>
                <w:rFonts w:eastAsia="Times New Roman" w:cstheme="minorHAnsi"/>
                <w:sz w:val="20"/>
                <w:szCs w:val="20"/>
                <w:lang w:val="es-ES_tradnl" w:eastAsia="es-CL"/>
              </w:rPr>
              <w:t xml:space="preserve"> </w:t>
            </w:r>
            <w:r w:rsidR="00A11960">
              <w:rPr>
                <w:rFonts w:eastAsia="Times New Roman" w:cstheme="minorHAnsi"/>
                <w:sz w:val="20"/>
                <w:szCs w:val="20"/>
                <w:lang w:val="es-ES_tradnl" w:eastAsia="es-CL"/>
              </w:rPr>
              <w:t>Carilafquén</w:t>
            </w:r>
            <w:r w:rsidR="00A04CAA" w:rsidRPr="00EC6D6D">
              <w:rPr>
                <w:rFonts w:eastAsia="Times New Roman" w:cstheme="minorHAnsi"/>
                <w:sz w:val="20"/>
                <w:szCs w:val="20"/>
                <w:lang w:val="es-ES_tradnl" w:eastAsia="es-CL"/>
              </w:rPr>
              <w:t>.</w:t>
            </w:r>
          </w:p>
        </w:tc>
      </w:tr>
      <w:tr w:rsidR="00C13A78" w:rsidRPr="00EC6D6D" w14:paraId="3BDE292D" w14:textId="77777777" w:rsidTr="00C13A78">
        <w:trPr>
          <w:trHeight w:val="551"/>
          <w:jc w:val="center"/>
        </w:trPr>
        <w:tc>
          <w:tcPr>
            <w:tcW w:w="642" w:type="pct"/>
            <w:noWrap/>
            <w:vAlign w:val="center"/>
          </w:tcPr>
          <w:p w14:paraId="64FC084B"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6</w:t>
            </w:r>
          </w:p>
        </w:tc>
        <w:tc>
          <w:tcPr>
            <w:tcW w:w="1355" w:type="pct"/>
            <w:vAlign w:val="center"/>
          </w:tcPr>
          <w:p w14:paraId="33D717BD"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Instalación de Faenas</w:t>
            </w:r>
            <w:r w:rsidR="003624B1">
              <w:rPr>
                <w:rFonts w:eastAsia="Times New Roman" w:cstheme="minorHAnsi"/>
                <w:sz w:val="20"/>
                <w:szCs w:val="20"/>
                <w:lang w:val="es-ES_tradnl" w:eastAsia="es-CL"/>
              </w:rPr>
              <w:t>.</w:t>
            </w:r>
          </w:p>
        </w:tc>
        <w:tc>
          <w:tcPr>
            <w:tcW w:w="3003" w:type="pct"/>
            <w:vAlign w:val="center"/>
          </w:tcPr>
          <w:p w14:paraId="5DB6761D" w14:textId="77777777" w:rsidR="00C13A78" w:rsidRPr="00EC6D6D" w:rsidRDefault="00C5081E"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Instalación</w:t>
            </w:r>
            <w:r w:rsidR="00A04CAA" w:rsidRPr="00EC6D6D">
              <w:rPr>
                <w:rFonts w:eastAsia="Times New Roman" w:cstheme="minorHAnsi"/>
                <w:sz w:val="20"/>
                <w:szCs w:val="20"/>
                <w:lang w:val="es-ES_tradnl" w:eastAsia="es-CL"/>
              </w:rPr>
              <w:t xml:space="preserve"> de </w:t>
            </w:r>
            <w:r w:rsidRPr="00EC6D6D">
              <w:rPr>
                <w:rFonts w:eastAsia="Times New Roman" w:cstheme="minorHAnsi"/>
                <w:sz w:val="20"/>
                <w:szCs w:val="20"/>
                <w:lang w:val="es-ES_tradnl" w:eastAsia="es-CL"/>
              </w:rPr>
              <w:t>faena</w:t>
            </w:r>
            <w:r w:rsidR="00A04CAA" w:rsidRPr="00EC6D6D">
              <w:rPr>
                <w:rFonts w:eastAsia="Times New Roman" w:cstheme="minorHAnsi"/>
                <w:sz w:val="20"/>
                <w:szCs w:val="20"/>
                <w:lang w:val="es-ES_tradnl" w:eastAsia="es-CL"/>
              </w:rPr>
              <w:t xml:space="preserve"> principal ubicada cercana al punto de restitución en el río Malalcahuello. </w:t>
            </w:r>
          </w:p>
        </w:tc>
      </w:tr>
      <w:tr w:rsidR="00C13A78" w:rsidRPr="00EC6D6D" w14:paraId="272CC44A" w14:textId="77777777" w:rsidTr="00C13A78">
        <w:trPr>
          <w:trHeight w:val="551"/>
          <w:jc w:val="center"/>
        </w:trPr>
        <w:tc>
          <w:tcPr>
            <w:tcW w:w="642" w:type="pct"/>
            <w:noWrap/>
            <w:vAlign w:val="center"/>
          </w:tcPr>
          <w:p w14:paraId="54DE79BD"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7</w:t>
            </w:r>
          </w:p>
        </w:tc>
        <w:tc>
          <w:tcPr>
            <w:tcW w:w="1355" w:type="pct"/>
            <w:vAlign w:val="center"/>
          </w:tcPr>
          <w:p w14:paraId="75F1320E"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Terreno propiedad Sr. Renato Barrientos</w:t>
            </w:r>
            <w:r w:rsidR="003624B1">
              <w:rPr>
                <w:rFonts w:eastAsia="Times New Roman" w:cstheme="minorHAnsi"/>
                <w:sz w:val="20"/>
                <w:szCs w:val="20"/>
                <w:lang w:val="es-ES_tradnl" w:eastAsia="es-CL"/>
              </w:rPr>
              <w:t>.</w:t>
            </w:r>
          </w:p>
        </w:tc>
        <w:tc>
          <w:tcPr>
            <w:tcW w:w="3003" w:type="pct"/>
            <w:vAlign w:val="center"/>
          </w:tcPr>
          <w:p w14:paraId="411A4097" w14:textId="77777777" w:rsidR="00C13A78" w:rsidRPr="00EC6D6D" w:rsidRDefault="00A04CAA"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 xml:space="preserve">Predio del Sr. Barrientos quien presentó una denuncia por la afectación de </w:t>
            </w:r>
            <w:r w:rsidR="00EC6D6D" w:rsidRPr="00EC6D6D">
              <w:rPr>
                <w:rFonts w:eastAsia="Times New Roman" w:cstheme="minorHAnsi"/>
                <w:sz w:val="20"/>
                <w:szCs w:val="20"/>
                <w:lang w:val="es-ES_tradnl" w:eastAsia="es-CL"/>
              </w:rPr>
              <w:t>vegetación y suelo por obras de la central de pasada.</w:t>
            </w:r>
          </w:p>
        </w:tc>
      </w:tr>
      <w:tr w:rsidR="00C13A78" w:rsidRPr="00EC6D6D" w14:paraId="4AA4E71F" w14:textId="77777777" w:rsidTr="00C13A78">
        <w:trPr>
          <w:trHeight w:val="551"/>
          <w:jc w:val="center"/>
        </w:trPr>
        <w:tc>
          <w:tcPr>
            <w:tcW w:w="642" w:type="pct"/>
            <w:noWrap/>
            <w:vAlign w:val="center"/>
          </w:tcPr>
          <w:p w14:paraId="7B72FFC7"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8</w:t>
            </w:r>
          </w:p>
        </w:tc>
        <w:tc>
          <w:tcPr>
            <w:tcW w:w="1355" w:type="pct"/>
            <w:vAlign w:val="center"/>
          </w:tcPr>
          <w:p w14:paraId="05CB7EA4"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Restitución de aguas rio Malalcahuello</w:t>
            </w:r>
            <w:r w:rsidR="003624B1">
              <w:rPr>
                <w:rFonts w:eastAsia="Times New Roman" w:cstheme="minorHAnsi"/>
                <w:sz w:val="20"/>
                <w:szCs w:val="20"/>
                <w:lang w:val="es-ES_tradnl" w:eastAsia="es-CL"/>
              </w:rPr>
              <w:t>.</w:t>
            </w:r>
          </w:p>
        </w:tc>
        <w:tc>
          <w:tcPr>
            <w:tcW w:w="3003" w:type="pct"/>
            <w:vAlign w:val="center"/>
          </w:tcPr>
          <w:p w14:paraId="6AC60B1A" w14:textId="77777777" w:rsidR="00C13A78" w:rsidRPr="00EC6D6D" w:rsidRDefault="00EC6D6D"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Ubicación del punto de r</w:t>
            </w:r>
            <w:r w:rsidR="00C13A78" w:rsidRPr="00EC6D6D">
              <w:rPr>
                <w:rFonts w:eastAsia="Times New Roman" w:cstheme="minorHAnsi"/>
                <w:sz w:val="20"/>
                <w:szCs w:val="20"/>
                <w:lang w:val="es-ES_tradnl" w:eastAsia="es-CL"/>
              </w:rPr>
              <w:t xml:space="preserve">estitución de las aguas </w:t>
            </w:r>
            <w:r w:rsidRPr="00EC6D6D">
              <w:rPr>
                <w:rFonts w:eastAsia="Times New Roman" w:cstheme="minorHAnsi"/>
                <w:sz w:val="20"/>
                <w:szCs w:val="20"/>
                <w:lang w:val="es-ES_tradnl" w:eastAsia="es-CL"/>
              </w:rPr>
              <w:t xml:space="preserve">en el </w:t>
            </w:r>
            <w:r w:rsidR="00C13A78" w:rsidRPr="00EC6D6D">
              <w:rPr>
                <w:rFonts w:eastAsia="Times New Roman" w:cstheme="minorHAnsi"/>
                <w:sz w:val="20"/>
                <w:szCs w:val="20"/>
                <w:lang w:val="es-ES_tradnl" w:eastAsia="es-CL"/>
              </w:rPr>
              <w:t>r</w:t>
            </w:r>
            <w:r w:rsidRPr="00EC6D6D">
              <w:rPr>
                <w:rFonts w:eastAsia="Times New Roman" w:cstheme="minorHAnsi"/>
                <w:sz w:val="20"/>
                <w:szCs w:val="20"/>
                <w:lang w:val="es-ES_tradnl" w:eastAsia="es-CL"/>
              </w:rPr>
              <w:t>í</w:t>
            </w:r>
            <w:r w:rsidR="00C13A78" w:rsidRPr="00EC6D6D">
              <w:rPr>
                <w:rFonts w:eastAsia="Times New Roman" w:cstheme="minorHAnsi"/>
                <w:sz w:val="20"/>
                <w:szCs w:val="20"/>
                <w:lang w:val="es-ES_tradnl" w:eastAsia="es-CL"/>
              </w:rPr>
              <w:t>o Malalcahuello</w:t>
            </w:r>
            <w:r w:rsidRPr="00EC6D6D">
              <w:rPr>
                <w:rFonts w:eastAsia="Times New Roman" w:cstheme="minorHAnsi"/>
                <w:sz w:val="20"/>
                <w:szCs w:val="20"/>
                <w:lang w:val="es-ES_tradnl" w:eastAsia="es-CL"/>
              </w:rPr>
              <w:t>.</w:t>
            </w:r>
          </w:p>
        </w:tc>
      </w:tr>
      <w:tr w:rsidR="00C13A78" w:rsidRPr="00EC6D6D" w14:paraId="3B6D8766" w14:textId="77777777" w:rsidTr="00C13A78">
        <w:trPr>
          <w:trHeight w:val="551"/>
          <w:jc w:val="center"/>
        </w:trPr>
        <w:tc>
          <w:tcPr>
            <w:tcW w:w="642" w:type="pct"/>
            <w:noWrap/>
            <w:vAlign w:val="center"/>
          </w:tcPr>
          <w:p w14:paraId="334361B6"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9</w:t>
            </w:r>
          </w:p>
        </w:tc>
        <w:tc>
          <w:tcPr>
            <w:tcW w:w="1355" w:type="pct"/>
            <w:vAlign w:val="center"/>
          </w:tcPr>
          <w:p w14:paraId="3B08479A" w14:textId="77777777" w:rsidR="00C13A78" w:rsidRPr="00EC6D6D" w:rsidRDefault="00325675" w:rsidP="00813221">
            <w:pPr>
              <w:rPr>
                <w:rFonts w:eastAsia="Times New Roman" w:cstheme="minorHAnsi"/>
                <w:sz w:val="20"/>
                <w:szCs w:val="20"/>
                <w:lang w:val="es-ES_tradnl" w:eastAsia="es-CL"/>
              </w:rPr>
            </w:pPr>
            <w:r>
              <w:rPr>
                <w:rFonts w:eastAsia="Times New Roman" w:cstheme="minorHAnsi"/>
                <w:sz w:val="20"/>
                <w:szCs w:val="20"/>
                <w:lang w:val="es-ES_tradnl" w:eastAsia="es-CL"/>
              </w:rPr>
              <w:t>Vivienda Sra. Yen</w:t>
            </w:r>
            <w:r w:rsidR="00C13A78" w:rsidRPr="00EC6D6D">
              <w:rPr>
                <w:rFonts w:eastAsia="Times New Roman" w:cstheme="minorHAnsi"/>
                <w:sz w:val="20"/>
                <w:szCs w:val="20"/>
                <w:lang w:val="es-ES_tradnl" w:eastAsia="es-CL"/>
              </w:rPr>
              <w:t>y Ceballos</w:t>
            </w:r>
            <w:r w:rsidR="003624B1">
              <w:rPr>
                <w:rFonts w:eastAsia="Times New Roman" w:cstheme="minorHAnsi"/>
                <w:sz w:val="20"/>
                <w:szCs w:val="20"/>
                <w:lang w:val="es-ES_tradnl" w:eastAsia="es-CL"/>
              </w:rPr>
              <w:t>.</w:t>
            </w:r>
          </w:p>
        </w:tc>
        <w:tc>
          <w:tcPr>
            <w:tcW w:w="3003" w:type="pct"/>
            <w:vAlign w:val="center"/>
          </w:tcPr>
          <w:p w14:paraId="47AFB989" w14:textId="77777777" w:rsidR="00C13A78" w:rsidRPr="00EC6D6D" w:rsidRDefault="00EC6D6D"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Vivienda de la Sr</w:t>
            </w:r>
            <w:r w:rsidR="00C5081E">
              <w:rPr>
                <w:rFonts w:eastAsia="Times New Roman" w:cstheme="minorHAnsi"/>
                <w:sz w:val="20"/>
                <w:szCs w:val="20"/>
                <w:lang w:val="es-ES_tradnl" w:eastAsia="es-CL"/>
              </w:rPr>
              <w:t>a</w:t>
            </w:r>
            <w:r w:rsidRPr="00EC6D6D">
              <w:rPr>
                <w:rFonts w:eastAsia="Times New Roman" w:cstheme="minorHAnsi"/>
                <w:sz w:val="20"/>
                <w:szCs w:val="20"/>
                <w:lang w:val="es-ES_tradnl" w:eastAsia="es-CL"/>
              </w:rPr>
              <w:t>. Ceballo</w:t>
            </w:r>
            <w:r w:rsidR="00C5081E">
              <w:rPr>
                <w:rFonts w:eastAsia="Times New Roman" w:cstheme="minorHAnsi"/>
                <w:sz w:val="20"/>
                <w:szCs w:val="20"/>
                <w:lang w:val="es-ES_tradnl" w:eastAsia="es-CL"/>
              </w:rPr>
              <w:t>s</w:t>
            </w:r>
            <w:r w:rsidRPr="00EC6D6D">
              <w:rPr>
                <w:rFonts w:eastAsia="Times New Roman" w:cstheme="minorHAnsi"/>
                <w:sz w:val="20"/>
                <w:szCs w:val="20"/>
                <w:lang w:val="es-ES_tradnl" w:eastAsia="es-CL"/>
              </w:rPr>
              <w:t>, quien presentó una denuncia por ruidos y afectación de vegetación y suelo a causa de los trabajos en la central de pasada.</w:t>
            </w:r>
          </w:p>
        </w:tc>
      </w:tr>
      <w:tr w:rsidR="00C13A78" w:rsidRPr="00EC6D6D" w14:paraId="3C5FFFE5" w14:textId="77777777" w:rsidTr="00C13A78">
        <w:trPr>
          <w:trHeight w:val="551"/>
          <w:jc w:val="center"/>
        </w:trPr>
        <w:tc>
          <w:tcPr>
            <w:tcW w:w="642" w:type="pct"/>
            <w:noWrap/>
            <w:vAlign w:val="center"/>
          </w:tcPr>
          <w:p w14:paraId="73F02A98"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10</w:t>
            </w:r>
          </w:p>
        </w:tc>
        <w:tc>
          <w:tcPr>
            <w:tcW w:w="1355" w:type="pct"/>
            <w:vAlign w:val="center"/>
          </w:tcPr>
          <w:p w14:paraId="5F9F018D"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Oficina en Instalación de Faenas</w:t>
            </w:r>
            <w:r w:rsidR="003624B1">
              <w:rPr>
                <w:rFonts w:eastAsia="Times New Roman" w:cstheme="minorHAnsi"/>
                <w:sz w:val="20"/>
                <w:szCs w:val="20"/>
                <w:lang w:val="es-ES_tradnl" w:eastAsia="es-CL"/>
              </w:rPr>
              <w:t>.</w:t>
            </w:r>
          </w:p>
        </w:tc>
        <w:tc>
          <w:tcPr>
            <w:tcW w:w="3003" w:type="pct"/>
            <w:vAlign w:val="center"/>
          </w:tcPr>
          <w:p w14:paraId="720B73A2" w14:textId="77777777" w:rsidR="00C13A78" w:rsidRPr="00EC6D6D" w:rsidRDefault="00EC6D6D"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Corresponde a la misma estación N° 1.</w:t>
            </w:r>
          </w:p>
        </w:tc>
      </w:tr>
      <w:tr w:rsidR="00C13A78" w:rsidRPr="00EC6D6D" w14:paraId="4B0109CB" w14:textId="77777777" w:rsidTr="00C13A78">
        <w:trPr>
          <w:trHeight w:val="551"/>
          <w:jc w:val="center"/>
        </w:trPr>
        <w:tc>
          <w:tcPr>
            <w:tcW w:w="642" w:type="pct"/>
            <w:noWrap/>
            <w:vAlign w:val="center"/>
          </w:tcPr>
          <w:p w14:paraId="49E8B95A"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11</w:t>
            </w:r>
          </w:p>
        </w:tc>
        <w:tc>
          <w:tcPr>
            <w:tcW w:w="1355" w:type="pct"/>
            <w:vAlign w:val="center"/>
          </w:tcPr>
          <w:p w14:paraId="001B7E47"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 xml:space="preserve">Sala de </w:t>
            </w:r>
            <w:r w:rsidR="00C5081E" w:rsidRPr="00EC6D6D">
              <w:rPr>
                <w:rFonts w:eastAsia="Times New Roman" w:cstheme="minorHAnsi"/>
                <w:sz w:val="20"/>
                <w:szCs w:val="20"/>
                <w:lang w:val="es-ES_tradnl" w:eastAsia="es-CL"/>
              </w:rPr>
              <w:t>Máquinas</w:t>
            </w:r>
            <w:r w:rsidR="00EC6D6D" w:rsidRPr="00EC6D6D">
              <w:rPr>
                <w:rFonts w:eastAsia="Times New Roman" w:cstheme="minorHAnsi"/>
                <w:sz w:val="20"/>
                <w:szCs w:val="20"/>
                <w:lang w:val="es-ES_tradnl" w:eastAsia="es-CL"/>
              </w:rPr>
              <w:t>.</w:t>
            </w:r>
          </w:p>
        </w:tc>
        <w:tc>
          <w:tcPr>
            <w:tcW w:w="3003" w:type="pct"/>
            <w:vAlign w:val="center"/>
          </w:tcPr>
          <w:p w14:paraId="39C80F55" w14:textId="77777777" w:rsidR="00C13A78" w:rsidRPr="00EC6D6D" w:rsidRDefault="00EC6D6D"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 xml:space="preserve">Sector en donde se ubican las turbinas, otros equipos y sala de control de la central de pasada. </w:t>
            </w:r>
          </w:p>
        </w:tc>
      </w:tr>
      <w:tr w:rsidR="00C13A78" w:rsidRPr="00EC6D6D" w14:paraId="19F35B39" w14:textId="77777777" w:rsidTr="00C13A78">
        <w:trPr>
          <w:trHeight w:val="551"/>
          <w:jc w:val="center"/>
        </w:trPr>
        <w:tc>
          <w:tcPr>
            <w:tcW w:w="642" w:type="pct"/>
            <w:noWrap/>
            <w:vAlign w:val="center"/>
          </w:tcPr>
          <w:p w14:paraId="01E197C7" w14:textId="77777777" w:rsidR="00C13A78" w:rsidRPr="00EC6D6D" w:rsidRDefault="00C13A78" w:rsidP="00813221">
            <w:pPr>
              <w:jc w:val="center"/>
              <w:rPr>
                <w:rFonts w:eastAsia="Times New Roman" w:cstheme="minorHAnsi"/>
                <w:sz w:val="20"/>
                <w:szCs w:val="20"/>
                <w:lang w:val="es-ES_tradnl" w:eastAsia="es-CL"/>
              </w:rPr>
            </w:pPr>
            <w:r w:rsidRPr="00EC6D6D">
              <w:rPr>
                <w:rFonts w:eastAsia="Times New Roman" w:cstheme="minorHAnsi"/>
                <w:sz w:val="20"/>
                <w:szCs w:val="20"/>
                <w:lang w:val="es-ES_tradnl" w:eastAsia="es-CL"/>
              </w:rPr>
              <w:t>12</w:t>
            </w:r>
          </w:p>
        </w:tc>
        <w:tc>
          <w:tcPr>
            <w:tcW w:w="1355" w:type="pct"/>
            <w:vAlign w:val="center"/>
          </w:tcPr>
          <w:p w14:paraId="46885767" w14:textId="77777777" w:rsidR="00C13A78" w:rsidRPr="00EC6D6D" w:rsidRDefault="00C13A78" w:rsidP="00813221">
            <w:pPr>
              <w:rPr>
                <w:rFonts w:eastAsia="Times New Roman" w:cstheme="minorHAnsi"/>
                <w:sz w:val="20"/>
                <w:szCs w:val="20"/>
                <w:lang w:val="es-ES_tradnl" w:eastAsia="es-CL"/>
              </w:rPr>
            </w:pPr>
            <w:r w:rsidRPr="00EC6D6D">
              <w:rPr>
                <w:rFonts w:eastAsia="Times New Roman" w:cstheme="minorHAnsi"/>
                <w:sz w:val="20"/>
                <w:szCs w:val="20"/>
                <w:lang w:val="es-ES_tradnl" w:eastAsia="es-CL"/>
              </w:rPr>
              <w:t xml:space="preserve">Restitución rio </w:t>
            </w:r>
            <w:r w:rsidR="00A11960">
              <w:rPr>
                <w:rFonts w:eastAsia="Times New Roman" w:cstheme="minorHAnsi"/>
                <w:sz w:val="20"/>
                <w:szCs w:val="20"/>
                <w:lang w:val="es-ES_tradnl" w:eastAsia="es-CL"/>
              </w:rPr>
              <w:t>Carilafquén</w:t>
            </w:r>
          </w:p>
        </w:tc>
        <w:tc>
          <w:tcPr>
            <w:tcW w:w="3003" w:type="pct"/>
            <w:vAlign w:val="center"/>
          </w:tcPr>
          <w:p w14:paraId="778DE767" w14:textId="77777777" w:rsidR="00C13A78" w:rsidRPr="00EC6D6D" w:rsidRDefault="00C13A78" w:rsidP="00EC6D6D">
            <w:pPr>
              <w:rPr>
                <w:rFonts w:eastAsia="Times New Roman" w:cstheme="minorHAnsi"/>
                <w:sz w:val="20"/>
                <w:szCs w:val="20"/>
                <w:lang w:val="es-ES_tradnl" w:eastAsia="es-CL"/>
              </w:rPr>
            </w:pPr>
            <w:r w:rsidRPr="00EC6D6D">
              <w:rPr>
                <w:rFonts w:eastAsia="Times New Roman" w:cstheme="minorHAnsi"/>
                <w:sz w:val="20"/>
                <w:szCs w:val="20"/>
                <w:lang w:val="es-ES_tradnl" w:eastAsia="es-CL"/>
              </w:rPr>
              <w:t>Lugar de</w:t>
            </w:r>
            <w:r w:rsidR="00EC6D6D" w:rsidRPr="00EC6D6D">
              <w:rPr>
                <w:rFonts w:eastAsia="Times New Roman" w:cstheme="minorHAnsi"/>
                <w:sz w:val="20"/>
                <w:szCs w:val="20"/>
                <w:lang w:val="es-ES_tradnl" w:eastAsia="es-CL"/>
              </w:rPr>
              <w:t xml:space="preserve"> Restitución de las aguas del rí</w:t>
            </w:r>
            <w:r w:rsidRPr="00EC6D6D">
              <w:rPr>
                <w:rFonts w:eastAsia="Times New Roman" w:cstheme="minorHAnsi"/>
                <w:sz w:val="20"/>
                <w:szCs w:val="20"/>
                <w:lang w:val="es-ES_tradnl" w:eastAsia="es-CL"/>
              </w:rPr>
              <w:t xml:space="preserve">o </w:t>
            </w:r>
            <w:r w:rsidR="00A11960">
              <w:rPr>
                <w:rFonts w:eastAsia="Times New Roman" w:cstheme="minorHAnsi"/>
                <w:sz w:val="20"/>
                <w:szCs w:val="20"/>
                <w:lang w:val="es-ES_tradnl" w:eastAsia="es-CL"/>
              </w:rPr>
              <w:t>Carilafquén</w:t>
            </w:r>
            <w:r w:rsidR="00EC6D6D" w:rsidRPr="00EC6D6D">
              <w:rPr>
                <w:rFonts w:eastAsia="Times New Roman" w:cstheme="minorHAnsi"/>
                <w:sz w:val="20"/>
                <w:szCs w:val="20"/>
                <w:lang w:val="es-ES_tradnl" w:eastAsia="es-CL"/>
              </w:rPr>
              <w:t>.</w:t>
            </w:r>
          </w:p>
        </w:tc>
      </w:tr>
    </w:tbl>
    <w:p w14:paraId="27FF567A" w14:textId="77777777" w:rsidR="009902C4" w:rsidRPr="0025129B" w:rsidRDefault="009902C4" w:rsidP="00FD6FC0">
      <w:pPr>
        <w:rPr>
          <w:rFonts w:cstheme="minorHAnsi"/>
          <w:sz w:val="16"/>
          <w:szCs w:val="16"/>
        </w:rPr>
      </w:pPr>
    </w:p>
    <w:p w14:paraId="09A545B7" w14:textId="77777777" w:rsidR="009524F3" w:rsidRPr="0025129B" w:rsidRDefault="009524F3">
      <w:pPr>
        <w:jc w:val="left"/>
        <w:rPr>
          <w:rFonts w:cstheme="minorHAnsi"/>
          <w:b/>
          <w:sz w:val="14"/>
          <w:szCs w:val="24"/>
        </w:rPr>
      </w:pPr>
      <w:r w:rsidRPr="0025129B">
        <w:rPr>
          <w:rFonts w:cstheme="minorHAnsi"/>
          <w:b/>
          <w:sz w:val="14"/>
          <w:szCs w:val="24"/>
        </w:rPr>
        <w:br w:type="page"/>
      </w:r>
    </w:p>
    <w:p w14:paraId="24702438"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7" w:name="_Toc352840391"/>
      <w:bookmarkStart w:id="108" w:name="_Toc352841451"/>
    </w:p>
    <w:p w14:paraId="7D2A4EA8" w14:textId="77777777" w:rsidR="00F265C2" w:rsidRPr="0025129B" w:rsidRDefault="00F265C2" w:rsidP="00F265C2">
      <w:pPr>
        <w:pStyle w:val="Ttulo2"/>
        <w:rPr>
          <w:bCs/>
        </w:rPr>
      </w:pPr>
      <w:bookmarkStart w:id="109" w:name="_Toc382383544"/>
      <w:bookmarkStart w:id="110" w:name="_Toc382472366"/>
      <w:bookmarkStart w:id="111" w:name="_Toc390184276"/>
      <w:bookmarkStart w:id="112" w:name="_Toc390360007"/>
      <w:bookmarkStart w:id="113" w:name="_Toc390777028"/>
      <w:bookmarkStart w:id="114" w:name="_Toc429140195"/>
      <w:bookmarkStart w:id="115" w:name="_Toc352840392"/>
      <w:bookmarkStart w:id="116" w:name="_Toc352841452"/>
      <w:bookmarkEnd w:id="107"/>
      <w:bookmarkEnd w:id="108"/>
      <w:r w:rsidRPr="0025129B">
        <w:rPr>
          <w:bCs/>
        </w:rPr>
        <w:lastRenderedPageBreak/>
        <w:t xml:space="preserve">Aspectos </w:t>
      </w:r>
      <w:r w:rsidR="00430772" w:rsidRPr="0025129B">
        <w:rPr>
          <w:bCs/>
        </w:rPr>
        <w:t xml:space="preserve">relativos </w:t>
      </w:r>
      <w:r w:rsidRPr="0025129B">
        <w:rPr>
          <w:bCs/>
        </w:rPr>
        <w:t>al Seguimiento Ambiental</w:t>
      </w:r>
      <w:bookmarkEnd w:id="109"/>
      <w:bookmarkEnd w:id="110"/>
      <w:bookmarkEnd w:id="111"/>
      <w:bookmarkEnd w:id="112"/>
      <w:bookmarkEnd w:id="113"/>
      <w:bookmarkEnd w:id="114"/>
    </w:p>
    <w:p w14:paraId="5B188CD3" w14:textId="77777777" w:rsidR="00F265C2" w:rsidRPr="0025129B" w:rsidRDefault="00F265C2" w:rsidP="00F265C2">
      <w:pPr>
        <w:rPr>
          <w:b/>
          <w:bCs/>
        </w:rPr>
      </w:pPr>
    </w:p>
    <w:p w14:paraId="57DF55FD" w14:textId="77777777" w:rsidR="00F265C2" w:rsidRPr="0025129B" w:rsidRDefault="00F265C2" w:rsidP="00F265C2">
      <w:pPr>
        <w:pStyle w:val="Ttulo3"/>
        <w:rPr>
          <w:bCs/>
        </w:rPr>
      </w:pPr>
      <w:bookmarkStart w:id="117" w:name="_Toc382383545"/>
      <w:bookmarkStart w:id="118" w:name="_Toc382472367"/>
      <w:bookmarkStart w:id="119" w:name="_Toc390184277"/>
      <w:bookmarkStart w:id="120" w:name="_Toc390360008"/>
      <w:bookmarkStart w:id="121" w:name="_Toc390777029"/>
      <w:bookmarkStart w:id="122" w:name="_Toc429140196"/>
      <w:r w:rsidRPr="0025129B">
        <w:rPr>
          <w:bCs/>
        </w:rPr>
        <w:t>Documentos Revisados</w:t>
      </w:r>
      <w:bookmarkEnd w:id="117"/>
      <w:bookmarkEnd w:id="118"/>
      <w:bookmarkEnd w:id="119"/>
      <w:bookmarkEnd w:id="120"/>
      <w:bookmarkEnd w:id="121"/>
      <w:bookmarkEnd w:id="122"/>
    </w:p>
    <w:p w14:paraId="2DF2B4DC" w14:textId="77777777" w:rsidR="00F265C2" w:rsidRPr="0025129B" w:rsidRDefault="00F265C2" w:rsidP="00F265C2">
      <w:pPr>
        <w:rPr>
          <w:color w:val="1F497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36"/>
        <w:gridCol w:w="1700"/>
        <w:gridCol w:w="851"/>
        <w:gridCol w:w="1237"/>
        <w:gridCol w:w="1081"/>
        <w:gridCol w:w="1084"/>
        <w:gridCol w:w="1275"/>
        <w:gridCol w:w="1133"/>
        <w:gridCol w:w="1741"/>
        <w:gridCol w:w="1347"/>
      </w:tblGrid>
      <w:tr w:rsidR="001C249A" w:rsidRPr="0025129B" w14:paraId="070FEE51" w14:textId="77777777" w:rsidTr="00325675">
        <w:trPr>
          <w:trHeight w:val="395"/>
        </w:trPr>
        <w:tc>
          <w:tcPr>
            <w:tcW w:w="817" w:type="pct"/>
            <w:vMerge w:val="restart"/>
            <w:shd w:val="clear" w:color="auto" w:fill="D9D9D9"/>
            <w:tcMar>
              <w:top w:w="0" w:type="dxa"/>
              <w:left w:w="108" w:type="dxa"/>
              <w:bottom w:w="0" w:type="dxa"/>
              <w:right w:w="108" w:type="dxa"/>
            </w:tcMar>
            <w:vAlign w:val="center"/>
          </w:tcPr>
          <w:p w14:paraId="53112F9E" w14:textId="77777777" w:rsidR="001C249A" w:rsidRPr="0025129B" w:rsidRDefault="001C249A" w:rsidP="003624B1">
            <w:pPr>
              <w:jc w:val="center"/>
              <w:rPr>
                <w:b/>
                <w:bCs/>
                <w:sz w:val="20"/>
                <w:szCs w:val="20"/>
                <w:lang w:val="es-ES" w:eastAsia="es-ES"/>
              </w:rPr>
            </w:pPr>
            <w:r w:rsidRPr="0025129B">
              <w:rPr>
                <w:b/>
                <w:bCs/>
                <w:sz w:val="20"/>
                <w:szCs w:val="20"/>
                <w:lang w:val="es-ES" w:eastAsia="es-ES"/>
              </w:rPr>
              <w:t>Nombre del informe revisado (s)</w:t>
            </w:r>
          </w:p>
        </w:tc>
        <w:tc>
          <w:tcPr>
            <w:tcW w:w="621" w:type="pct"/>
            <w:vMerge w:val="restart"/>
            <w:shd w:val="clear" w:color="auto" w:fill="D9D9D9"/>
            <w:vAlign w:val="center"/>
          </w:tcPr>
          <w:p w14:paraId="555C961E"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11" w:type="pct"/>
            <w:vMerge w:val="restart"/>
            <w:shd w:val="clear" w:color="auto" w:fill="D9D9D9"/>
            <w:vAlign w:val="center"/>
          </w:tcPr>
          <w:p w14:paraId="5BF7CEF2"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4CCAEFC8"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52" w:type="pct"/>
            <w:vMerge w:val="restart"/>
            <w:shd w:val="clear" w:color="auto" w:fill="D9D9D9"/>
            <w:tcMar>
              <w:top w:w="0" w:type="dxa"/>
              <w:left w:w="108" w:type="dxa"/>
              <w:bottom w:w="0" w:type="dxa"/>
              <w:right w:w="108" w:type="dxa"/>
            </w:tcMar>
            <w:vAlign w:val="center"/>
          </w:tcPr>
          <w:p w14:paraId="205DABA4" w14:textId="77777777" w:rsidR="001C249A" w:rsidRPr="0025129B" w:rsidRDefault="001C249A" w:rsidP="00A60F9B">
            <w:pPr>
              <w:jc w:val="center"/>
              <w:rPr>
                <w:b/>
                <w:bCs/>
                <w:sz w:val="20"/>
                <w:szCs w:val="20"/>
                <w:lang w:val="es-ES" w:eastAsia="es-ES"/>
              </w:rPr>
            </w:pPr>
            <w:r w:rsidRPr="0025129B">
              <w:rPr>
                <w:b/>
                <w:bCs/>
                <w:sz w:val="20"/>
                <w:szCs w:val="20"/>
                <w:lang w:val="es-ES" w:eastAsia="es-ES"/>
              </w:rPr>
              <w:t xml:space="preserve">Fecha de recepción documento </w:t>
            </w:r>
          </w:p>
        </w:tc>
        <w:tc>
          <w:tcPr>
            <w:tcW w:w="791" w:type="pct"/>
            <w:gridSpan w:val="2"/>
            <w:shd w:val="clear" w:color="auto" w:fill="D9D9D9"/>
            <w:vAlign w:val="center"/>
          </w:tcPr>
          <w:p w14:paraId="448E8034"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66" w:type="pct"/>
            <w:vMerge w:val="restart"/>
            <w:shd w:val="clear" w:color="auto" w:fill="D9D9D9"/>
            <w:vAlign w:val="center"/>
          </w:tcPr>
          <w:p w14:paraId="29D92BA0"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4" w:type="pct"/>
            <w:vMerge w:val="restart"/>
            <w:shd w:val="clear" w:color="auto" w:fill="D9D9D9"/>
            <w:vAlign w:val="center"/>
          </w:tcPr>
          <w:p w14:paraId="0B6B5FB6"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36" w:type="pct"/>
            <w:vMerge w:val="restart"/>
            <w:shd w:val="clear" w:color="auto" w:fill="D9D9D9"/>
            <w:vAlign w:val="center"/>
          </w:tcPr>
          <w:p w14:paraId="314380A4" w14:textId="77777777" w:rsidR="001C249A" w:rsidRPr="0025129B" w:rsidRDefault="001C249A" w:rsidP="00A60F9B">
            <w:pPr>
              <w:jc w:val="center"/>
              <w:rPr>
                <w:b/>
                <w:bCs/>
                <w:sz w:val="20"/>
                <w:szCs w:val="20"/>
                <w:lang w:val="es-ES" w:eastAsia="es-ES"/>
              </w:rPr>
            </w:pPr>
            <w:r w:rsidRPr="0025129B">
              <w:rPr>
                <w:b/>
                <w:bCs/>
                <w:sz w:val="20"/>
                <w:szCs w:val="20"/>
                <w:lang w:val="es-ES" w:eastAsia="es-ES"/>
              </w:rPr>
              <w:t xml:space="preserve">Estado de conformidad </w:t>
            </w:r>
          </w:p>
        </w:tc>
        <w:tc>
          <w:tcPr>
            <w:tcW w:w="492" w:type="pct"/>
            <w:vMerge w:val="restart"/>
            <w:shd w:val="clear" w:color="auto" w:fill="D9D9D9"/>
            <w:vAlign w:val="center"/>
          </w:tcPr>
          <w:p w14:paraId="05AADDE9" w14:textId="77777777" w:rsidR="001C249A" w:rsidRPr="0025129B" w:rsidRDefault="001C249A" w:rsidP="00A60F9B">
            <w:pPr>
              <w:jc w:val="center"/>
              <w:rPr>
                <w:b/>
                <w:bCs/>
                <w:sz w:val="20"/>
                <w:szCs w:val="20"/>
                <w:lang w:val="es-ES" w:eastAsia="es-ES"/>
              </w:rPr>
            </w:pPr>
            <w:r>
              <w:rPr>
                <w:b/>
                <w:bCs/>
                <w:sz w:val="20"/>
                <w:szCs w:val="20"/>
                <w:lang w:val="es-ES" w:eastAsia="es-ES"/>
              </w:rPr>
              <w:t xml:space="preserve">N° de hecho constatado </w:t>
            </w:r>
          </w:p>
        </w:tc>
      </w:tr>
      <w:tr w:rsidR="001C249A" w:rsidRPr="0025129B" w14:paraId="205E64DD" w14:textId="77777777" w:rsidTr="00325675">
        <w:trPr>
          <w:trHeight w:val="395"/>
        </w:trPr>
        <w:tc>
          <w:tcPr>
            <w:tcW w:w="817" w:type="pct"/>
            <w:vMerge/>
            <w:shd w:val="clear" w:color="auto" w:fill="D9D9D9"/>
            <w:tcMar>
              <w:top w:w="0" w:type="dxa"/>
              <w:left w:w="108" w:type="dxa"/>
              <w:bottom w:w="0" w:type="dxa"/>
              <w:right w:w="108" w:type="dxa"/>
            </w:tcMar>
            <w:vAlign w:val="center"/>
            <w:hideMark/>
          </w:tcPr>
          <w:p w14:paraId="09365586" w14:textId="77777777" w:rsidR="001C249A" w:rsidRPr="0025129B" w:rsidRDefault="001C249A" w:rsidP="00430772">
            <w:pPr>
              <w:jc w:val="center"/>
              <w:rPr>
                <w:rFonts w:eastAsiaTheme="minorHAnsi"/>
                <w:b/>
                <w:bCs/>
                <w:sz w:val="20"/>
                <w:szCs w:val="20"/>
                <w:lang w:val="es-ES"/>
              </w:rPr>
            </w:pPr>
          </w:p>
        </w:tc>
        <w:tc>
          <w:tcPr>
            <w:tcW w:w="621" w:type="pct"/>
            <w:vMerge/>
            <w:shd w:val="clear" w:color="auto" w:fill="D9D9D9"/>
            <w:vAlign w:val="center"/>
            <w:hideMark/>
          </w:tcPr>
          <w:p w14:paraId="047B9CB9" w14:textId="77777777" w:rsidR="001C249A" w:rsidRPr="0025129B" w:rsidRDefault="001C249A" w:rsidP="00430772">
            <w:pPr>
              <w:jc w:val="center"/>
              <w:rPr>
                <w:rFonts w:eastAsiaTheme="minorHAnsi"/>
                <w:b/>
                <w:bCs/>
                <w:sz w:val="20"/>
                <w:szCs w:val="20"/>
                <w:lang w:val="es-ES" w:eastAsia="es-ES"/>
              </w:rPr>
            </w:pPr>
          </w:p>
        </w:tc>
        <w:tc>
          <w:tcPr>
            <w:tcW w:w="311" w:type="pct"/>
            <w:vMerge/>
            <w:shd w:val="clear" w:color="auto" w:fill="D9D9D9"/>
            <w:vAlign w:val="center"/>
            <w:hideMark/>
          </w:tcPr>
          <w:p w14:paraId="15380AAD" w14:textId="77777777" w:rsidR="001C249A" w:rsidRPr="0025129B" w:rsidRDefault="001C249A" w:rsidP="00430772">
            <w:pPr>
              <w:jc w:val="center"/>
              <w:rPr>
                <w:rFonts w:eastAsiaTheme="minorHAnsi"/>
                <w:b/>
                <w:bCs/>
                <w:sz w:val="20"/>
                <w:szCs w:val="20"/>
                <w:lang w:val="es-ES"/>
              </w:rPr>
            </w:pPr>
          </w:p>
        </w:tc>
        <w:tc>
          <w:tcPr>
            <w:tcW w:w="452" w:type="pct"/>
            <w:vMerge/>
            <w:shd w:val="clear" w:color="auto" w:fill="D9D9D9"/>
            <w:tcMar>
              <w:top w:w="0" w:type="dxa"/>
              <w:left w:w="108" w:type="dxa"/>
              <w:bottom w:w="0" w:type="dxa"/>
              <w:right w:w="108" w:type="dxa"/>
            </w:tcMar>
            <w:vAlign w:val="center"/>
            <w:hideMark/>
          </w:tcPr>
          <w:p w14:paraId="21FE3B6F" w14:textId="77777777"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14:paraId="313AC7B9"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Desde </w:t>
            </w:r>
          </w:p>
          <w:p w14:paraId="370CD91A" w14:textId="77777777" w:rsidR="001C249A" w:rsidRPr="007E2D5C" w:rsidRDefault="001C249A" w:rsidP="00430772">
            <w:pPr>
              <w:jc w:val="center"/>
              <w:rPr>
                <w:rFonts w:eastAsiaTheme="minorHAnsi"/>
                <w:bCs/>
                <w:sz w:val="20"/>
                <w:szCs w:val="20"/>
                <w:lang w:val="es-ES"/>
              </w:rPr>
            </w:pPr>
          </w:p>
        </w:tc>
        <w:tc>
          <w:tcPr>
            <w:tcW w:w="396" w:type="pct"/>
            <w:shd w:val="clear" w:color="auto" w:fill="D9D9D9"/>
            <w:vAlign w:val="center"/>
          </w:tcPr>
          <w:p w14:paraId="02F18C92"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Hasta </w:t>
            </w:r>
          </w:p>
          <w:p w14:paraId="07AA7384" w14:textId="77777777" w:rsidR="001C249A" w:rsidRPr="007E2D5C" w:rsidRDefault="001C249A" w:rsidP="00430772">
            <w:pPr>
              <w:jc w:val="center"/>
              <w:rPr>
                <w:bCs/>
                <w:sz w:val="20"/>
                <w:szCs w:val="20"/>
                <w:lang w:val="es-ES" w:eastAsia="es-ES"/>
              </w:rPr>
            </w:pPr>
          </w:p>
        </w:tc>
        <w:tc>
          <w:tcPr>
            <w:tcW w:w="466" w:type="pct"/>
            <w:vMerge/>
            <w:shd w:val="clear" w:color="auto" w:fill="D9D9D9"/>
            <w:vAlign w:val="center"/>
            <w:hideMark/>
          </w:tcPr>
          <w:p w14:paraId="311E4475" w14:textId="77777777" w:rsidR="001C249A" w:rsidRPr="0025129B" w:rsidRDefault="001C249A" w:rsidP="00430772">
            <w:pPr>
              <w:jc w:val="center"/>
              <w:rPr>
                <w:rFonts w:eastAsiaTheme="minorHAnsi"/>
                <w:b/>
                <w:bCs/>
                <w:sz w:val="20"/>
                <w:szCs w:val="20"/>
                <w:lang w:val="es-ES" w:eastAsia="es-ES"/>
              </w:rPr>
            </w:pPr>
          </w:p>
        </w:tc>
        <w:tc>
          <w:tcPr>
            <w:tcW w:w="414" w:type="pct"/>
            <w:vMerge/>
            <w:shd w:val="clear" w:color="auto" w:fill="D9D9D9"/>
          </w:tcPr>
          <w:p w14:paraId="7134FB22" w14:textId="77777777" w:rsidR="001C249A" w:rsidRPr="0025129B" w:rsidRDefault="001C249A" w:rsidP="00430772">
            <w:pPr>
              <w:jc w:val="center"/>
              <w:rPr>
                <w:b/>
                <w:bCs/>
                <w:sz w:val="20"/>
                <w:szCs w:val="20"/>
                <w:lang w:val="es-ES" w:eastAsia="es-ES"/>
              </w:rPr>
            </w:pPr>
          </w:p>
        </w:tc>
        <w:tc>
          <w:tcPr>
            <w:tcW w:w="636" w:type="pct"/>
            <w:vMerge/>
            <w:shd w:val="clear" w:color="auto" w:fill="D9D9D9"/>
            <w:vAlign w:val="center"/>
          </w:tcPr>
          <w:p w14:paraId="1893329D" w14:textId="77777777" w:rsidR="001C249A" w:rsidRPr="0025129B" w:rsidRDefault="001C249A" w:rsidP="00430772">
            <w:pPr>
              <w:jc w:val="center"/>
              <w:rPr>
                <w:b/>
                <w:bCs/>
                <w:sz w:val="20"/>
                <w:szCs w:val="20"/>
                <w:lang w:val="es-ES" w:eastAsia="es-ES"/>
              </w:rPr>
            </w:pPr>
          </w:p>
        </w:tc>
        <w:tc>
          <w:tcPr>
            <w:tcW w:w="492" w:type="pct"/>
            <w:vMerge/>
            <w:shd w:val="clear" w:color="auto" w:fill="D9D9D9"/>
          </w:tcPr>
          <w:p w14:paraId="62097871" w14:textId="77777777" w:rsidR="001C249A" w:rsidRPr="0025129B" w:rsidRDefault="001C249A" w:rsidP="00430772">
            <w:pPr>
              <w:jc w:val="center"/>
              <w:rPr>
                <w:b/>
                <w:bCs/>
                <w:sz w:val="20"/>
                <w:szCs w:val="20"/>
                <w:lang w:val="es-ES" w:eastAsia="es-ES"/>
              </w:rPr>
            </w:pPr>
          </w:p>
        </w:tc>
      </w:tr>
      <w:tr w:rsidR="001C249A" w:rsidRPr="0025129B" w14:paraId="0838B3C7" w14:textId="77777777" w:rsidTr="00325675">
        <w:trPr>
          <w:trHeight w:val="409"/>
        </w:trPr>
        <w:tc>
          <w:tcPr>
            <w:tcW w:w="817" w:type="pct"/>
            <w:tcMar>
              <w:top w:w="0" w:type="dxa"/>
              <w:left w:w="108" w:type="dxa"/>
              <w:bottom w:w="0" w:type="dxa"/>
              <w:right w:w="108" w:type="dxa"/>
            </w:tcMar>
            <w:vAlign w:val="center"/>
          </w:tcPr>
          <w:p w14:paraId="605035A5" w14:textId="0042FD4E" w:rsidR="001C249A" w:rsidRPr="0025129B" w:rsidRDefault="00A60F9B" w:rsidP="000A37C0">
            <w:pPr>
              <w:jc w:val="center"/>
              <w:rPr>
                <w:rFonts w:eastAsiaTheme="minorHAnsi"/>
                <w:sz w:val="20"/>
                <w:szCs w:val="20"/>
                <w:lang w:val="es-ES"/>
              </w:rPr>
            </w:pPr>
            <w:r w:rsidRPr="00A60F9B">
              <w:rPr>
                <w:rFonts w:eastAsiaTheme="minorHAnsi"/>
                <w:sz w:val="20"/>
                <w:szCs w:val="20"/>
                <w:lang w:val="es-ES"/>
              </w:rPr>
              <w:t>Plan de Rescate y Relocalización de reptiles y micromamíferos</w:t>
            </w:r>
            <w:r w:rsidR="00262E86">
              <w:rPr>
                <w:rFonts w:eastAsiaTheme="minorHAnsi"/>
                <w:sz w:val="20"/>
                <w:szCs w:val="20"/>
                <w:lang w:val="es-ES"/>
              </w:rPr>
              <w:t xml:space="preserve"> (Anexo </w:t>
            </w:r>
            <w:r w:rsidR="000A37C0">
              <w:rPr>
                <w:rFonts w:eastAsiaTheme="minorHAnsi"/>
                <w:sz w:val="20"/>
                <w:szCs w:val="20"/>
                <w:lang w:val="es-ES"/>
              </w:rPr>
              <w:t>5</w:t>
            </w:r>
            <w:r w:rsidR="00262E86">
              <w:rPr>
                <w:rFonts w:eastAsiaTheme="minorHAnsi"/>
                <w:sz w:val="20"/>
                <w:szCs w:val="20"/>
                <w:lang w:val="es-ES"/>
              </w:rPr>
              <w:t>).</w:t>
            </w:r>
          </w:p>
        </w:tc>
        <w:tc>
          <w:tcPr>
            <w:tcW w:w="621" w:type="pct"/>
            <w:vAlign w:val="center"/>
          </w:tcPr>
          <w:p w14:paraId="0026E019" w14:textId="77777777" w:rsidR="001C249A" w:rsidRPr="0025129B" w:rsidRDefault="00A60F9B" w:rsidP="00CE6369">
            <w:pPr>
              <w:jc w:val="center"/>
              <w:rPr>
                <w:rFonts w:eastAsiaTheme="minorHAnsi"/>
                <w:sz w:val="20"/>
                <w:szCs w:val="20"/>
                <w:lang w:val="es-ES" w:eastAsia="es-ES"/>
              </w:rPr>
            </w:pPr>
            <w:r w:rsidRPr="00A60F9B">
              <w:rPr>
                <w:rFonts w:eastAsiaTheme="minorHAnsi"/>
                <w:sz w:val="20"/>
                <w:szCs w:val="20"/>
                <w:lang w:val="es-ES" w:eastAsia="es-ES"/>
              </w:rPr>
              <w:t>Fauna terrestre</w:t>
            </w:r>
          </w:p>
        </w:tc>
        <w:tc>
          <w:tcPr>
            <w:tcW w:w="311" w:type="pct"/>
            <w:vAlign w:val="center"/>
          </w:tcPr>
          <w:p w14:paraId="6E6FDACC" w14:textId="77777777" w:rsidR="001C249A" w:rsidRPr="0025129B" w:rsidRDefault="00A60F9B" w:rsidP="00CE6369">
            <w:pPr>
              <w:jc w:val="center"/>
              <w:rPr>
                <w:rFonts w:eastAsiaTheme="minorHAnsi"/>
                <w:sz w:val="20"/>
                <w:szCs w:val="20"/>
                <w:lang w:val="es-ES"/>
              </w:rPr>
            </w:pPr>
            <w:r>
              <w:rPr>
                <w:rFonts w:eastAsiaTheme="minorHAnsi"/>
                <w:sz w:val="20"/>
                <w:szCs w:val="20"/>
                <w:lang w:val="es-ES"/>
              </w:rPr>
              <w:t>26140</w:t>
            </w:r>
          </w:p>
        </w:tc>
        <w:tc>
          <w:tcPr>
            <w:tcW w:w="452" w:type="pct"/>
            <w:tcMar>
              <w:top w:w="0" w:type="dxa"/>
              <w:left w:w="108" w:type="dxa"/>
              <w:bottom w:w="0" w:type="dxa"/>
              <w:right w:w="108" w:type="dxa"/>
            </w:tcMar>
            <w:vAlign w:val="center"/>
          </w:tcPr>
          <w:p w14:paraId="5429BB65" w14:textId="77777777" w:rsidR="001C249A" w:rsidRPr="0025129B" w:rsidRDefault="00A60F9B" w:rsidP="00CE6369">
            <w:pPr>
              <w:jc w:val="center"/>
              <w:rPr>
                <w:rFonts w:eastAsiaTheme="minorHAnsi"/>
                <w:sz w:val="20"/>
                <w:szCs w:val="20"/>
                <w:lang w:val="es-ES"/>
              </w:rPr>
            </w:pPr>
            <w:r w:rsidRPr="00A60F9B">
              <w:rPr>
                <w:rFonts w:eastAsiaTheme="minorHAnsi"/>
                <w:sz w:val="20"/>
                <w:szCs w:val="20"/>
                <w:lang w:val="es-ES"/>
              </w:rPr>
              <w:t>12-09-2014</w:t>
            </w:r>
          </w:p>
        </w:tc>
        <w:tc>
          <w:tcPr>
            <w:tcW w:w="395" w:type="pct"/>
            <w:vAlign w:val="center"/>
          </w:tcPr>
          <w:p w14:paraId="60070082" w14:textId="77777777" w:rsidR="001C249A" w:rsidRPr="0025129B" w:rsidRDefault="00A60F9B" w:rsidP="00430772">
            <w:pPr>
              <w:jc w:val="center"/>
              <w:rPr>
                <w:rFonts w:eastAsiaTheme="minorHAnsi"/>
                <w:sz w:val="20"/>
                <w:szCs w:val="20"/>
                <w:lang w:val="es-ES"/>
              </w:rPr>
            </w:pPr>
            <w:r w:rsidRPr="00A60F9B">
              <w:rPr>
                <w:rFonts w:eastAsiaTheme="minorHAnsi"/>
                <w:sz w:val="20"/>
                <w:szCs w:val="20"/>
                <w:lang w:val="es-ES"/>
              </w:rPr>
              <w:t>01-04-2014</w:t>
            </w:r>
          </w:p>
        </w:tc>
        <w:tc>
          <w:tcPr>
            <w:tcW w:w="396" w:type="pct"/>
            <w:vAlign w:val="center"/>
          </w:tcPr>
          <w:p w14:paraId="07AB6DDF" w14:textId="77777777" w:rsidR="001C249A" w:rsidRPr="0025129B" w:rsidRDefault="00A60F9B" w:rsidP="00430772">
            <w:pPr>
              <w:jc w:val="center"/>
              <w:rPr>
                <w:rFonts w:eastAsiaTheme="minorHAnsi"/>
                <w:sz w:val="20"/>
                <w:szCs w:val="20"/>
                <w:lang w:val="es-ES" w:eastAsia="es-ES"/>
              </w:rPr>
            </w:pPr>
            <w:r w:rsidRPr="00A60F9B">
              <w:rPr>
                <w:rFonts w:eastAsiaTheme="minorHAnsi"/>
                <w:sz w:val="20"/>
                <w:szCs w:val="20"/>
                <w:lang w:val="es-ES" w:eastAsia="es-ES"/>
              </w:rPr>
              <w:t>30-04-2014</w:t>
            </w:r>
          </w:p>
        </w:tc>
        <w:tc>
          <w:tcPr>
            <w:tcW w:w="466" w:type="pct"/>
            <w:vAlign w:val="center"/>
          </w:tcPr>
          <w:p w14:paraId="56A2B40A" w14:textId="77777777" w:rsidR="001C249A" w:rsidRPr="0025129B" w:rsidRDefault="00A60F9B" w:rsidP="00E45419">
            <w:pPr>
              <w:jc w:val="center"/>
              <w:rPr>
                <w:rFonts w:eastAsiaTheme="minorHAnsi"/>
                <w:sz w:val="20"/>
                <w:szCs w:val="20"/>
                <w:lang w:val="es-ES" w:eastAsia="es-ES"/>
              </w:rPr>
            </w:pPr>
            <w:r>
              <w:rPr>
                <w:rFonts w:eastAsiaTheme="minorHAnsi"/>
                <w:sz w:val="20"/>
                <w:szCs w:val="20"/>
                <w:lang w:val="es-ES" w:eastAsia="es-ES"/>
              </w:rPr>
              <w:t>SAG</w:t>
            </w:r>
          </w:p>
        </w:tc>
        <w:tc>
          <w:tcPr>
            <w:tcW w:w="414" w:type="pct"/>
            <w:vAlign w:val="center"/>
          </w:tcPr>
          <w:p w14:paraId="3AE1CE08" w14:textId="77777777" w:rsidR="001C249A" w:rsidRPr="0025129B" w:rsidRDefault="00A60F9B" w:rsidP="00CE6369">
            <w:pPr>
              <w:jc w:val="center"/>
              <w:rPr>
                <w:rFonts w:eastAsiaTheme="minorHAnsi"/>
                <w:sz w:val="20"/>
                <w:szCs w:val="20"/>
                <w:lang w:val="es-ES" w:eastAsia="es-ES"/>
              </w:rPr>
            </w:pPr>
            <w:r>
              <w:rPr>
                <w:rFonts w:eastAsiaTheme="minorHAnsi"/>
                <w:sz w:val="20"/>
                <w:szCs w:val="20"/>
                <w:lang w:val="es-ES" w:eastAsia="es-ES"/>
              </w:rPr>
              <w:t>SAG</w:t>
            </w:r>
          </w:p>
        </w:tc>
        <w:tc>
          <w:tcPr>
            <w:tcW w:w="636" w:type="pct"/>
            <w:vAlign w:val="center"/>
          </w:tcPr>
          <w:p w14:paraId="03A9E00D" w14:textId="77777777" w:rsidR="001C249A" w:rsidRPr="0025129B" w:rsidRDefault="00A60F9B" w:rsidP="00CE6369">
            <w:pPr>
              <w:jc w:val="center"/>
              <w:rPr>
                <w:rFonts w:eastAsiaTheme="minorHAnsi"/>
                <w:sz w:val="20"/>
                <w:szCs w:val="20"/>
                <w:lang w:val="es-ES" w:eastAsia="es-ES"/>
              </w:rPr>
            </w:pPr>
            <w:r>
              <w:rPr>
                <w:rFonts w:eastAsiaTheme="minorHAnsi"/>
                <w:sz w:val="20"/>
                <w:szCs w:val="20"/>
                <w:lang w:val="es-ES" w:eastAsia="es-ES"/>
              </w:rPr>
              <w:t>Conforme</w:t>
            </w:r>
            <w:r w:rsidR="00A8467C">
              <w:rPr>
                <w:rFonts w:eastAsiaTheme="minorHAnsi"/>
                <w:sz w:val="20"/>
                <w:szCs w:val="20"/>
                <w:lang w:val="es-ES" w:eastAsia="es-ES"/>
              </w:rPr>
              <w:t>.</w:t>
            </w:r>
          </w:p>
        </w:tc>
        <w:tc>
          <w:tcPr>
            <w:tcW w:w="492" w:type="pct"/>
            <w:vAlign w:val="center"/>
          </w:tcPr>
          <w:p w14:paraId="27050FB7" w14:textId="016A9417" w:rsidR="001C249A" w:rsidRPr="0025129B" w:rsidRDefault="005739DD" w:rsidP="00CB3D5C">
            <w:pPr>
              <w:jc w:val="center"/>
              <w:rPr>
                <w:rFonts w:eastAsiaTheme="minorHAnsi"/>
                <w:sz w:val="20"/>
                <w:szCs w:val="20"/>
                <w:lang w:val="es-ES" w:eastAsia="es-ES"/>
              </w:rPr>
            </w:pPr>
            <w:r>
              <w:rPr>
                <w:rFonts w:eastAsiaTheme="minorHAnsi"/>
                <w:sz w:val="20"/>
                <w:szCs w:val="20"/>
                <w:lang w:val="es-ES" w:eastAsia="es-ES"/>
              </w:rPr>
              <w:t>5.</w:t>
            </w:r>
            <w:r w:rsidR="00300D6F">
              <w:rPr>
                <w:rFonts w:eastAsiaTheme="minorHAnsi"/>
                <w:sz w:val="20"/>
                <w:szCs w:val="20"/>
                <w:lang w:val="es-ES" w:eastAsia="es-ES"/>
              </w:rPr>
              <w:t>6</w:t>
            </w:r>
          </w:p>
        </w:tc>
      </w:tr>
    </w:tbl>
    <w:p w14:paraId="02559A09" w14:textId="77777777" w:rsidR="00677A75" w:rsidRDefault="00677A75" w:rsidP="00BD3FD5">
      <w:bookmarkStart w:id="123" w:name="_Toc352840394"/>
      <w:bookmarkStart w:id="124" w:name="_Toc352841454"/>
      <w:bookmarkEnd w:id="115"/>
      <w:bookmarkEnd w:id="116"/>
    </w:p>
    <w:p w14:paraId="2902FC59" w14:textId="77777777" w:rsidR="00262E86" w:rsidRDefault="00262E86" w:rsidP="00BD3FD5"/>
    <w:p w14:paraId="7297BB32" w14:textId="77777777" w:rsidR="00262E86" w:rsidRDefault="00262E86" w:rsidP="00BD3FD5"/>
    <w:p w14:paraId="41F56E57" w14:textId="77777777" w:rsidR="00262E86" w:rsidRDefault="00262E86" w:rsidP="00BD3FD5"/>
    <w:p w14:paraId="7F96DF23" w14:textId="77777777" w:rsidR="00262E86" w:rsidRDefault="00262E86" w:rsidP="00BD3FD5"/>
    <w:p w14:paraId="59FB3242" w14:textId="77777777" w:rsidR="00262E86" w:rsidRDefault="00262E86" w:rsidP="00BD3FD5"/>
    <w:p w14:paraId="14C3E13A" w14:textId="77777777" w:rsidR="00262E86" w:rsidRDefault="00262E86" w:rsidP="00BD3FD5"/>
    <w:p w14:paraId="39A419FB" w14:textId="77777777" w:rsidR="00262E86" w:rsidRDefault="00262E86" w:rsidP="00BD3FD5"/>
    <w:p w14:paraId="67857697" w14:textId="77777777" w:rsidR="00262E86" w:rsidRDefault="00262E86" w:rsidP="00BD3FD5"/>
    <w:p w14:paraId="062378D8" w14:textId="77777777" w:rsidR="00262E86" w:rsidRDefault="00262E86" w:rsidP="00BD3FD5"/>
    <w:p w14:paraId="19DF9EDC" w14:textId="77777777" w:rsidR="00262E86" w:rsidRDefault="00262E86" w:rsidP="00BD3FD5"/>
    <w:p w14:paraId="32DE0DBA" w14:textId="77777777" w:rsidR="00262E86" w:rsidRDefault="00262E86" w:rsidP="00BD3FD5"/>
    <w:p w14:paraId="0BC16E11" w14:textId="77777777" w:rsidR="00262E86" w:rsidRDefault="00262E86" w:rsidP="00BD3FD5"/>
    <w:p w14:paraId="16A83F52" w14:textId="77777777" w:rsidR="00262E86" w:rsidRDefault="00262E86" w:rsidP="00BD3FD5"/>
    <w:p w14:paraId="4F91E8A8" w14:textId="77777777" w:rsidR="00262E86" w:rsidRDefault="00262E86" w:rsidP="00BD3FD5"/>
    <w:p w14:paraId="2B9753E4" w14:textId="77777777" w:rsidR="00262E86" w:rsidRDefault="00262E86" w:rsidP="00BD3FD5"/>
    <w:p w14:paraId="677A2A04" w14:textId="77777777" w:rsidR="00262E86" w:rsidRDefault="00262E86" w:rsidP="00BD3FD5"/>
    <w:p w14:paraId="54AAD3A3" w14:textId="77777777" w:rsidR="00262E86" w:rsidRDefault="00262E86" w:rsidP="00BD3FD5"/>
    <w:p w14:paraId="3885FB8B" w14:textId="77777777" w:rsidR="00262E86" w:rsidRDefault="00262E86" w:rsidP="00BD3FD5"/>
    <w:p w14:paraId="070FC97C" w14:textId="77777777" w:rsidR="00262E86" w:rsidRDefault="00262E86" w:rsidP="00BD3FD5"/>
    <w:p w14:paraId="03B14030" w14:textId="77777777" w:rsidR="00262E86" w:rsidRDefault="00262E86" w:rsidP="00BD3FD5"/>
    <w:p w14:paraId="41F8365F" w14:textId="77777777" w:rsidR="00262E86" w:rsidRDefault="00262E86" w:rsidP="00BD3FD5"/>
    <w:p w14:paraId="6A4AB88B" w14:textId="77777777" w:rsidR="00262E86" w:rsidRDefault="00262E86" w:rsidP="00BD3FD5"/>
    <w:p w14:paraId="4F96AB20" w14:textId="77777777" w:rsidR="004E583C" w:rsidRPr="0025129B" w:rsidRDefault="004E583C" w:rsidP="00C958D0">
      <w:pPr>
        <w:pStyle w:val="Ttulo1"/>
      </w:pPr>
      <w:bookmarkStart w:id="125" w:name="_Toc429140197"/>
      <w:r w:rsidRPr="0025129B">
        <w:lastRenderedPageBreak/>
        <w:t>H</w:t>
      </w:r>
      <w:r w:rsidR="0024720C" w:rsidRPr="0025129B">
        <w:t>ECHOS CONSTATADOS</w:t>
      </w:r>
      <w:r w:rsidRPr="0025129B">
        <w:t>.</w:t>
      </w:r>
      <w:bookmarkEnd w:id="123"/>
      <w:bookmarkEnd w:id="124"/>
      <w:bookmarkEnd w:id="125"/>
    </w:p>
    <w:p w14:paraId="622FC36A" w14:textId="77777777" w:rsidR="00D17CB6" w:rsidRPr="0025129B" w:rsidRDefault="00D17CB6" w:rsidP="00D17CB6"/>
    <w:p w14:paraId="24FC4BD7" w14:textId="6C0E2D10" w:rsidR="000A37C0" w:rsidRDefault="000A37C0" w:rsidP="0044427B">
      <w:pPr>
        <w:pStyle w:val="Ttulo2"/>
      </w:pPr>
      <w:bookmarkStart w:id="126" w:name="_Toc429140198"/>
      <w:r>
        <w:t>Estado de avance de obras.</w:t>
      </w:r>
    </w:p>
    <w:p w14:paraId="0F8B3F75" w14:textId="77777777" w:rsidR="000A37C0" w:rsidRDefault="000A37C0" w:rsidP="000A37C0"/>
    <w:tbl>
      <w:tblPr>
        <w:tblStyle w:val="Tablaconcuadrcula"/>
        <w:tblW w:w="5000" w:type="pct"/>
        <w:tblLook w:val="04A0" w:firstRow="1" w:lastRow="0" w:firstColumn="1" w:lastColumn="0" w:noHBand="0" w:noVBand="1"/>
      </w:tblPr>
      <w:tblGrid>
        <w:gridCol w:w="3830"/>
        <w:gridCol w:w="9958"/>
      </w:tblGrid>
      <w:tr w:rsidR="000A37C0" w:rsidRPr="0025129B" w14:paraId="49539FDB" w14:textId="77777777" w:rsidTr="006B444E">
        <w:trPr>
          <w:trHeight w:val="142"/>
        </w:trPr>
        <w:tc>
          <w:tcPr>
            <w:tcW w:w="1389" w:type="pct"/>
          </w:tcPr>
          <w:p w14:paraId="19C4F265" w14:textId="1CF86CCE" w:rsidR="000A37C0" w:rsidRPr="0025129B" w:rsidRDefault="000A37C0" w:rsidP="006B444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w:t>
            </w:r>
          </w:p>
        </w:tc>
        <w:tc>
          <w:tcPr>
            <w:tcW w:w="3611" w:type="pct"/>
          </w:tcPr>
          <w:p w14:paraId="3393D4B3" w14:textId="77777777" w:rsidR="000A37C0" w:rsidRPr="0025129B" w:rsidRDefault="000A37C0" w:rsidP="006B444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1, 2, 3, 4, 6, 11.</w:t>
            </w:r>
          </w:p>
        </w:tc>
      </w:tr>
      <w:tr w:rsidR="000A37C0" w:rsidRPr="0025129B" w14:paraId="46D8425C" w14:textId="77777777" w:rsidTr="006B444E">
        <w:trPr>
          <w:trHeight w:val="319"/>
        </w:trPr>
        <w:tc>
          <w:tcPr>
            <w:tcW w:w="5000" w:type="pct"/>
            <w:gridSpan w:val="2"/>
            <w:tcBorders>
              <w:bottom w:val="single" w:sz="4" w:space="0" w:color="auto"/>
            </w:tcBorders>
          </w:tcPr>
          <w:p w14:paraId="282883AE" w14:textId="77777777" w:rsidR="000A37C0" w:rsidRDefault="000A37C0" w:rsidP="006B444E">
            <w:pPr>
              <w:rPr>
                <w:b/>
              </w:rPr>
            </w:pPr>
            <w:r>
              <w:rPr>
                <w:b/>
              </w:rPr>
              <w:t>Exigencia (s)</w:t>
            </w:r>
            <w:r w:rsidRPr="0025129B">
              <w:rPr>
                <w:b/>
              </w:rPr>
              <w:t>:</w:t>
            </w:r>
          </w:p>
          <w:p w14:paraId="35506C00" w14:textId="77777777" w:rsidR="000A37C0" w:rsidRDefault="000A37C0" w:rsidP="006B444E">
            <w:pPr>
              <w:rPr>
                <w:b/>
              </w:rPr>
            </w:pPr>
            <w:r>
              <w:rPr>
                <w:b/>
              </w:rPr>
              <w:t>Res. Ex. N°132/2014, Considerando 3.3.d:</w:t>
            </w:r>
          </w:p>
          <w:p w14:paraId="694C01E8" w14:textId="77777777" w:rsidR="000A37C0" w:rsidRPr="00E04374" w:rsidRDefault="000A37C0" w:rsidP="006B444E">
            <w:pPr>
              <w:rPr>
                <w:rFonts w:ascii="Calibri" w:hAnsi="Calibri"/>
                <w:i/>
                <w:u w:val="single"/>
              </w:rPr>
            </w:pPr>
            <w:r>
              <w:rPr>
                <w:rFonts w:ascii="Calibri" w:hAnsi="Calibri"/>
                <w:i/>
                <w:u w:val="single"/>
              </w:rPr>
              <w:t>“</w:t>
            </w:r>
            <w:r w:rsidRPr="00E04374">
              <w:rPr>
                <w:rFonts w:ascii="Calibri" w:hAnsi="Calibri"/>
                <w:i/>
                <w:u w:val="single"/>
              </w:rPr>
              <w:t>Construcción de defensa fluvial río Malalcahuello</w:t>
            </w:r>
          </w:p>
          <w:p w14:paraId="23F20D2E" w14:textId="77777777" w:rsidR="000A37C0" w:rsidRPr="00E04374" w:rsidRDefault="000A37C0" w:rsidP="006B444E">
            <w:pPr>
              <w:autoSpaceDE w:val="0"/>
              <w:autoSpaceDN w:val="0"/>
              <w:adjustRightInd w:val="0"/>
              <w:rPr>
                <w:rFonts w:ascii="Calibri" w:hAnsi="Calibri"/>
                <w:i/>
                <w:color w:val="000000"/>
              </w:rPr>
            </w:pPr>
            <w:r w:rsidRPr="00E04374">
              <w:rPr>
                <w:rFonts w:ascii="Calibri" w:hAnsi="Calibri"/>
                <w:i/>
                <w:color w:val="000000"/>
              </w:rPr>
              <w:t>El Titular revisó el dimensionamiento y diseño de la defensa fluvial proyectada en el sector de Sala de Máquinas y observó la oportunidad de disminuir el riesgo de inundación del río Malalcahuello en los sitios aledaños a dicha obra, por lo que se modificó el diseño de la obra de defensa, aumentando el peso del enrocado a utilizar. En el nuevo diseño de defensa fluvial  se contempla un enrocado en doble capa de W≥1300 Kg, con un largo de 125 m, en lugar de los W=300kg considerados anteriormente. Adicionalmente se adjunta en el Anexo Nº 4.3 de la Adenda N° 2 el PAS del artículo 106</w:t>
            </w:r>
            <w:r w:rsidRPr="00E04374">
              <w:rPr>
                <w:rFonts w:ascii="Calibri" w:hAnsi="Calibri"/>
                <w:i/>
              </w:rPr>
              <w:t xml:space="preserve"> </w:t>
            </w:r>
            <w:r w:rsidRPr="00E04374">
              <w:rPr>
                <w:rFonts w:ascii="Calibri" w:hAnsi="Calibri"/>
                <w:i/>
                <w:color w:val="000000"/>
              </w:rPr>
              <w:t>del D.S. N° 95/01 actualizado, para la defensa fluvial</w:t>
            </w:r>
            <w:r>
              <w:rPr>
                <w:rFonts w:ascii="Calibri" w:hAnsi="Calibri"/>
                <w:i/>
                <w:color w:val="000000"/>
              </w:rPr>
              <w:t>”</w:t>
            </w:r>
            <w:r w:rsidRPr="00E04374">
              <w:rPr>
                <w:rFonts w:ascii="Calibri" w:hAnsi="Calibri"/>
                <w:i/>
                <w:color w:val="000000"/>
              </w:rPr>
              <w:t>.</w:t>
            </w:r>
          </w:p>
          <w:p w14:paraId="17F066C5" w14:textId="77777777" w:rsidR="000A37C0" w:rsidRDefault="000A37C0" w:rsidP="006B444E">
            <w:pPr>
              <w:rPr>
                <w:b/>
              </w:rPr>
            </w:pPr>
            <w:r>
              <w:rPr>
                <w:b/>
              </w:rPr>
              <w:t>Res. Ex. N° 132/2014, Considerando 3.3.a:</w:t>
            </w:r>
          </w:p>
          <w:p w14:paraId="7CA34ADC" w14:textId="77777777" w:rsidR="000A37C0" w:rsidRDefault="000A37C0" w:rsidP="006B444E">
            <w:pPr>
              <w:rPr>
                <w:i/>
              </w:rPr>
            </w:pPr>
            <w:r>
              <w:rPr>
                <w:i/>
              </w:rPr>
              <w:t>“</w:t>
            </w:r>
            <w:r w:rsidRPr="00E04374">
              <w:rPr>
                <w:i/>
              </w:rPr>
              <w:t xml:space="preserve">Requerimientos de combustible: Dado que en la RCA N° 145/2008 no se hace referencia al almacenamiento y </w:t>
            </w:r>
            <w:r w:rsidRPr="004B3798">
              <w:rPr>
                <w:i/>
                <w:u w:val="single"/>
              </w:rPr>
              <w:t>abastecimiento de combustible</w:t>
            </w:r>
            <w:r w:rsidRPr="00E04374">
              <w:rPr>
                <w:i/>
              </w:rPr>
              <w:t>, es necesario señalar que el suministro para equipos y maquinarias se realizará a partir de un estanque aéreo que se ubicará en la instalación de faenas principal (zona Casa de Máquinas), el cual contará con sus respectivas certificaciones. El combustible será comprado a proveedores certificados en la región y suministrado según demanda desde la zona indicada anteriormente. El traslado hacia las obras de construcción se hará en bidones herméticos y resistentes a presiones y golpes</w:t>
            </w:r>
            <w:r>
              <w:rPr>
                <w:i/>
              </w:rPr>
              <w:t>”.</w:t>
            </w:r>
          </w:p>
          <w:p w14:paraId="1F7BDC13" w14:textId="77777777" w:rsidR="000A37C0" w:rsidRDefault="000A37C0" w:rsidP="006B444E">
            <w:pPr>
              <w:rPr>
                <w:b/>
              </w:rPr>
            </w:pPr>
            <w:r>
              <w:rPr>
                <w:b/>
              </w:rPr>
              <w:t>Res. Ex. N°132/2014, Considerando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7915"/>
              <w:gridCol w:w="5203"/>
            </w:tblGrid>
            <w:tr w:rsidR="000A37C0" w:rsidRPr="00116F19" w14:paraId="42680D63" w14:textId="77777777" w:rsidTr="006B444E">
              <w:trPr>
                <w:cantSplit/>
                <w:trHeight w:val="385"/>
              </w:trPr>
              <w:tc>
                <w:tcPr>
                  <w:tcW w:w="8359" w:type="dxa"/>
                  <w:gridSpan w:val="2"/>
                  <w:vAlign w:val="center"/>
                </w:tcPr>
                <w:p w14:paraId="6DB68C02" w14:textId="77777777" w:rsidR="000A37C0" w:rsidRPr="00116F19" w:rsidRDefault="000A37C0" w:rsidP="006B444E">
                  <w:pPr>
                    <w:widowControl w:val="0"/>
                    <w:jc w:val="center"/>
                    <w:rPr>
                      <w:rFonts w:ascii="Calibri" w:hAnsi="Calibri"/>
                      <w:b/>
                      <w:sz w:val="18"/>
                      <w:szCs w:val="18"/>
                    </w:rPr>
                  </w:pPr>
                  <w:r w:rsidRPr="00116F19">
                    <w:rPr>
                      <w:rFonts w:ascii="Calibri" w:hAnsi="Calibri"/>
                      <w:b/>
                      <w:sz w:val="18"/>
                      <w:szCs w:val="18"/>
                    </w:rPr>
                    <w:t>Considerando N°, RCA Nº145/2008</w:t>
                  </w:r>
                </w:p>
              </w:tc>
              <w:tc>
                <w:tcPr>
                  <w:tcW w:w="5203" w:type="dxa"/>
                  <w:vAlign w:val="center"/>
                </w:tcPr>
                <w:p w14:paraId="0F261108" w14:textId="77777777" w:rsidR="000A37C0" w:rsidRPr="00116F19" w:rsidRDefault="000A37C0" w:rsidP="006B444E">
                  <w:pPr>
                    <w:widowControl w:val="0"/>
                    <w:jc w:val="center"/>
                    <w:rPr>
                      <w:rFonts w:ascii="Calibri" w:hAnsi="Calibri"/>
                      <w:b/>
                      <w:sz w:val="18"/>
                      <w:szCs w:val="18"/>
                    </w:rPr>
                  </w:pPr>
                  <w:r w:rsidRPr="00116F19">
                    <w:rPr>
                      <w:rFonts w:ascii="Calibri" w:hAnsi="Calibri"/>
                      <w:b/>
                      <w:sz w:val="18"/>
                      <w:szCs w:val="18"/>
                    </w:rPr>
                    <w:t>RCA N° 77/2014</w:t>
                  </w:r>
                </w:p>
              </w:tc>
            </w:tr>
            <w:tr w:rsidR="000A37C0" w:rsidRPr="00116F19" w14:paraId="7215422F" w14:textId="77777777" w:rsidTr="006B444E">
              <w:trPr>
                <w:cantSplit/>
              </w:trPr>
              <w:tc>
                <w:tcPr>
                  <w:tcW w:w="444" w:type="dxa"/>
                  <w:vAlign w:val="center"/>
                </w:tcPr>
                <w:p w14:paraId="2CD6729F" w14:textId="77777777" w:rsidR="000A37C0" w:rsidRPr="00116F19" w:rsidRDefault="000A37C0" w:rsidP="006B444E">
                  <w:pPr>
                    <w:widowControl w:val="0"/>
                    <w:tabs>
                      <w:tab w:val="left" w:pos="993"/>
                    </w:tabs>
                    <w:rPr>
                      <w:rFonts w:ascii="Calibri" w:hAnsi="Calibri"/>
                      <w:sz w:val="18"/>
                      <w:szCs w:val="18"/>
                    </w:rPr>
                  </w:pPr>
                  <w:r w:rsidRPr="00116F19">
                    <w:rPr>
                      <w:rFonts w:ascii="Calibri" w:hAnsi="Calibri"/>
                      <w:sz w:val="18"/>
                      <w:szCs w:val="18"/>
                    </w:rPr>
                    <w:t>7.</w:t>
                  </w:r>
                  <w:r>
                    <w:rPr>
                      <w:rFonts w:ascii="Calibri" w:hAnsi="Calibri"/>
                      <w:sz w:val="18"/>
                      <w:szCs w:val="18"/>
                    </w:rPr>
                    <w:t>9</w:t>
                  </w:r>
                </w:p>
              </w:tc>
              <w:tc>
                <w:tcPr>
                  <w:tcW w:w="7915" w:type="dxa"/>
                </w:tcPr>
                <w:p w14:paraId="39F80791" w14:textId="77777777" w:rsidR="000A37C0" w:rsidRPr="00116F19" w:rsidRDefault="000A37C0" w:rsidP="006B444E">
                  <w:pPr>
                    <w:rPr>
                      <w:sz w:val="18"/>
                      <w:szCs w:val="18"/>
                    </w:rPr>
                  </w:pPr>
                  <w:r w:rsidRPr="00116F19">
                    <w:rPr>
                      <w:sz w:val="18"/>
                      <w:szCs w:val="18"/>
                    </w:rPr>
                    <w:t>Se mantendrá un registro de uso para los grupos electrógenos durante la etapa de construcción y operación de manera de cumplir cabalmente con lo estipulados en el D.S. Nº 138/05 sobre declaración de emisiones. En tal sentido, el Titular completará los formularios que la autoridad sanitaria ha diseñado y proporcionará los antecedentes necesarios para que la autoridad sanitaria realice las estimaciones de las emisiones de contaminantes atmosféricos.</w:t>
                  </w:r>
                </w:p>
              </w:tc>
              <w:tc>
                <w:tcPr>
                  <w:tcW w:w="5203" w:type="dxa"/>
                </w:tcPr>
                <w:p w14:paraId="7B471C4A" w14:textId="77777777" w:rsidR="000A37C0" w:rsidRPr="00116F19" w:rsidRDefault="000A37C0" w:rsidP="006B444E">
                  <w:pPr>
                    <w:rPr>
                      <w:sz w:val="18"/>
                      <w:szCs w:val="18"/>
                    </w:rPr>
                  </w:pPr>
                  <w:r w:rsidRPr="00116F19">
                    <w:rPr>
                      <w:sz w:val="18"/>
                      <w:szCs w:val="18"/>
                    </w:rPr>
                    <w:t>Durante la etapa de construcción del Proyecto, se utilizará sólo 1 grupo electrógeno de 40 KVA, durante los 6 primeros meses de esta etapa. Por otro lado, durante la etapa de operación no se contempla el uso de estos equipos.</w:t>
                  </w:r>
                </w:p>
              </w:tc>
            </w:tr>
          </w:tbl>
          <w:p w14:paraId="3498F64B" w14:textId="77777777" w:rsidR="000A37C0" w:rsidRDefault="000A37C0" w:rsidP="006B444E"/>
          <w:p w14:paraId="6B2D6067" w14:textId="77777777" w:rsidR="000A37C0" w:rsidRPr="002469D9" w:rsidRDefault="000A37C0" w:rsidP="006B444E"/>
        </w:tc>
      </w:tr>
      <w:tr w:rsidR="000A37C0" w:rsidRPr="0025129B" w14:paraId="0D51173F" w14:textId="77777777" w:rsidTr="006B444E">
        <w:trPr>
          <w:trHeight w:val="627"/>
        </w:trPr>
        <w:tc>
          <w:tcPr>
            <w:tcW w:w="5000" w:type="pct"/>
            <w:gridSpan w:val="2"/>
          </w:tcPr>
          <w:p w14:paraId="71768F52" w14:textId="77777777" w:rsidR="000A37C0" w:rsidRDefault="000A37C0" w:rsidP="006B444E">
            <w:pPr>
              <w:jc w:val="left"/>
              <w:rPr>
                <w:b/>
              </w:rPr>
            </w:pPr>
            <w:r>
              <w:rPr>
                <w:b/>
              </w:rPr>
              <w:t>Hecho (s):</w:t>
            </w:r>
          </w:p>
          <w:p w14:paraId="6C653D10" w14:textId="77777777" w:rsidR="000A37C0" w:rsidRDefault="000A37C0" w:rsidP="006B444E">
            <w:pPr>
              <w:pStyle w:val="Prrafodelista"/>
              <w:numPr>
                <w:ilvl w:val="0"/>
                <w:numId w:val="9"/>
              </w:numPr>
              <w:rPr>
                <w:rFonts w:ascii="Calibri" w:eastAsia="Times New Roman" w:hAnsi="Calibri"/>
                <w:color w:val="000000"/>
                <w:lang w:eastAsia="es-CL"/>
              </w:rPr>
            </w:pPr>
            <w:r>
              <w:rPr>
                <w:rFonts w:ascii="Calibri" w:eastAsia="Times New Roman" w:hAnsi="Calibri"/>
                <w:color w:val="000000"/>
                <w:lang w:eastAsia="es-CL"/>
              </w:rPr>
              <w:t>En reunión informativa e</w:t>
            </w:r>
            <w:r w:rsidRPr="00786D18">
              <w:rPr>
                <w:rFonts w:ascii="Calibri" w:eastAsia="Times New Roman" w:hAnsi="Calibri"/>
                <w:color w:val="000000"/>
                <w:lang w:eastAsia="es-CL"/>
              </w:rPr>
              <w:t xml:space="preserve">l Sr. Figueroa informó que en general el estado avance de la central es de un 95%, quedando pendiente algunas obras en la bocatoma del Río </w:t>
            </w:r>
            <w:r>
              <w:rPr>
                <w:rFonts w:ascii="Calibri" w:eastAsia="Times New Roman" w:hAnsi="Calibri"/>
                <w:color w:val="000000"/>
                <w:lang w:eastAsia="es-CL"/>
              </w:rPr>
              <w:t>Carilafquén</w:t>
            </w:r>
            <w:r w:rsidRPr="00786D18">
              <w:rPr>
                <w:rFonts w:ascii="Calibri" w:eastAsia="Times New Roman" w:hAnsi="Calibri"/>
                <w:color w:val="000000"/>
                <w:lang w:eastAsia="es-CL"/>
              </w:rPr>
              <w:t xml:space="preserve"> y algunos tramos de la tubería. Según señala el Sr. Figueroa en fecha 07/04/2014 se iniciaron las obras de la central.</w:t>
            </w:r>
          </w:p>
          <w:p w14:paraId="02E48DD2" w14:textId="77777777" w:rsidR="000A37C0" w:rsidRPr="00786D18" w:rsidRDefault="000A37C0" w:rsidP="006B444E">
            <w:pPr>
              <w:pStyle w:val="Prrafodelista"/>
              <w:numPr>
                <w:ilvl w:val="0"/>
                <w:numId w:val="9"/>
              </w:numPr>
              <w:rPr>
                <w:rFonts w:ascii="Calibri" w:eastAsia="Times New Roman" w:hAnsi="Calibri"/>
                <w:color w:val="000000"/>
                <w:lang w:eastAsia="es-CL"/>
              </w:rPr>
            </w:pPr>
            <w:r w:rsidRPr="00786D18">
              <w:rPr>
                <w:rFonts w:ascii="Calibri" w:eastAsia="Times New Roman" w:hAnsi="Calibri"/>
                <w:color w:val="000000"/>
                <w:lang w:eastAsia="es-CL"/>
              </w:rPr>
              <w:t>Se constatan trabajos para la instalación de sistema eléctrico que servirá a la bocatoma</w:t>
            </w:r>
            <w:r>
              <w:rPr>
                <w:rFonts w:ascii="Calibri" w:eastAsia="Times New Roman" w:hAnsi="Calibri"/>
                <w:color w:val="000000"/>
                <w:lang w:eastAsia="es-CL"/>
              </w:rPr>
              <w:t xml:space="preserve"> río Malalcahuello</w:t>
            </w:r>
            <w:r w:rsidRPr="00786D18">
              <w:rPr>
                <w:rFonts w:ascii="Calibri" w:eastAsia="Times New Roman" w:hAnsi="Calibri"/>
                <w:color w:val="000000"/>
                <w:lang w:eastAsia="es-CL"/>
              </w:rPr>
              <w:t xml:space="preserve">. </w:t>
            </w:r>
          </w:p>
          <w:p w14:paraId="15216046" w14:textId="77777777" w:rsidR="000A37C0" w:rsidRPr="00786D18" w:rsidRDefault="000A37C0" w:rsidP="006B444E">
            <w:pPr>
              <w:pStyle w:val="Prrafodelista"/>
              <w:numPr>
                <w:ilvl w:val="0"/>
                <w:numId w:val="9"/>
              </w:numPr>
              <w:rPr>
                <w:rFonts w:ascii="Calibri" w:eastAsia="Times New Roman" w:hAnsi="Calibri"/>
                <w:color w:val="000000"/>
                <w:lang w:eastAsia="es-CL"/>
              </w:rPr>
            </w:pPr>
            <w:r>
              <w:rPr>
                <w:rFonts w:ascii="Calibri" w:eastAsia="Times New Roman" w:hAnsi="Calibri"/>
                <w:color w:val="000000"/>
                <w:lang w:eastAsia="es-CL"/>
              </w:rPr>
              <w:t xml:space="preserve">Chimenea de equilibrio de río Malalcahuello corresponde a </w:t>
            </w:r>
            <w:r w:rsidRPr="00786D18">
              <w:rPr>
                <w:rFonts w:ascii="Calibri" w:eastAsia="Times New Roman" w:hAnsi="Calibri"/>
                <w:color w:val="000000"/>
                <w:lang w:eastAsia="es-CL"/>
              </w:rPr>
              <w:t xml:space="preserve">un estanque cilíndrico de hormigón, según el Sr. Figueroa el estanque tiene una altura de 13 m y un diámetro de 13 m. </w:t>
            </w:r>
          </w:p>
          <w:p w14:paraId="3C770CA3" w14:textId="77777777" w:rsidR="000A37C0" w:rsidRDefault="000A37C0" w:rsidP="006B444E">
            <w:pPr>
              <w:pStyle w:val="Prrafodelista"/>
              <w:numPr>
                <w:ilvl w:val="0"/>
                <w:numId w:val="9"/>
              </w:numPr>
              <w:rPr>
                <w:rFonts w:ascii="Calibri" w:eastAsia="Times New Roman" w:hAnsi="Calibri"/>
                <w:color w:val="000000"/>
                <w:lang w:eastAsia="es-CL"/>
              </w:rPr>
            </w:pPr>
            <w:r>
              <w:rPr>
                <w:rFonts w:ascii="Calibri" w:eastAsia="Times New Roman" w:hAnsi="Calibri"/>
                <w:color w:val="000000"/>
                <w:lang w:eastAsia="es-CL"/>
              </w:rPr>
              <w:t>En vértice 7 s</w:t>
            </w:r>
            <w:r w:rsidRPr="00786D18">
              <w:rPr>
                <w:rFonts w:ascii="Calibri" w:eastAsia="Times New Roman" w:hAnsi="Calibri"/>
                <w:color w:val="000000"/>
                <w:lang w:eastAsia="es-CL"/>
              </w:rPr>
              <w:t>e observa un sistema de andarivel que sirve para la carga de la tubería. En este sector se puede apreciar las líneas de las tuberías a presión de ambos ríos que se dirigen a la sala de máquinas</w:t>
            </w:r>
            <w:r>
              <w:rPr>
                <w:rFonts w:ascii="Calibri" w:eastAsia="Times New Roman" w:hAnsi="Calibri"/>
                <w:color w:val="000000"/>
                <w:lang w:eastAsia="es-CL"/>
              </w:rPr>
              <w:t>.</w:t>
            </w:r>
          </w:p>
          <w:p w14:paraId="3E2CA454" w14:textId="77777777" w:rsidR="000A37C0" w:rsidRPr="00786D18" w:rsidRDefault="000A37C0" w:rsidP="006B444E">
            <w:pPr>
              <w:pStyle w:val="Prrafodelista"/>
              <w:numPr>
                <w:ilvl w:val="0"/>
                <w:numId w:val="9"/>
              </w:numPr>
              <w:rPr>
                <w:rFonts w:ascii="Calibri" w:eastAsia="Times New Roman" w:hAnsi="Calibri"/>
                <w:color w:val="000000"/>
                <w:lang w:eastAsia="es-CL"/>
              </w:rPr>
            </w:pPr>
            <w:r w:rsidRPr="00786D18">
              <w:rPr>
                <w:rFonts w:ascii="Calibri" w:eastAsia="Times New Roman" w:hAnsi="Calibri"/>
                <w:color w:val="000000"/>
                <w:lang w:eastAsia="es-CL"/>
              </w:rPr>
              <w:t>En instalación de faena principal se constatan tres estanques de 7,5 m³ de capacidad para el abastecimiento de petróleo.</w:t>
            </w:r>
          </w:p>
          <w:p w14:paraId="51A8FF8F" w14:textId="260A97D3" w:rsidR="000A37C0" w:rsidRPr="00786D18" w:rsidRDefault="000A37C0" w:rsidP="006B444E">
            <w:pPr>
              <w:pStyle w:val="Prrafodelista"/>
              <w:numPr>
                <w:ilvl w:val="0"/>
                <w:numId w:val="9"/>
              </w:numPr>
              <w:rPr>
                <w:rFonts w:ascii="Calibri" w:eastAsia="Times New Roman" w:hAnsi="Calibri"/>
                <w:color w:val="000000"/>
                <w:lang w:eastAsia="es-CL"/>
              </w:rPr>
            </w:pPr>
            <w:r w:rsidRPr="00786D18">
              <w:rPr>
                <w:rFonts w:ascii="Calibri" w:eastAsia="Times New Roman" w:hAnsi="Calibri"/>
                <w:color w:val="000000"/>
                <w:lang w:eastAsia="es-CL"/>
              </w:rPr>
              <w:t>Aguas arriba del punto de restitución se observan maquinarias realizando trabajos en la defens</w:t>
            </w:r>
            <w:r>
              <w:rPr>
                <w:rFonts w:ascii="Calibri" w:eastAsia="Times New Roman" w:hAnsi="Calibri"/>
                <w:color w:val="000000"/>
                <w:lang w:eastAsia="es-CL"/>
              </w:rPr>
              <w:t>a fluvial del río Malalcahuello (Fotografía 1).</w:t>
            </w:r>
          </w:p>
          <w:p w14:paraId="5B60F102" w14:textId="53098C3F" w:rsidR="000A37C0" w:rsidRPr="00786D18" w:rsidRDefault="000A37C0" w:rsidP="006B444E">
            <w:pPr>
              <w:pStyle w:val="Prrafodelista"/>
              <w:numPr>
                <w:ilvl w:val="0"/>
                <w:numId w:val="9"/>
              </w:numPr>
              <w:rPr>
                <w:rFonts w:ascii="Calibri" w:eastAsia="Times New Roman" w:hAnsi="Calibri"/>
                <w:color w:val="000000"/>
                <w:lang w:eastAsia="es-CL"/>
              </w:rPr>
            </w:pPr>
            <w:r w:rsidRPr="00786D18">
              <w:rPr>
                <w:rFonts w:ascii="Calibri" w:eastAsia="Times New Roman" w:hAnsi="Calibri"/>
                <w:color w:val="000000"/>
                <w:lang w:eastAsia="es-CL"/>
              </w:rPr>
              <w:t>Se constata la construcción de la sala de máquinas, la cual cuenta con paredes y techo de material metálico y pintadas de color verde</w:t>
            </w:r>
            <w:r w:rsidR="00550448">
              <w:rPr>
                <w:rFonts w:ascii="Calibri" w:eastAsia="Times New Roman" w:hAnsi="Calibri"/>
                <w:color w:val="000000"/>
                <w:lang w:eastAsia="es-CL"/>
              </w:rPr>
              <w:t xml:space="preserve"> (Ver fotografía 2)</w:t>
            </w:r>
            <w:r w:rsidRPr="00786D18">
              <w:rPr>
                <w:rFonts w:ascii="Calibri" w:eastAsia="Times New Roman" w:hAnsi="Calibri"/>
                <w:color w:val="000000"/>
                <w:lang w:eastAsia="es-CL"/>
              </w:rPr>
              <w:t xml:space="preserve">. A un </w:t>
            </w:r>
            <w:r w:rsidRPr="00786D18">
              <w:rPr>
                <w:rFonts w:ascii="Calibri" w:eastAsia="Times New Roman" w:hAnsi="Calibri"/>
                <w:color w:val="000000"/>
                <w:lang w:eastAsia="es-CL"/>
              </w:rPr>
              <w:lastRenderedPageBreak/>
              <w:t>costado de la sala de máquinas se ubica un área cerrada con malla metálica en donde se ubicaran los transformadores y línea de transmisión.</w:t>
            </w:r>
            <w:r>
              <w:rPr>
                <w:rFonts w:ascii="Calibri" w:eastAsia="Times New Roman" w:hAnsi="Calibri"/>
                <w:color w:val="000000"/>
                <w:lang w:eastAsia="es-CL"/>
              </w:rPr>
              <w:t xml:space="preserve"> </w:t>
            </w:r>
            <w:r w:rsidRPr="00786D18">
              <w:rPr>
                <w:rFonts w:ascii="Calibri" w:eastAsia="Times New Roman" w:hAnsi="Calibri"/>
                <w:color w:val="000000"/>
                <w:lang w:eastAsia="es-CL"/>
              </w:rPr>
              <w:t>Al exterior de la sala se observa  los</w:t>
            </w:r>
            <w:r w:rsidR="008427E1">
              <w:rPr>
                <w:rFonts w:ascii="Calibri" w:eastAsia="Times New Roman" w:hAnsi="Calibri"/>
                <w:color w:val="000000"/>
                <w:lang w:eastAsia="es-CL"/>
              </w:rPr>
              <w:t xml:space="preserve"> dos </w:t>
            </w:r>
            <w:r w:rsidRPr="00786D18">
              <w:rPr>
                <w:rFonts w:ascii="Calibri" w:eastAsia="Times New Roman" w:hAnsi="Calibri"/>
                <w:color w:val="000000"/>
                <w:lang w:eastAsia="es-CL"/>
              </w:rPr>
              <w:t xml:space="preserve"> canales de restitución independientes para cada río (</w:t>
            </w:r>
            <w:r>
              <w:rPr>
                <w:rFonts w:ascii="Calibri" w:eastAsia="Times New Roman" w:hAnsi="Calibri"/>
                <w:color w:val="000000"/>
                <w:lang w:eastAsia="es-CL"/>
              </w:rPr>
              <w:t>Carilafquén</w:t>
            </w:r>
            <w:r w:rsidRPr="00786D18">
              <w:rPr>
                <w:rFonts w:ascii="Calibri" w:eastAsia="Times New Roman" w:hAnsi="Calibri"/>
                <w:color w:val="000000"/>
                <w:lang w:eastAsia="es-CL"/>
              </w:rPr>
              <w:t xml:space="preserve"> y Malalcahuello).</w:t>
            </w:r>
          </w:p>
          <w:p w14:paraId="310AAE52" w14:textId="77777777" w:rsidR="000A37C0" w:rsidRDefault="000A37C0" w:rsidP="006B444E">
            <w:pPr>
              <w:pStyle w:val="Prrafodelista"/>
              <w:numPr>
                <w:ilvl w:val="0"/>
                <w:numId w:val="9"/>
              </w:numPr>
              <w:rPr>
                <w:rFonts w:ascii="Calibri" w:eastAsia="Times New Roman" w:hAnsi="Calibri"/>
                <w:color w:val="000000"/>
                <w:lang w:eastAsia="es-CL"/>
              </w:rPr>
            </w:pPr>
            <w:r w:rsidRPr="00786D18">
              <w:rPr>
                <w:rFonts w:ascii="Calibri" w:eastAsia="Times New Roman" w:hAnsi="Calibri"/>
                <w:color w:val="000000"/>
                <w:lang w:eastAsia="es-CL"/>
              </w:rPr>
              <w:t xml:space="preserve"> Al interior de la sala de máquinas se encuentran instaladas cuatro turbinas (dos para la línea del río Malalcahuello y dos para rio </w:t>
            </w:r>
            <w:r>
              <w:rPr>
                <w:rFonts w:ascii="Calibri" w:eastAsia="Times New Roman" w:hAnsi="Calibri"/>
                <w:color w:val="000000"/>
                <w:lang w:eastAsia="es-CL"/>
              </w:rPr>
              <w:t>Carilafquén</w:t>
            </w:r>
            <w:r w:rsidRPr="00786D18">
              <w:rPr>
                <w:rFonts w:ascii="Calibri" w:eastAsia="Times New Roman" w:hAnsi="Calibri"/>
                <w:color w:val="000000"/>
                <w:lang w:eastAsia="es-CL"/>
              </w:rPr>
              <w:t>). Se fotografiaron las placas informativas de cada una de estas. Se observan labores de instalaciones de equipos en sala de control.</w:t>
            </w:r>
          </w:p>
          <w:p w14:paraId="01CE5C68" w14:textId="77777777" w:rsidR="000A37C0" w:rsidRPr="00786D18" w:rsidRDefault="000A37C0" w:rsidP="006B444E">
            <w:pPr>
              <w:pStyle w:val="Prrafodelista"/>
              <w:numPr>
                <w:ilvl w:val="0"/>
                <w:numId w:val="9"/>
              </w:numPr>
              <w:rPr>
                <w:rFonts w:ascii="Calibri" w:eastAsia="Times New Roman" w:hAnsi="Calibri"/>
                <w:color w:val="000000"/>
                <w:lang w:eastAsia="es-CL"/>
              </w:rPr>
            </w:pPr>
            <w:r>
              <w:rPr>
                <w:rFonts w:ascii="Calibri" w:eastAsia="Times New Roman" w:hAnsi="Calibri"/>
                <w:color w:val="000000"/>
                <w:lang w:eastAsia="es-CL"/>
              </w:rPr>
              <w:t xml:space="preserve">Durante los dos días de inspección se observaron en funcionamiento distintos grupos electrógenos que sirven para abastecer de energía eléctrica a las instalaciones del proyecto. </w:t>
            </w:r>
          </w:p>
          <w:p w14:paraId="64BBA260" w14:textId="204FFDCC" w:rsidR="000A37C0" w:rsidRPr="008E34C9" w:rsidRDefault="000A37C0" w:rsidP="006B444E">
            <w:pPr>
              <w:pStyle w:val="Prrafodelista"/>
              <w:ind w:left="360"/>
            </w:pPr>
          </w:p>
        </w:tc>
      </w:tr>
    </w:tbl>
    <w:p w14:paraId="76E3BC8A" w14:textId="77777777" w:rsidR="000A37C0" w:rsidRDefault="000A37C0" w:rsidP="000A37C0"/>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0A37C0" w:rsidRPr="00592CEC" w14:paraId="26BF0174" w14:textId="77777777" w:rsidTr="006B444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68451" w14:textId="77777777" w:rsidR="000A37C0" w:rsidRPr="00592CEC" w:rsidRDefault="000A37C0" w:rsidP="006B444E">
            <w:pPr>
              <w:jc w:val="center"/>
              <w:rPr>
                <w:rFonts w:eastAsia="Times New Roman"/>
                <w:b/>
                <w:bCs/>
                <w:color w:val="000000"/>
                <w:sz w:val="20"/>
                <w:szCs w:val="20"/>
                <w:lang w:eastAsia="es-CL"/>
              </w:rPr>
            </w:pPr>
            <w:r w:rsidRPr="00592CEC">
              <w:rPr>
                <w:rFonts w:eastAsia="Times New Roman"/>
                <w:b/>
                <w:bCs/>
                <w:color w:val="000000"/>
                <w:sz w:val="20"/>
                <w:szCs w:val="20"/>
                <w:lang w:eastAsia="es-CL"/>
              </w:rPr>
              <w:t xml:space="preserve">Registros </w:t>
            </w:r>
          </w:p>
        </w:tc>
      </w:tr>
      <w:tr w:rsidR="000A37C0" w:rsidRPr="00592CEC" w14:paraId="17D4BDBB" w14:textId="77777777" w:rsidTr="006B444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8A77372" w14:textId="77777777" w:rsidR="000A37C0" w:rsidRPr="00592CEC" w:rsidRDefault="000A37C0" w:rsidP="006B444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9677CAD" wp14:editId="4ADA3D88">
                  <wp:extent cx="3528000" cy="1980000"/>
                  <wp:effectExtent l="0" t="0" r="0" b="1270"/>
                  <wp:docPr id="16" name="Imagen 16" descr="C:\SUPERINTENDENCIA MA\SMA 2015\04_Abril_2015\Exp 181_2015_Central Carilafquen\Fotos informe\DSC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4_Abril_2015\Exp 181_2015_Central Carilafquen\Fotos informe\DSC0305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8000" cy="19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B0487A6" w14:textId="4879B855" w:rsidR="000A37C0" w:rsidRPr="00592CEC" w:rsidRDefault="00EB575B" w:rsidP="006B444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E757698" wp14:editId="00A1661B">
                  <wp:extent cx="2844000" cy="2124000"/>
                  <wp:effectExtent l="0" t="0" r="0" b="0"/>
                  <wp:docPr id="15" name="Imagen 15" descr="C:\Users\diego.maldonado\Desktop\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IMG_41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4000" cy="2124000"/>
                          </a:xfrm>
                          <a:prstGeom prst="rect">
                            <a:avLst/>
                          </a:prstGeom>
                          <a:noFill/>
                          <a:ln>
                            <a:noFill/>
                          </a:ln>
                        </pic:spPr>
                      </pic:pic>
                    </a:graphicData>
                  </a:graphic>
                </wp:inline>
              </w:drawing>
            </w:r>
          </w:p>
        </w:tc>
      </w:tr>
      <w:tr w:rsidR="000A37C0" w:rsidRPr="00592CEC" w14:paraId="12B7C486" w14:textId="77777777" w:rsidTr="006B444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7F5AEA" w14:textId="12F09B05" w:rsidR="000A37C0" w:rsidRPr="00592CEC" w:rsidRDefault="000A37C0" w:rsidP="006B444E">
            <w:pPr>
              <w:pStyle w:val="Epgrafe"/>
              <w:rPr>
                <w:rFonts w:eastAsia="Times New Roman"/>
                <w:color w:val="000000"/>
                <w:lang w:eastAsia="es-CL"/>
              </w:rPr>
            </w:pPr>
            <w:bookmarkStart w:id="127" w:name="_Toc429140212"/>
            <w:r w:rsidRPr="00592CEC">
              <w:t xml:space="preserve">Fotografía </w:t>
            </w:r>
            <w:bookmarkEnd w:id="127"/>
            <w: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CFB4C0" w14:textId="77777777" w:rsidR="000A37C0" w:rsidRPr="00592CEC" w:rsidRDefault="000A37C0" w:rsidP="006B444E">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w:t>
            </w:r>
            <w:r w:rsidRPr="003B5902">
              <w:rPr>
                <w:rFonts w:eastAsia="Times New Roman"/>
                <w:color w:val="000000"/>
                <w:sz w:val="18"/>
                <w:szCs w:val="18"/>
                <w:lang w:eastAsia="es-CL"/>
              </w:rPr>
              <w:t>05</w:t>
            </w:r>
            <w:r>
              <w:rPr>
                <w:rFonts w:eastAsia="Times New Roman"/>
                <w:color w:val="000000"/>
                <w:sz w:val="18"/>
                <w:szCs w:val="18"/>
                <w:lang w:eastAsia="es-CL"/>
              </w:rPr>
              <w:t>.</w:t>
            </w:r>
            <w:r w:rsidRPr="003B5902">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7A55F93F" w14:textId="4F127A74" w:rsidR="000A37C0" w:rsidRPr="00F46918" w:rsidRDefault="000A37C0" w:rsidP="006B444E">
            <w:pPr>
              <w:pStyle w:val="Epgrafe"/>
            </w:pPr>
            <w:bookmarkStart w:id="128" w:name="_Toc429140213"/>
            <w:r w:rsidRPr="00592CEC">
              <w:t xml:space="preserve">Fotografía </w:t>
            </w:r>
            <w:bookmarkEnd w:id="128"/>
            <w: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7DB60" w14:textId="77777777" w:rsidR="000A37C0" w:rsidRPr="00592CEC" w:rsidRDefault="000A37C0" w:rsidP="006B444E">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20.05.2015</w:t>
            </w:r>
          </w:p>
        </w:tc>
      </w:tr>
      <w:tr w:rsidR="000A37C0" w:rsidRPr="00592CEC" w14:paraId="0A221AB6" w14:textId="77777777" w:rsidTr="006B444E">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EFB0992" w14:textId="77777777" w:rsidR="000A37C0" w:rsidRPr="00592CEC" w:rsidRDefault="000A37C0" w:rsidP="006B444E">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Pr>
                <w:rFonts w:eastAsia="Times New Roman"/>
                <w:color w:val="000000"/>
                <w:sz w:val="18"/>
                <w:szCs w:val="18"/>
                <w:lang w:eastAsia="es-CL"/>
              </w:rPr>
              <w:t xml:space="preserve">Fotografía de la construcción de la defensa fluvial ubicada aguas arriba del punto de restitución en el río Malalcahuello.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AAE50D" w14:textId="77777777" w:rsidR="000A37C0" w:rsidRPr="00592CEC" w:rsidRDefault="000A37C0" w:rsidP="006B444E">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Pr>
                <w:rFonts w:eastAsia="Times New Roman"/>
                <w:color w:val="000000"/>
                <w:sz w:val="18"/>
                <w:szCs w:val="18"/>
                <w:lang w:eastAsia="es-CL"/>
              </w:rPr>
              <w:t>Construcción de la sala de máquinas. En este sector se ubica la principal instalación de faena del proyecto.</w:t>
            </w:r>
          </w:p>
        </w:tc>
      </w:tr>
    </w:tbl>
    <w:p w14:paraId="4EC45826" w14:textId="77777777" w:rsidR="000A37C0" w:rsidRDefault="000A37C0" w:rsidP="000A37C0"/>
    <w:p w14:paraId="0172E4F2" w14:textId="77777777" w:rsidR="000A37C0" w:rsidRDefault="000A37C0" w:rsidP="000A37C0"/>
    <w:p w14:paraId="2FC5BDAE" w14:textId="77777777" w:rsidR="000A37C0" w:rsidRDefault="000A37C0" w:rsidP="000A37C0"/>
    <w:p w14:paraId="500A84AB" w14:textId="77777777" w:rsidR="000A37C0" w:rsidRDefault="000A37C0" w:rsidP="000A37C0"/>
    <w:p w14:paraId="3E906BE6" w14:textId="77777777" w:rsidR="000A37C0" w:rsidRDefault="000A37C0" w:rsidP="000A37C0"/>
    <w:p w14:paraId="45883BA2" w14:textId="77777777" w:rsidR="000A37C0" w:rsidRDefault="000A37C0" w:rsidP="000A37C0"/>
    <w:p w14:paraId="166490F8" w14:textId="77777777" w:rsidR="000A37C0" w:rsidRDefault="000A37C0" w:rsidP="000A37C0"/>
    <w:p w14:paraId="2B1A28C7" w14:textId="77777777" w:rsidR="000A37C0" w:rsidRDefault="000A37C0" w:rsidP="000A37C0"/>
    <w:p w14:paraId="259B13FD" w14:textId="77777777" w:rsidR="000A37C0" w:rsidRDefault="000A37C0" w:rsidP="000A37C0"/>
    <w:p w14:paraId="5D689CB6" w14:textId="77777777" w:rsidR="00A74310" w:rsidRDefault="003F550C" w:rsidP="0044427B">
      <w:pPr>
        <w:pStyle w:val="Ttulo2"/>
      </w:pPr>
      <w:r>
        <w:lastRenderedPageBreak/>
        <w:t>P</w:t>
      </w:r>
      <w:r w:rsidR="00761218">
        <w:t>lanes de manejo forestal.</w:t>
      </w:r>
      <w:bookmarkEnd w:id="126"/>
    </w:p>
    <w:p w14:paraId="1150DED7" w14:textId="77777777" w:rsidR="003F550C" w:rsidRPr="003F550C" w:rsidRDefault="003F550C" w:rsidP="003F550C"/>
    <w:tbl>
      <w:tblPr>
        <w:tblStyle w:val="Tablaconcuadrcula"/>
        <w:tblW w:w="5000" w:type="pct"/>
        <w:tblLook w:val="04A0" w:firstRow="1" w:lastRow="0" w:firstColumn="1" w:lastColumn="0" w:noHBand="0" w:noVBand="1"/>
      </w:tblPr>
      <w:tblGrid>
        <w:gridCol w:w="3830"/>
        <w:gridCol w:w="9958"/>
      </w:tblGrid>
      <w:tr w:rsidR="00A74310" w:rsidRPr="0025129B" w14:paraId="2226927C" w14:textId="77777777" w:rsidTr="005D728A">
        <w:trPr>
          <w:trHeight w:val="142"/>
        </w:trPr>
        <w:tc>
          <w:tcPr>
            <w:tcW w:w="1389" w:type="pct"/>
          </w:tcPr>
          <w:p w14:paraId="6681A715" w14:textId="5365BF2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5739DD">
              <w:rPr>
                <w:b/>
              </w:rPr>
              <w:t>2.</w:t>
            </w:r>
          </w:p>
        </w:tc>
        <w:tc>
          <w:tcPr>
            <w:tcW w:w="3611" w:type="pct"/>
          </w:tcPr>
          <w:p w14:paraId="16F3CDB0" w14:textId="77777777" w:rsidR="00A74310" w:rsidRPr="0025129B" w:rsidRDefault="00A74310" w:rsidP="002D5B5B">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511BFD">
              <w:rPr>
                <w:rFonts w:eastAsia="Times New Roman"/>
                <w:color w:val="000000"/>
                <w:lang w:eastAsia="es-CL"/>
              </w:rPr>
              <w:t xml:space="preserve"> </w:t>
            </w:r>
            <w:r w:rsidR="009B08EB">
              <w:rPr>
                <w:rFonts w:eastAsia="Times New Roman"/>
                <w:color w:val="000000"/>
                <w:lang w:eastAsia="es-CL"/>
              </w:rPr>
              <w:t xml:space="preserve">2 y </w:t>
            </w:r>
            <w:r w:rsidR="002B5089">
              <w:rPr>
                <w:rFonts w:eastAsia="Times New Roman"/>
                <w:color w:val="000000"/>
                <w:lang w:eastAsia="es-CL"/>
              </w:rPr>
              <w:t>4.</w:t>
            </w:r>
          </w:p>
        </w:tc>
      </w:tr>
      <w:tr w:rsidR="00A74310" w:rsidRPr="0025129B" w14:paraId="2E1114C8" w14:textId="77777777" w:rsidTr="005D728A">
        <w:trPr>
          <w:trHeight w:val="319"/>
        </w:trPr>
        <w:tc>
          <w:tcPr>
            <w:tcW w:w="5000" w:type="pct"/>
            <w:gridSpan w:val="2"/>
            <w:tcBorders>
              <w:bottom w:val="single" w:sz="4" w:space="0" w:color="auto"/>
            </w:tcBorders>
          </w:tcPr>
          <w:p w14:paraId="3CCE65B4" w14:textId="77777777" w:rsidR="000D607C" w:rsidRDefault="00F15F8C" w:rsidP="008F751D">
            <w:pPr>
              <w:rPr>
                <w:b/>
              </w:rPr>
            </w:pPr>
            <w:r>
              <w:rPr>
                <w:b/>
              </w:rPr>
              <w:t>Exigencia (s)</w:t>
            </w:r>
            <w:r w:rsidR="00A74310" w:rsidRPr="0025129B">
              <w:rPr>
                <w:b/>
              </w:rPr>
              <w:t>:</w:t>
            </w:r>
          </w:p>
          <w:p w14:paraId="55208F3E" w14:textId="77777777" w:rsidR="002469D9" w:rsidRDefault="002469D9" w:rsidP="008F751D">
            <w:pPr>
              <w:rPr>
                <w:b/>
              </w:rPr>
            </w:pPr>
            <w:r>
              <w:rPr>
                <w:b/>
              </w:rPr>
              <w:t>R</w:t>
            </w:r>
            <w:r w:rsidR="0083078B">
              <w:rPr>
                <w:b/>
              </w:rPr>
              <w:t xml:space="preserve">es. Ex. </w:t>
            </w:r>
            <w:r>
              <w:rPr>
                <w:b/>
              </w:rPr>
              <w:t>N°132/2014</w:t>
            </w:r>
            <w:r w:rsidR="00761218">
              <w:rPr>
                <w:b/>
              </w:rPr>
              <w:t>, Considerando 3.2.a</w:t>
            </w:r>
            <w:r w:rsidR="0083078B">
              <w:rPr>
                <w:b/>
              </w:rPr>
              <w:t>:</w:t>
            </w:r>
          </w:p>
          <w:p w14:paraId="5D242A18" w14:textId="77777777" w:rsidR="002469D9" w:rsidRPr="00C713C7" w:rsidRDefault="00761218" w:rsidP="002469D9">
            <w:pPr>
              <w:rPr>
                <w:i/>
              </w:rPr>
            </w:pPr>
            <w:r w:rsidRPr="00C713C7">
              <w:rPr>
                <w:i/>
              </w:rPr>
              <w:t>“</w:t>
            </w:r>
            <w:r w:rsidR="002469D9" w:rsidRPr="00C713C7">
              <w:rPr>
                <w:i/>
              </w:rPr>
              <w:t>Se ha adjuntado plano referencial que da cuenta de las diferencias de los trazados referenciales aprobados durante la evaluación ambiental del proyecto, los desplazamientos promedios son para el tramo aducción río Malalcahuello de alrededor de 82 metros y en el tramo aducción del río Carilafquén de alrededor de 102 metros y donde las obras de conducción serán por la ribera derecha, sin cambiar el punto de captación.</w:t>
            </w:r>
          </w:p>
          <w:p w14:paraId="4F6FBC20" w14:textId="77777777" w:rsidR="00F15F8C" w:rsidRDefault="002469D9" w:rsidP="008E4AB3">
            <w:pPr>
              <w:rPr>
                <w:i/>
              </w:rPr>
            </w:pPr>
            <w:r w:rsidRPr="00C713C7">
              <w:rPr>
                <w:i/>
              </w:rPr>
              <w:t xml:space="preserve">El nuevo trazado considera ajustes del </w:t>
            </w:r>
            <w:r w:rsidRPr="002B11C5">
              <w:rPr>
                <w:i/>
                <w:u w:val="single"/>
              </w:rPr>
              <w:t>Plan de Manejo Forestal (PMF)</w:t>
            </w:r>
            <w:r w:rsidRPr="00C713C7">
              <w:rPr>
                <w:i/>
              </w:rPr>
              <w:t xml:space="preserve"> presentado y también un </w:t>
            </w:r>
            <w:r w:rsidRPr="002B11C5">
              <w:rPr>
                <w:i/>
                <w:u w:val="single"/>
              </w:rPr>
              <w:t xml:space="preserve">Plan de Manejo de Preservación (PMP) </w:t>
            </w:r>
            <w:r w:rsidRPr="00C713C7">
              <w:rPr>
                <w:i/>
              </w:rPr>
              <w:t xml:space="preserve">asociado a la especie </w:t>
            </w:r>
            <w:r w:rsidRPr="00C713C7">
              <w:rPr>
                <w:i/>
                <w:u w:val="single"/>
              </w:rPr>
              <w:t>Prumnopitys andina</w:t>
            </w:r>
            <w:r w:rsidRPr="00C713C7">
              <w:rPr>
                <w:i/>
              </w:rPr>
              <w:t xml:space="preserve"> (Lleuque), las superficie ocupada para las obras del proyecto serán de 13,4 ha de las cuales 7,4 ha serán abordadas como PMF y 4,5 ha PMP. Los desplazamientos aludidos a la aducción, se materializan sobre los mismos terrenos considerados originalmente y que corresponden a los predios 3, 4, 5, 6 y 7 de RCA N° 145/2008 y los desplazamientos son en rangos promedios de 82 metros en el río Malalcahuello y en el tramo del río Carilafquén de alrededor de 102 metros, por lo que se puede considerar que no es una obra de carácter significativa respecto de lo evaluado ambientalmente</w:t>
            </w:r>
            <w:r w:rsidR="00C713C7" w:rsidRPr="00C713C7">
              <w:rPr>
                <w:i/>
              </w:rPr>
              <w:t>”</w:t>
            </w:r>
            <w:r w:rsidRPr="00C713C7">
              <w:rPr>
                <w:i/>
              </w:rPr>
              <w:t>.</w:t>
            </w:r>
          </w:p>
          <w:p w14:paraId="0C90F690" w14:textId="77777777" w:rsidR="00C713C7" w:rsidRDefault="00C713C7" w:rsidP="008E4AB3">
            <w:pPr>
              <w:rPr>
                <w:i/>
              </w:rPr>
            </w:pPr>
          </w:p>
          <w:p w14:paraId="304FAB1C" w14:textId="77777777" w:rsidR="0083078B" w:rsidRDefault="0083078B" w:rsidP="0083078B">
            <w:pPr>
              <w:rPr>
                <w:b/>
              </w:rPr>
            </w:pPr>
            <w:r>
              <w:rPr>
                <w:b/>
              </w:rPr>
              <w:t>Res. Ex. N°132/2014, Considerando 3.2.d:</w:t>
            </w:r>
          </w:p>
          <w:p w14:paraId="7B641EDF" w14:textId="77777777" w:rsidR="0083078B" w:rsidRPr="0083078B" w:rsidRDefault="0083078B" w:rsidP="0083078B">
            <w:pPr>
              <w:rPr>
                <w:i/>
              </w:rPr>
            </w:pPr>
            <w:r>
              <w:rPr>
                <w:i/>
              </w:rPr>
              <w:t>“</w:t>
            </w:r>
            <w:r w:rsidRPr="0083078B">
              <w:rPr>
                <w:i/>
              </w:rPr>
              <w:t xml:space="preserve">Dentro de las formaciones de bosque nativo que se afectarán por la construcción de las obras asociadas al proyecto, incluyendo los caminos (1, 4, 6 y 7), se detectó la presencia de la especie </w:t>
            </w:r>
            <w:r w:rsidRPr="002B5089">
              <w:rPr>
                <w:i/>
                <w:u w:val="single"/>
              </w:rPr>
              <w:t>Prumnopitys andina</w:t>
            </w:r>
            <w:r w:rsidRPr="0083078B">
              <w:rPr>
                <w:i/>
              </w:rPr>
              <w:t xml:space="preserve"> (Lleuque) clasificada en categoría “Rara” según el Libro Rojo de Flora Terrestre de Chile (Benoit, 1989). Al estar esta especie en una categoría de conservación, la corta, destrucción o descepado y/o la alteración de su hábitat, está sujeta a la aplicación del Artículo 19 de la Ley de Bosque Nativo y de Fomento Forestal (Ley 20.283). En razón de lo anterior, se presentó a CONAF una “Solicitud de Intervención o Alteración Excepcional del artículo 19 de la Ley 20.283” (Formulario A), considerando a todas las formaciones de bosque nativo a intervenir como hábitat de </w:t>
            </w:r>
            <w:r w:rsidRPr="002B11C5">
              <w:rPr>
                <w:i/>
                <w:u w:val="single"/>
              </w:rPr>
              <w:t>Prumnopitys andina</w:t>
            </w:r>
            <w:r w:rsidRPr="0083078B">
              <w:rPr>
                <w:i/>
              </w:rPr>
              <w:t xml:space="preserve"> (bosque de preservación), la que debiera ser aprobada por Resolución Fundada (RF) otorgada por CONAF. Dicha “Solicitud de </w:t>
            </w:r>
            <w:r w:rsidRPr="002B11C5">
              <w:rPr>
                <w:i/>
                <w:u w:val="single"/>
              </w:rPr>
              <w:t>Intervención o Alteración Excepcional del artículo 19 de la Ley 20.283</w:t>
            </w:r>
            <w:r w:rsidRPr="0083078B">
              <w:rPr>
                <w:i/>
              </w:rPr>
              <w:t>”, contiene el informe sobre continuidad de la especie (Informe de Experto), en el que se señalan todas las medidas para mitigar los efectos directos e indirectos de la construcción del proyecto, tanto en la especie como en su hábitat. En efecto, en dicho informe, se indican medidas de compensación poblacional y de hábitat, a través de la restauración de individuos y ecosistema afectados directamente (efectos directos) y de la evaluación del escenario real que ocurrirá en la implementación del proyecto, generando medidas para un escenario pesimista (efectos indirectos). A continuación se enumeran las medidas propuestas para cada tipo de efecto.</w:t>
            </w:r>
          </w:p>
          <w:p w14:paraId="4B0138B6" w14:textId="77777777" w:rsidR="0083078B" w:rsidRPr="0083078B" w:rsidRDefault="0083078B" w:rsidP="0083078B">
            <w:pPr>
              <w:rPr>
                <w:i/>
              </w:rPr>
            </w:pPr>
            <w:r w:rsidRPr="0083078B">
              <w:rPr>
                <w:i/>
              </w:rPr>
              <w:t>Medidas para contrarrestar los efectos directos:</w:t>
            </w:r>
          </w:p>
          <w:p w14:paraId="08E986F2" w14:textId="77777777" w:rsidR="0083078B" w:rsidRPr="0083078B" w:rsidRDefault="0083078B" w:rsidP="0083078B">
            <w:pPr>
              <w:rPr>
                <w:i/>
              </w:rPr>
            </w:pPr>
            <w:r w:rsidRPr="0083078B">
              <w:rPr>
                <w:i/>
              </w:rPr>
              <w:t>- Restauración poblacional del número de individuos que se afectará directamente por las obras.</w:t>
            </w:r>
          </w:p>
          <w:p w14:paraId="01EAA9D1" w14:textId="77777777" w:rsidR="0083078B" w:rsidRPr="0083078B" w:rsidRDefault="0083078B" w:rsidP="0083078B">
            <w:pPr>
              <w:rPr>
                <w:i/>
              </w:rPr>
            </w:pPr>
            <w:r w:rsidRPr="0083078B">
              <w:rPr>
                <w:i/>
              </w:rPr>
              <w:t>- Restauración de un ecosistema igual al que se eliminará directamente por las obras.</w:t>
            </w:r>
          </w:p>
          <w:p w14:paraId="2281575F" w14:textId="77777777" w:rsidR="0083078B" w:rsidRPr="0083078B" w:rsidRDefault="0083078B" w:rsidP="0083078B">
            <w:pPr>
              <w:rPr>
                <w:i/>
              </w:rPr>
            </w:pPr>
            <w:r w:rsidRPr="0083078B">
              <w:rPr>
                <w:i/>
              </w:rPr>
              <w:t>Medidas para contrarrestar los efectos indirectos:</w:t>
            </w:r>
          </w:p>
          <w:p w14:paraId="5701A3F1" w14:textId="77777777" w:rsidR="0083078B" w:rsidRPr="0083078B" w:rsidRDefault="0083078B" w:rsidP="0083078B">
            <w:pPr>
              <w:rPr>
                <w:i/>
              </w:rPr>
            </w:pPr>
            <w:r w:rsidRPr="0083078B">
              <w:rPr>
                <w:i/>
              </w:rPr>
              <w:t>- Restauración poblacional de los individuos afectados indirectamente asumiendo un escenario pesimista.</w:t>
            </w:r>
          </w:p>
          <w:p w14:paraId="74FB2984" w14:textId="77777777" w:rsidR="0083078B" w:rsidRPr="0083078B" w:rsidRDefault="0083078B" w:rsidP="0083078B">
            <w:pPr>
              <w:rPr>
                <w:i/>
              </w:rPr>
            </w:pPr>
            <w:r w:rsidRPr="0083078B">
              <w:rPr>
                <w:i/>
              </w:rPr>
              <w:t>- Mitigación de los efectos de la fragmentación generada por corta de vegetación.</w:t>
            </w:r>
          </w:p>
          <w:p w14:paraId="6274AC68" w14:textId="77777777" w:rsidR="0083078B" w:rsidRPr="0083078B" w:rsidRDefault="0083078B" w:rsidP="0083078B">
            <w:pPr>
              <w:rPr>
                <w:i/>
              </w:rPr>
            </w:pPr>
            <w:r w:rsidRPr="0083078B">
              <w:rPr>
                <w:i/>
              </w:rPr>
              <w:t>- Evaluación del escenario y restauración de los efectos indirectos probables generados por corta de vegetación.</w:t>
            </w:r>
          </w:p>
          <w:p w14:paraId="3106EA93" w14:textId="77777777" w:rsidR="0083078B" w:rsidRPr="0083078B" w:rsidRDefault="0083078B" w:rsidP="0083078B">
            <w:pPr>
              <w:rPr>
                <w:i/>
              </w:rPr>
            </w:pPr>
            <w:r w:rsidRPr="0083078B">
              <w:rPr>
                <w:i/>
              </w:rPr>
              <w:t>- Evaluación del escenario y restauración de los efectos indirectos probables generados por reducción del caudal del río.</w:t>
            </w:r>
          </w:p>
          <w:p w14:paraId="7161C63E" w14:textId="77777777" w:rsidR="00C713C7" w:rsidRDefault="0083078B" w:rsidP="0083078B">
            <w:pPr>
              <w:rPr>
                <w:i/>
              </w:rPr>
            </w:pPr>
            <w:r w:rsidRPr="0083078B">
              <w:rPr>
                <w:i/>
              </w:rPr>
              <w:t>Por lo tanto, se contemplan las medidas necesarias para minimizar el impacto a la destrucción de la vegetación nativa y de corredores de biodiversidad (fraccionamiento de las formaciones vegetales)</w:t>
            </w:r>
            <w:r>
              <w:rPr>
                <w:i/>
              </w:rPr>
              <w:t>”</w:t>
            </w:r>
            <w:r w:rsidRPr="0083078B">
              <w:rPr>
                <w:i/>
              </w:rPr>
              <w:t>.</w:t>
            </w:r>
          </w:p>
          <w:p w14:paraId="4EFF253E" w14:textId="77777777" w:rsidR="00C713C7" w:rsidRDefault="00C713C7" w:rsidP="008E4AB3">
            <w:pPr>
              <w:rPr>
                <w:i/>
              </w:rPr>
            </w:pPr>
          </w:p>
          <w:p w14:paraId="2D44AAF1" w14:textId="77777777" w:rsidR="0083078B" w:rsidRDefault="0083078B" w:rsidP="0083078B">
            <w:pPr>
              <w:rPr>
                <w:b/>
              </w:rPr>
            </w:pPr>
            <w:r>
              <w:rPr>
                <w:b/>
              </w:rPr>
              <w:t>Res. Ex. N°132/2014, Considerando 6.1.5:</w:t>
            </w:r>
          </w:p>
          <w:p w14:paraId="3E5EBD36" w14:textId="77777777" w:rsidR="0083078B" w:rsidRPr="0083078B" w:rsidRDefault="0083078B" w:rsidP="0083078B">
            <w:pPr>
              <w:rPr>
                <w:i/>
              </w:rPr>
            </w:pPr>
            <w:r>
              <w:rPr>
                <w:i/>
              </w:rPr>
              <w:t>“</w:t>
            </w:r>
            <w:r w:rsidRPr="0083078B">
              <w:rPr>
                <w:i/>
              </w:rPr>
              <w:t xml:space="preserve">Respecto al </w:t>
            </w:r>
            <w:r w:rsidRPr="002B11C5">
              <w:rPr>
                <w:i/>
                <w:u w:val="single"/>
              </w:rPr>
              <w:t>Permiso Ambiental Sectorial del Art. Nº 102</w:t>
            </w:r>
            <w:r w:rsidRPr="0083078B">
              <w:rPr>
                <w:i/>
              </w:rPr>
              <w:t xml:space="preserve">, este es informado favorable por la CONAF (Ord. 216/2008) condicionado a que el Plan de Manejo debe ser </w:t>
            </w:r>
            <w:r w:rsidRPr="0083078B">
              <w:rPr>
                <w:i/>
              </w:rPr>
              <w:lastRenderedPageBreak/>
              <w:t>presentado en la oficina Provincial Cautín de CONAF y se deben considerar los siguientes puntos:</w:t>
            </w:r>
          </w:p>
          <w:p w14:paraId="538D9C67" w14:textId="77777777" w:rsidR="0083078B" w:rsidRPr="0083078B" w:rsidRDefault="0083078B" w:rsidP="0083078B">
            <w:pPr>
              <w:rPr>
                <w:i/>
              </w:rPr>
            </w:pPr>
            <w:r w:rsidRPr="0083078B">
              <w:rPr>
                <w:i/>
              </w:rPr>
              <w:t xml:space="preserve">a. Superficie a cortar corresponde al Tipo Forestal Roble – Raulí – Coihue, en una superficie de 4.24 ha distribuidos en 12 predios. </w:t>
            </w:r>
          </w:p>
          <w:p w14:paraId="7AB608CF" w14:textId="77777777" w:rsidR="0083078B" w:rsidRPr="0083078B" w:rsidRDefault="0083078B" w:rsidP="0083078B">
            <w:pPr>
              <w:rPr>
                <w:i/>
              </w:rPr>
            </w:pPr>
            <w:r w:rsidRPr="0083078B">
              <w:rPr>
                <w:i/>
              </w:rPr>
              <w:t xml:space="preserve">b. Superficie a reforestar será del Tipo Forestal Roble – Raulí – Coihue en una superficie de 4.24 ha, distribuido en un predio. </w:t>
            </w:r>
          </w:p>
          <w:p w14:paraId="347CF4E5" w14:textId="77777777" w:rsidR="0083078B" w:rsidRPr="0083078B" w:rsidRDefault="0083078B" w:rsidP="0083078B">
            <w:pPr>
              <w:rPr>
                <w:i/>
              </w:rPr>
            </w:pPr>
            <w:r w:rsidRPr="0083078B">
              <w:rPr>
                <w:i/>
              </w:rPr>
              <w:t>b. Adjuntar las autorizaciones y servidumbre de paso, de los propietarios que serán afectados por la construcción de las obras del proyecto y del predio donde se efectuara la reforestación.</w:t>
            </w:r>
          </w:p>
          <w:p w14:paraId="38CBCD3C" w14:textId="77777777" w:rsidR="003B5902" w:rsidRDefault="0083078B" w:rsidP="002B11C5">
            <w:pPr>
              <w:rPr>
                <w:i/>
              </w:rPr>
            </w:pPr>
            <w:r w:rsidRPr="0083078B">
              <w:rPr>
                <w:i/>
              </w:rPr>
              <w:t>c. Que, si es necesario modificar trazado del proyecto, por razones técnicas o que en el proceso planteado de toma de conocimiento de los propietarios no se llegue a acuerdo y sea necesario cortar árboles no contemplados en el Plan de Manejo presentado, esto se debe hacer en el marco de la legislación forestal y ambiental vigente</w:t>
            </w:r>
            <w:r>
              <w:rPr>
                <w:i/>
              </w:rPr>
              <w:t>”</w:t>
            </w:r>
            <w:r w:rsidRPr="0083078B">
              <w:rPr>
                <w:i/>
              </w:rPr>
              <w:t>.</w:t>
            </w:r>
          </w:p>
          <w:p w14:paraId="7D8D3AAE" w14:textId="77777777" w:rsidR="002B11C5" w:rsidRPr="002469D9" w:rsidRDefault="002B11C5" w:rsidP="002B11C5"/>
        </w:tc>
      </w:tr>
      <w:tr w:rsidR="00761218" w:rsidRPr="0025129B" w14:paraId="30B44248" w14:textId="77777777" w:rsidTr="005D728A">
        <w:trPr>
          <w:trHeight w:val="319"/>
        </w:trPr>
        <w:tc>
          <w:tcPr>
            <w:tcW w:w="5000" w:type="pct"/>
            <w:gridSpan w:val="2"/>
            <w:tcBorders>
              <w:bottom w:val="single" w:sz="4" w:space="0" w:color="auto"/>
            </w:tcBorders>
          </w:tcPr>
          <w:p w14:paraId="605701F7" w14:textId="77777777" w:rsidR="00D27AE0" w:rsidRDefault="00C5081E" w:rsidP="00761218">
            <w:pPr>
              <w:rPr>
                <w:rFonts w:eastAsia="Times New Roman"/>
                <w:b/>
                <w:bCs/>
                <w:color w:val="000000"/>
                <w:lang w:eastAsia="es-CL"/>
              </w:rPr>
            </w:pPr>
            <w:r>
              <w:rPr>
                <w:rFonts w:eastAsia="Times New Roman"/>
                <w:b/>
                <w:bCs/>
                <w:color w:val="000000"/>
                <w:lang w:eastAsia="es-CL"/>
              </w:rPr>
              <w:lastRenderedPageBreak/>
              <w:t>Documentación</w:t>
            </w:r>
            <w:r w:rsidR="00761218">
              <w:rPr>
                <w:rFonts w:eastAsia="Times New Roman"/>
                <w:b/>
                <w:bCs/>
                <w:color w:val="000000"/>
                <w:lang w:eastAsia="es-CL"/>
              </w:rPr>
              <w:t xml:space="preserve"> solicitada y entregada:</w:t>
            </w:r>
            <w:r w:rsidR="00D27AE0">
              <w:rPr>
                <w:rFonts w:eastAsia="Times New Roman"/>
                <w:b/>
                <w:bCs/>
                <w:color w:val="000000"/>
                <w:lang w:eastAsia="es-CL"/>
              </w:rPr>
              <w:t xml:space="preserve"> </w:t>
            </w:r>
          </w:p>
          <w:p w14:paraId="04F33B3F" w14:textId="1E8DEF55" w:rsidR="00761218" w:rsidRPr="00D27AE0" w:rsidRDefault="00761218" w:rsidP="00C837CA">
            <w:pPr>
              <w:pStyle w:val="Prrafodelista"/>
              <w:numPr>
                <w:ilvl w:val="0"/>
                <w:numId w:val="15"/>
              </w:numPr>
              <w:ind w:left="360"/>
              <w:rPr>
                <w:rFonts w:eastAsia="Times New Roman"/>
                <w:b/>
                <w:bCs/>
                <w:color w:val="000000"/>
                <w:lang w:eastAsia="es-CL"/>
              </w:rPr>
            </w:pPr>
            <w:r w:rsidRPr="00D27AE0">
              <w:rPr>
                <w:rFonts w:eastAsia="Times New Roman"/>
                <w:bCs/>
                <w:color w:val="000000"/>
                <w:lang w:eastAsia="es-CL"/>
              </w:rPr>
              <w:t>Informe Avance Planes de Manejo Forestal (</w:t>
            </w:r>
            <w:r w:rsidR="005739DD">
              <w:rPr>
                <w:rFonts w:eastAsia="Times New Roman"/>
                <w:bCs/>
                <w:color w:val="000000"/>
                <w:lang w:eastAsia="es-CL"/>
              </w:rPr>
              <w:t>Anexo 6</w:t>
            </w:r>
            <w:r w:rsidR="003B5902" w:rsidRPr="00D27AE0">
              <w:rPr>
                <w:rFonts w:eastAsia="Times New Roman"/>
                <w:bCs/>
                <w:color w:val="000000"/>
                <w:lang w:eastAsia="es-CL"/>
              </w:rPr>
              <w:t>)</w:t>
            </w:r>
            <w:r w:rsidR="00C5081E">
              <w:rPr>
                <w:rFonts w:eastAsia="Times New Roman"/>
                <w:bCs/>
                <w:color w:val="000000"/>
                <w:lang w:eastAsia="es-CL"/>
              </w:rPr>
              <w:t>.</w:t>
            </w:r>
          </w:p>
          <w:p w14:paraId="0234A38D" w14:textId="52CA60FF" w:rsidR="00761218" w:rsidRPr="00D27AE0" w:rsidRDefault="00761218" w:rsidP="00C837CA">
            <w:pPr>
              <w:pStyle w:val="Prrafodelista"/>
              <w:numPr>
                <w:ilvl w:val="0"/>
                <w:numId w:val="15"/>
              </w:numPr>
              <w:ind w:left="360"/>
              <w:rPr>
                <w:rFonts w:eastAsia="Times New Roman"/>
                <w:bCs/>
                <w:color w:val="000000"/>
                <w:lang w:eastAsia="es-CL"/>
              </w:rPr>
            </w:pPr>
            <w:r w:rsidRPr="00D27AE0">
              <w:rPr>
                <w:rFonts w:eastAsia="Times New Roman"/>
                <w:bCs/>
                <w:color w:val="000000"/>
                <w:lang w:eastAsia="es-CL"/>
              </w:rPr>
              <w:t>Informe Avance Planes de Manejo Pre</w:t>
            </w:r>
            <w:r w:rsidR="00F943D5">
              <w:rPr>
                <w:rFonts w:eastAsia="Times New Roman"/>
                <w:bCs/>
                <w:color w:val="000000"/>
                <w:lang w:eastAsia="es-CL"/>
              </w:rPr>
              <w:t>servación</w:t>
            </w:r>
            <w:r w:rsidRPr="00D27AE0">
              <w:rPr>
                <w:rFonts w:eastAsia="Times New Roman"/>
                <w:bCs/>
                <w:color w:val="000000"/>
                <w:lang w:eastAsia="es-CL"/>
              </w:rPr>
              <w:t xml:space="preserve"> (</w:t>
            </w:r>
            <w:r w:rsidR="003B5902" w:rsidRPr="00D27AE0">
              <w:rPr>
                <w:rFonts w:eastAsia="Times New Roman"/>
                <w:bCs/>
                <w:color w:val="000000"/>
                <w:lang w:eastAsia="es-CL"/>
              </w:rPr>
              <w:t xml:space="preserve">Anexo </w:t>
            </w:r>
            <w:r w:rsidR="005739DD">
              <w:rPr>
                <w:rFonts w:eastAsia="Times New Roman"/>
                <w:bCs/>
                <w:color w:val="000000"/>
                <w:lang w:eastAsia="es-CL"/>
              </w:rPr>
              <w:t>7</w:t>
            </w:r>
            <w:r w:rsidR="003B5902" w:rsidRPr="00D27AE0">
              <w:rPr>
                <w:rFonts w:eastAsia="Times New Roman"/>
                <w:bCs/>
                <w:color w:val="000000"/>
                <w:lang w:eastAsia="es-CL"/>
              </w:rPr>
              <w:t>).</w:t>
            </w:r>
          </w:p>
          <w:p w14:paraId="38730C86" w14:textId="77777777" w:rsidR="003B5902" w:rsidRDefault="003B5902" w:rsidP="003B5902">
            <w:pPr>
              <w:rPr>
                <w:b/>
              </w:rPr>
            </w:pPr>
          </w:p>
        </w:tc>
      </w:tr>
      <w:tr w:rsidR="00A74310" w:rsidRPr="0025129B" w14:paraId="6573D863" w14:textId="77777777" w:rsidTr="005D728A">
        <w:trPr>
          <w:trHeight w:val="627"/>
        </w:trPr>
        <w:tc>
          <w:tcPr>
            <w:tcW w:w="5000" w:type="pct"/>
            <w:gridSpan w:val="2"/>
          </w:tcPr>
          <w:p w14:paraId="0E5F8738" w14:textId="77777777" w:rsidR="008E34C9" w:rsidRPr="00311183" w:rsidRDefault="002422F9" w:rsidP="00311183">
            <w:pPr>
              <w:jc w:val="left"/>
              <w:rPr>
                <w:b/>
                <w:color w:val="FF0000"/>
              </w:rPr>
            </w:pPr>
            <w:r>
              <w:rPr>
                <w:b/>
              </w:rPr>
              <w:t>Hechos constatados:</w:t>
            </w:r>
          </w:p>
          <w:p w14:paraId="01D338A1" w14:textId="2BE3337A" w:rsidR="003B5902" w:rsidRPr="003B5902" w:rsidRDefault="003B5902" w:rsidP="00C837CA">
            <w:pPr>
              <w:pStyle w:val="Prrafodelista"/>
              <w:numPr>
                <w:ilvl w:val="0"/>
                <w:numId w:val="3"/>
              </w:numPr>
            </w:pPr>
            <w:r w:rsidRPr="003B5902">
              <w:t xml:space="preserve">En el sector de la bocatoma </w:t>
            </w:r>
            <w:r>
              <w:t xml:space="preserve">río Malalcahuello </w:t>
            </w:r>
            <w:r w:rsidRPr="003B5902">
              <w:t>se observa</w:t>
            </w:r>
            <w:r w:rsidR="00325675">
              <w:t>n</w:t>
            </w:r>
            <w:r w:rsidRPr="003B5902">
              <w:t xml:space="preserve"> daños mecánicos</w:t>
            </w:r>
            <w:r w:rsidR="0019539F">
              <w:t xml:space="preserve"> (como cortes por golpes de maquinarias)</w:t>
            </w:r>
            <w:r w:rsidRPr="003B5902">
              <w:t xml:space="preserve"> en la corteza en árboles nativos remanentes.</w:t>
            </w:r>
          </w:p>
          <w:p w14:paraId="1F301E54" w14:textId="77777777" w:rsidR="003B5902" w:rsidRDefault="003B5902" w:rsidP="00C837CA">
            <w:pPr>
              <w:pStyle w:val="Prrafodelista"/>
              <w:numPr>
                <w:ilvl w:val="0"/>
                <w:numId w:val="3"/>
              </w:numPr>
            </w:pPr>
            <w:r w:rsidRPr="003B5902">
              <w:t xml:space="preserve">En este sector </w:t>
            </w:r>
            <w:r>
              <w:t xml:space="preserve">del vértice 7 de la tubería a presión, </w:t>
            </w:r>
            <w:r w:rsidRPr="003B5902">
              <w:t>se constató el daño mecánico tanto en su corteza como en ramas de especies Lleuque.</w:t>
            </w:r>
          </w:p>
          <w:p w14:paraId="14084BF2" w14:textId="77777777" w:rsidR="00D27AE0" w:rsidRPr="00D27AE0" w:rsidRDefault="00D27AE0" w:rsidP="00C837CA">
            <w:pPr>
              <w:pStyle w:val="Prrafodelista"/>
              <w:numPr>
                <w:ilvl w:val="0"/>
                <w:numId w:val="3"/>
              </w:numPr>
            </w:pPr>
            <w:r w:rsidRPr="00D27AE0">
              <w:t xml:space="preserve">Se realiza una recorrido por el terreno del Sr. Renato Barrientos que colinda con el área del proyecto Central de Pasada </w:t>
            </w:r>
            <w:r w:rsidR="00A11960">
              <w:t>Carilafquén</w:t>
            </w:r>
            <w:r w:rsidRPr="00D27AE0">
              <w:t>- Malalcahuello en compañía del Sr. Cipriano Cofre (Cuidador del terreno del Sr. Barrientos). Durante el recorrido se observa en un sector de ladera en donde se ubica la tubería de presión entre los vértices 7-12 el desprendimiento de tierra y rocas que generó destrucción de bosque y cubierta vegetal en zona de una protección por pendiente y curso de agua. El sector afectado por el desprendimiento de tierras tiene un ancho promedio de 30 m. aprox. y un largo de 250 m. aprox. que va desde la tubería hasta el cauce del río Malalcahuello.</w:t>
            </w:r>
            <w:r w:rsidR="00325675">
              <w:t xml:space="preserve"> A raíz de esta situación la Superintendencia mediante la Res. Ex. N° 507 del 23 de Junio del 2015, decretó una medida provisional en contra de la empresa eléctrica Carén.</w:t>
            </w:r>
          </w:p>
          <w:p w14:paraId="1D563BB6" w14:textId="77777777" w:rsidR="003B5902" w:rsidRPr="003B5902" w:rsidRDefault="003B5902" w:rsidP="003B5902">
            <w:pPr>
              <w:rPr>
                <w:b/>
              </w:rPr>
            </w:pPr>
            <w:r w:rsidRPr="003B5902">
              <w:rPr>
                <w:b/>
              </w:rPr>
              <w:t>Examen de la información:</w:t>
            </w:r>
          </w:p>
          <w:p w14:paraId="103D82D2" w14:textId="2C01E4E2" w:rsidR="008670FB" w:rsidRDefault="008670FB" w:rsidP="00C837CA">
            <w:pPr>
              <w:pStyle w:val="Prrafodelista"/>
              <w:numPr>
                <w:ilvl w:val="0"/>
                <w:numId w:val="3"/>
              </w:numPr>
            </w:pPr>
            <w:r>
              <w:t xml:space="preserve">- </w:t>
            </w:r>
            <w:r w:rsidR="00A8467C">
              <w:t>El titular hace entrega de</w:t>
            </w:r>
            <w:r>
              <w:t xml:space="preserve"> 7 </w:t>
            </w:r>
            <w:r w:rsidR="00A738F7">
              <w:t xml:space="preserve">Informes de ejecución de </w:t>
            </w:r>
            <w:r w:rsidR="00A8467C">
              <w:t>Planes de Manejo Forestal</w:t>
            </w:r>
            <w:r w:rsidR="003554D3">
              <w:t xml:space="preserve"> aprobados por la CONAF</w:t>
            </w:r>
            <w:r w:rsidR="005739DD">
              <w:t xml:space="preserve"> (Anexo 6</w:t>
            </w:r>
            <w:r w:rsidR="00D90868">
              <w:t>)</w:t>
            </w:r>
            <w:r w:rsidR="003554D3">
              <w:t>, los cuales se detallan en la tabla</w:t>
            </w:r>
            <w:r w:rsidR="00475A7B">
              <w:t xml:space="preserve"> 1. De acuerdo a lo señalado en los planes de manejo </w:t>
            </w:r>
            <w:r w:rsidR="00D90868">
              <w:t>las superficies</w:t>
            </w:r>
            <w:r>
              <w:t xml:space="preserve"> intervenidas </w:t>
            </w:r>
            <w:r w:rsidR="00D90868">
              <w:t>durante el año 2014 y 2015 corresponden</w:t>
            </w:r>
            <w:r>
              <w:t xml:space="preserve"> a un total de</w:t>
            </w:r>
            <w:r w:rsidR="00A738F7">
              <w:t xml:space="preserve"> 9.8 has</w:t>
            </w:r>
            <w:r w:rsidR="001A04B6">
              <w:t>, l</w:t>
            </w:r>
            <w:r>
              <w:t xml:space="preserve">o que guarda relación con la superficie aprobada que </w:t>
            </w:r>
            <w:r w:rsidR="00945E56">
              <w:t>correspondían</w:t>
            </w:r>
            <w:r>
              <w:t xml:space="preserve"> a un total de</w:t>
            </w:r>
            <w:r w:rsidR="00A738F7">
              <w:t xml:space="preserve"> 10,3 has.</w:t>
            </w:r>
            <w:r w:rsidR="00D90868">
              <w:t xml:space="preserve"> </w:t>
            </w:r>
          </w:p>
          <w:p w14:paraId="0603B6A1" w14:textId="77777777" w:rsidR="00A738F7" w:rsidRDefault="008670FB" w:rsidP="00A738F7">
            <w:pPr>
              <w:pStyle w:val="Prrafodelista"/>
              <w:numPr>
                <w:ilvl w:val="0"/>
                <w:numId w:val="3"/>
              </w:numPr>
            </w:pPr>
            <w:r>
              <w:t xml:space="preserve">- </w:t>
            </w:r>
            <w:r w:rsidR="00D90868">
              <w:t xml:space="preserve">En cuanto al cumplimiento de las medidas de protección establecidas en </w:t>
            </w:r>
            <w:r>
              <w:t>dichos</w:t>
            </w:r>
            <w:r w:rsidR="00D90868">
              <w:t xml:space="preserve"> planes</w:t>
            </w:r>
            <w:r>
              <w:t xml:space="preserve">, tales como, </w:t>
            </w:r>
            <w:r w:rsidR="00D90868">
              <w:t xml:space="preserve">la restauración de población e individuos afectados y las actividades de reforestación, </w:t>
            </w:r>
            <w:r w:rsidR="001A04B6">
              <w:t>ellas tienen plazo para reforestar hast</w:t>
            </w:r>
            <w:r w:rsidR="00A738F7">
              <w:t>a</w:t>
            </w:r>
            <w:r w:rsidR="001A04B6">
              <w:t xml:space="preserve"> el año 2017 por lo que aún existen</w:t>
            </w:r>
            <w:r w:rsidR="00690003">
              <w:t xml:space="preserve"> plazos pendientes con el fin de establecer su cabal cumplimiento.</w:t>
            </w:r>
          </w:p>
          <w:p w14:paraId="78B4AD89" w14:textId="20CE69E0" w:rsidR="008A03BA" w:rsidRPr="00A738F7" w:rsidRDefault="008B0075" w:rsidP="00A738F7">
            <w:pPr>
              <w:pStyle w:val="Prrafodelista"/>
              <w:numPr>
                <w:ilvl w:val="0"/>
                <w:numId w:val="3"/>
              </w:numPr>
            </w:pPr>
            <w:r>
              <w:t>A</w:t>
            </w:r>
            <w:r w:rsidR="008A03BA" w:rsidRPr="00A738F7">
              <w:t xml:space="preserve">demás, el titular informa que a la fecha de la inspección existen dos secciones de superficie del proyecto que </w:t>
            </w:r>
            <w:r w:rsidR="00DA3061" w:rsidRPr="00A738F7">
              <w:t>aún</w:t>
            </w:r>
            <w:r w:rsidR="008A03BA" w:rsidRPr="00A738F7">
              <w:t xml:space="preserve"> no ha sido manejadas forestalmente. Se presentaron cartografías de estas secciones junto con los </w:t>
            </w:r>
            <w:r w:rsidR="00325675" w:rsidRPr="00A738F7">
              <w:t xml:space="preserve">respectivos </w:t>
            </w:r>
            <w:r w:rsidR="008A03BA" w:rsidRPr="00A738F7">
              <w:t xml:space="preserve">planes de manejo (Anexo </w:t>
            </w:r>
            <w:r w:rsidR="005739DD">
              <w:t>6</w:t>
            </w:r>
            <w:r w:rsidR="008A03BA" w:rsidRPr="00A738F7">
              <w:t xml:space="preserve">). </w:t>
            </w:r>
          </w:p>
          <w:p w14:paraId="46724DF1" w14:textId="5AB727AB" w:rsidR="008A03BA" w:rsidRPr="008D3997" w:rsidRDefault="008A03BA" w:rsidP="00C837CA">
            <w:pPr>
              <w:pStyle w:val="Prrafodelista"/>
              <w:numPr>
                <w:ilvl w:val="0"/>
                <w:numId w:val="3"/>
              </w:numPr>
            </w:pPr>
            <w:r>
              <w:t xml:space="preserve">Respecto al avance de los Planes de Manejo de Preservación (Anexo </w:t>
            </w:r>
            <w:r w:rsidR="005739DD">
              <w:t>7</w:t>
            </w:r>
            <w:r>
              <w:t>) el titular presenta tres documentos que tratan sobre el manejo que se está adoptando respecto al corte y reforestación de la especie Lleuque (</w:t>
            </w:r>
            <w:r w:rsidRPr="008A03BA">
              <w:rPr>
                <w:i/>
              </w:rPr>
              <w:t>Prumnopitys andina</w:t>
            </w:r>
            <w:r>
              <w:rPr>
                <w:i/>
              </w:rPr>
              <w:t xml:space="preserve">). </w:t>
            </w:r>
            <w:r w:rsidRPr="008D3997">
              <w:t>Estos doc</w:t>
            </w:r>
            <w:r w:rsidR="008D3997">
              <w:t>umentos tratan sobre la situació</w:t>
            </w:r>
            <w:r w:rsidRPr="008D3997">
              <w:t xml:space="preserve">n de los individuos de Lleuque relocalizados durante el proyecto, </w:t>
            </w:r>
            <w:r w:rsidR="008D3997">
              <w:t>sobre la producción de plantas para la reforestación y sobre el monitoreo a la población de Lle</w:t>
            </w:r>
            <w:r w:rsidR="00DA3061">
              <w:t>u</w:t>
            </w:r>
            <w:r w:rsidR="008D3997">
              <w:t>que producto del corte de vegetación y modificaciones de los cauces de agua a causa de la construcción del proyecto.</w:t>
            </w:r>
          </w:p>
          <w:p w14:paraId="2A24E30E" w14:textId="77777777" w:rsidR="00D90868" w:rsidRDefault="00D90868" w:rsidP="00C837CA">
            <w:pPr>
              <w:pStyle w:val="Prrafodelista"/>
              <w:numPr>
                <w:ilvl w:val="0"/>
                <w:numId w:val="3"/>
              </w:numPr>
            </w:pPr>
            <w:r>
              <w:t>Se debe indicar que la fiscalización de la ejecución de estos planes de manejo ha sido periódicamente realizada por personal de la CONAF de manera sectorial.</w:t>
            </w:r>
          </w:p>
          <w:p w14:paraId="64275505" w14:textId="77777777" w:rsidR="008A03BA" w:rsidRDefault="008A03BA" w:rsidP="00475A7B">
            <w:pPr>
              <w:pStyle w:val="Prrafodelista"/>
              <w:ind w:left="360"/>
              <w:jc w:val="center"/>
            </w:pPr>
          </w:p>
          <w:p w14:paraId="5E67BC9F" w14:textId="77777777" w:rsidR="005E2EC1" w:rsidRDefault="005E2EC1" w:rsidP="00475A7B">
            <w:pPr>
              <w:pStyle w:val="Prrafodelista"/>
              <w:ind w:left="360"/>
              <w:jc w:val="center"/>
            </w:pPr>
          </w:p>
          <w:p w14:paraId="53F57EDA" w14:textId="77777777" w:rsidR="003554D3" w:rsidRDefault="00475A7B" w:rsidP="00475A7B">
            <w:pPr>
              <w:pStyle w:val="Prrafodelista"/>
              <w:ind w:left="360"/>
              <w:jc w:val="center"/>
            </w:pPr>
            <w:r>
              <w:lastRenderedPageBreak/>
              <w:t>Tabla 1. Resumen de Planes de manejo forestal presentados por el titular.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7"/>
              <w:gridCol w:w="1581"/>
              <w:gridCol w:w="1846"/>
              <w:gridCol w:w="1370"/>
              <w:gridCol w:w="1370"/>
            </w:tblGrid>
            <w:tr w:rsidR="008B0075" w:rsidRPr="00BA1FF4" w14:paraId="3A40855F" w14:textId="4007B54F" w:rsidTr="008B0075">
              <w:trPr>
                <w:trHeight w:val="312"/>
                <w:jc w:val="center"/>
              </w:trPr>
              <w:tc>
                <w:tcPr>
                  <w:tcW w:w="5297" w:type="dxa"/>
                  <w:shd w:val="clear" w:color="auto" w:fill="D9D9D9" w:themeFill="background1" w:themeFillShade="D9"/>
                </w:tcPr>
                <w:p w14:paraId="0C104977" w14:textId="77777777" w:rsidR="008B0075" w:rsidRPr="00D90868" w:rsidRDefault="008B0075" w:rsidP="003554D3">
                  <w:pPr>
                    <w:tabs>
                      <w:tab w:val="left" w:pos="2437"/>
                      <w:tab w:val="left" w:pos="9639"/>
                    </w:tabs>
                    <w:jc w:val="center"/>
                    <w:rPr>
                      <w:rFonts w:cs="Arial"/>
                      <w:b/>
                      <w:smallCaps/>
                      <w:spacing w:val="20"/>
                      <w:kern w:val="28"/>
                      <w:sz w:val="18"/>
                      <w:szCs w:val="20"/>
                    </w:rPr>
                  </w:pPr>
                  <w:r w:rsidRPr="00D90868">
                    <w:rPr>
                      <w:rFonts w:cs="Arial"/>
                      <w:b/>
                      <w:sz w:val="18"/>
                      <w:szCs w:val="20"/>
                    </w:rPr>
                    <w:t>Plan de</w:t>
                  </w:r>
                  <w:r>
                    <w:rPr>
                      <w:rFonts w:cs="Arial"/>
                      <w:b/>
                      <w:sz w:val="18"/>
                      <w:szCs w:val="20"/>
                    </w:rPr>
                    <w:t>:</w:t>
                  </w:r>
                  <w:r w:rsidRPr="00D90868">
                    <w:rPr>
                      <w:rFonts w:cs="Arial"/>
                      <w:b/>
                      <w:smallCaps/>
                      <w:spacing w:val="20"/>
                      <w:kern w:val="28"/>
                      <w:sz w:val="18"/>
                      <w:szCs w:val="20"/>
                    </w:rPr>
                    <w:t xml:space="preserve"> </w:t>
                  </w:r>
                </w:p>
              </w:tc>
              <w:tc>
                <w:tcPr>
                  <w:tcW w:w="0" w:type="auto"/>
                  <w:shd w:val="clear" w:color="auto" w:fill="D9D9D9" w:themeFill="background1" w:themeFillShade="D9"/>
                </w:tcPr>
                <w:p w14:paraId="67DF0CA8" w14:textId="77777777" w:rsidR="008B0075" w:rsidRPr="00D90868" w:rsidRDefault="008B0075" w:rsidP="00F940CE">
                  <w:pPr>
                    <w:tabs>
                      <w:tab w:val="left" w:pos="2437"/>
                      <w:tab w:val="left" w:pos="9639"/>
                    </w:tabs>
                    <w:jc w:val="center"/>
                    <w:rPr>
                      <w:rFonts w:cs="Arial"/>
                      <w:b/>
                      <w:smallCaps/>
                      <w:spacing w:val="20"/>
                      <w:kern w:val="28"/>
                      <w:sz w:val="18"/>
                      <w:szCs w:val="20"/>
                    </w:rPr>
                  </w:pPr>
                  <w:r w:rsidRPr="00D90868">
                    <w:rPr>
                      <w:rFonts w:cs="Arial"/>
                      <w:b/>
                      <w:sz w:val="18"/>
                      <w:szCs w:val="20"/>
                    </w:rPr>
                    <w:t>Resolución Nº</w:t>
                  </w:r>
                </w:p>
              </w:tc>
              <w:tc>
                <w:tcPr>
                  <w:tcW w:w="0" w:type="auto"/>
                  <w:shd w:val="clear" w:color="auto" w:fill="D9D9D9" w:themeFill="background1" w:themeFillShade="D9"/>
                </w:tcPr>
                <w:p w14:paraId="72F56C3C" w14:textId="77777777" w:rsidR="008B0075" w:rsidRPr="00D90868" w:rsidRDefault="008B0075" w:rsidP="00F940CE">
                  <w:pPr>
                    <w:tabs>
                      <w:tab w:val="left" w:pos="2437"/>
                      <w:tab w:val="left" w:pos="9639"/>
                    </w:tabs>
                    <w:jc w:val="center"/>
                    <w:rPr>
                      <w:rFonts w:cs="Arial"/>
                      <w:b/>
                      <w:smallCaps/>
                      <w:spacing w:val="20"/>
                      <w:kern w:val="28"/>
                      <w:sz w:val="18"/>
                      <w:szCs w:val="20"/>
                    </w:rPr>
                  </w:pPr>
                  <w:r w:rsidRPr="00D90868">
                    <w:rPr>
                      <w:rFonts w:cs="Arial"/>
                      <w:b/>
                      <w:sz w:val="18"/>
                      <w:szCs w:val="20"/>
                    </w:rPr>
                    <w:t>Fecha</w:t>
                  </w:r>
                </w:p>
              </w:tc>
              <w:tc>
                <w:tcPr>
                  <w:tcW w:w="1370" w:type="dxa"/>
                  <w:shd w:val="clear" w:color="auto" w:fill="D9D9D9" w:themeFill="background1" w:themeFillShade="D9"/>
                </w:tcPr>
                <w:p w14:paraId="4C462684" w14:textId="77777777" w:rsidR="008B0075" w:rsidRPr="00D90868" w:rsidRDefault="008B0075" w:rsidP="00BA1FF4">
                  <w:pPr>
                    <w:tabs>
                      <w:tab w:val="left" w:pos="2437"/>
                      <w:tab w:val="left" w:pos="9639"/>
                    </w:tabs>
                    <w:jc w:val="center"/>
                    <w:rPr>
                      <w:rFonts w:cs="Arial"/>
                      <w:b/>
                      <w:sz w:val="18"/>
                      <w:szCs w:val="20"/>
                    </w:rPr>
                  </w:pPr>
                  <w:r w:rsidRPr="00D90868">
                    <w:rPr>
                      <w:rFonts w:cs="Arial"/>
                      <w:b/>
                      <w:sz w:val="18"/>
                      <w:szCs w:val="20"/>
                    </w:rPr>
                    <w:t>Superficie ejecutada (ha)</w:t>
                  </w:r>
                </w:p>
              </w:tc>
              <w:tc>
                <w:tcPr>
                  <w:tcW w:w="1370" w:type="dxa"/>
                  <w:shd w:val="clear" w:color="auto" w:fill="D9D9D9" w:themeFill="background1" w:themeFillShade="D9"/>
                </w:tcPr>
                <w:p w14:paraId="02C36E2C" w14:textId="65797AB7" w:rsidR="008B0075" w:rsidRPr="00D90868" w:rsidRDefault="00945E56" w:rsidP="008B0075">
                  <w:pPr>
                    <w:tabs>
                      <w:tab w:val="left" w:pos="2437"/>
                      <w:tab w:val="left" w:pos="9639"/>
                    </w:tabs>
                    <w:jc w:val="center"/>
                    <w:rPr>
                      <w:rFonts w:cs="Arial"/>
                      <w:b/>
                      <w:sz w:val="18"/>
                      <w:szCs w:val="20"/>
                    </w:rPr>
                  </w:pPr>
                  <w:r>
                    <w:rPr>
                      <w:rFonts w:cs="Arial"/>
                      <w:b/>
                      <w:sz w:val="18"/>
                      <w:szCs w:val="20"/>
                    </w:rPr>
                    <w:t>Superficie</w:t>
                  </w:r>
                  <w:r w:rsidR="008B0075">
                    <w:rPr>
                      <w:rFonts w:cs="Arial"/>
                      <w:b/>
                      <w:sz w:val="18"/>
                      <w:szCs w:val="20"/>
                    </w:rPr>
                    <w:t xml:space="preserve"> aprobada (ha)</w:t>
                  </w:r>
                </w:p>
              </w:tc>
            </w:tr>
            <w:tr w:rsidR="008B0075" w:rsidRPr="00BA1FF4" w14:paraId="1721CCFF" w14:textId="1E6632A0" w:rsidTr="008B0075">
              <w:trPr>
                <w:trHeight w:val="373"/>
                <w:jc w:val="center"/>
              </w:trPr>
              <w:tc>
                <w:tcPr>
                  <w:tcW w:w="5297" w:type="dxa"/>
                </w:tcPr>
                <w:p w14:paraId="58496B2C"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Plan de Manejo de Preservación (Sección A)</w:t>
                  </w:r>
                </w:p>
              </w:tc>
              <w:tc>
                <w:tcPr>
                  <w:tcW w:w="0" w:type="auto"/>
                </w:tcPr>
                <w:p w14:paraId="13A152C6"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 xml:space="preserve">Nº176/PMP-13/13 </w:t>
                  </w:r>
                </w:p>
              </w:tc>
              <w:tc>
                <w:tcPr>
                  <w:tcW w:w="0" w:type="auto"/>
                </w:tcPr>
                <w:p w14:paraId="2EF13CF7"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13 de Marzo del 2014</w:t>
                  </w:r>
                </w:p>
              </w:tc>
              <w:tc>
                <w:tcPr>
                  <w:tcW w:w="1370" w:type="dxa"/>
                </w:tcPr>
                <w:p w14:paraId="77BC8AB2" w14:textId="77777777" w:rsidR="008B0075" w:rsidRPr="00BA1FF4" w:rsidRDefault="008B0075" w:rsidP="00F940CE">
                  <w:pPr>
                    <w:tabs>
                      <w:tab w:val="left" w:pos="2437"/>
                      <w:tab w:val="left" w:pos="9639"/>
                    </w:tabs>
                    <w:jc w:val="center"/>
                    <w:rPr>
                      <w:rFonts w:cs="Arial"/>
                      <w:sz w:val="18"/>
                      <w:szCs w:val="20"/>
                    </w:rPr>
                  </w:pPr>
                  <w:r>
                    <w:rPr>
                      <w:rFonts w:cs="Arial"/>
                      <w:sz w:val="18"/>
                      <w:szCs w:val="20"/>
                    </w:rPr>
                    <w:t>1,909</w:t>
                  </w:r>
                </w:p>
              </w:tc>
              <w:tc>
                <w:tcPr>
                  <w:tcW w:w="1370" w:type="dxa"/>
                </w:tcPr>
                <w:p w14:paraId="51B0F726" w14:textId="4DC54073" w:rsidR="008B0075" w:rsidRDefault="008B0075" w:rsidP="00F940CE">
                  <w:pPr>
                    <w:tabs>
                      <w:tab w:val="left" w:pos="2437"/>
                      <w:tab w:val="left" w:pos="9639"/>
                    </w:tabs>
                    <w:jc w:val="center"/>
                    <w:rPr>
                      <w:rFonts w:cs="Arial"/>
                      <w:sz w:val="18"/>
                      <w:szCs w:val="20"/>
                    </w:rPr>
                  </w:pPr>
                  <w:r>
                    <w:rPr>
                      <w:rFonts w:cs="Arial"/>
                      <w:sz w:val="18"/>
                      <w:szCs w:val="20"/>
                    </w:rPr>
                    <w:t>2,044</w:t>
                  </w:r>
                </w:p>
              </w:tc>
            </w:tr>
            <w:tr w:rsidR="008B0075" w:rsidRPr="00BA1FF4" w14:paraId="0FBCA69C" w14:textId="0D06412D" w:rsidTr="008B0075">
              <w:trPr>
                <w:trHeight w:val="373"/>
                <w:jc w:val="center"/>
              </w:trPr>
              <w:tc>
                <w:tcPr>
                  <w:tcW w:w="5297" w:type="dxa"/>
                </w:tcPr>
                <w:p w14:paraId="06C20FB5"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Plan de Manejo de Preservación (Sección B)</w:t>
                  </w:r>
                </w:p>
              </w:tc>
              <w:tc>
                <w:tcPr>
                  <w:tcW w:w="0" w:type="auto"/>
                </w:tcPr>
                <w:p w14:paraId="5DE147A7"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 xml:space="preserve">Nº177/PMP-13/13 </w:t>
                  </w:r>
                </w:p>
              </w:tc>
              <w:tc>
                <w:tcPr>
                  <w:tcW w:w="0" w:type="auto"/>
                </w:tcPr>
                <w:p w14:paraId="2686B4A6"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13 de Marzo del 2014</w:t>
                  </w:r>
                </w:p>
              </w:tc>
              <w:tc>
                <w:tcPr>
                  <w:tcW w:w="1370" w:type="dxa"/>
                </w:tcPr>
                <w:p w14:paraId="18CD1C20" w14:textId="77777777" w:rsidR="008B0075" w:rsidRPr="00BA1FF4" w:rsidRDefault="008B0075" w:rsidP="00F940CE">
                  <w:pPr>
                    <w:tabs>
                      <w:tab w:val="left" w:pos="2437"/>
                      <w:tab w:val="left" w:pos="9639"/>
                    </w:tabs>
                    <w:jc w:val="center"/>
                    <w:rPr>
                      <w:rFonts w:cs="Arial"/>
                      <w:sz w:val="18"/>
                      <w:szCs w:val="20"/>
                    </w:rPr>
                  </w:pPr>
                  <w:r>
                    <w:rPr>
                      <w:rFonts w:cs="Arial"/>
                      <w:sz w:val="18"/>
                      <w:szCs w:val="20"/>
                    </w:rPr>
                    <w:t>1,045</w:t>
                  </w:r>
                </w:p>
              </w:tc>
              <w:tc>
                <w:tcPr>
                  <w:tcW w:w="1370" w:type="dxa"/>
                </w:tcPr>
                <w:p w14:paraId="43FF230E" w14:textId="6A9E8DD0" w:rsidR="008B0075" w:rsidRDefault="008B0075" w:rsidP="00F940CE">
                  <w:pPr>
                    <w:tabs>
                      <w:tab w:val="left" w:pos="2437"/>
                      <w:tab w:val="left" w:pos="9639"/>
                    </w:tabs>
                    <w:jc w:val="center"/>
                    <w:rPr>
                      <w:rFonts w:cs="Arial"/>
                      <w:sz w:val="18"/>
                      <w:szCs w:val="20"/>
                    </w:rPr>
                  </w:pPr>
                  <w:r>
                    <w:rPr>
                      <w:rFonts w:cs="Arial"/>
                      <w:sz w:val="18"/>
                      <w:szCs w:val="20"/>
                    </w:rPr>
                    <w:t>1,045</w:t>
                  </w:r>
                </w:p>
              </w:tc>
            </w:tr>
            <w:tr w:rsidR="008B0075" w:rsidRPr="00BA1FF4" w14:paraId="6A61C5B0" w14:textId="2DF0A368" w:rsidTr="008B0075">
              <w:trPr>
                <w:trHeight w:val="373"/>
                <w:jc w:val="center"/>
              </w:trPr>
              <w:tc>
                <w:tcPr>
                  <w:tcW w:w="5297" w:type="dxa"/>
                </w:tcPr>
                <w:p w14:paraId="53505DE0"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Plan de Manejo de Preservación (Sección C)</w:t>
                  </w:r>
                </w:p>
              </w:tc>
              <w:tc>
                <w:tcPr>
                  <w:tcW w:w="0" w:type="auto"/>
                </w:tcPr>
                <w:p w14:paraId="4D2E44D9"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 xml:space="preserve">Nº178/PMP-13/13 </w:t>
                  </w:r>
                </w:p>
              </w:tc>
              <w:tc>
                <w:tcPr>
                  <w:tcW w:w="0" w:type="auto"/>
                </w:tcPr>
                <w:p w14:paraId="031416F2"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13 de Marzo del 2014</w:t>
                  </w:r>
                </w:p>
              </w:tc>
              <w:tc>
                <w:tcPr>
                  <w:tcW w:w="1370" w:type="dxa"/>
                </w:tcPr>
                <w:p w14:paraId="34C0FAC9" w14:textId="77777777" w:rsidR="008B0075" w:rsidRPr="00BA1FF4" w:rsidRDefault="008B0075" w:rsidP="00F940CE">
                  <w:pPr>
                    <w:tabs>
                      <w:tab w:val="left" w:pos="2437"/>
                      <w:tab w:val="left" w:pos="9639"/>
                    </w:tabs>
                    <w:jc w:val="center"/>
                    <w:rPr>
                      <w:rFonts w:cs="Arial"/>
                      <w:sz w:val="18"/>
                      <w:szCs w:val="20"/>
                    </w:rPr>
                  </w:pPr>
                  <w:r>
                    <w:rPr>
                      <w:rFonts w:cs="Arial"/>
                      <w:sz w:val="18"/>
                      <w:szCs w:val="20"/>
                    </w:rPr>
                    <w:t>0,486</w:t>
                  </w:r>
                </w:p>
              </w:tc>
              <w:tc>
                <w:tcPr>
                  <w:tcW w:w="1370" w:type="dxa"/>
                </w:tcPr>
                <w:p w14:paraId="03B9A606" w14:textId="5C1ABD7C" w:rsidR="008B0075" w:rsidRDefault="008B0075" w:rsidP="00F940CE">
                  <w:pPr>
                    <w:tabs>
                      <w:tab w:val="left" w:pos="2437"/>
                      <w:tab w:val="left" w:pos="9639"/>
                    </w:tabs>
                    <w:jc w:val="center"/>
                    <w:rPr>
                      <w:rFonts w:cs="Arial"/>
                      <w:sz w:val="18"/>
                      <w:szCs w:val="20"/>
                    </w:rPr>
                  </w:pPr>
                  <w:r>
                    <w:rPr>
                      <w:rFonts w:cs="Arial"/>
                      <w:sz w:val="18"/>
                      <w:szCs w:val="20"/>
                    </w:rPr>
                    <w:t>0,486</w:t>
                  </w:r>
                </w:p>
              </w:tc>
            </w:tr>
            <w:tr w:rsidR="008B0075" w:rsidRPr="00BA1FF4" w14:paraId="57BE5027" w14:textId="0422F479" w:rsidTr="008B0075">
              <w:trPr>
                <w:trHeight w:val="373"/>
                <w:jc w:val="center"/>
              </w:trPr>
              <w:tc>
                <w:tcPr>
                  <w:tcW w:w="5297" w:type="dxa"/>
                </w:tcPr>
                <w:p w14:paraId="43E9EB85"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Plan de Manejo de Preservación (Sección D)</w:t>
                  </w:r>
                </w:p>
              </w:tc>
              <w:tc>
                <w:tcPr>
                  <w:tcW w:w="0" w:type="auto"/>
                </w:tcPr>
                <w:p w14:paraId="7FFD2D72"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 xml:space="preserve">Nº44/PMP-13/14 </w:t>
                  </w:r>
                </w:p>
              </w:tc>
              <w:tc>
                <w:tcPr>
                  <w:tcW w:w="0" w:type="auto"/>
                </w:tcPr>
                <w:p w14:paraId="2EC57057"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07 de Julio del 2014</w:t>
                  </w:r>
                </w:p>
              </w:tc>
              <w:tc>
                <w:tcPr>
                  <w:tcW w:w="1370" w:type="dxa"/>
                </w:tcPr>
                <w:p w14:paraId="6773923E" w14:textId="77777777" w:rsidR="008B0075" w:rsidRPr="00BA1FF4" w:rsidRDefault="008B0075" w:rsidP="00F940CE">
                  <w:pPr>
                    <w:tabs>
                      <w:tab w:val="left" w:pos="2437"/>
                      <w:tab w:val="left" w:pos="9639"/>
                    </w:tabs>
                    <w:jc w:val="center"/>
                    <w:rPr>
                      <w:rFonts w:cs="Arial"/>
                      <w:sz w:val="18"/>
                      <w:szCs w:val="20"/>
                    </w:rPr>
                  </w:pPr>
                  <w:r>
                    <w:rPr>
                      <w:rFonts w:cs="Arial"/>
                      <w:sz w:val="18"/>
                      <w:szCs w:val="20"/>
                    </w:rPr>
                    <w:t>0,505</w:t>
                  </w:r>
                </w:p>
              </w:tc>
              <w:tc>
                <w:tcPr>
                  <w:tcW w:w="1370" w:type="dxa"/>
                </w:tcPr>
                <w:p w14:paraId="4C097397" w14:textId="25C1B1B3" w:rsidR="008B0075" w:rsidRDefault="008B0075" w:rsidP="00F940CE">
                  <w:pPr>
                    <w:tabs>
                      <w:tab w:val="left" w:pos="2437"/>
                      <w:tab w:val="left" w:pos="9639"/>
                    </w:tabs>
                    <w:jc w:val="center"/>
                    <w:rPr>
                      <w:rFonts w:cs="Arial"/>
                      <w:sz w:val="18"/>
                      <w:szCs w:val="20"/>
                    </w:rPr>
                  </w:pPr>
                  <w:r>
                    <w:rPr>
                      <w:rFonts w:cs="Arial"/>
                      <w:sz w:val="18"/>
                      <w:szCs w:val="20"/>
                    </w:rPr>
                    <w:t>0,875</w:t>
                  </w:r>
                </w:p>
              </w:tc>
            </w:tr>
            <w:tr w:rsidR="008B0075" w:rsidRPr="00BA1FF4" w14:paraId="6ED70BE8" w14:textId="21A43316" w:rsidTr="008B0075">
              <w:trPr>
                <w:trHeight w:val="373"/>
                <w:jc w:val="center"/>
              </w:trPr>
              <w:tc>
                <w:tcPr>
                  <w:tcW w:w="5297" w:type="dxa"/>
                </w:tcPr>
                <w:p w14:paraId="3B15DD22"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Plan de Manejo de Preservación (Sección E)</w:t>
                  </w:r>
                </w:p>
              </w:tc>
              <w:tc>
                <w:tcPr>
                  <w:tcW w:w="0" w:type="auto"/>
                </w:tcPr>
                <w:p w14:paraId="50D12995"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 xml:space="preserve">Nº12/PMP-13/15 </w:t>
                  </w:r>
                </w:p>
              </w:tc>
              <w:tc>
                <w:tcPr>
                  <w:tcW w:w="0" w:type="auto"/>
                </w:tcPr>
                <w:p w14:paraId="033516DE"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13 de Mayo del 2015</w:t>
                  </w:r>
                </w:p>
              </w:tc>
              <w:tc>
                <w:tcPr>
                  <w:tcW w:w="1370" w:type="dxa"/>
                </w:tcPr>
                <w:p w14:paraId="26BAFF0B" w14:textId="77777777" w:rsidR="008B0075" w:rsidRPr="00BA1FF4" w:rsidRDefault="008B0075" w:rsidP="00F940CE">
                  <w:pPr>
                    <w:tabs>
                      <w:tab w:val="left" w:pos="2437"/>
                      <w:tab w:val="left" w:pos="9639"/>
                    </w:tabs>
                    <w:jc w:val="center"/>
                    <w:rPr>
                      <w:rFonts w:cs="Arial"/>
                      <w:sz w:val="18"/>
                      <w:szCs w:val="20"/>
                    </w:rPr>
                  </w:pPr>
                  <w:r>
                    <w:rPr>
                      <w:rFonts w:cs="Arial"/>
                      <w:sz w:val="18"/>
                      <w:szCs w:val="20"/>
                    </w:rPr>
                    <w:t>3,82</w:t>
                  </w:r>
                </w:p>
              </w:tc>
              <w:tc>
                <w:tcPr>
                  <w:tcW w:w="1370" w:type="dxa"/>
                </w:tcPr>
                <w:p w14:paraId="3348948E" w14:textId="0D17E151" w:rsidR="008B0075" w:rsidRDefault="008B0075" w:rsidP="00F940CE">
                  <w:pPr>
                    <w:tabs>
                      <w:tab w:val="left" w:pos="2437"/>
                      <w:tab w:val="left" w:pos="9639"/>
                    </w:tabs>
                    <w:jc w:val="center"/>
                    <w:rPr>
                      <w:rFonts w:cs="Arial"/>
                      <w:sz w:val="18"/>
                      <w:szCs w:val="20"/>
                    </w:rPr>
                  </w:pPr>
                  <w:r>
                    <w:rPr>
                      <w:rFonts w:cs="Arial"/>
                      <w:sz w:val="18"/>
                      <w:szCs w:val="20"/>
                    </w:rPr>
                    <w:t>3,82</w:t>
                  </w:r>
                </w:p>
              </w:tc>
            </w:tr>
            <w:tr w:rsidR="008B0075" w:rsidRPr="00BA1FF4" w14:paraId="6782FA3C" w14:textId="0277E2F5" w:rsidTr="008B0075">
              <w:trPr>
                <w:trHeight w:val="373"/>
                <w:jc w:val="center"/>
              </w:trPr>
              <w:tc>
                <w:tcPr>
                  <w:tcW w:w="5297" w:type="dxa"/>
                </w:tcPr>
                <w:p w14:paraId="4AF0BBFE"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Plan de Manejo Corta y Reforestación de Plantaciones para Ejecutar Obras Civiles – DL.701/74 (Sección P)</w:t>
                  </w:r>
                </w:p>
              </w:tc>
              <w:tc>
                <w:tcPr>
                  <w:tcW w:w="0" w:type="auto"/>
                </w:tcPr>
                <w:p w14:paraId="1068CABB"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Nº45/PF-13/14</w:t>
                  </w:r>
                </w:p>
              </w:tc>
              <w:tc>
                <w:tcPr>
                  <w:tcW w:w="0" w:type="auto"/>
                </w:tcPr>
                <w:p w14:paraId="1F36180A"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29 de Agosto del 2014</w:t>
                  </w:r>
                </w:p>
              </w:tc>
              <w:tc>
                <w:tcPr>
                  <w:tcW w:w="1370" w:type="dxa"/>
                </w:tcPr>
                <w:p w14:paraId="794502A2" w14:textId="77777777" w:rsidR="008B0075" w:rsidRPr="00BA1FF4" w:rsidRDefault="008B0075" w:rsidP="00F940CE">
                  <w:pPr>
                    <w:tabs>
                      <w:tab w:val="left" w:pos="2437"/>
                      <w:tab w:val="left" w:pos="9639"/>
                    </w:tabs>
                    <w:jc w:val="center"/>
                    <w:rPr>
                      <w:rFonts w:cs="Arial"/>
                      <w:sz w:val="18"/>
                      <w:szCs w:val="20"/>
                    </w:rPr>
                  </w:pPr>
                  <w:r>
                    <w:rPr>
                      <w:rFonts w:cs="Arial"/>
                      <w:sz w:val="18"/>
                      <w:szCs w:val="20"/>
                    </w:rPr>
                    <w:t>0,037</w:t>
                  </w:r>
                </w:p>
              </w:tc>
              <w:tc>
                <w:tcPr>
                  <w:tcW w:w="1370" w:type="dxa"/>
                </w:tcPr>
                <w:p w14:paraId="4C4A7C89" w14:textId="77958C2D" w:rsidR="008B0075" w:rsidRDefault="008B0075" w:rsidP="00F940CE">
                  <w:pPr>
                    <w:tabs>
                      <w:tab w:val="left" w:pos="2437"/>
                      <w:tab w:val="left" w:pos="9639"/>
                    </w:tabs>
                    <w:jc w:val="center"/>
                    <w:rPr>
                      <w:rFonts w:cs="Arial"/>
                      <w:sz w:val="18"/>
                      <w:szCs w:val="20"/>
                    </w:rPr>
                  </w:pPr>
                  <w:r>
                    <w:rPr>
                      <w:rFonts w:cs="Arial"/>
                      <w:sz w:val="18"/>
                      <w:szCs w:val="20"/>
                    </w:rPr>
                    <w:t>0,037</w:t>
                  </w:r>
                </w:p>
              </w:tc>
            </w:tr>
            <w:tr w:rsidR="008B0075" w:rsidRPr="00BA1FF4" w14:paraId="6F946E7A" w14:textId="60988211" w:rsidTr="008B0075">
              <w:trPr>
                <w:trHeight w:val="373"/>
                <w:jc w:val="center"/>
              </w:trPr>
              <w:tc>
                <w:tcPr>
                  <w:tcW w:w="5297" w:type="dxa"/>
                </w:tcPr>
                <w:p w14:paraId="26C6B387"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Plan de Manejo Corta y Reforestación de Bosque Nativo para Ejecutar Obras Civiles – Ley 20.283</w:t>
                  </w:r>
                </w:p>
              </w:tc>
              <w:tc>
                <w:tcPr>
                  <w:tcW w:w="0" w:type="auto"/>
                </w:tcPr>
                <w:p w14:paraId="2FE212D1"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Nº10/BN-13/15</w:t>
                  </w:r>
                </w:p>
              </w:tc>
              <w:tc>
                <w:tcPr>
                  <w:tcW w:w="0" w:type="auto"/>
                </w:tcPr>
                <w:p w14:paraId="0EF8AE6D" w14:textId="77777777" w:rsidR="008B0075" w:rsidRPr="00BA1FF4" w:rsidRDefault="008B0075" w:rsidP="00F940CE">
                  <w:pPr>
                    <w:tabs>
                      <w:tab w:val="left" w:pos="2437"/>
                      <w:tab w:val="left" w:pos="9639"/>
                    </w:tabs>
                    <w:jc w:val="center"/>
                    <w:rPr>
                      <w:rFonts w:cs="Arial"/>
                      <w:sz w:val="18"/>
                      <w:szCs w:val="20"/>
                    </w:rPr>
                  </w:pPr>
                  <w:r w:rsidRPr="00BA1FF4">
                    <w:rPr>
                      <w:rFonts w:cs="Arial"/>
                      <w:sz w:val="18"/>
                      <w:szCs w:val="20"/>
                    </w:rPr>
                    <w:t>15 de Mayo del 2015</w:t>
                  </w:r>
                </w:p>
              </w:tc>
              <w:tc>
                <w:tcPr>
                  <w:tcW w:w="1370" w:type="dxa"/>
                </w:tcPr>
                <w:p w14:paraId="75483E8C" w14:textId="77777777" w:rsidR="008B0075" w:rsidRPr="00BA1FF4" w:rsidRDefault="008B0075" w:rsidP="00F940CE">
                  <w:pPr>
                    <w:tabs>
                      <w:tab w:val="left" w:pos="2437"/>
                      <w:tab w:val="left" w:pos="9639"/>
                    </w:tabs>
                    <w:jc w:val="center"/>
                    <w:rPr>
                      <w:rFonts w:cs="Arial"/>
                      <w:sz w:val="18"/>
                      <w:szCs w:val="20"/>
                    </w:rPr>
                  </w:pPr>
                  <w:r>
                    <w:rPr>
                      <w:rFonts w:cs="Arial"/>
                      <w:sz w:val="18"/>
                      <w:szCs w:val="20"/>
                    </w:rPr>
                    <w:t>2,029</w:t>
                  </w:r>
                </w:p>
              </w:tc>
              <w:tc>
                <w:tcPr>
                  <w:tcW w:w="1370" w:type="dxa"/>
                </w:tcPr>
                <w:p w14:paraId="55C29F0A" w14:textId="72927CDD" w:rsidR="008B0075" w:rsidRDefault="008B0075" w:rsidP="00F940CE">
                  <w:pPr>
                    <w:tabs>
                      <w:tab w:val="left" w:pos="2437"/>
                      <w:tab w:val="left" w:pos="9639"/>
                    </w:tabs>
                    <w:jc w:val="center"/>
                    <w:rPr>
                      <w:rFonts w:cs="Arial"/>
                      <w:sz w:val="18"/>
                      <w:szCs w:val="20"/>
                    </w:rPr>
                  </w:pPr>
                  <w:r>
                    <w:rPr>
                      <w:rFonts w:cs="Arial"/>
                      <w:sz w:val="18"/>
                      <w:szCs w:val="20"/>
                    </w:rPr>
                    <w:t>2,029</w:t>
                  </w:r>
                </w:p>
              </w:tc>
            </w:tr>
          </w:tbl>
          <w:p w14:paraId="2C5F34A2" w14:textId="77777777" w:rsidR="003B5902" w:rsidRDefault="003B5902" w:rsidP="008A03BA"/>
          <w:p w14:paraId="5B72FD7F" w14:textId="77777777" w:rsidR="008D3997" w:rsidRPr="008A03BA" w:rsidRDefault="008D3997" w:rsidP="008A03BA"/>
        </w:tc>
      </w:tr>
    </w:tbl>
    <w:p w14:paraId="28413358" w14:textId="77777777" w:rsidR="008D3997" w:rsidRDefault="008D3997"/>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8D3997" w:rsidRPr="00592CEC" w14:paraId="1A6D96C8" w14:textId="77777777" w:rsidTr="00764D1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685B8797" w14:textId="77777777" w:rsidR="008D3997" w:rsidRPr="00592CEC" w:rsidRDefault="008D3997" w:rsidP="00764D1D">
            <w:pPr>
              <w:jc w:val="center"/>
              <w:rPr>
                <w:rFonts w:eastAsia="Times New Roman"/>
                <w:b/>
                <w:bCs/>
                <w:color w:val="000000"/>
                <w:sz w:val="20"/>
                <w:szCs w:val="20"/>
                <w:lang w:eastAsia="es-CL"/>
              </w:rPr>
            </w:pPr>
            <w:r w:rsidRPr="00592CEC">
              <w:rPr>
                <w:rFonts w:eastAsia="Times New Roman"/>
                <w:b/>
                <w:bCs/>
                <w:color w:val="000000"/>
                <w:sz w:val="20"/>
                <w:szCs w:val="20"/>
                <w:lang w:eastAsia="es-CL"/>
              </w:rPr>
              <w:t>Registros</w:t>
            </w:r>
          </w:p>
        </w:tc>
      </w:tr>
      <w:tr w:rsidR="003B5902" w:rsidRPr="00592CEC" w14:paraId="64715661" w14:textId="77777777" w:rsidTr="00764D1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93E31D9" w14:textId="50B099FA" w:rsidR="003B5902" w:rsidRPr="00592CEC" w:rsidRDefault="008B0075" w:rsidP="00764D1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05184" behindDoc="0" locked="0" layoutInCell="1" allowOverlap="1" wp14:anchorId="220FDBFF" wp14:editId="5E8EBF46">
                      <wp:simplePos x="0" y="0"/>
                      <wp:positionH relativeFrom="column">
                        <wp:posOffset>2824480</wp:posOffset>
                      </wp:positionH>
                      <wp:positionV relativeFrom="paragraph">
                        <wp:posOffset>1187450</wp:posOffset>
                      </wp:positionV>
                      <wp:extent cx="2910840" cy="327660"/>
                      <wp:effectExtent l="0" t="19050" r="41910" b="34290"/>
                      <wp:wrapNone/>
                      <wp:docPr id="18" name="18 Flecha derecha"/>
                      <wp:cNvGraphicFramePr/>
                      <a:graphic xmlns:a="http://schemas.openxmlformats.org/drawingml/2006/main">
                        <a:graphicData uri="http://schemas.microsoft.com/office/word/2010/wordprocessingShape">
                          <wps:wsp>
                            <wps:cNvSpPr/>
                            <wps:spPr>
                              <a:xfrm>
                                <a:off x="0" y="0"/>
                                <a:ext cx="2910840" cy="327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DDE6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8 Flecha derecha" o:spid="_x0000_s1026" type="#_x0000_t13" style="position:absolute;margin-left:222.4pt;margin-top:93.5pt;width:229.2pt;height:25.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" adj="20384" fillcolor="#4f81bd [3204]" strokecolor="#243f60 [1604]" strokeweight="2pt"/>
                  </w:pict>
                </mc:Fallback>
              </mc:AlternateContent>
            </w:r>
            <w:r w:rsidR="00591A8C">
              <w:rPr>
                <w:rFonts w:eastAsia="Times New Roman"/>
                <w:noProof/>
                <w:color w:val="000000"/>
                <w:sz w:val="20"/>
                <w:szCs w:val="20"/>
                <w:lang w:eastAsia="es-CL"/>
              </w:rPr>
              <mc:AlternateContent>
                <mc:Choice Requires="wps">
                  <w:drawing>
                    <wp:anchor distT="0" distB="0" distL="114300" distR="114300" simplePos="0" relativeHeight="251801088" behindDoc="0" locked="0" layoutInCell="1" allowOverlap="1" wp14:anchorId="37789C88" wp14:editId="2919CDEC">
                      <wp:simplePos x="0" y="0"/>
                      <wp:positionH relativeFrom="column">
                        <wp:posOffset>1253490</wp:posOffset>
                      </wp:positionH>
                      <wp:positionV relativeFrom="paragraph">
                        <wp:posOffset>344170</wp:posOffset>
                      </wp:positionV>
                      <wp:extent cx="441960" cy="400050"/>
                      <wp:effectExtent l="0" t="0" r="53340" b="57150"/>
                      <wp:wrapNone/>
                      <wp:docPr id="13" name="13 Conector recto de flecha"/>
                      <wp:cNvGraphicFramePr/>
                      <a:graphic xmlns:a="http://schemas.openxmlformats.org/drawingml/2006/main">
                        <a:graphicData uri="http://schemas.microsoft.com/office/word/2010/wordprocessingShape">
                          <wps:wsp>
                            <wps:cNvCnPr/>
                            <wps:spPr>
                              <a:xfrm>
                                <a:off x="0" y="0"/>
                                <a:ext cx="441960" cy="400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3F3550B" id="_x0000_t32" coordsize="21600,21600" o:spt="32" o:oned="t" path="m,l21600,21600e" filled="f">
                      <v:path arrowok="t" fillok="f" o:connecttype="none"/>
                      <o:lock v:ext="edit" shapetype="t"/>
                    </v:shapetype>
                    <v:shape id="13 Conector recto de flecha" o:spid="_x0000_s1026" type="#_x0000_t32" style="position:absolute;margin-left:98.7pt;margin-top:27.1pt;width:34.8pt;height:31.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" strokecolor="red">
                      <v:stroke endarrow="open"/>
                    </v:shape>
                  </w:pict>
                </mc:Fallback>
              </mc:AlternateContent>
            </w:r>
            <w:r w:rsidR="00591A8C" w:rsidRPr="00591A8C">
              <w:rPr>
                <w:rFonts w:eastAsia="Times New Roman"/>
                <w:noProof/>
                <w:color w:val="000000"/>
                <w:sz w:val="20"/>
                <w:szCs w:val="20"/>
                <w:lang w:eastAsia="es-CL"/>
              </w:rPr>
              <mc:AlternateContent>
                <mc:Choice Requires="wps">
                  <w:drawing>
                    <wp:anchor distT="0" distB="0" distL="114300" distR="114300" simplePos="0" relativeHeight="251800064" behindDoc="0" locked="0" layoutInCell="1" allowOverlap="1" wp14:anchorId="5DFD9945" wp14:editId="657947AB">
                      <wp:simplePos x="0" y="0"/>
                      <wp:positionH relativeFrom="column">
                        <wp:posOffset>706120</wp:posOffset>
                      </wp:positionH>
                      <wp:positionV relativeFrom="paragraph">
                        <wp:posOffset>102870</wp:posOffset>
                      </wp:positionV>
                      <wp:extent cx="1127760" cy="1403985"/>
                      <wp:effectExtent l="0" t="0" r="15240" b="101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solidFill>
                                <a:srgbClr val="FFFFFF"/>
                              </a:solidFill>
                              <a:ln w="9525">
                                <a:solidFill>
                                  <a:srgbClr val="000000"/>
                                </a:solidFill>
                                <a:miter lim="800000"/>
                                <a:headEnd/>
                                <a:tailEnd/>
                              </a:ln>
                            </wps:spPr>
                            <wps:txbx>
                              <w:txbxContent>
                                <w:p w14:paraId="02EF72C1" w14:textId="77777777" w:rsidR="00F53D4B" w:rsidRPr="00591A8C" w:rsidRDefault="00F53D4B">
                                  <w:pPr>
                                    <w:rPr>
                                      <w:sz w:val="18"/>
                                    </w:rPr>
                                  </w:pPr>
                                  <w:r w:rsidRPr="00591A8C">
                                    <w:rPr>
                                      <w:sz w:val="18"/>
                                    </w:rPr>
                                    <w:t>Vértice 7, tubería.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2" o:spid="_x0000_s1033" type="#_x0000_t202" style="position:absolute;left:0;text-align:left;margin-left:55.6pt;margin-top:8.1pt;width:88.8pt;height:110.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">
                      <v:textbox style="mso-fit-shape-to-text:t">
                        <w:txbxContent>
                          <w:p w14:paraId="02EF72C1" w14:textId="77777777" w:rsidR="00F53D4B" w:rsidRPr="00591A8C" w:rsidRDefault="00F53D4B">
                            <w:pPr>
                              <w:rPr>
                                <w:sz w:val="18"/>
                              </w:rPr>
                            </w:pPr>
                            <w:r w:rsidRPr="00591A8C">
                              <w:rPr>
                                <w:sz w:val="18"/>
                              </w:rPr>
                              <w:t>Vértice 7, tubería.</w:t>
                            </w:r>
                          </w:p>
                        </w:txbxContent>
                      </v:textbox>
                    </v:shape>
                  </w:pict>
                </mc:Fallback>
              </mc:AlternateContent>
            </w:r>
            <w:r w:rsidR="00A521A8">
              <w:rPr>
                <w:rFonts w:eastAsia="Times New Roman"/>
                <w:noProof/>
                <w:color w:val="000000"/>
                <w:sz w:val="20"/>
                <w:szCs w:val="20"/>
                <w:lang w:eastAsia="es-CL"/>
              </w:rPr>
              <w:drawing>
                <wp:inline distT="0" distB="0" distL="0" distR="0" wp14:anchorId="1283134C" wp14:editId="49881769">
                  <wp:extent cx="3340800" cy="1875600"/>
                  <wp:effectExtent l="0" t="0" r="0" b="0"/>
                  <wp:docPr id="4" name="Imagen 4" descr="C:\SUPERINTENDENCIA MA\SMA 2015\04_Abril_2015\Exp 181_2015_Central Carilafquen\Fotos informe\DSC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4_Abril_2015\Exp 181_2015_Central Carilafquen\Fotos informe\DSC0307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0800" cy="1875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20B3EB3" w14:textId="77777777" w:rsidR="003B5902" w:rsidRPr="00592CEC" w:rsidRDefault="00A521A8" w:rsidP="00764D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4F6F7F5" wp14:editId="11931932">
                  <wp:extent cx="3340800" cy="1875600"/>
                  <wp:effectExtent l="0" t="0" r="0" b="0"/>
                  <wp:docPr id="5" name="Imagen 5" descr="C:\SUPERINTENDENCIA MA\SMA 2015\04_Abril_2015\Exp 181_2015_Central Carilafquen\Fotos informe\DSC0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5\04_Abril_2015\Exp 181_2015_Central Carilafquen\Fotos informe\DSC0307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0800" cy="1875600"/>
                          </a:xfrm>
                          <a:prstGeom prst="rect">
                            <a:avLst/>
                          </a:prstGeom>
                          <a:noFill/>
                          <a:ln>
                            <a:noFill/>
                          </a:ln>
                        </pic:spPr>
                      </pic:pic>
                    </a:graphicData>
                  </a:graphic>
                </wp:inline>
              </w:drawing>
            </w:r>
          </w:p>
        </w:tc>
      </w:tr>
      <w:tr w:rsidR="003B5902" w:rsidRPr="00592CEC" w14:paraId="68056012" w14:textId="77777777" w:rsidTr="00764D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B0BC304" w14:textId="35455CA2" w:rsidR="003B5902" w:rsidRPr="00592CEC" w:rsidRDefault="003B5902" w:rsidP="003B5902">
            <w:pPr>
              <w:pStyle w:val="Epgrafe"/>
              <w:rPr>
                <w:rFonts w:eastAsia="Times New Roman"/>
                <w:color w:val="000000"/>
                <w:lang w:eastAsia="es-CL"/>
              </w:rPr>
            </w:pPr>
            <w:bookmarkStart w:id="129" w:name="_Toc353998129"/>
            <w:bookmarkStart w:id="130" w:name="_Toc353998202"/>
            <w:bookmarkStart w:id="131" w:name="_Toc382383553"/>
            <w:bookmarkStart w:id="132" w:name="_Toc382472375"/>
            <w:bookmarkStart w:id="133" w:name="_Toc429140199"/>
            <w:r w:rsidRPr="00592CEC">
              <w:t xml:space="preserve">Fotografía </w:t>
            </w:r>
            <w:bookmarkEnd w:id="129"/>
            <w:bookmarkEnd w:id="130"/>
            <w:bookmarkEnd w:id="131"/>
            <w:bookmarkEnd w:id="132"/>
            <w:bookmarkEnd w:id="133"/>
            <w:r w:rsidR="005739DD">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45735A" w14:textId="77777777" w:rsidR="003B5902" w:rsidRPr="00592CEC" w:rsidRDefault="003B5902" w:rsidP="00951EC8">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3B5902">
              <w:rPr>
                <w:rFonts w:eastAsia="Times New Roman"/>
                <w:color w:val="000000"/>
                <w:sz w:val="18"/>
                <w:szCs w:val="18"/>
                <w:lang w:eastAsia="es-CL"/>
              </w:rPr>
              <w:t>19</w:t>
            </w:r>
            <w:r w:rsidR="00951EC8">
              <w:rPr>
                <w:rFonts w:eastAsia="Times New Roman"/>
                <w:color w:val="000000"/>
                <w:sz w:val="18"/>
                <w:szCs w:val="18"/>
                <w:lang w:eastAsia="es-CL"/>
              </w:rPr>
              <w:t>.</w:t>
            </w:r>
            <w:r w:rsidRPr="003B5902">
              <w:rPr>
                <w:rFonts w:eastAsia="Times New Roman"/>
                <w:color w:val="000000"/>
                <w:sz w:val="18"/>
                <w:szCs w:val="18"/>
                <w:lang w:eastAsia="es-CL"/>
              </w:rPr>
              <w:t>05</w:t>
            </w:r>
            <w:r w:rsidR="00951EC8">
              <w:rPr>
                <w:rFonts w:eastAsia="Times New Roman"/>
                <w:color w:val="000000"/>
                <w:sz w:val="18"/>
                <w:szCs w:val="18"/>
                <w:lang w:eastAsia="es-CL"/>
              </w:rPr>
              <w:t>.</w:t>
            </w:r>
            <w:r w:rsidRPr="003B5902">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2C672A20" w14:textId="00C3F0EB" w:rsidR="003B5902" w:rsidRPr="003B5902" w:rsidRDefault="003B5902" w:rsidP="003B5902">
            <w:pPr>
              <w:pStyle w:val="Epgrafe"/>
            </w:pPr>
            <w:bookmarkStart w:id="134" w:name="_Toc353998130"/>
            <w:bookmarkStart w:id="135" w:name="_Toc353998203"/>
            <w:bookmarkStart w:id="136" w:name="_Toc382383554"/>
            <w:bookmarkStart w:id="137" w:name="_Toc382472376"/>
            <w:bookmarkStart w:id="138" w:name="_Toc429140200"/>
            <w:r w:rsidRPr="00592CEC">
              <w:t xml:space="preserve">Fotografía </w:t>
            </w:r>
            <w:bookmarkEnd w:id="134"/>
            <w:bookmarkEnd w:id="135"/>
            <w:bookmarkEnd w:id="136"/>
            <w:bookmarkEnd w:id="137"/>
            <w:bookmarkEnd w:id="138"/>
            <w:r w:rsidR="005739DD">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C7CCB8" w14:textId="77777777" w:rsidR="003B5902" w:rsidRPr="00592CEC" w:rsidRDefault="003B5902" w:rsidP="00951EC8">
            <w:pPr>
              <w:jc w:val="left"/>
              <w:rPr>
                <w:rFonts w:eastAsia="Times New Roman"/>
                <w:b/>
                <w:color w:val="000000"/>
                <w:sz w:val="18"/>
                <w:szCs w:val="18"/>
                <w:lang w:eastAsia="es-CL"/>
              </w:rPr>
            </w:pPr>
            <w:r>
              <w:rPr>
                <w:rFonts w:eastAsia="Times New Roman"/>
                <w:b/>
                <w:color w:val="000000"/>
                <w:sz w:val="18"/>
                <w:szCs w:val="18"/>
                <w:lang w:eastAsia="es-CL"/>
              </w:rPr>
              <w:t>Fecha</w:t>
            </w:r>
            <w:r w:rsidRPr="00592CEC">
              <w:rPr>
                <w:rFonts w:eastAsia="Times New Roman"/>
                <w:b/>
                <w:color w:val="000000"/>
                <w:sz w:val="18"/>
                <w:szCs w:val="18"/>
                <w:lang w:eastAsia="es-CL"/>
              </w:rPr>
              <w:t>:</w:t>
            </w:r>
            <w:r>
              <w:rPr>
                <w:rFonts w:eastAsia="Times New Roman"/>
                <w:b/>
                <w:color w:val="000000"/>
                <w:sz w:val="18"/>
                <w:szCs w:val="18"/>
                <w:lang w:eastAsia="es-CL"/>
              </w:rPr>
              <w:t xml:space="preserve"> </w:t>
            </w:r>
            <w:r w:rsidRPr="003B5902">
              <w:rPr>
                <w:rFonts w:eastAsia="Times New Roman"/>
                <w:color w:val="000000"/>
                <w:sz w:val="18"/>
                <w:szCs w:val="18"/>
                <w:lang w:eastAsia="es-CL"/>
              </w:rPr>
              <w:t>19</w:t>
            </w:r>
            <w:r w:rsidR="00951EC8">
              <w:rPr>
                <w:rFonts w:eastAsia="Times New Roman"/>
                <w:color w:val="000000"/>
                <w:sz w:val="18"/>
                <w:szCs w:val="18"/>
                <w:lang w:eastAsia="es-CL"/>
              </w:rPr>
              <w:t>.</w:t>
            </w:r>
            <w:r w:rsidRPr="003B5902">
              <w:rPr>
                <w:rFonts w:eastAsia="Times New Roman"/>
                <w:color w:val="000000"/>
                <w:sz w:val="18"/>
                <w:szCs w:val="18"/>
                <w:lang w:eastAsia="es-CL"/>
              </w:rPr>
              <w:t>05</w:t>
            </w:r>
            <w:r w:rsidR="00951EC8">
              <w:rPr>
                <w:rFonts w:eastAsia="Times New Roman"/>
                <w:color w:val="000000"/>
                <w:sz w:val="18"/>
                <w:szCs w:val="18"/>
                <w:lang w:eastAsia="es-CL"/>
              </w:rPr>
              <w:t>.</w:t>
            </w:r>
            <w:r w:rsidRPr="003B5902">
              <w:rPr>
                <w:rFonts w:eastAsia="Times New Roman"/>
                <w:color w:val="000000"/>
                <w:sz w:val="18"/>
                <w:szCs w:val="18"/>
                <w:lang w:eastAsia="es-CL"/>
              </w:rPr>
              <w:t>2015</w:t>
            </w:r>
          </w:p>
        </w:tc>
      </w:tr>
      <w:tr w:rsidR="003B5902" w:rsidRPr="00592CEC" w14:paraId="484C5BBA" w14:textId="77777777" w:rsidTr="00764D1D">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1437958" w14:textId="62469BE9" w:rsidR="003B5902" w:rsidRPr="00592CEC" w:rsidRDefault="003B5902" w:rsidP="005E2EC1">
            <w:pPr>
              <w:rPr>
                <w:rFonts w:eastAsia="Times New Roman"/>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8D3997">
              <w:rPr>
                <w:rFonts w:eastAsia="Times New Roman"/>
                <w:color w:val="000000"/>
                <w:sz w:val="18"/>
                <w:szCs w:val="18"/>
                <w:lang w:eastAsia="es-CL"/>
              </w:rPr>
              <w:t>Vista desde el río Malalcahuello a</w:t>
            </w:r>
            <w:r w:rsidR="00591A8C">
              <w:rPr>
                <w:rFonts w:eastAsia="Times New Roman"/>
                <w:color w:val="000000"/>
                <w:sz w:val="18"/>
                <w:szCs w:val="18"/>
                <w:lang w:eastAsia="es-CL"/>
              </w:rPr>
              <w:t xml:space="preserve">l vértice 7 de la tubería a presión, en este sector producto de la construcción del trazado y movimientos de rocas y tierras se ha producido el daño al bosque en la quebrada, como se puede aprecia en mayor detalla en la fotografía </w:t>
            </w:r>
            <w:r w:rsidR="005E2EC1">
              <w:rPr>
                <w:rFonts w:eastAsia="Times New Roman"/>
                <w:color w:val="000000"/>
                <w:sz w:val="18"/>
                <w:szCs w:val="18"/>
                <w:lang w:eastAsia="es-CL"/>
              </w:rPr>
              <w:t>4</w:t>
            </w:r>
            <w:r w:rsidR="00591A8C">
              <w:rPr>
                <w:rFonts w:eastAsia="Times New Roman"/>
                <w:color w:val="000000"/>
                <w:sz w:val="18"/>
                <w:szCs w:val="18"/>
                <w:lang w:eastAsia="es-CL"/>
              </w:rPr>
              <w:t>.</w:t>
            </w:r>
          </w:p>
          <w:p w14:paraId="0492E08A" w14:textId="77777777" w:rsidR="003B5902" w:rsidRPr="00592CEC" w:rsidRDefault="003B5902" w:rsidP="005E2EC1">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1BCD11F" w14:textId="77777777" w:rsidR="003B5902" w:rsidRPr="00592CEC" w:rsidRDefault="003B5902" w:rsidP="005E2EC1">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591A8C">
              <w:rPr>
                <w:rFonts w:eastAsia="Times New Roman"/>
                <w:color w:val="000000"/>
                <w:sz w:val="18"/>
                <w:szCs w:val="18"/>
                <w:lang w:eastAsia="es-CL"/>
              </w:rPr>
              <w:t xml:space="preserve">En un acercamiento a la </w:t>
            </w:r>
            <w:r w:rsidR="00DA3061">
              <w:rPr>
                <w:rFonts w:eastAsia="Times New Roman"/>
                <w:color w:val="000000"/>
                <w:sz w:val="18"/>
                <w:szCs w:val="18"/>
                <w:lang w:eastAsia="es-CL"/>
              </w:rPr>
              <w:t>fotografía</w:t>
            </w:r>
            <w:r w:rsidR="00591A8C">
              <w:rPr>
                <w:rFonts w:eastAsia="Times New Roman"/>
                <w:color w:val="000000"/>
                <w:sz w:val="18"/>
                <w:szCs w:val="18"/>
                <w:lang w:eastAsia="es-CL"/>
              </w:rPr>
              <w:t xml:space="preserve"> anterior, se puede aprecia</w:t>
            </w:r>
            <w:r w:rsidR="00325675">
              <w:rPr>
                <w:rFonts w:eastAsia="Times New Roman"/>
                <w:color w:val="000000"/>
                <w:sz w:val="18"/>
                <w:szCs w:val="18"/>
                <w:lang w:eastAsia="es-CL"/>
              </w:rPr>
              <w:t>r</w:t>
            </w:r>
            <w:r w:rsidR="00591A8C">
              <w:rPr>
                <w:rFonts w:eastAsia="Times New Roman"/>
                <w:color w:val="000000"/>
                <w:sz w:val="18"/>
                <w:szCs w:val="18"/>
                <w:lang w:eastAsia="es-CL"/>
              </w:rPr>
              <w:t xml:space="preserve"> el daño a los </w:t>
            </w:r>
            <w:r w:rsidR="00DA3061">
              <w:rPr>
                <w:rFonts w:eastAsia="Times New Roman"/>
                <w:color w:val="000000"/>
                <w:sz w:val="18"/>
                <w:szCs w:val="18"/>
                <w:lang w:eastAsia="es-CL"/>
              </w:rPr>
              <w:t>árboles</w:t>
            </w:r>
            <w:r w:rsidR="00591A8C">
              <w:rPr>
                <w:rFonts w:eastAsia="Times New Roman"/>
                <w:color w:val="000000"/>
                <w:sz w:val="18"/>
                <w:szCs w:val="18"/>
                <w:lang w:eastAsia="es-CL"/>
              </w:rPr>
              <w:t xml:space="preserve"> </w:t>
            </w:r>
            <w:r w:rsidR="00262F72">
              <w:rPr>
                <w:rFonts w:eastAsia="Times New Roman"/>
                <w:color w:val="000000"/>
                <w:sz w:val="18"/>
                <w:szCs w:val="18"/>
                <w:lang w:eastAsia="es-CL"/>
              </w:rPr>
              <w:t xml:space="preserve">de esta quebrada producto del deslizamiento de rocas. </w:t>
            </w:r>
          </w:p>
          <w:p w14:paraId="13AF5494" w14:textId="77777777" w:rsidR="003B5902" w:rsidRPr="00592CEC" w:rsidRDefault="003B5902" w:rsidP="005E2EC1">
            <w:pPr>
              <w:keepNext/>
              <w:rPr>
                <w:rFonts w:eastAsia="Times New Roman"/>
                <w:color w:val="000000"/>
                <w:sz w:val="18"/>
                <w:szCs w:val="18"/>
                <w:lang w:eastAsia="es-CL"/>
              </w:rPr>
            </w:pPr>
          </w:p>
        </w:tc>
      </w:tr>
    </w:tbl>
    <w:p w14:paraId="3467BD9F" w14:textId="77777777" w:rsidR="002A7933" w:rsidRPr="0025129B" w:rsidRDefault="002A7933">
      <w:pPr>
        <w:jc w:val="left"/>
        <w:rPr>
          <w:rFonts w:cstheme="minorHAnsi"/>
          <w:b/>
          <w:sz w:val="14"/>
          <w:szCs w:val="24"/>
        </w:rPr>
        <w:sectPr w:rsidR="002A7933" w:rsidRPr="0025129B" w:rsidSect="008D3997">
          <w:type w:val="evenPage"/>
          <w:pgSz w:w="15840" w:h="12240" w:orient="landscape"/>
          <w:pgMar w:top="1134" w:right="1134" w:bottom="1134" w:left="1134" w:header="709" w:footer="709" w:gutter="0"/>
          <w:cols w:space="708"/>
          <w:docGrid w:linePitch="360"/>
        </w:sectPr>
      </w:pPr>
    </w:p>
    <w:p w14:paraId="0AE24871" w14:textId="77777777" w:rsidR="0044427B" w:rsidRDefault="0044427B" w:rsidP="0044427B">
      <w:pPr>
        <w:pStyle w:val="Ttulo2"/>
      </w:pPr>
      <w:bookmarkStart w:id="139" w:name="_Toc429140201"/>
      <w:r>
        <w:lastRenderedPageBreak/>
        <w:t>C</w:t>
      </w:r>
      <w:r w:rsidR="00FB5FA0">
        <w:t>ondiciones de saneamiento básico.</w:t>
      </w:r>
      <w:bookmarkEnd w:id="139"/>
    </w:p>
    <w:p w14:paraId="2601DC10" w14:textId="77777777" w:rsidR="0044427B" w:rsidRPr="003F550C" w:rsidRDefault="0044427B" w:rsidP="0044427B"/>
    <w:tbl>
      <w:tblPr>
        <w:tblStyle w:val="Tablaconcuadrcula"/>
        <w:tblW w:w="5000" w:type="pct"/>
        <w:tblLook w:val="04A0" w:firstRow="1" w:lastRow="0" w:firstColumn="1" w:lastColumn="0" w:noHBand="0" w:noVBand="1"/>
      </w:tblPr>
      <w:tblGrid>
        <w:gridCol w:w="3830"/>
        <w:gridCol w:w="9958"/>
      </w:tblGrid>
      <w:tr w:rsidR="0044427B" w:rsidRPr="0025129B" w14:paraId="3F75F7AF" w14:textId="77777777" w:rsidTr="0044427B">
        <w:trPr>
          <w:trHeight w:val="142"/>
        </w:trPr>
        <w:tc>
          <w:tcPr>
            <w:tcW w:w="1389" w:type="pct"/>
          </w:tcPr>
          <w:p w14:paraId="30641074" w14:textId="1A4346AF" w:rsidR="0044427B" w:rsidRPr="0025129B" w:rsidRDefault="0044427B" w:rsidP="0044427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57A38">
              <w:rPr>
                <w:b/>
              </w:rPr>
              <w:t>3.</w:t>
            </w:r>
          </w:p>
        </w:tc>
        <w:tc>
          <w:tcPr>
            <w:tcW w:w="3611" w:type="pct"/>
          </w:tcPr>
          <w:p w14:paraId="09D8064A" w14:textId="77777777" w:rsidR="0044427B" w:rsidRPr="0025129B" w:rsidRDefault="0044427B" w:rsidP="003F7D23">
            <w:r w:rsidRPr="0025129B">
              <w:rPr>
                <w:rFonts w:eastAsia="Times New Roman"/>
                <w:b/>
                <w:bCs/>
                <w:color w:val="000000"/>
                <w:lang w:eastAsia="es-CL"/>
              </w:rPr>
              <w:t>Estación</w:t>
            </w:r>
            <w:r w:rsidR="00D27AE0">
              <w:rPr>
                <w:rFonts w:eastAsia="Times New Roman"/>
                <w:b/>
                <w:bCs/>
                <w:color w:val="000000"/>
                <w:lang w:eastAsia="es-CL"/>
              </w:rPr>
              <w:t xml:space="preserve"> N° </w:t>
            </w:r>
            <w:r w:rsidR="00D27AE0" w:rsidRPr="00D27AE0">
              <w:rPr>
                <w:rFonts w:eastAsia="Times New Roman"/>
                <w:bCs/>
                <w:color w:val="000000"/>
                <w:lang w:eastAsia="es-CL"/>
              </w:rPr>
              <w:t>2</w:t>
            </w:r>
            <w:r w:rsidR="003F7D23">
              <w:rPr>
                <w:rFonts w:eastAsia="Times New Roman"/>
                <w:bCs/>
                <w:color w:val="000000"/>
                <w:lang w:eastAsia="es-CL"/>
              </w:rPr>
              <w:t xml:space="preserve"> y </w:t>
            </w:r>
            <w:r w:rsidR="00D27AE0" w:rsidRPr="00D27AE0">
              <w:rPr>
                <w:rFonts w:eastAsia="Times New Roman"/>
                <w:bCs/>
                <w:color w:val="000000"/>
                <w:lang w:eastAsia="es-CL"/>
              </w:rPr>
              <w:t>6</w:t>
            </w:r>
            <w:r w:rsidR="003F7D23">
              <w:rPr>
                <w:rFonts w:eastAsia="Times New Roman"/>
                <w:bCs/>
                <w:color w:val="000000"/>
                <w:lang w:eastAsia="es-CL"/>
              </w:rPr>
              <w:t>.</w:t>
            </w:r>
          </w:p>
        </w:tc>
      </w:tr>
      <w:tr w:rsidR="0044427B" w:rsidRPr="0025129B" w14:paraId="26E664D0" w14:textId="77777777" w:rsidTr="0044427B">
        <w:trPr>
          <w:trHeight w:val="142"/>
        </w:trPr>
        <w:tc>
          <w:tcPr>
            <w:tcW w:w="5000" w:type="pct"/>
            <w:gridSpan w:val="2"/>
          </w:tcPr>
          <w:p w14:paraId="2BABD442" w14:textId="77777777" w:rsidR="00FB5FA0" w:rsidRDefault="00FB5FA0" w:rsidP="00FB5FA0">
            <w:pPr>
              <w:rPr>
                <w:b/>
              </w:rPr>
            </w:pPr>
            <w:r>
              <w:rPr>
                <w:b/>
              </w:rPr>
              <w:t>Exigencia (s)</w:t>
            </w:r>
            <w:r w:rsidRPr="0025129B">
              <w:rPr>
                <w:b/>
              </w:rPr>
              <w:t>:</w:t>
            </w:r>
          </w:p>
          <w:p w14:paraId="79FAC017" w14:textId="77777777" w:rsidR="00E04374" w:rsidRDefault="00E04374" w:rsidP="00E04374">
            <w:pPr>
              <w:rPr>
                <w:b/>
              </w:rPr>
            </w:pPr>
            <w:r>
              <w:rPr>
                <w:b/>
              </w:rPr>
              <w:t>Res. Ex. N°132/2014, Considerando 3.3.a:</w:t>
            </w:r>
          </w:p>
          <w:p w14:paraId="23A82393" w14:textId="77777777" w:rsidR="00E04374" w:rsidRPr="00E04374" w:rsidRDefault="00E04374" w:rsidP="00E04374">
            <w:pPr>
              <w:rPr>
                <w:rFonts w:eastAsia="Times New Roman"/>
                <w:bCs/>
                <w:i/>
                <w:color w:val="000000"/>
                <w:lang w:eastAsia="es-CL"/>
              </w:rPr>
            </w:pPr>
            <w:r>
              <w:rPr>
                <w:rFonts w:eastAsia="Times New Roman"/>
                <w:bCs/>
                <w:i/>
                <w:color w:val="000000"/>
                <w:lang w:eastAsia="es-CL"/>
              </w:rPr>
              <w:t>“</w:t>
            </w:r>
            <w:r w:rsidRPr="00E04374">
              <w:rPr>
                <w:rFonts w:eastAsia="Times New Roman"/>
                <w:bCs/>
                <w:i/>
                <w:color w:val="000000"/>
                <w:lang w:eastAsia="es-CL"/>
              </w:rPr>
              <w:t>Instalación de faenas:</w:t>
            </w:r>
          </w:p>
          <w:p w14:paraId="04698391" w14:textId="77777777" w:rsidR="00E04374" w:rsidRPr="00E04374" w:rsidRDefault="00E04374" w:rsidP="00E04374">
            <w:pPr>
              <w:rPr>
                <w:rFonts w:eastAsia="Times New Roman"/>
                <w:bCs/>
                <w:i/>
                <w:color w:val="000000"/>
                <w:lang w:eastAsia="es-CL"/>
              </w:rPr>
            </w:pPr>
            <w:r w:rsidRPr="00E04374">
              <w:rPr>
                <w:rFonts w:eastAsia="Times New Roman"/>
                <w:bCs/>
                <w:i/>
                <w:color w:val="000000"/>
                <w:lang w:eastAsia="es-CL"/>
              </w:rPr>
              <w:t xml:space="preserve">Para las actividades de construcción de la Central de Pasada, el proyecto original contempla una instalación de faenas principal en el sector de la Casa de Máquinas. Sin embargo, en consideración a la nueva ubicación de la bocatoma en el río Malalcahuello y la distancia de esta obra a la instalación de faenas principal (más de 2,5 km), el presente Proyecto considera la implementación de una </w:t>
            </w:r>
            <w:r w:rsidRPr="002B11C5">
              <w:rPr>
                <w:rFonts w:eastAsia="Times New Roman"/>
                <w:bCs/>
                <w:i/>
                <w:color w:val="000000"/>
                <w:u w:val="single"/>
                <w:lang w:eastAsia="es-CL"/>
              </w:rPr>
              <w:t>instalación adicional para la bocatoma Malalcahuello</w:t>
            </w:r>
            <w:r w:rsidRPr="00E04374">
              <w:rPr>
                <w:rFonts w:eastAsia="Times New Roman"/>
                <w:bCs/>
                <w:i/>
                <w:color w:val="000000"/>
                <w:lang w:eastAsia="es-CL"/>
              </w:rPr>
              <w:t>, la cual tendrá una superficie de 0,14 ha. Esta obra es de carácter temporal en el caso de la bocatoma Malalcahuello y constará de las siguientes instalaciones:</w:t>
            </w:r>
          </w:p>
          <w:p w14:paraId="5EE8F7E3" w14:textId="77777777" w:rsidR="00E04374" w:rsidRPr="00E04374" w:rsidRDefault="003F7D23" w:rsidP="00E04374">
            <w:pPr>
              <w:rPr>
                <w:rFonts w:eastAsia="Times New Roman"/>
                <w:bCs/>
                <w:i/>
                <w:color w:val="000000"/>
                <w:lang w:eastAsia="es-CL"/>
              </w:rPr>
            </w:pPr>
            <w:r>
              <w:rPr>
                <w:rFonts w:eastAsia="Times New Roman"/>
                <w:bCs/>
                <w:i/>
                <w:color w:val="000000"/>
                <w:lang w:eastAsia="es-CL"/>
              </w:rPr>
              <w:t xml:space="preserve">- </w:t>
            </w:r>
            <w:r w:rsidR="00E04374" w:rsidRPr="00E04374">
              <w:rPr>
                <w:rFonts w:eastAsia="Times New Roman"/>
                <w:bCs/>
                <w:i/>
                <w:color w:val="000000"/>
                <w:lang w:eastAsia="es-CL"/>
              </w:rPr>
              <w:t>Oficina</w:t>
            </w:r>
          </w:p>
          <w:p w14:paraId="2A7AB1BB" w14:textId="77777777" w:rsidR="00E04374" w:rsidRPr="00E04374" w:rsidRDefault="00E04374" w:rsidP="00E04374">
            <w:pPr>
              <w:rPr>
                <w:rFonts w:eastAsia="Times New Roman"/>
                <w:bCs/>
                <w:i/>
                <w:color w:val="000000"/>
                <w:lang w:eastAsia="es-CL"/>
              </w:rPr>
            </w:pPr>
            <w:r w:rsidRPr="00E04374">
              <w:rPr>
                <w:rFonts w:eastAsia="Times New Roman"/>
                <w:bCs/>
                <w:i/>
                <w:color w:val="000000"/>
                <w:lang w:eastAsia="es-CL"/>
              </w:rPr>
              <w:t>-</w:t>
            </w:r>
            <w:r w:rsidR="003F7D23">
              <w:rPr>
                <w:rFonts w:eastAsia="Times New Roman"/>
                <w:bCs/>
                <w:i/>
                <w:color w:val="000000"/>
                <w:lang w:eastAsia="es-CL"/>
              </w:rPr>
              <w:t xml:space="preserve"> </w:t>
            </w:r>
            <w:r w:rsidRPr="00E04374">
              <w:rPr>
                <w:rFonts w:eastAsia="Times New Roman"/>
                <w:bCs/>
                <w:i/>
                <w:color w:val="000000"/>
                <w:lang w:eastAsia="es-CL"/>
              </w:rPr>
              <w:t>Bodega de herramientas</w:t>
            </w:r>
          </w:p>
          <w:p w14:paraId="40012CD9" w14:textId="77777777" w:rsidR="00E04374" w:rsidRPr="00E04374" w:rsidRDefault="00E04374" w:rsidP="00E04374">
            <w:pPr>
              <w:rPr>
                <w:rFonts w:eastAsia="Times New Roman"/>
                <w:bCs/>
                <w:i/>
                <w:color w:val="000000"/>
                <w:lang w:eastAsia="es-CL"/>
              </w:rPr>
            </w:pPr>
            <w:r w:rsidRPr="00E04374">
              <w:rPr>
                <w:rFonts w:eastAsia="Times New Roman"/>
                <w:bCs/>
                <w:i/>
                <w:color w:val="000000"/>
                <w:lang w:eastAsia="es-CL"/>
              </w:rPr>
              <w:t>-</w:t>
            </w:r>
            <w:r w:rsidR="003F7D23">
              <w:rPr>
                <w:rFonts w:eastAsia="Times New Roman"/>
                <w:bCs/>
                <w:i/>
                <w:color w:val="000000"/>
                <w:lang w:eastAsia="es-CL"/>
              </w:rPr>
              <w:t xml:space="preserve"> </w:t>
            </w:r>
            <w:r w:rsidRPr="00E04374">
              <w:rPr>
                <w:rFonts w:eastAsia="Times New Roman"/>
                <w:bCs/>
                <w:i/>
                <w:color w:val="000000"/>
                <w:lang w:eastAsia="es-CL"/>
              </w:rPr>
              <w:t xml:space="preserve">Baños químicos </w:t>
            </w:r>
          </w:p>
          <w:p w14:paraId="0822597A" w14:textId="77777777" w:rsidR="0044427B" w:rsidRPr="00E04374" w:rsidRDefault="00E04374" w:rsidP="00E04374">
            <w:pPr>
              <w:rPr>
                <w:rFonts w:eastAsia="Times New Roman"/>
                <w:bCs/>
                <w:i/>
                <w:color w:val="000000"/>
                <w:lang w:eastAsia="es-CL"/>
              </w:rPr>
            </w:pPr>
            <w:r w:rsidRPr="00E04374">
              <w:rPr>
                <w:rFonts w:eastAsia="Times New Roman"/>
                <w:bCs/>
                <w:i/>
                <w:color w:val="000000"/>
                <w:lang w:eastAsia="es-CL"/>
              </w:rPr>
              <w:t>-</w:t>
            </w:r>
            <w:r w:rsidR="003F7D23">
              <w:rPr>
                <w:rFonts w:eastAsia="Times New Roman"/>
                <w:bCs/>
                <w:i/>
                <w:color w:val="000000"/>
                <w:lang w:eastAsia="es-CL"/>
              </w:rPr>
              <w:t xml:space="preserve"> </w:t>
            </w:r>
            <w:r w:rsidRPr="00E04374">
              <w:rPr>
                <w:rFonts w:eastAsia="Times New Roman"/>
                <w:bCs/>
                <w:i/>
                <w:color w:val="000000"/>
                <w:lang w:eastAsia="es-CL"/>
              </w:rPr>
              <w:t>Patio de acopio de materiales</w:t>
            </w:r>
            <w:r>
              <w:rPr>
                <w:rFonts w:eastAsia="Times New Roman"/>
                <w:bCs/>
                <w:i/>
                <w:color w:val="000000"/>
                <w:lang w:eastAsia="es-CL"/>
              </w:rPr>
              <w:t>”</w:t>
            </w:r>
            <w:r w:rsidR="00A521A8">
              <w:rPr>
                <w:rFonts w:eastAsia="Times New Roman"/>
                <w:bCs/>
                <w:i/>
                <w:color w:val="000000"/>
                <w:lang w:eastAsia="es-CL"/>
              </w:rPr>
              <w:t>.</w:t>
            </w:r>
          </w:p>
          <w:p w14:paraId="28CF4C3A" w14:textId="77777777" w:rsidR="00E04374" w:rsidRDefault="00E04374" w:rsidP="00E04374">
            <w:pPr>
              <w:rPr>
                <w:rFonts w:eastAsia="Times New Roman"/>
                <w:bCs/>
                <w:color w:val="000000"/>
                <w:lang w:eastAsia="es-CL"/>
              </w:rPr>
            </w:pPr>
          </w:p>
          <w:p w14:paraId="33AC1BAC" w14:textId="77777777" w:rsidR="00C71B5A" w:rsidRDefault="00C71B5A" w:rsidP="00C71B5A">
            <w:pPr>
              <w:rPr>
                <w:b/>
              </w:rPr>
            </w:pPr>
            <w:r>
              <w:rPr>
                <w:b/>
              </w:rPr>
              <w:t>Res. Ex. N°132/2014, Considerando 3.3.a:</w:t>
            </w:r>
          </w:p>
          <w:p w14:paraId="6CAE5DB6" w14:textId="77777777" w:rsidR="00C71B5A" w:rsidRPr="00C71B5A" w:rsidRDefault="00C71B5A" w:rsidP="00C71B5A">
            <w:pPr>
              <w:rPr>
                <w:rFonts w:eastAsia="Times New Roman"/>
                <w:bCs/>
                <w:i/>
                <w:color w:val="000000"/>
                <w:lang w:eastAsia="es-CL"/>
              </w:rPr>
            </w:pPr>
            <w:r>
              <w:rPr>
                <w:rFonts w:eastAsia="Times New Roman"/>
                <w:bCs/>
                <w:i/>
                <w:color w:val="000000"/>
                <w:lang w:eastAsia="es-CL"/>
              </w:rPr>
              <w:t>“</w:t>
            </w:r>
            <w:r w:rsidRPr="00C71B5A">
              <w:rPr>
                <w:rFonts w:eastAsia="Times New Roman"/>
                <w:bCs/>
                <w:i/>
                <w:color w:val="000000"/>
                <w:lang w:eastAsia="es-CL"/>
              </w:rPr>
              <w:t xml:space="preserve">El presente Proyecto considera para la construcción, el abastecimiento de agua mediante bidones dispensadores (suministrados por una empresa autorizada), la cual cumplirá con la NCh 409 Of.2005 sobre Calidad de Agua Potable. Por otra parte, en calidad y cantidad, cumplirá con los requerimientos establecidos en el Art. 14 del D.S. N° 594/99 del Ministerio de Salud (Reglamento sobre las condiciones sanitarias y ambientales básicas en los lugares de trabajo).  </w:t>
            </w:r>
          </w:p>
          <w:p w14:paraId="784E1336" w14:textId="77777777" w:rsidR="00C71B5A" w:rsidRPr="00C71B5A" w:rsidRDefault="00C71B5A" w:rsidP="00C71B5A">
            <w:pPr>
              <w:rPr>
                <w:rFonts w:eastAsia="Times New Roman"/>
                <w:bCs/>
                <w:i/>
                <w:color w:val="000000"/>
                <w:lang w:eastAsia="es-CL"/>
              </w:rPr>
            </w:pPr>
            <w:r w:rsidRPr="00C71B5A">
              <w:rPr>
                <w:rFonts w:eastAsia="Times New Roman"/>
                <w:bCs/>
                <w:i/>
                <w:color w:val="000000"/>
                <w:lang w:eastAsia="es-CL"/>
              </w:rPr>
              <w:t xml:space="preserve">En base a lo anterior, y considerando que en la construcción de las obras de modificación habrá un </w:t>
            </w:r>
            <w:r w:rsidRPr="002B11C5">
              <w:rPr>
                <w:rFonts w:eastAsia="Times New Roman"/>
                <w:bCs/>
                <w:i/>
                <w:color w:val="000000"/>
                <w:u w:val="single"/>
                <w:lang w:eastAsia="es-CL"/>
              </w:rPr>
              <w:t>total de 35 trabajadores</w:t>
            </w:r>
            <w:r w:rsidRPr="00C71B5A">
              <w:rPr>
                <w:rFonts w:eastAsia="Times New Roman"/>
                <w:bCs/>
                <w:i/>
                <w:color w:val="000000"/>
                <w:lang w:eastAsia="es-CL"/>
              </w:rPr>
              <w:t xml:space="preserve">, los requerimientos de agua potable se estiman en 3.500 litros diarios. </w:t>
            </w:r>
          </w:p>
          <w:p w14:paraId="664407CF" w14:textId="77777777" w:rsidR="00C71B5A" w:rsidRPr="00C71B5A" w:rsidRDefault="00C71B5A" w:rsidP="00C71B5A">
            <w:pPr>
              <w:rPr>
                <w:rFonts w:eastAsia="Times New Roman"/>
                <w:bCs/>
                <w:i/>
                <w:color w:val="000000"/>
                <w:lang w:eastAsia="es-CL"/>
              </w:rPr>
            </w:pPr>
            <w:r w:rsidRPr="00C71B5A">
              <w:rPr>
                <w:rFonts w:eastAsia="Times New Roman"/>
                <w:bCs/>
                <w:i/>
                <w:color w:val="000000"/>
                <w:lang w:eastAsia="es-CL"/>
              </w:rPr>
              <w:t>Además, se considera el consumo de agua para el desarrollo de actividades propias de la construcción, tales como fabricación de hormigones (10 m3/día por 6 meses) y humectación de caminos lo cual se estima en 10 (m3/día) y que será suministrada mediante camiones aljibes para estos fines. Dichas aguas serán obtenidas desde fuentes autorizadas</w:t>
            </w:r>
            <w:r w:rsidR="00B12EC3">
              <w:rPr>
                <w:rFonts w:eastAsia="Times New Roman"/>
                <w:bCs/>
                <w:i/>
                <w:color w:val="000000"/>
                <w:lang w:eastAsia="es-CL"/>
              </w:rPr>
              <w:t>”</w:t>
            </w:r>
            <w:r w:rsidRPr="00C71B5A">
              <w:rPr>
                <w:rFonts w:eastAsia="Times New Roman"/>
                <w:bCs/>
                <w:i/>
                <w:color w:val="000000"/>
                <w:lang w:eastAsia="es-CL"/>
              </w:rPr>
              <w:t xml:space="preserve">. </w:t>
            </w:r>
          </w:p>
          <w:p w14:paraId="5AEC8084" w14:textId="77777777" w:rsidR="00C71B5A" w:rsidRDefault="00C71B5A" w:rsidP="00E04374">
            <w:pPr>
              <w:rPr>
                <w:rFonts w:eastAsia="Times New Roman"/>
                <w:bCs/>
                <w:color w:val="000000"/>
                <w:lang w:eastAsia="es-CL"/>
              </w:rPr>
            </w:pPr>
          </w:p>
          <w:p w14:paraId="3E0B2C82" w14:textId="77777777" w:rsidR="001A7DB2" w:rsidRPr="001A7DB2" w:rsidRDefault="001A7DB2" w:rsidP="00E04374">
            <w:pPr>
              <w:rPr>
                <w:rFonts w:eastAsia="Times New Roman"/>
                <w:b/>
                <w:bCs/>
                <w:color w:val="000000"/>
                <w:lang w:eastAsia="es-CL"/>
              </w:rPr>
            </w:pPr>
            <w:r w:rsidRPr="001A7DB2">
              <w:rPr>
                <w:rFonts w:eastAsia="Times New Roman"/>
                <w:b/>
                <w:bCs/>
                <w:color w:val="000000"/>
                <w:lang w:eastAsia="es-CL"/>
              </w:rPr>
              <w:t>ICE RCA N° 77/2014.</w:t>
            </w:r>
          </w:p>
          <w:p w14:paraId="4DB747EC" w14:textId="77777777" w:rsidR="001A7DB2" w:rsidRPr="001A7DB2" w:rsidRDefault="001A7DB2" w:rsidP="001A7DB2">
            <w:pPr>
              <w:rPr>
                <w:rFonts w:eastAsia="Times New Roman"/>
                <w:bCs/>
                <w:i/>
                <w:color w:val="000000"/>
                <w:lang w:eastAsia="es-CL"/>
              </w:rPr>
            </w:pPr>
            <w:r>
              <w:rPr>
                <w:rFonts w:eastAsia="Times New Roman"/>
                <w:bCs/>
                <w:i/>
                <w:color w:val="000000"/>
                <w:lang w:eastAsia="es-CL"/>
              </w:rPr>
              <w:t>“</w:t>
            </w:r>
            <w:r w:rsidRPr="001A7DB2">
              <w:rPr>
                <w:rFonts w:eastAsia="Times New Roman"/>
                <w:bCs/>
                <w:i/>
                <w:color w:val="000000"/>
                <w:lang w:eastAsia="es-CL"/>
              </w:rPr>
              <w:t>Mano de Obra</w:t>
            </w:r>
          </w:p>
          <w:p w14:paraId="0B4F1AA1" w14:textId="77777777" w:rsidR="001A7DB2" w:rsidRDefault="001A7DB2" w:rsidP="001A7DB2">
            <w:pPr>
              <w:rPr>
                <w:rFonts w:eastAsia="Times New Roman"/>
                <w:bCs/>
                <w:color w:val="000000"/>
                <w:lang w:eastAsia="es-CL"/>
              </w:rPr>
            </w:pPr>
            <w:r w:rsidRPr="001A7DB2">
              <w:rPr>
                <w:rFonts w:eastAsia="Times New Roman"/>
                <w:bCs/>
                <w:i/>
                <w:color w:val="000000"/>
                <w:lang w:eastAsia="es-CL"/>
              </w:rPr>
              <w:t>La RCA N°145/2008 aprobó un requerimiento de mano de obra promedio de 22 personas trabajando 25 días al mes, para la etapa de construcción. Sin embargo, el requerimiento necesario para la construcción del presente Proyecto alcanza un máximo de 35 trabajadores. La jornada laboral tendrá una duración de 9 horas, de 8:30 a 18:30 hrs</w:t>
            </w:r>
            <w:r>
              <w:rPr>
                <w:rFonts w:eastAsia="Times New Roman"/>
                <w:bCs/>
                <w:color w:val="000000"/>
                <w:lang w:eastAsia="es-CL"/>
              </w:rPr>
              <w:t>”.</w:t>
            </w:r>
          </w:p>
          <w:p w14:paraId="74BD498F" w14:textId="77777777" w:rsidR="001A7DB2" w:rsidRDefault="001A7DB2" w:rsidP="00E04374">
            <w:pPr>
              <w:rPr>
                <w:rFonts w:eastAsia="Times New Roman"/>
                <w:bCs/>
                <w:color w:val="000000"/>
                <w:lang w:eastAsia="es-CL"/>
              </w:rPr>
            </w:pPr>
          </w:p>
          <w:p w14:paraId="1CBBE032" w14:textId="77777777" w:rsidR="009A02F0" w:rsidRDefault="009A02F0" w:rsidP="009A02F0">
            <w:pPr>
              <w:rPr>
                <w:b/>
              </w:rPr>
            </w:pPr>
            <w:r>
              <w:rPr>
                <w:b/>
              </w:rPr>
              <w:t>Res. Ex. N°132/2014, Considerando 4.1:</w:t>
            </w:r>
          </w:p>
          <w:p w14:paraId="6E94B1B5" w14:textId="77777777" w:rsidR="009A02F0" w:rsidRPr="002B11C5" w:rsidRDefault="009A02F0" w:rsidP="009A02F0">
            <w:pPr>
              <w:rPr>
                <w:rFonts w:eastAsia="Times New Roman"/>
                <w:bCs/>
                <w:i/>
                <w:color w:val="000000"/>
                <w:u w:val="single"/>
                <w:lang w:eastAsia="es-CL"/>
              </w:rPr>
            </w:pPr>
            <w:r w:rsidRPr="009A02F0">
              <w:rPr>
                <w:rFonts w:eastAsia="Times New Roman"/>
                <w:bCs/>
                <w:i/>
                <w:color w:val="000000"/>
                <w:lang w:eastAsia="es-CL"/>
              </w:rPr>
              <w:t>“</w:t>
            </w:r>
            <w:r w:rsidRPr="002B11C5">
              <w:rPr>
                <w:rFonts w:eastAsia="Times New Roman"/>
                <w:bCs/>
                <w:i/>
                <w:color w:val="000000"/>
                <w:u w:val="single"/>
                <w:lang w:eastAsia="es-CL"/>
              </w:rPr>
              <w:t>Generación de residuos sólidos</w:t>
            </w:r>
          </w:p>
          <w:p w14:paraId="59725AE6"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 xml:space="preserve">Si, en la fase de construcción se generan residuos sólidos como consecuencia del proceso de construcción de las distintas obras que requiere el proyecto. Sin embargo, la empresa a cargo de la construcción, cuenta con todos los elementos materiales y técnicos, como asimismo, de las instalaciones y servicios necesarios para cumplir a cabalidad con los requerimientos establecidos en legislación nacional. </w:t>
            </w:r>
          </w:p>
          <w:p w14:paraId="131603FF"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Los residuos sólidos que se generarán corresponden a:</w:t>
            </w:r>
          </w:p>
          <w:p w14:paraId="4EA40A54"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 xml:space="preserve">- Residuos domésticos </w:t>
            </w:r>
          </w:p>
          <w:p w14:paraId="062D174E"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lastRenderedPageBreak/>
              <w:t>- Residuos reciclables (papeles, cartones, fierro).</w:t>
            </w:r>
          </w:p>
          <w:p w14:paraId="0AE3B633"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 xml:space="preserve">- Restos de madera </w:t>
            </w:r>
          </w:p>
          <w:p w14:paraId="5CD1721B"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 Aceite y grasas (se mantendrán en tambores).</w:t>
            </w:r>
          </w:p>
          <w:p w14:paraId="6A135CC2"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 Excedentes de excavaciones</w:t>
            </w:r>
          </w:p>
          <w:p w14:paraId="03DA6E59"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 xml:space="preserve"> Los residuos anteriormente mencionados serán retirados, transportados y dispuesto por una empresa certificada, de manera que se cumpla cabalmente con la Norma Medio Ambiental.</w:t>
            </w:r>
          </w:p>
          <w:p w14:paraId="6DC80713"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 xml:space="preserve">Los residuos metálicos son materiales que pueden ser reutilizados y/o comercializados, consecuentemente serán llevados a un almacén  para su posterior disposición. </w:t>
            </w:r>
          </w:p>
          <w:p w14:paraId="2DC44D54" w14:textId="77777777" w:rsidR="009A02F0" w:rsidRPr="009A02F0" w:rsidRDefault="009A02F0" w:rsidP="009A02F0">
            <w:pPr>
              <w:rPr>
                <w:rFonts w:eastAsia="Times New Roman"/>
                <w:bCs/>
                <w:i/>
                <w:color w:val="000000"/>
                <w:lang w:eastAsia="es-CL"/>
              </w:rPr>
            </w:pPr>
            <w:r w:rsidRPr="009A02F0">
              <w:rPr>
                <w:rFonts w:eastAsia="Times New Roman"/>
                <w:bCs/>
                <w:i/>
                <w:color w:val="000000"/>
                <w:lang w:eastAsia="es-CL"/>
              </w:rPr>
              <w:t>Parte de la arena, tierra y piedras que provengan de las obras de enrocado y de excavación de zanjas, serán reutilizadas en la misma obra o bien para mejorar los caminos locales y subir la cota rasante de la casa de máquina. El resto de los materiales, como papeles, cartones serán entregados para reciclaje, los restos de madera entregados como leña a los trabajadores de la obra y los restos no utilizables serán llevados a un lugar previamente autorizado por la Seremi de Salud</w:t>
            </w:r>
            <w:r>
              <w:rPr>
                <w:rFonts w:eastAsia="Times New Roman"/>
                <w:bCs/>
                <w:i/>
                <w:color w:val="000000"/>
                <w:lang w:eastAsia="es-CL"/>
              </w:rPr>
              <w:t>”</w:t>
            </w:r>
            <w:r w:rsidRPr="009A02F0">
              <w:rPr>
                <w:rFonts w:eastAsia="Times New Roman"/>
                <w:bCs/>
                <w:i/>
                <w:color w:val="000000"/>
                <w:lang w:eastAsia="es-CL"/>
              </w:rPr>
              <w:t>.</w:t>
            </w:r>
          </w:p>
          <w:p w14:paraId="5ED758DE" w14:textId="77777777" w:rsidR="009A02F0" w:rsidRDefault="009A02F0" w:rsidP="00E04374">
            <w:pPr>
              <w:rPr>
                <w:rFonts w:eastAsia="Times New Roman"/>
                <w:bCs/>
                <w:color w:val="000000"/>
                <w:lang w:eastAsia="es-CL"/>
              </w:rPr>
            </w:pPr>
          </w:p>
          <w:p w14:paraId="06793630" w14:textId="77777777" w:rsidR="000101E3" w:rsidRDefault="000101E3" w:rsidP="000101E3">
            <w:pPr>
              <w:rPr>
                <w:b/>
              </w:rPr>
            </w:pPr>
            <w:r>
              <w:rPr>
                <w:b/>
              </w:rPr>
              <w:t xml:space="preserve">Res. Ex. N°132/2014, Considerando </w:t>
            </w:r>
            <w:r w:rsidR="00FC70A1">
              <w:rPr>
                <w:b/>
              </w:rPr>
              <w:t>4.2</w:t>
            </w:r>
            <w:r>
              <w:rPr>
                <w:b/>
              </w:rPr>
              <w:t>:</w:t>
            </w:r>
          </w:p>
          <w:p w14:paraId="73207460" w14:textId="77777777" w:rsidR="000101E3" w:rsidRPr="000101E3" w:rsidRDefault="000101E3" w:rsidP="00E04374">
            <w:pPr>
              <w:rPr>
                <w:rFonts w:eastAsia="Times New Roman"/>
                <w:bCs/>
                <w:i/>
                <w:color w:val="000000"/>
                <w:lang w:eastAsia="es-CL"/>
              </w:rPr>
            </w:pPr>
            <w:r>
              <w:rPr>
                <w:rFonts w:eastAsia="Times New Roman"/>
                <w:bCs/>
                <w:i/>
                <w:color w:val="000000"/>
                <w:lang w:eastAsia="es-CL"/>
              </w:rPr>
              <w:t>“</w:t>
            </w:r>
            <w:r w:rsidRPr="002B11C5">
              <w:rPr>
                <w:rFonts w:eastAsia="Times New Roman"/>
                <w:bCs/>
                <w:i/>
                <w:color w:val="000000"/>
                <w:u w:val="single"/>
                <w:lang w:eastAsia="es-CL"/>
              </w:rPr>
              <w:t>Residuos peligrosos</w:t>
            </w:r>
            <w:r w:rsidRPr="000101E3">
              <w:rPr>
                <w:rFonts w:eastAsia="Times New Roman"/>
                <w:bCs/>
                <w:i/>
                <w:color w:val="000000"/>
                <w:lang w:eastAsia="es-CL"/>
              </w:rPr>
              <w:t>: En la construcción de las obras de modificación se generarán residuos peligrosos tales como envases vacíos de desmoldantes, contaminación de tierras producto de posibles derrames de combustibles y pinturas, paños y huaipes contaminados con hidrocarburos, etc. Estos serán retirados diariamente desde los puntos de trabajo y serán almacenados en la bodega de acopio temporal de residuos peligrosos que se ubicará en la instalación de faenas principal (aprobada mediante RCA Nº 145/2008), para posteriormente ser enviados a disposición final en lugar autorizado. Se indica que el tiempo máximo de almacenamiento será de 6 meses, según lo estipulado en el D.S. 148/2003, sin embargo, los residuos peligrosos serán retirados en un tiempo menor, cada vez que se requiera, por una empresa autorizada. Se estima una generación de 25 kg totales asociados a la construcción de las obras de modificación</w:t>
            </w:r>
            <w:r>
              <w:rPr>
                <w:rFonts w:eastAsia="Times New Roman"/>
                <w:bCs/>
                <w:i/>
                <w:color w:val="000000"/>
                <w:lang w:eastAsia="es-CL"/>
              </w:rPr>
              <w:t>”</w:t>
            </w:r>
            <w:r w:rsidRPr="000101E3">
              <w:rPr>
                <w:rFonts w:eastAsia="Times New Roman"/>
                <w:bCs/>
                <w:i/>
                <w:color w:val="000000"/>
                <w:lang w:eastAsia="es-CL"/>
              </w:rPr>
              <w:t>.</w:t>
            </w:r>
          </w:p>
          <w:p w14:paraId="3F1D75C5" w14:textId="77777777" w:rsidR="000101E3" w:rsidRDefault="000101E3" w:rsidP="00E04374">
            <w:pPr>
              <w:rPr>
                <w:rFonts w:eastAsia="Times New Roman"/>
                <w:bCs/>
                <w:color w:val="000000"/>
                <w:lang w:eastAsia="es-CL"/>
              </w:rPr>
            </w:pPr>
          </w:p>
          <w:p w14:paraId="683BD9CF" w14:textId="77777777" w:rsidR="00FC70A1" w:rsidRDefault="00FC70A1" w:rsidP="00FC70A1">
            <w:pPr>
              <w:rPr>
                <w:b/>
              </w:rPr>
            </w:pPr>
            <w:r>
              <w:rPr>
                <w:b/>
              </w:rPr>
              <w:t>Res. Ex. N°132/2014, Considerando 7.b:</w:t>
            </w:r>
          </w:p>
          <w:p w14:paraId="5B1FD2D5" w14:textId="77777777" w:rsidR="00FC70A1" w:rsidRPr="00FC70A1" w:rsidRDefault="00FC70A1" w:rsidP="00E04374">
            <w:pPr>
              <w:rPr>
                <w:rFonts w:eastAsia="Times New Roman"/>
                <w:bCs/>
                <w:i/>
                <w:color w:val="000000"/>
                <w:lang w:eastAsia="es-CL"/>
              </w:rPr>
            </w:pPr>
            <w:r>
              <w:rPr>
                <w:rFonts w:eastAsia="Times New Roman"/>
                <w:bCs/>
                <w:i/>
                <w:color w:val="000000"/>
                <w:lang w:eastAsia="es-CL"/>
              </w:rPr>
              <w:t>“</w:t>
            </w:r>
            <w:r w:rsidRPr="00FC70A1">
              <w:rPr>
                <w:rFonts w:eastAsia="Times New Roman"/>
                <w:bCs/>
                <w:i/>
                <w:color w:val="000000"/>
                <w:lang w:eastAsia="es-CL"/>
              </w:rPr>
              <w:t xml:space="preserve">En efecto, los </w:t>
            </w:r>
            <w:r w:rsidRPr="007F5C02">
              <w:rPr>
                <w:rFonts w:eastAsia="Times New Roman"/>
                <w:bCs/>
                <w:i/>
                <w:color w:val="000000"/>
                <w:u w:val="single"/>
                <w:lang w:eastAsia="es-CL"/>
              </w:rPr>
              <w:t>efluentes líquidos</w:t>
            </w:r>
            <w:r w:rsidRPr="00FC70A1">
              <w:rPr>
                <w:rFonts w:eastAsia="Times New Roman"/>
                <w:bCs/>
                <w:i/>
                <w:color w:val="000000"/>
                <w:lang w:eastAsia="es-CL"/>
              </w:rPr>
              <w:t xml:space="preserve"> generados durante la etapa de construcción del Proyecto, corresponden a aguas servidas producto del uso de baños químicos utilizados por el personal, las cuales serán dispuestas en un lugar autorizado por una empresa especializada y autorizada. No se generarán RILes en la etapa de construcción del Proyecto, tal como se indicó en RCA N°145/2008. </w:t>
            </w:r>
            <w:r w:rsidR="00DA3061" w:rsidRPr="00FC70A1">
              <w:rPr>
                <w:rFonts w:eastAsia="Times New Roman"/>
                <w:bCs/>
                <w:i/>
                <w:color w:val="000000"/>
                <w:lang w:eastAsia="es-CL"/>
              </w:rPr>
              <w:t>Así</w:t>
            </w:r>
            <w:r w:rsidRPr="00FC70A1">
              <w:rPr>
                <w:rFonts w:eastAsia="Times New Roman"/>
                <w:bCs/>
                <w:i/>
                <w:color w:val="000000"/>
                <w:lang w:eastAsia="es-CL"/>
              </w:rPr>
              <w:t xml:space="preserve"> mismo, mediante Res. SEA N° 174/13, el Servicio de Evaluación Ambiental acoge solicitud respecto del sistema de tratamiento de aguas servidas, con el fin de eliminar los baños químicos asociados a la instalación de faenas y adelantar la construcción de la Planta de Tratamiento de Aguas Servidas para operarla tanto en fase de construcción y operación. Toda vez la Planta de Tratamiento de Aguas Servidas ya ha sido evaluada ambientalmente y en ningún caso se contempla efluentes a cursos de aguas superficiales, sino solo su infiltración previo proceso de tratamiento y desinfección</w:t>
            </w:r>
            <w:r w:rsidR="00B12EC3">
              <w:rPr>
                <w:rFonts w:eastAsia="Times New Roman"/>
                <w:bCs/>
                <w:i/>
                <w:color w:val="000000"/>
                <w:lang w:eastAsia="es-CL"/>
              </w:rPr>
              <w:t>”.</w:t>
            </w:r>
          </w:p>
          <w:p w14:paraId="6EE82026" w14:textId="77777777" w:rsidR="00FC70A1" w:rsidRDefault="00FC70A1" w:rsidP="00E04374">
            <w:pPr>
              <w:rPr>
                <w:rFonts w:eastAsia="Times New Roman"/>
                <w:bCs/>
                <w:color w:val="000000"/>
                <w:lang w:eastAsia="es-CL"/>
              </w:rPr>
            </w:pPr>
          </w:p>
          <w:p w14:paraId="5A264BC9" w14:textId="77777777" w:rsidR="003F7D23" w:rsidRDefault="003F7D23" w:rsidP="003F7D23">
            <w:pPr>
              <w:rPr>
                <w:b/>
              </w:rPr>
            </w:pPr>
            <w:r>
              <w:rPr>
                <w:b/>
              </w:rPr>
              <w:t>Res. Ex. N°132/2014, Considerando 9.10:</w:t>
            </w:r>
          </w:p>
          <w:p w14:paraId="0A365323" w14:textId="77777777" w:rsidR="009B08EB" w:rsidRDefault="003F7D23" w:rsidP="003F7D23">
            <w:pPr>
              <w:rPr>
                <w:rFonts w:eastAsia="Times New Roman"/>
                <w:bCs/>
                <w:i/>
                <w:color w:val="000000"/>
                <w:lang w:eastAsia="es-CL"/>
              </w:rPr>
            </w:pPr>
            <w:r>
              <w:rPr>
                <w:rFonts w:eastAsia="Times New Roman"/>
                <w:bCs/>
                <w:i/>
                <w:color w:val="000000"/>
                <w:lang w:eastAsia="es-CL"/>
              </w:rPr>
              <w:t>“</w:t>
            </w:r>
            <w:r w:rsidR="009B08EB" w:rsidRPr="003F7D23">
              <w:rPr>
                <w:rFonts w:eastAsia="Times New Roman"/>
                <w:bCs/>
                <w:i/>
                <w:color w:val="000000"/>
                <w:lang w:eastAsia="es-CL"/>
              </w:rPr>
              <w:t xml:space="preserve">Una vez que se adquiera el terreno de la casa de máquina se contempla la construcción de un pozo profundo y solicitar y aprobar los derechos a la DGA. Posteriormente se construirá un pequeño </w:t>
            </w:r>
            <w:r w:rsidR="009B08EB" w:rsidRPr="00B12EC3">
              <w:rPr>
                <w:rFonts w:eastAsia="Times New Roman"/>
                <w:bCs/>
                <w:i/>
                <w:color w:val="000000"/>
                <w:u w:val="single"/>
                <w:lang w:eastAsia="es-CL"/>
              </w:rPr>
              <w:t>sistema de Agua Potable Rural</w:t>
            </w:r>
            <w:r w:rsidR="009B08EB" w:rsidRPr="003F7D23">
              <w:rPr>
                <w:rFonts w:eastAsia="Times New Roman"/>
                <w:bCs/>
                <w:i/>
                <w:color w:val="000000"/>
                <w:lang w:eastAsia="es-CL"/>
              </w:rPr>
              <w:t>, que también sirva para la Comunidad de Carén Bajo. Este sistema domiciliario servirá para los servicios higiénicos permanentes para el personal en la etapa de operación</w:t>
            </w:r>
            <w:r>
              <w:rPr>
                <w:rFonts w:eastAsia="Times New Roman"/>
                <w:bCs/>
                <w:i/>
                <w:color w:val="000000"/>
                <w:lang w:eastAsia="es-CL"/>
              </w:rPr>
              <w:t>”</w:t>
            </w:r>
            <w:r w:rsidR="009B08EB" w:rsidRPr="003F7D23">
              <w:rPr>
                <w:rFonts w:eastAsia="Times New Roman"/>
                <w:bCs/>
                <w:i/>
                <w:color w:val="000000"/>
                <w:lang w:eastAsia="es-CL"/>
              </w:rPr>
              <w:t>.</w:t>
            </w:r>
          </w:p>
          <w:p w14:paraId="61201584" w14:textId="77777777" w:rsidR="00B12EC3" w:rsidRPr="003F7D23" w:rsidRDefault="00B12EC3" w:rsidP="003F7D23">
            <w:pPr>
              <w:rPr>
                <w:rFonts w:eastAsia="Times New Roman"/>
                <w:bCs/>
                <w:i/>
                <w:color w:val="000000"/>
                <w:lang w:eastAsia="es-CL"/>
              </w:rPr>
            </w:pPr>
          </w:p>
        </w:tc>
      </w:tr>
      <w:tr w:rsidR="00FB5FA0" w:rsidRPr="0025129B" w14:paraId="50249465" w14:textId="77777777" w:rsidTr="0044427B">
        <w:trPr>
          <w:trHeight w:val="142"/>
        </w:trPr>
        <w:tc>
          <w:tcPr>
            <w:tcW w:w="5000" w:type="pct"/>
            <w:gridSpan w:val="2"/>
          </w:tcPr>
          <w:p w14:paraId="6FB63CB4" w14:textId="77777777" w:rsidR="00FB5FA0" w:rsidRPr="0074596F" w:rsidRDefault="00C5081E" w:rsidP="00FB5FA0">
            <w:pPr>
              <w:rPr>
                <w:rFonts w:eastAsia="Times New Roman"/>
                <w:bCs/>
                <w:color w:val="000000"/>
                <w:lang w:eastAsia="es-CL"/>
              </w:rPr>
            </w:pPr>
            <w:r>
              <w:rPr>
                <w:rFonts w:eastAsia="Times New Roman"/>
                <w:b/>
                <w:bCs/>
                <w:color w:val="000000"/>
                <w:lang w:eastAsia="es-CL"/>
              </w:rPr>
              <w:lastRenderedPageBreak/>
              <w:t>Documentación</w:t>
            </w:r>
            <w:r w:rsidR="00FB5FA0">
              <w:rPr>
                <w:rFonts w:eastAsia="Times New Roman"/>
                <w:b/>
                <w:bCs/>
                <w:color w:val="000000"/>
                <w:lang w:eastAsia="es-CL"/>
              </w:rPr>
              <w:t xml:space="preserve"> solicitada y entregada: </w:t>
            </w:r>
          </w:p>
          <w:p w14:paraId="3D43A79F" w14:textId="447EC0C6" w:rsidR="00FB5FA0" w:rsidRDefault="00D27AE0" w:rsidP="00C837CA">
            <w:pPr>
              <w:pStyle w:val="Prrafodelista"/>
              <w:numPr>
                <w:ilvl w:val="0"/>
                <w:numId w:val="14"/>
              </w:numPr>
              <w:ind w:left="360"/>
              <w:rPr>
                <w:rFonts w:eastAsia="Times New Roman"/>
                <w:bCs/>
                <w:color w:val="000000"/>
                <w:lang w:eastAsia="es-CL"/>
              </w:rPr>
            </w:pPr>
            <w:r w:rsidRPr="00D27AE0">
              <w:rPr>
                <w:rFonts w:eastAsia="Times New Roman"/>
                <w:bCs/>
                <w:color w:val="000000"/>
                <w:lang w:eastAsia="es-CL"/>
              </w:rPr>
              <w:t>Re</w:t>
            </w:r>
            <w:r>
              <w:rPr>
                <w:rFonts w:eastAsia="Times New Roman"/>
                <w:bCs/>
                <w:color w:val="000000"/>
                <w:lang w:eastAsia="es-CL"/>
              </w:rPr>
              <w:t xml:space="preserve">gistro de retiro de residuos (Anexo </w:t>
            </w:r>
            <w:r w:rsidR="00257A38">
              <w:rPr>
                <w:rFonts w:eastAsia="Times New Roman"/>
                <w:bCs/>
                <w:color w:val="000000"/>
                <w:lang w:eastAsia="es-CL"/>
              </w:rPr>
              <w:t>8</w:t>
            </w:r>
            <w:r>
              <w:rPr>
                <w:rFonts w:eastAsia="Times New Roman"/>
                <w:bCs/>
                <w:color w:val="000000"/>
                <w:lang w:eastAsia="es-CL"/>
              </w:rPr>
              <w:t>)</w:t>
            </w:r>
            <w:r w:rsidR="006E5BA8">
              <w:rPr>
                <w:rFonts w:eastAsia="Times New Roman"/>
                <w:bCs/>
                <w:color w:val="000000"/>
                <w:lang w:eastAsia="es-CL"/>
              </w:rPr>
              <w:t>.</w:t>
            </w:r>
          </w:p>
          <w:p w14:paraId="67825DB2" w14:textId="61DC480D" w:rsidR="00D27AE0" w:rsidRDefault="00C5081E" w:rsidP="00C837CA">
            <w:pPr>
              <w:pStyle w:val="Prrafodelista"/>
              <w:numPr>
                <w:ilvl w:val="0"/>
                <w:numId w:val="14"/>
              </w:numPr>
              <w:ind w:left="360"/>
              <w:rPr>
                <w:rFonts w:eastAsia="Times New Roman"/>
                <w:bCs/>
                <w:color w:val="000000"/>
                <w:lang w:eastAsia="es-CL"/>
              </w:rPr>
            </w:pPr>
            <w:r>
              <w:rPr>
                <w:rFonts w:eastAsia="Times New Roman"/>
                <w:bCs/>
                <w:color w:val="000000"/>
                <w:lang w:eastAsia="es-CL"/>
              </w:rPr>
              <w:t>Información</w:t>
            </w:r>
            <w:r w:rsidR="00D27AE0">
              <w:rPr>
                <w:rFonts w:eastAsia="Times New Roman"/>
                <w:bCs/>
                <w:color w:val="000000"/>
                <w:lang w:eastAsia="es-CL"/>
              </w:rPr>
              <w:t xml:space="preserve"> de dotación de personal (Anexo </w:t>
            </w:r>
            <w:r w:rsidR="00257A38">
              <w:rPr>
                <w:rFonts w:eastAsia="Times New Roman"/>
                <w:bCs/>
                <w:color w:val="000000"/>
                <w:lang w:eastAsia="es-CL"/>
              </w:rPr>
              <w:t>9</w:t>
            </w:r>
            <w:r w:rsidR="00D27AE0">
              <w:rPr>
                <w:rFonts w:eastAsia="Times New Roman"/>
                <w:bCs/>
                <w:color w:val="000000"/>
                <w:lang w:eastAsia="es-CL"/>
              </w:rPr>
              <w:t>).</w:t>
            </w:r>
          </w:p>
          <w:p w14:paraId="0F5154D4" w14:textId="53486E91" w:rsidR="00D27AE0" w:rsidRDefault="00D27AE0" w:rsidP="00C837CA">
            <w:pPr>
              <w:pStyle w:val="Prrafodelista"/>
              <w:numPr>
                <w:ilvl w:val="0"/>
                <w:numId w:val="14"/>
              </w:numPr>
              <w:ind w:left="360"/>
              <w:rPr>
                <w:rFonts w:eastAsia="Times New Roman"/>
                <w:bCs/>
                <w:color w:val="000000"/>
                <w:lang w:eastAsia="es-CL"/>
              </w:rPr>
            </w:pPr>
            <w:r>
              <w:rPr>
                <w:rFonts w:eastAsia="Times New Roman"/>
                <w:bCs/>
                <w:color w:val="000000"/>
                <w:lang w:eastAsia="es-CL"/>
              </w:rPr>
              <w:t xml:space="preserve">Información sobre el proyecto de Agua Potable Rural (Anexo </w:t>
            </w:r>
            <w:r w:rsidR="00257A38">
              <w:rPr>
                <w:rFonts w:eastAsia="Times New Roman"/>
                <w:bCs/>
                <w:color w:val="000000"/>
                <w:lang w:eastAsia="es-CL"/>
              </w:rPr>
              <w:t>10</w:t>
            </w:r>
            <w:r>
              <w:rPr>
                <w:rFonts w:eastAsia="Times New Roman"/>
                <w:bCs/>
                <w:color w:val="000000"/>
                <w:lang w:eastAsia="es-CL"/>
              </w:rPr>
              <w:t>).</w:t>
            </w:r>
          </w:p>
          <w:p w14:paraId="3E2FF05A" w14:textId="77777777" w:rsidR="00D27AE0" w:rsidRPr="00D27AE0" w:rsidRDefault="00D27AE0" w:rsidP="003F7D23">
            <w:pPr>
              <w:pStyle w:val="Prrafodelista"/>
              <w:rPr>
                <w:rFonts w:eastAsia="Times New Roman"/>
                <w:bCs/>
                <w:color w:val="000000"/>
                <w:lang w:eastAsia="es-CL"/>
              </w:rPr>
            </w:pPr>
          </w:p>
        </w:tc>
      </w:tr>
      <w:tr w:rsidR="0044427B" w:rsidRPr="0025129B" w14:paraId="1AFF5B0C" w14:textId="77777777" w:rsidTr="0044427B">
        <w:trPr>
          <w:trHeight w:val="627"/>
        </w:trPr>
        <w:tc>
          <w:tcPr>
            <w:tcW w:w="5000" w:type="pct"/>
            <w:gridSpan w:val="2"/>
          </w:tcPr>
          <w:p w14:paraId="265DCF85" w14:textId="77777777" w:rsidR="0044427B" w:rsidRDefault="0044427B" w:rsidP="0044427B">
            <w:pPr>
              <w:jc w:val="left"/>
              <w:rPr>
                <w:b/>
              </w:rPr>
            </w:pPr>
            <w:r>
              <w:rPr>
                <w:b/>
              </w:rPr>
              <w:lastRenderedPageBreak/>
              <w:t>Hecho (s):</w:t>
            </w:r>
          </w:p>
          <w:p w14:paraId="77EED936" w14:textId="77777777" w:rsidR="00D27AE0" w:rsidRPr="00D27AE0" w:rsidRDefault="00D27AE0" w:rsidP="00C837CA">
            <w:pPr>
              <w:pStyle w:val="Prrafodelista"/>
              <w:numPr>
                <w:ilvl w:val="0"/>
                <w:numId w:val="4"/>
              </w:numPr>
            </w:pPr>
            <w:r w:rsidRPr="00D27AE0">
              <w:rPr>
                <w:rFonts w:ascii="Calibri" w:eastAsia="Times New Roman" w:hAnsi="Calibri"/>
                <w:color w:val="000000"/>
                <w:lang w:eastAsia="es-CL"/>
              </w:rPr>
              <w:t>En el sector de bocatoma Malalcahuello se constatan una instalación de faena que cuenta con baños químicos, bodegas, grupo electrógeno y contenedores de residuos.</w:t>
            </w:r>
          </w:p>
          <w:p w14:paraId="50EE11B6" w14:textId="77777777" w:rsidR="00257A38" w:rsidRPr="00257A38" w:rsidRDefault="00D27AE0" w:rsidP="00C837CA">
            <w:pPr>
              <w:pStyle w:val="Prrafodelista"/>
              <w:numPr>
                <w:ilvl w:val="0"/>
                <w:numId w:val="4"/>
              </w:numPr>
              <w:rPr>
                <w:b/>
                <w:color w:val="FF0000"/>
              </w:rPr>
            </w:pPr>
            <w:r w:rsidRPr="00257A38">
              <w:rPr>
                <w:rFonts w:ascii="Calibri" w:eastAsia="Times New Roman" w:hAnsi="Calibri"/>
                <w:color w:val="000000"/>
                <w:lang w:eastAsia="es-CL"/>
              </w:rPr>
              <w:t>En la instalación de faena principal, s</w:t>
            </w:r>
            <w:r w:rsidRPr="00D27AE0">
              <w:t xml:space="preserve">e constata un sitio cercado en donde se ubica una planta de tratamiento de aguas servidas </w:t>
            </w:r>
            <w:r w:rsidR="008B0075">
              <w:t xml:space="preserve">compuesta por estanques </w:t>
            </w:r>
            <w:r w:rsidR="00690003">
              <w:t>modular</w:t>
            </w:r>
            <w:r w:rsidR="008B0075">
              <w:t xml:space="preserve">es de polietileno enterrados que tratan las aguas </w:t>
            </w:r>
            <w:r w:rsidRPr="00D27AE0">
              <w:t xml:space="preserve">provenientes de las oficinas de la instalación de </w:t>
            </w:r>
            <w:r w:rsidR="00C5081E" w:rsidRPr="00D27AE0">
              <w:t>faena.</w:t>
            </w:r>
            <w:r w:rsidR="00C5081E">
              <w:t xml:space="preserve"> </w:t>
            </w:r>
            <w:r w:rsidR="00257A38">
              <w:t>Ver fotografía 5.</w:t>
            </w:r>
          </w:p>
          <w:p w14:paraId="697B9E6A" w14:textId="582A411E" w:rsidR="00077FBD" w:rsidRPr="00257A38" w:rsidRDefault="006E5BA8" w:rsidP="00C837CA">
            <w:pPr>
              <w:pStyle w:val="Prrafodelista"/>
              <w:numPr>
                <w:ilvl w:val="0"/>
                <w:numId w:val="4"/>
              </w:numPr>
              <w:rPr>
                <w:b/>
                <w:color w:val="FF0000"/>
              </w:rPr>
            </w:pPr>
            <w:r>
              <w:t xml:space="preserve">En </w:t>
            </w:r>
            <w:r w:rsidR="00077FBD">
              <w:t xml:space="preserve">la </w:t>
            </w:r>
            <w:r>
              <w:t xml:space="preserve">faena principal </w:t>
            </w:r>
            <w:r w:rsidR="00D27AE0">
              <w:t>s</w:t>
            </w:r>
            <w:r w:rsidR="00D27AE0" w:rsidRPr="00D27AE0">
              <w:t>e observa un sector destinado para el acopio de residuos no peligrosos como despuntes de maderas y metálicos, también se constatan dos contenedores para el almacenamiento de residuos sólidos domiciliarios.</w:t>
            </w:r>
          </w:p>
          <w:p w14:paraId="7822E6E2" w14:textId="6E317F83" w:rsidR="003C7401" w:rsidRPr="003C7401" w:rsidRDefault="00D27AE0" w:rsidP="00C837CA">
            <w:pPr>
              <w:pStyle w:val="Prrafodelista"/>
              <w:numPr>
                <w:ilvl w:val="0"/>
                <w:numId w:val="4"/>
              </w:numPr>
              <w:rPr>
                <w:b/>
                <w:color w:val="FF0000"/>
              </w:rPr>
            </w:pPr>
            <w:r>
              <w:t>Además, s</w:t>
            </w:r>
            <w:r w:rsidRPr="003C7401">
              <w:t>e</w:t>
            </w:r>
            <w:r w:rsidR="00536E29">
              <w:t xml:space="preserve"> observa </w:t>
            </w:r>
            <w:r w:rsidRPr="003C7401">
              <w:t>una bodega para el acopio de residuos peligrosos</w:t>
            </w:r>
            <w:r w:rsidR="00257A38">
              <w:t xml:space="preserve"> (Fotografía 6)</w:t>
            </w:r>
            <w:r>
              <w:t>, e</w:t>
            </w:r>
            <w:r w:rsidRPr="003C7401">
              <w:t>n su interior se observan distintos contenedores sin</w:t>
            </w:r>
            <w:r w:rsidR="006E5BA8">
              <w:t xml:space="preserve"> identificación de su contenido, por lo que no es posible determinar el tipo de residuos peligroso, ni la fecha de generación de este residuos, por lo que no es posible acreditar que el acopio temporal de estos residuos peligrosos sea inferior a los 6 meses, tal como se establece en el D.S. N° 148/2003 del Ministerio de Salud, Reglamento sanitario para el manejo de residuos peligrosos.</w:t>
            </w:r>
          </w:p>
          <w:p w14:paraId="6E005765" w14:textId="77777777" w:rsidR="00590705" w:rsidRDefault="00590705" w:rsidP="00590705">
            <w:pPr>
              <w:jc w:val="left"/>
              <w:rPr>
                <w:b/>
              </w:rPr>
            </w:pPr>
          </w:p>
          <w:p w14:paraId="1E25C218" w14:textId="77777777" w:rsidR="0044427B" w:rsidRPr="00590705" w:rsidRDefault="0044427B" w:rsidP="00590705">
            <w:pPr>
              <w:jc w:val="left"/>
              <w:rPr>
                <w:b/>
                <w:color w:val="FF0000"/>
              </w:rPr>
            </w:pPr>
            <w:r w:rsidRPr="00590705">
              <w:rPr>
                <w:b/>
              </w:rPr>
              <w:t>Resultado (s) examen de Información</w:t>
            </w:r>
            <w:r w:rsidR="00697104">
              <w:rPr>
                <w:b/>
              </w:rPr>
              <w:t>:</w:t>
            </w:r>
          </w:p>
          <w:p w14:paraId="2993C4B3" w14:textId="08F8ED67" w:rsidR="0044427B" w:rsidRDefault="006E5BA8" w:rsidP="00C837CA">
            <w:pPr>
              <w:pStyle w:val="Prrafodelista"/>
              <w:numPr>
                <w:ilvl w:val="0"/>
                <w:numId w:val="4"/>
              </w:numPr>
            </w:pPr>
            <w:r>
              <w:t xml:space="preserve">Revisados los registros de retiro de los distintos tipos de residuos (Anexo </w:t>
            </w:r>
            <w:r w:rsidR="00257A38">
              <w:t>8</w:t>
            </w:r>
            <w:r>
              <w:t>) el manejo de estos es el siguiente:</w:t>
            </w:r>
          </w:p>
          <w:p w14:paraId="24EDC06D" w14:textId="77777777" w:rsidR="006E5BA8" w:rsidRDefault="006E5BA8" w:rsidP="00C837CA">
            <w:pPr>
              <w:pStyle w:val="Prrafodelista"/>
              <w:numPr>
                <w:ilvl w:val="0"/>
                <w:numId w:val="14"/>
              </w:numPr>
            </w:pPr>
            <w:r>
              <w:t>Residuos de maderas. Los despuntes de maderas son donados a particulares. Se presentaron comprobantes de recibos de los particulares.</w:t>
            </w:r>
          </w:p>
          <w:p w14:paraId="4FFBCE51" w14:textId="77777777" w:rsidR="006E5BA8" w:rsidRDefault="003353ED" w:rsidP="00C837CA">
            <w:pPr>
              <w:pStyle w:val="Prrafodelista"/>
              <w:numPr>
                <w:ilvl w:val="0"/>
                <w:numId w:val="14"/>
              </w:numPr>
            </w:pPr>
            <w:r>
              <w:t xml:space="preserve">Residuos peligrosos. De acuerdo al documentos de seguimiento de retiro, transporte y eliminación de residuos peligrosos (Folio N° 385852) presentado por el titular, la empresa DISAL Chile S.A. realiza el retiro y transporte de los residuos, los cuales son </w:t>
            </w:r>
            <w:r w:rsidR="00DA3061">
              <w:t>eliminados</w:t>
            </w:r>
            <w:r>
              <w:t xml:space="preserve"> en la empresa ECOBIO S.A. de la comuna de Chillan Viejo. Según estos documentos fueron eliminados un total de 3.080 kg de residuos peligrosos (tierra contaminada con aceites, agua contaminada, solidos contaminados, tinetas contaminadas y </w:t>
            </w:r>
            <w:r w:rsidR="00DA3061">
              <w:t>solidos</w:t>
            </w:r>
            <w:r>
              <w:t xml:space="preserve"> contaminados con hidrocarburos). </w:t>
            </w:r>
          </w:p>
          <w:p w14:paraId="0A26E686" w14:textId="77777777" w:rsidR="006E5BA8" w:rsidRDefault="00715AED" w:rsidP="00C837CA">
            <w:pPr>
              <w:pStyle w:val="Prrafodelista"/>
              <w:numPr>
                <w:ilvl w:val="0"/>
                <w:numId w:val="14"/>
              </w:numPr>
            </w:pPr>
            <w:r>
              <w:t xml:space="preserve">Residuos de baños químicos. La limpieza y retiro de los residuos de los servicios </w:t>
            </w:r>
            <w:r w:rsidR="00DA3061">
              <w:t>higiénicos</w:t>
            </w:r>
            <w:r>
              <w:t xml:space="preserve"> (baños químicos y planta de tratamiento de aguas servidas) son realizados por DISAL Chile S.A., los cuales posteriormente son tratados por la empresa Aguas Araucanía en Temuco, de acuerdo a los registros presentados por el titular. </w:t>
            </w:r>
          </w:p>
          <w:p w14:paraId="11666824" w14:textId="47DB867B" w:rsidR="00E849E4" w:rsidRDefault="00C65F1B" w:rsidP="00C837CA">
            <w:pPr>
              <w:pStyle w:val="Prrafodelista"/>
              <w:numPr>
                <w:ilvl w:val="0"/>
                <w:numId w:val="4"/>
              </w:numPr>
            </w:pPr>
            <w:r>
              <w:t xml:space="preserve">Según informa el titular la dotación de personal </w:t>
            </w:r>
            <w:r w:rsidR="000425D5">
              <w:t xml:space="preserve">(Anexo </w:t>
            </w:r>
            <w:r w:rsidR="00257A38">
              <w:t>9</w:t>
            </w:r>
            <w:r w:rsidR="00E849E4">
              <w:t xml:space="preserve">) </w:t>
            </w:r>
            <w:r>
              <w:t>que labora en la etapa de construcción</w:t>
            </w:r>
            <w:r w:rsidR="00E849E4">
              <w:t xml:space="preserve"> del proyecto</w:t>
            </w:r>
            <w:r>
              <w:t xml:space="preserve"> en el mes de </w:t>
            </w:r>
            <w:r w:rsidR="00E849E4">
              <w:t>Abril del 2015 alcanzó los 564 trabajadores, llegando a un máximo de 588 trabajadores durante el mes de Marzo del 2015. De acuerdo a estas cifras se supera ampliamente la dotación de trabajadores establecida en la Res. Ex. N° 132/2014.</w:t>
            </w:r>
          </w:p>
          <w:p w14:paraId="20B5EF2B" w14:textId="55406020" w:rsidR="000E3384" w:rsidRDefault="00690003" w:rsidP="00C837CA">
            <w:pPr>
              <w:pStyle w:val="Prrafodelista"/>
              <w:numPr>
                <w:ilvl w:val="0"/>
                <w:numId w:val="4"/>
              </w:numPr>
            </w:pPr>
            <w:r>
              <w:t>Respecto del compromiso ambiental voluntario “Agua Potable Rural para el sector Carén Bajo,” d</w:t>
            </w:r>
            <w:r w:rsidR="000E3384">
              <w:t xml:space="preserve">e acuerdo a lo presentado por el titular en un correo electrónico </w:t>
            </w:r>
            <w:r w:rsidR="00257A38">
              <w:t>adjunto (Anexo 10</w:t>
            </w:r>
            <w:r w:rsidR="000E3384">
              <w:t xml:space="preserve">) del Sr. Carlos Quilodran S. de ICAFAL Ing. y Const., respecto al proyecto de Agua Potable Rural para el sector </w:t>
            </w:r>
            <w:r w:rsidR="00DC4C34">
              <w:t>Carén</w:t>
            </w:r>
            <w:r w:rsidR="000E3384">
              <w:t xml:space="preserve"> Bajo, existe un 100% de avance en el pozo profundo y el tendido del pozo al estanque, quedando pendiente el tendido de PVC del estanque a las viviendas y el mismo estanque.</w:t>
            </w:r>
          </w:p>
          <w:p w14:paraId="7EA50009" w14:textId="77777777" w:rsidR="006E5BA8" w:rsidRPr="006E5BA8" w:rsidRDefault="006E5BA8" w:rsidP="006E5BA8"/>
        </w:tc>
      </w:tr>
    </w:tbl>
    <w:p w14:paraId="5154A5EA" w14:textId="77777777" w:rsidR="001A7DB2" w:rsidRDefault="001A7DB2">
      <w:pPr>
        <w:jc w:val="left"/>
        <w:rPr>
          <w:color w:val="FF0000"/>
        </w:rPr>
      </w:pPr>
    </w:p>
    <w:p w14:paraId="376DD195" w14:textId="77777777" w:rsidR="00C3153E" w:rsidRDefault="00C3153E">
      <w:pPr>
        <w:jc w:val="left"/>
        <w:rPr>
          <w:color w:val="FF0000"/>
        </w:rPr>
      </w:pPr>
    </w:p>
    <w:p w14:paraId="0B0E173A" w14:textId="77777777" w:rsidR="00C3153E" w:rsidRDefault="00C3153E">
      <w:pPr>
        <w:jc w:val="left"/>
        <w:rPr>
          <w:color w:val="FF0000"/>
        </w:rPr>
      </w:pPr>
    </w:p>
    <w:p w14:paraId="369DB43C" w14:textId="77777777" w:rsidR="00C3153E" w:rsidRDefault="00C3153E">
      <w:pPr>
        <w:jc w:val="left"/>
        <w:rPr>
          <w:color w:val="FF0000"/>
        </w:rPr>
      </w:pPr>
    </w:p>
    <w:p w14:paraId="5B18230F" w14:textId="77777777" w:rsidR="00C3153E" w:rsidRDefault="00C3153E">
      <w:pPr>
        <w:jc w:val="left"/>
        <w:rPr>
          <w:color w:val="FF0000"/>
        </w:rPr>
      </w:pPr>
    </w:p>
    <w:p w14:paraId="4805D84E" w14:textId="77777777" w:rsidR="00C3153E" w:rsidRDefault="00C3153E">
      <w:pPr>
        <w:jc w:val="left"/>
        <w:rPr>
          <w:color w:val="FF0000"/>
        </w:rPr>
      </w:pPr>
    </w:p>
    <w:p w14:paraId="23480AB8" w14:textId="77777777" w:rsidR="00C3153E" w:rsidRDefault="00C3153E">
      <w:pPr>
        <w:jc w:val="left"/>
        <w:rPr>
          <w:color w:val="FF0000"/>
        </w:rPr>
      </w:pPr>
    </w:p>
    <w:p w14:paraId="1DCFFB47" w14:textId="77777777" w:rsidR="00C3153E" w:rsidRDefault="00C3153E">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082DEE" w:rsidRPr="00592CEC" w14:paraId="6EBE1880" w14:textId="77777777" w:rsidTr="00764D1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B2599" w14:textId="77777777" w:rsidR="00082DEE" w:rsidRPr="00592CEC" w:rsidRDefault="00082DEE" w:rsidP="00764D1D">
            <w:pPr>
              <w:jc w:val="center"/>
              <w:rPr>
                <w:rFonts w:eastAsia="Times New Roman"/>
                <w:b/>
                <w:bCs/>
                <w:color w:val="000000"/>
                <w:sz w:val="20"/>
                <w:szCs w:val="20"/>
                <w:lang w:eastAsia="es-CL"/>
              </w:rPr>
            </w:pPr>
            <w:r w:rsidRPr="00592CEC">
              <w:rPr>
                <w:rFonts w:eastAsia="Times New Roman"/>
                <w:b/>
                <w:bCs/>
                <w:color w:val="000000"/>
                <w:sz w:val="20"/>
                <w:szCs w:val="20"/>
                <w:lang w:eastAsia="es-CL"/>
              </w:rPr>
              <w:lastRenderedPageBreak/>
              <w:t xml:space="preserve">Registros </w:t>
            </w:r>
          </w:p>
        </w:tc>
      </w:tr>
      <w:tr w:rsidR="00082DEE" w:rsidRPr="00592CEC" w14:paraId="2FFF3F55" w14:textId="77777777" w:rsidTr="00764D1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DBED001" w14:textId="77777777" w:rsidR="00082DEE" w:rsidRPr="00592CEC" w:rsidRDefault="005250D7" w:rsidP="00764D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33A4690" wp14:editId="7DB1F360">
                  <wp:extent cx="3340800" cy="1875600"/>
                  <wp:effectExtent l="0" t="0" r="0" b="0"/>
                  <wp:docPr id="7" name="Imagen 7" descr="C:\SUPERINTENDENCIA MA\SMA 2015\04_Abril_2015\Exp 181_2015_Central Carilafquen\Fotos informe\DSC0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5\04_Abril_2015\Exp 181_2015_Central Carilafquen\Fotos informe\DSC0303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0800" cy="1875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C3E603F" w14:textId="77777777" w:rsidR="00082DEE" w:rsidRPr="00592CEC" w:rsidRDefault="00FC70A1" w:rsidP="00764D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ED2ADC0" wp14:editId="63606C99">
                  <wp:extent cx="3340800" cy="1875600"/>
                  <wp:effectExtent l="0" t="0" r="0" b="0"/>
                  <wp:docPr id="6" name="Imagen 6" descr="C:\SUPERINTENDENCIA MA\SMA 2015\04_Abril_2015\Exp 181_2015_Central Carilafquen\Fotos informe\DSC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4_Abril_2015\Exp 181_2015_Central Carilafquen\Fotos informe\DSC030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0800" cy="1875600"/>
                          </a:xfrm>
                          <a:prstGeom prst="rect">
                            <a:avLst/>
                          </a:prstGeom>
                          <a:noFill/>
                          <a:ln>
                            <a:noFill/>
                          </a:ln>
                        </pic:spPr>
                      </pic:pic>
                    </a:graphicData>
                  </a:graphic>
                </wp:inline>
              </w:drawing>
            </w:r>
          </w:p>
        </w:tc>
      </w:tr>
      <w:tr w:rsidR="00082DEE" w:rsidRPr="00592CEC" w14:paraId="240B7D24" w14:textId="77777777" w:rsidTr="00764D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2D6FD3" w14:textId="00B75D24" w:rsidR="00082DEE" w:rsidRPr="00592CEC" w:rsidRDefault="00082DEE" w:rsidP="00764D1D">
            <w:pPr>
              <w:pStyle w:val="Epgrafe"/>
              <w:rPr>
                <w:rFonts w:eastAsia="Times New Roman"/>
                <w:color w:val="000000"/>
                <w:lang w:eastAsia="es-CL"/>
              </w:rPr>
            </w:pPr>
            <w:bookmarkStart w:id="140" w:name="_Toc429140202"/>
            <w:r w:rsidRPr="00592CEC">
              <w:t xml:space="preserve">Fotografía </w:t>
            </w:r>
            <w:bookmarkEnd w:id="140"/>
            <w:r w:rsidR="005739DD">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7EA96" w14:textId="77777777" w:rsidR="00082DEE" w:rsidRPr="00592CEC" w:rsidRDefault="00082DEE" w:rsidP="00951EC8">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951EC8">
              <w:rPr>
                <w:rFonts w:eastAsia="Times New Roman"/>
                <w:color w:val="000000"/>
                <w:sz w:val="18"/>
                <w:szCs w:val="18"/>
                <w:lang w:eastAsia="es-CL"/>
              </w:rPr>
              <w:t>19.</w:t>
            </w:r>
            <w:r w:rsidRPr="003B5902">
              <w:rPr>
                <w:rFonts w:eastAsia="Times New Roman"/>
                <w:color w:val="000000"/>
                <w:sz w:val="18"/>
                <w:szCs w:val="18"/>
                <w:lang w:eastAsia="es-CL"/>
              </w:rPr>
              <w:t>05</w:t>
            </w:r>
            <w:r w:rsidR="00951EC8">
              <w:rPr>
                <w:rFonts w:eastAsia="Times New Roman"/>
                <w:color w:val="000000"/>
                <w:sz w:val="18"/>
                <w:szCs w:val="18"/>
                <w:lang w:eastAsia="es-CL"/>
              </w:rPr>
              <w:t>.</w:t>
            </w:r>
            <w:r w:rsidRPr="003B5902">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765F5CEC" w14:textId="161E0811" w:rsidR="00082DEE" w:rsidRPr="00592CEC" w:rsidRDefault="00082DEE" w:rsidP="00764D1D">
            <w:pPr>
              <w:pStyle w:val="Epgrafe"/>
            </w:pPr>
            <w:bookmarkStart w:id="141" w:name="_Toc429140203"/>
            <w:r w:rsidRPr="00592CEC">
              <w:t xml:space="preserve">Fotografía </w:t>
            </w:r>
            <w:bookmarkEnd w:id="141"/>
            <w:r w:rsidR="005739DD">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7CC12C" w14:textId="77777777" w:rsidR="00082DEE" w:rsidRPr="00592CEC" w:rsidRDefault="00082DEE" w:rsidP="00951EC8">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3B5902">
              <w:rPr>
                <w:rFonts w:eastAsia="Times New Roman"/>
                <w:color w:val="000000"/>
                <w:sz w:val="18"/>
                <w:szCs w:val="18"/>
                <w:lang w:eastAsia="es-CL"/>
              </w:rPr>
              <w:t>19</w:t>
            </w:r>
            <w:r w:rsidR="00951EC8">
              <w:rPr>
                <w:rFonts w:eastAsia="Times New Roman"/>
                <w:color w:val="000000"/>
                <w:sz w:val="18"/>
                <w:szCs w:val="18"/>
                <w:lang w:eastAsia="es-CL"/>
              </w:rPr>
              <w:t>.</w:t>
            </w:r>
            <w:r w:rsidRPr="003B5902">
              <w:rPr>
                <w:rFonts w:eastAsia="Times New Roman"/>
                <w:color w:val="000000"/>
                <w:sz w:val="18"/>
                <w:szCs w:val="18"/>
                <w:lang w:eastAsia="es-CL"/>
              </w:rPr>
              <w:t>05</w:t>
            </w:r>
            <w:r w:rsidR="00951EC8">
              <w:rPr>
                <w:rFonts w:eastAsia="Times New Roman"/>
                <w:color w:val="000000"/>
                <w:sz w:val="18"/>
                <w:szCs w:val="18"/>
                <w:lang w:eastAsia="es-CL"/>
              </w:rPr>
              <w:t>.</w:t>
            </w:r>
            <w:r w:rsidRPr="003B5902">
              <w:rPr>
                <w:rFonts w:eastAsia="Times New Roman"/>
                <w:color w:val="000000"/>
                <w:sz w:val="18"/>
                <w:szCs w:val="18"/>
                <w:lang w:eastAsia="es-CL"/>
              </w:rPr>
              <w:t>2015</w:t>
            </w:r>
          </w:p>
        </w:tc>
      </w:tr>
      <w:tr w:rsidR="00082DEE" w:rsidRPr="00592CEC" w14:paraId="2116746D" w14:textId="77777777" w:rsidTr="00764D1D">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7CCA4D8" w14:textId="77777777" w:rsidR="00082DEE" w:rsidRPr="00592CEC" w:rsidRDefault="00082DEE" w:rsidP="000E3384">
            <w:pPr>
              <w:rPr>
                <w:rFonts w:eastAsia="Times New Roman"/>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0E3384">
              <w:rPr>
                <w:rFonts w:eastAsia="Times New Roman"/>
                <w:color w:val="000000"/>
                <w:sz w:val="18"/>
                <w:szCs w:val="18"/>
                <w:lang w:eastAsia="es-CL"/>
              </w:rPr>
              <w:t xml:space="preserve">Sitio en donde se emplaza una planta de tratamiento de aguas servidas que sirve para los servicios </w:t>
            </w:r>
            <w:r w:rsidR="00DA3061">
              <w:rPr>
                <w:rFonts w:eastAsia="Times New Roman"/>
                <w:color w:val="000000"/>
                <w:sz w:val="18"/>
                <w:szCs w:val="18"/>
                <w:lang w:eastAsia="es-CL"/>
              </w:rPr>
              <w:t>higiénicos</w:t>
            </w:r>
            <w:r w:rsidR="000E3384">
              <w:rPr>
                <w:rFonts w:eastAsia="Times New Roman"/>
                <w:color w:val="000000"/>
                <w:sz w:val="18"/>
                <w:szCs w:val="18"/>
                <w:lang w:eastAsia="es-CL"/>
              </w:rPr>
              <w:t xml:space="preserve"> de la instalación de </w:t>
            </w:r>
            <w:r w:rsidR="00DA3061">
              <w:rPr>
                <w:rFonts w:eastAsia="Times New Roman"/>
                <w:color w:val="000000"/>
                <w:sz w:val="18"/>
                <w:szCs w:val="18"/>
                <w:lang w:eastAsia="es-CL"/>
              </w:rPr>
              <w:t>faena</w:t>
            </w:r>
            <w:r w:rsidR="000E3384">
              <w:rPr>
                <w:rFonts w:eastAsia="Times New Roman"/>
                <w:color w:val="000000"/>
                <w:sz w:val="18"/>
                <w:szCs w:val="18"/>
                <w:lang w:eastAsia="es-CL"/>
              </w:rPr>
              <w:t xml:space="preserve"> principal.</w:t>
            </w:r>
          </w:p>
          <w:p w14:paraId="30DCD959" w14:textId="77777777" w:rsidR="00082DEE" w:rsidRPr="00592CEC" w:rsidRDefault="00082DEE" w:rsidP="00764D1D">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38AEDDF" w14:textId="77777777" w:rsidR="00082DEE" w:rsidRPr="00592CEC" w:rsidRDefault="00082DEE" w:rsidP="000E3384">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0E3384">
              <w:rPr>
                <w:rFonts w:eastAsia="Times New Roman"/>
                <w:color w:val="000000"/>
                <w:sz w:val="18"/>
                <w:szCs w:val="18"/>
                <w:lang w:eastAsia="es-CL"/>
              </w:rPr>
              <w:t>Bodega de residuos peligrosos, en su interior se puede apreciar la falta con rotulación de los distintos contenedores.</w:t>
            </w:r>
          </w:p>
          <w:p w14:paraId="23D442E1" w14:textId="77777777" w:rsidR="00082DEE" w:rsidRPr="00592CEC" w:rsidRDefault="00082DEE" w:rsidP="00764D1D">
            <w:pPr>
              <w:jc w:val="left"/>
              <w:rPr>
                <w:rFonts w:eastAsia="Times New Roman"/>
                <w:b/>
                <w:color w:val="000000"/>
                <w:sz w:val="18"/>
                <w:szCs w:val="18"/>
                <w:lang w:eastAsia="es-CL"/>
              </w:rPr>
            </w:pPr>
          </w:p>
        </w:tc>
      </w:tr>
    </w:tbl>
    <w:p w14:paraId="757D4665" w14:textId="77777777" w:rsidR="00082DEE" w:rsidRDefault="00082DEE">
      <w:pPr>
        <w:jc w:val="left"/>
        <w:rPr>
          <w:color w:val="FF0000"/>
        </w:rPr>
      </w:pPr>
    </w:p>
    <w:p w14:paraId="620297DC" w14:textId="77777777" w:rsidR="00764D1D" w:rsidRDefault="00764D1D">
      <w:pPr>
        <w:jc w:val="left"/>
        <w:rPr>
          <w:color w:val="FF0000"/>
        </w:rPr>
      </w:pPr>
    </w:p>
    <w:p w14:paraId="1888C6D7" w14:textId="77777777" w:rsidR="00764D1D" w:rsidRDefault="00764D1D">
      <w:pPr>
        <w:jc w:val="left"/>
        <w:rPr>
          <w:color w:val="FF0000"/>
        </w:rPr>
      </w:pPr>
    </w:p>
    <w:p w14:paraId="5240D981" w14:textId="77777777" w:rsidR="005250D7" w:rsidRDefault="005250D7">
      <w:pPr>
        <w:jc w:val="left"/>
        <w:rPr>
          <w:color w:val="FF0000"/>
        </w:rPr>
      </w:pPr>
    </w:p>
    <w:p w14:paraId="1CE51AEF" w14:textId="77777777" w:rsidR="005250D7" w:rsidRDefault="005250D7">
      <w:pPr>
        <w:jc w:val="left"/>
        <w:rPr>
          <w:color w:val="FF0000"/>
        </w:rPr>
      </w:pPr>
    </w:p>
    <w:p w14:paraId="1C46F9F9" w14:textId="77777777" w:rsidR="005250D7" w:rsidRDefault="005250D7">
      <w:pPr>
        <w:jc w:val="left"/>
        <w:rPr>
          <w:color w:val="FF0000"/>
        </w:rPr>
      </w:pPr>
    </w:p>
    <w:p w14:paraId="69F0934E" w14:textId="77777777" w:rsidR="005250D7" w:rsidRDefault="005250D7">
      <w:pPr>
        <w:jc w:val="left"/>
        <w:rPr>
          <w:color w:val="FF0000"/>
        </w:rPr>
      </w:pPr>
    </w:p>
    <w:p w14:paraId="4D500CF9" w14:textId="77777777" w:rsidR="005250D7" w:rsidRDefault="005250D7">
      <w:pPr>
        <w:jc w:val="left"/>
        <w:rPr>
          <w:color w:val="FF0000"/>
        </w:rPr>
      </w:pPr>
    </w:p>
    <w:p w14:paraId="130E8D0B" w14:textId="77777777" w:rsidR="005250D7" w:rsidRDefault="005250D7">
      <w:pPr>
        <w:jc w:val="left"/>
        <w:rPr>
          <w:color w:val="FF0000"/>
        </w:rPr>
      </w:pPr>
    </w:p>
    <w:p w14:paraId="304597A5" w14:textId="77777777" w:rsidR="005250D7" w:rsidRDefault="005250D7">
      <w:pPr>
        <w:jc w:val="left"/>
        <w:rPr>
          <w:color w:val="FF0000"/>
        </w:rPr>
      </w:pPr>
    </w:p>
    <w:p w14:paraId="78D754B4" w14:textId="77777777" w:rsidR="007F5C02" w:rsidRDefault="007F5C02">
      <w:pPr>
        <w:jc w:val="left"/>
        <w:rPr>
          <w:color w:val="FF0000"/>
        </w:rPr>
      </w:pPr>
    </w:p>
    <w:p w14:paraId="77D96D55" w14:textId="77777777" w:rsidR="007F5C02" w:rsidRDefault="007F5C02">
      <w:pPr>
        <w:jc w:val="left"/>
        <w:rPr>
          <w:color w:val="FF0000"/>
        </w:rPr>
      </w:pPr>
    </w:p>
    <w:p w14:paraId="6B443E1A" w14:textId="77777777" w:rsidR="007F5C02" w:rsidRDefault="007F5C02">
      <w:pPr>
        <w:jc w:val="left"/>
        <w:rPr>
          <w:color w:val="FF0000"/>
        </w:rPr>
      </w:pPr>
    </w:p>
    <w:p w14:paraId="340F5EC3" w14:textId="77777777" w:rsidR="007F5C02" w:rsidRDefault="007F5C02">
      <w:pPr>
        <w:jc w:val="left"/>
        <w:rPr>
          <w:color w:val="FF0000"/>
        </w:rPr>
      </w:pPr>
    </w:p>
    <w:p w14:paraId="4CB3274C" w14:textId="77777777" w:rsidR="005250D7" w:rsidRDefault="005250D7">
      <w:pPr>
        <w:jc w:val="left"/>
        <w:rPr>
          <w:color w:val="FF0000"/>
        </w:rPr>
      </w:pPr>
    </w:p>
    <w:p w14:paraId="0FF75AE4" w14:textId="77777777" w:rsidR="005250D7" w:rsidRDefault="005250D7">
      <w:pPr>
        <w:jc w:val="left"/>
        <w:rPr>
          <w:color w:val="FF0000"/>
        </w:rPr>
      </w:pPr>
    </w:p>
    <w:p w14:paraId="1F668CDC" w14:textId="77777777" w:rsidR="00C3153E" w:rsidRDefault="00C3153E">
      <w:pPr>
        <w:jc w:val="left"/>
        <w:rPr>
          <w:color w:val="FF0000"/>
        </w:rPr>
      </w:pPr>
    </w:p>
    <w:p w14:paraId="3C3697F5" w14:textId="77777777" w:rsidR="00C3153E" w:rsidRDefault="00C3153E">
      <w:pPr>
        <w:jc w:val="left"/>
        <w:rPr>
          <w:color w:val="FF0000"/>
        </w:rPr>
      </w:pPr>
    </w:p>
    <w:p w14:paraId="15706926" w14:textId="085B0D6C" w:rsidR="0044427B" w:rsidRDefault="0044427B" w:rsidP="0044427B">
      <w:pPr>
        <w:pStyle w:val="Ttulo2"/>
      </w:pPr>
      <w:bookmarkStart w:id="142" w:name="_Toc429140204"/>
      <w:r>
        <w:lastRenderedPageBreak/>
        <w:t xml:space="preserve">Intervención </w:t>
      </w:r>
      <w:r w:rsidR="00A547F3">
        <w:t>en</w:t>
      </w:r>
      <w:r>
        <w:t xml:space="preserve"> cauce de aguas</w:t>
      </w:r>
      <w:r w:rsidR="00090A2A">
        <w:t>.</w:t>
      </w:r>
      <w:bookmarkEnd w:id="142"/>
    </w:p>
    <w:p w14:paraId="147E93CD" w14:textId="77777777" w:rsidR="0044427B" w:rsidRPr="003F550C" w:rsidRDefault="0044427B" w:rsidP="0044427B"/>
    <w:tbl>
      <w:tblPr>
        <w:tblStyle w:val="Tablaconcuadrcula"/>
        <w:tblW w:w="5000" w:type="pct"/>
        <w:tblLook w:val="04A0" w:firstRow="1" w:lastRow="0" w:firstColumn="1" w:lastColumn="0" w:noHBand="0" w:noVBand="1"/>
      </w:tblPr>
      <w:tblGrid>
        <w:gridCol w:w="3830"/>
        <w:gridCol w:w="9958"/>
      </w:tblGrid>
      <w:tr w:rsidR="0044427B" w:rsidRPr="00166627" w14:paraId="14E1F8C3" w14:textId="77777777" w:rsidTr="0044427B">
        <w:trPr>
          <w:trHeight w:val="142"/>
        </w:trPr>
        <w:tc>
          <w:tcPr>
            <w:tcW w:w="1389" w:type="pct"/>
          </w:tcPr>
          <w:p w14:paraId="56F8CD67" w14:textId="6171D4AD" w:rsidR="0044427B" w:rsidRPr="00166627" w:rsidRDefault="0044427B" w:rsidP="0044427B">
            <w:r w:rsidRPr="00166627">
              <w:rPr>
                <w:rFonts w:eastAsia="Times New Roman"/>
                <w:b/>
                <w:bCs/>
                <w:color w:val="000000"/>
                <w:lang w:eastAsia="es-CL"/>
              </w:rPr>
              <w:t>Número de hecho constatado</w:t>
            </w:r>
            <w:r w:rsidRPr="00166627">
              <w:rPr>
                <w:rFonts w:eastAsia="Times New Roman"/>
                <w:color w:val="000000"/>
                <w:lang w:eastAsia="es-CL"/>
              </w:rPr>
              <w:t xml:space="preserve">: </w:t>
            </w:r>
            <w:r w:rsidR="00257A38">
              <w:rPr>
                <w:b/>
              </w:rPr>
              <w:t>4.</w:t>
            </w:r>
          </w:p>
        </w:tc>
        <w:tc>
          <w:tcPr>
            <w:tcW w:w="3611" w:type="pct"/>
          </w:tcPr>
          <w:p w14:paraId="21ECCF85" w14:textId="77777777" w:rsidR="0044427B" w:rsidRPr="00166627" w:rsidRDefault="0044427B" w:rsidP="0044427B">
            <w:r w:rsidRPr="00166627">
              <w:rPr>
                <w:rFonts w:eastAsia="Times New Roman"/>
                <w:b/>
                <w:bCs/>
                <w:color w:val="000000"/>
                <w:lang w:eastAsia="es-CL"/>
              </w:rPr>
              <w:t>Estación N°</w:t>
            </w:r>
            <w:r w:rsidRPr="00166627">
              <w:rPr>
                <w:rFonts w:eastAsia="Times New Roman"/>
                <w:color w:val="000000"/>
                <w:lang w:eastAsia="es-CL"/>
              </w:rPr>
              <w:t xml:space="preserve">: </w:t>
            </w:r>
            <w:r w:rsidR="00FB5EBE" w:rsidRPr="00166627">
              <w:rPr>
                <w:rFonts w:eastAsia="Times New Roman"/>
                <w:color w:val="000000"/>
                <w:lang w:eastAsia="es-CL"/>
              </w:rPr>
              <w:t>2</w:t>
            </w:r>
            <w:r w:rsidR="000425D5">
              <w:rPr>
                <w:rFonts w:eastAsia="Times New Roman"/>
                <w:color w:val="000000"/>
                <w:lang w:eastAsia="es-CL"/>
              </w:rPr>
              <w:t>.</w:t>
            </w:r>
          </w:p>
        </w:tc>
      </w:tr>
      <w:tr w:rsidR="0044427B" w:rsidRPr="00166627" w14:paraId="347DFF6A" w14:textId="77777777" w:rsidTr="0044427B">
        <w:trPr>
          <w:trHeight w:val="319"/>
        </w:trPr>
        <w:tc>
          <w:tcPr>
            <w:tcW w:w="5000" w:type="pct"/>
            <w:gridSpan w:val="2"/>
            <w:tcBorders>
              <w:bottom w:val="single" w:sz="4" w:space="0" w:color="auto"/>
            </w:tcBorders>
          </w:tcPr>
          <w:p w14:paraId="3C110358" w14:textId="77777777" w:rsidR="0044427B" w:rsidRPr="00166627" w:rsidRDefault="0044427B" w:rsidP="0044427B">
            <w:pPr>
              <w:rPr>
                <w:b/>
              </w:rPr>
            </w:pPr>
            <w:r w:rsidRPr="00166627">
              <w:rPr>
                <w:b/>
              </w:rPr>
              <w:t>Exigencia (s):</w:t>
            </w:r>
          </w:p>
          <w:p w14:paraId="73BA0AC7" w14:textId="77777777" w:rsidR="00764D1D" w:rsidRPr="00166627" w:rsidRDefault="00764D1D" w:rsidP="00764D1D">
            <w:pPr>
              <w:rPr>
                <w:b/>
              </w:rPr>
            </w:pPr>
            <w:r w:rsidRPr="00166627">
              <w:rPr>
                <w:b/>
              </w:rPr>
              <w:t>Res. Ex. N°132/2014, Considerando 3.3.a</w:t>
            </w:r>
          </w:p>
          <w:p w14:paraId="433C5CE5" w14:textId="77777777" w:rsidR="00764D1D" w:rsidRPr="00166627" w:rsidRDefault="005250D7" w:rsidP="00764D1D">
            <w:pPr>
              <w:pStyle w:val="Tabla"/>
              <w:jc w:val="left"/>
              <w:rPr>
                <w:rFonts w:ascii="Calibri" w:hAnsi="Calibri"/>
                <w:b w:val="0"/>
                <w:i/>
                <w:szCs w:val="20"/>
              </w:rPr>
            </w:pPr>
            <w:r w:rsidRPr="00166627">
              <w:rPr>
                <w:rFonts w:ascii="Calibri" w:hAnsi="Calibri"/>
                <w:b w:val="0"/>
                <w:i/>
                <w:szCs w:val="20"/>
              </w:rPr>
              <w:t>“</w:t>
            </w:r>
            <w:r w:rsidR="00764D1D" w:rsidRPr="00166627">
              <w:rPr>
                <w:rFonts w:ascii="Calibri" w:hAnsi="Calibri"/>
                <w:b w:val="0"/>
                <w:i/>
                <w:szCs w:val="20"/>
              </w:rPr>
              <w:t xml:space="preserve">Desplazamiento de bocatoma Malalcahuello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38"/>
              <w:gridCol w:w="809"/>
              <w:gridCol w:w="946"/>
              <w:gridCol w:w="1051"/>
              <w:gridCol w:w="1289"/>
            </w:tblGrid>
            <w:tr w:rsidR="00764D1D" w:rsidRPr="00166627" w14:paraId="670B41F6" w14:textId="77777777" w:rsidTr="000425D5">
              <w:trPr>
                <w:trHeight w:val="341"/>
                <w:jc w:val="center"/>
              </w:trPr>
              <w:tc>
                <w:tcPr>
                  <w:tcW w:w="0" w:type="auto"/>
                  <w:vMerge w:val="restart"/>
                  <w:shd w:val="clear" w:color="auto" w:fill="auto"/>
                  <w:tcMar>
                    <w:top w:w="0" w:type="dxa"/>
                    <w:left w:w="108" w:type="dxa"/>
                    <w:bottom w:w="0" w:type="dxa"/>
                    <w:right w:w="108" w:type="dxa"/>
                  </w:tcMar>
                  <w:vAlign w:val="center"/>
                </w:tcPr>
                <w:p w14:paraId="7DC4868B"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Vértice</w:t>
                  </w:r>
                </w:p>
              </w:tc>
              <w:tc>
                <w:tcPr>
                  <w:tcW w:w="0" w:type="auto"/>
                  <w:gridSpan w:val="2"/>
                  <w:shd w:val="clear" w:color="auto" w:fill="auto"/>
                  <w:tcMar>
                    <w:top w:w="0" w:type="dxa"/>
                    <w:left w:w="108" w:type="dxa"/>
                    <w:bottom w:w="0" w:type="dxa"/>
                    <w:right w:w="108" w:type="dxa"/>
                  </w:tcMar>
                  <w:vAlign w:val="center"/>
                </w:tcPr>
                <w:p w14:paraId="776A7C07"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RCA Nº 145/2008</w:t>
                  </w:r>
                </w:p>
              </w:tc>
              <w:tc>
                <w:tcPr>
                  <w:tcW w:w="0" w:type="auto"/>
                  <w:gridSpan w:val="2"/>
                  <w:shd w:val="clear" w:color="auto" w:fill="auto"/>
                  <w:vAlign w:val="center"/>
                </w:tcPr>
                <w:p w14:paraId="4B250A5C"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Modificación</w:t>
                  </w:r>
                </w:p>
              </w:tc>
            </w:tr>
            <w:tr w:rsidR="00764D1D" w:rsidRPr="00166627" w14:paraId="1C7134FF" w14:textId="77777777" w:rsidTr="000425D5">
              <w:trPr>
                <w:trHeight w:val="341"/>
                <w:jc w:val="center"/>
              </w:trPr>
              <w:tc>
                <w:tcPr>
                  <w:tcW w:w="0" w:type="auto"/>
                  <w:vMerge/>
                  <w:shd w:val="clear" w:color="auto" w:fill="auto"/>
                  <w:tcMar>
                    <w:top w:w="0" w:type="dxa"/>
                    <w:left w:w="108" w:type="dxa"/>
                    <w:bottom w:w="0" w:type="dxa"/>
                    <w:right w:w="108" w:type="dxa"/>
                  </w:tcMar>
                  <w:vAlign w:val="center"/>
                </w:tcPr>
                <w:p w14:paraId="35EE72B4" w14:textId="77777777" w:rsidR="00764D1D" w:rsidRPr="00166627" w:rsidRDefault="00764D1D" w:rsidP="005250D7">
                  <w:pPr>
                    <w:jc w:val="center"/>
                    <w:rPr>
                      <w:rFonts w:ascii="Calibri" w:hAnsi="Calibri"/>
                      <w:bCs/>
                      <w:sz w:val="18"/>
                      <w:szCs w:val="20"/>
                    </w:rPr>
                  </w:pPr>
                </w:p>
              </w:tc>
              <w:tc>
                <w:tcPr>
                  <w:tcW w:w="0" w:type="auto"/>
                  <w:gridSpan w:val="2"/>
                  <w:shd w:val="clear" w:color="auto" w:fill="auto"/>
                  <w:tcMar>
                    <w:top w:w="0" w:type="dxa"/>
                    <w:left w:w="108" w:type="dxa"/>
                    <w:bottom w:w="0" w:type="dxa"/>
                    <w:right w:w="108" w:type="dxa"/>
                  </w:tcMar>
                  <w:vAlign w:val="center"/>
                </w:tcPr>
                <w:p w14:paraId="17B3324B"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Coordenadas</w:t>
                  </w:r>
                </w:p>
                <w:p w14:paraId="509D24FC"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(PSAD56 – HUSO 19)</w:t>
                  </w:r>
                </w:p>
              </w:tc>
              <w:tc>
                <w:tcPr>
                  <w:tcW w:w="0" w:type="auto"/>
                  <w:gridSpan w:val="2"/>
                  <w:shd w:val="clear" w:color="auto" w:fill="auto"/>
                </w:tcPr>
                <w:p w14:paraId="37A0CB29"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Coordenadas</w:t>
                  </w:r>
                </w:p>
                <w:p w14:paraId="2E9EC826"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(Datum WGS 84 – HUSO 19 Sur)</w:t>
                  </w:r>
                </w:p>
              </w:tc>
            </w:tr>
            <w:tr w:rsidR="00764D1D" w:rsidRPr="00166627" w14:paraId="6505A623" w14:textId="77777777" w:rsidTr="000425D5">
              <w:trPr>
                <w:trHeight w:val="123"/>
                <w:jc w:val="center"/>
              </w:trPr>
              <w:tc>
                <w:tcPr>
                  <w:tcW w:w="0" w:type="auto"/>
                  <w:vMerge/>
                  <w:shd w:val="clear" w:color="auto" w:fill="auto"/>
                  <w:vAlign w:val="center"/>
                </w:tcPr>
                <w:p w14:paraId="3E0AD049" w14:textId="77777777" w:rsidR="00764D1D" w:rsidRPr="00166627" w:rsidRDefault="00764D1D" w:rsidP="005250D7">
                  <w:pPr>
                    <w:rPr>
                      <w:rFonts w:ascii="Calibri" w:hAnsi="Calibri"/>
                      <w:bCs/>
                      <w:sz w:val="18"/>
                      <w:szCs w:val="20"/>
                    </w:rPr>
                  </w:pPr>
                </w:p>
              </w:tc>
              <w:tc>
                <w:tcPr>
                  <w:tcW w:w="0" w:type="auto"/>
                  <w:shd w:val="clear" w:color="auto" w:fill="auto"/>
                  <w:tcMar>
                    <w:top w:w="0" w:type="dxa"/>
                    <w:left w:w="108" w:type="dxa"/>
                    <w:bottom w:w="0" w:type="dxa"/>
                    <w:right w:w="108" w:type="dxa"/>
                  </w:tcMar>
                  <w:vAlign w:val="center"/>
                </w:tcPr>
                <w:p w14:paraId="3FE55C75"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Este</w:t>
                  </w:r>
                </w:p>
              </w:tc>
              <w:tc>
                <w:tcPr>
                  <w:tcW w:w="0" w:type="auto"/>
                  <w:shd w:val="clear" w:color="auto" w:fill="auto"/>
                  <w:tcMar>
                    <w:top w:w="0" w:type="dxa"/>
                    <w:left w:w="108" w:type="dxa"/>
                    <w:bottom w:w="0" w:type="dxa"/>
                    <w:right w:w="108" w:type="dxa"/>
                  </w:tcMar>
                  <w:vAlign w:val="center"/>
                </w:tcPr>
                <w:p w14:paraId="5D18C979"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Norte</w:t>
                  </w:r>
                </w:p>
              </w:tc>
              <w:tc>
                <w:tcPr>
                  <w:tcW w:w="0" w:type="auto"/>
                  <w:shd w:val="clear" w:color="auto" w:fill="auto"/>
                  <w:vAlign w:val="center"/>
                </w:tcPr>
                <w:p w14:paraId="1AF6000D"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Este</w:t>
                  </w:r>
                </w:p>
              </w:tc>
              <w:tc>
                <w:tcPr>
                  <w:tcW w:w="0" w:type="auto"/>
                  <w:shd w:val="clear" w:color="auto" w:fill="auto"/>
                  <w:vAlign w:val="center"/>
                </w:tcPr>
                <w:p w14:paraId="6A6CA512" w14:textId="77777777" w:rsidR="00764D1D" w:rsidRPr="00166627" w:rsidRDefault="00764D1D" w:rsidP="005250D7">
                  <w:pPr>
                    <w:jc w:val="center"/>
                    <w:rPr>
                      <w:rFonts w:ascii="Calibri" w:hAnsi="Calibri"/>
                      <w:bCs/>
                      <w:sz w:val="18"/>
                      <w:szCs w:val="20"/>
                    </w:rPr>
                  </w:pPr>
                  <w:r w:rsidRPr="00166627">
                    <w:rPr>
                      <w:rFonts w:ascii="Calibri" w:hAnsi="Calibri"/>
                      <w:bCs/>
                      <w:sz w:val="18"/>
                      <w:szCs w:val="20"/>
                    </w:rPr>
                    <w:t>Norte</w:t>
                  </w:r>
                </w:p>
              </w:tc>
            </w:tr>
            <w:tr w:rsidR="00764D1D" w:rsidRPr="00166627" w14:paraId="7ABB4A9C" w14:textId="77777777" w:rsidTr="000425D5">
              <w:trPr>
                <w:trHeight w:val="239"/>
                <w:jc w:val="center"/>
              </w:trPr>
              <w:tc>
                <w:tcPr>
                  <w:tcW w:w="0" w:type="auto"/>
                  <w:shd w:val="clear" w:color="auto" w:fill="auto"/>
                  <w:tcMar>
                    <w:top w:w="0" w:type="dxa"/>
                    <w:left w:w="108" w:type="dxa"/>
                    <w:bottom w:w="0" w:type="dxa"/>
                    <w:right w:w="108" w:type="dxa"/>
                  </w:tcMar>
                  <w:vAlign w:val="bottom"/>
                </w:tcPr>
                <w:p w14:paraId="24C37D8F" w14:textId="77777777" w:rsidR="00764D1D" w:rsidRPr="00166627" w:rsidRDefault="00764D1D" w:rsidP="005250D7">
                  <w:pPr>
                    <w:jc w:val="center"/>
                    <w:rPr>
                      <w:rFonts w:ascii="Calibri" w:hAnsi="Calibri"/>
                      <w:color w:val="000000"/>
                      <w:sz w:val="18"/>
                      <w:szCs w:val="20"/>
                    </w:rPr>
                  </w:pPr>
                  <w:r w:rsidRPr="00166627">
                    <w:rPr>
                      <w:rFonts w:ascii="Calibri" w:hAnsi="Calibri"/>
                      <w:color w:val="000000"/>
                      <w:sz w:val="18"/>
                      <w:szCs w:val="20"/>
                    </w:rPr>
                    <w:t xml:space="preserve"> X</w:t>
                  </w:r>
                </w:p>
              </w:tc>
              <w:tc>
                <w:tcPr>
                  <w:tcW w:w="0" w:type="auto"/>
                  <w:shd w:val="clear" w:color="auto" w:fill="auto"/>
                  <w:tcMar>
                    <w:top w:w="0" w:type="dxa"/>
                    <w:left w:w="108" w:type="dxa"/>
                    <w:bottom w:w="0" w:type="dxa"/>
                    <w:right w:w="108" w:type="dxa"/>
                  </w:tcMar>
                  <w:vAlign w:val="bottom"/>
                </w:tcPr>
                <w:p w14:paraId="7AB49F8D" w14:textId="77777777" w:rsidR="00764D1D" w:rsidRPr="00166627" w:rsidRDefault="00764D1D" w:rsidP="005250D7">
                  <w:pPr>
                    <w:jc w:val="center"/>
                    <w:rPr>
                      <w:rFonts w:ascii="Calibri" w:hAnsi="Calibri"/>
                      <w:color w:val="000000"/>
                      <w:sz w:val="18"/>
                      <w:szCs w:val="20"/>
                    </w:rPr>
                  </w:pPr>
                  <w:r w:rsidRPr="00166627">
                    <w:rPr>
                      <w:rFonts w:ascii="Calibri" w:hAnsi="Calibri"/>
                      <w:color w:val="000000"/>
                      <w:sz w:val="18"/>
                      <w:szCs w:val="20"/>
                    </w:rPr>
                    <w:t>283.700</w:t>
                  </w:r>
                </w:p>
              </w:tc>
              <w:tc>
                <w:tcPr>
                  <w:tcW w:w="0" w:type="auto"/>
                  <w:shd w:val="clear" w:color="auto" w:fill="auto"/>
                  <w:tcMar>
                    <w:top w:w="0" w:type="dxa"/>
                    <w:left w:w="108" w:type="dxa"/>
                    <w:bottom w:w="0" w:type="dxa"/>
                    <w:right w:w="108" w:type="dxa"/>
                  </w:tcMar>
                  <w:vAlign w:val="bottom"/>
                </w:tcPr>
                <w:p w14:paraId="7E59E4CC" w14:textId="77777777" w:rsidR="00764D1D" w:rsidRPr="00166627" w:rsidRDefault="00764D1D" w:rsidP="005250D7">
                  <w:pPr>
                    <w:jc w:val="center"/>
                    <w:rPr>
                      <w:rFonts w:ascii="Calibri" w:hAnsi="Calibri"/>
                      <w:color w:val="000000"/>
                      <w:sz w:val="18"/>
                      <w:szCs w:val="20"/>
                    </w:rPr>
                  </w:pPr>
                  <w:r w:rsidRPr="00166627">
                    <w:rPr>
                      <w:rFonts w:ascii="Calibri" w:hAnsi="Calibri"/>
                      <w:color w:val="000000"/>
                      <w:sz w:val="18"/>
                      <w:szCs w:val="20"/>
                    </w:rPr>
                    <w:t>5.692.750</w:t>
                  </w:r>
                </w:p>
              </w:tc>
              <w:tc>
                <w:tcPr>
                  <w:tcW w:w="0" w:type="auto"/>
                  <w:shd w:val="clear" w:color="auto" w:fill="auto"/>
                  <w:vAlign w:val="bottom"/>
                </w:tcPr>
                <w:p w14:paraId="59AB5A9F" w14:textId="77777777" w:rsidR="00764D1D" w:rsidRPr="00166627" w:rsidRDefault="00764D1D" w:rsidP="005250D7">
                  <w:pPr>
                    <w:jc w:val="center"/>
                    <w:rPr>
                      <w:rFonts w:ascii="Calibri" w:hAnsi="Calibri"/>
                      <w:color w:val="000000"/>
                      <w:sz w:val="18"/>
                      <w:szCs w:val="20"/>
                    </w:rPr>
                  </w:pPr>
                  <w:r w:rsidRPr="00166627">
                    <w:rPr>
                      <w:rFonts w:ascii="Calibri" w:hAnsi="Calibri"/>
                      <w:color w:val="000000"/>
                      <w:sz w:val="18"/>
                      <w:szCs w:val="20"/>
                    </w:rPr>
                    <w:t>283.875</w:t>
                  </w:r>
                </w:p>
              </w:tc>
              <w:tc>
                <w:tcPr>
                  <w:tcW w:w="0" w:type="auto"/>
                  <w:shd w:val="clear" w:color="auto" w:fill="auto"/>
                  <w:vAlign w:val="bottom"/>
                </w:tcPr>
                <w:p w14:paraId="1DC070FD" w14:textId="77777777" w:rsidR="00764D1D" w:rsidRPr="00166627" w:rsidRDefault="00764D1D" w:rsidP="005250D7">
                  <w:pPr>
                    <w:jc w:val="center"/>
                    <w:rPr>
                      <w:rFonts w:ascii="Calibri" w:hAnsi="Calibri"/>
                      <w:color w:val="000000"/>
                      <w:sz w:val="18"/>
                      <w:szCs w:val="20"/>
                    </w:rPr>
                  </w:pPr>
                  <w:r w:rsidRPr="00166627">
                    <w:rPr>
                      <w:rFonts w:ascii="Calibri" w:hAnsi="Calibri"/>
                      <w:color w:val="000000"/>
                      <w:sz w:val="18"/>
                      <w:szCs w:val="20"/>
                    </w:rPr>
                    <w:t>5.692.367</w:t>
                  </w:r>
                </w:p>
              </w:tc>
            </w:tr>
          </w:tbl>
          <w:p w14:paraId="7E2A456B" w14:textId="77777777" w:rsidR="00764D1D" w:rsidRPr="00166627" w:rsidRDefault="00764D1D" w:rsidP="00764D1D">
            <w:pPr>
              <w:rPr>
                <w:rFonts w:ascii="Calibri" w:hAnsi="Calibri"/>
                <w:i/>
              </w:rPr>
            </w:pPr>
            <w:r w:rsidRPr="00166627">
              <w:rPr>
                <w:rFonts w:ascii="Calibri" w:hAnsi="Calibri"/>
                <w:i/>
              </w:rPr>
              <w:t>Fuente: Elaboración propia. Cabe destacar que se presentó ante la DGA la solicitud para el cambio de punto de captación de los derechos de agua no consuntivos de la Resolución N°209/2007 (Ver Anexo 4 de la DIA).</w:t>
            </w:r>
          </w:p>
          <w:p w14:paraId="36B618BA" w14:textId="77777777" w:rsidR="00764D1D" w:rsidRPr="00166627" w:rsidRDefault="00764D1D" w:rsidP="00764D1D">
            <w:pPr>
              <w:rPr>
                <w:rFonts w:ascii="Calibri" w:hAnsi="Calibri"/>
                <w:i/>
              </w:rPr>
            </w:pPr>
            <w:r w:rsidRPr="00166627">
              <w:rPr>
                <w:rFonts w:ascii="Calibri" w:hAnsi="Calibri"/>
                <w:i/>
              </w:rPr>
              <w:t xml:space="preserve">Esta </w:t>
            </w:r>
            <w:r w:rsidRPr="00166627">
              <w:rPr>
                <w:rFonts w:ascii="Calibri" w:hAnsi="Calibri"/>
                <w:i/>
                <w:u w:val="single"/>
              </w:rPr>
              <w:t xml:space="preserve">bocatoma </w:t>
            </w:r>
            <w:r w:rsidRPr="00166627">
              <w:rPr>
                <w:rFonts w:ascii="Calibri" w:hAnsi="Calibri"/>
                <w:i/>
              </w:rPr>
              <w:t>tiene contemplado utilizar una barrera tipo móvil mediante 4 compuertas radiales, diseño que producirá niveles de agua menores, a diferencia del diseño aprobado originalmente, que consistía en una barrera fija de hormigón armado que cruzaba el lecho del río. Este nuevo diseño de barrera producirá una disminución en los posibles impactos de inundación aguas arriba de la obra, permitiendo además un mejor control y manejo del cauce en situaciones de crecidas”.</w:t>
            </w:r>
          </w:p>
          <w:p w14:paraId="4E4B7AA1" w14:textId="77777777" w:rsidR="00E04374" w:rsidRPr="00166627" w:rsidRDefault="00E04374" w:rsidP="00E04374">
            <w:pPr>
              <w:rPr>
                <w:b/>
              </w:rPr>
            </w:pPr>
            <w:r w:rsidRPr="00166627">
              <w:rPr>
                <w:b/>
              </w:rPr>
              <w:t>Res. Ex. N°132/2014, Considerando 3.3.a:</w:t>
            </w:r>
          </w:p>
          <w:p w14:paraId="40AC5C37" w14:textId="77777777" w:rsidR="00E04374" w:rsidRPr="00166627" w:rsidRDefault="00E04374" w:rsidP="00E04374">
            <w:pPr>
              <w:rPr>
                <w:i/>
              </w:rPr>
            </w:pPr>
            <w:r w:rsidRPr="00166627">
              <w:rPr>
                <w:i/>
              </w:rPr>
              <w:t>“Desvío de cauce:</w:t>
            </w:r>
          </w:p>
          <w:p w14:paraId="2F5A7FC6" w14:textId="77777777" w:rsidR="00E04374" w:rsidRPr="00166627" w:rsidRDefault="00E04374" w:rsidP="00E04374">
            <w:pPr>
              <w:rPr>
                <w:i/>
              </w:rPr>
            </w:pPr>
            <w:r w:rsidRPr="00166627">
              <w:rPr>
                <w:i/>
              </w:rPr>
              <w:t>Para la construcción de la bocatoma del río Malalcahuello, se realizará el desvío temporal del cauce. Esta actividad se realizará durante los meses de estiaje y se dividirá en dos etapas constructivas: i) primero se desviarán las aguas hacia el eje-ribera norte con un pretil (ataguía temporal) de material proveniente del mismo río y en caso de ser necesario, material similar de la zona libre de contaminación; ii) posteriormente se desviarán las aguas hacia la ribera sur de la misma manera. Una vez construidas las obras de la bocatoma Malalcahuello se retirará el material aportado del río”.</w:t>
            </w:r>
          </w:p>
          <w:p w14:paraId="080BC0AA" w14:textId="77777777" w:rsidR="000101E3" w:rsidRPr="00166627" w:rsidRDefault="000101E3" w:rsidP="000101E3">
            <w:pPr>
              <w:rPr>
                <w:b/>
              </w:rPr>
            </w:pPr>
            <w:r w:rsidRPr="00166627">
              <w:rPr>
                <w:b/>
              </w:rPr>
              <w:t xml:space="preserve">Res. Ex. N°132/2014, Considerando </w:t>
            </w:r>
            <w:r w:rsidR="004A3713" w:rsidRPr="00166627">
              <w:rPr>
                <w:b/>
              </w:rPr>
              <w:t>6.2</w:t>
            </w:r>
            <w:r w:rsidRPr="00166627">
              <w:rPr>
                <w:b/>
              </w:rPr>
              <w:t xml:space="preserve">: </w:t>
            </w:r>
          </w:p>
          <w:p w14:paraId="45EAF3C1" w14:textId="77777777" w:rsidR="000101E3" w:rsidRPr="00166627" w:rsidRDefault="000101E3" w:rsidP="000101E3">
            <w:pPr>
              <w:rPr>
                <w:i/>
              </w:rPr>
            </w:pPr>
            <w:r w:rsidRPr="00166627">
              <w:rPr>
                <w:i/>
              </w:rPr>
              <w:t>“6.</w:t>
            </w:r>
            <w:r w:rsidR="004A3713" w:rsidRPr="00166627">
              <w:rPr>
                <w:i/>
              </w:rPr>
              <w:t>2.3</w:t>
            </w:r>
            <w:r w:rsidRPr="00166627">
              <w:rPr>
                <w:i/>
              </w:rPr>
              <w:t>. Respecto al Permiso Ambiental Sectorial del Art. Nº 101, este es informado favorable por la Dirección General de Aguas (Ord. 1463/2008)”.</w:t>
            </w:r>
          </w:p>
          <w:p w14:paraId="6195FD37" w14:textId="77777777" w:rsidR="000101E3" w:rsidRPr="00166627" w:rsidRDefault="000101E3" w:rsidP="000101E3">
            <w:pPr>
              <w:rPr>
                <w:i/>
              </w:rPr>
            </w:pPr>
            <w:r w:rsidRPr="00166627">
              <w:rPr>
                <w:i/>
              </w:rPr>
              <w:t>“6.</w:t>
            </w:r>
            <w:r w:rsidR="004A3713" w:rsidRPr="00166627">
              <w:rPr>
                <w:i/>
              </w:rPr>
              <w:t>2.5</w:t>
            </w:r>
            <w:r w:rsidRPr="00166627">
              <w:rPr>
                <w:i/>
              </w:rPr>
              <w:t>. Respecto al Permiso Ambiental Sectorial del Art. Nº 106, este es informado favorable por la Dirección General de Aguas (Ord. 1463/2008)”.</w:t>
            </w:r>
          </w:p>
          <w:p w14:paraId="64044EA3" w14:textId="36BBC8AD" w:rsidR="004C50C3" w:rsidRPr="00166627" w:rsidRDefault="004C50C3" w:rsidP="004C50C3">
            <w:pPr>
              <w:rPr>
                <w:b/>
              </w:rPr>
            </w:pPr>
            <w:r w:rsidRPr="00166627">
              <w:rPr>
                <w:b/>
              </w:rPr>
              <w:t xml:space="preserve">Res. Ex. N°132/2014, Considerando </w:t>
            </w:r>
            <w:r>
              <w:rPr>
                <w:b/>
              </w:rPr>
              <w:t>9.5:</w:t>
            </w:r>
          </w:p>
          <w:p w14:paraId="11CBA6AA" w14:textId="77777777" w:rsidR="00E04374" w:rsidRDefault="004C50C3" w:rsidP="0044427B">
            <w:pPr>
              <w:rPr>
                <w:i/>
              </w:rPr>
            </w:pPr>
            <w:r>
              <w:rPr>
                <w:i/>
              </w:rPr>
              <w:t>“</w:t>
            </w:r>
            <w:r w:rsidRPr="004C50C3">
              <w:rPr>
                <w:i/>
              </w:rPr>
              <w:t>9.5. El titular colocará un medidor de caudal para verificar constantemente que pasen los 0,351 m3/s para el Río Malalcahuello y los 1,042 m3/s para el Río Carilafquén, correspondientes a los caudales ecológicos exigido por la DGA</w:t>
            </w:r>
            <w:r>
              <w:rPr>
                <w:i/>
              </w:rPr>
              <w:t>”</w:t>
            </w:r>
            <w:r w:rsidRPr="004C50C3">
              <w:rPr>
                <w:i/>
              </w:rPr>
              <w:t>.</w:t>
            </w:r>
          </w:p>
          <w:p w14:paraId="5E68102D" w14:textId="0C8E29C3" w:rsidR="004028DD" w:rsidRPr="004028DD" w:rsidRDefault="004028DD" w:rsidP="0044427B">
            <w:pPr>
              <w:rPr>
                <w:b/>
              </w:rPr>
            </w:pPr>
            <w:r w:rsidRPr="004028DD">
              <w:rPr>
                <w:b/>
              </w:rPr>
              <w:t>Adenda N° 1, Respuesta N° 12:</w:t>
            </w:r>
          </w:p>
          <w:p w14:paraId="7E18F8FB" w14:textId="77777777" w:rsidR="004028DD" w:rsidRDefault="004028DD" w:rsidP="004028DD">
            <w:pPr>
              <w:rPr>
                <w:i/>
              </w:rPr>
            </w:pPr>
            <w:r>
              <w:rPr>
                <w:i/>
              </w:rPr>
              <w:t>“</w:t>
            </w:r>
            <w:r w:rsidRPr="004028DD">
              <w:rPr>
                <w:i/>
              </w:rPr>
              <w:t>Para evitar la entrada de peces a la tubería de aducción, se cuenta con barreras físicas</w:t>
            </w:r>
            <w:r>
              <w:rPr>
                <w:i/>
              </w:rPr>
              <w:t xml:space="preserve"> </w:t>
            </w:r>
            <w:r w:rsidRPr="004028DD">
              <w:rPr>
                <w:i/>
              </w:rPr>
              <w:t>consistentes en 2 rejas de protección, la primera ubicada en el vertedero desde donde</w:t>
            </w:r>
            <w:r>
              <w:rPr>
                <w:i/>
              </w:rPr>
              <w:t xml:space="preserve"> </w:t>
            </w:r>
            <w:r w:rsidRPr="004028DD">
              <w:rPr>
                <w:i/>
              </w:rPr>
              <w:t>ingresa el agua del río y la segunda ubicada dentro del canal de aducción, ambas con</w:t>
            </w:r>
            <w:r>
              <w:rPr>
                <w:i/>
              </w:rPr>
              <w:t xml:space="preserve"> </w:t>
            </w:r>
            <w:r w:rsidRPr="004028DD">
              <w:rPr>
                <w:i/>
              </w:rPr>
              <w:t>una separación entre barrotes de 50 mm. Estas 2 rejas evitan el ingreso de cualquier</w:t>
            </w:r>
            <w:r>
              <w:rPr>
                <w:i/>
              </w:rPr>
              <w:t xml:space="preserve"> </w:t>
            </w:r>
            <w:r w:rsidRPr="004028DD">
              <w:rPr>
                <w:i/>
              </w:rPr>
              <w:t>material a la tubería, incluyendo peces (Ver Anexo Nº 10.3 de la presente adenda).</w:t>
            </w:r>
            <w:r>
              <w:rPr>
                <w:i/>
              </w:rPr>
              <w:t xml:space="preserve"> </w:t>
            </w:r>
          </w:p>
          <w:p w14:paraId="52201978" w14:textId="379ED581" w:rsidR="004028DD" w:rsidRPr="004C50C3" w:rsidRDefault="004028DD" w:rsidP="004028DD">
            <w:pPr>
              <w:rPr>
                <w:i/>
              </w:rPr>
            </w:pPr>
            <w:r w:rsidRPr="004028DD">
              <w:rPr>
                <w:i/>
              </w:rPr>
              <w:t>Respecto al desplazamiento libre de los peces, se debe considerar que se mantendrá el</w:t>
            </w:r>
            <w:r>
              <w:rPr>
                <w:i/>
              </w:rPr>
              <w:t xml:space="preserve"> </w:t>
            </w:r>
            <w:r w:rsidRPr="004028DD">
              <w:rPr>
                <w:i/>
              </w:rPr>
              <w:t xml:space="preserve">caudal ecológico mediante compuertas con </w:t>
            </w:r>
            <w:r w:rsidRPr="00616C50">
              <w:rPr>
                <w:i/>
                <w:u w:val="single"/>
              </w:rPr>
              <w:t>orificios (diámetro de 300 mm)</w:t>
            </w:r>
            <w:r w:rsidRPr="004028DD">
              <w:rPr>
                <w:i/>
              </w:rPr>
              <w:t>, lo que</w:t>
            </w:r>
            <w:r>
              <w:rPr>
                <w:i/>
              </w:rPr>
              <w:t xml:space="preserve"> </w:t>
            </w:r>
            <w:r w:rsidRPr="004028DD">
              <w:rPr>
                <w:i/>
              </w:rPr>
              <w:t>implica que el sistema no pierde su conectividad, permitiendo el desplazamiento de la</w:t>
            </w:r>
            <w:r>
              <w:rPr>
                <w:i/>
              </w:rPr>
              <w:t xml:space="preserve"> </w:t>
            </w:r>
            <w:r w:rsidRPr="004028DD">
              <w:rPr>
                <w:i/>
              </w:rPr>
              <w:t>fauna íctica aguas abajo</w:t>
            </w:r>
            <w:r>
              <w:rPr>
                <w:i/>
              </w:rPr>
              <w:t>”</w:t>
            </w:r>
            <w:r w:rsidRPr="004028DD">
              <w:rPr>
                <w:i/>
              </w:rPr>
              <w:t>.</w:t>
            </w:r>
          </w:p>
        </w:tc>
      </w:tr>
      <w:tr w:rsidR="00FB5EBE" w:rsidRPr="00166627" w14:paraId="51BEEBA3" w14:textId="77777777" w:rsidTr="0044427B">
        <w:trPr>
          <w:trHeight w:val="319"/>
        </w:trPr>
        <w:tc>
          <w:tcPr>
            <w:tcW w:w="5000" w:type="pct"/>
            <w:gridSpan w:val="2"/>
            <w:tcBorders>
              <w:bottom w:val="single" w:sz="4" w:space="0" w:color="auto"/>
            </w:tcBorders>
          </w:tcPr>
          <w:p w14:paraId="60BC51C8" w14:textId="77777777" w:rsidR="00FB5EBE" w:rsidRPr="00166627" w:rsidRDefault="00F0559B" w:rsidP="00FB5EBE">
            <w:pPr>
              <w:rPr>
                <w:rFonts w:eastAsia="Times New Roman"/>
                <w:bCs/>
                <w:color w:val="000000"/>
                <w:lang w:eastAsia="es-CL"/>
              </w:rPr>
            </w:pPr>
            <w:r w:rsidRPr="00166627">
              <w:rPr>
                <w:rFonts w:eastAsia="Times New Roman"/>
                <w:b/>
                <w:bCs/>
                <w:color w:val="000000"/>
                <w:lang w:eastAsia="es-CL"/>
              </w:rPr>
              <w:t>Documentación</w:t>
            </w:r>
            <w:r w:rsidR="00FB5EBE" w:rsidRPr="00166627">
              <w:rPr>
                <w:rFonts w:eastAsia="Times New Roman"/>
                <w:b/>
                <w:bCs/>
                <w:color w:val="000000"/>
                <w:lang w:eastAsia="es-CL"/>
              </w:rPr>
              <w:t xml:space="preserve"> solicitada y entregada: </w:t>
            </w:r>
          </w:p>
          <w:p w14:paraId="44BE408B" w14:textId="77B75EA6" w:rsidR="00F944E3" w:rsidRPr="00166627" w:rsidRDefault="00F44570" w:rsidP="004028DD">
            <w:pPr>
              <w:pStyle w:val="Prrafodelista"/>
              <w:numPr>
                <w:ilvl w:val="0"/>
                <w:numId w:val="14"/>
              </w:numPr>
              <w:ind w:left="360"/>
            </w:pPr>
            <w:r w:rsidRPr="00FF7E26">
              <w:t xml:space="preserve">Informe </w:t>
            </w:r>
            <w:r w:rsidR="00FF7E26" w:rsidRPr="00FF7E26">
              <w:t xml:space="preserve">de respuesta a </w:t>
            </w:r>
            <w:r w:rsidRPr="00FF7E26">
              <w:t xml:space="preserve">inspección ambiental </w:t>
            </w:r>
            <w:r w:rsidR="00FF7E26" w:rsidRPr="00FF7E26">
              <w:t xml:space="preserve">por parte de Empresa Eléctrica Carén S.A. </w:t>
            </w:r>
            <w:r w:rsidRPr="00FF7E26">
              <w:t xml:space="preserve">(Anexo </w:t>
            </w:r>
            <w:r w:rsidR="00257A38">
              <w:t>11</w:t>
            </w:r>
            <w:r w:rsidRPr="00FF7E26">
              <w:t>).</w:t>
            </w:r>
          </w:p>
        </w:tc>
      </w:tr>
      <w:tr w:rsidR="0044427B" w:rsidRPr="00166627" w14:paraId="1A0629E4" w14:textId="77777777" w:rsidTr="0044427B">
        <w:trPr>
          <w:trHeight w:val="627"/>
        </w:trPr>
        <w:tc>
          <w:tcPr>
            <w:tcW w:w="5000" w:type="pct"/>
            <w:gridSpan w:val="2"/>
          </w:tcPr>
          <w:p w14:paraId="2462AF92" w14:textId="77777777" w:rsidR="0044427B" w:rsidRPr="00166627" w:rsidRDefault="0044427B" w:rsidP="0044427B">
            <w:pPr>
              <w:jc w:val="left"/>
              <w:rPr>
                <w:b/>
              </w:rPr>
            </w:pPr>
            <w:r w:rsidRPr="00166627">
              <w:rPr>
                <w:b/>
              </w:rPr>
              <w:lastRenderedPageBreak/>
              <w:t>Hecho (s):</w:t>
            </w:r>
          </w:p>
          <w:p w14:paraId="0FF202C2" w14:textId="19E83690" w:rsidR="004028DD" w:rsidRDefault="000179BC" w:rsidP="00C837CA">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La Central</w:t>
            </w:r>
            <w:r w:rsidR="00197D3A">
              <w:rPr>
                <w:rFonts w:ascii="Calibri" w:eastAsia="Times New Roman" w:hAnsi="Calibri"/>
                <w:color w:val="000000"/>
                <w:lang w:eastAsia="es-CL"/>
              </w:rPr>
              <w:t xml:space="preserve"> de Pasada se </w:t>
            </w:r>
            <w:r>
              <w:rPr>
                <w:rFonts w:ascii="Calibri" w:eastAsia="Times New Roman" w:hAnsi="Calibri"/>
                <w:color w:val="000000"/>
                <w:lang w:eastAsia="es-CL"/>
              </w:rPr>
              <w:t xml:space="preserve">evaluó considerando dos obras bocatomas. Durante la inspección ambiental se constató una obra </w:t>
            </w:r>
            <w:r w:rsidR="00A547F3">
              <w:rPr>
                <w:rFonts w:ascii="Calibri" w:eastAsia="Times New Roman" w:hAnsi="Calibri"/>
                <w:color w:val="000000"/>
                <w:lang w:eastAsia="es-CL"/>
              </w:rPr>
              <w:t xml:space="preserve">de </w:t>
            </w:r>
            <w:r>
              <w:rPr>
                <w:rFonts w:ascii="Calibri" w:eastAsia="Times New Roman" w:hAnsi="Calibri"/>
                <w:color w:val="000000"/>
                <w:lang w:eastAsia="es-CL"/>
              </w:rPr>
              <w:t xml:space="preserve">bocatoma </w:t>
            </w:r>
            <w:r w:rsidR="00FB5EBE" w:rsidRPr="00166627">
              <w:rPr>
                <w:rFonts w:ascii="Calibri" w:eastAsia="Times New Roman" w:hAnsi="Calibri"/>
                <w:color w:val="000000"/>
                <w:lang w:eastAsia="es-CL"/>
              </w:rPr>
              <w:t xml:space="preserve">en el río Malalcahuello </w:t>
            </w:r>
            <w:r>
              <w:rPr>
                <w:rFonts w:ascii="Calibri" w:eastAsia="Times New Roman" w:hAnsi="Calibri"/>
                <w:color w:val="000000"/>
                <w:lang w:eastAsia="es-CL"/>
              </w:rPr>
              <w:t xml:space="preserve">que corresponde a una </w:t>
            </w:r>
            <w:r w:rsidR="00FB5EBE" w:rsidRPr="00166627">
              <w:rPr>
                <w:rFonts w:ascii="Calibri" w:eastAsia="Times New Roman" w:hAnsi="Calibri"/>
                <w:color w:val="000000"/>
                <w:lang w:eastAsia="es-CL"/>
              </w:rPr>
              <w:t xml:space="preserve">estructura de hormigón transversal al río, esta bocatoma cuenta con cuatro compuertas metálicas, </w:t>
            </w:r>
            <w:r>
              <w:rPr>
                <w:rFonts w:ascii="Calibri" w:eastAsia="Times New Roman" w:hAnsi="Calibri"/>
                <w:color w:val="000000"/>
                <w:lang w:eastAsia="es-CL"/>
              </w:rPr>
              <w:t>en dos de las cuales se observa una ranura</w:t>
            </w:r>
            <w:r w:rsidR="004028DD">
              <w:rPr>
                <w:rFonts w:ascii="Calibri" w:eastAsia="Times New Roman" w:hAnsi="Calibri"/>
                <w:color w:val="000000"/>
                <w:lang w:eastAsia="es-CL"/>
              </w:rPr>
              <w:t xml:space="preserve"> rectangular </w:t>
            </w:r>
            <w:r w:rsidR="00E55A2D">
              <w:rPr>
                <w:rFonts w:ascii="Calibri" w:eastAsia="Times New Roman" w:hAnsi="Calibri"/>
                <w:color w:val="000000"/>
                <w:lang w:eastAsia="es-CL"/>
              </w:rPr>
              <w:t xml:space="preserve">(de un largo de 80 cm y un ancho de 8 cm aprox.) </w:t>
            </w:r>
            <w:r>
              <w:rPr>
                <w:rFonts w:ascii="Calibri" w:eastAsia="Times New Roman" w:hAnsi="Calibri"/>
                <w:color w:val="000000"/>
                <w:lang w:eastAsia="es-CL"/>
              </w:rPr>
              <w:t xml:space="preserve">que sirve para el paso del </w:t>
            </w:r>
            <w:r w:rsidR="00197D3A">
              <w:rPr>
                <w:rFonts w:ascii="Calibri" w:eastAsia="Times New Roman" w:hAnsi="Calibri"/>
                <w:color w:val="000000"/>
                <w:lang w:eastAsia="es-CL"/>
              </w:rPr>
              <w:t>caudal e</w:t>
            </w:r>
            <w:r>
              <w:rPr>
                <w:rFonts w:ascii="Calibri" w:eastAsia="Times New Roman" w:hAnsi="Calibri"/>
                <w:color w:val="000000"/>
                <w:lang w:eastAsia="es-CL"/>
              </w:rPr>
              <w:t>cológico</w:t>
            </w:r>
            <w:r w:rsidR="00A547F3">
              <w:rPr>
                <w:rFonts w:ascii="Calibri" w:eastAsia="Times New Roman" w:hAnsi="Calibri"/>
                <w:color w:val="000000"/>
                <w:lang w:eastAsia="es-CL"/>
              </w:rPr>
              <w:t xml:space="preserve"> (fotografía 7)</w:t>
            </w:r>
            <w:r w:rsidR="0025170C">
              <w:rPr>
                <w:rFonts w:ascii="Calibri" w:eastAsia="Times New Roman" w:hAnsi="Calibri"/>
                <w:color w:val="000000"/>
                <w:lang w:eastAsia="es-CL"/>
              </w:rPr>
              <w:t xml:space="preserve">. Es necesario tener presente que </w:t>
            </w:r>
            <w:r w:rsidR="004028DD">
              <w:rPr>
                <w:rFonts w:ascii="Calibri" w:eastAsia="Times New Roman" w:hAnsi="Calibri"/>
                <w:color w:val="000000"/>
                <w:lang w:eastAsia="es-CL"/>
              </w:rPr>
              <w:t xml:space="preserve">durante la evaluación ambiental el titular </w:t>
            </w:r>
            <w:r w:rsidR="0025170C">
              <w:rPr>
                <w:rFonts w:ascii="Calibri" w:eastAsia="Times New Roman" w:hAnsi="Calibri"/>
                <w:color w:val="000000"/>
                <w:lang w:eastAsia="es-CL"/>
              </w:rPr>
              <w:t>esta</w:t>
            </w:r>
            <w:r w:rsidR="00616C50">
              <w:rPr>
                <w:rFonts w:ascii="Calibri" w:eastAsia="Times New Roman" w:hAnsi="Calibri"/>
                <w:color w:val="000000"/>
                <w:lang w:eastAsia="es-CL"/>
              </w:rPr>
              <w:t xml:space="preserve">bleció </w:t>
            </w:r>
            <w:r w:rsidR="004028DD">
              <w:rPr>
                <w:rFonts w:ascii="Calibri" w:eastAsia="Times New Roman" w:hAnsi="Calibri"/>
                <w:color w:val="000000"/>
                <w:lang w:eastAsia="es-CL"/>
              </w:rPr>
              <w:t xml:space="preserve">que el paso del caudal ecológico </w:t>
            </w:r>
            <w:r w:rsidR="00E55A2D">
              <w:rPr>
                <w:rFonts w:ascii="Calibri" w:eastAsia="Times New Roman" w:hAnsi="Calibri"/>
                <w:color w:val="000000"/>
                <w:lang w:eastAsia="es-CL"/>
              </w:rPr>
              <w:t>en la bo</w:t>
            </w:r>
            <w:r w:rsidR="003750B5">
              <w:rPr>
                <w:rFonts w:ascii="Calibri" w:eastAsia="Times New Roman" w:hAnsi="Calibri"/>
                <w:color w:val="000000"/>
                <w:lang w:eastAsia="es-CL"/>
              </w:rPr>
              <w:t>ca</w:t>
            </w:r>
            <w:r w:rsidR="00E55A2D">
              <w:rPr>
                <w:rFonts w:ascii="Calibri" w:eastAsia="Times New Roman" w:hAnsi="Calibri"/>
                <w:color w:val="000000"/>
                <w:lang w:eastAsia="es-CL"/>
              </w:rPr>
              <w:t>t</w:t>
            </w:r>
            <w:r w:rsidR="003750B5">
              <w:rPr>
                <w:rFonts w:ascii="Calibri" w:eastAsia="Times New Roman" w:hAnsi="Calibri"/>
                <w:color w:val="000000"/>
                <w:lang w:eastAsia="es-CL"/>
              </w:rPr>
              <w:t>o</w:t>
            </w:r>
            <w:r w:rsidR="00E55A2D">
              <w:rPr>
                <w:rFonts w:ascii="Calibri" w:eastAsia="Times New Roman" w:hAnsi="Calibri"/>
                <w:color w:val="000000"/>
                <w:lang w:eastAsia="es-CL"/>
              </w:rPr>
              <w:t xml:space="preserve">ma </w:t>
            </w:r>
            <w:r w:rsidR="004028DD">
              <w:rPr>
                <w:rFonts w:ascii="Calibri" w:eastAsia="Times New Roman" w:hAnsi="Calibri"/>
                <w:color w:val="000000"/>
                <w:lang w:eastAsia="es-CL"/>
              </w:rPr>
              <w:t>se realizaría por dos orificios (un</w:t>
            </w:r>
            <w:r w:rsidR="00E55A2D">
              <w:rPr>
                <w:rFonts w:ascii="Calibri" w:eastAsia="Times New Roman" w:hAnsi="Calibri"/>
                <w:color w:val="000000"/>
                <w:lang w:eastAsia="es-CL"/>
              </w:rPr>
              <w:t>o</w:t>
            </w:r>
            <w:r w:rsidR="004028DD">
              <w:rPr>
                <w:rFonts w:ascii="Calibri" w:eastAsia="Times New Roman" w:hAnsi="Calibri"/>
                <w:color w:val="000000"/>
                <w:lang w:eastAsia="es-CL"/>
              </w:rPr>
              <w:t xml:space="preserve"> en cada compuerta) con un diámetro de 30 cm de manera que permita además</w:t>
            </w:r>
            <w:r w:rsidR="0025170C">
              <w:rPr>
                <w:rFonts w:ascii="Calibri" w:eastAsia="Times New Roman" w:hAnsi="Calibri"/>
                <w:color w:val="000000"/>
                <w:lang w:eastAsia="es-CL"/>
              </w:rPr>
              <w:t xml:space="preserve"> del caudal ecológico, </w:t>
            </w:r>
            <w:r w:rsidR="004028DD">
              <w:rPr>
                <w:rFonts w:ascii="Calibri" w:eastAsia="Times New Roman" w:hAnsi="Calibri"/>
                <w:color w:val="000000"/>
                <w:lang w:eastAsia="es-CL"/>
              </w:rPr>
              <w:t xml:space="preserve">el flujo de peces aguas </w:t>
            </w:r>
            <w:r w:rsidR="003750B5">
              <w:rPr>
                <w:rFonts w:ascii="Calibri" w:eastAsia="Times New Roman" w:hAnsi="Calibri"/>
                <w:color w:val="000000"/>
                <w:lang w:eastAsia="es-CL"/>
              </w:rPr>
              <w:t>a</w:t>
            </w:r>
            <w:r w:rsidR="004028DD">
              <w:rPr>
                <w:rFonts w:ascii="Calibri" w:eastAsia="Times New Roman" w:hAnsi="Calibri"/>
                <w:color w:val="000000"/>
                <w:lang w:eastAsia="es-CL"/>
              </w:rPr>
              <w:t>bajo de la bocatoma</w:t>
            </w:r>
            <w:r w:rsidR="00616C50">
              <w:rPr>
                <w:rFonts w:ascii="Calibri" w:eastAsia="Times New Roman" w:hAnsi="Calibri"/>
                <w:color w:val="000000"/>
                <w:lang w:eastAsia="es-CL"/>
              </w:rPr>
              <w:t xml:space="preserve"> (</w:t>
            </w:r>
            <w:r w:rsidR="00567F24">
              <w:rPr>
                <w:rFonts w:ascii="Calibri" w:eastAsia="Times New Roman" w:hAnsi="Calibri"/>
                <w:color w:val="000000"/>
                <w:lang w:eastAsia="es-CL"/>
              </w:rPr>
              <w:t>Ver figura 5</w:t>
            </w:r>
            <w:r w:rsidR="00616C50">
              <w:rPr>
                <w:rFonts w:ascii="Calibri" w:eastAsia="Times New Roman" w:hAnsi="Calibri"/>
                <w:color w:val="000000"/>
                <w:lang w:eastAsia="es-CL"/>
              </w:rPr>
              <w:t>)</w:t>
            </w:r>
            <w:r w:rsidR="00197D3A">
              <w:rPr>
                <w:rFonts w:ascii="Calibri" w:eastAsia="Times New Roman" w:hAnsi="Calibri"/>
                <w:color w:val="000000"/>
                <w:lang w:eastAsia="es-CL"/>
              </w:rPr>
              <w:t>.</w:t>
            </w:r>
            <w:r w:rsidR="004028DD">
              <w:rPr>
                <w:rFonts w:ascii="Calibri" w:eastAsia="Times New Roman" w:hAnsi="Calibri"/>
                <w:color w:val="000000"/>
                <w:lang w:eastAsia="es-CL"/>
              </w:rPr>
              <w:t xml:space="preserve"> </w:t>
            </w:r>
            <w:r w:rsidR="00FB5EBE" w:rsidRPr="00166627">
              <w:rPr>
                <w:rFonts w:ascii="Calibri" w:eastAsia="Times New Roman" w:hAnsi="Calibri"/>
                <w:color w:val="000000"/>
                <w:lang w:eastAsia="es-CL"/>
              </w:rPr>
              <w:t>Según el Sr. Figueroa el an</w:t>
            </w:r>
            <w:r w:rsidR="000425D5">
              <w:rPr>
                <w:rFonts w:ascii="Calibri" w:eastAsia="Times New Roman" w:hAnsi="Calibri"/>
                <w:color w:val="000000"/>
                <w:lang w:eastAsia="es-CL"/>
              </w:rPr>
              <w:t>cho de las compuertas es de 3 m</w:t>
            </w:r>
            <w:r w:rsidR="003750B5">
              <w:rPr>
                <w:rFonts w:ascii="Calibri" w:eastAsia="Times New Roman" w:hAnsi="Calibri"/>
                <w:color w:val="000000"/>
                <w:lang w:eastAsia="es-CL"/>
              </w:rPr>
              <w:t>.</w:t>
            </w:r>
          </w:p>
          <w:p w14:paraId="78F64855" w14:textId="7522D77B" w:rsidR="00FB5EBE" w:rsidRPr="00257A38" w:rsidRDefault="004028DD" w:rsidP="00C837CA">
            <w:pPr>
              <w:pStyle w:val="Prrafodelista"/>
              <w:numPr>
                <w:ilvl w:val="0"/>
                <w:numId w:val="5"/>
              </w:numPr>
              <w:rPr>
                <w:rFonts w:ascii="Calibri" w:eastAsia="Times New Roman" w:hAnsi="Calibri"/>
                <w:color w:val="000000"/>
                <w:lang w:eastAsia="es-CL"/>
              </w:rPr>
            </w:pPr>
            <w:r w:rsidRPr="00257A38">
              <w:rPr>
                <w:rFonts w:ascii="Calibri" w:eastAsia="Times New Roman" w:hAnsi="Calibri"/>
                <w:color w:val="000000"/>
                <w:lang w:eastAsia="es-CL"/>
              </w:rPr>
              <w:t xml:space="preserve">Se observa </w:t>
            </w:r>
            <w:r w:rsidR="0025170C">
              <w:rPr>
                <w:rFonts w:ascii="Calibri" w:eastAsia="Times New Roman" w:hAnsi="Calibri"/>
                <w:color w:val="000000"/>
                <w:lang w:eastAsia="es-CL"/>
              </w:rPr>
              <w:t xml:space="preserve">maquinaria trabajando </w:t>
            </w:r>
            <w:r w:rsidRPr="00257A38">
              <w:rPr>
                <w:rFonts w:ascii="Calibri" w:eastAsia="Times New Roman" w:hAnsi="Calibri"/>
                <w:color w:val="000000"/>
                <w:lang w:eastAsia="es-CL"/>
              </w:rPr>
              <w:t xml:space="preserve"> aguas </w:t>
            </w:r>
            <w:r w:rsidR="00FB5EBE" w:rsidRPr="00257A38">
              <w:rPr>
                <w:rFonts w:ascii="Calibri" w:eastAsia="Times New Roman" w:hAnsi="Calibri"/>
                <w:color w:val="000000"/>
                <w:lang w:eastAsia="es-CL"/>
              </w:rPr>
              <w:t>abajo de la bocatom</w:t>
            </w:r>
            <w:r w:rsidR="0025170C">
              <w:rPr>
                <w:rFonts w:ascii="Calibri" w:eastAsia="Times New Roman" w:hAnsi="Calibri"/>
                <w:color w:val="000000"/>
                <w:lang w:eastAsia="es-CL"/>
              </w:rPr>
              <w:t xml:space="preserve">a, </w:t>
            </w:r>
            <w:r w:rsidR="00FB5EBE" w:rsidRPr="00257A38">
              <w:rPr>
                <w:rFonts w:ascii="Calibri" w:eastAsia="Times New Roman" w:hAnsi="Calibri"/>
                <w:color w:val="000000"/>
                <w:lang w:eastAsia="es-CL"/>
              </w:rPr>
              <w:t>en el enrocado de la ribera del río</w:t>
            </w:r>
            <w:r w:rsidR="00257A38" w:rsidRPr="00257A38">
              <w:rPr>
                <w:rFonts w:ascii="Calibri" w:eastAsia="Times New Roman" w:hAnsi="Calibri"/>
                <w:color w:val="000000"/>
                <w:lang w:eastAsia="es-CL"/>
              </w:rPr>
              <w:t>. A</w:t>
            </w:r>
            <w:r w:rsidR="00FB5EBE" w:rsidRPr="00257A38">
              <w:rPr>
                <w:rFonts w:ascii="Calibri" w:eastAsia="Times New Roman" w:hAnsi="Calibri"/>
                <w:color w:val="000000"/>
                <w:lang w:eastAsia="es-CL"/>
              </w:rPr>
              <w:t xml:space="preserve">guas arriba </w:t>
            </w:r>
            <w:r w:rsidR="00E55A2D" w:rsidRPr="00257A38">
              <w:rPr>
                <w:rFonts w:ascii="Calibri" w:eastAsia="Times New Roman" w:hAnsi="Calibri"/>
                <w:color w:val="000000"/>
                <w:lang w:eastAsia="es-CL"/>
              </w:rPr>
              <w:t xml:space="preserve">de la </w:t>
            </w:r>
            <w:r w:rsidR="00257A38" w:rsidRPr="00257A38">
              <w:rPr>
                <w:rFonts w:ascii="Calibri" w:eastAsia="Times New Roman" w:hAnsi="Calibri"/>
                <w:color w:val="000000"/>
                <w:lang w:eastAsia="es-CL"/>
              </w:rPr>
              <w:t xml:space="preserve">misma </w:t>
            </w:r>
            <w:r w:rsidR="00E55A2D" w:rsidRPr="00257A38">
              <w:rPr>
                <w:rFonts w:ascii="Calibri" w:eastAsia="Times New Roman" w:hAnsi="Calibri"/>
                <w:color w:val="000000"/>
                <w:lang w:eastAsia="es-CL"/>
              </w:rPr>
              <w:t xml:space="preserve">bocatoma </w:t>
            </w:r>
            <w:r w:rsidR="00FB5EBE" w:rsidRPr="00257A38">
              <w:rPr>
                <w:rFonts w:ascii="Calibri" w:eastAsia="Times New Roman" w:hAnsi="Calibri"/>
                <w:color w:val="000000"/>
                <w:lang w:eastAsia="es-CL"/>
              </w:rPr>
              <w:t>se observa la terminación de enrocado en ribera</w:t>
            </w:r>
            <w:r w:rsidR="00257A38" w:rsidRPr="00257A38">
              <w:rPr>
                <w:rFonts w:ascii="Calibri" w:eastAsia="Times New Roman" w:hAnsi="Calibri"/>
                <w:color w:val="000000"/>
                <w:lang w:eastAsia="es-CL"/>
              </w:rPr>
              <w:t xml:space="preserve"> del río</w:t>
            </w:r>
            <w:r w:rsidR="00FB5EBE" w:rsidRPr="00257A38">
              <w:rPr>
                <w:rFonts w:ascii="Calibri" w:eastAsia="Times New Roman" w:hAnsi="Calibri"/>
                <w:color w:val="000000"/>
                <w:lang w:eastAsia="es-CL"/>
              </w:rPr>
              <w:t>.</w:t>
            </w:r>
          </w:p>
          <w:p w14:paraId="1B41CBFC" w14:textId="77777777" w:rsidR="00FB5EBE" w:rsidRDefault="00FB5EBE" w:rsidP="00C837CA">
            <w:pPr>
              <w:pStyle w:val="Prrafodelista"/>
              <w:numPr>
                <w:ilvl w:val="0"/>
                <w:numId w:val="5"/>
              </w:numPr>
              <w:rPr>
                <w:rFonts w:ascii="Calibri" w:eastAsia="Times New Roman" w:hAnsi="Calibri"/>
                <w:color w:val="000000"/>
                <w:lang w:eastAsia="es-CL"/>
              </w:rPr>
            </w:pPr>
            <w:r w:rsidRPr="00166627">
              <w:rPr>
                <w:rFonts w:ascii="Calibri" w:eastAsia="Times New Roman" w:hAnsi="Calibri"/>
                <w:color w:val="000000"/>
                <w:lang w:eastAsia="es-CL"/>
              </w:rPr>
              <w:t>En el sector de restitución de las aguas en el río Malalcahuello, se constata una obra de hormigón en donde se ubica una tubería de HDPE que servirá para la devolución de las aguas provenientes de la sala de máquinas al río Malalcahuello. De acuerdo a lo señalado por el Sr. Andres Figueroa esta tubería tiene un diámetro de 1,6 m.</w:t>
            </w:r>
          </w:p>
          <w:p w14:paraId="463B33A0" w14:textId="77777777" w:rsidR="000425D5" w:rsidRDefault="000425D5" w:rsidP="00C837CA">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La bocatoma del río Mal</w:t>
            </w:r>
            <w:r w:rsidR="00DC4C34">
              <w:rPr>
                <w:rFonts w:ascii="Calibri" w:eastAsia="Times New Roman" w:hAnsi="Calibri"/>
                <w:color w:val="000000"/>
                <w:lang w:eastAsia="es-CL"/>
              </w:rPr>
              <w:t>al</w:t>
            </w:r>
            <w:r>
              <w:rPr>
                <w:rFonts w:ascii="Calibri" w:eastAsia="Times New Roman" w:hAnsi="Calibri"/>
                <w:color w:val="000000"/>
                <w:lang w:eastAsia="es-CL"/>
              </w:rPr>
              <w:t>cahuello se ubica en coordenadas UTM (punto de referencia) WGS84, Huso 19S, Norte: 5.692.361 m y Este: 283.861 m, las cuales se aproximan a las indicadas en el Res. Ex. N° 132/2014</w:t>
            </w:r>
            <w:r w:rsidR="0086205C">
              <w:rPr>
                <w:rFonts w:ascii="Calibri" w:eastAsia="Times New Roman" w:hAnsi="Calibri"/>
                <w:color w:val="000000"/>
                <w:lang w:eastAsia="es-CL"/>
              </w:rPr>
              <w:t xml:space="preserve"> y en la solicitud del modificación de cauce presentada en la DGA Región de La Araucanía.</w:t>
            </w:r>
          </w:p>
          <w:p w14:paraId="683859FD" w14:textId="77777777" w:rsidR="000425D5" w:rsidRDefault="000425D5" w:rsidP="00C837CA">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La restitución de las aguas en el río Malalcahuello se registra en coordenadas UTM WGS84, Huso 19S, Norte: 5.693.221 m y Este: 281.314 m.</w:t>
            </w:r>
          </w:p>
          <w:p w14:paraId="5CF1F33A" w14:textId="77777777" w:rsidR="0044427B" w:rsidRPr="00166627" w:rsidRDefault="0044427B" w:rsidP="0044427B">
            <w:pPr>
              <w:jc w:val="left"/>
              <w:rPr>
                <w:b/>
                <w:color w:val="FF0000"/>
              </w:rPr>
            </w:pPr>
            <w:r w:rsidRPr="00166627">
              <w:rPr>
                <w:b/>
              </w:rPr>
              <w:t>Resultado (s) examen de Información</w:t>
            </w:r>
            <w:r w:rsidR="00697104">
              <w:rPr>
                <w:b/>
              </w:rPr>
              <w:t>:</w:t>
            </w:r>
          </w:p>
          <w:p w14:paraId="0F25038E" w14:textId="521A8340" w:rsidR="00556459" w:rsidRPr="00556459" w:rsidRDefault="0044427B" w:rsidP="004E5584">
            <w:pPr>
              <w:pStyle w:val="Prrafodelista"/>
              <w:numPr>
                <w:ilvl w:val="0"/>
                <w:numId w:val="5"/>
              </w:numPr>
            </w:pPr>
            <w:r w:rsidRPr="00166627">
              <w:t xml:space="preserve">Del examen de información </w:t>
            </w:r>
            <w:r w:rsidR="0025170C">
              <w:t xml:space="preserve">a </w:t>
            </w:r>
            <w:r w:rsidRPr="00166627">
              <w:t xml:space="preserve">la documentación </w:t>
            </w:r>
            <w:r w:rsidR="00FF7E26">
              <w:t>pre</w:t>
            </w:r>
            <w:r w:rsidR="00A547F3">
              <w:t>sentada por el titular (Anexo 11</w:t>
            </w:r>
            <w:r w:rsidR="00FF7E26">
              <w:t>), respecto a los derechos de aguas del río Malalcahuello y la modificación de cauce de este río, se puede indicar que a</w:t>
            </w:r>
            <w:r w:rsidR="00DA3061">
              <w:t xml:space="preserve"> través</w:t>
            </w:r>
            <w:r w:rsidR="00FF7E26">
              <w:t xml:space="preserve"> de la Resolución Exenta DGA N°</w:t>
            </w:r>
            <w:r w:rsidR="0086205C">
              <w:t xml:space="preserve"> 209/2007 se otorgan los derechos de aguas de uso no consultivo en el río Malalcahuello, sin embargo</w:t>
            </w:r>
            <w:r w:rsidR="0025170C">
              <w:t xml:space="preserve">, </w:t>
            </w:r>
            <w:r w:rsidR="0086205C">
              <w:t xml:space="preserve">con fecha </w:t>
            </w:r>
            <w:r w:rsidR="00421F21">
              <w:t>07.10.2013</w:t>
            </w:r>
            <w:r w:rsidR="0086205C">
              <w:t xml:space="preserve"> se solicita a la DGA </w:t>
            </w:r>
            <w:r w:rsidR="00421F21">
              <w:t>el traslado de</w:t>
            </w:r>
            <w:r w:rsidR="0086205C">
              <w:t xml:space="preserve"> los puntos de captación</w:t>
            </w:r>
            <w:r w:rsidR="00421F21">
              <w:t xml:space="preserve"> y restitución de sus derechos de aguas</w:t>
            </w:r>
            <w:r w:rsidR="0086205C">
              <w:t xml:space="preserve">, lo que a la fecha de la inspección se encuentran en </w:t>
            </w:r>
            <w:r w:rsidR="00DA3061">
              <w:t>trámite</w:t>
            </w:r>
            <w:r w:rsidR="0086205C">
              <w:t xml:space="preserve"> según lo informa el mismo titular</w:t>
            </w:r>
            <w:r w:rsidR="004E5584">
              <w:t xml:space="preserve"> y es corroborado por la DGA Región de La Araucanía</w:t>
            </w:r>
            <w:r w:rsidR="0086205C">
              <w:t>. Respecto a la</w:t>
            </w:r>
            <w:r w:rsidR="005F136A">
              <w:t xml:space="preserve"> construcción de obras </w:t>
            </w:r>
            <w:r w:rsidR="001E5805">
              <w:t>hidráulicas</w:t>
            </w:r>
            <w:r w:rsidR="00421F21">
              <w:t xml:space="preserve"> y </w:t>
            </w:r>
            <w:r w:rsidR="0086205C">
              <w:t xml:space="preserve">modificación del cauce </w:t>
            </w:r>
            <w:r w:rsidR="00421F21">
              <w:t xml:space="preserve">natural </w:t>
            </w:r>
            <w:r w:rsidR="0086205C">
              <w:t xml:space="preserve">con fecha </w:t>
            </w:r>
            <w:r w:rsidR="00421F21">
              <w:t xml:space="preserve">07.03.2014 </w:t>
            </w:r>
            <w:r w:rsidR="0086205C">
              <w:t xml:space="preserve">se presentó a la DGA </w:t>
            </w:r>
            <w:r w:rsidR="00421F21">
              <w:t xml:space="preserve">Región de La Araucanía </w:t>
            </w:r>
            <w:r w:rsidR="005F136A">
              <w:t xml:space="preserve">dicha </w:t>
            </w:r>
            <w:r w:rsidR="00527F20">
              <w:t>solicitud, la cual se encuentra en tramitación secto</w:t>
            </w:r>
            <w:r w:rsidR="004E5584">
              <w:t>rial en el nivel central de este servicio.</w:t>
            </w:r>
          </w:p>
        </w:tc>
      </w:tr>
    </w:tbl>
    <w:p w14:paraId="71B05662" w14:textId="77777777" w:rsidR="00556459" w:rsidRDefault="00556459">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590705" w:rsidRPr="00592CEC" w14:paraId="5263B677" w14:textId="77777777" w:rsidTr="00BE00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5614AC" w14:textId="77777777" w:rsidR="00590705" w:rsidRPr="00592CEC" w:rsidRDefault="00590705" w:rsidP="00BE00DB">
            <w:pPr>
              <w:jc w:val="center"/>
              <w:rPr>
                <w:rFonts w:eastAsia="Times New Roman"/>
                <w:b/>
                <w:bCs/>
                <w:color w:val="000000"/>
                <w:sz w:val="20"/>
                <w:szCs w:val="20"/>
                <w:lang w:eastAsia="es-CL"/>
              </w:rPr>
            </w:pPr>
            <w:r w:rsidRPr="00592CEC">
              <w:rPr>
                <w:rFonts w:eastAsia="Times New Roman"/>
                <w:b/>
                <w:bCs/>
                <w:color w:val="000000"/>
                <w:sz w:val="20"/>
                <w:szCs w:val="20"/>
                <w:lang w:eastAsia="es-CL"/>
              </w:rPr>
              <w:t xml:space="preserve">Registros </w:t>
            </w:r>
          </w:p>
        </w:tc>
      </w:tr>
      <w:tr w:rsidR="00590705" w:rsidRPr="00592CEC" w14:paraId="2E7ACD21" w14:textId="77777777" w:rsidTr="00BE00D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65BE4F8" w14:textId="08A8AE90" w:rsidR="00590705" w:rsidRPr="00592CEC" w:rsidRDefault="009358DB" w:rsidP="00BE00DB">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09280" behindDoc="0" locked="0" layoutInCell="1" allowOverlap="1" wp14:anchorId="4A3D8A27" wp14:editId="46AD7AC0">
                      <wp:simplePos x="0" y="0"/>
                      <wp:positionH relativeFrom="column">
                        <wp:posOffset>1367790</wp:posOffset>
                      </wp:positionH>
                      <wp:positionV relativeFrom="paragraph">
                        <wp:posOffset>387985</wp:posOffset>
                      </wp:positionV>
                      <wp:extent cx="2286000" cy="388620"/>
                      <wp:effectExtent l="0" t="0" r="57150" b="87630"/>
                      <wp:wrapNone/>
                      <wp:docPr id="46" name="46 Conector recto de flecha"/>
                      <wp:cNvGraphicFramePr/>
                      <a:graphic xmlns:a="http://schemas.openxmlformats.org/drawingml/2006/main">
                        <a:graphicData uri="http://schemas.microsoft.com/office/word/2010/wordprocessingShape">
                          <wps:wsp>
                            <wps:cNvCnPr/>
                            <wps:spPr>
                              <a:xfrm>
                                <a:off x="0" y="0"/>
                                <a:ext cx="2286000" cy="388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61B3ECF" id="46 Conector recto de flecha" o:spid="_x0000_s1026" type="#_x0000_t32" style="position:absolute;margin-left:107.7pt;margin-top:30.55pt;width:180pt;height:30.6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08256" behindDoc="0" locked="0" layoutInCell="1" allowOverlap="1" wp14:anchorId="2F106EE2" wp14:editId="06881383">
                      <wp:simplePos x="0" y="0"/>
                      <wp:positionH relativeFrom="column">
                        <wp:posOffset>1329690</wp:posOffset>
                      </wp:positionH>
                      <wp:positionV relativeFrom="paragraph">
                        <wp:posOffset>384175</wp:posOffset>
                      </wp:positionV>
                      <wp:extent cx="541020" cy="521970"/>
                      <wp:effectExtent l="0" t="0" r="68580" b="49530"/>
                      <wp:wrapNone/>
                      <wp:docPr id="45" name="45 Conector recto de flecha"/>
                      <wp:cNvGraphicFramePr/>
                      <a:graphic xmlns:a="http://schemas.openxmlformats.org/drawingml/2006/main">
                        <a:graphicData uri="http://schemas.microsoft.com/office/word/2010/wordprocessingShape">
                          <wps:wsp>
                            <wps:cNvCnPr/>
                            <wps:spPr>
                              <a:xfrm>
                                <a:off x="0" y="0"/>
                                <a:ext cx="541020" cy="5219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E605A3F" id="45 Conector recto de flecha" o:spid="_x0000_s1026" type="#_x0000_t32" style="position:absolute;margin-left:104.7pt;margin-top:30.25pt;width:42.6pt;height:41.1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" strokecolor="red">
                      <v:stroke endarrow="open"/>
                    </v:shape>
                  </w:pict>
                </mc:Fallback>
              </mc:AlternateContent>
            </w:r>
            <w:r w:rsidRPr="009358DB">
              <w:rPr>
                <w:rFonts w:eastAsia="Times New Roman"/>
                <w:noProof/>
                <w:color w:val="000000"/>
                <w:sz w:val="20"/>
                <w:szCs w:val="20"/>
                <w:lang w:eastAsia="es-CL"/>
              </w:rPr>
              <mc:AlternateContent>
                <mc:Choice Requires="wps">
                  <w:drawing>
                    <wp:anchor distT="0" distB="0" distL="114300" distR="114300" simplePos="0" relativeHeight="251807232" behindDoc="0" locked="0" layoutInCell="1" allowOverlap="1" wp14:anchorId="58E3DB2D" wp14:editId="114D49C7">
                      <wp:simplePos x="0" y="0"/>
                      <wp:positionH relativeFrom="column">
                        <wp:posOffset>515620</wp:posOffset>
                      </wp:positionH>
                      <wp:positionV relativeFrom="paragraph">
                        <wp:posOffset>146685</wp:posOffset>
                      </wp:positionV>
                      <wp:extent cx="1752600" cy="1403985"/>
                      <wp:effectExtent l="0" t="0" r="19050" b="266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solidFill>
                                <a:srgbClr val="FFFFFF"/>
                              </a:solidFill>
                              <a:ln w="9525">
                                <a:solidFill>
                                  <a:srgbClr val="000000"/>
                                </a:solidFill>
                                <a:miter lim="800000"/>
                                <a:headEnd/>
                                <a:tailEnd/>
                              </a:ln>
                            </wps:spPr>
                            <wps:txbx>
                              <w:txbxContent>
                                <w:p w14:paraId="2E87521E" w14:textId="3A5B16D1" w:rsidR="00F53D4B" w:rsidRPr="009358DB" w:rsidRDefault="00F53D4B">
                                  <w:pPr>
                                    <w:rPr>
                                      <w:sz w:val="18"/>
                                    </w:rPr>
                                  </w:pPr>
                                  <w:r w:rsidRPr="009358DB">
                                    <w:rPr>
                                      <w:sz w:val="18"/>
                                    </w:rPr>
                                    <w:t>Ranura para el caudal ecológico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pt;margin-top:11.55pt;width:138pt;height:110.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">
                      <v:textbox style="mso-fit-shape-to-text:t">
                        <w:txbxContent>
                          <w:p w14:paraId="2E87521E" w14:textId="3A5B16D1" w:rsidR="00F53D4B" w:rsidRPr="009358DB" w:rsidRDefault="00F53D4B">
                            <w:pPr>
                              <w:rPr>
                                <w:sz w:val="18"/>
                              </w:rPr>
                            </w:pPr>
                            <w:r w:rsidRPr="009358DB">
                              <w:rPr>
                                <w:sz w:val="18"/>
                              </w:rPr>
                              <w:t>Ranura para el caudal ecológico</w:t>
                            </w:r>
                          </w:p>
                        </w:txbxContent>
                      </v:textbox>
                    </v:shape>
                  </w:pict>
                </mc:Fallback>
              </mc:AlternateContent>
            </w:r>
            <w:r w:rsidR="004028DD">
              <w:rPr>
                <w:noProof/>
                <w:lang w:eastAsia="es-CL"/>
              </w:rPr>
              <w:drawing>
                <wp:inline distT="0" distB="0" distL="0" distR="0" wp14:anchorId="4A107304" wp14:editId="6E216141">
                  <wp:extent cx="3355200" cy="1882800"/>
                  <wp:effectExtent l="0" t="0" r="0" b="3175"/>
                  <wp:docPr id="23" name="Imagen 23" descr="C:\Users\diego.maldonado\AppData\Local\Microsoft\Windows\Temporary Internet Files\Content.Word\DSC0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Microsoft\Windows\Temporary Internet Files\Content.Word\DSC0293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5200" cy="1882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E6BF3F5" w14:textId="77777777" w:rsidR="00590705" w:rsidRPr="00592CEC" w:rsidRDefault="009B6869" w:rsidP="00BE00D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E086E1C" wp14:editId="7474E7EF">
                  <wp:extent cx="3340800" cy="1875600"/>
                  <wp:effectExtent l="0" t="0" r="0" b="0"/>
                  <wp:docPr id="10" name="Imagen 10" descr="C:\SUPERINTENDENCIA MA\SMA 2015\04_Abril_2015\Exp 181_2015_Central Carilafquen\Fotos informe\DSC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5\04_Abril_2015\Exp 181_2015_Central Carilafquen\Fotos informe\DSC029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0800" cy="1875600"/>
                          </a:xfrm>
                          <a:prstGeom prst="rect">
                            <a:avLst/>
                          </a:prstGeom>
                          <a:noFill/>
                          <a:ln>
                            <a:noFill/>
                          </a:ln>
                        </pic:spPr>
                      </pic:pic>
                    </a:graphicData>
                  </a:graphic>
                </wp:inline>
              </w:drawing>
            </w:r>
          </w:p>
        </w:tc>
      </w:tr>
      <w:tr w:rsidR="00590705" w:rsidRPr="00592CEC" w14:paraId="3749085A" w14:textId="77777777" w:rsidTr="00BE00D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1C3DA3" w14:textId="7600058A" w:rsidR="00590705" w:rsidRPr="00592CEC" w:rsidRDefault="00590705" w:rsidP="00BE00DB">
            <w:pPr>
              <w:pStyle w:val="Epgrafe"/>
              <w:rPr>
                <w:rFonts w:eastAsia="Times New Roman"/>
                <w:color w:val="000000"/>
                <w:lang w:eastAsia="es-CL"/>
              </w:rPr>
            </w:pPr>
            <w:bookmarkStart w:id="143" w:name="_Toc429140205"/>
            <w:r w:rsidRPr="00592CEC">
              <w:t xml:space="preserve">Fotografía </w:t>
            </w:r>
            <w:bookmarkEnd w:id="143"/>
            <w:r w:rsidR="005739DD">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5571B" w14:textId="77777777" w:rsidR="00590705" w:rsidRPr="00592CEC" w:rsidRDefault="00590705" w:rsidP="00951EC8">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3B5902">
              <w:rPr>
                <w:rFonts w:eastAsia="Times New Roman"/>
                <w:color w:val="000000"/>
                <w:sz w:val="18"/>
                <w:szCs w:val="18"/>
                <w:lang w:eastAsia="es-CL"/>
              </w:rPr>
              <w:t>19</w:t>
            </w:r>
            <w:r w:rsidR="00951EC8">
              <w:rPr>
                <w:rFonts w:eastAsia="Times New Roman"/>
                <w:color w:val="000000"/>
                <w:sz w:val="18"/>
                <w:szCs w:val="18"/>
                <w:lang w:eastAsia="es-CL"/>
              </w:rPr>
              <w:t>.</w:t>
            </w:r>
            <w:r w:rsidRPr="003B5902">
              <w:rPr>
                <w:rFonts w:eastAsia="Times New Roman"/>
                <w:color w:val="000000"/>
                <w:sz w:val="18"/>
                <w:szCs w:val="18"/>
                <w:lang w:eastAsia="es-CL"/>
              </w:rPr>
              <w:t>05</w:t>
            </w:r>
            <w:r w:rsidR="00951EC8">
              <w:rPr>
                <w:rFonts w:eastAsia="Times New Roman"/>
                <w:color w:val="000000"/>
                <w:sz w:val="18"/>
                <w:szCs w:val="18"/>
                <w:lang w:eastAsia="es-CL"/>
              </w:rPr>
              <w:t>.</w:t>
            </w:r>
            <w:r w:rsidRPr="003B5902">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669B65D2" w14:textId="22F60212" w:rsidR="00590705" w:rsidRPr="00592CEC" w:rsidRDefault="00590705" w:rsidP="00BE00DB">
            <w:pPr>
              <w:pStyle w:val="Epgrafe"/>
            </w:pPr>
            <w:bookmarkStart w:id="144" w:name="_Toc429140206"/>
            <w:r w:rsidRPr="00592CEC">
              <w:t xml:space="preserve">Fotografía </w:t>
            </w:r>
            <w:bookmarkEnd w:id="144"/>
            <w:r w:rsidR="005739DD">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9E2046" w14:textId="77777777" w:rsidR="00590705" w:rsidRPr="00592CEC" w:rsidRDefault="00590705" w:rsidP="00951EC8">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3B5902">
              <w:rPr>
                <w:rFonts w:eastAsia="Times New Roman"/>
                <w:color w:val="000000"/>
                <w:sz w:val="18"/>
                <w:szCs w:val="18"/>
                <w:lang w:eastAsia="es-CL"/>
              </w:rPr>
              <w:t>19</w:t>
            </w:r>
            <w:r w:rsidR="00951EC8">
              <w:rPr>
                <w:rFonts w:eastAsia="Times New Roman"/>
                <w:color w:val="000000"/>
                <w:sz w:val="18"/>
                <w:szCs w:val="18"/>
                <w:lang w:eastAsia="es-CL"/>
              </w:rPr>
              <w:t>.</w:t>
            </w:r>
            <w:r w:rsidRPr="003B5902">
              <w:rPr>
                <w:rFonts w:eastAsia="Times New Roman"/>
                <w:color w:val="000000"/>
                <w:sz w:val="18"/>
                <w:szCs w:val="18"/>
                <w:lang w:eastAsia="es-CL"/>
              </w:rPr>
              <w:t>05</w:t>
            </w:r>
            <w:r w:rsidR="00951EC8">
              <w:rPr>
                <w:rFonts w:eastAsia="Times New Roman"/>
                <w:color w:val="000000"/>
                <w:sz w:val="18"/>
                <w:szCs w:val="18"/>
                <w:lang w:eastAsia="es-CL"/>
              </w:rPr>
              <w:t>.</w:t>
            </w:r>
            <w:r w:rsidRPr="003B5902">
              <w:rPr>
                <w:rFonts w:eastAsia="Times New Roman"/>
                <w:color w:val="000000"/>
                <w:sz w:val="18"/>
                <w:szCs w:val="18"/>
                <w:lang w:eastAsia="es-CL"/>
              </w:rPr>
              <w:t>2015</w:t>
            </w:r>
          </w:p>
        </w:tc>
      </w:tr>
      <w:tr w:rsidR="00590705" w:rsidRPr="00592CEC" w14:paraId="0C0F115E" w14:textId="77777777" w:rsidTr="00556459">
        <w:trPr>
          <w:trHeight w:val="55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8E0D1FE" w14:textId="01C25BA3" w:rsidR="00590705" w:rsidRPr="00592CEC" w:rsidRDefault="00590705" w:rsidP="00A547F3">
            <w:pPr>
              <w:rPr>
                <w:rFonts w:eastAsia="Times New Roman"/>
                <w:b/>
                <w:color w:val="000000"/>
                <w:sz w:val="18"/>
                <w:szCs w:val="18"/>
                <w:lang w:eastAsia="es-CL"/>
              </w:rPr>
            </w:pPr>
            <w:r w:rsidRPr="00592CEC">
              <w:rPr>
                <w:rFonts w:eastAsia="Times New Roman"/>
                <w:b/>
                <w:color w:val="000000"/>
                <w:sz w:val="18"/>
                <w:szCs w:val="18"/>
                <w:lang w:eastAsia="es-CL"/>
              </w:rPr>
              <w:lastRenderedPageBreak/>
              <w:t>Descripción Medio de Prueba:</w:t>
            </w:r>
            <w:r w:rsidRPr="00592CEC">
              <w:rPr>
                <w:rFonts w:eastAsia="Times New Roman"/>
                <w:color w:val="000000"/>
                <w:sz w:val="18"/>
                <w:szCs w:val="18"/>
                <w:lang w:eastAsia="es-CL"/>
              </w:rPr>
              <w:t xml:space="preserve"> </w:t>
            </w:r>
            <w:r w:rsidR="00257A38">
              <w:rPr>
                <w:rFonts w:eastAsia="Times New Roman"/>
                <w:color w:val="000000"/>
                <w:sz w:val="18"/>
                <w:szCs w:val="18"/>
                <w:lang w:eastAsia="es-CL"/>
              </w:rPr>
              <w:t>En esta fotografía se</w:t>
            </w:r>
            <w:r w:rsidR="009358DB">
              <w:rPr>
                <w:rFonts w:eastAsia="Times New Roman"/>
                <w:color w:val="000000"/>
                <w:sz w:val="18"/>
                <w:szCs w:val="18"/>
                <w:lang w:eastAsia="es-CL"/>
              </w:rPr>
              <w:t xml:space="preserve"> puede apreciar una de las ranuras de las c</w:t>
            </w:r>
            <w:r w:rsidR="006E50A4">
              <w:rPr>
                <w:rFonts w:eastAsia="Times New Roman"/>
                <w:color w:val="000000"/>
                <w:sz w:val="18"/>
                <w:szCs w:val="18"/>
                <w:lang w:eastAsia="es-CL"/>
              </w:rPr>
              <w:t>ompuertas de la bocatoma en río Malalcahuello</w:t>
            </w:r>
            <w:r w:rsidR="00257A38">
              <w:rPr>
                <w:rFonts w:eastAsia="Times New Roman"/>
                <w:color w:val="000000"/>
                <w:sz w:val="18"/>
                <w:szCs w:val="18"/>
                <w:lang w:eastAsia="es-CL"/>
              </w:rPr>
              <w:t xml:space="preserve">, estas ranuras tienen como función dar </w:t>
            </w:r>
            <w:r w:rsidR="009358DB">
              <w:rPr>
                <w:rFonts w:eastAsia="Times New Roman"/>
                <w:color w:val="000000"/>
                <w:sz w:val="18"/>
                <w:szCs w:val="18"/>
                <w:lang w:eastAsia="es-CL"/>
              </w:rPr>
              <w:t xml:space="preserve">paso </w:t>
            </w:r>
            <w:r w:rsidR="00257A38">
              <w:rPr>
                <w:rFonts w:eastAsia="Times New Roman"/>
                <w:color w:val="000000"/>
                <w:sz w:val="18"/>
                <w:szCs w:val="18"/>
                <w:lang w:eastAsia="es-CL"/>
              </w:rPr>
              <w:t>a</w:t>
            </w:r>
            <w:r w:rsidR="009358DB">
              <w:rPr>
                <w:rFonts w:eastAsia="Times New Roman"/>
                <w:color w:val="000000"/>
                <w:sz w:val="18"/>
                <w:szCs w:val="18"/>
                <w:lang w:eastAsia="es-CL"/>
              </w:rPr>
              <w:t xml:space="preserve">l caudal ecológico y </w:t>
            </w:r>
            <w:r w:rsidR="00257A38">
              <w:rPr>
                <w:rFonts w:eastAsia="Times New Roman"/>
                <w:color w:val="000000"/>
                <w:sz w:val="18"/>
                <w:szCs w:val="18"/>
                <w:lang w:eastAsia="es-CL"/>
              </w:rPr>
              <w:t xml:space="preserve">a </w:t>
            </w:r>
            <w:r w:rsidR="00945E56">
              <w:rPr>
                <w:rFonts w:eastAsia="Times New Roman"/>
                <w:color w:val="000000"/>
                <w:sz w:val="18"/>
                <w:szCs w:val="18"/>
                <w:lang w:eastAsia="es-CL"/>
              </w:rPr>
              <w:t>la fauna</w:t>
            </w:r>
            <w:r w:rsidR="00257A38">
              <w:rPr>
                <w:rFonts w:eastAsia="Times New Roman"/>
                <w:color w:val="000000"/>
                <w:sz w:val="18"/>
                <w:szCs w:val="18"/>
                <w:lang w:eastAsia="es-CL"/>
              </w:rPr>
              <w:t xml:space="preserve"> </w:t>
            </w:r>
            <w:r w:rsidR="00945E56">
              <w:rPr>
                <w:rFonts w:eastAsia="Times New Roman"/>
                <w:color w:val="000000"/>
                <w:sz w:val="18"/>
                <w:szCs w:val="18"/>
                <w:lang w:eastAsia="es-CL"/>
              </w:rPr>
              <w:t>íctica</w:t>
            </w:r>
            <w:r w:rsidR="00257A38">
              <w:rPr>
                <w:rFonts w:eastAsia="Times New Roman"/>
                <w:color w:val="000000"/>
                <w:sz w:val="18"/>
                <w:szCs w:val="18"/>
                <w:lang w:eastAsia="es-CL"/>
              </w:rPr>
              <w:t xml:space="preserve"> del río</w:t>
            </w:r>
            <w:r w:rsidR="009358DB">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3E4D011" w14:textId="77777777" w:rsidR="00590705" w:rsidRPr="00592CEC" w:rsidRDefault="00590705" w:rsidP="00257A38">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6E50A4">
              <w:rPr>
                <w:rFonts w:eastAsia="Times New Roman"/>
                <w:color w:val="000000"/>
                <w:sz w:val="18"/>
                <w:szCs w:val="18"/>
                <w:lang w:eastAsia="es-CL"/>
              </w:rPr>
              <w:t>En la fotografía se puede observar la rejilla para el evitar el ingreso de peces a la bocatoma por donde se captan las aguas del río Malalcahuello.</w:t>
            </w:r>
            <w:r w:rsidR="006E50A4" w:rsidRPr="00592CEC">
              <w:rPr>
                <w:rFonts w:eastAsia="Times New Roman"/>
                <w:b/>
                <w:color w:val="000000"/>
                <w:sz w:val="18"/>
                <w:szCs w:val="18"/>
                <w:lang w:eastAsia="es-CL"/>
              </w:rPr>
              <w:t xml:space="preserve"> </w:t>
            </w:r>
          </w:p>
        </w:tc>
      </w:tr>
      <w:tr w:rsidR="00556459" w:rsidRPr="00592CEC" w14:paraId="017FCA6A" w14:textId="77777777" w:rsidTr="00556459">
        <w:trPr>
          <w:trHeight w:val="558"/>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tcPr>
          <w:p w14:paraId="6BE6D0C0" w14:textId="77777777" w:rsidR="00556459" w:rsidRDefault="00556459" w:rsidP="00257A38">
            <w:pPr>
              <w:rPr>
                <w:rFonts w:eastAsia="Times New Roman"/>
                <w:b/>
                <w:color w:val="000000"/>
                <w:sz w:val="18"/>
                <w:szCs w:val="18"/>
                <w:lang w:eastAsia="es-CL"/>
              </w:rPr>
            </w:pPr>
          </w:p>
          <w:p w14:paraId="7C5DA19F" w14:textId="3B4D2990" w:rsidR="00556459" w:rsidRPr="00616C50" w:rsidRDefault="00616C50" w:rsidP="00257A38">
            <w:pPr>
              <w:rPr>
                <w:rFonts w:eastAsia="Times New Roman"/>
                <w:b/>
                <w:color w:val="000000"/>
                <w:sz w:val="20"/>
                <w:szCs w:val="18"/>
                <w:lang w:eastAsia="es-CL"/>
              </w:rPr>
            </w:pPr>
            <w:r>
              <w:rPr>
                <w:rFonts w:eastAsia="Times New Roman"/>
                <w:b/>
                <w:color w:val="000000"/>
                <w:sz w:val="20"/>
                <w:szCs w:val="18"/>
                <w:lang w:eastAsia="es-CL"/>
              </w:rPr>
              <w:t>Figura 5</w:t>
            </w:r>
            <w:r w:rsidRPr="00616C50">
              <w:rPr>
                <w:rFonts w:eastAsia="Times New Roman"/>
                <w:b/>
                <w:color w:val="000000"/>
                <w:sz w:val="20"/>
                <w:szCs w:val="18"/>
                <w:lang w:eastAsia="es-CL"/>
              </w:rPr>
              <w:t xml:space="preserve">. </w:t>
            </w:r>
            <w:r w:rsidRPr="00616C50">
              <w:rPr>
                <w:rFonts w:eastAsia="Times New Roman"/>
                <w:color w:val="000000"/>
                <w:sz w:val="20"/>
                <w:szCs w:val="18"/>
                <w:lang w:eastAsia="es-CL"/>
              </w:rPr>
              <w:t xml:space="preserve">Orificios de diámetro de 30 cm en compuertas para el paso del caudal ecológico. </w:t>
            </w:r>
          </w:p>
          <w:p w14:paraId="2F0E3E75" w14:textId="77777777" w:rsidR="00556459" w:rsidRDefault="00556459" w:rsidP="00257A38">
            <w:pPr>
              <w:rPr>
                <w:rFonts w:eastAsia="Times New Roman"/>
                <w:b/>
                <w:color w:val="000000"/>
                <w:sz w:val="18"/>
                <w:szCs w:val="18"/>
                <w:lang w:eastAsia="es-CL"/>
              </w:rPr>
            </w:pPr>
          </w:p>
          <w:p w14:paraId="3715A10E" w14:textId="2C82B6A1" w:rsidR="00556459" w:rsidRDefault="00556459" w:rsidP="00556459">
            <w:pPr>
              <w:jc w:val="center"/>
              <w:rPr>
                <w:rFonts w:eastAsia="Times New Roman"/>
                <w:b/>
                <w:color w:val="000000"/>
                <w:sz w:val="18"/>
                <w:szCs w:val="18"/>
                <w:lang w:eastAsia="es-CL"/>
              </w:rPr>
            </w:pPr>
            <w:r>
              <w:rPr>
                <w:rFonts w:eastAsia="Times New Roman"/>
                <w:b/>
                <w:noProof/>
                <w:color w:val="000000"/>
                <w:sz w:val="18"/>
                <w:szCs w:val="18"/>
                <w:lang w:eastAsia="es-CL"/>
              </w:rPr>
              <w:drawing>
                <wp:inline distT="0" distB="0" distL="0" distR="0" wp14:anchorId="10215C82" wp14:editId="475B2DA3">
                  <wp:extent cx="5641200" cy="4366800"/>
                  <wp:effectExtent l="19050" t="19050" r="17145" b="152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1200" cy="4366800"/>
                          </a:xfrm>
                          <a:prstGeom prst="rect">
                            <a:avLst/>
                          </a:prstGeom>
                          <a:noFill/>
                          <a:ln>
                            <a:solidFill>
                              <a:schemeClr val="tx1"/>
                            </a:solidFill>
                          </a:ln>
                        </pic:spPr>
                      </pic:pic>
                    </a:graphicData>
                  </a:graphic>
                </wp:inline>
              </w:drawing>
            </w:r>
          </w:p>
          <w:p w14:paraId="53D05C85" w14:textId="4137D873" w:rsidR="00556459" w:rsidRPr="00556459" w:rsidRDefault="00556459" w:rsidP="00556459">
            <w:pPr>
              <w:jc w:val="center"/>
              <w:rPr>
                <w:rFonts w:eastAsia="Times New Roman"/>
                <w:color w:val="000000"/>
                <w:sz w:val="18"/>
                <w:szCs w:val="18"/>
                <w:lang w:eastAsia="es-CL"/>
              </w:rPr>
            </w:pPr>
            <w:r w:rsidRPr="00556459">
              <w:rPr>
                <w:rFonts w:eastAsia="Times New Roman"/>
                <w:color w:val="000000"/>
                <w:sz w:val="18"/>
                <w:szCs w:val="18"/>
                <w:lang w:eastAsia="es-CL"/>
              </w:rPr>
              <w:t xml:space="preserve">Fuente: Adenda N° 1, DIA Modificación </w:t>
            </w:r>
            <w:r>
              <w:rPr>
                <w:rFonts w:eastAsia="Times New Roman"/>
                <w:color w:val="000000"/>
                <w:sz w:val="18"/>
                <w:szCs w:val="18"/>
                <w:lang w:eastAsia="es-CL"/>
              </w:rPr>
              <w:t xml:space="preserve">Central </w:t>
            </w:r>
            <w:r w:rsidRPr="00556459">
              <w:rPr>
                <w:rFonts w:eastAsia="Times New Roman"/>
                <w:color w:val="000000"/>
                <w:sz w:val="18"/>
                <w:szCs w:val="18"/>
                <w:lang w:eastAsia="es-CL"/>
              </w:rPr>
              <w:t xml:space="preserve">de </w:t>
            </w:r>
            <w:r>
              <w:rPr>
                <w:rFonts w:eastAsia="Times New Roman"/>
                <w:color w:val="000000"/>
                <w:sz w:val="18"/>
                <w:szCs w:val="18"/>
                <w:lang w:eastAsia="es-CL"/>
              </w:rPr>
              <w:t xml:space="preserve">Pasada </w:t>
            </w:r>
            <w:r w:rsidR="00D86030">
              <w:rPr>
                <w:rFonts w:eastAsia="Times New Roman"/>
                <w:color w:val="000000"/>
                <w:sz w:val="18"/>
                <w:szCs w:val="18"/>
                <w:lang w:eastAsia="es-CL"/>
              </w:rPr>
              <w:t>Carilafquén</w:t>
            </w:r>
            <w:r>
              <w:rPr>
                <w:rFonts w:eastAsia="Times New Roman"/>
                <w:color w:val="000000"/>
                <w:sz w:val="18"/>
                <w:szCs w:val="18"/>
                <w:lang w:eastAsia="es-CL"/>
              </w:rPr>
              <w:t>-Malalcahuello, pá</w:t>
            </w:r>
            <w:r w:rsidRPr="00556459">
              <w:rPr>
                <w:rFonts w:eastAsia="Times New Roman"/>
                <w:color w:val="000000"/>
                <w:sz w:val="18"/>
                <w:szCs w:val="18"/>
                <w:lang w:eastAsia="es-CL"/>
              </w:rPr>
              <w:t>gina 44.</w:t>
            </w:r>
          </w:p>
          <w:p w14:paraId="7F1270D6" w14:textId="77777777" w:rsidR="00556459" w:rsidRPr="00592CEC" w:rsidRDefault="00556459" w:rsidP="00257A38">
            <w:pPr>
              <w:rPr>
                <w:rFonts w:eastAsia="Times New Roman"/>
                <w:b/>
                <w:color w:val="000000"/>
                <w:sz w:val="18"/>
                <w:szCs w:val="18"/>
                <w:lang w:eastAsia="es-CL"/>
              </w:rPr>
            </w:pPr>
          </w:p>
        </w:tc>
      </w:tr>
    </w:tbl>
    <w:p w14:paraId="3FF7396F" w14:textId="77777777" w:rsidR="00556459" w:rsidRDefault="00556459">
      <w:r>
        <w:br w:type="page"/>
      </w:r>
    </w:p>
    <w:tbl>
      <w:tblPr>
        <w:tblStyle w:val="Tablaconcuadrcula"/>
        <w:tblW w:w="5000" w:type="pct"/>
        <w:tblLook w:val="04A0" w:firstRow="1" w:lastRow="0" w:firstColumn="1" w:lastColumn="0" w:noHBand="0" w:noVBand="1"/>
      </w:tblPr>
      <w:tblGrid>
        <w:gridCol w:w="3830"/>
        <w:gridCol w:w="9958"/>
      </w:tblGrid>
      <w:tr w:rsidR="00FB5EBE" w:rsidRPr="00166627" w14:paraId="49C0F004" w14:textId="77777777" w:rsidTr="00764D1D">
        <w:trPr>
          <w:trHeight w:val="142"/>
        </w:trPr>
        <w:tc>
          <w:tcPr>
            <w:tcW w:w="1389" w:type="pct"/>
          </w:tcPr>
          <w:p w14:paraId="62E440F6" w14:textId="2965C304" w:rsidR="00FB5EBE" w:rsidRPr="00166627" w:rsidRDefault="00FB5EBE" w:rsidP="00764D1D">
            <w:r w:rsidRPr="00166627">
              <w:rPr>
                <w:rFonts w:eastAsia="Times New Roman"/>
                <w:b/>
                <w:bCs/>
                <w:color w:val="000000"/>
                <w:lang w:eastAsia="es-CL"/>
              </w:rPr>
              <w:lastRenderedPageBreak/>
              <w:t>Número de hecho constatado</w:t>
            </w:r>
            <w:r w:rsidRPr="00166627">
              <w:rPr>
                <w:rFonts w:eastAsia="Times New Roman"/>
                <w:color w:val="000000"/>
                <w:lang w:eastAsia="es-CL"/>
              </w:rPr>
              <w:t xml:space="preserve">: </w:t>
            </w:r>
            <w:r w:rsidR="00A547F3">
              <w:rPr>
                <w:b/>
              </w:rPr>
              <w:t>5.</w:t>
            </w:r>
          </w:p>
        </w:tc>
        <w:tc>
          <w:tcPr>
            <w:tcW w:w="3611" w:type="pct"/>
          </w:tcPr>
          <w:p w14:paraId="699D11CE" w14:textId="77777777" w:rsidR="00FB5EBE" w:rsidRPr="00166627" w:rsidRDefault="00FB5EBE" w:rsidP="00764D1D">
            <w:r w:rsidRPr="00166627">
              <w:rPr>
                <w:rFonts w:eastAsia="Times New Roman"/>
                <w:b/>
                <w:bCs/>
                <w:color w:val="000000"/>
                <w:lang w:eastAsia="es-CL"/>
              </w:rPr>
              <w:t>Estación N°</w:t>
            </w:r>
            <w:r w:rsidRPr="00166627">
              <w:rPr>
                <w:rFonts w:eastAsia="Times New Roman"/>
                <w:color w:val="000000"/>
                <w:lang w:eastAsia="es-CL"/>
              </w:rPr>
              <w:t>: 5</w:t>
            </w:r>
            <w:r w:rsidR="006E50A4">
              <w:rPr>
                <w:rFonts w:eastAsia="Times New Roman"/>
                <w:color w:val="000000"/>
                <w:lang w:eastAsia="es-CL"/>
              </w:rPr>
              <w:t>.</w:t>
            </w:r>
          </w:p>
        </w:tc>
      </w:tr>
      <w:tr w:rsidR="00FB5EBE" w:rsidRPr="00166627" w14:paraId="4EF3F86C" w14:textId="77777777" w:rsidTr="00764D1D">
        <w:trPr>
          <w:trHeight w:val="319"/>
        </w:trPr>
        <w:tc>
          <w:tcPr>
            <w:tcW w:w="5000" w:type="pct"/>
            <w:gridSpan w:val="2"/>
            <w:tcBorders>
              <w:bottom w:val="single" w:sz="4" w:space="0" w:color="auto"/>
            </w:tcBorders>
          </w:tcPr>
          <w:p w14:paraId="09C49DAD" w14:textId="77777777" w:rsidR="00FB5EBE" w:rsidRDefault="00FB5EBE" w:rsidP="00764D1D">
            <w:pPr>
              <w:rPr>
                <w:b/>
              </w:rPr>
            </w:pPr>
            <w:r w:rsidRPr="00166627">
              <w:rPr>
                <w:b/>
              </w:rPr>
              <w:t>Exigencia (s):</w:t>
            </w:r>
          </w:p>
          <w:p w14:paraId="6B725494" w14:textId="77777777" w:rsidR="00567F24" w:rsidRPr="00166627" w:rsidRDefault="00567F24" w:rsidP="00764D1D">
            <w:pPr>
              <w:rPr>
                <w:b/>
              </w:rPr>
            </w:pPr>
          </w:p>
          <w:p w14:paraId="56E1AF9E" w14:textId="77777777" w:rsidR="00E04374" w:rsidRPr="00166627" w:rsidRDefault="00E04374" w:rsidP="00E04374">
            <w:pPr>
              <w:rPr>
                <w:b/>
              </w:rPr>
            </w:pPr>
            <w:r w:rsidRPr="00166627">
              <w:rPr>
                <w:b/>
              </w:rPr>
              <w:t xml:space="preserve">Res. Ex. N°132/2014, Considerando </w:t>
            </w:r>
            <w:r w:rsidR="00C451E7">
              <w:rPr>
                <w:b/>
              </w:rPr>
              <w:t>3.1:</w:t>
            </w:r>
          </w:p>
          <w:p w14:paraId="2B1B1BF6" w14:textId="77777777" w:rsidR="00BE00DB" w:rsidRPr="00166627" w:rsidRDefault="00F944E3" w:rsidP="00F944E3">
            <w:pPr>
              <w:pStyle w:val="NormalWeb"/>
              <w:spacing w:before="0" w:beforeAutospacing="0" w:after="0" w:afterAutospacing="0"/>
              <w:jc w:val="both"/>
              <w:rPr>
                <w:rFonts w:ascii="Calibri" w:hAnsi="Calibri" w:cs="Arial"/>
                <w:sz w:val="20"/>
                <w:szCs w:val="20"/>
              </w:rPr>
            </w:pPr>
            <w:r>
              <w:rPr>
                <w:rStyle w:val="Textoennegrita"/>
                <w:rFonts w:ascii="Calibri" w:hAnsi="Calibri" w:cs="Arial"/>
                <w:b w:val="0"/>
                <w:bCs w:val="0"/>
                <w:i/>
                <w:sz w:val="20"/>
                <w:szCs w:val="20"/>
              </w:rPr>
              <w:t>“</w:t>
            </w:r>
            <w:r w:rsidR="00BE00DB" w:rsidRPr="00166627">
              <w:rPr>
                <w:rStyle w:val="Textoennegrita"/>
                <w:rFonts w:ascii="Calibri" w:hAnsi="Calibri" w:cs="Arial"/>
                <w:b w:val="0"/>
                <w:bCs w:val="0"/>
                <w:i/>
                <w:sz w:val="20"/>
                <w:szCs w:val="20"/>
              </w:rPr>
              <w:t xml:space="preserve">Antecedentes geográficos de la captación, cámaras de carga y puntos de restitución del proyecto.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6"/>
              <w:gridCol w:w="1560"/>
              <w:gridCol w:w="10306"/>
            </w:tblGrid>
            <w:tr w:rsidR="00BE00DB" w:rsidRPr="00166627" w14:paraId="005E0E54" w14:textId="77777777" w:rsidTr="00F944E3">
              <w:tc>
                <w:tcPr>
                  <w:tcW w:w="1696" w:type="dxa"/>
                  <w:tcMar>
                    <w:top w:w="0" w:type="dxa"/>
                    <w:left w:w="108" w:type="dxa"/>
                    <w:bottom w:w="0" w:type="dxa"/>
                    <w:right w:w="108" w:type="dxa"/>
                  </w:tcMar>
                </w:tcPr>
                <w:p w14:paraId="4A0C84DB" w14:textId="77777777" w:rsidR="00BE00DB" w:rsidRPr="00166627" w:rsidRDefault="00BE00DB" w:rsidP="00F944E3">
                  <w:pPr>
                    <w:rPr>
                      <w:rFonts w:ascii="Calibri" w:hAnsi="Calibri" w:cs="Arial"/>
                      <w:sz w:val="18"/>
                      <w:szCs w:val="20"/>
                    </w:rPr>
                  </w:pPr>
                  <w:r w:rsidRPr="00166627">
                    <w:rPr>
                      <w:rStyle w:val="Textoennegrita"/>
                      <w:rFonts w:ascii="Calibri" w:hAnsi="Calibri" w:cs="Arial"/>
                      <w:b w:val="0"/>
                      <w:sz w:val="18"/>
                      <w:szCs w:val="20"/>
                    </w:rPr>
                    <w:t>Coordenadas</w:t>
                  </w:r>
                </w:p>
                <w:p w14:paraId="5D51B341" w14:textId="77777777" w:rsidR="00BE00DB" w:rsidRPr="00166627" w:rsidRDefault="00BE00DB" w:rsidP="00F944E3">
                  <w:pPr>
                    <w:rPr>
                      <w:rFonts w:ascii="Calibri" w:hAnsi="Calibri" w:cs="Arial"/>
                      <w:sz w:val="18"/>
                      <w:szCs w:val="20"/>
                    </w:rPr>
                  </w:pPr>
                  <w:r w:rsidRPr="00166627">
                    <w:rPr>
                      <w:rStyle w:val="Textoennegrita"/>
                      <w:rFonts w:ascii="Calibri" w:hAnsi="Calibri" w:cs="Arial"/>
                      <w:b w:val="0"/>
                      <w:sz w:val="18"/>
                      <w:szCs w:val="20"/>
                    </w:rPr>
                    <w:t>UTM (Datum,1956)</w:t>
                  </w:r>
                </w:p>
              </w:tc>
              <w:tc>
                <w:tcPr>
                  <w:tcW w:w="1560" w:type="dxa"/>
                  <w:tcMar>
                    <w:top w:w="0" w:type="dxa"/>
                    <w:left w:w="108" w:type="dxa"/>
                    <w:bottom w:w="0" w:type="dxa"/>
                    <w:right w:w="108" w:type="dxa"/>
                  </w:tcMar>
                </w:tcPr>
                <w:p w14:paraId="22569B75" w14:textId="77777777" w:rsidR="00BE00DB" w:rsidRPr="00166627" w:rsidRDefault="00BE00DB" w:rsidP="00F944E3">
                  <w:pPr>
                    <w:rPr>
                      <w:rFonts w:ascii="Calibri" w:hAnsi="Calibri" w:cs="Arial"/>
                      <w:sz w:val="18"/>
                      <w:szCs w:val="20"/>
                    </w:rPr>
                  </w:pPr>
                  <w:r w:rsidRPr="00166627">
                    <w:rPr>
                      <w:rStyle w:val="Textoennegrita"/>
                      <w:rFonts w:ascii="Calibri" w:hAnsi="Calibri" w:cs="Arial"/>
                      <w:b w:val="0"/>
                      <w:sz w:val="18"/>
                      <w:szCs w:val="20"/>
                    </w:rPr>
                    <w:t>Río Carilafquén</w:t>
                  </w:r>
                </w:p>
              </w:tc>
              <w:tc>
                <w:tcPr>
                  <w:tcW w:w="10306" w:type="dxa"/>
                  <w:tcMar>
                    <w:top w:w="0" w:type="dxa"/>
                    <w:left w:w="108" w:type="dxa"/>
                    <w:bottom w:w="0" w:type="dxa"/>
                    <w:right w:w="108" w:type="dxa"/>
                  </w:tcMar>
                </w:tcPr>
                <w:p w14:paraId="6F969EFC" w14:textId="77777777" w:rsidR="00BE00DB" w:rsidRPr="00166627" w:rsidRDefault="00BE00DB" w:rsidP="00F944E3">
                  <w:pPr>
                    <w:rPr>
                      <w:rFonts w:ascii="Calibri" w:hAnsi="Calibri" w:cs="Arial"/>
                      <w:sz w:val="18"/>
                      <w:szCs w:val="20"/>
                    </w:rPr>
                  </w:pPr>
                  <w:r w:rsidRPr="00166627">
                    <w:rPr>
                      <w:rStyle w:val="Textoennegrita"/>
                      <w:rFonts w:ascii="Calibri" w:hAnsi="Calibri" w:cs="Arial"/>
                      <w:b w:val="0"/>
                      <w:sz w:val="18"/>
                      <w:szCs w:val="20"/>
                    </w:rPr>
                    <w:t>Río Malalcahuello</w:t>
                  </w:r>
                </w:p>
              </w:tc>
            </w:tr>
            <w:tr w:rsidR="00BE00DB" w:rsidRPr="00166627" w14:paraId="31A8CD61" w14:textId="77777777" w:rsidTr="00F944E3">
              <w:tc>
                <w:tcPr>
                  <w:tcW w:w="1696" w:type="dxa"/>
                  <w:tcMar>
                    <w:top w:w="0" w:type="dxa"/>
                    <w:left w:w="108" w:type="dxa"/>
                    <w:bottom w:w="0" w:type="dxa"/>
                    <w:right w:w="108" w:type="dxa"/>
                  </w:tcMar>
                </w:tcPr>
                <w:p w14:paraId="33586BD5" w14:textId="77777777" w:rsidR="00BE00DB" w:rsidRPr="00166627" w:rsidRDefault="00BE00DB" w:rsidP="00F944E3">
                  <w:pPr>
                    <w:rPr>
                      <w:rFonts w:ascii="Calibri" w:hAnsi="Calibri" w:cs="Arial"/>
                      <w:sz w:val="18"/>
                      <w:szCs w:val="20"/>
                    </w:rPr>
                  </w:pPr>
                  <w:r w:rsidRPr="00166627">
                    <w:rPr>
                      <w:rFonts w:ascii="Calibri" w:hAnsi="Calibri" w:cs="Arial"/>
                      <w:sz w:val="18"/>
                      <w:szCs w:val="20"/>
                    </w:rPr>
                    <w:t>Punto Captación</w:t>
                  </w:r>
                </w:p>
              </w:tc>
              <w:tc>
                <w:tcPr>
                  <w:tcW w:w="1560" w:type="dxa"/>
                  <w:tcMar>
                    <w:top w:w="0" w:type="dxa"/>
                    <w:left w:w="108" w:type="dxa"/>
                    <w:bottom w:w="0" w:type="dxa"/>
                    <w:right w:w="108" w:type="dxa"/>
                  </w:tcMar>
                </w:tcPr>
                <w:p w14:paraId="622D9083" w14:textId="77777777" w:rsidR="00BE00DB" w:rsidRPr="00166627" w:rsidRDefault="00BE00DB" w:rsidP="00F944E3">
                  <w:pPr>
                    <w:rPr>
                      <w:rFonts w:ascii="Calibri" w:hAnsi="Calibri" w:cs="Arial"/>
                      <w:sz w:val="18"/>
                      <w:szCs w:val="20"/>
                    </w:rPr>
                  </w:pPr>
                  <w:r w:rsidRPr="00166627">
                    <w:rPr>
                      <w:rFonts w:ascii="Calibri" w:hAnsi="Calibri" w:cs="Arial"/>
                      <w:sz w:val="18"/>
                      <w:szCs w:val="20"/>
                    </w:rPr>
                    <w:t>Norte: 5.690.700</w:t>
                  </w:r>
                </w:p>
                <w:p w14:paraId="090DDA6B" w14:textId="77777777" w:rsidR="00BE00DB" w:rsidRPr="00166627" w:rsidRDefault="00BE00DB" w:rsidP="00F944E3">
                  <w:pPr>
                    <w:rPr>
                      <w:rFonts w:ascii="Calibri" w:hAnsi="Calibri" w:cs="Arial"/>
                      <w:sz w:val="18"/>
                      <w:szCs w:val="20"/>
                    </w:rPr>
                  </w:pPr>
                  <w:r w:rsidRPr="00166627">
                    <w:rPr>
                      <w:rFonts w:ascii="Calibri" w:hAnsi="Calibri" w:cs="Arial"/>
                      <w:sz w:val="18"/>
                      <w:szCs w:val="20"/>
                    </w:rPr>
                    <w:t>Este : 283.250</w:t>
                  </w:r>
                </w:p>
              </w:tc>
              <w:tc>
                <w:tcPr>
                  <w:tcW w:w="10306" w:type="dxa"/>
                  <w:tcMar>
                    <w:top w:w="0" w:type="dxa"/>
                    <w:left w:w="108" w:type="dxa"/>
                    <w:bottom w:w="0" w:type="dxa"/>
                    <w:right w:w="108" w:type="dxa"/>
                  </w:tcMar>
                </w:tcPr>
                <w:p w14:paraId="7380F2C4" w14:textId="77777777" w:rsidR="00BE00DB" w:rsidRPr="00166627" w:rsidRDefault="00BE00DB" w:rsidP="00F944E3">
                  <w:pPr>
                    <w:rPr>
                      <w:rFonts w:ascii="Calibri" w:hAnsi="Calibri" w:cs="Arial"/>
                      <w:sz w:val="18"/>
                      <w:szCs w:val="20"/>
                    </w:rPr>
                  </w:pPr>
                  <w:r w:rsidRPr="00166627">
                    <w:rPr>
                      <w:rFonts w:ascii="Calibri" w:hAnsi="Calibri" w:cs="Arial"/>
                      <w:sz w:val="18"/>
                      <w:szCs w:val="20"/>
                    </w:rPr>
                    <w:t>Norte: 5.692.750</w:t>
                  </w:r>
                </w:p>
                <w:p w14:paraId="34EE3660" w14:textId="77777777" w:rsidR="00BE00DB" w:rsidRPr="00166627" w:rsidRDefault="00BE00DB" w:rsidP="00F944E3">
                  <w:pPr>
                    <w:rPr>
                      <w:rFonts w:ascii="Calibri" w:hAnsi="Calibri" w:cs="Arial"/>
                      <w:sz w:val="18"/>
                      <w:szCs w:val="20"/>
                    </w:rPr>
                  </w:pPr>
                  <w:r w:rsidRPr="00166627">
                    <w:rPr>
                      <w:rFonts w:ascii="Calibri" w:hAnsi="Calibri" w:cs="Arial"/>
                      <w:sz w:val="18"/>
                      <w:szCs w:val="20"/>
                    </w:rPr>
                    <w:t>Este : 283.700</w:t>
                  </w:r>
                </w:p>
              </w:tc>
            </w:tr>
            <w:tr w:rsidR="00BE00DB" w:rsidRPr="00166627" w14:paraId="1F944F14" w14:textId="77777777" w:rsidTr="00F944E3">
              <w:tc>
                <w:tcPr>
                  <w:tcW w:w="1696" w:type="dxa"/>
                  <w:tcMar>
                    <w:top w:w="0" w:type="dxa"/>
                    <w:left w:w="108" w:type="dxa"/>
                    <w:bottom w:w="0" w:type="dxa"/>
                    <w:right w:w="108" w:type="dxa"/>
                  </w:tcMar>
                </w:tcPr>
                <w:p w14:paraId="33DBC72C" w14:textId="77777777" w:rsidR="00BE00DB" w:rsidRPr="00166627" w:rsidRDefault="00BE00DB" w:rsidP="00F944E3">
                  <w:pPr>
                    <w:rPr>
                      <w:rFonts w:ascii="Calibri" w:hAnsi="Calibri" w:cs="Arial"/>
                      <w:sz w:val="18"/>
                      <w:szCs w:val="20"/>
                    </w:rPr>
                  </w:pPr>
                  <w:r w:rsidRPr="00166627">
                    <w:rPr>
                      <w:rFonts w:ascii="Calibri" w:hAnsi="Calibri" w:cs="Arial"/>
                      <w:sz w:val="18"/>
                      <w:szCs w:val="20"/>
                    </w:rPr>
                    <w:t>Punto Restitución</w:t>
                  </w:r>
                </w:p>
              </w:tc>
              <w:tc>
                <w:tcPr>
                  <w:tcW w:w="1560" w:type="dxa"/>
                  <w:tcMar>
                    <w:top w:w="0" w:type="dxa"/>
                    <w:left w:w="108" w:type="dxa"/>
                    <w:bottom w:w="0" w:type="dxa"/>
                    <w:right w:w="108" w:type="dxa"/>
                  </w:tcMar>
                </w:tcPr>
                <w:p w14:paraId="1174C106" w14:textId="77777777" w:rsidR="00BE00DB" w:rsidRPr="00166627" w:rsidRDefault="00BE00DB" w:rsidP="00F944E3">
                  <w:pPr>
                    <w:rPr>
                      <w:rFonts w:ascii="Calibri" w:hAnsi="Calibri" w:cs="Arial"/>
                      <w:sz w:val="18"/>
                      <w:szCs w:val="20"/>
                    </w:rPr>
                  </w:pPr>
                  <w:r w:rsidRPr="00166627">
                    <w:rPr>
                      <w:rFonts w:ascii="Calibri" w:hAnsi="Calibri" w:cs="Arial"/>
                      <w:sz w:val="18"/>
                      <w:szCs w:val="20"/>
                    </w:rPr>
                    <w:t>Norte: 5.695.750</w:t>
                  </w:r>
                </w:p>
                <w:p w14:paraId="471DB515" w14:textId="77777777" w:rsidR="00BE00DB" w:rsidRPr="00166627" w:rsidRDefault="00BE00DB" w:rsidP="00F944E3">
                  <w:pPr>
                    <w:rPr>
                      <w:rFonts w:ascii="Calibri" w:hAnsi="Calibri" w:cs="Arial"/>
                      <w:sz w:val="18"/>
                      <w:szCs w:val="20"/>
                    </w:rPr>
                  </w:pPr>
                  <w:r w:rsidRPr="00166627">
                    <w:rPr>
                      <w:rFonts w:ascii="Calibri" w:hAnsi="Calibri" w:cs="Arial"/>
                      <w:sz w:val="18"/>
                      <w:szCs w:val="20"/>
                    </w:rPr>
                    <w:t>Este : 278.900</w:t>
                  </w:r>
                </w:p>
              </w:tc>
              <w:tc>
                <w:tcPr>
                  <w:tcW w:w="10306" w:type="dxa"/>
                  <w:tcMar>
                    <w:top w:w="0" w:type="dxa"/>
                    <w:left w:w="108" w:type="dxa"/>
                    <w:bottom w:w="0" w:type="dxa"/>
                    <w:right w:w="108" w:type="dxa"/>
                  </w:tcMar>
                </w:tcPr>
                <w:p w14:paraId="59B8BF6B" w14:textId="77777777" w:rsidR="00BE00DB" w:rsidRPr="00166627" w:rsidRDefault="00BE00DB" w:rsidP="00F944E3">
                  <w:pPr>
                    <w:rPr>
                      <w:rFonts w:ascii="Calibri" w:hAnsi="Calibri" w:cs="Arial"/>
                      <w:sz w:val="18"/>
                      <w:szCs w:val="20"/>
                    </w:rPr>
                  </w:pPr>
                  <w:r w:rsidRPr="00166627">
                    <w:rPr>
                      <w:rFonts w:ascii="Calibri" w:hAnsi="Calibri" w:cs="Arial"/>
                      <w:sz w:val="18"/>
                      <w:szCs w:val="20"/>
                    </w:rPr>
                    <w:t xml:space="preserve">Se acoge la solicitud de la Comunidad Tranuan Alonso, por lo que el punto de restitución deberá ser tramitado y cambiado sectorialmente ante la DGA desde el río Carilafquén al río Malalcahuello, El trazado será por el predio 1 y 2 cuyos propietarios son Sucesión Matamala de Ceballos y Sucesión Amadeo Jofré y esta obra se realizará superficial en el predio 1 y subterránea en el predio </w:t>
                  </w:r>
                  <w:smartTag w:uri="urn:schemas-microsoft-com:office:smarttags" w:element="metricconverter">
                    <w:smartTagPr>
                      <w:attr w:name="ProductID" w:val="2, a"/>
                    </w:smartTagPr>
                    <w:r w:rsidRPr="00166627">
                      <w:rPr>
                        <w:rFonts w:ascii="Calibri" w:hAnsi="Calibri" w:cs="Arial"/>
                        <w:sz w:val="18"/>
                        <w:szCs w:val="20"/>
                      </w:rPr>
                      <w:t>2, a</w:t>
                    </w:r>
                  </w:smartTag>
                  <w:r w:rsidRPr="00166627">
                    <w:rPr>
                      <w:rFonts w:ascii="Calibri" w:hAnsi="Calibri" w:cs="Arial"/>
                      <w:sz w:val="18"/>
                      <w:szCs w:val="20"/>
                    </w:rPr>
                    <w:t xml:space="preserve"> través, de una tubería HPDE cuya capacidad sea la suficiente para devolver los 3,4 m3/segundo que corresponden al caudal de diseño en el río Carilafquén.</w:t>
                  </w:r>
                </w:p>
              </w:tc>
            </w:tr>
          </w:tbl>
          <w:p w14:paraId="17AA78A0" w14:textId="77777777" w:rsidR="00BE00DB" w:rsidRPr="00F944E3" w:rsidRDefault="00F944E3" w:rsidP="00F944E3">
            <w:pPr>
              <w:rPr>
                <w:rFonts w:ascii="Calibri" w:hAnsi="Calibri" w:cs="Arial"/>
                <w:i/>
              </w:rPr>
            </w:pPr>
            <w:r w:rsidRPr="00F944E3">
              <w:rPr>
                <w:rFonts w:ascii="Calibri" w:hAnsi="Calibri" w:cs="Arial"/>
                <w:i/>
              </w:rPr>
              <w:t>S</w:t>
            </w:r>
            <w:r w:rsidR="00BE00DB" w:rsidRPr="00F944E3">
              <w:rPr>
                <w:rFonts w:ascii="Calibri" w:hAnsi="Calibri" w:cs="Arial"/>
                <w:i/>
              </w:rPr>
              <w:t>e aclara que los puntos de captación son los mismos que se indican en el expediente de la D.G.A. y el punto de restitución que está ubi</w:t>
            </w:r>
            <w:r>
              <w:rPr>
                <w:rFonts w:ascii="Calibri" w:hAnsi="Calibri" w:cs="Arial"/>
                <w:i/>
              </w:rPr>
              <w:t>cado en el río Carilafquén está</w:t>
            </w:r>
            <w:r w:rsidR="00BE00DB" w:rsidRPr="00F944E3">
              <w:rPr>
                <w:rFonts w:ascii="Calibri" w:hAnsi="Calibri" w:cs="Arial"/>
                <w:i/>
              </w:rPr>
              <w:t xml:space="preserve"> aguas arriba del otorgado por la DGA, de modo que no habría problema en restituir antes de lo otorgado</w:t>
            </w:r>
            <w:r>
              <w:rPr>
                <w:rFonts w:ascii="Calibri" w:hAnsi="Calibri" w:cs="Arial"/>
                <w:i/>
              </w:rPr>
              <w:t>”</w:t>
            </w:r>
            <w:r w:rsidR="00BE00DB" w:rsidRPr="00F944E3">
              <w:rPr>
                <w:rFonts w:ascii="Calibri" w:hAnsi="Calibri" w:cs="Arial"/>
                <w:i/>
              </w:rPr>
              <w:t>.</w:t>
            </w:r>
          </w:p>
          <w:p w14:paraId="01E25B1C" w14:textId="77777777" w:rsidR="00590705" w:rsidRDefault="00590705" w:rsidP="00E04374">
            <w:pPr>
              <w:rPr>
                <w:b/>
              </w:rPr>
            </w:pPr>
          </w:p>
          <w:p w14:paraId="63CDF180" w14:textId="77777777" w:rsidR="00C451E7" w:rsidRDefault="00C451E7" w:rsidP="00E04374">
            <w:pPr>
              <w:rPr>
                <w:b/>
              </w:rPr>
            </w:pPr>
            <w:r w:rsidRPr="00166627">
              <w:rPr>
                <w:b/>
              </w:rPr>
              <w:t xml:space="preserve">Res. Ex. N°132/2014, Considerando </w:t>
            </w:r>
            <w:r>
              <w:rPr>
                <w:b/>
              </w:rPr>
              <w:t>3.3.c:</w:t>
            </w:r>
          </w:p>
          <w:p w14:paraId="6EB69B68" w14:textId="77777777" w:rsidR="00C451E7" w:rsidRPr="005F136A" w:rsidRDefault="008B35D3" w:rsidP="00C451E7">
            <w:pPr>
              <w:rPr>
                <w:rFonts w:ascii="Calibri" w:hAnsi="Calibri"/>
                <w:i/>
                <w:szCs w:val="22"/>
              </w:rPr>
            </w:pPr>
            <w:r>
              <w:rPr>
                <w:rFonts w:ascii="Calibri" w:hAnsi="Calibri"/>
                <w:i/>
                <w:szCs w:val="22"/>
              </w:rPr>
              <w:t>“</w:t>
            </w:r>
            <w:r w:rsidR="00C451E7" w:rsidRPr="005F136A">
              <w:rPr>
                <w:rFonts w:ascii="Calibri" w:hAnsi="Calibri"/>
                <w:i/>
                <w:szCs w:val="22"/>
              </w:rPr>
              <w:t>c. Aumento de potencia Carilafquén (&gt; 3 MW)</w:t>
            </w:r>
          </w:p>
          <w:p w14:paraId="6E74E8CD" w14:textId="77777777" w:rsidR="00C451E7" w:rsidRPr="005F136A" w:rsidRDefault="00C451E7" w:rsidP="00C451E7">
            <w:pPr>
              <w:rPr>
                <w:rFonts w:ascii="Calibri" w:hAnsi="Calibri"/>
                <w:i/>
                <w:szCs w:val="22"/>
              </w:rPr>
            </w:pPr>
            <w:r w:rsidRPr="005F136A">
              <w:rPr>
                <w:rFonts w:ascii="Calibri" w:hAnsi="Calibri"/>
                <w:i/>
                <w:szCs w:val="22"/>
              </w:rPr>
              <w:t>De acuerdo a lo señalado en la RCA Nº 145/2008 los caudales máximos extraíbles en la bocatoma del río Carilafquén corresponden a los señalados en las siguientes tablas donde se relacionan con los derechos de agua no consuntivos de ejercicio permanente y eventuales otorgados por la DGA mediante Resolución Nº 209/2007 (ver Anexo 4 de DIA).</w:t>
            </w:r>
            <w:bookmarkStart w:id="145" w:name="_Ref357763720"/>
          </w:p>
          <w:p w14:paraId="161402C7" w14:textId="77777777" w:rsidR="00C451E7" w:rsidRPr="00C451E7" w:rsidRDefault="00C451E7" w:rsidP="00C451E7">
            <w:pPr>
              <w:rPr>
                <w:rFonts w:ascii="Calibri" w:hAnsi="Calibri"/>
                <w:b/>
                <w:i/>
                <w:sz w:val="22"/>
                <w:szCs w:val="22"/>
              </w:rPr>
            </w:pPr>
          </w:p>
          <w:p w14:paraId="18BB3AFA" w14:textId="77777777" w:rsidR="00C451E7" w:rsidRPr="00C451E7" w:rsidRDefault="00C451E7" w:rsidP="00C451E7">
            <w:pPr>
              <w:pStyle w:val="Tabla"/>
              <w:jc w:val="both"/>
              <w:rPr>
                <w:rFonts w:asciiTheme="minorHAnsi" w:hAnsiTheme="minorHAnsi"/>
                <w:b w:val="0"/>
                <w:i/>
                <w:szCs w:val="20"/>
              </w:rPr>
            </w:pPr>
            <w:bookmarkStart w:id="146" w:name="_Ref360135536"/>
            <w:r w:rsidRPr="00C451E7">
              <w:rPr>
                <w:rFonts w:asciiTheme="minorHAnsi" w:hAnsiTheme="minorHAnsi"/>
                <w:b w:val="0"/>
                <w:i/>
                <w:szCs w:val="20"/>
              </w:rPr>
              <w:t>Derechos de agua en río Carilafquén, Punto 1</w:t>
            </w:r>
            <w:bookmarkEnd w:id="145"/>
            <w:r w:rsidRPr="00C451E7">
              <w:rPr>
                <w:rFonts w:asciiTheme="minorHAnsi" w:hAnsiTheme="minorHAnsi"/>
                <w:b w:val="0"/>
                <w:i/>
                <w:szCs w:val="20"/>
              </w:rPr>
              <w:t xml:space="preserve"> Resolución N°209/2007 DGA</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7"/>
              <w:gridCol w:w="860"/>
              <w:gridCol w:w="860"/>
              <w:gridCol w:w="852"/>
              <w:gridCol w:w="854"/>
              <w:gridCol w:w="1069"/>
              <w:gridCol w:w="1069"/>
              <w:gridCol w:w="1069"/>
              <w:gridCol w:w="1085"/>
              <w:gridCol w:w="860"/>
              <w:gridCol w:w="857"/>
              <w:gridCol w:w="1071"/>
              <w:gridCol w:w="819"/>
            </w:tblGrid>
            <w:tr w:rsidR="00C451E7" w:rsidRPr="00C451E7" w14:paraId="52C5C9EA" w14:textId="77777777" w:rsidTr="00BB10A0">
              <w:trPr>
                <w:trHeight w:val="300"/>
              </w:trPr>
              <w:tc>
                <w:tcPr>
                  <w:tcW w:w="825" w:type="pct"/>
                  <w:vMerge w:val="restart"/>
                  <w:shd w:val="clear" w:color="auto" w:fill="auto"/>
                  <w:noWrap/>
                  <w:tcMar>
                    <w:top w:w="0" w:type="dxa"/>
                    <w:left w:w="70" w:type="dxa"/>
                    <w:bottom w:w="0" w:type="dxa"/>
                    <w:right w:w="70" w:type="dxa"/>
                  </w:tcMar>
                  <w:vAlign w:val="bottom"/>
                  <w:hideMark/>
                </w:tcPr>
                <w:p w14:paraId="61D24283"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TIPO</w:t>
                  </w:r>
                </w:p>
                <w:p w14:paraId="5A4E968C" w14:textId="77777777" w:rsidR="00C451E7" w:rsidRPr="00C451E7" w:rsidRDefault="00C451E7" w:rsidP="00F940CE">
                  <w:pPr>
                    <w:rPr>
                      <w:bCs/>
                      <w:color w:val="000000"/>
                      <w:sz w:val="18"/>
                      <w:szCs w:val="18"/>
                      <w:lang w:eastAsia="es-CL"/>
                    </w:rPr>
                  </w:pPr>
                  <w:r w:rsidRPr="00C451E7">
                    <w:rPr>
                      <w:bCs/>
                      <w:color w:val="000000"/>
                      <w:sz w:val="18"/>
                      <w:szCs w:val="18"/>
                      <w:lang w:eastAsia="es-CL"/>
                    </w:rPr>
                    <w:t> </w:t>
                  </w:r>
                </w:p>
              </w:tc>
              <w:tc>
                <w:tcPr>
                  <w:tcW w:w="4175" w:type="pct"/>
                  <w:gridSpan w:val="12"/>
                  <w:shd w:val="clear" w:color="auto" w:fill="auto"/>
                  <w:noWrap/>
                  <w:tcMar>
                    <w:top w:w="0" w:type="dxa"/>
                    <w:left w:w="70" w:type="dxa"/>
                    <w:bottom w:w="0" w:type="dxa"/>
                    <w:right w:w="70" w:type="dxa"/>
                  </w:tcMar>
                  <w:vAlign w:val="center"/>
                  <w:hideMark/>
                </w:tcPr>
                <w:p w14:paraId="13F25579"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CAUDAL [l/s]</w:t>
                  </w:r>
                </w:p>
              </w:tc>
            </w:tr>
            <w:tr w:rsidR="00C451E7" w:rsidRPr="00C451E7" w14:paraId="6FC36159" w14:textId="77777777" w:rsidTr="00BB10A0">
              <w:trPr>
                <w:trHeight w:val="300"/>
              </w:trPr>
              <w:tc>
                <w:tcPr>
                  <w:tcW w:w="825" w:type="pct"/>
                  <w:vMerge/>
                  <w:shd w:val="clear" w:color="auto" w:fill="auto"/>
                  <w:noWrap/>
                  <w:tcMar>
                    <w:top w:w="0" w:type="dxa"/>
                    <w:left w:w="70" w:type="dxa"/>
                    <w:bottom w:w="0" w:type="dxa"/>
                    <w:right w:w="70" w:type="dxa"/>
                  </w:tcMar>
                  <w:vAlign w:val="bottom"/>
                  <w:hideMark/>
                </w:tcPr>
                <w:p w14:paraId="08DFF060" w14:textId="77777777" w:rsidR="00C451E7" w:rsidRPr="00C451E7" w:rsidRDefault="00C451E7" w:rsidP="00F940CE">
                  <w:pPr>
                    <w:rPr>
                      <w:bCs/>
                      <w:color w:val="000000"/>
                      <w:sz w:val="18"/>
                      <w:szCs w:val="18"/>
                      <w:lang w:eastAsia="es-CL"/>
                    </w:rPr>
                  </w:pPr>
                </w:p>
              </w:tc>
              <w:tc>
                <w:tcPr>
                  <w:tcW w:w="317" w:type="pct"/>
                  <w:shd w:val="clear" w:color="auto" w:fill="auto"/>
                  <w:noWrap/>
                  <w:tcMar>
                    <w:top w:w="0" w:type="dxa"/>
                    <w:left w:w="70" w:type="dxa"/>
                    <w:bottom w:w="0" w:type="dxa"/>
                    <w:right w:w="70" w:type="dxa"/>
                  </w:tcMar>
                  <w:vAlign w:val="center"/>
                  <w:hideMark/>
                </w:tcPr>
                <w:p w14:paraId="1215489A"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ENE</w:t>
                  </w:r>
                </w:p>
              </w:tc>
              <w:tc>
                <w:tcPr>
                  <w:tcW w:w="317" w:type="pct"/>
                  <w:shd w:val="clear" w:color="auto" w:fill="auto"/>
                  <w:noWrap/>
                  <w:tcMar>
                    <w:top w:w="0" w:type="dxa"/>
                    <w:left w:w="70" w:type="dxa"/>
                    <w:bottom w:w="0" w:type="dxa"/>
                    <w:right w:w="70" w:type="dxa"/>
                  </w:tcMar>
                  <w:vAlign w:val="center"/>
                  <w:hideMark/>
                </w:tcPr>
                <w:p w14:paraId="558EF87D"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FEB</w:t>
                  </w:r>
                </w:p>
              </w:tc>
              <w:tc>
                <w:tcPr>
                  <w:tcW w:w="314" w:type="pct"/>
                  <w:shd w:val="clear" w:color="auto" w:fill="auto"/>
                  <w:noWrap/>
                  <w:tcMar>
                    <w:top w:w="0" w:type="dxa"/>
                    <w:left w:w="70" w:type="dxa"/>
                    <w:bottom w:w="0" w:type="dxa"/>
                    <w:right w:w="70" w:type="dxa"/>
                  </w:tcMar>
                  <w:vAlign w:val="center"/>
                  <w:hideMark/>
                </w:tcPr>
                <w:p w14:paraId="68DFA441"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MAR</w:t>
                  </w:r>
                </w:p>
              </w:tc>
              <w:tc>
                <w:tcPr>
                  <w:tcW w:w="315" w:type="pct"/>
                  <w:shd w:val="clear" w:color="auto" w:fill="auto"/>
                  <w:noWrap/>
                  <w:tcMar>
                    <w:top w:w="0" w:type="dxa"/>
                    <w:left w:w="70" w:type="dxa"/>
                    <w:bottom w:w="0" w:type="dxa"/>
                    <w:right w:w="70" w:type="dxa"/>
                  </w:tcMar>
                  <w:vAlign w:val="center"/>
                  <w:hideMark/>
                </w:tcPr>
                <w:p w14:paraId="66AD5170"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ABR</w:t>
                  </w:r>
                </w:p>
              </w:tc>
              <w:tc>
                <w:tcPr>
                  <w:tcW w:w="394" w:type="pct"/>
                  <w:shd w:val="clear" w:color="auto" w:fill="auto"/>
                  <w:noWrap/>
                  <w:tcMar>
                    <w:top w:w="0" w:type="dxa"/>
                    <w:left w:w="70" w:type="dxa"/>
                    <w:bottom w:w="0" w:type="dxa"/>
                    <w:right w:w="70" w:type="dxa"/>
                  </w:tcMar>
                  <w:vAlign w:val="center"/>
                  <w:hideMark/>
                </w:tcPr>
                <w:p w14:paraId="221A313F"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MAY</w:t>
                  </w:r>
                </w:p>
              </w:tc>
              <w:tc>
                <w:tcPr>
                  <w:tcW w:w="394" w:type="pct"/>
                  <w:shd w:val="clear" w:color="auto" w:fill="auto"/>
                  <w:noWrap/>
                  <w:tcMar>
                    <w:top w:w="0" w:type="dxa"/>
                    <w:left w:w="70" w:type="dxa"/>
                    <w:bottom w:w="0" w:type="dxa"/>
                    <w:right w:w="70" w:type="dxa"/>
                  </w:tcMar>
                  <w:vAlign w:val="center"/>
                  <w:hideMark/>
                </w:tcPr>
                <w:p w14:paraId="61E00584"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JUN</w:t>
                  </w:r>
                </w:p>
              </w:tc>
              <w:tc>
                <w:tcPr>
                  <w:tcW w:w="394" w:type="pct"/>
                  <w:shd w:val="clear" w:color="auto" w:fill="auto"/>
                  <w:noWrap/>
                  <w:tcMar>
                    <w:top w:w="0" w:type="dxa"/>
                    <w:left w:w="70" w:type="dxa"/>
                    <w:bottom w:w="0" w:type="dxa"/>
                    <w:right w:w="70" w:type="dxa"/>
                  </w:tcMar>
                  <w:vAlign w:val="center"/>
                  <w:hideMark/>
                </w:tcPr>
                <w:p w14:paraId="6A408BAB"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JUL</w:t>
                  </w:r>
                </w:p>
              </w:tc>
              <w:tc>
                <w:tcPr>
                  <w:tcW w:w="400" w:type="pct"/>
                  <w:shd w:val="clear" w:color="auto" w:fill="auto"/>
                  <w:noWrap/>
                  <w:tcMar>
                    <w:top w:w="0" w:type="dxa"/>
                    <w:left w:w="70" w:type="dxa"/>
                    <w:bottom w:w="0" w:type="dxa"/>
                    <w:right w:w="70" w:type="dxa"/>
                  </w:tcMar>
                  <w:vAlign w:val="center"/>
                  <w:hideMark/>
                </w:tcPr>
                <w:p w14:paraId="493AFC7B"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AGO</w:t>
                  </w:r>
                </w:p>
              </w:tc>
              <w:tc>
                <w:tcPr>
                  <w:tcW w:w="317" w:type="pct"/>
                  <w:shd w:val="clear" w:color="auto" w:fill="auto"/>
                  <w:noWrap/>
                  <w:tcMar>
                    <w:top w:w="0" w:type="dxa"/>
                    <w:left w:w="70" w:type="dxa"/>
                    <w:bottom w:w="0" w:type="dxa"/>
                    <w:right w:w="70" w:type="dxa"/>
                  </w:tcMar>
                  <w:vAlign w:val="center"/>
                  <w:hideMark/>
                </w:tcPr>
                <w:p w14:paraId="76F4E0F5"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SEP</w:t>
                  </w:r>
                </w:p>
              </w:tc>
              <w:tc>
                <w:tcPr>
                  <w:tcW w:w="316" w:type="pct"/>
                  <w:shd w:val="clear" w:color="auto" w:fill="auto"/>
                  <w:noWrap/>
                  <w:tcMar>
                    <w:top w:w="0" w:type="dxa"/>
                    <w:left w:w="70" w:type="dxa"/>
                    <w:bottom w:w="0" w:type="dxa"/>
                    <w:right w:w="70" w:type="dxa"/>
                  </w:tcMar>
                  <w:vAlign w:val="center"/>
                  <w:hideMark/>
                </w:tcPr>
                <w:p w14:paraId="2B6714E3"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OCT</w:t>
                  </w:r>
                </w:p>
              </w:tc>
              <w:tc>
                <w:tcPr>
                  <w:tcW w:w="395" w:type="pct"/>
                  <w:shd w:val="clear" w:color="auto" w:fill="auto"/>
                  <w:noWrap/>
                  <w:tcMar>
                    <w:top w:w="0" w:type="dxa"/>
                    <w:left w:w="70" w:type="dxa"/>
                    <w:bottom w:w="0" w:type="dxa"/>
                    <w:right w:w="70" w:type="dxa"/>
                  </w:tcMar>
                  <w:vAlign w:val="center"/>
                  <w:hideMark/>
                </w:tcPr>
                <w:p w14:paraId="2C9901F0"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NOV</w:t>
                  </w:r>
                </w:p>
              </w:tc>
              <w:tc>
                <w:tcPr>
                  <w:tcW w:w="302" w:type="pct"/>
                  <w:shd w:val="clear" w:color="auto" w:fill="auto"/>
                  <w:noWrap/>
                  <w:tcMar>
                    <w:top w:w="0" w:type="dxa"/>
                    <w:left w:w="70" w:type="dxa"/>
                    <w:bottom w:w="0" w:type="dxa"/>
                    <w:right w:w="70" w:type="dxa"/>
                  </w:tcMar>
                  <w:vAlign w:val="center"/>
                  <w:hideMark/>
                </w:tcPr>
                <w:p w14:paraId="04EC13E1"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DIC</w:t>
                  </w:r>
                </w:p>
              </w:tc>
            </w:tr>
            <w:tr w:rsidR="00C451E7" w:rsidRPr="00C451E7" w14:paraId="7075F293" w14:textId="77777777" w:rsidTr="00BB10A0">
              <w:trPr>
                <w:trHeight w:val="300"/>
              </w:trPr>
              <w:tc>
                <w:tcPr>
                  <w:tcW w:w="825" w:type="pct"/>
                  <w:shd w:val="clear" w:color="auto" w:fill="auto"/>
                  <w:noWrap/>
                  <w:tcMar>
                    <w:top w:w="0" w:type="dxa"/>
                    <w:left w:w="70" w:type="dxa"/>
                    <w:bottom w:w="0" w:type="dxa"/>
                    <w:right w:w="70" w:type="dxa"/>
                  </w:tcMar>
                  <w:vAlign w:val="center"/>
                  <w:hideMark/>
                </w:tcPr>
                <w:p w14:paraId="357A7F88" w14:textId="77777777" w:rsidR="00C451E7" w:rsidRPr="00C451E7" w:rsidRDefault="00C451E7" w:rsidP="00F940CE">
                  <w:pPr>
                    <w:rPr>
                      <w:color w:val="000000"/>
                      <w:sz w:val="18"/>
                      <w:szCs w:val="18"/>
                      <w:lang w:eastAsia="es-CL"/>
                    </w:rPr>
                  </w:pPr>
                  <w:r w:rsidRPr="00C451E7">
                    <w:rPr>
                      <w:color w:val="000000"/>
                      <w:sz w:val="18"/>
                      <w:szCs w:val="18"/>
                      <w:lang w:eastAsia="es-CL"/>
                    </w:rPr>
                    <w:t>PERMANENTE Y CONTINUO</w:t>
                  </w:r>
                </w:p>
              </w:tc>
              <w:tc>
                <w:tcPr>
                  <w:tcW w:w="317" w:type="pct"/>
                  <w:shd w:val="clear" w:color="auto" w:fill="auto"/>
                  <w:noWrap/>
                  <w:tcMar>
                    <w:top w:w="0" w:type="dxa"/>
                    <w:left w:w="70" w:type="dxa"/>
                    <w:bottom w:w="0" w:type="dxa"/>
                    <w:right w:w="70" w:type="dxa"/>
                  </w:tcMar>
                  <w:vAlign w:val="center"/>
                  <w:hideMark/>
                </w:tcPr>
                <w:p w14:paraId="377B42F9" w14:textId="77777777" w:rsidR="00C451E7" w:rsidRPr="00C451E7" w:rsidRDefault="00C451E7" w:rsidP="00F940CE">
                  <w:pPr>
                    <w:jc w:val="center"/>
                    <w:rPr>
                      <w:color w:val="000000"/>
                      <w:sz w:val="18"/>
                      <w:szCs w:val="18"/>
                      <w:lang w:eastAsia="es-CL"/>
                    </w:rPr>
                  </w:pPr>
                  <w:r w:rsidRPr="00C451E7">
                    <w:rPr>
                      <w:color w:val="000000"/>
                      <w:sz w:val="18"/>
                      <w:szCs w:val="18"/>
                      <w:lang w:eastAsia="es-CL"/>
                    </w:rPr>
                    <w:t>563</w:t>
                  </w:r>
                </w:p>
              </w:tc>
              <w:tc>
                <w:tcPr>
                  <w:tcW w:w="317" w:type="pct"/>
                  <w:shd w:val="clear" w:color="auto" w:fill="auto"/>
                  <w:noWrap/>
                  <w:tcMar>
                    <w:top w:w="0" w:type="dxa"/>
                    <w:left w:w="70" w:type="dxa"/>
                    <w:bottom w:w="0" w:type="dxa"/>
                    <w:right w:w="70" w:type="dxa"/>
                  </w:tcMar>
                  <w:vAlign w:val="center"/>
                  <w:hideMark/>
                </w:tcPr>
                <w:p w14:paraId="0EC517A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517</w:t>
                  </w:r>
                </w:p>
              </w:tc>
              <w:tc>
                <w:tcPr>
                  <w:tcW w:w="314" w:type="pct"/>
                  <w:shd w:val="clear" w:color="auto" w:fill="auto"/>
                  <w:noWrap/>
                  <w:tcMar>
                    <w:top w:w="0" w:type="dxa"/>
                    <w:left w:w="70" w:type="dxa"/>
                    <w:bottom w:w="0" w:type="dxa"/>
                    <w:right w:w="70" w:type="dxa"/>
                  </w:tcMar>
                  <w:vAlign w:val="center"/>
                  <w:hideMark/>
                </w:tcPr>
                <w:p w14:paraId="3A287F2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446</w:t>
                  </w:r>
                </w:p>
              </w:tc>
              <w:tc>
                <w:tcPr>
                  <w:tcW w:w="315" w:type="pct"/>
                  <w:shd w:val="clear" w:color="auto" w:fill="auto"/>
                  <w:noWrap/>
                  <w:tcMar>
                    <w:top w:w="0" w:type="dxa"/>
                    <w:left w:w="70" w:type="dxa"/>
                    <w:bottom w:w="0" w:type="dxa"/>
                    <w:right w:w="70" w:type="dxa"/>
                  </w:tcMar>
                  <w:vAlign w:val="center"/>
                  <w:hideMark/>
                </w:tcPr>
                <w:p w14:paraId="3EA24106" w14:textId="77777777" w:rsidR="00C451E7" w:rsidRPr="00C451E7" w:rsidRDefault="00C451E7" w:rsidP="00F940CE">
                  <w:pPr>
                    <w:jc w:val="center"/>
                    <w:rPr>
                      <w:color w:val="000000"/>
                      <w:sz w:val="18"/>
                      <w:szCs w:val="18"/>
                      <w:lang w:eastAsia="es-CL"/>
                    </w:rPr>
                  </w:pPr>
                  <w:r w:rsidRPr="00C451E7">
                    <w:rPr>
                      <w:color w:val="000000"/>
                      <w:sz w:val="18"/>
                      <w:szCs w:val="18"/>
                      <w:lang w:eastAsia="es-CL"/>
                    </w:rPr>
                    <w:t>624</w:t>
                  </w:r>
                </w:p>
              </w:tc>
              <w:tc>
                <w:tcPr>
                  <w:tcW w:w="394" w:type="pct"/>
                  <w:shd w:val="clear" w:color="auto" w:fill="auto"/>
                  <w:noWrap/>
                  <w:tcMar>
                    <w:top w:w="0" w:type="dxa"/>
                    <w:left w:w="70" w:type="dxa"/>
                    <w:bottom w:w="0" w:type="dxa"/>
                    <w:right w:w="70" w:type="dxa"/>
                  </w:tcMar>
                  <w:vAlign w:val="center"/>
                  <w:hideMark/>
                </w:tcPr>
                <w:p w14:paraId="71A55ED0" w14:textId="77777777" w:rsidR="00C451E7" w:rsidRPr="00C451E7" w:rsidRDefault="00C451E7" w:rsidP="00F940CE">
                  <w:pPr>
                    <w:jc w:val="center"/>
                    <w:rPr>
                      <w:color w:val="000000"/>
                      <w:sz w:val="18"/>
                      <w:szCs w:val="18"/>
                      <w:lang w:eastAsia="es-CL"/>
                    </w:rPr>
                  </w:pPr>
                  <w:r w:rsidRPr="00C451E7">
                    <w:rPr>
                      <w:color w:val="000000"/>
                      <w:sz w:val="18"/>
                      <w:szCs w:val="18"/>
                      <w:lang w:eastAsia="es-CL"/>
                    </w:rPr>
                    <w:t>467</w:t>
                  </w:r>
                </w:p>
              </w:tc>
              <w:tc>
                <w:tcPr>
                  <w:tcW w:w="394" w:type="pct"/>
                  <w:shd w:val="clear" w:color="auto" w:fill="auto"/>
                  <w:noWrap/>
                  <w:tcMar>
                    <w:top w:w="0" w:type="dxa"/>
                    <w:left w:w="70" w:type="dxa"/>
                    <w:bottom w:w="0" w:type="dxa"/>
                    <w:right w:w="70" w:type="dxa"/>
                  </w:tcMar>
                  <w:vAlign w:val="center"/>
                  <w:hideMark/>
                </w:tcPr>
                <w:p w14:paraId="70335762"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785</w:t>
                  </w:r>
                </w:p>
              </w:tc>
              <w:tc>
                <w:tcPr>
                  <w:tcW w:w="394" w:type="pct"/>
                  <w:shd w:val="clear" w:color="auto" w:fill="auto"/>
                  <w:noWrap/>
                  <w:tcMar>
                    <w:top w:w="0" w:type="dxa"/>
                    <w:left w:w="70" w:type="dxa"/>
                    <w:bottom w:w="0" w:type="dxa"/>
                    <w:right w:w="70" w:type="dxa"/>
                  </w:tcMar>
                  <w:vAlign w:val="center"/>
                  <w:hideMark/>
                </w:tcPr>
                <w:p w14:paraId="7CAC3452"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737</w:t>
                  </w:r>
                </w:p>
              </w:tc>
              <w:tc>
                <w:tcPr>
                  <w:tcW w:w="400" w:type="pct"/>
                  <w:shd w:val="clear" w:color="auto" w:fill="auto"/>
                  <w:noWrap/>
                  <w:tcMar>
                    <w:top w:w="0" w:type="dxa"/>
                    <w:left w:w="70" w:type="dxa"/>
                    <w:bottom w:w="0" w:type="dxa"/>
                    <w:right w:w="70" w:type="dxa"/>
                  </w:tcMar>
                  <w:vAlign w:val="center"/>
                  <w:hideMark/>
                </w:tcPr>
                <w:p w14:paraId="75603961"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712</w:t>
                  </w:r>
                </w:p>
              </w:tc>
              <w:tc>
                <w:tcPr>
                  <w:tcW w:w="317" w:type="pct"/>
                  <w:shd w:val="clear" w:color="auto" w:fill="auto"/>
                  <w:noWrap/>
                  <w:tcMar>
                    <w:top w:w="0" w:type="dxa"/>
                    <w:left w:w="70" w:type="dxa"/>
                    <w:bottom w:w="0" w:type="dxa"/>
                    <w:right w:w="70" w:type="dxa"/>
                  </w:tcMar>
                  <w:vAlign w:val="center"/>
                  <w:hideMark/>
                </w:tcPr>
                <w:p w14:paraId="0786275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723</w:t>
                  </w:r>
                </w:p>
              </w:tc>
              <w:tc>
                <w:tcPr>
                  <w:tcW w:w="316" w:type="pct"/>
                  <w:shd w:val="clear" w:color="auto" w:fill="auto"/>
                  <w:noWrap/>
                  <w:tcMar>
                    <w:top w:w="0" w:type="dxa"/>
                    <w:left w:w="70" w:type="dxa"/>
                    <w:bottom w:w="0" w:type="dxa"/>
                    <w:right w:w="70" w:type="dxa"/>
                  </w:tcMar>
                  <w:vAlign w:val="center"/>
                  <w:hideMark/>
                </w:tcPr>
                <w:p w14:paraId="40A0EEA1" w14:textId="77777777" w:rsidR="00C451E7" w:rsidRPr="00C451E7" w:rsidRDefault="00C451E7" w:rsidP="00F940CE">
                  <w:pPr>
                    <w:jc w:val="center"/>
                    <w:rPr>
                      <w:color w:val="000000"/>
                      <w:sz w:val="18"/>
                      <w:szCs w:val="18"/>
                      <w:lang w:eastAsia="es-CL"/>
                    </w:rPr>
                  </w:pPr>
                  <w:r w:rsidRPr="00C451E7">
                    <w:rPr>
                      <w:color w:val="000000"/>
                      <w:sz w:val="18"/>
                      <w:szCs w:val="18"/>
                      <w:lang w:eastAsia="es-CL"/>
                    </w:rPr>
                    <w:t>907</w:t>
                  </w:r>
                </w:p>
              </w:tc>
              <w:tc>
                <w:tcPr>
                  <w:tcW w:w="395" w:type="pct"/>
                  <w:shd w:val="clear" w:color="auto" w:fill="auto"/>
                  <w:noWrap/>
                  <w:tcMar>
                    <w:top w:w="0" w:type="dxa"/>
                    <w:left w:w="70" w:type="dxa"/>
                    <w:bottom w:w="0" w:type="dxa"/>
                    <w:right w:w="70" w:type="dxa"/>
                  </w:tcMar>
                  <w:vAlign w:val="center"/>
                  <w:hideMark/>
                </w:tcPr>
                <w:p w14:paraId="78EF7A24" w14:textId="77777777" w:rsidR="00C451E7" w:rsidRPr="00C451E7" w:rsidRDefault="00C451E7" w:rsidP="00F940CE">
                  <w:pPr>
                    <w:jc w:val="center"/>
                    <w:rPr>
                      <w:color w:val="000000"/>
                      <w:sz w:val="18"/>
                      <w:szCs w:val="18"/>
                      <w:lang w:eastAsia="es-CL"/>
                    </w:rPr>
                  </w:pPr>
                  <w:r w:rsidRPr="00C451E7">
                    <w:rPr>
                      <w:color w:val="000000"/>
                      <w:sz w:val="18"/>
                      <w:szCs w:val="18"/>
                      <w:lang w:eastAsia="es-CL"/>
                    </w:rPr>
                    <w:t>861</w:t>
                  </w:r>
                </w:p>
              </w:tc>
              <w:tc>
                <w:tcPr>
                  <w:tcW w:w="302" w:type="pct"/>
                  <w:shd w:val="clear" w:color="auto" w:fill="auto"/>
                  <w:noWrap/>
                  <w:tcMar>
                    <w:top w:w="0" w:type="dxa"/>
                    <w:left w:w="70" w:type="dxa"/>
                    <w:bottom w:w="0" w:type="dxa"/>
                    <w:right w:w="70" w:type="dxa"/>
                  </w:tcMar>
                  <w:vAlign w:val="center"/>
                  <w:hideMark/>
                </w:tcPr>
                <w:p w14:paraId="162DA740"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752</w:t>
                  </w:r>
                </w:p>
              </w:tc>
            </w:tr>
            <w:tr w:rsidR="00C451E7" w:rsidRPr="00C451E7" w14:paraId="74EC67E4" w14:textId="77777777" w:rsidTr="00BB10A0">
              <w:trPr>
                <w:trHeight w:val="300"/>
              </w:trPr>
              <w:tc>
                <w:tcPr>
                  <w:tcW w:w="825" w:type="pct"/>
                  <w:shd w:val="clear" w:color="auto" w:fill="auto"/>
                  <w:noWrap/>
                  <w:tcMar>
                    <w:top w:w="0" w:type="dxa"/>
                    <w:left w:w="70" w:type="dxa"/>
                    <w:bottom w:w="0" w:type="dxa"/>
                    <w:right w:w="70" w:type="dxa"/>
                  </w:tcMar>
                  <w:vAlign w:val="center"/>
                  <w:hideMark/>
                </w:tcPr>
                <w:p w14:paraId="77E7F7AC" w14:textId="77777777" w:rsidR="00C451E7" w:rsidRPr="00C451E7" w:rsidRDefault="00C451E7" w:rsidP="00F940CE">
                  <w:pPr>
                    <w:rPr>
                      <w:color w:val="000000"/>
                      <w:sz w:val="18"/>
                      <w:szCs w:val="18"/>
                      <w:lang w:eastAsia="es-CL"/>
                    </w:rPr>
                  </w:pPr>
                  <w:r w:rsidRPr="00C451E7">
                    <w:rPr>
                      <w:color w:val="000000"/>
                      <w:sz w:val="18"/>
                      <w:szCs w:val="18"/>
                      <w:lang w:eastAsia="es-CL"/>
                    </w:rPr>
                    <w:t>EVENTUAL Y CONTINUO</w:t>
                  </w:r>
                </w:p>
              </w:tc>
              <w:tc>
                <w:tcPr>
                  <w:tcW w:w="317" w:type="pct"/>
                  <w:shd w:val="clear" w:color="auto" w:fill="auto"/>
                  <w:noWrap/>
                  <w:tcMar>
                    <w:top w:w="0" w:type="dxa"/>
                    <w:left w:w="70" w:type="dxa"/>
                    <w:bottom w:w="0" w:type="dxa"/>
                    <w:right w:w="70" w:type="dxa"/>
                  </w:tcMar>
                  <w:vAlign w:val="center"/>
                  <w:hideMark/>
                </w:tcPr>
                <w:p w14:paraId="19156E82" w14:textId="77777777" w:rsidR="00C451E7" w:rsidRPr="00C451E7" w:rsidRDefault="00C451E7" w:rsidP="00F940CE">
                  <w:pPr>
                    <w:jc w:val="center"/>
                    <w:rPr>
                      <w:color w:val="000000"/>
                      <w:sz w:val="18"/>
                      <w:szCs w:val="18"/>
                      <w:lang w:eastAsia="es-CL"/>
                    </w:rPr>
                  </w:pPr>
                  <w:r w:rsidRPr="00C451E7">
                    <w:rPr>
                      <w:color w:val="000000"/>
                      <w:sz w:val="18"/>
                      <w:szCs w:val="18"/>
                      <w:lang w:eastAsia="es-CL"/>
                    </w:rPr>
                    <w:t>675</w:t>
                  </w:r>
                </w:p>
              </w:tc>
              <w:tc>
                <w:tcPr>
                  <w:tcW w:w="317" w:type="pct"/>
                  <w:shd w:val="clear" w:color="auto" w:fill="auto"/>
                  <w:noWrap/>
                  <w:tcMar>
                    <w:top w:w="0" w:type="dxa"/>
                    <w:left w:w="70" w:type="dxa"/>
                    <w:bottom w:w="0" w:type="dxa"/>
                    <w:right w:w="70" w:type="dxa"/>
                  </w:tcMar>
                  <w:vAlign w:val="center"/>
                  <w:hideMark/>
                </w:tcPr>
                <w:p w14:paraId="663D2FCA" w14:textId="77777777" w:rsidR="00C451E7" w:rsidRPr="00C451E7" w:rsidRDefault="00C451E7" w:rsidP="00F940CE">
                  <w:pPr>
                    <w:jc w:val="center"/>
                    <w:rPr>
                      <w:color w:val="000000"/>
                      <w:sz w:val="18"/>
                      <w:szCs w:val="18"/>
                      <w:lang w:eastAsia="es-CL"/>
                    </w:rPr>
                  </w:pPr>
                  <w:r w:rsidRPr="00C451E7">
                    <w:rPr>
                      <w:color w:val="000000"/>
                      <w:sz w:val="18"/>
                      <w:szCs w:val="18"/>
                      <w:lang w:eastAsia="es-CL"/>
                    </w:rPr>
                    <w:t>556</w:t>
                  </w:r>
                </w:p>
              </w:tc>
              <w:tc>
                <w:tcPr>
                  <w:tcW w:w="314" w:type="pct"/>
                  <w:shd w:val="clear" w:color="auto" w:fill="auto"/>
                  <w:noWrap/>
                  <w:tcMar>
                    <w:top w:w="0" w:type="dxa"/>
                    <w:left w:w="70" w:type="dxa"/>
                    <w:bottom w:w="0" w:type="dxa"/>
                    <w:right w:w="70" w:type="dxa"/>
                  </w:tcMar>
                  <w:vAlign w:val="center"/>
                  <w:hideMark/>
                </w:tcPr>
                <w:p w14:paraId="545F4BEC"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319</w:t>
                  </w:r>
                </w:p>
              </w:tc>
              <w:tc>
                <w:tcPr>
                  <w:tcW w:w="315" w:type="pct"/>
                  <w:shd w:val="clear" w:color="auto" w:fill="auto"/>
                  <w:noWrap/>
                  <w:tcMar>
                    <w:top w:w="0" w:type="dxa"/>
                    <w:left w:w="70" w:type="dxa"/>
                    <w:bottom w:w="0" w:type="dxa"/>
                    <w:right w:w="70" w:type="dxa"/>
                  </w:tcMar>
                  <w:vAlign w:val="center"/>
                  <w:hideMark/>
                </w:tcPr>
                <w:p w14:paraId="66F07A05" w14:textId="77777777" w:rsidR="00C451E7" w:rsidRPr="00C451E7" w:rsidRDefault="00C451E7" w:rsidP="00F940CE">
                  <w:pPr>
                    <w:jc w:val="center"/>
                    <w:rPr>
                      <w:color w:val="000000"/>
                      <w:sz w:val="18"/>
                      <w:szCs w:val="18"/>
                      <w:lang w:eastAsia="es-CL"/>
                    </w:rPr>
                  </w:pPr>
                  <w:r w:rsidRPr="00C451E7">
                    <w:rPr>
                      <w:color w:val="000000"/>
                      <w:sz w:val="18"/>
                      <w:szCs w:val="18"/>
                      <w:lang w:eastAsia="es-CL"/>
                    </w:rPr>
                    <w:t>876</w:t>
                  </w:r>
                </w:p>
              </w:tc>
              <w:tc>
                <w:tcPr>
                  <w:tcW w:w="394" w:type="pct"/>
                  <w:shd w:val="clear" w:color="auto" w:fill="auto"/>
                  <w:noWrap/>
                  <w:tcMar>
                    <w:top w:w="0" w:type="dxa"/>
                    <w:left w:w="70" w:type="dxa"/>
                    <w:bottom w:w="0" w:type="dxa"/>
                    <w:right w:w="70" w:type="dxa"/>
                  </w:tcMar>
                  <w:vAlign w:val="center"/>
                  <w:hideMark/>
                </w:tcPr>
                <w:p w14:paraId="3285F120"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1,033</w:t>
                  </w:r>
                </w:p>
              </w:tc>
              <w:tc>
                <w:tcPr>
                  <w:tcW w:w="394" w:type="pct"/>
                  <w:shd w:val="clear" w:color="auto" w:fill="auto"/>
                  <w:noWrap/>
                  <w:tcMar>
                    <w:top w:w="0" w:type="dxa"/>
                    <w:left w:w="70" w:type="dxa"/>
                    <w:bottom w:w="0" w:type="dxa"/>
                    <w:right w:w="70" w:type="dxa"/>
                  </w:tcMar>
                  <w:vAlign w:val="center"/>
                  <w:hideMark/>
                </w:tcPr>
                <w:p w14:paraId="5780344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715</w:t>
                  </w:r>
                </w:p>
              </w:tc>
              <w:tc>
                <w:tcPr>
                  <w:tcW w:w="394" w:type="pct"/>
                  <w:shd w:val="clear" w:color="auto" w:fill="auto"/>
                  <w:noWrap/>
                  <w:tcMar>
                    <w:top w:w="0" w:type="dxa"/>
                    <w:left w:w="70" w:type="dxa"/>
                    <w:bottom w:w="0" w:type="dxa"/>
                    <w:right w:w="70" w:type="dxa"/>
                  </w:tcMar>
                  <w:vAlign w:val="center"/>
                  <w:hideMark/>
                </w:tcPr>
                <w:p w14:paraId="6C61CDCC"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773</w:t>
                  </w:r>
                </w:p>
              </w:tc>
              <w:tc>
                <w:tcPr>
                  <w:tcW w:w="400" w:type="pct"/>
                  <w:shd w:val="clear" w:color="auto" w:fill="auto"/>
                  <w:noWrap/>
                  <w:tcMar>
                    <w:top w:w="0" w:type="dxa"/>
                    <w:left w:w="70" w:type="dxa"/>
                    <w:bottom w:w="0" w:type="dxa"/>
                    <w:right w:w="70" w:type="dxa"/>
                  </w:tcMar>
                  <w:vAlign w:val="center"/>
                  <w:hideMark/>
                </w:tcPr>
                <w:p w14:paraId="7F20F4A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788</w:t>
                  </w:r>
                </w:p>
              </w:tc>
              <w:tc>
                <w:tcPr>
                  <w:tcW w:w="317" w:type="pct"/>
                  <w:shd w:val="clear" w:color="auto" w:fill="auto"/>
                  <w:noWrap/>
                  <w:tcMar>
                    <w:top w:w="0" w:type="dxa"/>
                    <w:left w:w="70" w:type="dxa"/>
                    <w:bottom w:w="0" w:type="dxa"/>
                    <w:right w:w="70" w:type="dxa"/>
                  </w:tcMar>
                  <w:vAlign w:val="center"/>
                  <w:hideMark/>
                </w:tcPr>
                <w:p w14:paraId="2E57B4D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777</w:t>
                  </w:r>
                </w:p>
              </w:tc>
              <w:tc>
                <w:tcPr>
                  <w:tcW w:w="316" w:type="pct"/>
                  <w:shd w:val="clear" w:color="auto" w:fill="auto"/>
                  <w:noWrap/>
                  <w:tcMar>
                    <w:top w:w="0" w:type="dxa"/>
                    <w:left w:w="70" w:type="dxa"/>
                    <w:bottom w:w="0" w:type="dxa"/>
                    <w:right w:w="70" w:type="dxa"/>
                  </w:tcMar>
                  <w:vAlign w:val="center"/>
                  <w:hideMark/>
                </w:tcPr>
                <w:p w14:paraId="75C273A6" w14:textId="77777777" w:rsidR="00C451E7" w:rsidRPr="00C451E7" w:rsidRDefault="00C451E7" w:rsidP="00F940CE">
                  <w:pPr>
                    <w:jc w:val="center"/>
                    <w:rPr>
                      <w:color w:val="000000"/>
                      <w:sz w:val="18"/>
                      <w:szCs w:val="18"/>
                      <w:lang w:eastAsia="es-CL"/>
                    </w:rPr>
                  </w:pPr>
                  <w:r w:rsidRPr="00C451E7">
                    <w:rPr>
                      <w:color w:val="000000"/>
                      <w:sz w:val="18"/>
                      <w:szCs w:val="18"/>
                      <w:lang w:eastAsia="es-CL"/>
                    </w:rPr>
                    <w:t>593</w:t>
                  </w:r>
                </w:p>
              </w:tc>
              <w:tc>
                <w:tcPr>
                  <w:tcW w:w="395" w:type="pct"/>
                  <w:shd w:val="clear" w:color="auto" w:fill="auto"/>
                  <w:noWrap/>
                  <w:tcMar>
                    <w:top w:w="0" w:type="dxa"/>
                    <w:left w:w="70" w:type="dxa"/>
                    <w:bottom w:w="0" w:type="dxa"/>
                    <w:right w:w="70" w:type="dxa"/>
                  </w:tcMar>
                  <w:vAlign w:val="center"/>
                  <w:hideMark/>
                </w:tcPr>
                <w:p w14:paraId="3FDBA0B0" w14:textId="77777777" w:rsidR="00C451E7" w:rsidRPr="00C451E7" w:rsidRDefault="00C451E7" w:rsidP="00F940CE">
                  <w:pPr>
                    <w:jc w:val="center"/>
                    <w:rPr>
                      <w:color w:val="000000"/>
                      <w:sz w:val="18"/>
                      <w:szCs w:val="18"/>
                      <w:lang w:eastAsia="es-CL"/>
                    </w:rPr>
                  </w:pPr>
                  <w:r w:rsidRPr="00C451E7">
                    <w:rPr>
                      <w:color w:val="000000"/>
                      <w:sz w:val="18"/>
                      <w:szCs w:val="18"/>
                      <w:lang w:eastAsia="es-CL"/>
                    </w:rPr>
                    <w:t>639</w:t>
                  </w:r>
                </w:p>
              </w:tc>
              <w:tc>
                <w:tcPr>
                  <w:tcW w:w="302" w:type="pct"/>
                  <w:shd w:val="clear" w:color="auto" w:fill="auto"/>
                  <w:noWrap/>
                  <w:tcMar>
                    <w:top w:w="0" w:type="dxa"/>
                    <w:left w:w="70" w:type="dxa"/>
                    <w:bottom w:w="0" w:type="dxa"/>
                    <w:right w:w="70" w:type="dxa"/>
                  </w:tcMar>
                  <w:vAlign w:val="center"/>
                  <w:hideMark/>
                </w:tcPr>
                <w:p w14:paraId="67B063AA"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748</w:t>
                  </w:r>
                </w:p>
              </w:tc>
            </w:tr>
            <w:tr w:rsidR="00C451E7" w:rsidRPr="00C451E7" w14:paraId="53561302" w14:textId="77777777" w:rsidTr="00BB10A0">
              <w:trPr>
                <w:trHeight w:val="300"/>
              </w:trPr>
              <w:tc>
                <w:tcPr>
                  <w:tcW w:w="825" w:type="pct"/>
                  <w:shd w:val="clear" w:color="auto" w:fill="auto"/>
                  <w:noWrap/>
                  <w:tcMar>
                    <w:top w:w="0" w:type="dxa"/>
                    <w:left w:w="70" w:type="dxa"/>
                    <w:bottom w:w="0" w:type="dxa"/>
                    <w:right w:w="70" w:type="dxa"/>
                  </w:tcMar>
                  <w:vAlign w:val="center"/>
                  <w:hideMark/>
                </w:tcPr>
                <w:p w14:paraId="2C5A8EB0" w14:textId="77777777" w:rsidR="00C451E7" w:rsidRPr="00C451E7" w:rsidRDefault="00C451E7" w:rsidP="00F940CE">
                  <w:pPr>
                    <w:rPr>
                      <w:color w:val="000000"/>
                      <w:sz w:val="18"/>
                      <w:szCs w:val="18"/>
                      <w:lang w:eastAsia="es-CL"/>
                    </w:rPr>
                  </w:pPr>
                  <w:r w:rsidRPr="00C451E7">
                    <w:rPr>
                      <w:color w:val="000000"/>
                      <w:sz w:val="18"/>
                      <w:szCs w:val="18"/>
                      <w:lang w:eastAsia="es-CL"/>
                    </w:rPr>
                    <w:t>ECOLÓGICO</w:t>
                  </w:r>
                </w:p>
              </w:tc>
              <w:tc>
                <w:tcPr>
                  <w:tcW w:w="317" w:type="pct"/>
                  <w:shd w:val="clear" w:color="auto" w:fill="auto"/>
                  <w:noWrap/>
                  <w:tcMar>
                    <w:top w:w="0" w:type="dxa"/>
                    <w:left w:w="70" w:type="dxa"/>
                    <w:bottom w:w="0" w:type="dxa"/>
                    <w:right w:w="70" w:type="dxa"/>
                  </w:tcMar>
                  <w:vAlign w:val="center"/>
                  <w:hideMark/>
                </w:tcPr>
                <w:p w14:paraId="2920CF54"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17" w:type="pct"/>
                  <w:shd w:val="clear" w:color="auto" w:fill="auto"/>
                  <w:noWrap/>
                  <w:tcMar>
                    <w:top w:w="0" w:type="dxa"/>
                    <w:left w:w="70" w:type="dxa"/>
                    <w:bottom w:w="0" w:type="dxa"/>
                    <w:right w:w="70" w:type="dxa"/>
                  </w:tcMar>
                  <w:vAlign w:val="center"/>
                  <w:hideMark/>
                </w:tcPr>
                <w:p w14:paraId="6ABE97BD"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14" w:type="pct"/>
                  <w:shd w:val="clear" w:color="auto" w:fill="auto"/>
                  <w:noWrap/>
                  <w:tcMar>
                    <w:top w:w="0" w:type="dxa"/>
                    <w:left w:w="70" w:type="dxa"/>
                    <w:bottom w:w="0" w:type="dxa"/>
                    <w:right w:w="70" w:type="dxa"/>
                  </w:tcMar>
                  <w:vAlign w:val="center"/>
                  <w:hideMark/>
                </w:tcPr>
                <w:p w14:paraId="2CD01FC7"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15" w:type="pct"/>
                  <w:shd w:val="clear" w:color="auto" w:fill="auto"/>
                  <w:noWrap/>
                  <w:tcMar>
                    <w:top w:w="0" w:type="dxa"/>
                    <w:left w:w="70" w:type="dxa"/>
                    <w:bottom w:w="0" w:type="dxa"/>
                    <w:right w:w="70" w:type="dxa"/>
                  </w:tcMar>
                  <w:vAlign w:val="center"/>
                  <w:hideMark/>
                </w:tcPr>
                <w:p w14:paraId="475FE145"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94" w:type="pct"/>
                  <w:shd w:val="clear" w:color="auto" w:fill="auto"/>
                  <w:noWrap/>
                  <w:tcMar>
                    <w:top w:w="0" w:type="dxa"/>
                    <w:left w:w="70" w:type="dxa"/>
                    <w:bottom w:w="0" w:type="dxa"/>
                    <w:right w:w="70" w:type="dxa"/>
                  </w:tcMar>
                  <w:vAlign w:val="center"/>
                  <w:hideMark/>
                </w:tcPr>
                <w:p w14:paraId="4451F4F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94" w:type="pct"/>
                  <w:shd w:val="clear" w:color="auto" w:fill="auto"/>
                  <w:noWrap/>
                  <w:tcMar>
                    <w:top w:w="0" w:type="dxa"/>
                    <w:left w:w="70" w:type="dxa"/>
                    <w:bottom w:w="0" w:type="dxa"/>
                    <w:right w:w="70" w:type="dxa"/>
                  </w:tcMar>
                  <w:vAlign w:val="center"/>
                  <w:hideMark/>
                </w:tcPr>
                <w:p w14:paraId="172EE2CD"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94" w:type="pct"/>
                  <w:shd w:val="clear" w:color="auto" w:fill="auto"/>
                  <w:noWrap/>
                  <w:tcMar>
                    <w:top w:w="0" w:type="dxa"/>
                    <w:left w:w="70" w:type="dxa"/>
                    <w:bottom w:w="0" w:type="dxa"/>
                    <w:right w:w="70" w:type="dxa"/>
                  </w:tcMar>
                  <w:vAlign w:val="center"/>
                  <w:hideMark/>
                </w:tcPr>
                <w:p w14:paraId="7CBF81C0"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400" w:type="pct"/>
                  <w:shd w:val="clear" w:color="auto" w:fill="auto"/>
                  <w:noWrap/>
                  <w:tcMar>
                    <w:top w:w="0" w:type="dxa"/>
                    <w:left w:w="70" w:type="dxa"/>
                    <w:bottom w:w="0" w:type="dxa"/>
                    <w:right w:w="70" w:type="dxa"/>
                  </w:tcMar>
                  <w:vAlign w:val="center"/>
                  <w:hideMark/>
                </w:tcPr>
                <w:p w14:paraId="59E19431"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17" w:type="pct"/>
                  <w:shd w:val="clear" w:color="auto" w:fill="auto"/>
                  <w:noWrap/>
                  <w:tcMar>
                    <w:top w:w="0" w:type="dxa"/>
                    <w:left w:w="70" w:type="dxa"/>
                    <w:bottom w:w="0" w:type="dxa"/>
                    <w:right w:w="70" w:type="dxa"/>
                  </w:tcMar>
                  <w:vAlign w:val="center"/>
                  <w:hideMark/>
                </w:tcPr>
                <w:p w14:paraId="3DFEF5F1"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16" w:type="pct"/>
                  <w:shd w:val="clear" w:color="auto" w:fill="auto"/>
                  <w:noWrap/>
                  <w:tcMar>
                    <w:top w:w="0" w:type="dxa"/>
                    <w:left w:w="70" w:type="dxa"/>
                    <w:bottom w:w="0" w:type="dxa"/>
                    <w:right w:w="70" w:type="dxa"/>
                  </w:tcMar>
                  <w:vAlign w:val="center"/>
                  <w:hideMark/>
                </w:tcPr>
                <w:p w14:paraId="792DE5BB"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95" w:type="pct"/>
                  <w:shd w:val="clear" w:color="auto" w:fill="auto"/>
                  <w:noWrap/>
                  <w:tcMar>
                    <w:top w:w="0" w:type="dxa"/>
                    <w:left w:w="70" w:type="dxa"/>
                    <w:bottom w:w="0" w:type="dxa"/>
                    <w:right w:w="70" w:type="dxa"/>
                  </w:tcMar>
                  <w:vAlign w:val="center"/>
                  <w:hideMark/>
                </w:tcPr>
                <w:p w14:paraId="70D3263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c>
                <w:tcPr>
                  <w:tcW w:w="302" w:type="pct"/>
                  <w:shd w:val="clear" w:color="auto" w:fill="auto"/>
                  <w:noWrap/>
                  <w:tcMar>
                    <w:top w:w="0" w:type="dxa"/>
                    <w:left w:w="70" w:type="dxa"/>
                    <w:bottom w:w="0" w:type="dxa"/>
                    <w:right w:w="70" w:type="dxa"/>
                  </w:tcMar>
                  <w:vAlign w:val="center"/>
                  <w:hideMark/>
                </w:tcPr>
                <w:p w14:paraId="6F6D68B0"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376</w:t>
                  </w:r>
                </w:p>
              </w:tc>
            </w:tr>
          </w:tbl>
          <w:p w14:paraId="2824234C" w14:textId="77777777" w:rsidR="00C451E7" w:rsidRPr="00C451E7" w:rsidRDefault="00C451E7" w:rsidP="00C451E7">
            <w:bookmarkStart w:id="147" w:name="_Ref357763225"/>
          </w:p>
          <w:p w14:paraId="0D6ADFD9" w14:textId="77777777" w:rsidR="00C451E7" w:rsidRPr="00C451E7" w:rsidRDefault="00C451E7" w:rsidP="00C451E7">
            <w:pPr>
              <w:pStyle w:val="Tabla"/>
              <w:jc w:val="both"/>
              <w:rPr>
                <w:rFonts w:asciiTheme="minorHAnsi" w:hAnsiTheme="minorHAnsi"/>
                <w:b w:val="0"/>
                <w:szCs w:val="20"/>
              </w:rPr>
            </w:pPr>
            <w:bookmarkStart w:id="148" w:name="_Ref360135555"/>
            <w:r w:rsidRPr="00C451E7">
              <w:rPr>
                <w:rFonts w:asciiTheme="minorHAnsi" w:hAnsiTheme="minorHAnsi"/>
                <w:b w:val="0"/>
                <w:szCs w:val="20"/>
              </w:rPr>
              <w:t>Derechos de agua en río Carilafquén, Punto 2</w:t>
            </w:r>
            <w:bookmarkEnd w:id="147"/>
            <w:r w:rsidRPr="00C451E7">
              <w:rPr>
                <w:rFonts w:asciiTheme="minorHAnsi" w:hAnsiTheme="minorHAnsi"/>
                <w:b w:val="0"/>
                <w:szCs w:val="20"/>
              </w:rPr>
              <w:t xml:space="preserve"> Resolución N°209/2007 DGA</w:t>
            </w:r>
            <w:bookmarkEnd w:id="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9"/>
              <w:gridCol w:w="784"/>
              <w:gridCol w:w="941"/>
              <w:gridCol w:w="941"/>
              <w:gridCol w:w="955"/>
              <w:gridCol w:w="955"/>
              <w:gridCol w:w="955"/>
              <w:gridCol w:w="955"/>
              <w:gridCol w:w="952"/>
              <w:gridCol w:w="955"/>
              <w:gridCol w:w="955"/>
              <w:gridCol w:w="957"/>
              <w:gridCol w:w="938"/>
            </w:tblGrid>
            <w:tr w:rsidR="00C451E7" w:rsidRPr="00C451E7" w14:paraId="0E18CB1E" w14:textId="77777777" w:rsidTr="00BB10A0">
              <w:trPr>
                <w:trHeight w:val="305"/>
                <w:tblHeader/>
                <w:jc w:val="center"/>
              </w:trPr>
              <w:tc>
                <w:tcPr>
                  <w:tcW w:w="855" w:type="pct"/>
                  <w:vMerge w:val="restart"/>
                  <w:shd w:val="clear" w:color="auto" w:fill="auto"/>
                  <w:noWrap/>
                  <w:tcMar>
                    <w:top w:w="0" w:type="dxa"/>
                    <w:left w:w="70" w:type="dxa"/>
                    <w:bottom w:w="0" w:type="dxa"/>
                    <w:right w:w="70" w:type="dxa"/>
                  </w:tcMar>
                  <w:vAlign w:val="bottom"/>
                  <w:hideMark/>
                </w:tcPr>
                <w:p w14:paraId="581A3503"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TIPO</w:t>
                  </w:r>
                </w:p>
                <w:p w14:paraId="0070A23D" w14:textId="77777777" w:rsidR="00C451E7" w:rsidRPr="00C451E7" w:rsidRDefault="00C451E7" w:rsidP="00F940CE">
                  <w:pPr>
                    <w:rPr>
                      <w:bCs/>
                      <w:color w:val="000000"/>
                      <w:sz w:val="18"/>
                      <w:szCs w:val="18"/>
                      <w:lang w:eastAsia="es-CL"/>
                    </w:rPr>
                  </w:pPr>
                  <w:r w:rsidRPr="00C451E7">
                    <w:rPr>
                      <w:bCs/>
                      <w:color w:val="000000"/>
                      <w:sz w:val="18"/>
                      <w:szCs w:val="18"/>
                      <w:lang w:eastAsia="es-CL"/>
                    </w:rPr>
                    <w:t> </w:t>
                  </w:r>
                </w:p>
              </w:tc>
              <w:tc>
                <w:tcPr>
                  <w:tcW w:w="4145" w:type="pct"/>
                  <w:gridSpan w:val="12"/>
                  <w:shd w:val="clear" w:color="auto" w:fill="auto"/>
                  <w:noWrap/>
                  <w:tcMar>
                    <w:top w:w="0" w:type="dxa"/>
                    <w:left w:w="70" w:type="dxa"/>
                    <w:bottom w:w="0" w:type="dxa"/>
                    <w:right w:w="70" w:type="dxa"/>
                  </w:tcMar>
                  <w:vAlign w:val="center"/>
                  <w:hideMark/>
                </w:tcPr>
                <w:p w14:paraId="7C0CB215"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CAUDAL [l/s]</w:t>
                  </w:r>
                </w:p>
              </w:tc>
            </w:tr>
            <w:tr w:rsidR="00C451E7" w:rsidRPr="00C451E7" w14:paraId="7C54137F" w14:textId="77777777" w:rsidTr="00BB10A0">
              <w:trPr>
                <w:trHeight w:val="305"/>
                <w:tblHeader/>
                <w:jc w:val="center"/>
              </w:trPr>
              <w:tc>
                <w:tcPr>
                  <w:tcW w:w="855" w:type="pct"/>
                  <w:vMerge/>
                  <w:shd w:val="clear" w:color="auto" w:fill="auto"/>
                  <w:noWrap/>
                  <w:tcMar>
                    <w:top w:w="0" w:type="dxa"/>
                    <w:left w:w="70" w:type="dxa"/>
                    <w:bottom w:w="0" w:type="dxa"/>
                    <w:right w:w="70" w:type="dxa"/>
                  </w:tcMar>
                  <w:vAlign w:val="bottom"/>
                  <w:hideMark/>
                </w:tcPr>
                <w:p w14:paraId="6834E3BC" w14:textId="77777777" w:rsidR="00C451E7" w:rsidRPr="00C451E7" w:rsidRDefault="00C451E7" w:rsidP="00F940CE">
                  <w:pPr>
                    <w:rPr>
                      <w:bCs/>
                      <w:color w:val="000000"/>
                      <w:sz w:val="18"/>
                      <w:szCs w:val="18"/>
                      <w:lang w:eastAsia="es-CL"/>
                    </w:rPr>
                  </w:pPr>
                </w:p>
              </w:tc>
              <w:tc>
                <w:tcPr>
                  <w:tcW w:w="289" w:type="pct"/>
                  <w:shd w:val="clear" w:color="auto" w:fill="auto"/>
                  <w:noWrap/>
                  <w:tcMar>
                    <w:top w:w="0" w:type="dxa"/>
                    <w:left w:w="70" w:type="dxa"/>
                    <w:bottom w:w="0" w:type="dxa"/>
                    <w:right w:w="70" w:type="dxa"/>
                  </w:tcMar>
                  <w:vAlign w:val="center"/>
                  <w:hideMark/>
                </w:tcPr>
                <w:p w14:paraId="50119915"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ENE</w:t>
                  </w:r>
                </w:p>
              </w:tc>
              <w:tc>
                <w:tcPr>
                  <w:tcW w:w="347" w:type="pct"/>
                  <w:shd w:val="clear" w:color="auto" w:fill="auto"/>
                  <w:noWrap/>
                  <w:tcMar>
                    <w:top w:w="0" w:type="dxa"/>
                    <w:left w:w="70" w:type="dxa"/>
                    <w:bottom w:w="0" w:type="dxa"/>
                    <w:right w:w="70" w:type="dxa"/>
                  </w:tcMar>
                  <w:vAlign w:val="center"/>
                  <w:hideMark/>
                </w:tcPr>
                <w:p w14:paraId="4E2AA926"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FEB</w:t>
                  </w:r>
                </w:p>
              </w:tc>
              <w:tc>
                <w:tcPr>
                  <w:tcW w:w="347" w:type="pct"/>
                  <w:shd w:val="clear" w:color="auto" w:fill="auto"/>
                  <w:noWrap/>
                  <w:tcMar>
                    <w:top w:w="0" w:type="dxa"/>
                    <w:left w:w="70" w:type="dxa"/>
                    <w:bottom w:w="0" w:type="dxa"/>
                    <w:right w:w="70" w:type="dxa"/>
                  </w:tcMar>
                  <w:vAlign w:val="center"/>
                  <w:hideMark/>
                </w:tcPr>
                <w:p w14:paraId="55A7ED92"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MAR</w:t>
                  </w:r>
                </w:p>
              </w:tc>
              <w:tc>
                <w:tcPr>
                  <w:tcW w:w="352" w:type="pct"/>
                  <w:shd w:val="clear" w:color="auto" w:fill="auto"/>
                  <w:noWrap/>
                  <w:tcMar>
                    <w:top w:w="0" w:type="dxa"/>
                    <w:left w:w="70" w:type="dxa"/>
                    <w:bottom w:w="0" w:type="dxa"/>
                    <w:right w:w="70" w:type="dxa"/>
                  </w:tcMar>
                  <w:vAlign w:val="center"/>
                  <w:hideMark/>
                </w:tcPr>
                <w:p w14:paraId="2651E0EB"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ABR</w:t>
                  </w:r>
                </w:p>
              </w:tc>
              <w:tc>
                <w:tcPr>
                  <w:tcW w:w="352" w:type="pct"/>
                  <w:shd w:val="clear" w:color="auto" w:fill="auto"/>
                  <w:noWrap/>
                  <w:tcMar>
                    <w:top w:w="0" w:type="dxa"/>
                    <w:left w:w="70" w:type="dxa"/>
                    <w:bottom w:w="0" w:type="dxa"/>
                    <w:right w:w="70" w:type="dxa"/>
                  </w:tcMar>
                  <w:vAlign w:val="center"/>
                  <w:hideMark/>
                </w:tcPr>
                <w:p w14:paraId="2E2E59E9"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MAY</w:t>
                  </w:r>
                </w:p>
              </w:tc>
              <w:tc>
                <w:tcPr>
                  <w:tcW w:w="352" w:type="pct"/>
                  <w:shd w:val="clear" w:color="auto" w:fill="auto"/>
                  <w:noWrap/>
                  <w:tcMar>
                    <w:top w:w="0" w:type="dxa"/>
                    <w:left w:w="70" w:type="dxa"/>
                    <w:bottom w:w="0" w:type="dxa"/>
                    <w:right w:w="70" w:type="dxa"/>
                  </w:tcMar>
                  <w:vAlign w:val="center"/>
                  <w:hideMark/>
                </w:tcPr>
                <w:p w14:paraId="433BFE82"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JUN</w:t>
                  </w:r>
                </w:p>
              </w:tc>
              <w:tc>
                <w:tcPr>
                  <w:tcW w:w="352" w:type="pct"/>
                  <w:shd w:val="clear" w:color="auto" w:fill="auto"/>
                  <w:noWrap/>
                  <w:tcMar>
                    <w:top w:w="0" w:type="dxa"/>
                    <w:left w:w="70" w:type="dxa"/>
                    <w:bottom w:w="0" w:type="dxa"/>
                    <w:right w:w="70" w:type="dxa"/>
                  </w:tcMar>
                  <w:vAlign w:val="center"/>
                  <w:hideMark/>
                </w:tcPr>
                <w:p w14:paraId="6F9FAA46"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JUL</w:t>
                  </w:r>
                </w:p>
              </w:tc>
              <w:tc>
                <w:tcPr>
                  <w:tcW w:w="351" w:type="pct"/>
                  <w:shd w:val="clear" w:color="auto" w:fill="auto"/>
                  <w:noWrap/>
                  <w:tcMar>
                    <w:top w:w="0" w:type="dxa"/>
                    <w:left w:w="70" w:type="dxa"/>
                    <w:bottom w:w="0" w:type="dxa"/>
                    <w:right w:w="70" w:type="dxa"/>
                  </w:tcMar>
                  <w:vAlign w:val="center"/>
                  <w:hideMark/>
                </w:tcPr>
                <w:p w14:paraId="5B543298"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AGO</w:t>
                  </w:r>
                </w:p>
              </w:tc>
              <w:tc>
                <w:tcPr>
                  <w:tcW w:w="352" w:type="pct"/>
                  <w:shd w:val="clear" w:color="auto" w:fill="auto"/>
                  <w:noWrap/>
                  <w:tcMar>
                    <w:top w:w="0" w:type="dxa"/>
                    <w:left w:w="70" w:type="dxa"/>
                    <w:bottom w:w="0" w:type="dxa"/>
                    <w:right w:w="70" w:type="dxa"/>
                  </w:tcMar>
                  <w:vAlign w:val="center"/>
                  <w:hideMark/>
                </w:tcPr>
                <w:p w14:paraId="4825D21A"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SEP</w:t>
                  </w:r>
                </w:p>
              </w:tc>
              <w:tc>
                <w:tcPr>
                  <w:tcW w:w="352" w:type="pct"/>
                  <w:shd w:val="clear" w:color="auto" w:fill="auto"/>
                  <w:noWrap/>
                  <w:tcMar>
                    <w:top w:w="0" w:type="dxa"/>
                    <w:left w:w="70" w:type="dxa"/>
                    <w:bottom w:w="0" w:type="dxa"/>
                    <w:right w:w="70" w:type="dxa"/>
                  </w:tcMar>
                  <w:vAlign w:val="center"/>
                  <w:hideMark/>
                </w:tcPr>
                <w:p w14:paraId="6DFA03F6"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OCT</w:t>
                  </w:r>
                </w:p>
              </w:tc>
              <w:tc>
                <w:tcPr>
                  <w:tcW w:w="353" w:type="pct"/>
                  <w:shd w:val="clear" w:color="auto" w:fill="auto"/>
                  <w:noWrap/>
                  <w:tcMar>
                    <w:top w:w="0" w:type="dxa"/>
                    <w:left w:w="70" w:type="dxa"/>
                    <w:bottom w:w="0" w:type="dxa"/>
                    <w:right w:w="70" w:type="dxa"/>
                  </w:tcMar>
                  <w:vAlign w:val="center"/>
                  <w:hideMark/>
                </w:tcPr>
                <w:p w14:paraId="2B76F060"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NOV</w:t>
                  </w:r>
                </w:p>
              </w:tc>
              <w:tc>
                <w:tcPr>
                  <w:tcW w:w="346" w:type="pct"/>
                  <w:shd w:val="clear" w:color="auto" w:fill="auto"/>
                  <w:noWrap/>
                  <w:tcMar>
                    <w:top w:w="0" w:type="dxa"/>
                    <w:left w:w="70" w:type="dxa"/>
                    <w:bottom w:w="0" w:type="dxa"/>
                    <w:right w:w="70" w:type="dxa"/>
                  </w:tcMar>
                  <w:vAlign w:val="center"/>
                  <w:hideMark/>
                </w:tcPr>
                <w:p w14:paraId="0CF05E08" w14:textId="77777777" w:rsidR="00C451E7" w:rsidRPr="00C451E7" w:rsidRDefault="00C451E7" w:rsidP="00F940CE">
                  <w:pPr>
                    <w:jc w:val="center"/>
                    <w:rPr>
                      <w:bCs/>
                      <w:color w:val="000000"/>
                      <w:sz w:val="18"/>
                      <w:szCs w:val="18"/>
                      <w:lang w:eastAsia="es-CL"/>
                    </w:rPr>
                  </w:pPr>
                  <w:r w:rsidRPr="00C451E7">
                    <w:rPr>
                      <w:bCs/>
                      <w:color w:val="000000"/>
                      <w:sz w:val="18"/>
                      <w:szCs w:val="18"/>
                      <w:lang w:eastAsia="es-CL"/>
                    </w:rPr>
                    <w:t>DIC</w:t>
                  </w:r>
                </w:p>
              </w:tc>
            </w:tr>
            <w:tr w:rsidR="00C451E7" w:rsidRPr="00C451E7" w14:paraId="20EE10C4" w14:textId="77777777" w:rsidTr="00BB10A0">
              <w:trPr>
                <w:trHeight w:val="305"/>
                <w:jc w:val="center"/>
              </w:trPr>
              <w:tc>
                <w:tcPr>
                  <w:tcW w:w="855" w:type="pct"/>
                  <w:shd w:val="clear" w:color="auto" w:fill="auto"/>
                  <w:noWrap/>
                  <w:tcMar>
                    <w:top w:w="0" w:type="dxa"/>
                    <w:left w:w="70" w:type="dxa"/>
                    <w:bottom w:w="0" w:type="dxa"/>
                    <w:right w:w="70" w:type="dxa"/>
                  </w:tcMar>
                  <w:vAlign w:val="center"/>
                  <w:hideMark/>
                </w:tcPr>
                <w:p w14:paraId="407CF0FD" w14:textId="77777777" w:rsidR="00C451E7" w:rsidRPr="00C451E7" w:rsidRDefault="00C451E7" w:rsidP="00F940CE">
                  <w:pPr>
                    <w:rPr>
                      <w:color w:val="000000"/>
                      <w:sz w:val="18"/>
                      <w:szCs w:val="18"/>
                      <w:lang w:eastAsia="es-CL"/>
                    </w:rPr>
                  </w:pPr>
                  <w:r w:rsidRPr="00C451E7">
                    <w:rPr>
                      <w:color w:val="000000"/>
                      <w:sz w:val="18"/>
                      <w:szCs w:val="18"/>
                      <w:lang w:eastAsia="es-CL"/>
                    </w:rPr>
                    <w:t>PERMANENTE Y CONTINUO</w:t>
                  </w:r>
                </w:p>
              </w:tc>
              <w:tc>
                <w:tcPr>
                  <w:tcW w:w="289" w:type="pct"/>
                  <w:shd w:val="clear" w:color="auto" w:fill="auto"/>
                  <w:noWrap/>
                  <w:tcMar>
                    <w:top w:w="0" w:type="dxa"/>
                    <w:left w:w="70" w:type="dxa"/>
                    <w:bottom w:w="0" w:type="dxa"/>
                    <w:right w:w="70" w:type="dxa"/>
                  </w:tcMar>
                  <w:vAlign w:val="center"/>
                  <w:hideMark/>
                </w:tcPr>
                <w:p w14:paraId="1435EB8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393</w:t>
                  </w:r>
                </w:p>
              </w:tc>
              <w:tc>
                <w:tcPr>
                  <w:tcW w:w="347" w:type="pct"/>
                  <w:shd w:val="clear" w:color="auto" w:fill="auto"/>
                  <w:noWrap/>
                  <w:tcMar>
                    <w:top w:w="0" w:type="dxa"/>
                    <w:left w:w="70" w:type="dxa"/>
                    <w:bottom w:w="0" w:type="dxa"/>
                    <w:right w:w="70" w:type="dxa"/>
                  </w:tcMar>
                  <w:vAlign w:val="center"/>
                  <w:hideMark/>
                </w:tcPr>
                <w:p w14:paraId="7398ACA5" w14:textId="77777777" w:rsidR="00C451E7" w:rsidRPr="00C451E7" w:rsidRDefault="00C451E7" w:rsidP="00F940CE">
                  <w:pPr>
                    <w:jc w:val="center"/>
                    <w:rPr>
                      <w:color w:val="000000"/>
                      <w:sz w:val="18"/>
                      <w:szCs w:val="18"/>
                      <w:lang w:eastAsia="es-CL"/>
                    </w:rPr>
                  </w:pPr>
                  <w:r w:rsidRPr="00C451E7">
                    <w:rPr>
                      <w:color w:val="000000"/>
                      <w:sz w:val="18"/>
                      <w:szCs w:val="18"/>
                      <w:lang w:eastAsia="es-CL"/>
                    </w:rPr>
                    <w:t>426</w:t>
                  </w:r>
                </w:p>
              </w:tc>
              <w:tc>
                <w:tcPr>
                  <w:tcW w:w="347" w:type="pct"/>
                  <w:shd w:val="clear" w:color="auto" w:fill="auto"/>
                  <w:noWrap/>
                  <w:tcMar>
                    <w:top w:w="0" w:type="dxa"/>
                    <w:left w:w="70" w:type="dxa"/>
                    <w:bottom w:w="0" w:type="dxa"/>
                    <w:right w:w="70" w:type="dxa"/>
                  </w:tcMar>
                  <w:vAlign w:val="center"/>
                  <w:hideMark/>
                </w:tcPr>
                <w:p w14:paraId="43242EA7" w14:textId="77777777" w:rsidR="00C451E7" w:rsidRPr="00C451E7" w:rsidRDefault="00C451E7" w:rsidP="00F940CE">
                  <w:pPr>
                    <w:jc w:val="center"/>
                    <w:rPr>
                      <w:color w:val="000000"/>
                      <w:sz w:val="18"/>
                      <w:szCs w:val="18"/>
                      <w:lang w:eastAsia="es-CL"/>
                    </w:rPr>
                  </w:pPr>
                  <w:r w:rsidRPr="00C451E7">
                    <w:rPr>
                      <w:color w:val="000000"/>
                      <w:sz w:val="18"/>
                      <w:szCs w:val="18"/>
                      <w:lang w:eastAsia="es-CL"/>
                    </w:rPr>
                    <w:t>533</w:t>
                  </w:r>
                </w:p>
              </w:tc>
              <w:tc>
                <w:tcPr>
                  <w:tcW w:w="352" w:type="pct"/>
                  <w:shd w:val="clear" w:color="auto" w:fill="auto"/>
                  <w:noWrap/>
                  <w:tcMar>
                    <w:top w:w="0" w:type="dxa"/>
                    <w:left w:w="70" w:type="dxa"/>
                    <w:bottom w:w="0" w:type="dxa"/>
                    <w:right w:w="70" w:type="dxa"/>
                  </w:tcMar>
                  <w:vAlign w:val="center"/>
                  <w:hideMark/>
                </w:tcPr>
                <w:p w14:paraId="5E1E881F" w14:textId="77777777" w:rsidR="00C451E7" w:rsidRPr="00C451E7" w:rsidRDefault="00C451E7" w:rsidP="00F940CE">
                  <w:pPr>
                    <w:jc w:val="center"/>
                    <w:rPr>
                      <w:color w:val="000000"/>
                      <w:sz w:val="18"/>
                      <w:szCs w:val="18"/>
                      <w:lang w:eastAsia="es-CL"/>
                    </w:rPr>
                  </w:pPr>
                  <w:r w:rsidRPr="00C451E7">
                    <w:rPr>
                      <w:color w:val="000000"/>
                      <w:sz w:val="18"/>
                      <w:szCs w:val="18"/>
                      <w:lang w:eastAsia="es-CL"/>
                    </w:rPr>
                    <w:t>304</w:t>
                  </w:r>
                </w:p>
              </w:tc>
              <w:tc>
                <w:tcPr>
                  <w:tcW w:w="352" w:type="pct"/>
                  <w:shd w:val="clear" w:color="auto" w:fill="auto"/>
                  <w:noWrap/>
                  <w:tcMar>
                    <w:top w:w="0" w:type="dxa"/>
                    <w:left w:w="70" w:type="dxa"/>
                    <w:bottom w:w="0" w:type="dxa"/>
                    <w:right w:w="70" w:type="dxa"/>
                  </w:tcMar>
                  <w:vAlign w:val="center"/>
                  <w:hideMark/>
                </w:tcPr>
                <w:p w14:paraId="5458E3BA" w14:textId="77777777" w:rsidR="00C451E7" w:rsidRPr="00C451E7" w:rsidRDefault="00C451E7" w:rsidP="00F940CE">
                  <w:pPr>
                    <w:jc w:val="center"/>
                    <w:rPr>
                      <w:color w:val="000000"/>
                      <w:sz w:val="18"/>
                      <w:szCs w:val="18"/>
                      <w:lang w:eastAsia="es-CL"/>
                    </w:rPr>
                  </w:pPr>
                  <w:r w:rsidRPr="00C451E7">
                    <w:rPr>
                      <w:color w:val="000000"/>
                      <w:sz w:val="18"/>
                      <w:szCs w:val="18"/>
                      <w:lang w:eastAsia="es-CL"/>
                    </w:rPr>
                    <w:t>0</w:t>
                  </w:r>
                </w:p>
              </w:tc>
              <w:tc>
                <w:tcPr>
                  <w:tcW w:w="352" w:type="pct"/>
                  <w:shd w:val="clear" w:color="auto" w:fill="auto"/>
                  <w:noWrap/>
                  <w:tcMar>
                    <w:top w:w="0" w:type="dxa"/>
                    <w:left w:w="70" w:type="dxa"/>
                    <w:bottom w:w="0" w:type="dxa"/>
                    <w:right w:w="70" w:type="dxa"/>
                  </w:tcMar>
                  <w:vAlign w:val="center"/>
                  <w:hideMark/>
                </w:tcPr>
                <w:p w14:paraId="712547EF"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772</w:t>
                  </w:r>
                </w:p>
              </w:tc>
              <w:tc>
                <w:tcPr>
                  <w:tcW w:w="352" w:type="pct"/>
                  <w:shd w:val="clear" w:color="auto" w:fill="auto"/>
                  <w:noWrap/>
                  <w:tcMar>
                    <w:top w:w="0" w:type="dxa"/>
                    <w:left w:w="70" w:type="dxa"/>
                    <w:bottom w:w="0" w:type="dxa"/>
                    <w:right w:w="70" w:type="dxa"/>
                  </w:tcMar>
                  <w:vAlign w:val="center"/>
                  <w:hideMark/>
                </w:tcPr>
                <w:p w14:paraId="3E459535" w14:textId="77777777" w:rsidR="00C451E7" w:rsidRPr="00C451E7" w:rsidRDefault="00C451E7" w:rsidP="00F940CE">
                  <w:pPr>
                    <w:jc w:val="center"/>
                    <w:rPr>
                      <w:color w:val="000000"/>
                      <w:sz w:val="18"/>
                      <w:szCs w:val="18"/>
                      <w:lang w:eastAsia="es-CL"/>
                    </w:rPr>
                  </w:pPr>
                  <w:r w:rsidRPr="00C451E7">
                    <w:rPr>
                      <w:color w:val="000000"/>
                      <w:sz w:val="18"/>
                      <w:szCs w:val="18"/>
                      <w:lang w:eastAsia="es-CL"/>
                    </w:rPr>
                    <w:t>626</w:t>
                  </w:r>
                </w:p>
              </w:tc>
              <w:tc>
                <w:tcPr>
                  <w:tcW w:w="351" w:type="pct"/>
                  <w:shd w:val="clear" w:color="auto" w:fill="auto"/>
                  <w:noWrap/>
                  <w:tcMar>
                    <w:top w:w="0" w:type="dxa"/>
                    <w:left w:w="70" w:type="dxa"/>
                    <w:bottom w:w="0" w:type="dxa"/>
                    <w:right w:w="70" w:type="dxa"/>
                  </w:tcMar>
                  <w:vAlign w:val="center"/>
                  <w:hideMark/>
                </w:tcPr>
                <w:p w14:paraId="0E79F5FD" w14:textId="77777777" w:rsidR="00C451E7" w:rsidRPr="00C451E7" w:rsidRDefault="00C451E7" w:rsidP="00F940CE">
                  <w:pPr>
                    <w:jc w:val="center"/>
                    <w:rPr>
                      <w:color w:val="000000"/>
                      <w:sz w:val="18"/>
                      <w:szCs w:val="18"/>
                      <w:lang w:eastAsia="es-CL"/>
                    </w:rPr>
                  </w:pPr>
                  <w:r w:rsidRPr="00C451E7">
                    <w:rPr>
                      <w:color w:val="000000"/>
                      <w:sz w:val="18"/>
                      <w:szCs w:val="18"/>
                      <w:lang w:eastAsia="es-CL"/>
                    </w:rPr>
                    <w:t>554</w:t>
                  </w:r>
                </w:p>
              </w:tc>
              <w:tc>
                <w:tcPr>
                  <w:tcW w:w="352" w:type="pct"/>
                  <w:shd w:val="clear" w:color="auto" w:fill="auto"/>
                  <w:noWrap/>
                  <w:tcMar>
                    <w:top w:w="0" w:type="dxa"/>
                    <w:left w:w="70" w:type="dxa"/>
                    <w:bottom w:w="0" w:type="dxa"/>
                    <w:right w:w="70" w:type="dxa"/>
                  </w:tcMar>
                  <w:vAlign w:val="center"/>
                  <w:hideMark/>
                </w:tcPr>
                <w:p w14:paraId="77DE9551" w14:textId="77777777" w:rsidR="00C451E7" w:rsidRPr="00C451E7" w:rsidRDefault="00C451E7" w:rsidP="00F940CE">
                  <w:pPr>
                    <w:jc w:val="center"/>
                    <w:rPr>
                      <w:color w:val="000000"/>
                      <w:sz w:val="18"/>
                      <w:szCs w:val="18"/>
                      <w:lang w:eastAsia="es-CL"/>
                    </w:rPr>
                  </w:pPr>
                  <w:r w:rsidRPr="00C451E7">
                    <w:rPr>
                      <w:color w:val="000000"/>
                      <w:sz w:val="18"/>
                      <w:szCs w:val="18"/>
                      <w:lang w:eastAsia="es-CL"/>
                    </w:rPr>
                    <w:t>587</w:t>
                  </w:r>
                </w:p>
              </w:tc>
              <w:tc>
                <w:tcPr>
                  <w:tcW w:w="352" w:type="pct"/>
                  <w:shd w:val="clear" w:color="auto" w:fill="auto"/>
                  <w:noWrap/>
                  <w:tcMar>
                    <w:top w:w="0" w:type="dxa"/>
                    <w:left w:w="70" w:type="dxa"/>
                    <w:bottom w:w="0" w:type="dxa"/>
                    <w:right w:w="70" w:type="dxa"/>
                  </w:tcMar>
                  <w:vAlign w:val="center"/>
                  <w:hideMark/>
                </w:tcPr>
                <w:p w14:paraId="31133D49"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1.110</w:t>
                  </w:r>
                </w:p>
              </w:tc>
              <w:tc>
                <w:tcPr>
                  <w:tcW w:w="353" w:type="pct"/>
                  <w:shd w:val="clear" w:color="auto" w:fill="auto"/>
                  <w:noWrap/>
                  <w:tcMar>
                    <w:top w:w="0" w:type="dxa"/>
                    <w:left w:w="70" w:type="dxa"/>
                    <w:bottom w:w="0" w:type="dxa"/>
                    <w:right w:w="70" w:type="dxa"/>
                  </w:tcMar>
                  <w:vAlign w:val="center"/>
                  <w:hideMark/>
                </w:tcPr>
                <w:p w14:paraId="4A22F2E9" w14:textId="77777777" w:rsidR="00C451E7" w:rsidRPr="00C451E7" w:rsidRDefault="00C451E7" w:rsidP="00F940CE">
                  <w:pPr>
                    <w:jc w:val="center"/>
                    <w:rPr>
                      <w:color w:val="000000"/>
                      <w:sz w:val="18"/>
                      <w:szCs w:val="18"/>
                      <w:lang w:eastAsia="es-CL"/>
                    </w:rPr>
                  </w:pPr>
                  <w:r w:rsidRPr="00C451E7">
                    <w:rPr>
                      <w:color w:val="000000"/>
                      <w:sz w:val="18"/>
                      <w:szCs w:val="18"/>
                      <w:lang w:eastAsia="es-CL"/>
                    </w:rPr>
                    <w:t>979</w:t>
                  </w:r>
                </w:p>
              </w:tc>
              <w:tc>
                <w:tcPr>
                  <w:tcW w:w="346" w:type="pct"/>
                  <w:shd w:val="clear" w:color="auto" w:fill="auto"/>
                  <w:noWrap/>
                  <w:tcMar>
                    <w:top w:w="0" w:type="dxa"/>
                    <w:left w:w="70" w:type="dxa"/>
                    <w:bottom w:w="0" w:type="dxa"/>
                    <w:right w:w="70" w:type="dxa"/>
                  </w:tcMar>
                  <w:vAlign w:val="center"/>
                  <w:hideMark/>
                </w:tcPr>
                <w:p w14:paraId="39CDA2DF" w14:textId="77777777" w:rsidR="00C451E7" w:rsidRPr="00C451E7" w:rsidRDefault="00C451E7" w:rsidP="00F940CE">
                  <w:pPr>
                    <w:jc w:val="center"/>
                    <w:rPr>
                      <w:color w:val="000000"/>
                      <w:sz w:val="18"/>
                      <w:szCs w:val="18"/>
                      <w:lang w:eastAsia="es-CL"/>
                    </w:rPr>
                  </w:pPr>
                  <w:r w:rsidRPr="00C451E7">
                    <w:rPr>
                      <w:color w:val="000000"/>
                      <w:sz w:val="18"/>
                      <w:szCs w:val="18"/>
                      <w:lang w:eastAsia="es-CL"/>
                    </w:rPr>
                    <w:t>679</w:t>
                  </w:r>
                </w:p>
              </w:tc>
            </w:tr>
            <w:tr w:rsidR="00C451E7" w:rsidRPr="00C451E7" w14:paraId="3143ADFE" w14:textId="77777777" w:rsidTr="00BB10A0">
              <w:trPr>
                <w:trHeight w:val="305"/>
                <w:jc w:val="center"/>
              </w:trPr>
              <w:tc>
                <w:tcPr>
                  <w:tcW w:w="855" w:type="pct"/>
                  <w:shd w:val="clear" w:color="auto" w:fill="auto"/>
                  <w:noWrap/>
                  <w:tcMar>
                    <w:top w:w="0" w:type="dxa"/>
                    <w:left w:w="70" w:type="dxa"/>
                    <w:bottom w:w="0" w:type="dxa"/>
                    <w:right w:w="70" w:type="dxa"/>
                  </w:tcMar>
                  <w:vAlign w:val="center"/>
                  <w:hideMark/>
                </w:tcPr>
                <w:p w14:paraId="6805FB2E" w14:textId="77777777" w:rsidR="00C451E7" w:rsidRPr="00C451E7" w:rsidRDefault="00C451E7" w:rsidP="00F940CE">
                  <w:pPr>
                    <w:rPr>
                      <w:color w:val="000000"/>
                      <w:sz w:val="18"/>
                      <w:szCs w:val="18"/>
                      <w:lang w:eastAsia="es-CL"/>
                    </w:rPr>
                  </w:pPr>
                  <w:r w:rsidRPr="00C451E7">
                    <w:rPr>
                      <w:color w:val="000000"/>
                      <w:sz w:val="18"/>
                      <w:szCs w:val="18"/>
                      <w:lang w:eastAsia="es-CL"/>
                    </w:rPr>
                    <w:t>EVENTUAL Y CONTINUO</w:t>
                  </w:r>
                </w:p>
              </w:tc>
              <w:tc>
                <w:tcPr>
                  <w:tcW w:w="289" w:type="pct"/>
                  <w:shd w:val="clear" w:color="auto" w:fill="auto"/>
                  <w:noWrap/>
                  <w:tcMar>
                    <w:top w:w="0" w:type="dxa"/>
                    <w:left w:w="70" w:type="dxa"/>
                    <w:bottom w:w="0" w:type="dxa"/>
                    <w:right w:w="70" w:type="dxa"/>
                  </w:tcMar>
                  <w:vAlign w:val="center"/>
                  <w:hideMark/>
                </w:tcPr>
                <w:p w14:paraId="4881F498"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1.507</w:t>
                  </w:r>
                </w:p>
              </w:tc>
              <w:tc>
                <w:tcPr>
                  <w:tcW w:w="347" w:type="pct"/>
                  <w:shd w:val="clear" w:color="auto" w:fill="auto"/>
                  <w:noWrap/>
                  <w:tcMar>
                    <w:top w:w="0" w:type="dxa"/>
                    <w:left w:w="70" w:type="dxa"/>
                    <w:bottom w:w="0" w:type="dxa"/>
                    <w:right w:w="70" w:type="dxa"/>
                  </w:tcMar>
                  <w:vAlign w:val="center"/>
                  <w:hideMark/>
                </w:tcPr>
                <w:p w14:paraId="3C913FBD"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1.474</w:t>
                  </w:r>
                </w:p>
              </w:tc>
              <w:tc>
                <w:tcPr>
                  <w:tcW w:w="347" w:type="pct"/>
                  <w:shd w:val="clear" w:color="auto" w:fill="auto"/>
                  <w:noWrap/>
                  <w:tcMar>
                    <w:top w:w="0" w:type="dxa"/>
                    <w:left w:w="70" w:type="dxa"/>
                    <w:bottom w:w="0" w:type="dxa"/>
                    <w:right w:w="70" w:type="dxa"/>
                  </w:tcMar>
                  <w:vAlign w:val="center"/>
                  <w:hideMark/>
                </w:tcPr>
                <w:p w14:paraId="2B470B4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909</w:t>
                  </w:r>
                </w:p>
              </w:tc>
              <w:tc>
                <w:tcPr>
                  <w:tcW w:w="352" w:type="pct"/>
                  <w:shd w:val="clear" w:color="auto" w:fill="auto"/>
                  <w:noWrap/>
                  <w:tcMar>
                    <w:top w:w="0" w:type="dxa"/>
                    <w:left w:w="70" w:type="dxa"/>
                    <w:bottom w:w="0" w:type="dxa"/>
                    <w:right w:w="70" w:type="dxa"/>
                  </w:tcMar>
                  <w:vAlign w:val="center"/>
                  <w:hideMark/>
                </w:tcPr>
                <w:p w14:paraId="5F897A6A"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1.596</w:t>
                  </w:r>
                </w:p>
              </w:tc>
              <w:tc>
                <w:tcPr>
                  <w:tcW w:w="352" w:type="pct"/>
                  <w:shd w:val="clear" w:color="auto" w:fill="auto"/>
                  <w:noWrap/>
                  <w:tcMar>
                    <w:top w:w="0" w:type="dxa"/>
                    <w:left w:w="70" w:type="dxa"/>
                    <w:bottom w:w="0" w:type="dxa"/>
                    <w:right w:w="70" w:type="dxa"/>
                  </w:tcMar>
                  <w:vAlign w:val="center"/>
                  <w:hideMark/>
                </w:tcPr>
                <w:p w14:paraId="382A0E7F"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1.900</w:t>
                  </w:r>
                </w:p>
              </w:tc>
              <w:tc>
                <w:tcPr>
                  <w:tcW w:w="352" w:type="pct"/>
                  <w:shd w:val="clear" w:color="auto" w:fill="auto"/>
                  <w:noWrap/>
                  <w:tcMar>
                    <w:top w:w="0" w:type="dxa"/>
                    <w:left w:w="70" w:type="dxa"/>
                    <w:bottom w:w="0" w:type="dxa"/>
                    <w:right w:w="70" w:type="dxa"/>
                  </w:tcMar>
                  <w:vAlign w:val="center"/>
                  <w:hideMark/>
                </w:tcPr>
                <w:p w14:paraId="407AFDBF"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1.138</w:t>
                  </w:r>
                </w:p>
              </w:tc>
              <w:tc>
                <w:tcPr>
                  <w:tcW w:w="352" w:type="pct"/>
                  <w:shd w:val="clear" w:color="auto" w:fill="auto"/>
                  <w:noWrap/>
                  <w:tcMar>
                    <w:top w:w="0" w:type="dxa"/>
                    <w:left w:w="70" w:type="dxa"/>
                    <w:bottom w:w="0" w:type="dxa"/>
                    <w:right w:w="70" w:type="dxa"/>
                  </w:tcMar>
                  <w:vAlign w:val="center"/>
                  <w:hideMark/>
                </w:tcPr>
                <w:p w14:paraId="49655989"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1.274</w:t>
                  </w:r>
                </w:p>
              </w:tc>
              <w:tc>
                <w:tcPr>
                  <w:tcW w:w="351" w:type="pct"/>
                  <w:shd w:val="clear" w:color="auto" w:fill="auto"/>
                  <w:noWrap/>
                  <w:tcMar>
                    <w:top w:w="0" w:type="dxa"/>
                    <w:left w:w="70" w:type="dxa"/>
                    <w:bottom w:w="0" w:type="dxa"/>
                    <w:right w:w="70" w:type="dxa"/>
                  </w:tcMar>
                  <w:vAlign w:val="center"/>
                  <w:hideMark/>
                </w:tcPr>
                <w:p w14:paraId="5028ABB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1.346</w:t>
                  </w:r>
                </w:p>
              </w:tc>
              <w:tc>
                <w:tcPr>
                  <w:tcW w:w="352" w:type="pct"/>
                  <w:shd w:val="clear" w:color="auto" w:fill="auto"/>
                  <w:noWrap/>
                  <w:tcMar>
                    <w:top w:w="0" w:type="dxa"/>
                    <w:left w:w="70" w:type="dxa"/>
                    <w:bottom w:w="0" w:type="dxa"/>
                    <w:right w:w="70" w:type="dxa"/>
                  </w:tcMar>
                  <w:vAlign w:val="center"/>
                  <w:hideMark/>
                </w:tcPr>
                <w:p w14:paraId="43518319"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1.313</w:t>
                  </w:r>
                </w:p>
              </w:tc>
              <w:tc>
                <w:tcPr>
                  <w:tcW w:w="352" w:type="pct"/>
                  <w:shd w:val="clear" w:color="auto" w:fill="auto"/>
                  <w:noWrap/>
                  <w:tcMar>
                    <w:top w:w="0" w:type="dxa"/>
                    <w:left w:w="70" w:type="dxa"/>
                    <w:bottom w:w="0" w:type="dxa"/>
                    <w:right w:w="70" w:type="dxa"/>
                  </w:tcMar>
                  <w:vAlign w:val="center"/>
                  <w:hideMark/>
                </w:tcPr>
                <w:p w14:paraId="291F1F37" w14:textId="77777777" w:rsidR="00C451E7" w:rsidRPr="00C451E7" w:rsidRDefault="00C451E7" w:rsidP="00F940CE">
                  <w:pPr>
                    <w:jc w:val="center"/>
                    <w:rPr>
                      <w:color w:val="000000"/>
                      <w:sz w:val="18"/>
                      <w:szCs w:val="18"/>
                      <w:lang w:eastAsia="es-CL"/>
                    </w:rPr>
                  </w:pPr>
                  <w:r w:rsidRPr="00C451E7">
                    <w:rPr>
                      <w:color w:val="000000"/>
                      <w:sz w:val="18"/>
                      <w:szCs w:val="18"/>
                      <w:lang w:eastAsia="es-CL"/>
                    </w:rPr>
                    <w:t>790</w:t>
                  </w:r>
                </w:p>
              </w:tc>
              <w:tc>
                <w:tcPr>
                  <w:tcW w:w="353" w:type="pct"/>
                  <w:shd w:val="clear" w:color="auto" w:fill="auto"/>
                  <w:noWrap/>
                  <w:tcMar>
                    <w:top w:w="0" w:type="dxa"/>
                    <w:left w:w="70" w:type="dxa"/>
                    <w:bottom w:w="0" w:type="dxa"/>
                    <w:right w:w="70" w:type="dxa"/>
                  </w:tcMar>
                  <w:vAlign w:val="center"/>
                  <w:hideMark/>
                </w:tcPr>
                <w:p w14:paraId="29FD3F3F" w14:textId="77777777" w:rsidR="00C451E7" w:rsidRPr="00C451E7" w:rsidRDefault="00C451E7" w:rsidP="00F940CE">
                  <w:pPr>
                    <w:jc w:val="center"/>
                    <w:rPr>
                      <w:color w:val="000000"/>
                      <w:sz w:val="18"/>
                      <w:szCs w:val="18"/>
                      <w:lang w:eastAsia="es-CL"/>
                    </w:rPr>
                  </w:pPr>
                  <w:r w:rsidRPr="00C451E7">
                    <w:rPr>
                      <w:color w:val="000000"/>
                      <w:sz w:val="18"/>
                      <w:szCs w:val="18"/>
                      <w:lang w:eastAsia="es-CL"/>
                    </w:rPr>
                    <w:t>921</w:t>
                  </w:r>
                </w:p>
              </w:tc>
              <w:tc>
                <w:tcPr>
                  <w:tcW w:w="346" w:type="pct"/>
                  <w:shd w:val="clear" w:color="auto" w:fill="auto"/>
                  <w:noWrap/>
                  <w:tcMar>
                    <w:top w:w="0" w:type="dxa"/>
                    <w:left w:w="70" w:type="dxa"/>
                    <w:bottom w:w="0" w:type="dxa"/>
                    <w:right w:w="70" w:type="dxa"/>
                  </w:tcMar>
                  <w:vAlign w:val="center"/>
                  <w:hideMark/>
                </w:tcPr>
                <w:p w14:paraId="73702B8D"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1.231</w:t>
                  </w:r>
                </w:p>
              </w:tc>
            </w:tr>
            <w:tr w:rsidR="00C451E7" w:rsidRPr="00C451E7" w14:paraId="560F181E" w14:textId="77777777" w:rsidTr="00BB10A0">
              <w:trPr>
                <w:trHeight w:val="305"/>
                <w:jc w:val="center"/>
              </w:trPr>
              <w:tc>
                <w:tcPr>
                  <w:tcW w:w="855" w:type="pct"/>
                  <w:shd w:val="clear" w:color="auto" w:fill="auto"/>
                  <w:noWrap/>
                  <w:tcMar>
                    <w:top w:w="0" w:type="dxa"/>
                    <w:left w:w="70" w:type="dxa"/>
                    <w:bottom w:w="0" w:type="dxa"/>
                    <w:right w:w="70" w:type="dxa"/>
                  </w:tcMar>
                  <w:vAlign w:val="center"/>
                  <w:hideMark/>
                </w:tcPr>
                <w:p w14:paraId="0C76C729" w14:textId="77777777" w:rsidR="00C451E7" w:rsidRPr="00C451E7" w:rsidRDefault="00C451E7" w:rsidP="00F940CE">
                  <w:pPr>
                    <w:rPr>
                      <w:color w:val="000000"/>
                      <w:sz w:val="18"/>
                      <w:szCs w:val="18"/>
                      <w:lang w:eastAsia="es-CL"/>
                    </w:rPr>
                  </w:pPr>
                  <w:r w:rsidRPr="00C451E7">
                    <w:rPr>
                      <w:color w:val="000000"/>
                      <w:sz w:val="18"/>
                      <w:szCs w:val="18"/>
                      <w:lang w:eastAsia="es-CL"/>
                    </w:rPr>
                    <w:t>ECOLÓGICO</w:t>
                  </w:r>
                </w:p>
              </w:tc>
              <w:tc>
                <w:tcPr>
                  <w:tcW w:w="289" w:type="pct"/>
                  <w:shd w:val="clear" w:color="auto" w:fill="auto"/>
                  <w:noWrap/>
                  <w:tcMar>
                    <w:top w:w="0" w:type="dxa"/>
                    <w:left w:w="70" w:type="dxa"/>
                    <w:bottom w:w="0" w:type="dxa"/>
                    <w:right w:w="70" w:type="dxa"/>
                  </w:tcMar>
                  <w:vAlign w:val="center"/>
                  <w:hideMark/>
                </w:tcPr>
                <w:p w14:paraId="43C33A39"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47" w:type="pct"/>
                  <w:shd w:val="clear" w:color="auto" w:fill="auto"/>
                  <w:noWrap/>
                  <w:tcMar>
                    <w:top w:w="0" w:type="dxa"/>
                    <w:left w:w="70" w:type="dxa"/>
                    <w:bottom w:w="0" w:type="dxa"/>
                    <w:right w:w="70" w:type="dxa"/>
                  </w:tcMar>
                  <w:vAlign w:val="center"/>
                  <w:hideMark/>
                </w:tcPr>
                <w:p w14:paraId="339D7DB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47" w:type="pct"/>
                  <w:shd w:val="clear" w:color="auto" w:fill="auto"/>
                  <w:noWrap/>
                  <w:tcMar>
                    <w:top w:w="0" w:type="dxa"/>
                    <w:left w:w="70" w:type="dxa"/>
                    <w:bottom w:w="0" w:type="dxa"/>
                    <w:right w:w="70" w:type="dxa"/>
                  </w:tcMar>
                  <w:vAlign w:val="center"/>
                  <w:hideMark/>
                </w:tcPr>
                <w:p w14:paraId="3BED9E1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2" w:type="pct"/>
                  <w:shd w:val="clear" w:color="auto" w:fill="auto"/>
                  <w:noWrap/>
                  <w:tcMar>
                    <w:top w:w="0" w:type="dxa"/>
                    <w:left w:w="70" w:type="dxa"/>
                    <w:bottom w:w="0" w:type="dxa"/>
                    <w:right w:w="70" w:type="dxa"/>
                  </w:tcMar>
                  <w:vAlign w:val="center"/>
                  <w:hideMark/>
                </w:tcPr>
                <w:p w14:paraId="25D7B24D"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2" w:type="pct"/>
                  <w:shd w:val="clear" w:color="auto" w:fill="auto"/>
                  <w:noWrap/>
                  <w:tcMar>
                    <w:top w:w="0" w:type="dxa"/>
                    <w:left w:w="70" w:type="dxa"/>
                    <w:bottom w:w="0" w:type="dxa"/>
                    <w:right w:w="70" w:type="dxa"/>
                  </w:tcMar>
                  <w:vAlign w:val="center"/>
                  <w:hideMark/>
                </w:tcPr>
                <w:p w14:paraId="5EDFFFCC"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2" w:type="pct"/>
                  <w:shd w:val="clear" w:color="auto" w:fill="auto"/>
                  <w:noWrap/>
                  <w:tcMar>
                    <w:top w:w="0" w:type="dxa"/>
                    <w:left w:w="70" w:type="dxa"/>
                    <w:bottom w:w="0" w:type="dxa"/>
                    <w:right w:w="70" w:type="dxa"/>
                  </w:tcMar>
                  <w:vAlign w:val="center"/>
                  <w:hideMark/>
                </w:tcPr>
                <w:p w14:paraId="52652E6B"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2" w:type="pct"/>
                  <w:shd w:val="clear" w:color="auto" w:fill="auto"/>
                  <w:noWrap/>
                  <w:tcMar>
                    <w:top w:w="0" w:type="dxa"/>
                    <w:left w:w="70" w:type="dxa"/>
                    <w:bottom w:w="0" w:type="dxa"/>
                    <w:right w:w="70" w:type="dxa"/>
                  </w:tcMar>
                  <w:vAlign w:val="center"/>
                  <w:hideMark/>
                </w:tcPr>
                <w:p w14:paraId="0EB29BA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1" w:type="pct"/>
                  <w:shd w:val="clear" w:color="auto" w:fill="auto"/>
                  <w:noWrap/>
                  <w:tcMar>
                    <w:top w:w="0" w:type="dxa"/>
                    <w:left w:w="70" w:type="dxa"/>
                    <w:bottom w:w="0" w:type="dxa"/>
                    <w:right w:w="70" w:type="dxa"/>
                  </w:tcMar>
                  <w:vAlign w:val="center"/>
                  <w:hideMark/>
                </w:tcPr>
                <w:p w14:paraId="75096ABE"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2" w:type="pct"/>
                  <w:shd w:val="clear" w:color="auto" w:fill="auto"/>
                  <w:noWrap/>
                  <w:tcMar>
                    <w:top w:w="0" w:type="dxa"/>
                    <w:left w:w="70" w:type="dxa"/>
                    <w:bottom w:w="0" w:type="dxa"/>
                    <w:right w:w="70" w:type="dxa"/>
                  </w:tcMar>
                  <w:vAlign w:val="center"/>
                  <w:hideMark/>
                </w:tcPr>
                <w:p w14:paraId="0550F383"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2" w:type="pct"/>
                  <w:shd w:val="clear" w:color="auto" w:fill="auto"/>
                  <w:noWrap/>
                  <w:tcMar>
                    <w:top w:w="0" w:type="dxa"/>
                    <w:left w:w="70" w:type="dxa"/>
                    <w:bottom w:w="0" w:type="dxa"/>
                    <w:right w:w="70" w:type="dxa"/>
                  </w:tcMar>
                  <w:vAlign w:val="center"/>
                  <w:hideMark/>
                </w:tcPr>
                <w:p w14:paraId="0D9A9F11"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53" w:type="pct"/>
                  <w:shd w:val="clear" w:color="auto" w:fill="auto"/>
                  <w:noWrap/>
                  <w:tcMar>
                    <w:top w:w="0" w:type="dxa"/>
                    <w:left w:w="70" w:type="dxa"/>
                    <w:bottom w:w="0" w:type="dxa"/>
                    <w:right w:w="70" w:type="dxa"/>
                  </w:tcMar>
                  <w:vAlign w:val="center"/>
                  <w:hideMark/>
                </w:tcPr>
                <w:p w14:paraId="7FD504AC"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c>
                <w:tcPr>
                  <w:tcW w:w="346" w:type="pct"/>
                  <w:shd w:val="clear" w:color="auto" w:fill="auto"/>
                  <w:noWrap/>
                  <w:tcMar>
                    <w:top w:w="0" w:type="dxa"/>
                    <w:left w:w="70" w:type="dxa"/>
                    <w:bottom w:w="0" w:type="dxa"/>
                    <w:right w:w="70" w:type="dxa"/>
                  </w:tcMar>
                  <w:vAlign w:val="center"/>
                  <w:hideMark/>
                </w:tcPr>
                <w:p w14:paraId="2A212EDA" w14:textId="77777777" w:rsidR="00C451E7" w:rsidRPr="00C451E7" w:rsidRDefault="00C451E7" w:rsidP="00F940CE">
                  <w:pPr>
                    <w:jc w:val="center"/>
                    <w:rPr>
                      <w:color w:val="000000"/>
                      <w:sz w:val="18"/>
                      <w:szCs w:val="18"/>
                      <w:lang w:eastAsia="es-CL"/>
                    </w:rPr>
                  </w:pPr>
                  <w:r w:rsidRPr="00C451E7">
                    <w:rPr>
                      <w:color w:val="000000"/>
                      <w:sz w:val="18"/>
                      <w:szCs w:val="18"/>
                      <w:lang w:eastAsia="es-CL"/>
                    </w:rPr>
                    <w:t>1.042</w:t>
                  </w:r>
                </w:p>
              </w:tc>
            </w:tr>
          </w:tbl>
          <w:p w14:paraId="1C1D1636" w14:textId="77777777" w:rsidR="00C451E7" w:rsidRPr="00C451E7" w:rsidRDefault="00C451E7" w:rsidP="00C451E7"/>
          <w:p w14:paraId="22E9CAE5" w14:textId="77777777" w:rsidR="00C451E7" w:rsidRPr="00C451E7" w:rsidRDefault="00C451E7" w:rsidP="00C451E7">
            <w:pPr>
              <w:rPr>
                <w:i/>
              </w:rPr>
            </w:pPr>
            <w:r w:rsidRPr="00C451E7">
              <w:rPr>
                <w:i/>
              </w:rPr>
              <w:lastRenderedPageBreak/>
              <w:t xml:space="preserve">De acuerdo a lo aprobado en la RCA, considerando la hidrología, los derechos de agua, antes mencionados y los caudales ecológicos exigidos para la operación de la Central, se obtiene un caudal de diseño que permitirá generar 11,9 MW. </w:t>
            </w:r>
          </w:p>
          <w:p w14:paraId="7E196C49" w14:textId="77777777" w:rsidR="00C451E7" w:rsidRPr="00C451E7" w:rsidRDefault="00C451E7" w:rsidP="00C451E7">
            <w:pPr>
              <w:rPr>
                <w:i/>
              </w:rPr>
            </w:pPr>
            <w:r w:rsidRPr="00C451E7">
              <w:rPr>
                <w:i/>
              </w:rPr>
              <w:t>Por otro lado, el Titular posee otros derechos de aguas otorgados por la DGA mediante la Resolución Nº 60/2010 (ver Anexo 4 de la DIA), los que se presentan a continuación:</w:t>
            </w:r>
          </w:p>
          <w:p w14:paraId="305C1618" w14:textId="77777777" w:rsidR="00C451E7" w:rsidRPr="00C451E7" w:rsidRDefault="00C451E7" w:rsidP="00C451E7">
            <w:pPr>
              <w:pStyle w:val="Tabla"/>
              <w:jc w:val="both"/>
              <w:rPr>
                <w:rFonts w:asciiTheme="minorHAnsi" w:hAnsiTheme="minorHAnsi"/>
                <w:b w:val="0"/>
                <w:szCs w:val="20"/>
              </w:rPr>
            </w:pPr>
          </w:p>
          <w:p w14:paraId="57C86E02" w14:textId="77777777" w:rsidR="00C451E7" w:rsidRPr="00C451E7" w:rsidRDefault="00C451E7" w:rsidP="00C451E7">
            <w:pPr>
              <w:pStyle w:val="Tabla"/>
              <w:jc w:val="both"/>
              <w:rPr>
                <w:rFonts w:asciiTheme="minorHAnsi" w:hAnsiTheme="minorHAnsi"/>
                <w:b w:val="0"/>
                <w:i/>
                <w:szCs w:val="20"/>
              </w:rPr>
            </w:pPr>
            <w:r w:rsidRPr="00C451E7">
              <w:rPr>
                <w:rFonts w:asciiTheme="minorHAnsi" w:hAnsiTheme="minorHAnsi"/>
                <w:b w:val="0"/>
                <w:i/>
                <w:szCs w:val="20"/>
              </w:rPr>
              <w:t>Derechos de agua en río Carilafquén Resolución N° 60/2010 DGA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4"/>
              <w:gridCol w:w="713"/>
              <w:gridCol w:w="773"/>
              <w:gridCol w:w="773"/>
              <w:gridCol w:w="773"/>
              <w:gridCol w:w="990"/>
              <w:gridCol w:w="990"/>
              <w:gridCol w:w="993"/>
              <w:gridCol w:w="990"/>
              <w:gridCol w:w="993"/>
              <w:gridCol w:w="990"/>
              <w:gridCol w:w="993"/>
              <w:gridCol w:w="1207"/>
            </w:tblGrid>
            <w:tr w:rsidR="00C451E7" w:rsidRPr="00C451E7" w14:paraId="504521E6" w14:textId="77777777" w:rsidTr="00BB10A0">
              <w:trPr>
                <w:trHeight w:val="300"/>
                <w:jc w:val="center"/>
              </w:trPr>
              <w:tc>
                <w:tcPr>
                  <w:tcW w:w="879" w:type="pct"/>
                  <w:vMerge w:val="restart"/>
                  <w:shd w:val="clear" w:color="auto" w:fill="auto"/>
                  <w:noWrap/>
                  <w:tcMar>
                    <w:top w:w="0" w:type="dxa"/>
                    <w:left w:w="70" w:type="dxa"/>
                    <w:bottom w:w="0" w:type="dxa"/>
                    <w:right w:w="70" w:type="dxa"/>
                  </w:tcMar>
                  <w:vAlign w:val="center"/>
                  <w:hideMark/>
                </w:tcPr>
                <w:p w14:paraId="3F313405"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TIPO</w:t>
                  </w:r>
                </w:p>
                <w:p w14:paraId="5DA56FDE" w14:textId="77777777" w:rsidR="00C451E7" w:rsidRPr="00C451E7" w:rsidRDefault="00C451E7" w:rsidP="00F940CE">
                  <w:pPr>
                    <w:rPr>
                      <w:bCs/>
                      <w:color w:val="000000"/>
                      <w:sz w:val="18"/>
                      <w:szCs w:val="20"/>
                      <w:lang w:eastAsia="es-CL"/>
                    </w:rPr>
                  </w:pPr>
                  <w:r w:rsidRPr="00C451E7">
                    <w:rPr>
                      <w:bCs/>
                      <w:color w:val="000000"/>
                      <w:sz w:val="18"/>
                      <w:szCs w:val="20"/>
                      <w:lang w:eastAsia="es-CL"/>
                    </w:rPr>
                    <w:t> </w:t>
                  </w:r>
                </w:p>
              </w:tc>
              <w:tc>
                <w:tcPr>
                  <w:tcW w:w="4121" w:type="pct"/>
                  <w:gridSpan w:val="12"/>
                  <w:shd w:val="clear" w:color="auto" w:fill="auto"/>
                  <w:noWrap/>
                  <w:tcMar>
                    <w:top w:w="0" w:type="dxa"/>
                    <w:left w:w="70" w:type="dxa"/>
                    <w:bottom w:w="0" w:type="dxa"/>
                    <w:right w:w="70" w:type="dxa"/>
                  </w:tcMar>
                  <w:vAlign w:val="center"/>
                  <w:hideMark/>
                </w:tcPr>
                <w:p w14:paraId="2EC17F80"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CAUDAL [l/s]</w:t>
                  </w:r>
                </w:p>
              </w:tc>
            </w:tr>
            <w:tr w:rsidR="00C451E7" w:rsidRPr="00C451E7" w14:paraId="089BB274" w14:textId="77777777" w:rsidTr="00BB10A0">
              <w:trPr>
                <w:trHeight w:val="300"/>
                <w:jc w:val="center"/>
              </w:trPr>
              <w:tc>
                <w:tcPr>
                  <w:tcW w:w="879" w:type="pct"/>
                  <w:vMerge/>
                  <w:shd w:val="clear" w:color="auto" w:fill="auto"/>
                  <w:noWrap/>
                  <w:tcMar>
                    <w:top w:w="0" w:type="dxa"/>
                    <w:left w:w="70" w:type="dxa"/>
                    <w:bottom w:w="0" w:type="dxa"/>
                    <w:right w:w="70" w:type="dxa"/>
                  </w:tcMar>
                  <w:vAlign w:val="bottom"/>
                  <w:hideMark/>
                </w:tcPr>
                <w:p w14:paraId="07324A93" w14:textId="77777777" w:rsidR="00C451E7" w:rsidRPr="00C451E7" w:rsidRDefault="00C451E7" w:rsidP="00F940CE">
                  <w:pPr>
                    <w:rPr>
                      <w:bCs/>
                      <w:color w:val="000000"/>
                      <w:sz w:val="18"/>
                      <w:szCs w:val="20"/>
                      <w:lang w:eastAsia="es-CL"/>
                    </w:rPr>
                  </w:pPr>
                </w:p>
              </w:tc>
              <w:tc>
                <w:tcPr>
                  <w:tcW w:w="263" w:type="pct"/>
                  <w:shd w:val="clear" w:color="auto" w:fill="auto"/>
                  <w:noWrap/>
                  <w:tcMar>
                    <w:top w:w="0" w:type="dxa"/>
                    <w:left w:w="70" w:type="dxa"/>
                    <w:bottom w:w="0" w:type="dxa"/>
                    <w:right w:w="70" w:type="dxa"/>
                  </w:tcMar>
                  <w:vAlign w:val="bottom"/>
                  <w:hideMark/>
                </w:tcPr>
                <w:p w14:paraId="2F63B0F6"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ENE</w:t>
                  </w:r>
                </w:p>
              </w:tc>
              <w:tc>
                <w:tcPr>
                  <w:tcW w:w="285" w:type="pct"/>
                  <w:shd w:val="clear" w:color="auto" w:fill="auto"/>
                  <w:noWrap/>
                  <w:tcMar>
                    <w:top w:w="0" w:type="dxa"/>
                    <w:left w:w="70" w:type="dxa"/>
                    <w:bottom w:w="0" w:type="dxa"/>
                    <w:right w:w="70" w:type="dxa"/>
                  </w:tcMar>
                  <w:vAlign w:val="bottom"/>
                  <w:hideMark/>
                </w:tcPr>
                <w:p w14:paraId="1E8892C1"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FEB</w:t>
                  </w:r>
                </w:p>
              </w:tc>
              <w:tc>
                <w:tcPr>
                  <w:tcW w:w="285" w:type="pct"/>
                  <w:shd w:val="clear" w:color="auto" w:fill="auto"/>
                  <w:noWrap/>
                  <w:tcMar>
                    <w:top w:w="0" w:type="dxa"/>
                    <w:left w:w="70" w:type="dxa"/>
                    <w:bottom w:w="0" w:type="dxa"/>
                    <w:right w:w="70" w:type="dxa"/>
                  </w:tcMar>
                  <w:vAlign w:val="bottom"/>
                  <w:hideMark/>
                </w:tcPr>
                <w:p w14:paraId="7872B13B"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MAR</w:t>
                  </w:r>
                </w:p>
              </w:tc>
              <w:tc>
                <w:tcPr>
                  <w:tcW w:w="285" w:type="pct"/>
                  <w:shd w:val="clear" w:color="auto" w:fill="auto"/>
                  <w:noWrap/>
                  <w:tcMar>
                    <w:top w:w="0" w:type="dxa"/>
                    <w:left w:w="70" w:type="dxa"/>
                    <w:bottom w:w="0" w:type="dxa"/>
                    <w:right w:w="70" w:type="dxa"/>
                  </w:tcMar>
                  <w:vAlign w:val="bottom"/>
                  <w:hideMark/>
                </w:tcPr>
                <w:p w14:paraId="63060A56"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ABR</w:t>
                  </w:r>
                </w:p>
              </w:tc>
              <w:tc>
                <w:tcPr>
                  <w:tcW w:w="365" w:type="pct"/>
                  <w:shd w:val="clear" w:color="auto" w:fill="auto"/>
                  <w:noWrap/>
                  <w:tcMar>
                    <w:top w:w="0" w:type="dxa"/>
                    <w:left w:w="70" w:type="dxa"/>
                    <w:bottom w:w="0" w:type="dxa"/>
                    <w:right w:w="70" w:type="dxa"/>
                  </w:tcMar>
                  <w:vAlign w:val="bottom"/>
                  <w:hideMark/>
                </w:tcPr>
                <w:p w14:paraId="79C76047"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MAY</w:t>
                  </w:r>
                </w:p>
              </w:tc>
              <w:tc>
                <w:tcPr>
                  <w:tcW w:w="365" w:type="pct"/>
                  <w:shd w:val="clear" w:color="auto" w:fill="auto"/>
                  <w:noWrap/>
                  <w:tcMar>
                    <w:top w:w="0" w:type="dxa"/>
                    <w:left w:w="70" w:type="dxa"/>
                    <w:bottom w:w="0" w:type="dxa"/>
                    <w:right w:w="70" w:type="dxa"/>
                  </w:tcMar>
                  <w:vAlign w:val="bottom"/>
                  <w:hideMark/>
                </w:tcPr>
                <w:p w14:paraId="70C5783B"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JUN</w:t>
                  </w:r>
                </w:p>
              </w:tc>
              <w:tc>
                <w:tcPr>
                  <w:tcW w:w="366" w:type="pct"/>
                  <w:shd w:val="clear" w:color="auto" w:fill="auto"/>
                  <w:noWrap/>
                  <w:tcMar>
                    <w:top w:w="0" w:type="dxa"/>
                    <w:left w:w="70" w:type="dxa"/>
                    <w:bottom w:w="0" w:type="dxa"/>
                    <w:right w:w="70" w:type="dxa"/>
                  </w:tcMar>
                  <w:vAlign w:val="bottom"/>
                  <w:hideMark/>
                </w:tcPr>
                <w:p w14:paraId="62A253C3"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JUL</w:t>
                  </w:r>
                </w:p>
              </w:tc>
              <w:tc>
                <w:tcPr>
                  <w:tcW w:w="365" w:type="pct"/>
                  <w:shd w:val="clear" w:color="auto" w:fill="auto"/>
                  <w:noWrap/>
                  <w:tcMar>
                    <w:top w:w="0" w:type="dxa"/>
                    <w:left w:w="70" w:type="dxa"/>
                    <w:bottom w:w="0" w:type="dxa"/>
                    <w:right w:w="70" w:type="dxa"/>
                  </w:tcMar>
                  <w:vAlign w:val="bottom"/>
                  <w:hideMark/>
                </w:tcPr>
                <w:p w14:paraId="08744213"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AGO</w:t>
                  </w:r>
                </w:p>
              </w:tc>
              <w:tc>
                <w:tcPr>
                  <w:tcW w:w="366" w:type="pct"/>
                  <w:shd w:val="clear" w:color="auto" w:fill="auto"/>
                  <w:noWrap/>
                  <w:tcMar>
                    <w:top w:w="0" w:type="dxa"/>
                    <w:left w:w="70" w:type="dxa"/>
                    <w:bottom w:w="0" w:type="dxa"/>
                    <w:right w:w="70" w:type="dxa"/>
                  </w:tcMar>
                  <w:vAlign w:val="bottom"/>
                  <w:hideMark/>
                </w:tcPr>
                <w:p w14:paraId="6F178B65"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SEP</w:t>
                  </w:r>
                </w:p>
              </w:tc>
              <w:tc>
                <w:tcPr>
                  <w:tcW w:w="365" w:type="pct"/>
                  <w:shd w:val="clear" w:color="auto" w:fill="auto"/>
                  <w:noWrap/>
                  <w:tcMar>
                    <w:top w:w="0" w:type="dxa"/>
                    <w:left w:w="70" w:type="dxa"/>
                    <w:bottom w:w="0" w:type="dxa"/>
                    <w:right w:w="70" w:type="dxa"/>
                  </w:tcMar>
                  <w:vAlign w:val="bottom"/>
                  <w:hideMark/>
                </w:tcPr>
                <w:p w14:paraId="754BA03E"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OCT</w:t>
                  </w:r>
                </w:p>
              </w:tc>
              <w:tc>
                <w:tcPr>
                  <w:tcW w:w="366" w:type="pct"/>
                  <w:shd w:val="clear" w:color="auto" w:fill="auto"/>
                  <w:noWrap/>
                  <w:tcMar>
                    <w:top w:w="0" w:type="dxa"/>
                    <w:left w:w="70" w:type="dxa"/>
                    <w:bottom w:w="0" w:type="dxa"/>
                    <w:right w:w="70" w:type="dxa"/>
                  </w:tcMar>
                  <w:vAlign w:val="bottom"/>
                  <w:hideMark/>
                </w:tcPr>
                <w:p w14:paraId="714F62C8"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NOV</w:t>
                  </w:r>
                </w:p>
              </w:tc>
              <w:tc>
                <w:tcPr>
                  <w:tcW w:w="447" w:type="pct"/>
                  <w:shd w:val="clear" w:color="auto" w:fill="auto"/>
                  <w:noWrap/>
                  <w:tcMar>
                    <w:top w:w="0" w:type="dxa"/>
                    <w:left w:w="70" w:type="dxa"/>
                    <w:bottom w:w="0" w:type="dxa"/>
                    <w:right w:w="70" w:type="dxa"/>
                  </w:tcMar>
                  <w:vAlign w:val="bottom"/>
                  <w:hideMark/>
                </w:tcPr>
                <w:p w14:paraId="0D8D8107" w14:textId="77777777" w:rsidR="00C451E7" w:rsidRPr="00C451E7" w:rsidRDefault="00C451E7" w:rsidP="00F940CE">
                  <w:pPr>
                    <w:jc w:val="center"/>
                    <w:rPr>
                      <w:bCs/>
                      <w:color w:val="000000"/>
                      <w:sz w:val="18"/>
                      <w:szCs w:val="20"/>
                      <w:lang w:eastAsia="es-CL"/>
                    </w:rPr>
                  </w:pPr>
                  <w:r w:rsidRPr="00C451E7">
                    <w:rPr>
                      <w:bCs/>
                      <w:color w:val="000000"/>
                      <w:sz w:val="18"/>
                      <w:szCs w:val="20"/>
                      <w:lang w:eastAsia="es-CL"/>
                    </w:rPr>
                    <w:t>DIC</w:t>
                  </w:r>
                </w:p>
              </w:tc>
            </w:tr>
            <w:tr w:rsidR="00C451E7" w:rsidRPr="00C451E7" w14:paraId="02E91AFE" w14:textId="77777777" w:rsidTr="00BB10A0">
              <w:trPr>
                <w:trHeight w:val="300"/>
                <w:jc w:val="center"/>
              </w:trPr>
              <w:tc>
                <w:tcPr>
                  <w:tcW w:w="879" w:type="pct"/>
                  <w:shd w:val="clear" w:color="auto" w:fill="auto"/>
                  <w:noWrap/>
                  <w:tcMar>
                    <w:top w:w="0" w:type="dxa"/>
                    <w:left w:w="70" w:type="dxa"/>
                    <w:bottom w:w="0" w:type="dxa"/>
                    <w:right w:w="70" w:type="dxa"/>
                  </w:tcMar>
                  <w:vAlign w:val="center"/>
                  <w:hideMark/>
                </w:tcPr>
                <w:p w14:paraId="5819B580" w14:textId="77777777" w:rsidR="00C451E7" w:rsidRPr="00C451E7" w:rsidRDefault="00C451E7" w:rsidP="00F940CE">
                  <w:pPr>
                    <w:rPr>
                      <w:sz w:val="18"/>
                      <w:szCs w:val="20"/>
                    </w:rPr>
                  </w:pPr>
                  <w:r w:rsidRPr="00C451E7">
                    <w:rPr>
                      <w:color w:val="000000"/>
                      <w:sz w:val="18"/>
                      <w:szCs w:val="20"/>
                    </w:rPr>
                    <w:t>PERMANENTE Y CONTINUO</w:t>
                  </w:r>
                </w:p>
              </w:tc>
              <w:tc>
                <w:tcPr>
                  <w:tcW w:w="263" w:type="pct"/>
                  <w:shd w:val="clear" w:color="auto" w:fill="auto"/>
                  <w:noWrap/>
                  <w:tcMar>
                    <w:top w:w="0" w:type="dxa"/>
                    <w:left w:w="70" w:type="dxa"/>
                    <w:bottom w:w="0" w:type="dxa"/>
                    <w:right w:w="70" w:type="dxa"/>
                  </w:tcMar>
                  <w:vAlign w:val="center"/>
                  <w:hideMark/>
                </w:tcPr>
                <w:p w14:paraId="6D54D387" w14:textId="77777777" w:rsidR="00C451E7" w:rsidRPr="00C451E7" w:rsidRDefault="00C451E7" w:rsidP="00F940CE">
                  <w:pPr>
                    <w:jc w:val="center"/>
                    <w:rPr>
                      <w:sz w:val="18"/>
                      <w:szCs w:val="20"/>
                    </w:rPr>
                  </w:pPr>
                  <w:r w:rsidRPr="00C451E7">
                    <w:rPr>
                      <w:color w:val="000000"/>
                      <w:sz w:val="18"/>
                      <w:szCs w:val="20"/>
                    </w:rPr>
                    <w:t>979</w:t>
                  </w:r>
                </w:p>
              </w:tc>
              <w:tc>
                <w:tcPr>
                  <w:tcW w:w="285" w:type="pct"/>
                  <w:shd w:val="clear" w:color="auto" w:fill="auto"/>
                  <w:noWrap/>
                  <w:tcMar>
                    <w:top w:w="0" w:type="dxa"/>
                    <w:left w:w="70" w:type="dxa"/>
                    <w:bottom w:w="0" w:type="dxa"/>
                    <w:right w:w="70" w:type="dxa"/>
                  </w:tcMar>
                  <w:vAlign w:val="center"/>
                  <w:hideMark/>
                </w:tcPr>
                <w:p w14:paraId="6A43CEB0" w14:textId="77777777" w:rsidR="00C451E7" w:rsidRPr="00C451E7" w:rsidRDefault="00C451E7" w:rsidP="00F940CE">
                  <w:pPr>
                    <w:jc w:val="center"/>
                    <w:rPr>
                      <w:sz w:val="18"/>
                      <w:szCs w:val="20"/>
                    </w:rPr>
                  </w:pPr>
                  <w:r w:rsidRPr="00C451E7">
                    <w:rPr>
                      <w:color w:val="000000"/>
                      <w:sz w:val="18"/>
                      <w:szCs w:val="20"/>
                    </w:rPr>
                    <w:t>859</w:t>
                  </w:r>
                </w:p>
              </w:tc>
              <w:tc>
                <w:tcPr>
                  <w:tcW w:w="285" w:type="pct"/>
                  <w:shd w:val="clear" w:color="auto" w:fill="auto"/>
                  <w:noWrap/>
                  <w:tcMar>
                    <w:top w:w="0" w:type="dxa"/>
                    <w:left w:w="70" w:type="dxa"/>
                    <w:bottom w:w="0" w:type="dxa"/>
                    <w:right w:w="70" w:type="dxa"/>
                  </w:tcMar>
                  <w:vAlign w:val="center"/>
                  <w:hideMark/>
                </w:tcPr>
                <w:p w14:paraId="465D1E76" w14:textId="77777777" w:rsidR="00C451E7" w:rsidRPr="00C451E7" w:rsidRDefault="00C451E7" w:rsidP="00F940CE">
                  <w:pPr>
                    <w:jc w:val="center"/>
                    <w:rPr>
                      <w:sz w:val="18"/>
                      <w:szCs w:val="20"/>
                    </w:rPr>
                  </w:pPr>
                  <w:r w:rsidRPr="00C451E7">
                    <w:rPr>
                      <w:color w:val="000000"/>
                      <w:sz w:val="18"/>
                      <w:szCs w:val="20"/>
                    </w:rPr>
                    <w:t>580</w:t>
                  </w:r>
                </w:p>
              </w:tc>
              <w:tc>
                <w:tcPr>
                  <w:tcW w:w="285" w:type="pct"/>
                  <w:shd w:val="clear" w:color="auto" w:fill="auto"/>
                  <w:noWrap/>
                  <w:tcMar>
                    <w:top w:w="0" w:type="dxa"/>
                    <w:left w:w="70" w:type="dxa"/>
                    <w:bottom w:w="0" w:type="dxa"/>
                    <w:right w:w="70" w:type="dxa"/>
                  </w:tcMar>
                  <w:vAlign w:val="center"/>
                  <w:hideMark/>
                </w:tcPr>
                <w:p w14:paraId="7D667D9D" w14:textId="77777777" w:rsidR="00C451E7" w:rsidRPr="00C451E7" w:rsidRDefault="00C451E7" w:rsidP="00F940CE">
                  <w:pPr>
                    <w:jc w:val="center"/>
                    <w:rPr>
                      <w:sz w:val="18"/>
                      <w:szCs w:val="20"/>
                    </w:rPr>
                  </w:pPr>
                  <w:r w:rsidRPr="00C451E7">
                    <w:rPr>
                      <w:color w:val="000000"/>
                      <w:sz w:val="18"/>
                      <w:szCs w:val="20"/>
                    </w:rPr>
                    <w:t>345</w:t>
                  </w:r>
                </w:p>
              </w:tc>
              <w:tc>
                <w:tcPr>
                  <w:tcW w:w="365" w:type="pct"/>
                  <w:shd w:val="clear" w:color="auto" w:fill="auto"/>
                  <w:noWrap/>
                  <w:tcMar>
                    <w:top w:w="0" w:type="dxa"/>
                    <w:left w:w="70" w:type="dxa"/>
                    <w:bottom w:w="0" w:type="dxa"/>
                    <w:right w:w="70" w:type="dxa"/>
                  </w:tcMar>
                  <w:vAlign w:val="center"/>
                  <w:hideMark/>
                </w:tcPr>
                <w:p w14:paraId="5FEDEDB0" w14:textId="77777777" w:rsidR="00C451E7" w:rsidRPr="00C451E7" w:rsidRDefault="00C451E7" w:rsidP="00F940CE">
                  <w:pPr>
                    <w:jc w:val="center"/>
                    <w:rPr>
                      <w:sz w:val="18"/>
                      <w:szCs w:val="20"/>
                    </w:rPr>
                  </w:pPr>
                  <w:r w:rsidRPr="00C451E7">
                    <w:rPr>
                      <w:color w:val="000000"/>
                      <w:sz w:val="18"/>
                      <w:szCs w:val="20"/>
                    </w:rPr>
                    <w:t>1.149</w:t>
                  </w:r>
                </w:p>
              </w:tc>
              <w:tc>
                <w:tcPr>
                  <w:tcW w:w="365" w:type="pct"/>
                  <w:shd w:val="clear" w:color="auto" w:fill="auto"/>
                  <w:noWrap/>
                  <w:tcMar>
                    <w:top w:w="0" w:type="dxa"/>
                    <w:left w:w="70" w:type="dxa"/>
                    <w:bottom w:w="0" w:type="dxa"/>
                    <w:right w:w="70" w:type="dxa"/>
                  </w:tcMar>
                  <w:vAlign w:val="center"/>
                  <w:hideMark/>
                </w:tcPr>
                <w:p w14:paraId="45C46A4E" w14:textId="77777777" w:rsidR="00C451E7" w:rsidRPr="00C451E7" w:rsidRDefault="00C451E7" w:rsidP="00F940CE">
                  <w:pPr>
                    <w:jc w:val="center"/>
                    <w:rPr>
                      <w:sz w:val="18"/>
                      <w:szCs w:val="20"/>
                    </w:rPr>
                  </w:pPr>
                  <w:r w:rsidRPr="00C451E7">
                    <w:rPr>
                      <w:color w:val="000000"/>
                      <w:sz w:val="18"/>
                      <w:szCs w:val="20"/>
                    </w:rPr>
                    <w:t>1.409</w:t>
                  </w:r>
                </w:p>
              </w:tc>
              <w:tc>
                <w:tcPr>
                  <w:tcW w:w="366" w:type="pct"/>
                  <w:shd w:val="clear" w:color="auto" w:fill="auto"/>
                  <w:noWrap/>
                  <w:tcMar>
                    <w:top w:w="0" w:type="dxa"/>
                    <w:left w:w="70" w:type="dxa"/>
                    <w:bottom w:w="0" w:type="dxa"/>
                    <w:right w:w="70" w:type="dxa"/>
                  </w:tcMar>
                  <w:vAlign w:val="center"/>
                  <w:hideMark/>
                </w:tcPr>
                <w:p w14:paraId="1B2F055C" w14:textId="77777777" w:rsidR="00C451E7" w:rsidRPr="00C451E7" w:rsidRDefault="00C451E7" w:rsidP="00F940CE">
                  <w:pPr>
                    <w:jc w:val="center"/>
                    <w:rPr>
                      <w:sz w:val="18"/>
                      <w:szCs w:val="20"/>
                    </w:rPr>
                  </w:pPr>
                  <w:r w:rsidRPr="00C451E7">
                    <w:rPr>
                      <w:color w:val="000000"/>
                      <w:sz w:val="18"/>
                      <w:szCs w:val="20"/>
                    </w:rPr>
                    <w:t>1.139</w:t>
                  </w:r>
                </w:p>
              </w:tc>
              <w:tc>
                <w:tcPr>
                  <w:tcW w:w="365" w:type="pct"/>
                  <w:shd w:val="clear" w:color="auto" w:fill="auto"/>
                  <w:noWrap/>
                  <w:tcMar>
                    <w:top w:w="0" w:type="dxa"/>
                    <w:left w:w="70" w:type="dxa"/>
                    <w:bottom w:w="0" w:type="dxa"/>
                    <w:right w:w="70" w:type="dxa"/>
                  </w:tcMar>
                  <w:vAlign w:val="center"/>
                  <w:hideMark/>
                </w:tcPr>
                <w:p w14:paraId="75ED57C9" w14:textId="77777777" w:rsidR="00C451E7" w:rsidRPr="00C451E7" w:rsidRDefault="00C451E7" w:rsidP="00F940CE">
                  <w:pPr>
                    <w:jc w:val="center"/>
                    <w:rPr>
                      <w:sz w:val="18"/>
                      <w:szCs w:val="20"/>
                    </w:rPr>
                  </w:pPr>
                  <w:r w:rsidRPr="00C451E7">
                    <w:rPr>
                      <w:color w:val="000000"/>
                      <w:sz w:val="18"/>
                      <w:szCs w:val="20"/>
                    </w:rPr>
                    <w:t>1.419</w:t>
                  </w:r>
                </w:p>
              </w:tc>
              <w:tc>
                <w:tcPr>
                  <w:tcW w:w="366" w:type="pct"/>
                  <w:shd w:val="clear" w:color="auto" w:fill="auto"/>
                  <w:noWrap/>
                  <w:tcMar>
                    <w:top w:w="0" w:type="dxa"/>
                    <w:left w:w="70" w:type="dxa"/>
                    <w:bottom w:w="0" w:type="dxa"/>
                    <w:right w:w="70" w:type="dxa"/>
                  </w:tcMar>
                  <w:vAlign w:val="center"/>
                  <w:hideMark/>
                </w:tcPr>
                <w:p w14:paraId="2D4DB128" w14:textId="77777777" w:rsidR="00C451E7" w:rsidRPr="00C451E7" w:rsidRDefault="00C451E7" w:rsidP="00F940CE">
                  <w:pPr>
                    <w:jc w:val="center"/>
                    <w:rPr>
                      <w:sz w:val="18"/>
                      <w:szCs w:val="20"/>
                    </w:rPr>
                  </w:pPr>
                  <w:r w:rsidRPr="00C451E7">
                    <w:rPr>
                      <w:color w:val="000000"/>
                      <w:sz w:val="18"/>
                      <w:szCs w:val="20"/>
                    </w:rPr>
                    <w:t>1.479</w:t>
                  </w:r>
                </w:p>
              </w:tc>
              <w:tc>
                <w:tcPr>
                  <w:tcW w:w="365" w:type="pct"/>
                  <w:shd w:val="clear" w:color="auto" w:fill="auto"/>
                  <w:noWrap/>
                  <w:tcMar>
                    <w:top w:w="0" w:type="dxa"/>
                    <w:left w:w="70" w:type="dxa"/>
                    <w:bottom w:w="0" w:type="dxa"/>
                    <w:right w:w="70" w:type="dxa"/>
                  </w:tcMar>
                  <w:vAlign w:val="center"/>
                  <w:hideMark/>
                </w:tcPr>
                <w:p w14:paraId="18921E2E" w14:textId="77777777" w:rsidR="00C451E7" w:rsidRPr="00C451E7" w:rsidRDefault="00C451E7" w:rsidP="00F940CE">
                  <w:pPr>
                    <w:jc w:val="center"/>
                    <w:rPr>
                      <w:sz w:val="18"/>
                      <w:szCs w:val="20"/>
                    </w:rPr>
                  </w:pPr>
                  <w:r w:rsidRPr="00C451E7">
                    <w:rPr>
                      <w:color w:val="000000"/>
                      <w:sz w:val="18"/>
                      <w:szCs w:val="20"/>
                    </w:rPr>
                    <w:t>1.069</w:t>
                  </w:r>
                </w:p>
              </w:tc>
              <w:tc>
                <w:tcPr>
                  <w:tcW w:w="366" w:type="pct"/>
                  <w:shd w:val="clear" w:color="auto" w:fill="auto"/>
                  <w:noWrap/>
                  <w:tcMar>
                    <w:top w:w="0" w:type="dxa"/>
                    <w:left w:w="70" w:type="dxa"/>
                    <w:bottom w:w="0" w:type="dxa"/>
                    <w:right w:w="70" w:type="dxa"/>
                  </w:tcMar>
                  <w:vAlign w:val="center"/>
                  <w:hideMark/>
                </w:tcPr>
                <w:p w14:paraId="389C8B9A" w14:textId="77777777" w:rsidR="00C451E7" w:rsidRPr="00C451E7" w:rsidRDefault="00C451E7" w:rsidP="00F940CE">
                  <w:pPr>
                    <w:jc w:val="center"/>
                    <w:rPr>
                      <w:sz w:val="18"/>
                      <w:szCs w:val="20"/>
                    </w:rPr>
                  </w:pPr>
                  <w:r w:rsidRPr="00C451E7">
                    <w:rPr>
                      <w:color w:val="000000"/>
                      <w:sz w:val="18"/>
                      <w:szCs w:val="20"/>
                    </w:rPr>
                    <w:t>1.029</w:t>
                  </w:r>
                </w:p>
              </w:tc>
              <w:tc>
                <w:tcPr>
                  <w:tcW w:w="447" w:type="pct"/>
                  <w:shd w:val="clear" w:color="auto" w:fill="auto"/>
                  <w:noWrap/>
                  <w:tcMar>
                    <w:top w:w="0" w:type="dxa"/>
                    <w:left w:w="70" w:type="dxa"/>
                    <w:bottom w:w="0" w:type="dxa"/>
                    <w:right w:w="70" w:type="dxa"/>
                  </w:tcMar>
                  <w:vAlign w:val="center"/>
                  <w:hideMark/>
                </w:tcPr>
                <w:p w14:paraId="68A451F5" w14:textId="77777777" w:rsidR="00C451E7" w:rsidRPr="00C451E7" w:rsidRDefault="00C451E7" w:rsidP="00F940CE">
                  <w:pPr>
                    <w:jc w:val="center"/>
                    <w:rPr>
                      <w:sz w:val="18"/>
                      <w:szCs w:val="20"/>
                    </w:rPr>
                  </w:pPr>
                  <w:r w:rsidRPr="00C451E7">
                    <w:rPr>
                      <w:color w:val="000000"/>
                      <w:sz w:val="18"/>
                      <w:szCs w:val="20"/>
                    </w:rPr>
                    <w:t>859</w:t>
                  </w:r>
                </w:p>
              </w:tc>
            </w:tr>
            <w:tr w:rsidR="00C451E7" w:rsidRPr="00C451E7" w14:paraId="2ADC3915" w14:textId="77777777" w:rsidTr="00BB10A0">
              <w:trPr>
                <w:trHeight w:val="300"/>
                <w:jc w:val="center"/>
              </w:trPr>
              <w:tc>
                <w:tcPr>
                  <w:tcW w:w="879" w:type="pct"/>
                  <w:shd w:val="clear" w:color="auto" w:fill="auto"/>
                  <w:noWrap/>
                  <w:tcMar>
                    <w:top w:w="0" w:type="dxa"/>
                    <w:left w:w="70" w:type="dxa"/>
                    <w:bottom w:w="0" w:type="dxa"/>
                    <w:right w:w="70" w:type="dxa"/>
                  </w:tcMar>
                  <w:vAlign w:val="center"/>
                  <w:hideMark/>
                </w:tcPr>
                <w:p w14:paraId="43BD46D5" w14:textId="77777777" w:rsidR="00C451E7" w:rsidRPr="00C451E7" w:rsidRDefault="00C451E7" w:rsidP="00F940CE">
                  <w:pPr>
                    <w:rPr>
                      <w:sz w:val="18"/>
                      <w:szCs w:val="20"/>
                    </w:rPr>
                  </w:pPr>
                  <w:r w:rsidRPr="00C451E7">
                    <w:rPr>
                      <w:color w:val="000000"/>
                      <w:sz w:val="18"/>
                      <w:szCs w:val="20"/>
                    </w:rPr>
                    <w:t>EVENTUAL Y DISCONTINUO</w:t>
                  </w:r>
                </w:p>
              </w:tc>
              <w:tc>
                <w:tcPr>
                  <w:tcW w:w="263" w:type="pct"/>
                  <w:shd w:val="clear" w:color="auto" w:fill="auto"/>
                  <w:noWrap/>
                  <w:tcMar>
                    <w:top w:w="0" w:type="dxa"/>
                    <w:left w:w="70" w:type="dxa"/>
                    <w:bottom w:w="0" w:type="dxa"/>
                    <w:right w:w="70" w:type="dxa"/>
                  </w:tcMar>
                  <w:vAlign w:val="center"/>
                  <w:hideMark/>
                </w:tcPr>
                <w:p w14:paraId="4F533AF0" w14:textId="77777777" w:rsidR="00C451E7" w:rsidRPr="00C451E7" w:rsidRDefault="00C451E7" w:rsidP="00F940CE">
                  <w:pPr>
                    <w:jc w:val="center"/>
                    <w:rPr>
                      <w:sz w:val="18"/>
                      <w:szCs w:val="20"/>
                    </w:rPr>
                  </w:pPr>
                  <w:r w:rsidRPr="00C451E7">
                    <w:rPr>
                      <w:color w:val="000000"/>
                      <w:sz w:val="18"/>
                      <w:szCs w:val="20"/>
                    </w:rPr>
                    <w:t>0</w:t>
                  </w:r>
                </w:p>
              </w:tc>
              <w:tc>
                <w:tcPr>
                  <w:tcW w:w="285" w:type="pct"/>
                  <w:shd w:val="clear" w:color="auto" w:fill="auto"/>
                  <w:noWrap/>
                  <w:tcMar>
                    <w:top w:w="0" w:type="dxa"/>
                    <w:left w:w="70" w:type="dxa"/>
                    <w:bottom w:w="0" w:type="dxa"/>
                    <w:right w:w="70" w:type="dxa"/>
                  </w:tcMar>
                  <w:vAlign w:val="center"/>
                  <w:hideMark/>
                </w:tcPr>
                <w:p w14:paraId="4708E6B3" w14:textId="77777777" w:rsidR="00C451E7" w:rsidRPr="00C451E7" w:rsidRDefault="00C451E7" w:rsidP="00F940CE">
                  <w:pPr>
                    <w:jc w:val="center"/>
                    <w:rPr>
                      <w:sz w:val="18"/>
                      <w:szCs w:val="20"/>
                    </w:rPr>
                  </w:pPr>
                  <w:r w:rsidRPr="00C451E7">
                    <w:rPr>
                      <w:color w:val="000000"/>
                      <w:sz w:val="18"/>
                      <w:szCs w:val="20"/>
                    </w:rPr>
                    <w:t>0</w:t>
                  </w:r>
                </w:p>
              </w:tc>
              <w:tc>
                <w:tcPr>
                  <w:tcW w:w="285" w:type="pct"/>
                  <w:shd w:val="clear" w:color="auto" w:fill="auto"/>
                  <w:noWrap/>
                  <w:tcMar>
                    <w:top w:w="0" w:type="dxa"/>
                    <w:left w:w="70" w:type="dxa"/>
                    <w:bottom w:w="0" w:type="dxa"/>
                    <w:right w:w="70" w:type="dxa"/>
                  </w:tcMar>
                  <w:vAlign w:val="center"/>
                  <w:hideMark/>
                </w:tcPr>
                <w:p w14:paraId="3B872EE1" w14:textId="77777777" w:rsidR="00C451E7" w:rsidRPr="00C451E7" w:rsidRDefault="00C451E7" w:rsidP="00F940CE">
                  <w:pPr>
                    <w:jc w:val="center"/>
                    <w:rPr>
                      <w:sz w:val="18"/>
                      <w:szCs w:val="20"/>
                    </w:rPr>
                  </w:pPr>
                  <w:r w:rsidRPr="00C451E7">
                    <w:rPr>
                      <w:color w:val="000000"/>
                      <w:sz w:val="18"/>
                      <w:szCs w:val="20"/>
                    </w:rPr>
                    <w:t>0</w:t>
                  </w:r>
                </w:p>
              </w:tc>
              <w:tc>
                <w:tcPr>
                  <w:tcW w:w="285" w:type="pct"/>
                  <w:shd w:val="clear" w:color="auto" w:fill="auto"/>
                  <w:noWrap/>
                  <w:tcMar>
                    <w:top w:w="0" w:type="dxa"/>
                    <w:left w:w="70" w:type="dxa"/>
                    <w:bottom w:w="0" w:type="dxa"/>
                    <w:right w:w="70" w:type="dxa"/>
                  </w:tcMar>
                  <w:vAlign w:val="center"/>
                  <w:hideMark/>
                </w:tcPr>
                <w:p w14:paraId="4C1E3D03" w14:textId="77777777" w:rsidR="00C451E7" w:rsidRPr="00C451E7" w:rsidRDefault="00C451E7" w:rsidP="00F940CE">
                  <w:pPr>
                    <w:jc w:val="center"/>
                    <w:rPr>
                      <w:sz w:val="18"/>
                      <w:szCs w:val="20"/>
                    </w:rPr>
                  </w:pPr>
                  <w:r w:rsidRPr="00C451E7">
                    <w:rPr>
                      <w:color w:val="000000"/>
                      <w:sz w:val="18"/>
                      <w:szCs w:val="20"/>
                    </w:rPr>
                    <w:t>0</w:t>
                  </w:r>
                </w:p>
              </w:tc>
              <w:tc>
                <w:tcPr>
                  <w:tcW w:w="365" w:type="pct"/>
                  <w:shd w:val="clear" w:color="auto" w:fill="auto"/>
                  <w:noWrap/>
                  <w:tcMar>
                    <w:top w:w="0" w:type="dxa"/>
                    <w:left w:w="70" w:type="dxa"/>
                    <w:bottom w:w="0" w:type="dxa"/>
                    <w:right w:w="70" w:type="dxa"/>
                  </w:tcMar>
                  <w:vAlign w:val="center"/>
                  <w:hideMark/>
                </w:tcPr>
                <w:p w14:paraId="3F177CAC" w14:textId="77777777" w:rsidR="00C451E7" w:rsidRPr="00C451E7" w:rsidRDefault="00C451E7" w:rsidP="00F940CE">
                  <w:pPr>
                    <w:jc w:val="center"/>
                    <w:rPr>
                      <w:sz w:val="18"/>
                      <w:szCs w:val="20"/>
                    </w:rPr>
                  </w:pPr>
                  <w:r w:rsidRPr="00C451E7">
                    <w:rPr>
                      <w:color w:val="000000"/>
                      <w:sz w:val="18"/>
                      <w:szCs w:val="20"/>
                    </w:rPr>
                    <w:t>1.151</w:t>
                  </w:r>
                </w:p>
              </w:tc>
              <w:tc>
                <w:tcPr>
                  <w:tcW w:w="365" w:type="pct"/>
                  <w:shd w:val="clear" w:color="auto" w:fill="auto"/>
                  <w:noWrap/>
                  <w:tcMar>
                    <w:top w:w="0" w:type="dxa"/>
                    <w:left w:w="70" w:type="dxa"/>
                    <w:bottom w:w="0" w:type="dxa"/>
                    <w:right w:w="70" w:type="dxa"/>
                  </w:tcMar>
                  <w:vAlign w:val="center"/>
                  <w:hideMark/>
                </w:tcPr>
                <w:p w14:paraId="0316B17F" w14:textId="77777777" w:rsidR="00C451E7" w:rsidRPr="00C451E7" w:rsidRDefault="00C451E7" w:rsidP="00F940CE">
                  <w:pPr>
                    <w:jc w:val="center"/>
                    <w:rPr>
                      <w:sz w:val="18"/>
                      <w:szCs w:val="20"/>
                    </w:rPr>
                  </w:pPr>
                  <w:r w:rsidRPr="00C451E7">
                    <w:rPr>
                      <w:color w:val="000000"/>
                      <w:sz w:val="18"/>
                      <w:szCs w:val="20"/>
                    </w:rPr>
                    <w:t>1.841</w:t>
                  </w:r>
                </w:p>
              </w:tc>
              <w:tc>
                <w:tcPr>
                  <w:tcW w:w="366" w:type="pct"/>
                  <w:shd w:val="clear" w:color="auto" w:fill="auto"/>
                  <w:noWrap/>
                  <w:tcMar>
                    <w:top w:w="0" w:type="dxa"/>
                    <w:left w:w="70" w:type="dxa"/>
                    <w:bottom w:w="0" w:type="dxa"/>
                    <w:right w:w="70" w:type="dxa"/>
                  </w:tcMar>
                  <w:vAlign w:val="center"/>
                  <w:hideMark/>
                </w:tcPr>
                <w:p w14:paraId="18A414E7" w14:textId="77777777" w:rsidR="00C451E7" w:rsidRPr="00C451E7" w:rsidRDefault="00C451E7" w:rsidP="00F940CE">
                  <w:pPr>
                    <w:jc w:val="center"/>
                    <w:rPr>
                      <w:sz w:val="18"/>
                      <w:szCs w:val="20"/>
                    </w:rPr>
                  </w:pPr>
                  <w:r w:rsidRPr="00C451E7">
                    <w:rPr>
                      <w:color w:val="000000"/>
                      <w:sz w:val="18"/>
                      <w:szCs w:val="20"/>
                    </w:rPr>
                    <w:t>2.841</w:t>
                  </w:r>
                </w:p>
              </w:tc>
              <w:tc>
                <w:tcPr>
                  <w:tcW w:w="365" w:type="pct"/>
                  <w:shd w:val="clear" w:color="auto" w:fill="auto"/>
                  <w:noWrap/>
                  <w:tcMar>
                    <w:top w:w="0" w:type="dxa"/>
                    <w:left w:w="70" w:type="dxa"/>
                    <w:bottom w:w="0" w:type="dxa"/>
                    <w:right w:w="70" w:type="dxa"/>
                  </w:tcMar>
                  <w:vAlign w:val="center"/>
                  <w:hideMark/>
                </w:tcPr>
                <w:p w14:paraId="69C2AB7F" w14:textId="77777777" w:rsidR="00C451E7" w:rsidRPr="00C451E7" w:rsidRDefault="00C451E7" w:rsidP="00F940CE">
                  <w:pPr>
                    <w:jc w:val="center"/>
                    <w:rPr>
                      <w:sz w:val="18"/>
                      <w:szCs w:val="20"/>
                    </w:rPr>
                  </w:pPr>
                  <w:r w:rsidRPr="00C451E7">
                    <w:rPr>
                      <w:color w:val="000000"/>
                      <w:sz w:val="18"/>
                      <w:szCs w:val="20"/>
                    </w:rPr>
                    <w:t>1.001</w:t>
                  </w:r>
                </w:p>
              </w:tc>
              <w:tc>
                <w:tcPr>
                  <w:tcW w:w="366" w:type="pct"/>
                  <w:shd w:val="clear" w:color="auto" w:fill="auto"/>
                  <w:noWrap/>
                  <w:tcMar>
                    <w:top w:w="0" w:type="dxa"/>
                    <w:left w:w="70" w:type="dxa"/>
                    <w:bottom w:w="0" w:type="dxa"/>
                    <w:right w:w="70" w:type="dxa"/>
                  </w:tcMar>
                  <w:vAlign w:val="center"/>
                  <w:hideMark/>
                </w:tcPr>
                <w:p w14:paraId="6C3A2636" w14:textId="77777777" w:rsidR="00C451E7" w:rsidRPr="00C451E7" w:rsidRDefault="00C451E7" w:rsidP="00F940CE">
                  <w:pPr>
                    <w:jc w:val="center"/>
                    <w:rPr>
                      <w:sz w:val="18"/>
                      <w:szCs w:val="20"/>
                    </w:rPr>
                  </w:pPr>
                  <w:r w:rsidRPr="00C451E7">
                    <w:rPr>
                      <w:color w:val="000000"/>
                      <w:sz w:val="18"/>
                      <w:szCs w:val="20"/>
                    </w:rPr>
                    <w:t>326</w:t>
                  </w:r>
                </w:p>
              </w:tc>
              <w:tc>
                <w:tcPr>
                  <w:tcW w:w="365" w:type="pct"/>
                  <w:shd w:val="clear" w:color="auto" w:fill="auto"/>
                  <w:noWrap/>
                  <w:tcMar>
                    <w:top w:w="0" w:type="dxa"/>
                    <w:left w:w="70" w:type="dxa"/>
                    <w:bottom w:w="0" w:type="dxa"/>
                    <w:right w:w="70" w:type="dxa"/>
                  </w:tcMar>
                  <w:vAlign w:val="center"/>
                  <w:hideMark/>
                </w:tcPr>
                <w:p w14:paraId="0DD8E838" w14:textId="77777777" w:rsidR="00C451E7" w:rsidRPr="00C451E7" w:rsidRDefault="00C451E7" w:rsidP="00F940CE">
                  <w:pPr>
                    <w:jc w:val="center"/>
                    <w:rPr>
                      <w:sz w:val="18"/>
                      <w:szCs w:val="20"/>
                    </w:rPr>
                  </w:pPr>
                  <w:r w:rsidRPr="00C451E7">
                    <w:rPr>
                      <w:color w:val="000000"/>
                      <w:sz w:val="18"/>
                      <w:szCs w:val="20"/>
                    </w:rPr>
                    <w:t>1.461</w:t>
                  </w:r>
                </w:p>
              </w:tc>
              <w:tc>
                <w:tcPr>
                  <w:tcW w:w="366" w:type="pct"/>
                  <w:shd w:val="clear" w:color="auto" w:fill="auto"/>
                  <w:noWrap/>
                  <w:tcMar>
                    <w:top w:w="0" w:type="dxa"/>
                    <w:left w:w="70" w:type="dxa"/>
                    <w:bottom w:w="0" w:type="dxa"/>
                    <w:right w:w="70" w:type="dxa"/>
                  </w:tcMar>
                  <w:vAlign w:val="center"/>
                  <w:hideMark/>
                </w:tcPr>
                <w:p w14:paraId="555176E5" w14:textId="77777777" w:rsidR="00C451E7" w:rsidRPr="00C451E7" w:rsidRDefault="00C451E7" w:rsidP="00F940CE">
                  <w:pPr>
                    <w:jc w:val="center"/>
                    <w:rPr>
                      <w:sz w:val="18"/>
                      <w:szCs w:val="20"/>
                    </w:rPr>
                  </w:pPr>
                  <w:r w:rsidRPr="00C451E7">
                    <w:rPr>
                      <w:color w:val="000000"/>
                      <w:sz w:val="18"/>
                      <w:szCs w:val="20"/>
                    </w:rPr>
                    <w:t>1.461</w:t>
                  </w:r>
                </w:p>
              </w:tc>
              <w:tc>
                <w:tcPr>
                  <w:tcW w:w="447" w:type="pct"/>
                  <w:shd w:val="clear" w:color="auto" w:fill="auto"/>
                  <w:noWrap/>
                  <w:tcMar>
                    <w:top w:w="0" w:type="dxa"/>
                    <w:left w:w="70" w:type="dxa"/>
                    <w:bottom w:w="0" w:type="dxa"/>
                    <w:right w:w="70" w:type="dxa"/>
                  </w:tcMar>
                  <w:vAlign w:val="center"/>
                  <w:hideMark/>
                </w:tcPr>
                <w:p w14:paraId="314B2521" w14:textId="77777777" w:rsidR="00C451E7" w:rsidRPr="00C451E7" w:rsidRDefault="00C451E7" w:rsidP="00F940CE">
                  <w:pPr>
                    <w:jc w:val="center"/>
                    <w:rPr>
                      <w:sz w:val="18"/>
                      <w:szCs w:val="20"/>
                    </w:rPr>
                  </w:pPr>
                  <w:r w:rsidRPr="00C451E7">
                    <w:rPr>
                      <w:color w:val="000000"/>
                      <w:sz w:val="18"/>
                      <w:szCs w:val="20"/>
                    </w:rPr>
                    <w:t>1.081</w:t>
                  </w:r>
                </w:p>
              </w:tc>
            </w:tr>
          </w:tbl>
          <w:p w14:paraId="5D86A927" w14:textId="77777777" w:rsidR="00C451E7" w:rsidRPr="00C451E7" w:rsidRDefault="00C451E7" w:rsidP="00C451E7"/>
          <w:p w14:paraId="121424CC" w14:textId="77777777" w:rsidR="00C451E7" w:rsidRPr="00C451E7" w:rsidRDefault="00C451E7" w:rsidP="00C451E7">
            <w:pPr>
              <w:rPr>
                <w:i/>
              </w:rPr>
            </w:pPr>
            <w:r w:rsidRPr="00C451E7">
              <w:rPr>
                <w:i/>
              </w:rPr>
              <w:t>Al adicionar estos derechos, se contará con un aumento de caudal para la generación hidroeléctrica. Es así como el presente Proyecto contempla un aumento de potencia de 7,9 MW. De esta manera, la potencia total a generar por la central asociada a la bocatoma del río Carilafquén será de 19,8 MW.</w:t>
            </w:r>
          </w:p>
          <w:p w14:paraId="29D4619B" w14:textId="77777777" w:rsidR="00C451E7" w:rsidRPr="00C451E7" w:rsidRDefault="00C451E7" w:rsidP="00C451E7">
            <w:pPr>
              <w:rPr>
                <w:i/>
              </w:rPr>
            </w:pPr>
            <w:r w:rsidRPr="00C451E7">
              <w:rPr>
                <w:i/>
              </w:rPr>
              <w:t>Es importante destacar que tanto la ubicación de la bocatoma del río Carilafquén como el caudal ecológico, se mantienen invariables según lo aprobado en la RCA N°145/2008</w:t>
            </w:r>
            <w:r>
              <w:rPr>
                <w:i/>
              </w:rPr>
              <w:t>”</w:t>
            </w:r>
            <w:r w:rsidRPr="00C451E7">
              <w:rPr>
                <w:i/>
              </w:rPr>
              <w:t xml:space="preserve">. </w:t>
            </w:r>
          </w:p>
          <w:p w14:paraId="53B13353" w14:textId="77777777" w:rsidR="00C451E7" w:rsidRDefault="00C451E7" w:rsidP="00E04374">
            <w:pPr>
              <w:rPr>
                <w:b/>
              </w:rPr>
            </w:pPr>
          </w:p>
          <w:p w14:paraId="500AE3F3" w14:textId="77777777" w:rsidR="00590705" w:rsidRPr="00166627" w:rsidRDefault="00590705" w:rsidP="00590705">
            <w:pPr>
              <w:rPr>
                <w:b/>
              </w:rPr>
            </w:pPr>
            <w:r w:rsidRPr="00166627">
              <w:rPr>
                <w:b/>
              </w:rPr>
              <w:t xml:space="preserve">Res. Ex. N°132/2014, Considerando 6.2: </w:t>
            </w:r>
          </w:p>
          <w:p w14:paraId="4CD7B13A" w14:textId="77777777" w:rsidR="00590705" w:rsidRPr="00166627" w:rsidRDefault="00590705" w:rsidP="00590705">
            <w:pPr>
              <w:rPr>
                <w:i/>
              </w:rPr>
            </w:pPr>
            <w:r w:rsidRPr="00166627">
              <w:rPr>
                <w:i/>
              </w:rPr>
              <w:t>“6.2.3. Respecto al Permiso Ambiental Sectorial del Art. Nº 101, este es informado favorable por la Dirección General de Aguas (Ord. 1463/2008)”.</w:t>
            </w:r>
          </w:p>
          <w:p w14:paraId="09B6D0A5" w14:textId="77777777" w:rsidR="00590705" w:rsidRPr="00166627" w:rsidRDefault="00590705" w:rsidP="00590705">
            <w:pPr>
              <w:rPr>
                <w:i/>
              </w:rPr>
            </w:pPr>
            <w:r w:rsidRPr="00166627">
              <w:rPr>
                <w:i/>
              </w:rPr>
              <w:t>“6.2.5. Respecto al Permiso Ambiental Sectorial del Art. Nº 106, este es informado favorable por la Dirección General de Aguas (Ord. 1463/2008)”.</w:t>
            </w:r>
          </w:p>
          <w:p w14:paraId="456F03DC" w14:textId="77777777" w:rsidR="00C451E7" w:rsidRPr="00166627" w:rsidRDefault="00C451E7" w:rsidP="00DA3061"/>
        </w:tc>
      </w:tr>
      <w:tr w:rsidR="00FB5EBE" w:rsidRPr="00166627" w14:paraId="634BAA7B" w14:textId="77777777" w:rsidTr="00764D1D">
        <w:trPr>
          <w:trHeight w:val="319"/>
        </w:trPr>
        <w:tc>
          <w:tcPr>
            <w:tcW w:w="5000" w:type="pct"/>
            <w:gridSpan w:val="2"/>
            <w:tcBorders>
              <w:bottom w:val="single" w:sz="4" w:space="0" w:color="auto"/>
            </w:tcBorders>
          </w:tcPr>
          <w:p w14:paraId="008E177D" w14:textId="77777777" w:rsidR="00FB5EBE" w:rsidRPr="00166627" w:rsidRDefault="00C5081E" w:rsidP="00764D1D">
            <w:pPr>
              <w:rPr>
                <w:rFonts w:eastAsia="Times New Roman"/>
                <w:bCs/>
                <w:color w:val="000000"/>
                <w:lang w:eastAsia="es-CL"/>
              </w:rPr>
            </w:pPr>
            <w:r w:rsidRPr="00166627">
              <w:rPr>
                <w:rFonts w:eastAsia="Times New Roman"/>
                <w:b/>
                <w:bCs/>
                <w:color w:val="000000"/>
                <w:lang w:eastAsia="es-CL"/>
              </w:rPr>
              <w:lastRenderedPageBreak/>
              <w:t>Documentación</w:t>
            </w:r>
            <w:r w:rsidR="00FB5EBE" w:rsidRPr="00166627">
              <w:rPr>
                <w:rFonts w:eastAsia="Times New Roman"/>
                <w:b/>
                <w:bCs/>
                <w:color w:val="000000"/>
                <w:lang w:eastAsia="es-CL"/>
              </w:rPr>
              <w:t xml:space="preserve"> solicitada y entregada: </w:t>
            </w:r>
          </w:p>
          <w:p w14:paraId="6627B820" w14:textId="62CD74ED" w:rsidR="006E50A4" w:rsidRPr="00FF7E26" w:rsidRDefault="006E50A4" w:rsidP="00C837CA">
            <w:pPr>
              <w:pStyle w:val="Prrafodelista"/>
              <w:numPr>
                <w:ilvl w:val="0"/>
                <w:numId w:val="14"/>
              </w:numPr>
              <w:ind w:left="360"/>
            </w:pPr>
            <w:r w:rsidRPr="00FF7E26">
              <w:t>Informe de respuesta a inspección ambiental por parte de Empres</w:t>
            </w:r>
            <w:r w:rsidR="00A547F3">
              <w:t>a Eléctrica Carén S.A. (Anexo 11</w:t>
            </w:r>
            <w:r w:rsidRPr="00FF7E26">
              <w:t>).</w:t>
            </w:r>
          </w:p>
          <w:p w14:paraId="1CCF99CA" w14:textId="77777777" w:rsidR="00F944E3" w:rsidRPr="00166627" w:rsidRDefault="00F944E3" w:rsidP="006E50A4">
            <w:pPr>
              <w:pStyle w:val="Prrafodelista"/>
              <w:ind w:left="360"/>
              <w:rPr>
                <w:b/>
              </w:rPr>
            </w:pPr>
          </w:p>
        </w:tc>
      </w:tr>
      <w:tr w:rsidR="00FB5EBE" w:rsidRPr="00166627" w14:paraId="2CA0E17A" w14:textId="77777777" w:rsidTr="00764D1D">
        <w:trPr>
          <w:trHeight w:val="627"/>
        </w:trPr>
        <w:tc>
          <w:tcPr>
            <w:tcW w:w="5000" w:type="pct"/>
            <w:gridSpan w:val="2"/>
          </w:tcPr>
          <w:p w14:paraId="68D81130" w14:textId="77777777" w:rsidR="00FB5EBE" w:rsidRPr="007A0C64" w:rsidRDefault="00FB5EBE" w:rsidP="00764D1D">
            <w:pPr>
              <w:jc w:val="left"/>
              <w:rPr>
                <w:b/>
              </w:rPr>
            </w:pPr>
            <w:r w:rsidRPr="007A0C64">
              <w:rPr>
                <w:b/>
              </w:rPr>
              <w:t>Hecho (s):</w:t>
            </w:r>
          </w:p>
          <w:p w14:paraId="44185CD7" w14:textId="77777777" w:rsidR="00FB5EBE" w:rsidRPr="007A0C64" w:rsidRDefault="00FB5EBE" w:rsidP="00C837CA">
            <w:pPr>
              <w:pStyle w:val="Prrafodelista"/>
              <w:numPr>
                <w:ilvl w:val="0"/>
                <w:numId w:val="16"/>
              </w:numPr>
              <w:rPr>
                <w:rFonts w:ascii="Calibri" w:eastAsia="Times New Roman" w:hAnsi="Calibri"/>
                <w:color w:val="000000"/>
                <w:lang w:eastAsia="es-CL"/>
              </w:rPr>
            </w:pPr>
            <w:r w:rsidRPr="007A0C64">
              <w:rPr>
                <w:rFonts w:ascii="Calibri" w:eastAsia="Times New Roman" w:hAnsi="Calibri"/>
                <w:color w:val="000000"/>
                <w:lang w:eastAsia="es-CL"/>
              </w:rPr>
              <w:t xml:space="preserve">Se constata una estructura de hormigón transversal al sector en donde se unen los Ríos </w:t>
            </w:r>
            <w:r w:rsidR="00A11960" w:rsidRPr="007A0C64">
              <w:rPr>
                <w:rFonts w:ascii="Calibri" w:eastAsia="Times New Roman" w:hAnsi="Calibri"/>
                <w:color w:val="000000"/>
                <w:lang w:eastAsia="es-CL"/>
              </w:rPr>
              <w:t>Carilafquén</w:t>
            </w:r>
            <w:r w:rsidR="00DC4C34">
              <w:rPr>
                <w:rFonts w:ascii="Calibri" w:eastAsia="Times New Roman" w:hAnsi="Calibri"/>
                <w:color w:val="000000"/>
                <w:lang w:eastAsia="es-CL"/>
              </w:rPr>
              <w:t xml:space="preserve"> y Chufqué</w:t>
            </w:r>
            <w:r w:rsidRPr="007A0C64">
              <w:rPr>
                <w:rFonts w:ascii="Calibri" w:eastAsia="Times New Roman" w:hAnsi="Calibri"/>
                <w:color w:val="000000"/>
                <w:lang w:eastAsia="es-CL"/>
              </w:rPr>
              <w:t xml:space="preserve">n. En el sector se observan trabajos para la instalación de compuertas metálicas, sistemas hidráulicos y eléctricos. Tres de las compuertas servirán al río </w:t>
            </w:r>
            <w:r w:rsidR="00A11960" w:rsidRPr="007A0C64">
              <w:rPr>
                <w:rFonts w:ascii="Calibri" w:eastAsia="Times New Roman" w:hAnsi="Calibri"/>
                <w:color w:val="000000"/>
                <w:lang w:eastAsia="es-CL"/>
              </w:rPr>
              <w:t>Carilafquén</w:t>
            </w:r>
            <w:r w:rsidRPr="007A0C64">
              <w:rPr>
                <w:rFonts w:ascii="Calibri" w:eastAsia="Times New Roman" w:hAnsi="Calibri"/>
                <w:color w:val="000000"/>
                <w:lang w:eastAsia="es-CL"/>
              </w:rPr>
              <w:t xml:space="preserve"> y una al río </w:t>
            </w:r>
            <w:r w:rsidR="00DC4C34" w:rsidRPr="007A0C64">
              <w:rPr>
                <w:rFonts w:ascii="Calibri" w:eastAsia="Times New Roman" w:hAnsi="Calibri"/>
                <w:color w:val="000000"/>
                <w:lang w:eastAsia="es-CL"/>
              </w:rPr>
              <w:t>Chufquén</w:t>
            </w:r>
            <w:r w:rsidRPr="007A0C64">
              <w:rPr>
                <w:rFonts w:ascii="Calibri" w:eastAsia="Times New Roman" w:hAnsi="Calibri"/>
                <w:color w:val="000000"/>
                <w:lang w:eastAsia="es-CL"/>
              </w:rPr>
              <w:t>.</w:t>
            </w:r>
          </w:p>
          <w:p w14:paraId="75AE8E5A" w14:textId="77777777" w:rsidR="00FB5EBE" w:rsidRPr="007A0C64" w:rsidRDefault="00FB5EBE" w:rsidP="00C837CA">
            <w:pPr>
              <w:pStyle w:val="Prrafodelista"/>
              <w:numPr>
                <w:ilvl w:val="0"/>
                <w:numId w:val="16"/>
              </w:numPr>
              <w:rPr>
                <w:rFonts w:ascii="Calibri" w:eastAsia="Times New Roman" w:hAnsi="Calibri"/>
                <w:color w:val="000000"/>
                <w:lang w:eastAsia="es-CL"/>
              </w:rPr>
            </w:pPr>
            <w:r w:rsidRPr="007A0C64">
              <w:rPr>
                <w:rFonts w:ascii="Calibri" w:eastAsia="Times New Roman" w:hAnsi="Calibri"/>
                <w:color w:val="000000"/>
                <w:lang w:eastAsia="es-CL"/>
              </w:rPr>
              <w:t xml:space="preserve"> Se observa el desvió de los cauces de los ríos </w:t>
            </w:r>
            <w:r w:rsidR="00A11960" w:rsidRPr="007A0C64">
              <w:rPr>
                <w:rFonts w:ascii="Calibri" w:eastAsia="Times New Roman" w:hAnsi="Calibri"/>
                <w:color w:val="000000"/>
                <w:lang w:eastAsia="es-CL"/>
              </w:rPr>
              <w:t>Carilafquén</w:t>
            </w:r>
            <w:r w:rsidRPr="007A0C64">
              <w:rPr>
                <w:rFonts w:ascii="Calibri" w:eastAsia="Times New Roman" w:hAnsi="Calibri"/>
                <w:color w:val="000000"/>
                <w:lang w:eastAsia="es-CL"/>
              </w:rPr>
              <w:t xml:space="preserve"> y </w:t>
            </w:r>
            <w:r w:rsidR="00DC4C34" w:rsidRPr="007A0C64">
              <w:rPr>
                <w:rFonts w:ascii="Calibri" w:eastAsia="Times New Roman" w:hAnsi="Calibri"/>
                <w:color w:val="000000"/>
                <w:lang w:eastAsia="es-CL"/>
              </w:rPr>
              <w:t>Chufquén</w:t>
            </w:r>
            <w:r w:rsidRPr="007A0C64">
              <w:rPr>
                <w:rFonts w:ascii="Calibri" w:eastAsia="Times New Roman" w:hAnsi="Calibri"/>
                <w:color w:val="000000"/>
                <w:lang w:eastAsia="es-CL"/>
              </w:rPr>
              <w:t xml:space="preserve"> mediante dos tuberías y una estructura de hormigón. Según señala el Sr. Bustamante este desvío es provisorio y que una vez finalizada las terminaciones de la bocatoma, este desvío será retirado.</w:t>
            </w:r>
          </w:p>
          <w:p w14:paraId="44980243" w14:textId="77777777" w:rsidR="00FB5EBE" w:rsidRPr="007A0C64" w:rsidRDefault="00FB5EBE" w:rsidP="00C837CA">
            <w:pPr>
              <w:pStyle w:val="Prrafodelista"/>
              <w:numPr>
                <w:ilvl w:val="0"/>
                <w:numId w:val="16"/>
              </w:numPr>
              <w:rPr>
                <w:rFonts w:ascii="Calibri" w:eastAsia="Times New Roman" w:hAnsi="Calibri"/>
                <w:color w:val="000000"/>
                <w:lang w:eastAsia="es-CL"/>
              </w:rPr>
            </w:pPr>
            <w:r w:rsidRPr="007A0C64">
              <w:rPr>
                <w:rFonts w:ascii="Calibri" w:eastAsia="Times New Roman" w:hAnsi="Calibri"/>
                <w:color w:val="000000"/>
                <w:lang w:eastAsia="es-CL"/>
              </w:rPr>
              <w:t xml:space="preserve">En la restitución de las aguas en el río </w:t>
            </w:r>
            <w:r w:rsidR="00A11960" w:rsidRPr="007A0C64">
              <w:rPr>
                <w:rFonts w:ascii="Calibri" w:eastAsia="Times New Roman" w:hAnsi="Calibri"/>
                <w:color w:val="000000"/>
                <w:lang w:eastAsia="es-CL"/>
              </w:rPr>
              <w:t>Carilafquén</w:t>
            </w:r>
            <w:r w:rsidRPr="007A0C64">
              <w:rPr>
                <w:rFonts w:ascii="Calibri" w:eastAsia="Times New Roman" w:hAnsi="Calibri"/>
                <w:color w:val="000000"/>
                <w:lang w:eastAsia="es-CL"/>
              </w:rPr>
              <w:t xml:space="preserve">, se constata una obra de hormigón en donde se ubica una tubería de HDPE que sirve para la restitución de las aguas en el río </w:t>
            </w:r>
            <w:r w:rsidR="00A11960" w:rsidRPr="007A0C64">
              <w:rPr>
                <w:rFonts w:ascii="Calibri" w:eastAsia="Times New Roman" w:hAnsi="Calibri"/>
                <w:color w:val="000000"/>
                <w:lang w:eastAsia="es-CL"/>
              </w:rPr>
              <w:t>Carilafquén</w:t>
            </w:r>
            <w:r w:rsidRPr="007A0C64">
              <w:rPr>
                <w:rFonts w:ascii="Calibri" w:eastAsia="Times New Roman" w:hAnsi="Calibri"/>
                <w:color w:val="000000"/>
                <w:lang w:eastAsia="es-CL"/>
              </w:rPr>
              <w:t>. De acuerdo a lo señalado por el Sr. Figueroa esta tubería tiene un diámetro de 2 m y se construirá un sistema de enrocado en el sector de descarga de las aguas para la disipación de energía.</w:t>
            </w:r>
          </w:p>
          <w:p w14:paraId="169BB004" w14:textId="77777777" w:rsidR="007A0C64" w:rsidRPr="007A0C64" w:rsidRDefault="006E50A4" w:rsidP="00C837CA">
            <w:pPr>
              <w:pStyle w:val="Prrafodelista"/>
              <w:numPr>
                <w:ilvl w:val="0"/>
                <w:numId w:val="16"/>
              </w:numPr>
              <w:rPr>
                <w:rFonts w:ascii="Calibri" w:eastAsia="Times New Roman" w:hAnsi="Calibri"/>
                <w:color w:val="000000"/>
                <w:lang w:eastAsia="es-CL"/>
              </w:rPr>
            </w:pPr>
            <w:r w:rsidRPr="007A0C64">
              <w:rPr>
                <w:rFonts w:ascii="Calibri" w:eastAsia="Times New Roman" w:hAnsi="Calibri"/>
                <w:color w:val="000000"/>
                <w:lang w:eastAsia="es-CL"/>
              </w:rPr>
              <w:t xml:space="preserve">La bocatoma del río </w:t>
            </w:r>
            <w:r w:rsidR="00DA3061" w:rsidRPr="007A0C64">
              <w:rPr>
                <w:rFonts w:ascii="Calibri" w:eastAsia="Times New Roman" w:hAnsi="Calibri"/>
                <w:color w:val="000000"/>
                <w:lang w:eastAsia="es-CL"/>
              </w:rPr>
              <w:t>Carilafquén</w:t>
            </w:r>
            <w:r w:rsidR="000E00B4" w:rsidRPr="007A0C64">
              <w:rPr>
                <w:rFonts w:ascii="Calibri" w:eastAsia="Times New Roman" w:hAnsi="Calibri"/>
                <w:color w:val="000000"/>
                <w:lang w:eastAsia="es-CL"/>
              </w:rPr>
              <w:t xml:space="preserve"> </w:t>
            </w:r>
            <w:r w:rsidRPr="007A0C64">
              <w:rPr>
                <w:rFonts w:ascii="Calibri" w:eastAsia="Times New Roman" w:hAnsi="Calibri"/>
                <w:color w:val="000000"/>
                <w:lang w:eastAsia="es-CL"/>
              </w:rPr>
              <w:t xml:space="preserve">se </w:t>
            </w:r>
            <w:r w:rsidR="000E00B4" w:rsidRPr="007A0C64">
              <w:rPr>
                <w:rFonts w:ascii="Calibri" w:eastAsia="Times New Roman" w:hAnsi="Calibri"/>
                <w:color w:val="000000"/>
                <w:lang w:eastAsia="es-CL"/>
              </w:rPr>
              <w:t xml:space="preserve">encuentra </w:t>
            </w:r>
            <w:r w:rsidRPr="007A0C64">
              <w:rPr>
                <w:rFonts w:ascii="Calibri" w:eastAsia="Times New Roman" w:hAnsi="Calibri"/>
                <w:color w:val="000000"/>
                <w:lang w:eastAsia="es-CL"/>
              </w:rPr>
              <w:t xml:space="preserve">en coordenadas </w:t>
            </w:r>
            <w:r w:rsidR="000E00B4" w:rsidRPr="007A0C64">
              <w:rPr>
                <w:rFonts w:ascii="Calibri" w:eastAsia="Times New Roman" w:hAnsi="Calibri"/>
                <w:color w:val="000000"/>
                <w:lang w:eastAsia="es-CL"/>
              </w:rPr>
              <w:t xml:space="preserve">de referencia </w:t>
            </w:r>
            <w:r w:rsidRPr="007A0C64">
              <w:rPr>
                <w:rFonts w:ascii="Calibri" w:eastAsia="Times New Roman" w:hAnsi="Calibri"/>
                <w:color w:val="000000"/>
                <w:lang w:eastAsia="es-CL"/>
              </w:rPr>
              <w:t>UTM WGS84, Huso 19S, Norte: 5.69</w:t>
            </w:r>
            <w:r w:rsidR="000E00B4" w:rsidRPr="007A0C64">
              <w:rPr>
                <w:rFonts w:ascii="Calibri" w:eastAsia="Times New Roman" w:hAnsi="Calibri"/>
                <w:color w:val="000000"/>
                <w:lang w:eastAsia="es-CL"/>
              </w:rPr>
              <w:t>0.359</w:t>
            </w:r>
            <w:r w:rsidRPr="007A0C64">
              <w:rPr>
                <w:rFonts w:ascii="Calibri" w:eastAsia="Times New Roman" w:hAnsi="Calibri"/>
                <w:color w:val="000000"/>
                <w:lang w:eastAsia="es-CL"/>
              </w:rPr>
              <w:t xml:space="preserve"> m y Este: 283.</w:t>
            </w:r>
            <w:r w:rsidR="000E00B4" w:rsidRPr="007A0C64">
              <w:rPr>
                <w:rFonts w:ascii="Calibri" w:eastAsia="Times New Roman" w:hAnsi="Calibri"/>
                <w:color w:val="000000"/>
                <w:lang w:eastAsia="es-CL"/>
              </w:rPr>
              <w:t>076</w:t>
            </w:r>
            <w:r w:rsidRPr="007A0C64">
              <w:rPr>
                <w:rFonts w:ascii="Calibri" w:eastAsia="Times New Roman" w:hAnsi="Calibri"/>
                <w:color w:val="000000"/>
                <w:lang w:eastAsia="es-CL"/>
              </w:rPr>
              <w:t xml:space="preserve"> m, </w:t>
            </w:r>
            <w:r w:rsidR="009D07A6" w:rsidRPr="007A0C64">
              <w:rPr>
                <w:rFonts w:ascii="Calibri" w:eastAsia="Times New Roman" w:hAnsi="Calibri"/>
                <w:color w:val="000000"/>
                <w:lang w:eastAsia="es-CL"/>
              </w:rPr>
              <w:t xml:space="preserve">cercanas a las indicadas en la </w:t>
            </w:r>
            <w:r w:rsidRPr="007A0C64">
              <w:rPr>
                <w:rFonts w:ascii="Calibri" w:eastAsia="Times New Roman" w:hAnsi="Calibri"/>
                <w:color w:val="000000"/>
                <w:lang w:eastAsia="es-CL"/>
              </w:rPr>
              <w:t xml:space="preserve">Res. Ex. N° 132/2014 </w:t>
            </w:r>
            <w:r w:rsidR="009D07A6" w:rsidRPr="007A0C64">
              <w:rPr>
                <w:rFonts w:ascii="Calibri" w:eastAsia="Times New Roman" w:hAnsi="Calibri"/>
                <w:color w:val="000000"/>
                <w:lang w:eastAsia="es-CL"/>
              </w:rPr>
              <w:t>(Transformadas en UTM WGS84, H19S, N: 5.690.401 m y E: 283.052</w:t>
            </w:r>
            <w:r w:rsidR="007A0C64" w:rsidRPr="007A0C64">
              <w:rPr>
                <w:rFonts w:ascii="Calibri" w:eastAsia="Times New Roman" w:hAnsi="Calibri"/>
                <w:color w:val="000000"/>
                <w:lang w:eastAsia="es-CL"/>
              </w:rPr>
              <w:t xml:space="preserve"> m</w:t>
            </w:r>
            <w:r w:rsidR="009D07A6" w:rsidRPr="007A0C64">
              <w:rPr>
                <w:rFonts w:ascii="Calibri" w:eastAsia="Times New Roman" w:hAnsi="Calibri"/>
                <w:color w:val="000000"/>
                <w:lang w:eastAsia="es-CL"/>
              </w:rPr>
              <w:t>)</w:t>
            </w:r>
            <w:r w:rsidR="007A0C64" w:rsidRPr="007A0C64">
              <w:rPr>
                <w:rFonts w:ascii="Calibri" w:eastAsia="Times New Roman" w:hAnsi="Calibri"/>
                <w:color w:val="000000"/>
                <w:lang w:eastAsia="es-CL"/>
              </w:rPr>
              <w:t>.</w:t>
            </w:r>
          </w:p>
          <w:p w14:paraId="6DBC3D9A" w14:textId="77777777" w:rsidR="007A0C64" w:rsidRPr="007A0C64" w:rsidRDefault="006E50A4" w:rsidP="00C837CA">
            <w:pPr>
              <w:pStyle w:val="Prrafodelista"/>
              <w:numPr>
                <w:ilvl w:val="0"/>
                <w:numId w:val="16"/>
              </w:numPr>
              <w:rPr>
                <w:rFonts w:ascii="Calibri" w:eastAsia="Times New Roman" w:hAnsi="Calibri"/>
                <w:color w:val="000000"/>
                <w:lang w:eastAsia="es-CL"/>
              </w:rPr>
            </w:pPr>
            <w:r w:rsidRPr="007A0C64">
              <w:rPr>
                <w:rFonts w:ascii="Calibri" w:eastAsia="Times New Roman" w:hAnsi="Calibri"/>
                <w:color w:val="000000"/>
                <w:lang w:eastAsia="es-CL"/>
              </w:rPr>
              <w:t>La restitución de las aguas en el río</w:t>
            </w:r>
            <w:r w:rsidR="000E00B4" w:rsidRPr="007A0C64">
              <w:rPr>
                <w:rFonts w:ascii="Calibri" w:eastAsia="Times New Roman" w:hAnsi="Calibri"/>
                <w:color w:val="000000"/>
                <w:lang w:eastAsia="es-CL"/>
              </w:rPr>
              <w:t xml:space="preserve"> </w:t>
            </w:r>
            <w:r w:rsidR="00DA3061" w:rsidRPr="007A0C64">
              <w:rPr>
                <w:rFonts w:ascii="Calibri" w:eastAsia="Times New Roman" w:hAnsi="Calibri"/>
                <w:color w:val="000000"/>
                <w:lang w:eastAsia="es-CL"/>
              </w:rPr>
              <w:t>Carilafquén</w:t>
            </w:r>
            <w:r w:rsidR="000E00B4" w:rsidRPr="007A0C64">
              <w:rPr>
                <w:rFonts w:ascii="Calibri" w:eastAsia="Times New Roman" w:hAnsi="Calibri"/>
                <w:color w:val="000000"/>
                <w:lang w:eastAsia="es-CL"/>
              </w:rPr>
              <w:t xml:space="preserve"> </w:t>
            </w:r>
            <w:r w:rsidRPr="007A0C64">
              <w:rPr>
                <w:rFonts w:ascii="Calibri" w:eastAsia="Times New Roman" w:hAnsi="Calibri"/>
                <w:color w:val="000000"/>
                <w:lang w:eastAsia="es-CL"/>
              </w:rPr>
              <w:t xml:space="preserve">se </w:t>
            </w:r>
            <w:r w:rsidR="000E00B4" w:rsidRPr="007A0C64">
              <w:rPr>
                <w:rFonts w:ascii="Calibri" w:eastAsia="Times New Roman" w:hAnsi="Calibri"/>
                <w:color w:val="000000"/>
                <w:lang w:eastAsia="es-CL"/>
              </w:rPr>
              <w:t xml:space="preserve">localiza en </w:t>
            </w:r>
            <w:r w:rsidRPr="007A0C64">
              <w:rPr>
                <w:rFonts w:ascii="Calibri" w:eastAsia="Times New Roman" w:hAnsi="Calibri"/>
                <w:color w:val="000000"/>
                <w:lang w:eastAsia="es-CL"/>
              </w:rPr>
              <w:t>coordenadas UTM WGS84, Huso 19S, Norte: 5.693</w:t>
            </w:r>
            <w:r w:rsidR="000E00B4" w:rsidRPr="007A0C64">
              <w:rPr>
                <w:rFonts w:ascii="Calibri" w:eastAsia="Times New Roman" w:hAnsi="Calibri"/>
                <w:color w:val="000000"/>
                <w:lang w:eastAsia="es-CL"/>
              </w:rPr>
              <w:t>090</w:t>
            </w:r>
            <w:r w:rsidRPr="007A0C64">
              <w:rPr>
                <w:rFonts w:ascii="Calibri" w:eastAsia="Times New Roman" w:hAnsi="Calibri"/>
                <w:color w:val="000000"/>
                <w:lang w:eastAsia="es-CL"/>
              </w:rPr>
              <w:t xml:space="preserve"> m y Este: 28</w:t>
            </w:r>
            <w:r w:rsidR="000E00B4" w:rsidRPr="007A0C64">
              <w:rPr>
                <w:rFonts w:ascii="Calibri" w:eastAsia="Times New Roman" w:hAnsi="Calibri"/>
                <w:color w:val="000000"/>
                <w:lang w:eastAsia="es-CL"/>
              </w:rPr>
              <w:t>0.459</w:t>
            </w:r>
            <w:r w:rsidRPr="007A0C64">
              <w:rPr>
                <w:rFonts w:ascii="Calibri" w:eastAsia="Times New Roman" w:hAnsi="Calibri"/>
                <w:color w:val="000000"/>
                <w:lang w:eastAsia="es-CL"/>
              </w:rPr>
              <w:t xml:space="preserve"> m.</w:t>
            </w:r>
            <w:r w:rsidR="007A0C64" w:rsidRPr="007A0C64">
              <w:rPr>
                <w:rFonts w:ascii="Calibri" w:eastAsia="Times New Roman" w:hAnsi="Calibri"/>
                <w:color w:val="000000"/>
                <w:lang w:eastAsia="es-CL"/>
              </w:rPr>
              <w:t xml:space="preserve"> </w:t>
            </w:r>
            <w:r w:rsidR="00DC4C34" w:rsidRPr="007A0C64">
              <w:rPr>
                <w:rFonts w:ascii="Calibri" w:eastAsia="Times New Roman" w:hAnsi="Calibri"/>
                <w:color w:val="000000"/>
                <w:lang w:eastAsia="es-CL"/>
              </w:rPr>
              <w:t>próximas</w:t>
            </w:r>
            <w:r w:rsidR="007A0C64" w:rsidRPr="007A0C64">
              <w:rPr>
                <w:rFonts w:ascii="Calibri" w:eastAsia="Times New Roman" w:hAnsi="Calibri"/>
                <w:color w:val="000000"/>
                <w:lang w:eastAsia="es-CL"/>
              </w:rPr>
              <w:t xml:space="preserve"> a las señaladas en la Res. Ex. N° 132/2014 (Transformadas en UTM WGS84, H19S, N: 5.692.451 m y E: 283.502 m).</w:t>
            </w:r>
          </w:p>
          <w:p w14:paraId="64936198" w14:textId="77777777" w:rsidR="00A17F74" w:rsidRDefault="00A17F74" w:rsidP="007A0C64">
            <w:pPr>
              <w:pStyle w:val="Prrafodelista"/>
              <w:ind w:left="360"/>
              <w:rPr>
                <w:rFonts w:ascii="Calibri" w:eastAsia="Times New Roman" w:hAnsi="Calibri"/>
                <w:color w:val="000000"/>
                <w:lang w:eastAsia="es-CL"/>
              </w:rPr>
            </w:pPr>
          </w:p>
          <w:p w14:paraId="7C81FD03" w14:textId="77777777" w:rsidR="00567F24" w:rsidRDefault="00567F24" w:rsidP="007A0C64">
            <w:pPr>
              <w:pStyle w:val="Prrafodelista"/>
              <w:ind w:left="360"/>
              <w:rPr>
                <w:rFonts w:ascii="Calibri" w:eastAsia="Times New Roman" w:hAnsi="Calibri"/>
                <w:color w:val="000000"/>
                <w:lang w:eastAsia="es-CL"/>
              </w:rPr>
            </w:pPr>
          </w:p>
          <w:p w14:paraId="0233CB5E" w14:textId="77777777" w:rsidR="006E50A4" w:rsidRPr="007A0C64" w:rsidRDefault="006E50A4" w:rsidP="006E50A4">
            <w:pPr>
              <w:jc w:val="left"/>
              <w:rPr>
                <w:b/>
                <w:color w:val="FF0000"/>
              </w:rPr>
            </w:pPr>
            <w:r w:rsidRPr="007A0C64">
              <w:rPr>
                <w:b/>
              </w:rPr>
              <w:lastRenderedPageBreak/>
              <w:t>Resultado (s) examen de Información</w:t>
            </w:r>
            <w:r w:rsidR="00697104">
              <w:rPr>
                <w:b/>
              </w:rPr>
              <w:t>:</w:t>
            </w:r>
          </w:p>
          <w:p w14:paraId="180D8F72" w14:textId="58CA6305" w:rsidR="007A0C64" w:rsidRDefault="009D07A6" w:rsidP="00567F24">
            <w:pPr>
              <w:pStyle w:val="Prrafodelista"/>
              <w:numPr>
                <w:ilvl w:val="0"/>
                <w:numId w:val="16"/>
              </w:numPr>
            </w:pPr>
            <w:r w:rsidRPr="007A0C64">
              <w:t xml:space="preserve">Según </w:t>
            </w:r>
            <w:r w:rsidR="006E50A4" w:rsidRPr="007A0C64">
              <w:t xml:space="preserve">la documentación presentada por el titular </w:t>
            </w:r>
            <w:r w:rsidRPr="007A0C64">
              <w:t xml:space="preserve">en el </w:t>
            </w:r>
            <w:r w:rsidR="006E50A4" w:rsidRPr="007A0C64">
              <w:t>Anexo 1</w:t>
            </w:r>
            <w:r w:rsidR="00A547F3">
              <w:t>1</w:t>
            </w:r>
            <w:r w:rsidRPr="007A0C64">
              <w:t xml:space="preserve"> del presente informe</w:t>
            </w:r>
            <w:r w:rsidR="006E50A4" w:rsidRPr="007A0C64">
              <w:t xml:space="preserve">, respecto a los derechos de </w:t>
            </w:r>
            <w:r w:rsidR="00567F24">
              <w:t xml:space="preserve">aguas de los </w:t>
            </w:r>
            <w:r w:rsidR="006E50A4" w:rsidRPr="007A0C64">
              <w:t>río</w:t>
            </w:r>
            <w:r w:rsidR="00567F24">
              <w:t>s</w:t>
            </w:r>
            <w:r w:rsidR="007A0C64">
              <w:t xml:space="preserve"> </w:t>
            </w:r>
            <w:r w:rsidR="00DA3061">
              <w:t>Carilafquén</w:t>
            </w:r>
            <w:r w:rsidR="00567F24">
              <w:t xml:space="preserve"> y Malalcahuello </w:t>
            </w:r>
            <w:r w:rsidR="00465C80">
              <w:t>re</w:t>
            </w:r>
            <w:r w:rsidR="007A0C64">
              <w:t>presenta</w:t>
            </w:r>
            <w:r w:rsidR="00567F24">
              <w:t xml:space="preserve">dos en las </w:t>
            </w:r>
            <w:r w:rsidR="006E50A4" w:rsidRPr="007A0C64">
              <w:t>Resoluci</w:t>
            </w:r>
            <w:r w:rsidR="007A0C64">
              <w:t xml:space="preserve">ones </w:t>
            </w:r>
            <w:r w:rsidR="006E50A4" w:rsidRPr="007A0C64">
              <w:t>Exenta</w:t>
            </w:r>
            <w:r w:rsidR="007A0C64">
              <w:t xml:space="preserve">s de la </w:t>
            </w:r>
            <w:r w:rsidR="006E50A4" w:rsidRPr="007A0C64">
              <w:t>DGA</w:t>
            </w:r>
            <w:r w:rsidR="00D14EAF">
              <w:t xml:space="preserve"> </w:t>
            </w:r>
            <w:r w:rsidR="006E50A4" w:rsidRPr="007A0C64">
              <w:t xml:space="preserve">N° 209/2007 </w:t>
            </w:r>
            <w:r w:rsidR="007A0C64">
              <w:t>y N° 60/</w:t>
            </w:r>
            <w:r w:rsidR="00DA3061">
              <w:t>2010</w:t>
            </w:r>
            <w:r w:rsidR="00D14EAF">
              <w:t xml:space="preserve">, </w:t>
            </w:r>
            <w:r w:rsidR="00C11B90">
              <w:t xml:space="preserve">se </w:t>
            </w:r>
            <w:r w:rsidR="00567F24">
              <w:t xml:space="preserve">han </w:t>
            </w:r>
            <w:r w:rsidR="00C11B90">
              <w:t xml:space="preserve">presentado las solicitudes de </w:t>
            </w:r>
            <w:r w:rsidR="00567F24">
              <w:t>los traslados de ejercicios, los que según informa la misma DGA Región de La Araucanía se encontrarían en revisión legal y técnica en este servicio.</w:t>
            </w:r>
          </w:p>
          <w:p w14:paraId="5B44C807" w14:textId="7BA8E8FE" w:rsidR="004B6B62" w:rsidRDefault="004B6B62" w:rsidP="00C837CA">
            <w:pPr>
              <w:pStyle w:val="Prrafodelista"/>
              <w:numPr>
                <w:ilvl w:val="0"/>
                <w:numId w:val="16"/>
              </w:numPr>
            </w:pPr>
            <w:r>
              <w:t xml:space="preserve">Respecto a la solicitud de construcción de obras </w:t>
            </w:r>
            <w:r w:rsidR="00DA3061">
              <w:t>hidráulicas</w:t>
            </w:r>
            <w:r>
              <w:t xml:space="preserve"> y modificaciones de cauce natural, el titular con fecha </w:t>
            </w:r>
            <w:r w:rsidR="00567F24">
              <w:t xml:space="preserve">25 de Abril del 2014 </w:t>
            </w:r>
            <w:r>
              <w:t xml:space="preserve">presenta esta </w:t>
            </w:r>
            <w:r w:rsidR="00DA3061">
              <w:t>solicitud</w:t>
            </w:r>
            <w:r>
              <w:t xml:space="preserve"> a la DGA, la que a la fecha </w:t>
            </w:r>
            <w:r w:rsidR="00BB10A0">
              <w:t xml:space="preserve">de la inspección </w:t>
            </w:r>
            <w:r>
              <w:t>se encuentra en tramitación</w:t>
            </w:r>
            <w:r w:rsidR="00BB10A0">
              <w:t xml:space="preserve"> según lo señala el titular</w:t>
            </w:r>
            <w:r w:rsidR="00567F24">
              <w:t xml:space="preserve"> y la misma DGA.</w:t>
            </w:r>
          </w:p>
          <w:p w14:paraId="78BAAD8D" w14:textId="77777777" w:rsidR="00FB5EBE" w:rsidRPr="007A0C64" w:rsidRDefault="00FB5EBE" w:rsidP="004B6B62">
            <w:pPr>
              <w:pStyle w:val="Prrafodelista"/>
              <w:ind w:left="360"/>
            </w:pPr>
          </w:p>
        </w:tc>
      </w:tr>
    </w:tbl>
    <w:p w14:paraId="32F6C47C" w14:textId="77777777" w:rsidR="0044427B" w:rsidRDefault="0044427B">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54652" w:rsidRPr="00592CEC" w14:paraId="0F16C7FE" w14:textId="77777777" w:rsidTr="00BE00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CA79B" w14:textId="77777777" w:rsidR="00654652" w:rsidRPr="00592CEC" w:rsidRDefault="00654652" w:rsidP="00BE00DB">
            <w:pPr>
              <w:jc w:val="center"/>
              <w:rPr>
                <w:rFonts w:eastAsia="Times New Roman"/>
                <w:b/>
                <w:bCs/>
                <w:color w:val="000000"/>
                <w:sz w:val="20"/>
                <w:szCs w:val="20"/>
                <w:lang w:eastAsia="es-CL"/>
              </w:rPr>
            </w:pPr>
            <w:r w:rsidRPr="00592CEC">
              <w:rPr>
                <w:rFonts w:eastAsia="Times New Roman"/>
                <w:b/>
                <w:bCs/>
                <w:color w:val="000000"/>
                <w:sz w:val="20"/>
                <w:szCs w:val="20"/>
                <w:lang w:eastAsia="es-CL"/>
              </w:rPr>
              <w:t xml:space="preserve">Registros </w:t>
            </w:r>
          </w:p>
        </w:tc>
      </w:tr>
      <w:tr w:rsidR="00654652" w:rsidRPr="00592CEC" w14:paraId="40739F58" w14:textId="77777777" w:rsidTr="00BE00D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8031737" w14:textId="77777777" w:rsidR="00654652" w:rsidRPr="00592CEC" w:rsidRDefault="00F944E3" w:rsidP="00BE00D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3F2ABC4" wp14:editId="4FB4666E">
                  <wp:extent cx="3340800" cy="1875600"/>
                  <wp:effectExtent l="0" t="0" r="0" b="0"/>
                  <wp:docPr id="11" name="Imagen 11" descr="C:\SUPERINTENDENCIA MA\SMA 2015\04_Abril_2015\Exp 181_2015_Central Carilafquen\Fotos informe\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4_Abril_2015\Exp 181_2015_Central Carilafquen\Fotos informe\DSC0299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0800" cy="1875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99E7ECF" w14:textId="77777777" w:rsidR="00654652" w:rsidRPr="00592CEC" w:rsidRDefault="007A0C64" w:rsidP="00BE00D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CA56D6" wp14:editId="2B723785">
                  <wp:extent cx="2844000" cy="2124000"/>
                  <wp:effectExtent l="0" t="0" r="0" b="0"/>
                  <wp:docPr id="14" name="Imagen 14" descr="C:\SUPERINTENDENCIA MA\SMA 2015\04_Abril_2015\Exp 181_2015_Central Carilafquen\Fotos informe\IMG_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4_Abril_2015\Exp 181_2015_Central Carilafquen\Fotos informe\IMG_416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4000" cy="2124000"/>
                          </a:xfrm>
                          <a:prstGeom prst="rect">
                            <a:avLst/>
                          </a:prstGeom>
                          <a:noFill/>
                          <a:ln>
                            <a:noFill/>
                          </a:ln>
                        </pic:spPr>
                      </pic:pic>
                    </a:graphicData>
                  </a:graphic>
                </wp:inline>
              </w:drawing>
            </w:r>
          </w:p>
        </w:tc>
      </w:tr>
      <w:tr w:rsidR="00654652" w:rsidRPr="00592CEC" w14:paraId="2E0F3A73" w14:textId="77777777" w:rsidTr="00BE00D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EB4CC23" w14:textId="5D600DD9" w:rsidR="00654652" w:rsidRPr="00592CEC" w:rsidRDefault="00654652" w:rsidP="00BE00DB">
            <w:pPr>
              <w:pStyle w:val="Epgrafe"/>
              <w:rPr>
                <w:rFonts w:eastAsia="Times New Roman"/>
                <w:color w:val="000000"/>
                <w:lang w:eastAsia="es-CL"/>
              </w:rPr>
            </w:pPr>
            <w:bookmarkStart w:id="149" w:name="_Toc429140207"/>
            <w:r w:rsidRPr="00592CEC">
              <w:t xml:space="preserve">Fotografía </w:t>
            </w:r>
            <w:bookmarkEnd w:id="149"/>
            <w:r w:rsidR="005739DD">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081408" w14:textId="77777777" w:rsidR="00654652" w:rsidRPr="00592CEC" w:rsidRDefault="00654652" w:rsidP="00951EC8">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3B5902">
              <w:rPr>
                <w:rFonts w:eastAsia="Times New Roman"/>
                <w:color w:val="000000"/>
                <w:sz w:val="18"/>
                <w:szCs w:val="18"/>
                <w:lang w:eastAsia="es-CL"/>
              </w:rPr>
              <w:t>19</w:t>
            </w:r>
            <w:r w:rsidR="00951EC8">
              <w:rPr>
                <w:rFonts w:eastAsia="Times New Roman"/>
                <w:color w:val="000000"/>
                <w:sz w:val="18"/>
                <w:szCs w:val="18"/>
                <w:lang w:eastAsia="es-CL"/>
              </w:rPr>
              <w:t>.</w:t>
            </w:r>
            <w:r w:rsidRPr="003B5902">
              <w:rPr>
                <w:rFonts w:eastAsia="Times New Roman"/>
                <w:color w:val="000000"/>
                <w:sz w:val="18"/>
                <w:szCs w:val="18"/>
                <w:lang w:eastAsia="es-CL"/>
              </w:rPr>
              <w:t>05</w:t>
            </w:r>
            <w:r w:rsidR="00951EC8">
              <w:rPr>
                <w:rFonts w:eastAsia="Times New Roman"/>
                <w:color w:val="000000"/>
                <w:sz w:val="18"/>
                <w:szCs w:val="18"/>
                <w:lang w:eastAsia="es-CL"/>
              </w:rPr>
              <w:t>.</w:t>
            </w:r>
            <w:r w:rsidRPr="003B5902">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75F57562" w14:textId="6A2E4B07" w:rsidR="00654652" w:rsidRPr="00592CEC" w:rsidRDefault="00654652" w:rsidP="00BE00DB">
            <w:pPr>
              <w:pStyle w:val="Epgrafe"/>
            </w:pPr>
            <w:bookmarkStart w:id="150" w:name="_Toc429140208"/>
            <w:r w:rsidRPr="00592CEC">
              <w:t xml:space="preserve">Fotografía </w:t>
            </w:r>
            <w:bookmarkEnd w:id="150"/>
            <w:r w:rsidR="005739DD">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521D1" w14:textId="77777777" w:rsidR="00654652" w:rsidRPr="00592CEC" w:rsidRDefault="00654652" w:rsidP="00951EC8">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951EC8">
              <w:rPr>
                <w:rFonts w:eastAsia="Times New Roman"/>
                <w:color w:val="000000"/>
                <w:sz w:val="18"/>
                <w:szCs w:val="18"/>
                <w:lang w:eastAsia="es-CL"/>
              </w:rPr>
              <w:t>20.05.2015</w:t>
            </w:r>
          </w:p>
        </w:tc>
      </w:tr>
      <w:tr w:rsidR="00654652" w:rsidRPr="00592CEC" w14:paraId="5AD25060" w14:textId="77777777" w:rsidTr="00BE00D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421A5B" w14:textId="77777777" w:rsidR="00654652" w:rsidRPr="00592CEC" w:rsidRDefault="00654652" w:rsidP="000E00B4">
            <w:pPr>
              <w:rPr>
                <w:rFonts w:eastAsia="Times New Roman"/>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0E00B4">
              <w:rPr>
                <w:rFonts w:eastAsia="Times New Roman"/>
                <w:color w:val="000000"/>
                <w:sz w:val="18"/>
                <w:szCs w:val="18"/>
                <w:lang w:eastAsia="es-CL"/>
              </w:rPr>
              <w:t xml:space="preserve">Fotografía de la construcción de la bocatoma </w:t>
            </w:r>
            <w:r w:rsidR="007A0C64">
              <w:rPr>
                <w:rFonts w:eastAsia="Times New Roman"/>
                <w:color w:val="000000"/>
                <w:sz w:val="18"/>
                <w:szCs w:val="18"/>
                <w:lang w:eastAsia="es-CL"/>
              </w:rPr>
              <w:t xml:space="preserve">en el río </w:t>
            </w:r>
            <w:r w:rsidR="00DA3061">
              <w:rPr>
                <w:rFonts w:eastAsia="Times New Roman"/>
                <w:color w:val="000000"/>
                <w:sz w:val="18"/>
                <w:szCs w:val="18"/>
                <w:lang w:eastAsia="es-CL"/>
              </w:rPr>
              <w:t>Carilafquén</w:t>
            </w:r>
            <w:r w:rsidR="007A0C64">
              <w:rPr>
                <w:rFonts w:eastAsia="Times New Roman"/>
                <w:color w:val="000000"/>
                <w:sz w:val="18"/>
                <w:szCs w:val="18"/>
                <w:lang w:eastAsia="es-CL"/>
              </w:rPr>
              <w:t>.</w:t>
            </w:r>
          </w:p>
          <w:p w14:paraId="17F9E0F7" w14:textId="77777777" w:rsidR="00654652" w:rsidRPr="00592CEC" w:rsidRDefault="00654652" w:rsidP="000E00B4">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381747" w14:textId="77777777" w:rsidR="00654652" w:rsidRPr="00592CEC" w:rsidRDefault="00654652" w:rsidP="000E00B4">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DA3061">
              <w:rPr>
                <w:rFonts w:eastAsia="Times New Roman"/>
                <w:color w:val="000000"/>
                <w:sz w:val="18"/>
                <w:szCs w:val="18"/>
                <w:lang w:eastAsia="es-CL"/>
              </w:rPr>
              <w:t>Construcción</w:t>
            </w:r>
            <w:r w:rsidR="007A0C64">
              <w:rPr>
                <w:rFonts w:eastAsia="Times New Roman"/>
                <w:color w:val="000000"/>
                <w:sz w:val="18"/>
                <w:szCs w:val="18"/>
                <w:lang w:eastAsia="es-CL"/>
              </w:rPr>
              <w:t xml:space="preserve"> de ducto en donde se realizará la restitución de las aguas en el río </w:t>
            </w:r>
            <w:r w:rsidR="00DA3061">
              <w:rPr>
                <w:rFonts w:eastAsia="Times New Roman"/>
                <w:color w:val="000000"/>
                <w:sz w:val="18"/>
                <w:szCs w:val="18"/>
                <w:lang w:eastAsia="es-CL"/>
              </w:rPr>
              <w:t>Carilafquén</w:t>
            </w:r>
            <w:r w:rsidR="007A0C64">
              <w:rPr>
                <w:rFonts w:eastAsia="Times New Roman"/>
                <w:color w:val="000000"/>
                <w:sz w:val="18"/>
                <w:szCs w:val="18"/>
                <w:lang w:eastAsia="es-CL"/>
              </w:rPr>
              <w:t>.</w:t>
            </w:r>
            <w:r w:rsidR="000E00B4">
              <w:rPr>
                <w:rFonts w:eastAsia="Times New Roman"/>
                <w:color w:val="000000"/>
                <w:sz w:val="18"/>
                <w:szCs w:val="18"/>
                <w:lang w:eastAsia="es-CL"/>
              </w:rPr>
              <w:t xml:space="preserve"> </w:t>
            </w:r>
          </w:p>
          <w:p w14:paraId="4AE1FDCC" w14:textId="77777777" w:rsidR="00654652" w:rsidRPr="00592CEC" w:rsidRDefault="00654652" w:rsidP="000E00B4">
            <w:pPr>
              <w:rPr>
                <w:rFonts w:eastAsia="Times New Roman"/>
                <w:b/>
                <w:color w:val="000000"/>
                <w:sz w:val="18"/>
                <w:szCs w:val="18"/>
                <w:lang w:eastAsia="es-CL"/>
              </w:rPr>
            </w:pPr>
          </w:p>
        </w:tc>
      </w:tr>
    </w:tbl>
    <w:p w14:paraId="516267D6" w14:textId="77777777" w:rsidR="00F44570" w:rsidRDefault="00F44570">
      <w:pPr>
        <w:jc w:val="left"/>
        <w:rPr>
          <w:color w:val="FF0000"/>
        </w:rPr>
      </w:pPr>
    </w:p>
    <w:p w14:paraId="47366B56" w14:textId="77777777" w:rsidR="00F44570" w:rsidRDefault="00F44570">
      <w:pPr>
        <w:jc w:val="left"/>
        <w:rPr>
          <w:color w:val="FF0000"/>
        </w:rPr>
      </w:pPr>
    </w:p>
    <w:p w14:paraId="0DC09FFB" w14:textId="77777777" w:rsidR="00DA3061" w:rsidRDefault="00DA3061">
      <w:pPr>
        <w:jc w:val="left"/>
        <w:rPr>
          <w:color w:val="FF0000"/>
        </w:rPr>
      </w:pPr>
    </w:p>
    <w:p w14:paraId="31C61C94" w14:textId="77777777" w:rsidR="00DA3061" w:rsidRDefault="00DA3061">
      <w:pPr>
        <w:jc w:val="left"/>
        <w:rPr>
          <w:color w:val="FF0000"/>
        </w:rPr>
      </w:pPr>
    </w:p>
    <w:p w14:paraId="18431CAE" w14:textId="77777777" w:rsidR="00DA3061" w:rsidRDefault="00DA3061">
      <w:pPr>
        <w:jc w:val="left"/>
        <w:rPr>
          <w:color w:val="FF0000"/>
        </w:rPr>
      </w:pPr>
    </w:p>
    <w:p w14:paraId="61AFFA8D" w14:textId="77777777" w:rsidR="00DA3061" w:rsidRDefault="00DA3061">
      <w:pPr>
        <w:jc w:val="left"/>
        <w:rPr>
          <w:color w:val="FF0000"/>
        </w:rPr>
      </w:pPr>
    </w:p>
    <w:p w14:paraId="372BEE08" w14:textId="77777777" w:rsidR="00DA3061" w:rsidRDefault="00DA3061">
      <w:pPr>
        <w:jc w:val="left"/>
        <w:rPr>
          <w:color w:val="FF0000"/>
        </w:rPr>
      </w:pPr>
    </w:p>
    <w:p w14:paraId="616E0A5B" w14:textId="77777777" w:rsidR="00A547F3" w:rsidRDefault="00A547F3">
      <w:pPr>
        <w:jc w:val="left"/>
        <w:rPr>
          <w:color w:val="FF0000"/>
        </w:rPr>
      </w:pPr>
    </w:p>
    <w:p w14:paraId="1A4040B9" w14:textId="77777777" w:rsidR="00616C50" w:rsidRDefault="00616C50">
      <w:pPr>
        <w:jc w:val="left"/>
        <w:rPr>
          <w:color w:val="FF0000"/>
        </w:rPr>
      </w:pPr>
    </w:p>
    <w:p w14:paraId="11969622" w14:textId="590F61CA" w:rsidR="0044427B" w:rsidRDefault="003948A4" w:rsidP="0044427B">
      <w:pPr>
        <w:pStyle w:val="Ttulo2"/>
      </w:pPr>
      <w:r>
        <w:lastRenderedPageBreak/>
        <w:t>Medidas de Control de Erosión</w:t>
      </w:r>
      <w:r w:rsidR="00AC6A51">
        <w:t>.</w:t>
      </w:r>
    </w:p>
    <w:p w14:paraId="30D3BD00" w14:textId="77777777" w:rsidR="006243D7" w:rsidRPr="006243D7" w:rsidRDefault="006243D7" w:rsidP="006243D7"/>
    <w:tbl>
      <w:tblPr>
        <w:tblStyle w:val="Tablaconcuadrcula"/>
        <w:tblW w:w="5000" w:type="pct"/>
        <w:tblLook w:val="04A0" w:firstRow="1" w:lastRow="0" w:firstColumn="1" w:lastColumn="0" w:noHBand="0" w:noVBand="1"/>
      </w:tblPr>
      <w:tblGrid>
        <w:gridCol w:w="3830"/>
        <w:gridCol w:w="9958"/>
      </w:tblGrid>
      <w:tr w:rsidR="0044427B" w:rsidRPr="0025129B" w14:paraId="7AB152C4" w14:textId="77777777" w:rsidTr="0044427B">
        <w:trPr>
          <w:trHeight w:val="142"/>
        </w:trPr>
        <w:tc>
          <w:tcPr>
            <w:tcW w:w="1389" w:type="pct"/>
          </w:tcPr>
          <w:p w14:paraId="590A531E" w14:textId="2039488D" w:rsidR="0044427B" w:rsidRPr="0025129B" w:rsidRDefault="0044427B" w:rsidP="0044427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547F3">
              <w:rPr>
                <w:b/>
              </w:rPr>
              <w:t>6.</w:t>
            </w:r>
          </w:p>
        </w:tc>
        <w:tc>
          <w:tcPr>
            <w:tcW w:w="3611" w:type="pct"/>
          </w:tcPr>
          <w:p w14:paraId="7C238BA6" w14:textId="77777777" w:rsidR="0044427B" w:rsidRPr="0025129B" w:rsidRDefault="0044427B" w:rsidP="0044427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100A4B">
              <w:rPr>
                <w:rFonts w:eastAsia="Times New Roman"/>
                <w:color w:val="000000"/>
                <w:lang w:eastAsia="es-CL"/>
              </w:rPr>
              <w:t xml:space="preserve">2, 4, 7, </w:t>
            </w:r>
            <w:r w:rsidR="009D35EE">
              <w:rPr>
                <w:rFonts w:eastAsia="Times New Roman"/>
                <w:color w:val="000000"/>
                <w:lang w:eastAsia="es-CL"/>
              </w:rPr>
              <w:t>9</w:t>
            </w:r>
            <w:r w:rsidR="00C3153E">
              <w:rPr>
                <w:rFonts w:eastAsia="Times New Roman"/>
                <w:color w:val="000000"/>
                <w:lang w:eastAsia="es-CL"/>
              </w:rPr>
              <w:t>.</w:t>
            </w:r>
          </w:p>
        </w:tc>
      </w:tr>
      <w:tr w:rsidR="0044427B" w:rsidRPr="0025129B" w14:paraId="0F711046" w14:textId="77777777" w:rsidTr="0044427B">
        <w:trPr>
          <w:trHeight w:val="319"/>
        </w:trPr>
        <w:tc>
          <w:tcPr>
            <w:tcW w:w="5000" w:type="pct"/>
            <w:gridSpan w:val="2"/>
            <w:tcBorders>
              <w:bottom w:val="single" w:sz="4" w:space="0" w:color="auto"/>
            </w:tcBorders>
          </w:tcPr>
          <w:p w14:paraId="7FC125F5" w14:textId="332A696D" w:rsidR="0044427B" w:rsidRDefault="0044427B" w:rsidP="0044427B">
            <w:pPr>
              <w:rPr>
                <w:b/>
              </w:rPr>
            </w:pPr>
            <w:r>
              <w:rPr>
                <w:b/>
              </w:rPr>
              <w:t>Exigencia (s)</w:t>
            </w:r>
            <w:r w:rsidRPr="0025129B">
              <w:rPr>
                <w:b/>
              </w:rPr>
              <w:t>:</w:t>
            </w:r>
          </w:p>
          <w:p w14:paraId="2FDA127A" w14:textId="77777777" w:rsidR="00E04374" w:rsidRDefault="00E04374" w:rsidP="00E04374">
            <w:pPr>
              <w:rPr>
                <w:b/>
              </w:rPr>
            </w:pPr>
            <w:r>
              <w:rPr>
                <w:b/>
              </w:rPr>
              <w:t xml:space="preserve">Res. Ex. N°132/2014, Considerando </w:t>
            </w:r>
            <w:r w:rsidR="00090A2A">
              <w:rPr>
                <w:b/>
              </w:rPr>
              <w:t>4.1:</w:t>
            </w:r>
          </w:p>
          <w:p w14:paraId="5C03B081" w14:textId="77777777" w:rsidR="00090A2A" w:rsidRPr="00090A2A" w:rsidRDefault="00090A2A" w:rsidP="00090A2A">
            <w:pPr>
              <w:rPr>
                <w:i/>
              </w:rPr>
            </w:pPr>
            <w:r w:rsidRPr="00090A2A">
              <w:rPr>
                <w:i/>
              </w:rPr>
              <w:t>“Efectos Directos Producidos Por La Ejecución Del Proyecto</w:t>
            </w:r>
          </w:p>
          <w:p w14:paraId="14972B12" w14:textId="77777777" w:rsidR="00090A2A" w:rsidRPr="00090A2A" w:rsidRDefault="00090A2A" w:rsidP="00090A2A">
            <w:pPr>
              <w:rPr>
                <w:i/>
              </w:rPr>
            </w:pPr>
            <w:r w:rsidRPr="00090A2A">
              <w:rPr>
                <w:i/>
              </w:rPr>
              <w:t>Los efectos relacionados con la construcción corresponden a lo siguiente:</w:t>
            </w:r>
          </w:p>
          <w:p w14:paraId="065BFBBA" w14:textId="77777777" w:rsidR="00090A2A" w:rsidRPr="00090A2A" w:rsidRDefault="00090A2A" w:rsidP="00090A2A">
            <w:pPr>
              <w:rPr>
                <w:i/>
              </w:rPr>
            </w:pPr>
            <w:r w:rsidRPr="00090A2A">
              <w:rPr>
                <w:i/>
              </w:rPr>
              <w:t>a) Reducción de la cubierta vegetal como resultado del corte y desmonte de los sectores donde se construirán obras.</w:t>
            </w:r>
          </w:p>
          <w:p w14:paraId="2BA92693" w14:textId="3D2B3127" w:rsidR="0044427B" w:rsidRPr="00090A2A" w:rsidRDefault="00090A2A" w:rsidP="00090A2A">
            <w:pPr>
              <w:rPr>
                <w:i/>
              </w:rPr>
            </w:pPr>
            <w:r w:rsidRPr="00090A2A">
              <w:rPr>
                <w:i/>
              </w:rPr>
              <w:t>Para mitigar este efecto, se plantea un plan de manejo de corta y plan de reforestación en las zonas donde se realizaron obras, y en las zonas aledañas, con el fin de compensar el impacto ambiental.</w:t>
            </w:r>
            <w:r w:rsidR="002E15B2">
              <w:rPr>
                <w:i/>
              </w:rPr>
              <w:t xml:space="preserve"> </w:t>
            </w:r>
            <w:r w:rsidRPr="00090A2A">
              <w:rPr>
                <w:i/>
              </w:rPr>
              <w:t>También se plantea la colocación de suelo nuevo en las zonas desnudadas o removidas. En relación a reforestación, se propone reforestación con especies autóctonas, junto con acondicionar las pendientes para que las plantas puedan echar raíces”.</w:t>
            </w:r>
          </w:p>
          <w:p w14:paraId="13399B8A" w14:textId="77777777" w:rsidR="00090A2A" w:rsidRDefault="00090A2A" w:rsidP="00090A2A">
            <w:pPr>
              <w:rPr>
                <w:b/>
              </w:rPr>
            </w:pPr>
            <w:r>
              <w:rPr>
                <w:b/>
              </w:rPr>
              <w:t>Res. Ex. N°132/2014, Considerando 6.2.o:</w:t>
            </w:r>
          </w:p>
          <w:p w14:paraId="2410B136" w14:textId="77777777" w:rsidR="00090A2A" w:rsidRPr="00090A2A" w:rsidRDefault="00090A2A" w:rsidP="00090A2A">
            <w:pPr>
              <w:rPr>
                <w:i/>
              </w:rPr>
            </w:pPr>
            <w:r>
              <w:rPr>
                <w:i/>
              </w:rPr>
              <w:t>“</w:t>
            </w:r>
            <w:r w:rsidRPr="00090A2A">
              <w:rPr>
                <w:i/>
              </w:rPr>
              <w:t>o)</w:t>
            </w:r>
            <w:r w:rsidR="002422F9">
              <w:rPr>
                <w:i/>
              </w:rPr>
              <w:t xml:space="preserve"> </w:t>
            </w:r>
            <w:r w:rsidRPr="00090A2A">
              <w:rPr>
                <w:i/>
              </w:rPr>
              <w:t>la superficie del suelo susceptible de perderse o degradarse por erosión, compactación o contaminación;</w:t>
            </w:r>
          </w:p>
          <w:p w14:paraId="3BE9B27C" w14:textId="217AC08E" w:rsidR="00090A2A" w:rsidRPr="002469D9" w:rsidRDefault="00090A2A" w:rsidP="00527C6E">
            <w:r w:rsidRPr="00090A2A">
              <w:rPr>
                <w:i/>
              </w:rPr>
              <w:t>Las obras del presente Proyecto no generan un efecto significativo desde componente ambiental, ya las aducciones serán subterráneas y alrededor de 8,24 ha son para la superficie total del Proyecto donde se incluyen también los caminos</w:t>
            </w:r>
            <w:r>
              <w:rPr>
                <w:i/>
              </w:rPr>
              <w:t>”</w:t>
            </w:r>
            <w:r w:rsidRPr="00090A2A">
              <w:rPr>
                <w:i/>
              </w:rPr>
              <w:t>.</w:t>
            </w:r>
          </w:p>
        </w:tc>
      </w:tr>
      <w:tr w:rsidR="00100A4B" w:rsidRPr="0025129B" w14:paraId="1B405892" w14:textId="77777777" w:rsidTr="0044427B">
        <w:trPr>
          <w:trHeight w:val="319"/>
        </w:trPr>
        <w:tc>
          <w:tcPr>
            <w:tcW w:w="5000" w:type="pct"/>
            <w:gridSpan w:val="2"/>
            <w:tcBorders>
              <w:bottom w:val="single" w:sz="4" w:space="0" w:color="auto"/>
            </w:tcBorders>
          </w:tcPr>
          <w:p w14:paraId="7F89FD01" w14:textId="77777777" w:rsidR="00100A4B" w:rsidRPr="0074596F" w:rsidRDefault="00C5081E" w:rsidP="00100A4B">
            <w:pPr>
              <w:rPr>
                <w:rFonts w:eastAsia="Times New Roman"/>
                <w:bCs/>
                <w:color w:val="000000"/>
                <w:lang w:eastAsia="es-CL"/>
              </w:rPr>
            </w:pPr>
            <w:r>
              <w:rPr>
                <w:rFonts w:eastAsia="Times New Roman"/>
                <w:b/>
                <w:bCs/>
                <w:color w:val="000000"/>
                <w:lang w:eastAsia="es-CL"/>
              </w:rPr>
              <w:t>Documentación</w:t>
            </w:r>
            <w:r w:rsidR="00100A4B">
              <w:rPr>
                <w:rFonts w:eastAsia="Times New Roman"/>
                <w:b/>
                <w:bCs/>
                <w:color w:val="000000"/>
                <w:lang w:eastAsia="es-CL"/>
              </w:rPr>
              <w:t xml:space="preserve"> solicitada y entregada: </w:t>
            </w:r>
          </w:p>
          <w:p w14:paraId="6BBC1CAD" w14:textId="1A7F0028" w:rsidR="00100A4B" w:rsidRDefault="0033163B" w:rsidP="00C837CA">
            <w:pPr>
              <w:pStyle w:val="Prrafodelista"/>
              <w:numPr>
                <w:ilvl w:val="0"/>
                <w:numId w:val="14"/>
              </w:numPr>
              <w:ind w:left="360"/>
            </w:pPr>
            <w:r>
              <w:t xml:space="preserve">Cronograma de </w:t>
            </w:r>
            <w:r w:rsidR="00C5081E" w:rsidRPr="009D35EE">
              <w:t>Medidas</w:t>
            </w:r>
            <w:r>
              <w:t xml:space="preserve"> de control de erosión (Anexo 1</w:t>
            </w:r>
            <w:r w:rsidR="00FF7FB4">
              <w:t>3</w:t>
            </w:r>
            <w:r w:rsidR="009D35EE" w:rsidRPr="009D35EE">
              <w:t>).</w:t>
            </w:r>
          </w:p>
          <w:p w14:paraId="2AA508DE" w14:textId="4A05F0DC" w:rsidR="0033163B" w:rsidRDefault="0033163B" w:rsidP="00C837CA">
            <w:pPr>
              <w:pStyle w:val="Prrafodelista"/>
              <w:numPr>
                <w:ilvl w:val="0"/>
                <w:numId w:val="14"/>
              </w:numPr>
              <w:ind w:left="360"/>
            </w:pPr>
            <w:r>
              <w:t>Informe Técnico para el Control de Erosión (Anexo 1</w:t>
            </w:r>
            <w:r w:rsidR="00FF7FB4">
              <w:t>4</w:t>
            </w:r>
            <w:r>
              <w:t>)</w:t>
            </w:r>
            <w:r w:rsidR="001014F9">
              <w:t>.</w:t>
            </w:r>
          </w:p>
          <w:p w14:paraId="1851F568" w14:textId="5B324A8B" w:rsidR="00E02266" w:rsidRPr="009D35EE" w:rsidRDefault="001014F9" w:rsidP="00FF7FB4">
            <w:pPr>
              <w:pStyle w:val="Prrafodelista"/>
              <w:numPr>
                <w:ilvl w:val="0"/>
                <w:numId w:val="14"/>
              </w:numPr>
              <w:ind w:left="360"/>
            </w:pPr>
            <w:r>
              <w:t>Antecedentes de hidrosiembra (Anexo 1</w:t>
            </w:r>
            <w:r w:rsidR="00FF7FB4">
              <w:t>5</w:t>
            </w:r>
            <w:r>
              <w:t>).</w:t>
            </w:r>
          </w:p>
        </w:tc>
      </w:tr>
      <w:tr w:rsidR="0044427B" w:rsidRPr="0025129B" w14:paraId="7DED55B4" w14:textId="77777777" w:rsidTr="002E15B2">
        <w:trPr>
          <w:trHeight w:val="274"/>
        </w:trPr>
        <w:tc>
          <w:tcPr>
            <w:tcW w:w="5000" w:type="pct"/>
            <w:gridSpan w:val="2"/>
          </w:tcPr>
          <w:p w14:paraId="0E929EF3" w14:textId="0C599BDB" w:rsidR="0044427B" w:rsidRDefault="0044427B" w:rsidP="0044427B">
            <w:pPr>
              <w:jc w:val="left"/>
              <w:rPr>
                <w:b/>
              </w:rPr>
            </w:pPr>
            <w:r>
              <w:rPr>
                <w:b/>
              </w:rPr>
              <w:t>Hecho (s):</w:t>
            </w:r>
          </w:p>
          <w:p w14:paraId="1C39BAE6" w14:textId="1ECBFC9A" w:rsidR="00061C07" w:rsidRPr="006243D7" w:rsidRDefault="00061C07" w:rsidP="00C837CA">
            <w:pPr>
              <w:pStyle w:val="Prrafodelista"/>
              <w:numPr>
                <w:ilvl w:val="0"/>
                <w:numId w:val="6"/>
              </w:numPr>
              <w:rPr>
                <w:rFonts w:ascii="Calibri" w:eastAsia="Times New Roman" w:hAnsi="Calibri"/>
                <w:color w:val="000000"/>
                <w:lang w:eastAsia="es-CL"/>
              </w:rPr>
            </w:pPr>
            <w:r>
              <w:rPr>
                <w:rFonts w:ascii="Calibri" w:eastAsia="Times New Roman" w:hAnsi="Calibri"/>
                <w:color w:val="000000"/>
                <w:lang w:eastAsia="es-CL"/>
              </w:rPr>
              <w:t xml:space="preserve">Las principales medidas relacionadas con el control de erosión establecidas en la evaluación ambiental se relacionan con </w:t>
            </w:r>
            <w:r w:rsidRPr="006243D7">
              <w:rPr>
                <w:rFonts w:ascii="Calibri" w:eastAsia="Times New Roman" w:hAnsi="Calibri"/>
                <w:color w:val="000000"/>
                <w:lang w:eastAsia="es-CL"/>
              </w:rPr>
              <w:t xml:space="preserve">el </w:t>
            </w:r>
            <w:r w:rsidR="006243D7">
              <w:rPr>
                <w:rFonts w:ascii="Calibri" w:eastAsia="Times New Roman" w:hAnsi="Calibri"/>
                <w:color w:val="000000"/>
                <w:lang w:eastAsia="es-CL"/>
              </w:rPr>
              <w:t>P</w:t>
            </w:r>
            <w:r w:rsidRPr="006243D7">
              <w:t xml:space="preserve">lan de manejo de corta y </w:t>
            </w:r>
            <w:r w:rsidR="006243D7">
              <w:t>P</w:t>
            </w:r>
            <w:r w:rsidRPr="006243D7">
              <w:t>lan de reforestación en las zonas donde se realizaron obras, materia que es analizada en</w:t>
            </w:r>
            <w:r w:rsidR="00527C6E">
              <w:t xml:space="preserve"> los </w:t>
            </w:r>
            <w:r w:rsidRPr="006243D7">
              <w:t>punto</w:t>
            </w:r>
            <w:r w:rsidR="00527C6E">
              <w:t>s 5.1 y 5.8</w:t>
            </w:r>
            <w:r w:rsidRPr="006243D7">
              <w:t xml:space="preserve"> del pres</w:t>
            </w:r>
            <w:r w:rsidR="0060442E" w:rsidRPr="006243D7">
              <w:t>e</w:t>
            </w:r>
            <w:r w:rsidRPr="006243D7">
              <w:t>nte informe.</w:t>
            </w:r>
          </w:p>
          <w:p w14:paraId="46DEA6D1" w14:textId="2F4EC811" w:rsidR="0060442E" w:rsidRDefault="00527C6E" w:rsidP="0060442E">
            <w:pPr>
              <w:pStyle w:val="Prrafodelista"/>
              <w:numPr>
                <w:ilvl w:val="0"/>
                <w:numId w:val="6"/>
              </w:numPr>
              <w:rPr>
                <w:rFonts w:ascii="Calibri" w:eastAsia="Times New Roman" w:hAnsi="Calibri"/>
                <w:color w:val="000000"/>
                <w:lang w:eastAsia="es-CL"/>
              </w:rPr>
            </w:pPr>
            <w:r>
              <w:rPr>
                <w:rFonts w:ascii="Calibri" w:eastAsia="Times New Roman" w:hAnsi="Calibri"/>
                <w:color w:val="000000"/>
                <w:lang w:eastAsia="es-CL"/>
              </w:rPr>
              <w:t xml:space="preserve">En el sector de la bocatoma del río Malalcahuello se observa el </w:t>
            </w:r>
            <w:r w:rsidR="0060442E" w:rsidRPr="00100A4B">
              <w:rPr>
                <w:rFonts w:ascii="Calibri" w:eastAsia="Times New Roman" w:hAnsi="Calibri"/>
                <w:color w:val="000000"/>
                <w:lang w:eastAsia="es-CL"/>
              </w:rPr>
              <w:t>derrame de ripio, tierras, materiales de construcción, troncos y ramas en el costado derecho sobre la pendiente del río en el camino de acceso a la bocatoma</w:t>
            </w:r>
            <w:r w:rsidR="0060442E">
              <w:rPr>
                <w:rFonts w:ascii="Calibri" w:eastAsia="Times New Roman" w:hAnsi="Calibri"/>
                <w:color w:val="000000"/>
                <w:lang w:eastAsia="es-CL"/>
              </w:rPr>
              <w:t>.</w:t>
            </w:r>
          </w:p>
          <w:p w14:paraId="3C6122C0" w14:textId="1D350100" w:rsidR="00527C6E" w:rsidRDefault="00527C6E" w:rsidP="0060442E">
            <w:pPr>
              <w:pStyle w:val="Prrafodelista"/>
              <w:numPr>
                <w:ilvl w:val="0"/>
                <w:numId w:val="6"/>
              </w:numPr>
              <w:rPr>
                <w:rFonts w:ascii="Calibri" w:eastAsia="Times New Roman" w:hAnsi="Calibri"/>
                <w:color w:val="000000"/>
                <w:lang w:eastAsia="es-CL"/>
              </w:rPr>
            </w:pPr>
            <w:r>
              <w:rPr>
                <w:rFonts w:ascii="Calibri" w:eastAsia="Times New Roman" w:hAnsi="Calibri"/>
                <w:color w:val="000000"/>
                <w:lang w:eastAsia="es-CL"/>
              </w:rPr>
              <w:t>Durante los distintos recorridos realizados en las inspecciones de los días 19 y 20 de Mayo del 2015, no se evidenciaron obras de arte que sirvan para el control de la erosión del suelo.</w:t>
            </w:r>
          </w:p>
          <w:p w14:paraId="0D91173D" w14:textId="77777777" w:rsidR="0044427B" w:rsidRPr="00311183" w:rsidRDefault="0044427B" w:rsidP="0044427B">
            <w:pPr>
              <w:jc w:val="left"/>
              <w:rPr>
                <w:b/>
                <w:color w:val="FF0000"/>
              </w:rPr>
            </w:pPr>
            <w:r w:rsidRPr="008E34C9">
              <w:rPr>
                <w:b/>
              </w:rPr>
              <w:t>Resultado</w:t>
            </w:r>
            <w:r>
              <w:rPr>
                <w:b/>
              </w:rPr>
              <w:t xml:space="preserve"> (s)</w:t>
            </w:r>
            <w:r w:rsidRPr="008E34C9">
              <w:rPr>
                <w:b/>
              </w:rPr>
              <w:t xml:space="preserve"> examen de Información</w:t>
            </w:r>
            <w:r w:rsidR="00697104">
              <w:rPr>
                <w:b/>
              </w:rPr>
              <w:t>:</w:t>
            </w:r>
          </w:p>
          <w:p w14:paraId="12354632" w14:textId="66DAC9D4" w:rsidR="00B10A12" w:rsidRDefault="0044427B" w:rsidP="00C837CA">
            <w:pPr>
              <w:pStyle w:val="Prrafodelista"/>
              <w:numPr>
                <w:ilvl w:val="0"/>
                <w:numId w:val="6"/>
              </w:numPr>
            </w:pPr>
            <w:r>
              <w:t>Del examen de información de</w:t>
            </w:r>
            <w:r w:rsidRPr="008E34C9">
              <w:t xml:space="preserve"> la documentación </w:t>
            </w:r>
            <w:r w:rsidR="00B10A12">
              <w:t xml:space="preserve">presentada por el titular, se puede señalar que </w:t>
            </w:r>
            <w:r w:rsidR="0033163B">
              <w:t xml:space="preserve">el desarrollo de actividades </w:t>
            </w:r>
            <w:r w:rsidR="00B10A12">
              <w:t xml:space="preserve">para el control de la erosión en los sectores de intervención del proyecto serán realizadas durante los meses de </w:t>
            </w:r>
            <w:r w:rsidR="0033163B">
              <w:t>A</w:t>
            </w:r>
            <w:r w:rsidR="00325675">
              <w:t>gosto</w:t>
            </w:r>
            <w:r w:rsidR="00B10A12">
              <w:t xml:space="preserve"> a </w:t>
            </w:r>
            <w:r w:rsidR="0033163B">
              <w:t xml:space="preserve">Octubre </w:t>
            </w:r>
            <w:r w:rsidR="00B10A12">
              <w:t xml:space="preserve">del año 2015, tal como se indica en el </w:t>
            </w:r>
            <w:r w:rsidR="00325675">
              <w:t>cronograma</w:t>
            </w:r>
            <w:r w:rsidR="0033163B">
              <w:t xml:space="preserve"> presentado por el titular en el Anexo 1</w:t>
            </w:r>
            <w:r w:rsidR="00FF7FB4">
              <w:t>3</w:t>
            </w:r>
            <w:r w:rsidR="0033163B">
              <w:t xml:space="preserve"> del presente informe</w:t>
            </w:r>
            <w:r w:rsidR="00325675">
              <w:t>.</w:t>
            </w:r>
          </w:p>
          <w:p w14:paraId="20D2A723" w14:textId="02E0CE2E" w:rsidR="001014F9" w:rsidRDefault="00325675" w:rsidP="00C837CA">
            <w:pPr>
              <w:pStyle w:val="Prrafodelista"/>
              <w:numPr>
                <w:ilvl w:val="0"/>
                <w:numId w:val="6"/>
              </w:numPr>
            </w:pPr>
            <w:r>
              <w:t>También</w:t>
            </w:r>
            <w:r w:rsidR="00B10A12">
              <w:t>, se present</w:t>
            </w:r>
            <w:r>
              <w:t xml:space="preserve">ó </w:t>
            </w:r>
            <w:r w:rsidR="00B10A12">
              <w:t xml:space="preserve">un Informe Técnico </w:t>
            </w:r>
            <w:r w:rsidR="0033163B">
              <w:t xml:space="preserve">para el Control de Erosión elaborado por la consultora </w:t>
            </w:r>
            <w:r w:rsidR="0033163B" w:rsidRPr="0033163B">
              <w:t xml:space="preserve">Norconsult Andina </w:t>
            </w:r>
            <w:r w:rsidR="0033163B">
              <w:t>(Anexo 1</w:t>
            </w:r>
            <w:r w:rsidR="00FF7FB4">
              <w:t>4</w:t>
            </w:r>
            <w:r w:rsidR="0033163B">
              <w:t xml:space="preserve">) </w:t>
            </w:r>
            <w:r w:rsidR="00B10A12">
              <w:t xml:space="preserve">que contiene </w:t>
            </w:r>
            <w:r w:rsidR="0033163B">
              <w:t xml:space="preserve">una descripción de los lugares que presentan problemas de erosión actual y </w:t>
            </w:r>
            <w:r w:rsidR="001E5805">
              <w:t>potencial</w:t>
            </w:r>
            <w:r w:rsidR="0033163B">
              <w:t>, para lo cual propone una serie de soluciones y consideraciones a tener en cuenta para cada uno de los casos presentados en el proyecto.</w:t>
            </w:r>
            <w:r w:rsidR="001014F9">
              <w:t xml:space="preserve"> De forma complementario el titular presenta un par de documentos con una pro</w:t>
            </w:r>
            <w:r w:rsidR="00A547F3">
              <w:t>puesta de hidrosiembra (Anexo 1</w:t>
            </w:r>
            <w:r w:rsidR="00FF7FB4">
              <w:t>5</w:t>
            </w:r>
            <w:r w:rsidR="001014F9">
              <w:t xml:space="preserve">) con el objeto de controlar los procesos de erosión, sin embargo, en estos documentos no queda claro si esta alternativa será utilizada en el proyecto y bajo </w:t>
            </w:r>
            <w:r w:rsidR="001E5805">
              <w:t>qué</w:t>
            </w:r>
            <w:r w:rsidR="001014F9">
              <w:t xml:space="preserve"> condiciones.</w:t>
            </w:r>
          </w:p>
          <w:p w14:paraId="4C629B51" w14:textId="01E6D6EA" w:rsidR="002E15B2" w:rsidRPr="002E15B2" w:rsidRDefault="001014F9" w:rsidP="002E15B2">
            <w:pPr>
              <w:pStyle w:val="Prrafodelista"/>
              <w:numPr>
                <w:ilvl w:val="0"/>
                <w:numId w:val="6"/>
              </w:numPr>
            </w:pPr>
            <w:r>
              <w:t xml:space="preserve">Sobre las medidas de control de erosión que se desarrollaran </w:t>
            </w:r>
            <w:r w:rsidR="001E5805">
              <w:t>próximamente</w:t>
            </w:r>
            <w:r>
              <w:t xml:space="preserve"> en el proyecto, se debe tener presente </w:t>
            </w:r>
            <w:r w:rsidR="001E5805">
              <w:t>están</w:t>
            </w:r>
            <w:r>
              <w:t xml:space="preserve"> contenidas en los informes presentados por el titular en respuesta a las medidas provisionales decretadas por la SMA en la Res. Ex. N° 507/2015, por lo que su verificación será aborda en el marco del cumplimiento de estas medidas.</w:t>
            </w:r>
          </w:p>
        </w:tc>
      </w:tr>
    </w:tbl>
    <w:p w14:paraId="14FDCE15" w14:textId="77777777" w:rsidR="0044427B" w:rsidRDefault="0044427B" w:rsidP="0044427B">
      <w:pPr>
        <w:pStyle w:val="Ttulo2"/>
      </w:pPr>
      <w:bookmarkStart w:id="151" w:name="_Toc429140210"/>
      <w:r>
        <w:lastRenderedPageBreak/>
        <w:t>Manejo de fauna</w:t>
      </w:r>
      <w:r w:rsidR="00090A2A">
        <w:t>.</w:t>
      </w:r>
      <w:bookmarkEnd w:id="151"/>
    </w:p>
    <w:p w14:paraId="67D7C07C" w14:textId="77777777" w:rsidR="0044427B" w:rsidRPr="003F550C" w:rsidRDefault="0044427B" w:rsidP="0044427B"/>
    <w:tbl>
      <w:tblPr>
        <w:tblStyle w:val="Tablaconcuadrcula"/>
        <w:tblW w:w="5000" w:type="pct"/>
        <w:tblLook w:val="04A0" w:firstRow="1" w:lastRow="0" w:firstColumn="1" w:lastColumn="0" w:noHBand="0" w:noVBand="1"/>
      </w:tblPr>
      <w:tblGrid>
        <w:gridCol w:w="3830"/>
        <w:gridCol w:w="9958"/>
      </w:tblGrid>
      <w:tr w:rsidR="0044427B" w:rsidRPr="0025129B" w14:paraId="729A6E2B" w14:textId="77777777" w:rsidTr="0044427B">
        <w:trPr>
          <w:trHeight w:val="142"/>
        </w:trPr>
        <w:tc>
          <w:tcPr>
            <w:tcW w:w="1389" w:type="pct"/>
          </w:tcPr>
          <w:p w14:paraId="5B00527A" w14:textId="119095A5" w:rsidR="0044427B" w:rsidRPr="0025129B" w:rsidRDefault="0044427B" w:rsidP="0044427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17F74">
              <w:rPr>
                <w:b/>
              </w:rPr>
              <w:t>7.</w:t>
            </w:r>
          </w:p>
        </w:tc>
        <w:tc>
          <w:tcPr>
            <w:tcW w:w="3611" w:type="pct"/>
          </w:tcPr>
          <w:p w14:paraId="3668EEB5" w14:textId="77777777" w:rsidR="0044427B" w:rsidRPr="0025129B" w:rsidRDefault="0044427B" w:rsidP="0044427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786D18">
              <w:rPr>
                <w:rFonts w:eastAsia="Times New Roman"/>
                <w:color w:val="000000"/>
                <w:lang w:eastAsia="es-CL"/>
              </w:rPr>
              <w:t>-</w:t>
            </w:r>
          </w:p>
        </w:tc>
      </w:tr>
      <w:tr w:rsidR="0044427B" w:rsidRPr="0025129B" w14:paraId="04DD8A2E" w14:textId="77777777" w:rsidTr="0044427B">
        <w:trPr>
          <w:trHeight w:val="319"/>
        </w:trPr>
        <w:tc>
          <w:tcPr>
            <w:tcW w:w="5000" w:type="pct"/>
            <w:gridSpan w:val="2"/>
            <w:tcBorders>
              <w:bottom w:val="single" w:sz="4" w:space="0" w:color="auto"/>
            </w:tcBorders>
          </w:tcPr>
          <w:p w14:paraId="29814E59" w14:textId="77777777" w:rsidR="0044427B" w:rsidRDefault="0044427B" w:rsidP="0044427B">
            <w:pPr>
              <w:rPr>
                <w:b/>
              </w:rPr>
            </w:pPr>
            <w:r>
              <w:rPr>
                <w:b/>
              </w:rPr>
              <w:t>Exigencia (s)</w:t>
            </w:r>
            <w:r w:rsidRPr="0025129B">
              <w:rPr>
                <w:b/>
              </w:rPr>
              <w:t>:</w:t>
            </w:r>
          </w:p>
          <w:p w14:paraId="60A7875E" w14:textId="77777777" w:rsidR="0044427B" w:rsidRDefault="00E04374" w:rsidP="00E04374">
            <w:pPr>
              <w:rPr>
                <w:b/>
              </w:rPr>
            </w:pPr>
            <w:r>
              <w:rPr>
                <w:b/>
              </w:rPr>
              <w:t>Res. Ex. N°132/2014, Considerando 3.3.d:</w:t>
            </w:r>
          </w:p>
          <w:p w14:paraId="16011597" w14:textId="77777777" w:rsidR="00E04374" w:rsidRPr="00E04374" w:rsidRDefault="00E04374" w:rsidP="00E04374">
            <w:pPr>
              <w:rPr>
                <w:i/>
              </w:rPr>
            </w:pPr>
            <w:r>
              <w:rPr>
                <w:i/>
              </w:rPr>
              <w:t>“</w:t>
            </w:r>
            <w:r w:rsidRPr="00E04374">
              <w:rPr>
                <w:i/>
              </w:rPr>
              <w:t>Además de lo anterior, para evitar efectos sobre la fauna residente durante la etapa de construcción y operación de los caminos, se implantarán las siguientes medidas:</w:t>
            </w:r>
          </w:p>
          <w:p w14:paraId="42A5FFAC" w14:textId="77777777" w:rsidR="00E04374" w:rsidRPr="00E04374" w:rsidRDefault="00E04374" w:rsidP="00E04374">
            <w:pPr>
              <w:rPr>
                <w:i/>
              </w:rPr>
            </w:pPr>
            <w:r w:rsidRPr="00E04374">
              <w:rPr>
                <w:i/>
              </w:rPr>
              <w:t>- Tránsito de vehículos a baja velocidad, especialmente en aquellos sectores con mayor probabilidad de paso de la fauna terrestre.</w:t>
            </w:r>
          </w:p>
          <w:p w14:paraId="754E3DB3" w14:textId="77777777" w:rsidR="00E04374" w:rsidRPr="00E04374" w:rsidRDefault="00E04374" w:rsidP="00E04374">
            <w:pPr>
              <w:rPr>
                <w:i/>
              </w:rPr>
            </w:pPr>
            <w:r w:rsidRPr="00E04374">
              <w:rPr>
                <w:i/>
              </w:rPr>
              <w:t xml:space="preserve">- Establecer señalética alusiva a la presencia de fauna. </w:t>
            </w:r>
          </w:p>
          <w:p w14:paraId="55A20286" w14:textId="77777777" w:rsidR="00E04374" w:rsidRDefault="00E04374" w:rsidP="00E04374">
            <w:pPr>
              <w:rPr>
                <w:i/>
              </w:rPr>
            </w:pPr>
            <w:r w:rsidRPr="00E04374">
              <w:rPr>
                <w:i/>
              </w:rPr>
              <w:t>- Educar a los trabajadores del proyecto, principalmente a través de charlas e información impresa (folletos, infografía, entre otros), de modo de crear conciencia de la necesidad de conocer, valorar y conservar la fauna. Esto será realizado durante las fases de construcción y ejecución de las actividades del proyecto</w:t>
            </w:r>
            <w:r>
              <w:rPr>
                <w:i/>
              </w:rPr>
              <w:t>”</w:t>
            </w:r>
            <w:r w:rsidRPr="00E04374">
              <w:rPr>
                <w:i/>
              </w:rPr>
              <w:t>.</w:t>
            </w:r>
          </w:p>
          <w:p w14:paraId="4347AA51" w14:textId="77777777" w:rsidR="00E04374" w:rsidRDefault="00E04374" w:rsidP="00E04374"/>
          <w:p w14:paraId="2F5DC4E3" w14:textId="77777777" w:rsidR="00897AFE" w:rsidRDefault="00897AFE" w:rsidP="00897AFE">
            <w:pPr>
              <w:rPr>
                <w:b/>
              </w:rPr>
            </w:pPr>
            <w:r>
              <w:rPr>
                <w:b/>
              </w:rPr>
              <w:t>Res. Ex. N°132/2014, Considerando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7915"/>
              <w:gridCol w:w="5203"/>
            </w:tblGrid>
            <w:tr w:rsidR="00974B87" w:rsidRPr="003D64B3" w14:paraId="4CD69723" w14:textId="77777777" w:rsidTr="00974B87">
              <w:trPr>
                <w:cantSplit/>
                <w:trHeight w:val="385"/>
              </w:trPr>
              <w:tc>
                <w:tcPr>
                  <w:tcW w:w="8359" w:type="dxa"/>
                  <w:gridSpan w:val="2"/>
                  <w:vAlign w:val="center"/>
                </w:tcPr>
                <w:p w14:paraId="3B56FBAD" w14:textId="77777777" w:rsidR="00974B87" w:rsidRPr="00897AFE" w:rsidRDefault="00974B87" w:rsidP="00974B87">
                  <w:pPr>
                    <w:widowControl w:val="0"/>
                    <w:jc w:val="center"/>
                    <w:rPr>
                      <w:rFonts w:ascii="Calibri" w:hAnsi="Calibri"/>
                      <w:b/>
                      <w:sz w:val="18"/>
                      <w:szCs w:val="16"/>
                    </w:rPr>
                  </w:pPr>
                  <w:r w:rsidRPr="00897AFE">
                    <w:rPr>
                      <w:rFonts w:ascii="Calibri" w:hAnsi="Calibri"/>
                      <w:b/>
                      <w:sz w:val="18"/>
                      <w:szCs w:val="16"/>
                    </w:rPr>
                    <w:t>Considerando N°</w:t>
                  </w:r>
                  <w:r>
                    <w:rPr>
                      <w:rFonts w:ascii="Calibri" w:hAnsi="Calibri"/>
                      <w:b/>
                      <w:sz w:val="18"/>
                      <w:szCs w:val="16"/>
                    </w:rPr>
                    <w:t xml:space="preserve">, </w:t>
                  </w:r>
                  <w:r w:rsidRPr="00897AFE">
                    <w:rPr>
                      <w:rFonts w:ascii="Calibri" w:hAnsi="Calibri"/>
                      <w:b/>
                      <w:sz w:val="18"/>
                      <w:szCs w:val="16"/>
                    </w:rPr>
                    <w:t>RCA Nº145/2008</w:t>
                  </w:r>
                </w:p>
              </w:tc>
              <w:tc>
                <w:tcPr>
                  <w:tcW w:w="5203" w:type="dxa"/>
                  <w:vAlign w:val="center"/>
                </w:tcPr>
                <w:p w14:paraId="1301F311" w14:textId="77777777" w:rsidR="00974B87" w:rsidRPr="00897AFE" w:rsidRDefault="00974B87" w:rsidP="008811E1">
                  <w:pPr>
                    <w:widowControl w:val="0"/>
                    <w:jc w:val="center"/>
                    <w:rPr>
                      <w:rFonts w:ascii="Calibri" w:hAnsi="Calibri"/>
                      <w:b/>
                      <w:sz w:val="18"/>
                      <w:szCs w:val="16"/>
                    </w:rPr>
                  </w:pPr>
                  <w:r w:rsidRPr="00897AFE">
                    <w:rPr>
                      <w:rFonts w:ascii="Calibri" w:hAnsi="Calibri"/>
                      <w:b/>
                      <w:sz w:val="18"/>
                      <w:szCs w:val="16"/>
                    </w:rPr>
                    <w:t>RCA N° 77/2014</w:t>
                  </w:r>
                </w:p>
              </w:tc>
            </w:tr>
            <w:tr w:rsidR="00974B87" w:rsidRPr="003D64B3" w14:paraId="2F3CC107" w14:textId="77777777" w:rsidTr="00974B87">
              <w:trPr>
                <w:cantSplit/>
              </w:trPr>
              <w:tc>
                <w:tcPr>
                  <w:tcW w:w="444" w:type="dxa"/>
                  <w:vAlign w:val="center"/>
                </w:tcPr>
                <w:p w14:paraId="5F70E9E3" w14:textId="77777777" w:rsidR="003B15CA" w:rsidRPr="00897AFE" w:rsidRDefault="003B15CA" w:rsidP="008811E1">
                  <w:pPr>
                    <w:widowControl w:val="0"/>
                    <w:tabs>
                      <w:tab w:val="left" w:pos="993"/>
                    </w:tabs>
                    <w:rPr>
                      <w:rFonts w:ascii="Calibri" w:hAnsi="Calibri"/>
                      <w:sz w:val="18"/>
                      <w:szCs w:val="16"/>
                    </w:rPr>
                  </w:pPr>
                  <w:r w:rsidRPr="00897AFE">
                    <w:rPr>
                      <w:rFonts w:ascii="Calibri" w:hAnsi="Calibri"/>
                      <w:sz w:val="18"/>
                      <w:szCs w:val="16"/>
                    </w:rPr>
                    <w:t>7.8</w:t>
                  </w:r>
                </w:p>
              </w:tc>
              <w:tc>
                <w:tcPr>
                  <w:tcW w:w="7915" w:type="dxa"/>
                  <w:vAlign w:val="center"/>
                </w:tcPr>
                <w:p w14:paraId="09C990F2" w14:textId="77777777" w:rsidR="003B15CA" w:rsidRPr="00897AFE" w:rsidRDefault="003B15CA" w:rsidP="008811E1">
                  <w:pPr>
                    <w:tabs>
                      <w:tab w:val="num" w:pos="1854"/>
                    </w:tabs>
                    <w:rPr>
                      <w:rFonts w:ascii="Calibri" w:hAnsi="Calibri"/>
                      <w:sz w:val="18"/>
                      <w:szCs w:val="16"/>
                    </w:rPr>
                  </w:pPr>
                  <w:r w:rsidRPr="00897AFE">
                    <w:rPr>
                      <w:rFonts w:ascii="Calibri" w:hAnsi="Calibri"/>
                      <w:sz w:val="18"/>
                      <w:szCs w:val="16"/>
                    </w:rPr>
                    <w:t>Dado que el proyecto se emplaza en una zona con una importante biodiversidad, se realizará un plan de remoción de especies en categoría de conservación (terrestres de baja movilidad). Ello será realizado por un profesional del área, antes de iniciar la etapa de construcción y los resultados deberán ser enviados al Servicio Agrícola y Ganadero con copia a CONAMA en un ejemplar papel más un respaldo digital.</w:t>
                  </w:r>
                </w:p>
                <w:p w14:paraId="14CA4179" w14:textId="77777777" w:rsidR="00897AFE" w:rsidRPr="00897AFE" w:rsidRDefault="00897AFE" w:rsidP="008811E1">
                  <w:pPr>
                    <w:tabs>
                      <w:tab w:val="num" w:pos="1854"/>
                    </w:tabs>
                    <w:rPr>
                      <w:rFonts w:ascii="Calibri" w:hAnsi="Calibri"/>
                      <w:sz w:val="18"/>
                      <w:szCs w:val="16"/>
                    </w:rPr>
                  </w:pPr>
                </w:p>
              </w:tc>
              <w:tc>
                <w:tcPr>
                  <w:tcW w:w="5203" w:type="dxa"/>
                  <w:vAlign w:val="center"/>
                </w:tcPr>
                <w:p w14:paraId="2E3E8338" w14:textId="77777777" w:rsidR="003B15CA" w:rsidRPr="00897AFE" w:rsidRDefault="003B15CA" w:rsidP="008811E1">
                  <w:pPr>
                    <w:widowControl w:val="0"/>
                    <w:rPr>
                      <w:rFonts w:ascii="Calibri" w:hAnsi="Calibri"/>
                      <w:sz w:val="18"/>
                      <w:szCs w:val="16"/>
                    </w:rPr>
                  </w:pPr>
                  <w:r w:rsidRPr="00897AFE">
                    <w:rPr>
                      <w:rFonts w:ascii="Calibri" w:hAnsi="Calibri"/>
                      <w:sz w:val="18"/>
                      <w:szCs w:val="16"/>
                    </w:rPr>
                    <w:t>Se complementa. En la presente DIA se presenta el Permiso Ambiental Sectorial Art. 99 para el rescate de vertebrados terrestres de baja movilidad (anfibios, reptiles y micromamíferos) en estado de conservación y que se encuentran en el área del Proyecto.</w:t>
                  </w:r>
                </w:p>
              </w:tc>
            </w:tr>
          </w:tbl>
          <w:p w14:paraId="48C60089" w14:textId="77777777" w:rsidR="003B15CA" w:rsidRDefault="003B15CA" w:rsidP="00E04374"/>
          <w:p w14:paraId="6F0F5D2F" w14:textId="77777777" w:rsidR="00974B87" w:rsidRDefault="00974B87" w:rsidP="00974B87">
            <w:pPr>
              <w:rPr>
                <w:b/>
              </w:rPr>
            </w:pPr>
            <w:r>
              <w:rPr>
                <w:b/>
              </w:rPr>
              <w:t>Res. Ex. N°132/2014, Considerando 6.2:</w:t>
            </w:r>
          </w:p>
          <w:p w14:paraId="3B76D6F9" w14:textId="77777777" w:rsidR="00974B87" w:rsidRPr="00974B87" w:rsidRDefault="00974B87" w:rsidP="00974B87">
            <w:pPr>
              <w:rPr>
                <w:i/>
              </w:rPr>
            </w:pPr>
            <w:r>
              <w:rPr>
                <w:i/>
              </w:rPr>
              <w:t>“</w:t>
            </w:r>
            <w:r w:rsidRPr="00974B87">
              <w:rPr>
                <w:i/>
              </w:rPr>
              <w:t>l</w:t>
            </w:r>
            <w:r>
              <w:rPr>
                <w:i/>
              </w:rPr>
              <w:t xml:space="preserve">) </w:t>
            </w:r>
            <w:r w:rsidRPr="00974B87">
              <w:rPr>
                <w:i/>
              </w:rPr>
              <w:t>La forma y cantidad de intervención y/o explotación de fauna silvestre.</w:t>
            </w:r>
          </w:p>
          <w:p w14:paraId="5921F4E2" w14:textId="77777777" w:rsidR="00974B87" w:rsidRPr="00974B87" w:rsidRDefault="00974B87" w:rsidP="00974B87">
            <w:pPr>
              <w:rPr>
                <w:i/>
              </w:rPr>
            </w:pPr>
            <w:r w:rsidRPr="00974B87">
              <w:rPr>
                <w:i/>
              </w:rPr>
              <w:t xml:space="preserve">En cuanto a las especies de fauna, de las 42 registradas, 13 (31%) se encuentran clasificadas en categoría de conservación de acuerdo a la legislación vigente; éstas corresponden a 2 anfibios, 5 reptiles, 3 aves y 3 mamíferos. Por este motivo, se llevará a cabo un </w:t>
            </w:r>
            <w:r w:rsidRPr="001E5805">
              <w:rPr>
                <w:i/>
                <w:u w:val="single"/>
              </w:rPr>
              <w:t>Plan de Manejo de rescate y relocalización</w:t>
            </w:r>
            <w:r w:rsidRPr="00974B87">
              <w:rPr>
                <w:i/>
              </w:rPr>
              <w:t xml:space="preserve"> de individuos para la fauna de baja movilidad, en este caso reptiles, anfibios y micromamíferos”</w:t>
            </w:r>
            <w:r>
              <w:rPr>
                <w:i/>
              </w:rPr>
              <w:t>.</w:t>
            </w:r>
          </w:p>
          <w:p w14:paraId="06BC678F" w14:textId="77777777" w:rsidR="00974B87" w:rsidRPr="002469D9" w:rsidRDefault="00974B87" w:rsidP="00974B87"/>
        </w:tc>
      </w:tr>
      <w:tr w:rsidR="00786D18" w:rsidRPr="0025129B" w14:paraId="34B12ACC" w14:textId="77777777" w:rsidTr="0044427B">
        <w:trPr>
          <w:trHeight w:val="319"/>
        </w:trPr>
        <w:tc>
          <w:tcPr>
            <w:tcW w:w="5000" w:type="pct"/>
            <w:gridSpan w:val="2"/>
            <w:tcBorders>
              <w:bottom w:val="single" w:sz="4" w:space="0" w:color="auto"/>
            </w:tcBorders>
          </w:tcPr>
          <w:p w14:paraId="420AC726" w14:textId="77777777" w:rsidR="00786D18" w:rsidRPr="0074596F" w:rsidRDefault="00C5081E" w:rsidP="00786D18">
            <w:pPr>
              <w:rPr>
                <w:rFonts w:eastAsia="Times New Roman"/>
                <w:bCs/>
                <w:color w:val="000000"/>
                <w:lang w:eastAsia="es-CL"/>
              </w:rPr>
            </w:pPr>
            <w:r>
              <w:rPr>
                <w:rFonts w:eastAsia="Times New Roman"/>
                <w:b/>
                <w:bCs/>
                <w:color w:val="000000"/>
                <w:lang w:eastAsia="es-CL"/>
              </w:rPr>
              <w:t>Documentación</w:t>
            </w:r>
            <w:r w:rsidR="00786D18">
              <w:rPr>
                <w:rFonts w:eastAsia="Times New Roman"/>
                <w:b/>
                <w:bCs/>
                <w:color w:val="000000"/>
                <w:lang w:eastAsia="es-CL"/>
              </w:rPr>
              <w:t xml:space="preserve"> solicitada y entregada: </w:t>
            </w:r>
          </w:p>
          <w:p w14:paraId="3286DEBD" w14:textId="37325273" w:rsidR="00786D18" w:rsidRDefault="00897AFE" w:rsidP="00C837CA">
            <w:pPr>
              <w:pStyle w:val="Prrafodelista"/>
              <w:numPr>
                <w:ilvl w:val="0"/>
                <w:numId w:val="14"/>
              </w:numPr>
              <w:ind w:left="360"/>
            </w:pPr>
            <w:r>
              <w:t xml:space="preserve">Informe </w:t>
            </w:r>
            <w:r w:rsidRPr="00897AFE">
              <w:t>Rescate y Relocalización: Reptiles y micromamíferos</w:t>
            </w:r>
            <w:r w:rsidR="00786D18" w:rsidRPr="00786D18">
              <w:t xml:space="preserve"> (Anexo </w:t>
            </w:r>
            <w:r w:rsidR="00A547F3">
              <w:t>5</w:t>
            </w:r>
            <w:r w:rsidR="00E702E8">
              <w:t>).</w:t>
            </w:r>
          </w:p>
          <w:p w14:paraId="7B1BBBA5" w14:textId="180E58A2" w:rsidR="00E702E8" w:rsidRDefault="00E702E8" w:rsidP="00C837CA">
            <w:pPr>
              <w:pStyle w:val="Prrafodelista"/>
              <w:numPr>
                <w:ilvl w:val="0"/>
                <w:numId w:val="14"/>
              </w:numPr>
              <w:ind w:left="360"/>
            </w:pPr>
            <w:r>
              <w:t xml:space="preserve">Oficio N° 512/2015 Servicio </w:t>
            </w:r>
            <w:r w:rsidR="001E5805">
              <w:t>Agrícola</w:t>
            </w:r>
            <w:r>
              <w:t xml:space="preserve"> y Ganadero Región de La Araucanía (Anexo 1</w:t>
            </w:r>
            <w:r w:rsidR="00A547F3">
              <w:t>5</w:t>
            </w:r>
            <w:r>
              <w:t>).</w:t>
            </w:r>
          </w:p>
          <w:p w14:paraId="71FA919D" w14:textId="77777777" w:rsidR="00E702E8" w:rsidRPr="00786D18" w:rsidRDefault="00E702E8" w:rsidP="00E702E8">
            <w:pPr>
              <w:pStyle w:val="Prrafodelista"/>
            </w:pPr>
          </w:p>
        </w:tc>
      </w:tr>
      <w:tr w:rsidR="0044427B" w:rsidRPr="0025129B" w14:paraId="0E5956DD" w14:textId="77777777" w:rsidTr="0044427B">
        <w:trPr>
          <w:trHeight w:val="627"/>
        </w:trPr>
        <w:tc>
          <w:tcPr>
            <w:tcW w:w="5000" w:type="pct"/>
            <w:gridSpan w:val="2"/>
          </w:tcPr>
          <w:p w14:paraId="0BC3AA35" w14:textId="77777777" w:rsidR="0044427B" w:rsidRDefault="0044427B" w:rsidP="0044427B">
            <w:pPr>
              <w:jc w:val="left"/>
              <w:rPr>
                <w:b/>
              </w:rPr>
            </w:pPr>
            <w:r>
              <w:rPr>
                <w:b/>
              </w:rPr>
              <w:t>Hecho (s):</w:t>
            </w:r>
          </w:p>
          <w:p w14:paraId="6C655B6A" w14:textId="77777777" w:rsidR="00786D18" w:rsidRPr="00786D18" w:rsidRDefault="00786D18" w:rsidP="00C837CA">
            <w:pPr>
              <w:pStyle w:val="Prrafodelista"/>
              <w:numPr>
                <w:ilvl w:val="0"/>
                <w:numId w:val="7"/>
              </w:numPr>
              <w:rPr>
                <w:rFonts w:ascii="Calibri" w:eastAsia="Times New Roman" w:hAnsi="Calibri"/>
                <w:color w:val="000000"/>
                <w:lang w:eastAsia="es-CL"/>
              </w:rPr>
            </w:pPr>
            <w:r w:rsidRPr="00786D18">
              <w:rPr>
                <w:rFonts w:ascii="Calibri" w:eastAsia="Times New Roman" w:hAnsi="Calibri"/>
                <w:color w:val="000000"/>
                <w:lang w:eastAsia="es-CL"/>
              </w:rPr>
              <w:t>Se evidencia señalética durante los distintos caminos recorridos que indica una velocidad máxima de 30 km/h, cuidado de flora y fauna, identificación de los accesos a las distintas áreas y sobre la salida de camiones.</w:t>
            </w:r>
          </w:p>
          <w:p w14:paraId="0770D923" w14:textId="77777777" w:rsidR="0044427B" w:rsidRPr="00311183" w:rsidRDefault="0044427B" w:rsidP="0044427B">
            <w:pPr>
              <w:jc w:val="left"/>
              <w:rPr>
                <w:b/>
                <w:color w:val="FF0000"/>
              </w:rPr>
            </w:pPr>
            <w:r w:rsidRPr="008E34C9">
              <w:rPr>
                <w:b/>
              </w:rPr>
              <w:t>Resultado</w:t>
            </w:r>
            <w:r>
              <w:rPr>
                <w:b/>
              </w:rPr>
              <w:t xml:space="preserve"> (s)</w:t>
            </w:r>
            <w:r w:rsidRPr="008E34C9">
              <w:rPr>
                <w:b/>
              </w:rPr>
              <w:t xml:space="preserve"> examen de Información</w:t>
            </w:r>
            <w:r w:rsidR="00697104">
              <w:rPr>
                <w:b/>
              </w:rPr>
              <w:t>:</w:t>
            </w:r>
          </w:p>
          <w:p w14:paraId="0F46CF49" w14:textId="652FF651" w:rsidR="00974B87" w:rsidRDefault="00E702E8" w:rsidP="00C837CA">
            <w:pPr>
              <w:pStyle w:val="Prrafodelista"/>
              <w:numPr>
                <w:ilvl w:val="0"/>
                <w:numId w:val="8"/>
              </w:numPr>
            </w:pPr>
            <w:r>
              <w:t xml:space="preserve">De acuerdo </w:t>
            </w:r>
            <w:r w:rsidR="00974B87">
              <w:t xml:space="preserve">a lo establecido en la RCA N° 145/2008 sobre la presentación de un Plan de </w:t>
            </w:r>
            <w:r w:rsidR="00974B87" w:rsidRPr="00974B87">
              <w:t>remoción de especies en categoría de conservación (terrestres de baja movilidad</w:t>
            </w:r>
            <w:r w:rsidR="00974B87">
              <w:t xml:space="preserve">) el titular presentó a la SMA mediante la plataforma del Sistema de Seguimiento Ambiental, el Informe </w:t>
            </w:r>
            <w:r w:rsidR="00974B87" w:rsidRPr="00974B87">
              <w:t>Rescate y Relocalización: Reptiles y micromamíferos</w:t>
            </w:r>
            <w:r w:rsidR="00A547F3">
              <w:t xml:space="preserve"> (Anexo 5</w:t>
            </w:r>
            <w:r w:rsidR="00974B87">
              <w:t xml:space="preserve">) este documento fue enviado a Servicio </w:t>
            </w:r>
            <w:r w:rsidR="001E5805">
              <w:t>Agrícola</w:t>
            </w:r>
            <w:r w:rsidR="00974B87">
              <w:t xml:space="preserve"> y Ganadero para su examen de información, en respuesta a ello mediante el Oficio N° 512/21.05.2015 el SAG</w:t>
            </w:r>
            <w:r w:rsidR="00A547F3">
              <w:t xml:space="preserve"> (Anexo 15)</w:t>
            </w:r>
            <w:r w:rsidR="00974B87">
              <w:t xml:space="preserve"> informa lo siguiente:</w:t>
            </w:r>
          </w:p>
          <w:p w14:paraId="2A8AE682" w14:textId="77777777" w:rsidR="00E702E8" w:rsidRDefault="00974B87" w:rsidP="00C837CA">
            <w:pPr>
              <w:pStyle w:val="Prrafodelista"/>
              <w:numPr>
                <w:ilvl w:val="0"/>
                <w:numId w:val="14"/>
              </w:numPr>
            </w:pPr>
            <w:r>
              <w:lastRenderedPageBreak/>
              <w:t>Se dio cumplimiento a lo señalado en las RCA N° 145/2008, 77/2014 y Res. Ex. N° 132/2014, en lo relativo a Vida Silvestre y a las Resoluciones SAG N° 511/2014 y N° 707/2014, que autorizaron la captura de reptiles y micromamiferos con fines científicos.</w:t>
            </w:r>
          </w:p>
          <w:p w14:paraId="2DB9CB8A" w14:textId="6AA70808" w:rsidR="00974B87" w:rsidRDefault="000B5988" w:rsidP="00C837CA">
            <w:pPr>
              <w:pStyle w:val="Prrafodelista"/>
              <w:numPr>
                <w:ilvl w:val="0"/>
                <w:numId w:val="14"/>
              </w:numPr>
            </w:pPr>
            <w:r>
              <w:t>Entre los días 22 a 24 de Abril del 2014, se realizó la captura y relocalización de ej</w:t>
            </w:r>
            <w:r w:rsidR="00D86030">
              <w:t>emplares de reptiles y micromamí</w:t>
            </w:r>
            <w:r>
              <w:t>feros en las áreas señaladas en las RCA mencionadas en el punto anterior.</w:t>
            </w:r>
          </w:p>
          <w:p w14:paraId="4BC23D75" w14:textId="77777777" w:rsidR="000B5988" w:rsidRDefault="000B5988" w:rsidP="00C837CA">
            <w:pPr>
              <w:pStyle w:val="Prrafodelista"/>
              <w:numPr>
                <w:ilvl w:val="0"/>
                <w:numId w:val="14"/>
              </w:numPr>
            </w:pPr>
            <w:r>
              <w:t xml:space="preserve">La </w:t>
            </w:r>
            <w:r w:rsidR="001E5805">
              <w:t>translocación</w:t>
            </w:r>
            <w:r>
              <w:t xml:space="preserve"> de realizó en áreas afines y a una distancia adecuada de sus lugares de orígenes.</w:t>
            </w:r>
          </w:p>
          <w:p w14:paraId="75BC808D" w14:textId="77777777" w:rsidR="000B5988" w:rsidRDefault="000B5988" w:rsidP="00C837CA">
            <w:pPr>
              <w:pStyle w:val="Prrafodelista"/>
              <w:numPr>
                <w:ilvl w:val="0"/>
                <w:numId w:val="14"/>
              </w:numPr>
            </w:pPr>
            <w:r>
              <w:t xml:space="preserve">Los ejemplares translocados fueron </w:t>
            </w:r>
            <w:r w:rsidR="001E5805">
              <w:t>marcados</w:t>
            </w:r>
            <w:r>
              <w:t xml:space="preserve"> según especies para su seguimiento. Sin embargo, este </w:t>
            </w:r>
            <w:r w:rsidR="001E5805">
              <w:t>seguimiento</w:t>
            </w:r>
            <w:r>
              <w:t xml:space="preserve"> no ha sido informado al SAG.</w:t>
            </w:r>
          </w:p>
          <w:p w14:paraId="5B9C9343" w14:textId="1741B37F" w:rsidR="000B5988" w:rsidRDefault="005F048F" w:rsidP="00C837CA">
            <w:pPr>
              <w:pStyle w:val="Prrafodelista"/>
              <w:numPr>
                <w:ilvl w:val="0"/>
                <w:numId w:val="14"/>
              </w:numPr>
            </w:pPr>
            <w:r>
              <w:t xml:space="preserve">El </w:t>
            </w:r>
            <w:r w:rsidR="003948A4">
              <w:t>Oficio N°</w:t>
            </w:r>
            <w:r>
              <w:t xml:space="preserve"> 512/2015 d</w:t>
            </w:r>
            <w:r w:rsidR="003948A4">
              <w:t xml:space="preserve">el </w:t>
            </w:r>
            <w:r w:rsidR="000B5988">
              <w:t xml:space="preserve">SAG </w:t>
            </w:r>
            <w:r w:rsidR="003948A4">
              <w:t xml:space="preserve">señala que </w:t>
            </w:r>
            <w:r w:rsidR="000B5988">
              <w:t xml:space="preserve">no concuerda con la conclusión del informe </w:t>
            </w:r>
            <w:r w:rsidR="003948A4">
              <w:t xml:space="preserve">del titular del proyecto, atendido </w:t>
            </w:r>
            <w:r w:rsidR="000B5988">
              <w:t>“</w:t>
            </w:r>
            <w:r w:rsidR="000B5988" w:rsidRPr="000B5988">
              <w:t>que la medida de rescate y relocalización comprometida por el proyecto ha resultado exitosa</w:t>
            </w:r>
            <w:r w:rsidR="000B5988">
              <w:t xml:space="preserve">”, ya que el éxito de esta acción, solo puede ser evaluada </w:t>
            </w:r>
            <w:r w:rsidR="000B5988" w:rsidRPr="000B5988">
              <w:rPr>
                <w:i/>
              </w:rPr>
              <w:t>ex post</w:t>
            </w:r>
            <w:r w:rsidR="000B5988">
              <w:t>, situación que no ha sido informada al SAG.</w:t>
            </w:r>
          </w:p>
          <w:p w14:paraId="20CA5CDD" w14:textId="77777777" w:rsidR="000B5988" w:rsidRPr="008E34C9" w:rsidRDefault="000B5988" w:rsidP="000B5988">
            <w:pPr>
              <w:pStyle w:val="Prrafodelista"/>
            </w:pPr>
          </w:p>
        </w:tc>
      </w:tr>
    </w:tbl>
    <w:p w14:paraId="12F1C253" w14:textId="77777777" w:rsidR="008811E1" w:rsidRDefault="008811E1" w:rsidP="008811E1">
      <w:pPr>
        <w:pStyle w:val="Ttulo2"/>
        <w:numPr>
          <w:ilvl w:val="0"/>
          <w:numId w:val="0"/>
        </w:numPr>
        <w:ind w:left="576"/>
      </w:pPr>
    </w:p>
    <w:p w14:paraId="49AEEDB6" w14:textId="77777777" w:rsidR="0044427B" w:rsidRDefault="0044427B" w:rsidP="0044427B">
      <w:pPr>
        <w:pStyle w:val="Ttulo2"/>
      </w:pPr>
      <w:bookmarkStart w:id="152" w:name="_Toc429140214"/>
      <w:r>
        <w:t>Emisiones Acústicas</w:t>
      </w:r>
      <w:r w:rsidR="00DA3061">
        <w:t>.</w:t>
      </w:r>
      <w:bookmarkEnd w:id="152"/>
    </w:p>
    <w:p w14:paraId="56E231E9" w14:textId="77777777" w:rsidR="0044427B" w:rsidRPr="003F550C" w:rsidRDefault="0044427B" w:rsidP="0044427B"/>
    <w:tbl>
      <w:tblPr>
        <w:tblStyle w:val="Tablaconcuadrcula"/>
        <w:tblW w:w="5000" w:type="pct"/>
        <w:tblLook w:val="04A0" w:firstRow="1" w:lastRow="0" w:firstColumn="1" w:lastColumn="0" w:noHBand="0" w:noVBand="1"/>
      </w:tblPr>
      <w:tblGrid>
        <w:gridCol w:w="3830"/>
        <w:gridCol w:w="9958"/>
      </w:tblGrid>
      <w:tr w:rsidR="0044427B" w:rsidRPr="0025129B" w14:paraId="7D014D52" w14:textId="77777777" w:rsidTr="0044427B">
        <w:trPr>
          <w:trHeight w:val="142"/>
        </w:trPr>
        <w:tc>
          <w:tcPr>
            <w:tcW w:w="1389" w:type="pct"/>
          </w:tcPr>
          <w:p w14:paraId="3EA1ACD5" w14:textId="3608BF61" w:rsidR="0044427B" w:rsidRPr="0025129B" w:rsidRDefault="0044427B" w:rsidP="0044427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17F74">
              <w:rPr>
                <w:b/>
              </w:rPr>
              <w:t>8.</w:t>
            </w:r>
          </w:p>
        </w:tc>
        <w:tc>
          <w:tcPr>
            <w:tcW w:w="3611" w:type="pct"/>
          </w:tcPr>
          <w:p w14:paraId="5B704483" w14:textId="77777777" w:rsidR="0044427B" w:rsidRPr="0025129B" w:rsidRDefault="0044427B" w:rsidP="0044427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697104">
              <w:rPr>
                <w:rFonts w:eastAsia="Times New Roman"/>
                <w:color w:val="000000"/>
                <w:lang w:eastAsia="es-CL"/>
              </w:rPr>
              <w:t>9</w:t>
            </w:r>
            <w:r w:rsidR="008B35D3">
              <w:rPr>
                <w:rFonts w:eastAsia="Times New Roman"/>
                <w:color w:val="000000"/>
                <w:lang w:eastAsia="es-CL"/>
              </w:rPr>
              <w:t>.</w:t>
            </w:r>
          </w:p>
        </w:tc>
      </w:tr>
      <w:tr w:rsidR="0044427B" w:rsidRPr="0025129B" w14:paraId="37C9C6A4" w14:textId="77777777" w:rsidTr="0044427B">
        <w:trPr>
          <w:trHeight w:val="319"/>
        </w:trPr>
        <w:tc>
          <w:tcPr>
            <w:tcW w:w="5000" w:type="pct"/>
            <w:gridSpan w:val="2"/>
            <w:tcBorders>
              <w:bottom w:val="single" w:sz="4" w:space="0" w:color="auto"/>
            </w:tcBorders>
          </w:tcPr>
          <w:p w14:paraId="36004D08" w14:textId="77777777" w:rsidR="0044427B" w:rsidRPr="00D6299A" w:rsidRDefault="0044427B" w:rsidP="0044427B">
            <w:pPr>
              <w:rPr>
                <w:b/>
              </w:rPr>
            </w:pPr>
            <w:r w:rsidRPr="00D6299A">
              <w:rPr>
                <w:b/>
              </w:rPr>
              <w:t>Exigencia (s):</w:t>
            </w:r>
          </w:p>
          <w:p w14:paraId="44980AB1" w14:textId="77777777" w:rsidR="009A02F0" w:rsidRPr="00D6299A" w:rsidRDefault="009A02F0" w:rsidP="009A02F0">
            <w:pPr>
              <w:rPr>
                <w:b/>
              </w:rPr>
            </w:pPr>
            <w:r w:rsidRPr="00D6299A">
              <w:rPr>
                <w:b/>
              </w:rPr>
              <w:t>Res. Ex. N°132/2014, Considerando 4.1:</w:t>
            </w:r>
          </w:p>
          <w:p w14:paraId="17DEF987" w14:textId="77777777" w:rsidR="009A02F0" w:rsidRPr="00D6299A" w:rsidRDefault="009A02F0" w:rsidP="009A02F0">
            <w:pPr>
              <w:rPr>
                <w:i/>
              </w:rPr>
            </w:pPr>
            <w:r w:rsidRPr="00D6299A">
              <w:rPr>
                <w:i/>
              </w:rPr>
              <w:t>“Generación de ruido</w:t>
            </w:r>
          </w:p>
          <w:p w14:paraId="60175F9F" w14:textId="77777777" w:rsidR="009A02F0" w:rsidRPr="00D6299A" w:rsidRDefault="009A02F0" w:rsidP="009A02F0">
            <w:pPr>
              <w:rPr>
                <w:i/>
              </w:rPr>
            </w:pPr>
            <w:r w:rsidRPr="00D6299A">
              <w:rPr>
                <w:i/>
              </w:rPr>
              <w:t>A través de este proyecto, incluidas sus</w:t>
            </w:r>
            <w:r w:rsidR="00D6299A">
              <w:rPr>
                <w:i/>
              </w:rPr>
              <w:t xml:space="preserve"> obras y/o acciones asociadas, </w:t>
            </w:r>
            <w:r w:rsidRPr="00D6299A">
              <w:rPr>
                <w:i/>
              </w:rPr>
              <w:t xml:space="preserve">se puede generar temporalmente ruidos molestos por encima de los niveles establecidos en las normas vigentes, provenientes del uso de equipos y maquinarias. Sin embargo, estos ruidos molestos, se restringen a la etapa de construcción en forma muy localizada y en lugares de nula afluencia de público. </w:t>
            </w:r>
          </w:p>
          <w:p w14:paraId="7BBC3DB6" w14:textId="77777777" w:rsidR="009A02F0" w:rsidRPr="00D6299A" w:rsidRDefault="009A02F0" w:rsidP="009A02F0">
            <w:pPr>
              <w:rPr>
                <w:i/>
              </w:rPr>
            </w:pPr>
            <w:r w:rsidRPr="00D6299A">
              <w:rPr>
                <w:i/>
              </w:rPr>
              <w:t>En consecuencia, los ruidos molestos solo pueden afectar a los trabajadores de la obra, los cuales deberán utilizar elementos protectores y así evitar riesgos a la salud humana”.</w:t>
            </w:r>
          </w:p>
          <w:p w14:paraId="1380CABB" w14:textId="77777777" w:rsidR="009A02F0" w:rsidRPr="00D6299A" w:rsidRDefault="009A02F0" w:rsidP="009A02F0">
            <w:pPr>
              <w:rPr>
                <w:b/>
              </w:rPr>
            </w:pPr>
            <w:r w:rsidRPr="00D6299A">
              <w:rPr>
                <w:b/>
              </w:rPr>
              <w:t>Res. Ex. N°132/2014, Considerando 4.</w:t>
            </w:r>
            <w:r w:rsidR="000101E3" w:rsidRPr="00D6299A">
              <w:rPr>
                <w:b/>
              </w:rPr>
              <w:t>2</w:t>
            </w:r>
            <w:r w:rsidRPr="00D6299A">
              <w:rPr>
                <w:b/>
              </w:rPr>
              <w:t>:</w:t>
            </w:r>
          </w:p>
          <w:p w14:paraId="4EEE3209" w14:textId="77777777" w:rsidR="009A02F0" w:rsidRPr="00D6299A" w:rsidRDefault="000101E3" w:rsidP="009A02F0">
            <w:pPr>
              <w:pStyle w:val="Ttulo3"/>
              <w:numPr>
                <w:ilvl w:val="0"/>
                <w:numId w:val="0"/>
              </w:numPr>
              <w:jc w:val="both"/>
              <w:outlineLvl w:val="2"/>
              <w:rPr>
                <w:rFonts w:ascii="Calibri" w:hAnsi="Calibri"/>
                <w:b w:val="0"/>
                <w:i/>
                <w:sz w:val="20"/>
              </w:rPr>
            </w:pPr>
            <w:bookmarkStart w:id="153" w:name="_Toc429140215"/>
            <w:r w:rsidRPr="00D6299A">
              <w:rPr>
                <w:rFonts w:ascii="Calibri" w:hAnsi="Calibri"/>
                <w:b w:val="0"/>
                <w:i/>
                <w:sz w:val="20"/>
              </w:rPr>
              <w:t>“</w:t>
            </w:r>
            <w:r w:rsidR="009A02F0" w:rsidRPr="00D6299A">
              <w:rPr>
                <w:rFonts w:ascii="Calibri" w:hAnsi="Calibri"/>
                <w:b w:val="0"/>
                <w:i/>
                <w:sz w:val="20"/>
              </w:rPr>
              <w:t>Emisiones de Ruido</w:t>
            </w:r>
            <w:bookmarkEnd w:id="153"/>
          </w:p>
          <w:p w14:paraId="230275C3" w14:textId="77777777" w:rsidR="009A02F0" w:rsidRPr="00D6299A" w:rsidRDefault="009A02F0" w:rsidP="009A02F0">
            <w:pPr>
              <w:rPr>
                <w:rFonts w:ascii="Calibri" w:hAnsi="Calibri"/>
                <w:i/>
              </w:rPr>
            </w:pPr>
            <w:r w:rsidRPr="00D6299A">
              <w:rPr>
                <w:rFonts w:ascii="Calibri" w:hAnsi="Calibri"/>
                <w:i/>
              </w:rPr>
              <w:t>En acuerdo con el Instrumento de Planificación Territorial vigente para la comuna de Melipeuco, el Proyecto se llevará a cabo en sectores donde los receptores adyacentes se encuentran fuera del límite urbano y cuya respectiva homologación con el D.S.38/11, y conforme con sus alcances y restricciones, corresponde a Rural.</w:t>
            </w:r>
          </w:p>
          <w:p w14:paraId="306C824C" w14:textId="77777777" w:rsidR="009A02F0" w:rsidRPr="00D6299A" w:rsidRDefault="009A02F0" w:rsidP="009A02F0">
            <w:pPr>
              <w:rPr>
                <w:rFonts w:ascii="Calibri" w:hAnsi="Calibri"/>
                <w:i/>
              </w:rPr>
            </w:pPr>
            <w:r w:rsidRPr="00D6299A">
              <w:rPr>
                <w:rFonts w:ascii="Calibri" w:hAnsi="Calibri"/>
                <w:i/>
              </w:rPr>
              <w:t>La siguiente tabla indica los límites máximos de emisión de ruido permitido acorde a esa clasificación.</w:t>
            </w:r>
          </w:p>
          <w:p w14:paraId="4DCF69E3" w14:textId="77777777" w:rsidR="009A02F0" w:rsidRPr="00D6299A" w:rsidRDefault="009A02F0" w:rsidP="009A02F0">
            <w:pPr>
              <w:pStyle w:val="Tabla"/>
              <w:jc w:val="both"/>
              <w:rPr>
                <w:rFonts w:ascii="Calibri" w:hAnsi="Calibri"/>
                <w:b w:val="0"/>
                <w:i/>
                <w:szCs w:val="20"/>
              </w:rPr>
            </w:pPr>
            <w:r w:rsidRPr="00D6299A">
              <w:rPr>
                <w:rFonts w:ascii="Calibri" w:hAnsi="Calibri"/>
                <w:b w:val="0"/>
                <w:i/>
                <w:szCs w:val="20"/>
              </w:rPr>
              <w:t>Nivel Máximo Permisible de Ruido en ubicación de receptores Zona Rural (D.S.38/11)</w:t>
            </w:r>
          </w:p>
          <w:p w14:paraId="291DFFDC" w14:textId="77777777" w:rsidR="009A02F0" w:rsidRPr="000101E3" w:rsidRDefault="009A02F0" w:rsidP="009A02F0">
            <w:pPr>
              <w:rPr>
                <w:rFonts w:ascii="Calibri" w:hAnsi="Calibri"/>
                <w:i/>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476"/>
              <w:gridCol w:w="3476"/>
            </w:tblGrid>
            <w:tr w:rsidR="009A02F0" w:rsidRPr="009A02F0" w14:paraId="45CEEE00" w14:textId="77777777" w:rsidTr="00951EC8">
              <w:trPr>
                <w:trHeight w:val="536"/>
                <w:jc w:val="center"/>
              </w:trPr>
              <w:tc>
                <w:tcPr>
                  <w:tcW w:w="0" w:type="auto"/>
                  <w:shd w:val="clear" w:color="auto" w:fill="auto"/>
                  <w:vAlign w:val="center"/>
                </w:tcPr>
                <w:p w14:paraId="7EED5EF4" w14:textId="77777777" w:rsidR="009A02F0" w:rsidRPr="00D6299A" w:rsidRDefault="009A02F0" w:rsidP="00BE00DB">
                  <w:pPr>
                    <w:rPr>
                      <w:rFonts w:ascii="Calibri" w:hAnsi="Calibri"/>
                      <w:i/>
                      <w:sz w:val="18"/>
                    </w:rPr>
                  </w:pPr>
                  <w:r w:rsidRPr="00D6299A">
                    <w:rPr>
                      <w:rFonts w:ascii="Calibri" w:hAnsi="Calibri"/>
                      <w:i/>
                      <w:sz w:val="18"/>
                    </w:rPr>
                    <w:t>Zona D.S. 38/11</w:t>
                  </w:r>
                </w:p>
              </w:tc>
              <w:tc>
                <w:tcPr>
                  <w:tcW w:w="0" w:type="auto"/>
                  <w:shd w:val="clear" w:color="auto" w:fill="auto"/>
                  <w:vAlign w:val="center"/>
                </w:tcPr>
                <w:p w14:paraId="7360B425" w14:textId="77777777" w:rsidR="009A02F0" w:rsidRPr="00D6299A" w:rsidRDefault="009A02F0" w:rsidP="00BE00DB">
                  <w:pPr>
                    <w:rPr>
                      <w:rFonts w:ascii="Calibri" w:hAnsi="Calibri"/>
                      <w:i/>
                      <w:sz w:val="18"/>
                    </w:rPr>
                  </w:pPr>
                  <w:r w:rsidRPr="00D6299A">
                    <w:rPr>
                      <w:rFonts w:ascii="Calibri" w:hAnsi="Calibri"/>
                      <w:i/>
                      <w:sz w:val="18"/>
                    </w:rPr>
                    <w:t>Diurno</w:t>
                  </w:r>
                </w:p>
                <w:p w14:paraId="5FEBD2DF" w14:textId="77777777" w:rsidR="009A02F0" w:rsidRPr="00D6299A" w:rsidRDefault="009A02F0" w:rsidP="00BE00DB">
                  <w:pPr>
                    <w:rPr>
                      <w:rFonts w:ascii="Calibri" w:hAnsi="Calibri"/>
                      <w:i/>
                      <w:sz w:val="18"/>
                    </w:rPr>
                  </w:pPr>
                  <w:r w:rsidRPr="00D6299A">
                    <w:rPr>
                      <w:rFonts w:ascii="Calibri" w:hAnsi="Calibri"/>
                      <w:i/>
                      <w:sz w:val="18"/>
                    </w:rPr>
                    <w:t>(07:00-21:00 h)</w:t>
                  </w:r>
                </w:p>
              </w:tc>
              <w:tc>
                <w:tcPr>
                  <w:tcW w:w="0" w:type="auto"/>
                  <w:shd w:val="clear" w:color="auto" w:fill="auto"/>
                  <w:vAlign w:val="center"/>
                </w:tcPr>
                <w:p w14:paraId="75059059" w14:textId="77777777" w:rsidR="009A02F0" w:rsidRPr="00D6299A" w:rsidRDefault="009A02F0" w:rsidP="00BE00DB">
                  <w:pPr>
                    <w:rPr>
                      <w:rFonts w:ascii="Calibri" w:hAnsi="Calibri"/>
                      <w:i/>
                      <w:sz w:val="18"/>
                    </w:rPr>
                  </w:pPr>
                  <w:r w:rsidRPr="00D6299A">
                    <w:rPr>
                      <w:rFonts w:ascii="Calibri" w:hAnsi="Calibri"/>
                      <w:i/>
                      <w:sz w:val="18"/>
                    </w:rPr>
                    <w:t>Nocturno</w:t>
                  </w:r>
                </w:p>
                <w:p w14:paraId="717F9047" w14:textId="77777777" w:rsidR="009A02F0" w:rsidRPr="00D6299A" w:rsidRDefault="009A02F0" w:rsidP="00BE00DB">
                  <w:pPr>
                    <w:rPr>
                      <w:rFonts w:ascii="Calibri" w:hAnsi="Calibri"/>
                      <w:i/>
                      <w:sz w:val="18"/>
                    </w:rPr>
                  </w:pPr>
                  <w:r w:rsidRPr="00D6299A">
                    <w:rPr>
                      <w:rFonts w:ascii="Calibri" w:hAnsi="Calibri"/>
                      <w:i/>
                      <w:sz w:val="18"/>
                    </w:rPr>
                    <w:t>(21:00-07:00 h)</w:t>
                  </w:r>
                </w:p>
              </w:tc>
            </w:tr>
            <w:tr w:rsidR="009A02F0" w:rsidRPr="009A02F0" w14:paraId="5C63F421" w14:textId="77777777" w:rsidTr="00951EC8">
              <w:trPr>
                <w:trHeight w:val="536"/>
                <w:jc w:val="center"/>
              </w:trPr>
              <w:tc>
                <w:tcPr>
                  <w:tcW w:w="0" w:type="auto"/>
                  <w:shd w:val="clear" w:color="auto" w:fill="auto"/>
                  <w:vAlign w:val="center"/>
                </w:tcPr>
                <w:p w14:paraId="2E8D59BB" w14:textId="77777777" w:rsidR="009A02F0" w:rsidRPr="00D6299A" w:rsidRDefault="009A02F0" w:rsidP="00BE00DB">
                  <w:pPr>
                    <w:rPr>
                      <w:rFonts w:ascii="Calibri" w:hAnsi="Calibri"/>
                      <w:i/>
                      <w:sz w:val="18"/>
                    </w:rPr>
                  </w:pPr>
                  <w:r w:rsidRPr="00D6299A">
                    <w:rPr>
                      <w:rFonts w:ascii="Calibri" w:hAnsi="Calibri"/>
                      <w:i/>
                      <w:sz w:val="18"/>
                    </w:rPr>
                    <w:t>Rural</w:t>
                  </w:r>
                </w:p>
              </w:tc>
              <w:tc>
                <w:tcPr>
                  <w:tcW w:w="0" w:type="auto"/>
                  <w:shd w:val="clear" w:color="auto" w:fill="auto"/>
                  <w:vAlign w:val="center"/>
                </w:tcPr>
                <w:p w14:paraId="7FB82BB4" w14:textId="77777777" w:rsidR="009A02F0" w:rsidRPr="00D6299A" w:rsidRDefault="009A02F0" w:rsidP="00BE00DB">
                  <w:pPr>
                    <w:rPr>
                      <w:rFonts w:ascii="Calibri" w:hAnsi="Calibri"/>
                      <w:i/>
                      <w:sz w:val="18"/>
                    </w:rPr>
                  </w:pPr>
                  <w:r w:rsidRPr="00D6299A">
                    <w:rPr>
                      <w:rFonts w:ascii="Calibri" w:hAnsi="Calibri"/>
                      <w:i/>
                      <w:sz w:val="18"/>
                    </w:rPr>
                    <w:t>Menor valor entre:</w:t>
                  </w:r>
                </w:p>
                <w:p w14:paraId="57719140" w14:textId="77777777" w:rsidR="009A02F0" w:rsidRPr="00D6299A" w:rsidRDefault="009A02F0" w:rsidP="00BE00DB">
                  <w:pPr>
                    <w:rPr>
                      <w:rFonts w:ascii="Calibri" w:hAnsi="Calibri"/>
                      <w:i/>
                      <w:sz w:val="18"/>
                    </w:rPr>
                  </w:pPr>
                  <w:r w:rsidRPr="00D6299A">
                    <w:rPr>
                      <w:rFonts w:ascii="Calibri" w:hAnsi="Calibri"/>
                      <w:i/>
                      <w:sz w:val="18"/>
                    </w:rPr>
                    <w:t>-  10 dBA por sobre el nivel de ruido de fondo</w:t>
                  </w:r>
                </w:p>
                <w:p w14:paraId="3ADE1DA4" w14:textId="77777777" w:rsidR="009A02F0" w:rsidRPr="00D6299A" w:rsidRDefault="009A02F0" w:rsidP="00951EC8">
                  <w:pPr>
                    <w:rPr>
                      <w:rFonts w:ascii="Calibri" w:hAnsi="Calibri"/>
                      <w:i/>
                      <w:sz w:val="18"/>
                    </w:rPr>
                  </w:pPr>
                  <w:r w:rsidRPr="00D6299A">
                    <w:rPr>
                      <w:rFonts w:ascii="Calibri" w:hAnsi="Calibri"/>
                      <w:i/>
                      <w:sz w:val="18"/>
                    </w:rPr>
                    <w:t>-  NPC para Zona III (65dBA)</w:t>
                  </w:r>
                </w:p>
              </w:tc>
              <w:tc>
                <w:tcPr>
                  <w:tcW w:w="0" w:type="auto"/>
                  <w:shd w:val="clear" w:color="auto" w:fill="auto"/>
                  <w:vAlign w:val="center"/>
                </w:tcPr>
                <w:p w14:paraId="7623EACD" w14:textId="77777777" w:rsidR="009A02F0" w:rsidRPr="00D6299A" w:rsidRDefault="009A02F0" w:rsidP="00BE00DB">
                  <w:pPr>
                    <w:rPr>
                      <w:rFonts w:ascii="Calibri" w:hAnsi="Calibri"/>
                      <w:i/>
                      <w:sz w:val="18"/>
                    </w:rPr>
                  </w:pPr>
                  <w:r w:rsidRPr="00D6299A">
                    <w:rPr>
                      <w:rFonts w:ascii="Calibri" w:hAnsi="Calibri"/>
                      <w:i/>
                      <w:sz w:val="18"/>
                    </w:rPr>
                    <w:t>Menor valor entre:</w:t>
                  </w:r>
                </w:p>
                <w:p w14:paraId="5AF3AC96" w14:textId="77777777" w:rsidR="009A02F0" w:rsidRPr="00D6299A" w:rsidRDefault="009A02F0" w:rsidP="00BE00DB">
                  <w:pPr>
                    <w:rPr>
                      <w:rFonts w:ascii="Calibri" w:hAnsi="Calibri"/>
                      <w:i/>
                      <w:sz w:val="18"/>
                    </w:rPr>
                  </w:pPr>
                  <w:r w:rsidRPr="00D6299A">
                    <w:rPr>
                      <w:rFonts w:ascii="Calibri" w:hAnsi="Calibri"/>
                      <w:i/>
                      <w:sz w:val="18"/>
                    </w:rPr>
                    <w:t>-  10 dBA por sobre el nivel de ruido de fondo</w:t>
                  </w:r>
                </w:p>
                <w:p w14:paraId="5130E8E8" w14:textId="77777777" w:rsidR="009A02F0" w:rsidRPr="00D6299A" w:rsidRDefault="009A02F0" w:rsidP="00BE00DB">
                  <w:pPr>
                    <w:rPr>
                      <w:rFonts w:ascii="Calibri" w:hAnsi="Calibri"/>
                      <w:i/>
                      <w:sz w:val="18"/>
                    </w:rPr>
                  </w:pPr>
                  <w:r w:rsidRPr="00D6299A">
                    <w:rPr>
                      <w:rFonts w:ascii="Calibri" w:hAnsi="Calibri"/>
                      <w:i/>
                      <w:sz w:val="18"/>
                    </w:rPr>
                    <w:t>-  NPC para Zona III (50dBA)</w:t>
                  </w:r>
                </w:p>
              </w:tc>
            </w:tr>
          </w:tbl>
          <w:p w14:paraId="01998CC1" w14:textId="77777777" w:rsidR="009A02F0" w:rsidRDefault="009A02F0" w:rsidP="000101E3">
            <w:pPr>
              <w:rPr>
                <w:rFonts w:ascii="Calibri" w:hAnsi="Calibri"/>
                <w:i/>
                <w:vanish/>
              </w:rPr>
            </w:pPr>
            <w:r w:rsidRPr="009A02F0">
              <w:rPr>
                <w:rFonts w:ascii="Calibri" w:hAnsi="Calibri"/>
                <w:i/>
                <w:vanish/>
              </w:rPr>
              <w:t>Fuente: D.S.38/11</w:t>
            </w:r>
            <w:r w:rsidR="000101E3">
              <w:rPr>
                <w:rFonts w:ascii="Calibri" w:hAnsi="Calibri"/>
                <w:i/>
                <w:vanish/>
              </w:rPr>
              <w:t>”. […]</w:t>
            </w:r>
          </w:p>
          <w:p w14:paraId="7AB977C4" w14:textId="77777777" w:rsidR="000101E3" w:rsidRPr="000101E3" w:rsidRDefault="000101E3" w:rsidP="000101E3">
            <w:pPr>
              <w:rPr>
                <w:i/>
              </w:rPr>
            </w:pPr>
            <w:r>
              <w:rPr>
                <w:i/>
              </w:rPr>
              <w:t>“</w:t>
            </w:r>
            <w:r w:rsidRPr="000101E3">
              <w:rPr>
                <w:i/>
              </w:rPr>
              <w:t>Independiente de lo anterior, mediante la utilización de equipos de buena calidad y en correcto estado de mantenimiento, el Titular procurará generar el menor ruido posible durante el desarrollo de las obras de construcción con el fin de evitar molestias a los vecinos cercanos al Proyecto. Además se impondrán medidas como:</w:t>
            </w:r>
          </w:p>
          <w:p w14:paraId="38348820" w14:textId="77777777" w:rsidR="000101E3" w:rsidRPr="000101E3" w:rsidRDefault="000101E3" w:rsidP="000101E3">
            <w:pPr>
              <w:rPr>
                <w:i/>
              </w:rPr>
            </w:pPr>
            <w:r w:rsidRPr="000101E3">
              <w:rPr>
                <w:i/>
              </w:rPr>
              <w:t>- Elaborar procedimiento de control de vehículos pesados que presten servicio a la obra a objeto de evitar uso de escape libre y carrocería suelta.</w:t>
            </w:r>
          </w:p>
          <w:p w14:paraId="5257049F" w14:textId="77777777" w:rsidR="000101E3" w:rsidRPr="000101E3" w:rsidRDefault="000101E3" w:rsidP="000101E3">
            <w:pPr>
              <w:rPr>
                <w:i/>
              </w:rPr>
            </w:pPr>
            <w:r w:rsidRPr="000101E3">
              <w:rPr>
                <w:i/>
              </w:rPr>
              <w:lastRenderedPageBreak/>
              <w:t>- Prohibir aceleraciones de vehículos en vacío y prever el uso de bocina sólo en caso de emergencia.</w:t>
            </w:r>
          </w:p>
          <w:p w14:paraId="6F592F29" w14:textId="77777777" w:rsidR="009A02F0" w:rsidRDefault="000101E3" w:rsidP="000101E3">
            <w:pPr>
              <w:rPr>
                <w:i/>
              </w:rPr>
            </w:pPr>
            <w:r w:rsidRPr="000101E3">
              <w:rPr>
                <w:i/>
              </w:rPr>
              <w:t>- Evitar la realización simultánea de faenas con uso de maquinaria y/o actividades más ruidosas.</w:t>
            </w:r>
          </w:p>
          <w:p w14:paraId="4B732B35" w14:textId="77777777" w:rsidR="000101E3" w:rsidRPr="000101E3" w:rsidRDefault="000101E3" w:rsidP="000101E3">
            <w:pPr>
              <w:pStyle w:val="Ttulo4"/>
              <w:outlineLvl w:val="3"/>
              <w:rPr>
                <w:rFonts w:ascii="Calibri" w:hAnsi="Calibri"/>
                <w:b w:val="0"/>
                <w:i/>
              </w:rPr>
            </w:pPr>
            <w:r w:rsidRPr="000101E3">
              <w:rPr>
                <w:rFonts w:ascii="Calibri" w:hAnsi="Calibri"/>
                <w:b w:val="0"/>
                <w:i/>
              </w:rPr>
              <w:t>Etapa de operación</w:t>
            </w:r>
          </w:p>
          <w:p w14:paraId="1C4D7F13" w14:textId="77777777" w:rsidR="000101E3" w:rsidRPr="000101E3" w:rsidRDefault="000101E3" w:rsidP="000101E3">
            <w:pPr>
              <w:rPr>
                <w:rFonts w:ascii="Calibri" w:hAnsi="Calibri"/>
                <w:i/>
              </w:rPr>
            </w:pPr>
            <w:r w:rsidRPr="000101E3">
              <w:rPr>
                <w:rFonts w:ascii="Calibri" w:hAnsi="Calibri"/>
                <w:i/>
              </w:rPr>
              <w:t>Considerando que la etapa de operación se mantiene de acuerdo a lo aprobado por la RCA Nº 145/2008, los niveles de ruido en operación no variarán a causa de la modificación del Proyecto.</w:t>
            </w:r>
          </w:p>
          <w:p w14:paraId="6410C82D" w14:textId="77777777" w:rsidR="00AE34C2" w:rsidRDefault="000101E3" w:rsidP="00AE34C2">
            <w:pPr>
              <w:rPr>
                <w:rFonts w:ascii="Calibri" w:hAnsi="Calibri"/>
                <w:i/>
                <w:color w:val="000000"/>
              </w:rPr>
            </w:pPr>
            <w:r w:rsidRPr="000101E3">
              <w:rPr>
                <w:rFonts w:ascii="Calibri" w:hAnsi="Calibri"/>
                <w:i/>
              </w:rPr>
              <w:t xml:space="preserve">Seguimiento, </w:t>
            </w:r>
            <w:r w:rsidRPr="000101E3">
              <w:rPr>
                <w:rFonts w:ascii="Calibri" w:hAnsi="Calibri"/>
                <w:i/>
                <w:color w:val="000000"/>
              </w:rPr>
              <w:t>el Titular del Proyecto indica que durante la etapa de construcción y operación del Proyecto, se realizará un programa de seguimiento de ruido para las viviendas más cercanas individ</w:t>
            </w:r>
            <w:r w:rsidR="00AE34C2">
              <w:rPr>
                <w:rFonts w:ascii="Calibri" w:hAnsi="Calibri"/>
                <w:i/>
                <w:color w:val="000000"/>
              </w:rPr>
              <w:t>ualizadas:” […]</w:t>
            </w:r>
          </w:p>
          <w:p w14:paraId="72DC631A" w14:textId="77777777" w:rsidR="000101E3" w:rsidRPr="000101E3" w:rsidRDefault="00AE34C2" w:rsidP="000101E3">
            <w:pPr>
              <w:rPr>
                <w:rFonts w:ascii="Calibri" w:hAnsi="Calibri"/>
                <w:i/>
                <w:color w:val="000000"/>
              </w:rPr>
            </w:pPr>
            <w:r w:rsidRPr="00E46376">
              <w:rPr>
                <w:rFonts w:ascii="Calibri" w:hAnsi="Calibri"/>
                <w:color w:val="000000"/>
              </w:rPr>
              <w:t xml:space="preserve"> </w:t>
            </w:r>
            <w:r>
              <w:rPr>
                <w:rFonts w:ascii="Calibri" w:hAnsi="Calibri"/>
                <w:i/>
                <w:color w:val="000000"/>
              </w:rPr>
              <w:t>“</w:t>
            </w:r>
            <w:r w:rsidR="000101E3" w:rsidRPr="000101E3">
              <w:rPr>
                <w:rFonts w:ascii="Calibri" w:hAnsi="Calibri"/>
                <w:i/>
                <w:color w:val="000000"/>
              </w:rPr>
              <w:t>El programa de seguimiento considerará un monitoreo al menos 2 veces durante la etapa de construcción (Movimiento tierra y obras civiles) y 2 veces durante la etapa de operación, en puesta en marcha y los primeros 6 meses de funcionamiento de la central para verificar el cumplimiento del D.S. N° 38/11.</w:t>
            </w:r>
          </w:p>
          <w:p w14:paraId="0BD2C6D9" w14:textId="77777777" w:rsidR="00AE34C2" w:rsidRDefault="00AE34C2" w:rsidP="00AE34C2">
            <w:r>
              <w:t>Cada campaña de mediciones deberá generar un informe técnico que dé cuenta de la situación actual de ruido, cuyo contenido deberá incluir al menos los siguientes puntos:</w:t>
            </w:r>
          </w:p>
          <w:p w14:paraId="3023239D" w14:textId="77777777" w:rsidR="00AE34C2" w:rsidRPr="00AE34C2" w:rsidRDefault="00AE34C2" w:rsidP="00AE34C2">
            <w:pPr>
              <w:rPr>
                <w:i/>
              </w:rPr>
            </w:pPr>
            <w:r w:rsidRPr="00AE34C2">
              <w:rPr>
                <w:i/>
              </w:rPr>
              <w:t>- Fecha y hora de medición.</w:t>
            </w:r>
          </w:p>
          <w:p w14:paraId="4F19FB07" w14:textId="77777777" w:rsidR="00AE34C2" w:rsidRPr="00AE34C2" w:rsidRDefault="00AE34C2" w:rsidP="00AE34C2">
            <w:pPr>
              <w:rPr>
                <w:i/>
              </w:rPr>
            </w:pPr>
            <w:r w:rsidRPr="00AE34C2">
              <w:rPr>
                <w:i/>
              </w:rPr>
              <w:t>- Descripción de las modificaciones efectuadas, tanto de maquinaria como de la distribución espacial de éstas dentro de las faenas.</w:t>
            </w:r>
          </w:p>
          <w:p w14:paraId="32C00FD7" w14:textId="77777777" w:rsidR="00AE34C2" w:rsidRPr="00AE34C2" w:rsidRDefault="00AE34C2" w:rsidP="00AE34C2">
            <w:pPr>
              <w:rPr>
                <w:i/>
              </w:rPr>
            </w:pPr>
            <w:r w:rsidRPr="00AE34C2">
              <w:rPr>
                <w:i/>
              </w:rPr>
              <w:t>- Identificación del tipo de ruido tanto espacial como temporal (maquinarias, ruido de fondo,  etc.).</w:t>
            </w:r>
          </w:p>
          <w:p w14:paraId="0D2C6BD9" w14:textId="77777777" w:rsidR="00AE34C2" w:rsidRPr="00AE34C2" w:rsidRDefault="00AE34C2" w:rsidP="00AE34C2">
            <w:pPr>
              <w:rPr>
                <w:i/>
              </w:rPr>
            </w:pPr>
            <w:r w:rsidRPr="00AE34C2">
              <w:rPr>
                <w:i/>
              </w:rPr>
              <w:t>- Identificación del receptor (punto de inmisión), indicando con un croquis o foto el lugar donde se realizó cada registro, señalando las distancias a las superficies u obstáculos más cercanos como también puntos de referencia. Cabe señalar que puntos de evaluación corresponderán a receptores individualizados.</w:t>
            </w:r>
          </w:p>
          <w:p w14:paraId="7C3214E8" w14:textId="77777777" w:rsidR="00AE34C2" w:rsidRPr="00AE34C2" w:rsidRDefault="00AE34C2" w:rsidP="00AE34C2">
            <w:pPr>
              <w:rPr>
                <w:i/>
              </w:rPr>
            </w:pPr>
            <w:r w:rsidRPr="00AE34C2">
              <w:rPr>
                <w:i/>
              </w:rPr>
              <w:t>- Valores obtenidos de NPSeq para la fuente de ruido, complementado con otros descriptores adecuados, tales como niveles mínimos (NPSmín) y máximos (NPSmáx).</w:t>
            </w:r>
          </w:p>
          <w:p w14:paraId="28590783" w14:textId="77777777" w:rsidR="00AE34C2" w:rsidRPr="00AE34C2" w:rsidRDefault="00AE34C2" w:rsidP="00AE34C2">
            <w:pPr>
              <w:rPr>
                <w:i/>
              </w:rPr>
            </w:pPr>
            <w:r w:rsidRPr="00AE34C2">
              <w:rPr>
                <w:i/>
              </w:rPr>
              <w:t>- Se deberán obtener, en el caso que sea necesario, los valores de NPSeq para el ruido de fondo, con el fin de realizar las correcciones.</w:t>
            </w:r>
          </w:p>
          <w:p w14:paraId="7A81F08C" w14:textId="77777777" w:rsidR="00AE34C2" w:rsidRPr="00AE34C2" w:rsidRDefault="00AE34C2" w:rsidP="00AE34C2">
            <w:pPr>
              <w:rPr>
                <w:i/>
              </w:rPr>
            </w:pPr>
            <w:r w:rsidRPr="00AE34C2">
              <w:rPr>
                <w:i/>
              </w:rPr>
              <w:t>- Descripción del instrumental utilizado.</w:t>
            </w:r>
          </w:p>
          <w:p w14:paraId="65F62165" w14:textId="77777777" w:rsidR="00697104" w:rsidRDefault="00AE34C2" w:rsidP="00AE34C2">
            <w:pPr>
              <w:rPr>
                <w:i/>
              </w:rPr>
            </w:pPr>
            <w:r w:rsidRPr="00AE34C2">
              <w:rPr>
                <w:i/>
              </w:rPr>
              <w:t>- Datos de la persona responsable de las mediciones</w:t>
            </w:r>
            <w:r>
              <w:rPr>
                <w:i/>
              </w:rPr>
              <w:t>”</w:t>
            </w:r>
            <w:r w:rsidRPr="00AE34C2">
              <w:rPr>
                <w:i/>
              </w:rPr>
              <w:t>.</w:t>
            </w:r>
          </w:p>
          <w:p w14:paraId="01619049" w14:textId="77777777" w:rsidR="00697104" w:rsidRPr="00697104" w:rsidRDefault="00697104" w:rsidP="00697104">
            <w:pPr>
              <w:rPr>
                <w:b/>
              </w:rPr>
            </w:pPr>
            <w:r w:rsidRPr="00697104">
              <w:rPr>
                <w:b/>
              </w:rPr>
              <w:t>D.S. N° 38/2011 MMA</w:t>
            </w:r>
            <w:r>
              <w:rPr>
                <w:b/>
              </w:rPr>
              <w:t>:</w:t>
            </w:r>
          </w:p>
          <w:p w14:paraId="16E8FC8A" w14:textId="77777777" w:rsidR="00697104" w:rsidRPr="00697104" w:rsidRDefault="00697104" w:rsidP="00697104">
            <w:pPr>
              <w:rPr>
                <w:i/>
              </w:rPr>
            </w:pPr>
            <w:r>
              <w:rPr>
                <w:i/>
              </w:rPr>
              <w:t>“</w:t>
            </w:r>
            <w:r w:rsidRPr="00697104">
              <w:rPr>
                <w:i/>
              </w:rPr>
              <w:t>Artículo 9º.- Para zonas rurales se aplicará como nivel máximo permisible de presión sonora corregido (NPC), el menor valor entre:</w:t>
            </w:r>
          </w:p>
          <w:p w14:paraId="032D0092" w14:textId="77777777" w:rsidR="00697104" w:rsidRPr="00697104" w:rsidRDefault="00697104" w:rsidP="00697104">
            <w:pPr>
              <w:rPr>
                <w:i/>
              </w:rPr>
            </w:pPr>
            <w:r w:rsidRPr="00697104">
              <w:rPr>
                <w:i/>
              </w:rPr>
              <w:t>a)   Nivel de ruido de fondo + 10 dB(A)</w:t>
            </w:r>
          </w:p>
          <w:p w14:paraId="707B9620" w14:textId="77777777" w:rsidR="00697104" w:rsidRPr="00697104" w:rsidRDefault="00697104" w:rsidP="00697104">
            <w:pPr>
              <w:rPr>
                <w:i/>
              </w:rPr>
            </w:pPr>
            <w:r w:rsidRPr="00697104">
              <w:rPr>
                <w:i/>
              </w:rPr>
              <w:t>b)   NPC para Zona III de la Tabla 1.</w:t>
            </w:r>
          </w:p>
          <w:p w14:paraId="503B2AD9" w14:textId="77777777" w:rsidR="009A02F0" w:rsidRPr="00697104" w:rsidRDefault="00697104" w:rsidP="00697104">
            <w:pPr>
              <w:rPr>
                <w:i/>
              </w:rPr>
            </w:pPr>
            <w:r w:rsidRPr="00697104">
              <w:rPr>
                <w:i/>
              </w:rPr>
              <w:t>Este criterio se aplicará tanto para el período diurno como nocturno, de forma separada</w:t>
            </w:r>
            <w:r>
              <w:rPr>
                <w:i/>
              </w:rPr>
              <w:t>”</w:t>
            </w:r>
            <w:r w:rsidRPr="00697104">
              <w:rPr>
                <w:i/>
              </w:rPr>
              <w:t>.</w:t>
            </w:r>
          </w:p>
          <w:p w14:paraId="08E79848" w14:textId="77777777" w:rsidR="00697104" w:rsidRPr="002469D9" w:rsidRDefault="00697104" w:rsidP="0044427B"/>
        </w:tc>
      </w:tr>
      <w:tr w:rsidR="00CD237B" w:rsidRPr="0025129B" w14:paraId="6D4567BE" w14:textId="77777777" w:rsidTr="0044427B">
        <w:trPr>
          <w:trHeight w:val="319"/>
        </w:trPr>
        <w:tc>
          <w:tcPr>
            <w:tcW w:w="5000" w:type="pct"/>
            <w:gridSpan w:val="2"/>
            <w:tcBorders>
              <w:bottom w:val="single" w:sz="4" w:space="0" w:color="auto"/>
            </w:tcBorders>
          </w:tcPr>
          <w:p w14:paraId="52D65C2A" w14:textId="77777777" w:rsidR="00CD237B" w:rsidRPr="0074596F" w:rsidRDefault="00C5081E" w:rsidP="00CD237B">
            <w:pPr>
              <w:rPr>
                <w:rFonts w:eastAsia="Times New Roman"/>
                <w:bCs/>
                <w:color w:val="000000"/>
                <w:lang w:eastAsia="es-CL"/>
              </w:rPr>
            </w:pPr>
            <w:r>
              <w:rPr>
                <w:rFonts w:eastAsia="Times New Roman"/>
                <w:b/>
                <w:bCs/>
                <w:color w:val="000000"/>
                <w:lang w:eastAsia="es-CL"/>
              </w:rPr>
              <w:lastRenderedPageBreak/>
              <w:t>Documentación</w:t>
            </w:r>
            <w:r w:rsidR="00CD237B">
              <w:rPr>
                <w:rFonts w:eastAsia="Times New Roman"/>
                <w:b/>
                <w:bCs/>
                <w:color w:val="000000"/>
                <w:lang w:eastAsia="es-CL"/>
              </w:rPr>
              <w:t xml:space="preserve"> solicitada y entregada: </w:t>
            </w:r>
          </w:p>
          <w:p w14:paraId="049AA841" w14:textId="62EC1530" w:rsidR="008B0ADE" w:rsidRDefault="008B0ADE" w:rsidP="00C837CA">
            <w:pPr>
              <w:pStyle w:val="Prrafodelista"/>
              <w:numPr>
                <w:ilvl w:val="0"/>
                <w:numId w:val="14"/>
              </w:numPr>
              <w:ind w:left="360"/>
            </w:pPr>
            <w:r>
              <w:t xml:space="preserve">Denuncia de la Sra. Yeny Ceballos (Anexo </w:t>
            </w:r>
            <w:r w:rsidR="00FF7FB4">
              <w:t>3</w:t>
            </w:r>
            <w:r>
              <w:t>)</w:t>
            </w:r>
            <w:r w:rsidR="00BB1A25">
              <w:t>.</w:t>
            </w:r>
          </w:p>
          <w:p w14:paraId="69F4BEB7" w14:textId="17D554DF" w:rsidR="008B0ADE" w:rsidRPr="008B0ADE" w:rsidRDefault="00D6299A" w:rsidP="005D3154">
            <w:pPr>
              <w:pStyle w:val="Prrafodelista"/>
              <w:numPr>
                <w:ilvl w:val="0"/>
                <w:numId w:val="14"/>
              </w:numPr>
              <w:ind w:left="360"/>
            </w:pPr>
            <w:r w:rsidRPr="00D6299A">
              <w:t xml:space="preserve">Informe de </w:t>
            </w:r>
            <w:r w:rsidR="008B0ADE">
              <w:t>mediciones de ruidos (Anex</w:t>
            </w:r>
            <w:r w:rsidR="00DC4C34">
              <w:t>o</w:t>
            </w:r>
            <w:r w:rsidR="008B0ADE">
              <w:t xml:space="preserve"> 16</w:t>
            </w:r>
            <w:r w:rsidRPr="00D6299A">
              <w:t>).</w:t>
            </w:r>
          </w:p>
        </w:tc>
      </w:tr>
      <w:tr w:rsidR="0044427B" w:rsidRPr="0025129B" w14:paraId="28C03F23" w14:textId="77777777" w:rsidTr="0044427B">
        <w:trPr>
          <w:trHeight w:val="627"/>
        </w:trPr>
        <w:tc>
          <w:tcPr>
            <w:tcW w:w="5000" w:type="pct"/>
            <w:gridSpan w:val="2"/>
          </w:tcPr>
          <w:p w14:paraId="1AA9C821" w14:textId="77777777" w:rsidR="0044427B" w:rsidRDefault="0044427B" w:rsidP="0044427B">
            <w:pPr>
              <w:jc w:val="left"/>
              <w:rPr>
                <w:b/>
              </w:rPr>
            </w:pPr>
            <w:r>
              <w:rPr>
                <w:b/>
              </w:rPr>
              <w:t>Hecho (s):</w:t>
            </w:r>
          </w:p>
          <w:p w14:paraId="7E6F673C" w14:textId="641F5595" w:rsidR="00CD237B" w:rsidRDefault="00CD237B" w:rsidP="00C837CA">
            <w:pPr>
              <w:pStyle w:val="Prrafodelista"/>
              <w:numPr>
                <w:ilvl w:val="0"/>
                <w:numId w:val="11"/>
              </w:numPr>
              <w:rPr>
                <w:rFonts w:ascii="Calibri" w:eastAsia="Times New Roman" w:hAnsi="Calibri"/>
                <w:color w:val="000000"/>
                <w:lang w:eastAsia="es-CL"/>
              </w:rPr>
            </w:pPr>
            <w:r w:rsidRPr="00CD237B">
              <w:rPr>
                <w:rFonts w:ascii="Calibri" w:eastAsia="Times New Roman" w:hAnsi="Calibri"/>
                <w:color w:val="000000"/>
                <w:lang w:eastAsia="es-CL"/>
              </w:rPr>
              <w:t xml:space="preserve">Debido a las condiciones climáticas (lluvias intensas) </w:t>
            </w:r>
            <w:r w:rsidR="008811E1">
              <w:rPr>
                <w:rFonts w:ascii="Calibri" w:eastAsia="Times New Roman" w:hAnsi="Calibri"/>
                <w:color w:val="000000"/>
                <w:lang w:eastAsia="es-CL"/>
              </w:rPr>
              <w:t xml:space="preserve">durante los días de la inspección ambiental (19 y 20 de Mayo del 2015) </w:t>
            </w:r>
            <w:r w:rsidRPr="00CD237B">
              <w:rPr>
                <w:rFonts w:ascii="Calibri" w:eastAsia="Times New Roman" w:hAnsi="Calibri"/>
                <w:color w:val="000000"/>
                <w:lang w:eastAsia="es-CL"/>
              </w:rPr>
              <w:t xml:space="preserve">no se realizaron mediciones acústicas en la vivienda de la Sra. </w:t>
            </w:r>
            <w:r w:rsidR="008B0ADE">
              <w:rPr>
                <w:rFonts w:ascii="Calibri" w:eastAsia="Times New Roman" w:hAnsi="Calibri"/>
                <w:color w:val="000000"/>
                <w:lang w:eastAsia="es-CL"/>
              </w:rPr>
              <w:t xml:space="preserve">Yeny Ceballos Jofre (Anexo </w:t>
            </w:r>
            <w:r w:rsidR="00FF7FB4">
              <w:rPr>
                <w:rFonts w:ascii="Calibri" w:eastAsia="Times New Roman" w:hAnsi="Calibri"/>
                <w:color w:val="000000"/>
                <w:lang w:eastAsia="es-CL"/>
              </w:rPr>
              <w:t>3</w:t>
            </w:r>
            <w:r w:rsidR="008B0ADE">
              <w:rPr>
                <w:rFonts w:ascii="Calibri" w:eastAsia="Times New Roman" w:hAnsi="Calibri"/>
                <w:color w:val="000000"/>
                <w:lang w:eastAsia="es-CL"/>
              </w:rPr>
              <w:t xml:space="preserve">), quien presentó una denuncia por la intervención en la bocatoma del río </w:t>
            </w:r>
            <w:r w:rsidR="00DC4C34">
              <w:rPr>
                <w:rFonts w:ascii="Calibri" w:eastAsia="Times New Roman" w:hAnsi="Calibri"/>
                <w:color w:val="000000"/>
                <w:lang w:eastAsia="es-CL"/>
              </w:rPr>
              <w:t>Carilafquén</w:t>
            </w:r>
            <w:r w:rsidR="008B0ADE">
              <w:rPr>
                <w:rFonts w:ascii="Calibri" w:eastAsia="Times New Roman" w:hAnsi="Calibri"/>
                <w:color w:val="000000"/>
                <w:lang w:eastAsia="es-CL"/>
              </w:rPr>
              <w:t xml:space="preserve"> la cual </w:t>
            </w:r>
            <w:r w:rsidR="00BB1A25">
              <w:rPr>
                <w:rFonts w:ascii="Calibri" w:eastAsia="Times New Roman" w:hAnsi="Calibri"/>
                <w:color w:val="000000"/>
                <w:lang w:eastAsia="es-CL"/>
              </w:rPr>
              <w:t xml:space="preserve">a su juicio </w:t>
            </w:r>
            <w:r w:rsidR="008B0ADE">
              <w:rPr>
                <w:rFonts w:ascii="Calibri" w:eastAsia="Times New Roman" w:hAnsi="Calibri"/>
                <w:color w:val="000000"/>
                <w:lang w:eastAsia="es-CL"/>
              </w:rPr>
              <w:t>no se ajusta a lo aprobado ambientalmente, este tema fue abordado en el pun</w:t>
            </w:r>
            <w:r w:rsidR="00FF7FB4">
              <w:rPr>
                <w:rFonts w:ascii="Calibri" w:eastAsia="Times New Roman" w:hAnsi="Calibri"/>
                <w:color w:val="000000"/>
                <w:lang w:eastAsia="es-CL"/>
              </w:rPr>
              <w:t>to 5.4</w:t>
            </w:r>
            <w:r w:rsidR="00FA0E99">
              <w:rPr>
                <w:rFonts w:ascii="Calibri" w:eastAsia="Times New Roman" w:hAnsi="Calibri"/>
                <w:color w:val="000000"/>
                <w:lang w:eastAsia="es-CL"/>
              </w:rPr>
              <w:t xml:space="preserve"> del presente informe, y también, denuncia los ruidos molestos</w:t>
            </w:r>
            <w:r w:rsidR="00C23467">
              <w:rPr>
                <w:rFonts w:ascii="Calibri" w:eastAsia="Times New Roman" w:hAnsi="Calibri"/>
                <w:color w:val="000000"/>
                <w:lang w:eastAsia="es-CL"/>
              </w:rPr>
              <w:t xml:space="preserve"> generados en horario nocturno por los grupos electrógenos ubicados </w:t>
            </w:r>
            <w:r w:rsidR="00FA0E99">
              <w:rPr>
                <w:rFonts w:ascii="Calibri" w:eastAsia="Times New Roman" w:hAnsi="Calibri"/>
                <w:color w:val="000000"/>
                <w:lang w:eastAsia="es-CL"/>
              </w:rPr>
              <w:t>instalación de faena principal.</w:t>
            </w:r>
          </w:p>
          <w:p w14:paraId="14D084D9" w14:textId="77777777" w:rsidR="0095298D" w:rsidRDefault="0044427B" w:rsidP="0095298D">
            <w:pPr>
              <w:jc w:val="left"/>
              <w:rPr>
                <w:b/>
              </w:rPr>
            </w:pPr>
            <w:r w:rsidRPr="008E34C9">
              <w:rPr>
                <w:b/>
              </w:rPr>
              <w:t>Resultado</w:t>
            </w:r>
            <w:r>
              <w:rPr>
                <w:b/>
              </w:rPr>
              <w:t xml:space="preserve"> (s)</w:t>
            </w:r>
            <w:r w:rsidRPr="008E34C9">
              <w:rPr>
                <w:b/>
              </w:rPr>
              <w:t xml:space="preserve"> examen de Información</w:t>
            </w:r>
            <w:r w:rsidR="0095298D">
              <w:rPr>
                <w:b/>
              </w:rPr>
              <w:t>:</w:t>
            </w:r>
          </w:p>
          <w:p w14:paraId="1E853C6B" w14:textId="77777777" w:rsidR="008B35D3" w:rsidRDefault="0044427B" w:rsidP="00C837CA">
            <w:pPr>
              <w:pStyle w:val="Prrafodelista"/>
              <w:numPr>
                <w:ilvl w:val="0"/>
                <w:numId w:val="11"/>
              </w:numPr>
            </w:pPr>
            <w:r w:rsidRPr="0095298D">
              <w:t>Del examen de información</w:t>
            </w:r>
            <w:r w:rsidR="00ED3AB1" w:rsidRPr="0095298D">
              <w:t xml:space="preserve"> realizado al Informe SHN-R-114-4 de fecha 2</w:t>
            </w:r>
            <w:r w:rsidR="0095298D" w:rsidRPr="0095298D">
              <w:t xml:space="preserve"> de Febrero del </w:t>
            </w:r>
            <w:r w:rsidR="00ED3AB1" w:rsidRPr="0095298D">
              <w:t xml:space="preserve">2014 </w:t>
            </w:r>
            <w:r w:rsidR="0095298D" w:rsidRPr="0095298D">
              <w:t xml:space="preserve">(Anexo 16) </w:t>
            </w:r>
            <w:r w:rsidR="00ED3AB1" w:rsidRPr="0095298D">
              <w:t xml:space="preserve">que presenta los </w:t>
            </w:r>
            <w:r w:rsidR="00AE34C2">
              <w:t>resultados de las mediciones acú</w:t>
            </w:r>
            <w:r w:rsidR="00ED3AB1" w:rsidRPr="0095298D">
              <w:t xml:space="preserve">sticas </w:t>
            </w:r>
            <w:r w:rsidR="00DC4C34" w:rsidRPr="0095298D">
              <w:t>realizadas</w:t>
            </w:r>
            <w:r w:rsidR="00ED3AB1" w:rsidRPr="0095298D">
              <w:t xml:space="preserve"> en tres puntos </w:t>
            </w:r>
            <w:r w:rsidR="00DC4C34" w:rsidRPr="0095298D">
              <w:t>cercanos</w:t>
            </w:r>
            <w:r w:rsidR="00ED3AB1" w:rsidRPr="0095298D">
              <w:t xml:space="preserve"> al proyecto</w:t>
            </w:r>
            <w:r w:rsidR="00951EC8">
              <w:t xml:space="preserve"> (Ver P1, P2 y P3 en la figura 5)</w:t>
            </w:r>
            <w:r w:rsidR="00ED3AB1" w:rsidRPr="0095298D">
              <w:t>, se puede indicar que las mediciones se ajustan a los procedimiento</w:t>
            </w:r>
            <w:r w:rsidR="0095298D" w:rsidRPr="0095298D">
              <w:t>s</w:t>
            </w:r>
            <w:r w:rsidR="00ED3AB1" w:rsidRPr="0095298D">
              <w:t xml:space="preserve"> y requisitos señalados en el D</w:t>
            </w:r>
            <w:r w:rsidR="00C23467" w:rsidRPr="0095298D">
              <w:t>.</w:t>
            </w:r>
            <w:r w:rsidR="00ED3AB1" w:rsidRPr="0095298D">
              <w:t>S</w:t>
            </w:r>
            <w:r w:rsidR="00C23467" w:rsidRPr="0095298D">
              <w:t>.</w:t>
            </w:r>
            <w:r w:rsidR="00ED3AB1" w:rsidRPr="0095298D">
              <w:t xml:space="preserve"> N° 38/201</w:t>
            </w:r>
            <w:r w:rsidR="0095298D" w:rsidRPr="0095298D">
              <w:t xml:space="preserve">1 del Ministerio de Medio Ambiente, en cuanto a los resultados obtenidos en las mediciones estos se encontrarían por debajo de </w:t>
            </w:r>
            <w:r w:rsidR="00697104" w:rsidRPr="00697104">
              <w:lastRenderedPageBreak/>
              <w:t>nivel máximo permisible de presión sonora corregido (NPC)</w:t>
            </w:r>
            <w:r w:rsidR="00697104">
              <w:t xml:space="preserve"> </w:t>
            </w:r>
            <w:r w:rsidR="008B35D3">
              <w:t>para una zona rural en horario diurno</w:t>
            </w:r>
            <w:r w:rsidR="0034320D">
              <w:t xml:space="preserve"> y nocturno</w:t>
            </w:r>
            <w:r w:rsidR="008B35D3">
              <w:t xml:space="preserve">, </w:t>
            </w:r>
            <w:r w:rsidR="00697104">
              <w:t>lo</w:t>
            </w:r>
            <w:r w:rsidR="008B35D3">
              <w:t xml:space="preserve"> que se encuentra</w:t>
            </w:r>
            <w:r w:rsidR="00697104">
              <w:t xml:space="preserve"> establecido en el art</w:t>
            </w:r>
            <w:r w:rsidR="008B35D3">
              <w:t>í</w:t>
            </w:r>
            <w:r w:rsidR="00697104">
              <w:t>culo 9 de la norma de emisión.</w:t>
            </w:r>
            <w:r w:rsidR="008B35D3">
              <w:t xml:space="preserve"> </w:t>
            </w:r>
          </w:p>
          <w:p w14:paraId="786BA890" w14:textId="3A5638CD" w:rsidR="0034320D" w:rsidRDefault="00AE34C2" w:rsidP="00C837CA">
            <w:pPr>
              <w:pStyle w:val="Prrafodelista"/>
              <w:numPr>
                <w:ilvl w:val="0"/>
                <w:numId w:val="11"/>
              </w:numPr>
            </w:pPr>
            <w:r>
              <w:t>En el mismo informe de mediciones acústicas (Anexo 16) presentado por el titular</w:t>
            </w:r>
            <w:r w:rsidR="00233215">
              <w:t xml:space="preserve">, se puede destacar que en el punto de medición N°1 se ubican algunas viviendas concentradas y una de ellas </w:t>
            </w:r>
            <w:r w:rsidR="00DC4C34">
              <w:t>corresponde</w:t>
            </w:r>
            <w:r w:rsidR="00233215">
              <w:t xml:space="preserve"> a la vivienda de la Sr. Yeny Ceballos, también este punto de medición se ubica cercano a la sala de </w:t>
            </w:r>
            <w:r w:rsidR="00DC4C34">
              <w:t>máquinas</w:t>
            </w:r>
            <w:r w:rsidR="00233215">
              <w:t xml:space="preserve"> y a la </w:t>
            </w:r>
            <w:r w:rsidR="00DC4C34">
              <w:t>instalación</w:t>
            </w:r>
            <w:r w:rsidR="00233215">
              <w:t xml:space="preserve"> de faenas principal, como se puede apreciar en la figura N°</w:t>
            </w:r>
            <w:r w:rsidR="00F2081C">
              <w:t xml:space="preserve"> </w:t>
            </w:r>
            <w:r w:rsidR="00616C50">
              <w:t>6</w:t>
            </w:r>
            <w:r w:rsidR="00233215">
              <w:t xml:space="preserve">. Por lo que los resultados de las mediciones acústicas de este punto N°1, pueden servir de referencia </w:t>
            </w:r>
            <w:r w:rsidR="00F2081C">
              <w:t>en respuesta a la denuncia de la Sra. Ceballos.</w:t>
            </w:r>
          </w:p>
          <w:p w14:paraId="552E9865" w14:textId="77777777" w:rsidR="00951EC8" w:rsidRDefault="00951EC8" w:rsidP="00951EC8">
            <w:pPr>
              <w:pStyle w:val="Prrafodelista"/>
              <w:ind w:left="360"/>
            </w:pPr>
          </w:p>
          <w:p w14:paraId="77992CBC" w14:textId="2A3038DA" w:rsidR="00F2081C" w:rsidRDefault="00F2081C" w:rsidP="00F2081C">
            <w:r w:rsidRPr="0025129B">
              <w:rPr>
                <w:b/>
              </w:rPr>
              <w:t xml:space="preserve">Figura </w:t>
            </w:r>
            <w:r w:rsidR="00616C50">
              <w:rPr>
                <w:b/>
              </w:rPr>
              <w:t>6</w:t>
            </w:r>
            <w:r>
              <w:rPr>
                <w:b/>
              </w:rPr>
              <w:t xml:space="preserve">. Puntos de mediciones acústicas presentadas por el titular </w:t>
            </w:r>
            <w:r>
              <w:t>(Fuente: Elaboración propia, Google Earth).</w:t>
            </w:r>
          </w:p>
          <w:p w14:paraId="4A562487" w14:textId="77777777" w:rsidR="00F2081C" w:rsidRDefault="00F2081C" w:rsidP="00F2081C"/>
          <w:p w14:paraId="65C42F2D" w14:textId="77777777" w:rsidR="00F2081C" w:rsidRDefault="00F2081C" w:rsidP="00F2081C">
            <w:pPr>
              <w:jc w:val="center"/>
            </w:pPr>
            <w:r>
              <w:rPr>
                <w:noProof/>
                <w:lang w:eastAsia="es-CL"/>
              </w:rPr>
              <w:drawing>
                <wp:inline distT="0" distB="0" distL="0" distR="0" wp14:anchorId="1F287C8C" wp14:editId="6F3EC486">
                  <wp:extent cx="6858000" cy="4068000"/>
                  <wp:effectExtent l="0" t="0" r="0" b="8890"/>
                  <wp:docPr id="12" name="Imagen 12" descr="C:\SUPERINTENDENCIA MA\SMA 2015\04_Abril_2015\Exp 181_2015_Central Carilafquen\Mediciones ru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4_Abril_2015\Exp 181_2015_Central Carilafquen\Mediciones ruido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4068000"/>
                          </a:xfrm>
                          <a:prstGeom prst="rect">
                            <a:avLst/>
                          </a:prstGeom>
                          <a:noFill/>
                          <a:ln>
                            <a:noFill/>
                          </a:ln>
                        </pic:spPr>
                      </pic:pic>
                    </a:graphicData>
                  </a:graphic>
                </wp:inline>
              </w:drawing>
            </w:r>
          </w:p>
          <w:p w14:paraId="3252ACE9" w14:textId="77777777" w:rsidR="00F2081C" w:rsidRPr="00F2081C" w:rsidRDefault="00F2081C" w:rsidP="00F2081C">
            <w:pPr>
              <w:jc w:val="center"/>
            </w:pPr>
          </w:p>
        </w:tc>
      </w:tr>
    </w:tbl>
    <w:p w14:paraId="7242E90B" w14:textId="77777777" w:rsidR="0044427B" w:rsidRDefault="0044427B">
      <w:pPr>
        <w:jc w:val="left"/>
        <w:rPr>
          <w:color w:val="FF0000"/>
        </w:rPr>
      </w:pPr>
    </w:p>
    <w:p w14:paraId="0BF34834" w14:textId="77777777" w:rsidR="00121B4C" w:rsidRDefault="00121B4C">
      <w:pPr>
        <w:jc w:val="left"/>
        <w:rPr>
          <w:color w:val="FF0000"/>
        </w:rPr>
      </w:pPr>
    </w:p>
    <w:p w14:paraId="6E3BD0D1" w14:textId="77777777" w:rsidR="00116F19" w:rsidRDefault="00116F19" w:rsidP="00116F19">
      <w:pPr>
        <w:pStyle w:val="Ttulo2"/>
      </w:pPr>
      <w:bookmarkStart w:id="154" w:name="_Toc429140216"/>
      <w:r>
        <w:lastRenderedPageBreak/>
        <w:t>Verificación de medidas provisionales.</w:t>
      </w:r>
      <w:bookmarkEnd w:id="154"/>
    </w:p>
    <w:p w14:paraId="07C6DC83" w14:textId="77777777" w:rsidR="00DA3061" w:rsidRDefault="00DA3061">
      <w:pPr>
        <w:jc w:val="left"/>
        <w:rPr>
          <w:color w:val="FF0000"/>
        </w:rPr>
      </w:pPr>
    </w:p>
    <w:tbl>
      <w:tblPr>
        <w:tblStyle w:val="Tablaconcuadrcula"/>
        <w:tblW w:w="5000" w:type="pct"/>
        <w:tblLook w:val="04A0" w:firstRow="1" w:lastRow="0" w:firstColumn="1" w:lastColumn="0" w:noHBand="0" w:noVBand="1"/>
      </w:tblPr>
      <w:tblGrid>
        <w:gridCol w:w="3830"/>
        <w:gridCol w:w="9958"/>
      </w:tblGrid>
      <w:tr w:rsidR="00E02266" w:rsidRPr="0025129B" w14:paraId="5390EF30" w14:textId="77777777" w:rsidTr="00F940CE">
        <w:trPr>
          <w:trHeight w:val="142"/>
        </w:trPr>
        <w:tc>
          <w:tcPr>
            <w:tcW w:w="1389" w:type="pct"/>
          </w:tcPr>
          <w:p w14:paraId="7306475B" w14:textId="77777777" w:rsidR="00E02266" w:rsidRPr="0025129B" w:rsidRDefault="00E02266" w:rsidP="00F940C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940CE">
              <w:rPr>
                <w:b/>
              </w:rPr>
              <w:t>9</w:t>
            </w:r>
            <w:r w:rsidR="00E81D86">
              <w:rPr>
                <w:b/>
              </w:rPr>
              <w:t>.</w:t>
            </w:r>
          </w:p>
        </w:tc>
        <w:tc>
          <w:tcPr>
            <w:tcW w:w="3611" w:type="pct"/>
          </w:tcPr>
          <w:p w14:paraId="52EC6FFC" w14:textId="77777777" w:rsidR="00E02266" w:rsidRPr="0025129B" w:rsidRDefault="00E02266" w:rsidP="00323CC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81D86">
              <w:rPr>
                <w:rFonts w:eastAsia="Times New Roman"/>
                <w:color w:val="000000"/>
                <w:lang w:eastAsia="es-CL"/>
              </w:rPr>
              <w:t>4, 7 y 9.</w:t>
            </w:r>
          </w:p>
        </w:tc>
      </w:tr>
      <w:tr w:rsidR="00E02266" w:rsidRPr="0025129B" w14:paraId="31BA3FA5" w14:textId="77777777" w:rsidTr="00F940CE">
        <w:trPr>
          <w:trHeight w:val="319"/>
        </w:trPr>
        <w:tc>
          <w:tcPr>
            <w:tcW w:w="5000" w:type="pct"/>
            <w:gridSpan w:val="2"/>
            <w:tcBorders>
              <w:bottom w:val="single" w:sz="4" w:space="0" w:color="auto"/>
            </w:tcBorders>
          </w:tcPr>
          <w:p w14:paraId="7A34D9B4" w14:textId="77777777" w:rsidR="00E02266" w:rsidRDefault="00E02266" w:rsidP="00F940CE">
            <w:pPr>
              <w:rPr>
                <w:b/>
              </w:rPr>
            </w:pPr>
            <w:r>
              <w:rPr>
                <w:b/>
              </w:rPr>
              <w:t>Exigencia (s)</w:t>
            </w:r>
            <w:r w:rsidRPr="0025129B">
              <w:rPr>
                <w:b/>
              </w:rPr>
              <w:t>:</w:t>
            </w:r>
          </w:p>
          <w:p w14:paraId="5890C35A" w14:textId="77777777" w:rsidR="00E02266" w:rsidRDefault="00E02266" w:rsidP="00F940CE">
            <w:pPr>
              <w:rPr>
                <w:b/>
              </w:rPr>
            </w:pPr>
            <w:r>
              <w:rPr>
                <w:b/>
              </w:rPr>
              <w:t>Res. Ex. N°</w:t>
            </w:r>
            <w:r w:rsidR="00F940CE">
              <w:rPr>
                <w:b/>
              </w:rPr>
              <w:t xml:space="preserve"> 507/</w:t>
            </w:r>
            <w:r w:rsidR="00285609">
              <w:rPr>
                <w:b/>
              </w:rPr>
              <w:t>23.06.</w:t>
            </w:r>
            <w:r w:rsidR="00F940CE">
              <w:rPr>
                <w:b/>
              </w:rPr>
              <w:t>2015</w:t>
            </w:r>
            <w:r w:rsidR="00285609">
              <w:rPr>
                <w:b/>
              </w:rPr>
              <w:t xml:space="preserve"> de la SMA </w:t>
            </w:r>
            <w:r w:rsidR="00285609" w:rsidRPr="00323CCE">
              <w:t>(Anexo 1</w:t>
            </w:r>
            <w:r w:rsidR="00323CCE">
              <w:t>7</w:t>
            </w:r>
            <w:r w:rsidR="00285609" w:rsidRPr="00323CCE">
              <w:t>) que ordena la medidas provisionales en contra de la empresa eléctrica Carén.</w:t>
            </w:r>
          </w:p>
          <w:p w14:paraId="44A3425D" w14:textId="77777777" w:rsidR="00E02266" w:rsidRPr="00E81D86" w:rsidRDefault="00E81D86" w:rsidP="00F940CE">
            <w:pPr>
              <w:rPr>
                <w:i/>
              </w:rPr>
            </w:pPr>
            <w:r w:rsidRPr="00E81D86">
              <w:rPr>
                <w:i/>
              </w:rPr>
              <w:t>Resuelvo:</w:t>
            </w:r>
          </w:p>
          <w:p w14:paraId="4635CE7D" w14:textId="77777777" w:rsidR="00E81D86" w:rsidRDefault="00E81D86" w:rsidP="00F940CE">
            <w:pPr>
              <w:rPr>
                <w:i/>
              </w:rPr>
            </w:pPr>
            <w:r w:rsidRPr="00E81D86">
              <w:rPr>
                <w:i/>
              </w:rPr>
              <w:t xml:space="preserve">Primero: Adóptese por EMPRESA ELECTRICA CARAN S.A., las siguientes medidas provisionales, de conformidad a lo establecido en la letra a) del </w:t>
            </w:r>
            <w:r w:rsidR="00DC4C34" w:rsidRPr="00E81D86">
              <w:rPr>
                <w:i/>
              </w:rPr>
              <w:t>artículo</w:t>
            </w:r>
            <w:r w:rsidRPr="00E81D86">
              <w:rPr>
                <w:i/>
              </w:rPr>
              <w:t xml:space="preserve"> 48 de la Ley </w:t>
            </w:r>
            <w:r w:rsidR="00DC4C34" w:rsidRPr="00E81D86">
              <w:rPr>
                <w:i/>
              </w:rPr>
              <w:t>Orgánica</w:t>
            </w:r>
            <w:r w:rsidRPr="00E81D86">
              <w:rPr>
                <w:i/>
              </w:rPr>
              <w:t xml:space="preserve"> de la Superintendencia del Medio Ambiente:</w:t>
            </w:r>
          </w:p>
          <w:p w14:paraId="193F700C" w14:textId="77777777" w:rsidR="00E81D86" w:rsidRPr="002469D9" w:rsidRDefault="00DC4C34" w:rsidP="00F940CE">
            <w:r>
              <w:t>Nota: Las medidas provisionales son descritas en la primera columna de la Tabla 2 del presente informe.</w:t>
            </w:r>
          </w:p>
        </w:tc>
      </w:tr>
      <w:tr w:rsidR="00E02266" w:rsidRPr="0025129B" w14:paraId="27988B88" w14:textId="77777777" w:rsidTr="00F940CE">
        <w:trPr>
          <w:trHeight w:val="319"/>
        </w:trPr>
        <w:tc>
          <w:tcPr>
            <w:tcW w:w="5000" w:type="pct"/>
            <w:gridSpan w:val="2"/>
            <w:tcBorders>
              <w:bottom w:val="single" w:sz="4" w:space="0" w:color="auto"/>
            </w:tcBorders>
          </w:tcPr>
          <w:p w14:paraId="51287B20" w14:textId="77777777" w:rsidR="00E02266" w:rsidRDefault="00E02266" w:rsidP="00F940CE">
            <w:pPr>
              <w:rPr>
                <w:rFonts w:eastAsia="Times New Roman"/>
                <w:b/>
                <w:bCs/>
                <w:color w:val="000000"/>
                <w:lang w:eastAsia="es-CL"/>
              </w:rPr>
            </w:pPr>
            <w:r>
              <w:rPr>
                <w:rFonts w:eastAsia="Times New Roman"/>
                <w:b/>
                <w:bCs/>
                <w:color w:val="000000"/>
                <w:lang w:eastAsia="es-CL"/>
              </w:rPr>
              <w:t>Documentación solicitada y entregada:</w:t>
            </w:r>
          </w:p>
          <w:p w14:paraId="190860D4" w14:textId="77777777" w:rsidR="00285609" w:rsidRPr="00285609" w:rsidRDefault="00285609" w:rsidP="00C837CA">
            <w:pPr>
              <w:pStyle w:val="Prrafodelista"/>
              <w:numPr>
                <w:ilvl w:val="0"/>
                <w:numId w:val="14"/>
              </w:numPr>
              <w:ind w:left="360"/>
            </w:pPr>
            <w:r w:rsidRPr="00285609">
              <w:t xml:space="preserve">Informe </w:t>
            </w:r>
            <w:r w:rsidR="001F54C8">
              <w:t>sobre las medidas provisionales</w:t>
            </w:r>
            <w:r w:rsidR="00951EC8">
              <w:t xml:space="preserve"> de fecha 13.07.2015</w:t>
            </w:r>
            <w:r w:rsidR="001F54C8">
              <w:t xml:space="preserve"> (Anexo </w:t>
            </w:r>
            <w:r w:rsidR="00323CCE">
              <w:t>1</w:t>
            </w:r>
            <w:r w:rsidR="00951EC8">
              <w:t>8</w:t>
            </w:r>
            <w:r w:rsidR="001F54C8">
              <w:t>).</w:t>
            </w:r>
          </w:p>
          <w:p w14:paraId="71777590" w14:textId="77777777" w:rsidR="00951EC8" w:rsidRPr="00285609" w:rsidRDefault="00951EC8" w:rsidP="00951EC8">
            <w:pPr>
              <w:pStyle w:val="Prrafodelista"/>
              <w:numPr>
                <w:ilvl w:val="0"/>
                <w:numId w:val="14"/>
              </w:numPr>
              <w:ind w:left="360"/>
            </w:pPr>
            <w:r w:rsidRPr="00285609">
              <w:t xml:space="preserve">Informe </w:t>
            </w:r>
            <w:r>
              <w:t>sobre estado de</w:t>
            </w:r>
            <w:r w:rsidRPr="00285609">
              <w:t xml:space="preserve"> avance</w:t>
            </w:r>
            <w:r>
              <w:t xml:space="preserve"> de las medidas provisionales de fecha 27.07.2015 (Anexo 19).</w:t>
            </w:r>
          </w:p>
          <w:p w14:paraId="0EE5F945" w14:textId="77777777" w:rsidR="00285609" w:rsidRPr="00285609" w:rsidRDefault="00285609" w:rsidP="00285609">
            <w:pPr>
              <w:rPr>
                <w:b/>
              </w:rPr>
            </w:pPr>
          </w:p>
        </w:tc>
      </w:tr>
      <w:tr w:rsidR="00E02266" w:rsidRPr="0025129B" w14:paraId="1B07D516" w14:textId="77777777" w:rsidTr="00F940CE">
        <w:trPr>
          <w:trHeight w:val="627"/>
        </w:trPr>
        <w:tc>
          <w:tcPr>
            <w:tcW w:w="5000" w:type="pct"/>
            <w:gridSpan w:val="2"/>
          </w:tcPr>
          <w:p w14:paraId="222DB47A" w14:textId="77777777" w:rsidR="00C3153E" w:rsidRDefault="00285609" w:rsidP="00F940CE">
            <w:pPr>
              <w:jc w:val="left"/>
              <w:rPr>
                <w:b/>
              </w:rPr>
            </w:pPr>
            <w:r>
              <w:rPr>
                <w:b/>
              </w:rPr>
              <w:t>Hechos:</w:t>
            </w:r>
          </w:p>
          <w:p w14:paraId="4E717E84" w14:textId="77777777" w:rsidR="00C3153E" w:rsidRPr="00100A4B" w:rsidRDefault="00C3153E" w:rsidP="001F54C8">
            <w:pPr>
              <w:pStyle w:val="Prrafodelista"/>
              <w:numPr>
                <w:ilvl w:val="0"/>
                <w:numId w:val="18"/>
              </w:numPr>
              <w:rPr>
                <w:rFonts w:ascii="Calibri" w:eastAsia="Times New Roman" w:hAnsi="Calibri"/>
                <w:color w:val="000000"/>
                <w:lang w:eastAsia="es-CL"/>
              </w:rPr>
            </w:pPr>
            <w:r>
              <w:rPr>
                <w:rFonts w:ascii="Calibri" w:eastAsia="Times New Roman" w:hAnsi="Calibri"/>
                <w:color w:val="000000"/>
                <w:lang w:eastAsia="es-CL"/>
              </w:rPr>
              <w:t>En sector del vértice 7 de la tubería a presión s</w:t>
            </w:r>
            <w:r w:rsidRPr="00100A4B">
              <w:rPr>
                <w:rFonts w:ascii="Calibri" w:eastAsia="Times New Roman" w:hAnsi="Calibri"/>
                <w:color w:val="000000"/>
                <w:lang w:eastAsia="es-CL"/>
              </w:rPr>
              <w:t>e observa derrame de material a los costados de la faja de servidumbre en los sectores aledaños al vértice 7.</w:t>
            </w:r>
          </w:p>
          <w:p w14:paraId="730F71C1" w14:textId="0FC46457" w:rsidR="00C3153E" w:rsidRPr="00100A4B" w:rsidRDefault="00CF71C4" w:rsidP="001F54C8">
            <w:pPr>
              <w:pStyle w:val="Prrafodelista"/>
              <w:numPr>
                <w:ilvl w:val="0"/>
                <w:numId w:val="18"/>
              </w:numPr>
              <w:rPr>
                <w:rFonts w:ascii="Calibri" w:eastAsia="Times New Roman" w:hAnsi="Calibri"/>
                <w:color w:val="000000"/>
                <w:lang w:eastAsia="es-CL"/>
              </w:rPr>
            </w:pPr>
            <w:r>
              <w:rPr>
                <w:rFonts w:ascii="Calibri" w:eastAsia="Times New Roman" w:hAnsi="Calibri"/>
                <w:color w:val="000000"/>
                <w:lang w:eastAsia="es-CL"/>
              </w:rPr>
              <w:t xml:space="preserve">Desde el </w:t>
            </w:r>
            <w:r w:rsidR="00C3153E" w:rsidRPr="00100A4B">
              <w:rPr>
                <w:rFonts w:ascii="Calibri" w:eastAsia="Times New Roman" w:hAnsi="Calibri"/>
                <w:color w:val="000000"/>
                <w:lang w:eastAsia="es-CL"/>
              </w:rPr>
              <w:t>terreno del Sr. Renato Barrientos</w:t>
            </w:r>
            <w:r w:rsidR="00F57CA7">
              <w:rPr>
                <w:rFonts w:ascii="Calibri" w:eastAsia="Times New Roman" w:hAnsi="Calibri"/>
                <w:color w:val="000000"/>
                <w:lang w:eastAsia="es-CL"/>
              </w:rPr>
              <w:t xml:space="preserve"> (denunciante</w:t>
            </w:r>
            <w:r w:rsidR="004E3E23">
              <w:rPr>
                <w:rFonts w:ascii="Calibri" w:eastAsia="Times New Roman" w:hAnsi="Calibri"/>
                <w:color w:val="000000"/>
                <w:lang w:eastAsia="es-CL"/>
              </w:rPr>
              <w:t>, Anexo 1)</w:t>
            </w:r>
            <w:r w:rsidR="00F57CA7">
              <w:rPr>
                <w:rFonts w:ascii="Calibri" w:eastAsia="Times New Roman" w:hAnsi="Calibri"/>
                <w:color w:val="000000"/>
                <w:lang w:eastAsia="es-CL"/>
              </w:rPr>
              <w:t xml:space="preserve"> </w:t>
            </w:r>
            <w:r w:rsidR="00C3153E" w:rsidRPr="00100A4B">
              <w:rPr>
                <w:rFonts w:ascii="Calibri" w:eastAsia="Times New Roman" w:hAnsi="Calibri"/>
                <w:color w:val="000000"/>
                <w:lang w:eastAsia="es-CL"/>
              </w:rPr>
              <w:t xml:space="preserve">que colinda con </w:t>
            </w:r>
            <w:r w:rsidR="003A73A2">
              <w:rPr>
                <w:rFonts w:ascii="Calibri" w:eastAsia="Times New Roman" w:hAnsi="Calibri"/>
                <w:color w:val="000000"/>
                <w:lang w:eastAsia="es-CL"/>
              </w:rPr>
              <w:t xml:space="preserve">lado </w:t>
            </w:r>
            <w:r w:rsidR="004E3E23">
              <w:rPr>
                <w:rFonts w:ascii="Calibri" w:eastAsia="Times New Roman" w:hAnsi="Calibri"/>
                <w:color w:val="000000"/>
                <w:lang w:eastAsia="es-CL"/>
              </w:rPr>
              <w:t xml:space="preserve"> norte de la tubería a presión d</w:t>
            </w:r>
            <w:r w:rsidR="00C3153E" w:rsidRPr="00100A4B">
              <w:rPr>
                <w:rFonts w:ascii="Calibri" w:eastAsia="Times New Roman" w:hAnsi="Calibri"/>
                <w:color w:val="000000"/>
                <w:lang w:eastAsia="es-CL"/>
              </w:rPr>
              <w:t xml:space="preserve">el proyecto </w:t>
            </w:r>
            <w:r>
              <w:rPr>
                <w:rFonts w:ascii="Calibri" w:eastAsia="Times New Roman" w:hAnsi="Calibri"/>
                <w:color w:val="000000"/>
                <w:lang w:eastAsia="es-CL"/>
              </w:rPr>
              <w:t>se observó</w:t>
            </w:r>
            <w:r w:rsidR="00C3153E" w:rsidRPr="00100A4B">
              <w:rPr>
                <w:rFonts w:ascii="Calibri" w:eastAsia="Times New Roman" w:hAnsi="Calibri"/>
                <w:color w:val="000000"/>
                <w:lang w:eastAsia="es-CL"/>
              </w:rPr>
              <w:t xml:space="preserve"> en  sector de ladera en donde se ubica la tubería de presión entre los vértices 7-12 el desprendimiento de tierra y rocas que generó </w:t>
            </w:r>
            <w:r>
              <w:rPr>
                <w:rFonts w:ascii="Calibri" w:eastAsia="Times New Roman" w:hAnsi="Calibri"/>
                <w:color w:val="000000"/>
                <w:lang w:eastAsia="es-CL"/>
              </w:rPr>
              <w:t xml:space="preserve">el daño a </w:t>
            </w:r>
            <w:r w:rsidR="00DC4C34">
              <w:rPr>
                <w:rFonts w:ascii="Calibri" w:eastAsia="Times New Roman" w:hAnsi="Calibri"/>
                <w:color w:val="000000"/>
                <w:lang w:eastAsia="es-CL"/>
              </w:rPr>
              <w:t>árboles</w:t>
            </w:r>
            <w:r>
              <w:rPr>
                <w:rFonts w:ascii="Calibri" w:eastAsia="Times New Roman" w:hAnsi="Calibri"/>
                <w:color w:val="000000"/>
                <w:lang w:eastAsia="es-CL"/>
              </w:rPr>
              <w:t xml:space="preserve"> nativos</w:t>
            </w:r>
            <w:r w:rsidR="00EB67D8">
              <w:rPr>
                <w:rFonts w:ascii="Calibri" w:eastAsia="Times New Roman" w:hAnsi="Calibri"/>
                <w:color w:val="000000"/>
                <w:lang w:eastAsia="es-CL"/>
              </w:rPr>
              <w:t xml:space="preserve"> (laurel, roble y olivillo)</w:t>
            </w:r>
            <w:r>
              <w:rPr>
                <w:rFonts w:ascii="Calibri" w:eastAsia="Times New Roman" w:hAnsi="Calibri"/>
                <w:color w:val="000000"/>
                <w:lang w:eastAsia="es-CL"/>
              </w:rPr>
              <w:t xml:space="preserve"> y </w:t>
            </w:r>
            <w:r w:rsidR="00C3153E" w:rsidRPr="00100A4B">
              <w:rPr>
                <w:rFonts w:ascii="Calibri" w:eastAsia="Times New Roman" w:hAnsi="Calibri"/>
                <w:color w:val="000000"/>
                <w:lang w:eastAsia="es-CL"/>
              </w:rPr>
              <w:t>cubierta vegetal en zona de una protección por pendiente y curso de agua. El sector afectado por el desprendimiento de tierras tiene un ancho promedio de 30 m. aprox. y un largo de 250 m. aprox. que va desde la tubería hasta el cauce del río Malalcahuello.</w:t>
            </w:r>
            <w:r w:rsidR="00C31F57">
              <w:rPr>
                <w:rFonts w:ascii="Calibri" w:eastAsia="Times New Roman" w:hAnsi="Calibri"/>
                <w:color w:val="000000"/>
                <w:lang w:eastAsia="es-CL"/>
              </w:rPr>
              <w:t xml:space="preserve"> Ver fotografía 11.</w:t>
            </w:r>
          </w:p>
          <w:p w14:paraId="328BF738" w14:textId="77777777" w:rsidR="00C3153E" w:rsidRPr="00100A4B" w:rsidRDefault="00C3153E" w:rsidP="001F54C8">
            <w:pPr>
              <w:pStyle w:val="Prrafodelista"/>
              <w:numPr>
                <w:ilvl w:val="0"/>
                <w:numId w:val="18"/>
              </w:numPr>
              <w:rPr>
                <w:rFonts w:ascii="Calibri" w:eastAsia="Times New Roman" w:hAnsi="Calibri"/>
                <w:color w:val="000000"/>
                <w:lang w:eastAsia="es-CL"/>
              </w:rPr>
            </w:pPr>
            <w:r w:rsidRPr="00100A4B">
              <w:rPr>
                <w:rFonts w:ascii="Calibri" w:eastAsia="Times New Roman" w:hAnsi="Calibri"/>
                <w:color w:val="000000"/>
                <w:lang w:eastAsia="es-CL"/>
              </w:rPr>
              <w:t>No se observa en el trazado de la tubería entre los vértices 7-12 medidas de control de erosión del suelo.</w:t>
            </w:r>
          </w:p>
          <w:p w14:paraId="3E97EDCB" w14:textId="7133096D" w:rsidR="00C3153E" w:rsidRPr="0068351C" w:rsidRDefault="00C3153E" w:rsidP="001F54C8">
            <w:pPr>
              <w:pStyle w:val="Prrafodelista"/>
              <w:numPr>
                <w:ilvl w:val="0"/>
                <w:numId w:val="18"/>
              </w:numPr>
              <w:rPr>
                <w:b/>
              </w:rPr>
            </w:pPr>
            <w:r w:rsidRPr="00CF71C4">
              <w:rPr>
                <w:rFonts w:ascii="Calibri" w:eastAsia="Times New Roman" w:hAnsi="Calibri"/>
                <w:color w:val="000000"/>
                <w:lang w:eastAsia="es-CL"/>
              </w:rPr>
              <w:t>La Sra. Ceballos</w:t>
            </w:r>
            <w:r w:rsidR="004E3E23">
              <w:rPr>
                <w:rFonts w:ascii="Calibri" w:eastAsia="Times New Roman" w:hAnsi="Calibri"/>
                <w:color w:val="000000"/>
                <w:lang w:eastAsia="es-CL"/>
              </w:rPr>
              <w:t xml:space="preserve"> (denunciante, Anexo 2) </w:t>
            </w:r>
            <w:r w:rsidRPr="00CF71C4">
              <w:rPr>
                <w:rFonts w:ascii="Calibri" w:eastAsia="Times New Roman" w:hAnsi="Calibri"/>
                <w:color w:val="000000"/>
                <w:lang w:eastAsia="es-CL"/>
              </w:rPr>
              <w:t>señala que existe desprendimiento de tierras y rocas hacia el río Carilafquén desde el sector en donde se ubica la tubería a presión desde el vértice 7-12. Desde su vivienda se toman fotografías que dan cuenta de esta situación.</w:t>
            </w:r>
          </w:p>
          <w:p w14:paraId="658A6567" w14:textId="40A4CE86" w:rsidR="00CF71C4" w:rsidRPr="00CF71C4" w:rsidRDefault="00945E56" w:rsidP="001F54C8">
            <w:pPr>
              <w:pStyle w:val="Prrafodelista"/>
              <w:numPr>
                <w:ilvl w:val="0"/>
                <w:numId w:val="18"/>
              </w:numPr>
              <w:rPr>
                <w:b/>
              </w:rPr>
            </w:pPr>
            <w:r>
              <w:rPr>
                <w:rFonts w:ascii="Calibri" w:eastAsia="Times New Roman" w:hAnsi="Calibri"/>
                <w:color w:val="000000"/>
                <w:lang w:eastAsia="es-CL"/>
              </w:rPr>
              <w:t>De acuerdo a lo</w:t>
            </w:r>
            <w:r w:rsidR="00CF71C4">
              <w:rPr>
                <w:rFonts w:ascii="Calibri" w:eastAsia="Times New Roman" w:hAnsi="Calibri"/>
                <w:color w:val="000000"/>
                <w:lang w:eastAsia="es-CL"/>
              </w:rPr>
              <w:t xml:space="preserve"> señalado en los puntos anteriores, se ordenó al titular del proyecto mediante la Res. Ex. N° 507/2015 de la SMA, la implementación de medidas provisionales con el objetivo de evitar el daño inminente al medio ambiente.</w:t>
            </w:r>
            <w:r w:rsidR="00F57CA7">
              <w:rPr>
                <w:rFonts w:ascii="Calibri" w:eastAsia="Times New Roman" w:hAnsi="Calibri"/>
                <w:color w:val="000000"/>
                <w:lang w:eastAsia="es-CL"/>
              </w:rPr>
              <w:t xml:space="preserve"> La Tabla N° 2 describe el detalle de las medidas ordenadas por la SMA.</w:t>
            </w:r>
          </w:p>
          <w:p w14:paraId="09610666" w14:textId="77777777" w:rsidR="00CF71C4" w:rsidRPr="00CF71C4" w:rsidRDefault="00CF71C4" w:rsidP="00CF71C4">
            <w:pPr>
              <w:pStyle w:val="Prrafodelista"/>
              <w:ind w:left="360"/>
              <w:jc w:val="left"/>
              <w:rPr>
                <w:b/>
              </w:rPr>
            </w:pPr>
          </w:p>
          <w:p w14:paraId="6A3F32B2" w14:textId="17C4BE9E" w:rsidR="00E02266" w:rsidRPr="00311183" w:rsidRDefault="00E02266" w:rsidP="00F940CE">
            <w:pPr>
              <w:jc w:val="left"/>
              <w:rPr>
                <w:b/>
                <w:color w:val="FF0000"/>
              </w:rPr>
            </w:pPr>
            <w:r w:rsidRPr="008E34C9">
              <w:rPr>
                <w:b/>
              </w:rPr>
              <w:t>Resultado</w:t>
            </w:r>
            <w:r>
              <w:rPr>
                <w:b/>
              </w:rPr>
              <w:t xml:space="preserve"> (s)</w:t>
            </w:r>
            <w:r w:rsidRPr="008E34C9">
              <w:rPr>
                <w:b/>
              </w:rPr>
              <w:t xml:space="preserve"> examen de Información</w:t>
            </w:r>
            <w:r w:rsidR="00014FEA">
              <w:rPr>
                <w:b/>
              </w:rPr>
              <w:t>:</w:t>
            </w:r>
          </w:p>
          <w:p w14:paraId="0AA4B499" w14:textId="0BEADE47" w:rsidR="009A3EC3" w:rsidRPr="007811E4" w:rsidRDefault="009A3EC3" w:rsidP="000E07DC">
            <w:pPr>
              <w:pStyle w:val="Prrafodelista"/>
              <w:numPr>
                <w:ilvl w:val="0"/>
                <w:numId w:val="20"/>
              </w:numPr>
            </w:pPr>
            <w:r w:rsidRPr="007811E4">
              <w:t>Con el objeto de acreditar el cumplimient</w:t>
            </w:r>
            <w:r w:rsidR="00C669D7">
              <w:t xml:space="preserve">o de las medidas provisionales </w:t>
            </w:r>
            <w:r w:rsidRPr="007811E4">
              <w:t>el titular presenta dos informes, uno con fecha</w:t>
            </w:r>
            <w:r w:rsidR="007811E4" w:rsidRPr="007811E4">
              <w:t xml:space="preserve"> 13 de Julio del 2015 (Anexo 18) y </w:t>
            </w:r>
            <w:r w:rsidRPr="007811E4">
              <w:t xml:space="preserve">el otro </w:t>
            </w:r>
            <w:r w:rsidR="007811E4" w:rsidRPr="007811E4">
              <w:t xml:space="preserve">con </w:t>
            </w:r>
            <w:r w:rsidRPr="007811E4">
              <w:t>fecha</w:t>
            </w:r>
            <w:r w:rsidR="007811E4" w:rsidRPr="007811E4">
              <w:t xml:space="preserve"> 27 de Julio del 2015 (Anexo 19) en ellos se </w:t>
            </w:r>
            <w:r w:rsidRPr="007811E4">
              <w:t xml:space="preserve">constan principalmente de descripción de las acciones, </w:t>
            </w:r>
            <w:r w:rsidR="007811E4">
              <w:t xml:space="preserve">planos, </w:t>
            </w:r>
            <w:r w:rsidRPr="007811E4">
              <w:t xml:space="preserve">cronogramas, </w:t>
            </w:r>
            <w:r w:rsidR="00C669D7">
              <w:t xml:space="preserve">y </w:t>
            </w:r>
            <w:r w:rsidRPr="007811E4">
              <w:t xml:space="preserve">medios de verificación </w:t>
            </w:r>
            <w:r w:rsidR="007811E4">
              <w:t xml:space="preserve">como los que se muestran en las fotografías 12 a la 14 del presente informe. </w:t>
            </w:r>
          </w:p>
          <w:p w14:paraId="3E9FF88D" w14:textId="34A2652F" w:rsidR="009A3EC3" w:rsidRPr="003A48F7" w:rsidRDefault="009A3EC3" w:rsidP="000E07DC">
            <w:pPr>
              <w:pStyle w:val="Prrafodelista"/>
              <w:numPr>
                <w:ilvl w:val="0"/>
                <w:numId w:val="20"/>
              </w:numPr>
            </w:pPr>
            <w:r w:rsidRPr="003A48F7">
              <w:rPr>
                <w:rFonts w:ascii="Calibri" w:eastAsia="Times New Roman" w:hAnsi="Calibri"/>
                <w:color w:val="000000"/>
                <w:lang w:eastAsia="es-CL"/>
              </w:rPr>
              <w:t xml:space="preserve">En la Tabla N° 2 </w:t>
            </w:r>
            <w:r w:rsidR="00787B34" w:rsidRPr="003A48F7">
              <w:rPr>
                <w:rFonts w:ascii="Calibri" w:eastAsia="Times New Roman" w:hAnsi="Calibri"/>
                <w:color w:val="000000"/>
                <w:lang w:eastAsia="es-CL"/>
              </w:rPr>
              <w:t xml:space="preserve">se indica textualmente la medidas provisional solicitada por la </w:t>
            </w:r>
            <w:r w:rsidR="000E07DC" w:rsidRPr="003A48F7">
              <w:rPr>
                <w:rFonts w:ascii="Calibri" w:eastAsia="Times New Roman" w:hAnsi="Calibri"/>
                <w:color w:val="000000"/>
                <w:lang w:eastAsia="es-CL"/>
              </w:rPr>
              <w:t xml:space="preserve">SMA, </w:t>
            </w:r>
            <w:r w:rsidR="00C669D7">
              <w:rPr>
                <w:rFonts w:ascii="Calibri" w:eastAsia="Times New Roman" w:hAnsi="Calibri"/>
                <w:color w:val="000000"/>
                <w:lang w:eastAsia="es-CL"/>
              </w:rPr>
              <w:t>má</w:t>
            </w:r>
            <w:r w:rsidRPr="003A48F7">
              <w:rPr>
                <w:rFonts w:ascii="Calibri" w:eastAsia="Times New Roman" w:hAnsi="Calibri"/>
                <w:color w:val="000000"/>
                <w:lang w:eastAsia="es-CL"/>
              </w:rPr>
              <w:t xml:space="preserve">s </w:t>
            </w:r>
            <w:r w:rsidR="00C669D7">
              <w:rPr>
                <w:rFonts w:ascii="Calibri" w:eastAsia="Times New Roman" w:hAnsi="Calibri"/>
                <w:color w:val="000000"/>
                <w:lang w:eastAsia="es-CL"/>
              </w:rPr>
              <w:t xml:space="preserve">un análisis de las </w:t>
            </w:r>
            <w:r w:rsidR="000E07DC" w:rsidRPr="003A48F7">
              <w:rPr>
                <w:rFonts w:ascii="Calibri" w:eastAsia="Times New Roman" w:hAnsi="Calibri"/>
                <w:color w:val="000000"/>
                <w:lang w:eastAsia="es-CL"/>
              </w:rPr>
              <w:t>respuestas presentadas por el titular en</w:t>
            </w:r>
            <w:r w:rsidR="00C669D7">
              <w:rPr>
                <w:rFonts w:ascii="Calibri" w:eastAsia="Times New Roman" w:hAnsi="Calibri"/>
                <w:color w:val="000000"/>
                <w:lang w:eastAsia="es-CL"/>
              </w:rPr>
              <w:t xml:space="preserve"> el Informe </w:t>
            </w:r>
            <w:r w:rsidR="000E07DC" w:rsidRPr="003A48F7">
              <w:rPr>
                <w:rFonts w:ascii="Calibri" w:eastAsia="Times New Roman" w:hAnsi="Calibri"/>
                <w:color w:val="000000"/>
                <w:lang w:eastAsia="es-CL"/>
              </w:rPr>
              <w:t xml:space="preserve">de avance (Anexo 18) e Informe final (Anexo 19), y en la tercera columna de la </w:t>
            </w:r>
            <w:r w:rsidR="00C669D7">
              <w:rPr>
                <w:rFonts w:ascii="Calibri" w:eastAsia="Times New Roman" w:hAnsi="Calibri"/>
                <w:color w:val="000000"/>
                <w:lang w:eastAsia="es-CL"/>
              </w:rPr>
              <w:t xml:space="preserve">misma </w:t>
            </w:r>
            <w:r w:rsidR="000E07DC" w:rsidRPr="003A48F7">
              <w:rPr>
                <w:rFonts w:ascii="Calibri" w:eastAsia="Times New Roman" w:hAnsi="Calibri"/>
                <w:color w:val="000000"/>
                <w:lang w:eastAsia="es-CL"/>
              </w:rPr>
              <w:t xml:space="preserve">tabla, se indica el plazo de inicio y finalización de la implementación de las medidas solicitadas, así también, como el porcentaje de avance señalado en </w:t>
            </w:r>
            <w:r w:rsidR="00FE601F" w:rsidRPr="003A48F7">
              <w:rPr>
                <w:rFonts w:ascii="Calibri" w:eastAsia="Times New Roman" w:hAnsi="Calibri"/>
                <w:color w:val="000000"/>
                <w:lang w:eastAsia="es-CL"/>
              </w:rPr>
              <w:t xml:space="preserve">los respectivos informes </w:t>
            </w:r>
            <w:r w:rsidR="000E07DC" w:rsidRPr="003A48F7">
              <w:rPr>
                <w:rFonts w:ascii="Calibri" w:eastAsia="Times New Roman" w:hAnsi="Calibri"/>
                <w:color w:val="000000"/>
                <w:lang w:eastAsia="es-CL"/>
              </w:rPr>
              <w:t>presentado</w:t>
            </w:r>
            <w:r w:rsidR="00FE601F" w:rsidRPr="003A48F7">
              <w:rPr>
                <w:rFonts w:ascii="Calibri" w:eastAsia="Times New Roman" w:hAnsi="Calibri"/>
                <w:color w:val="000000"/>
                <w:lang w:eastAsia="es-CL"/>
              </w:rPr>
              <w:t>s</w:t>
            </w:r>
            <w:r w:rsidR="000E07DC" w:rsidRPr="003A48F7">
              <w:rPr>
                <w:rFonts w:ascii="Calibri" w:eastAsia="Times New Roman" w:hAnsi="Calibri"/>
                <w:color w:val="000000"/>
                <w:lang w:eastAsia="es-CL"/>
              </w:rPr>
              <w:t xml:space="preserve"> por el titular</w:t>
            </w:r>
            <w:r w:rsidRPr="003A48F7">
              <w:rPr>
                <w:rFonts w:ascii="Calibri" w:eastAsia="Times New Roman" w:hAnsi="Calibri"/>
                <w:color w:val="000000"/>
                <w:lang w:eastAsia="es-CL"/>
              </w:rPr>
              <w:t xml:space="preserve">, </w:t>
            </w:r>
            <w:r w:rsidR="00D86030" w:rsidRPr="003A48F7">
              <w:rPr>
                <w:rFonts w:ascii="Calibri" w:eastAsia="Times New Roman" w:hAnsi="Calibri"/>
                <w:color w:val="000000"/>
                <w:lang w:eastAsia="es-CL"/>
              </w:rPr>
              <w:t>más</w:t>
            </w:r>
            <w:r w:rsidRPr="003A48F7">
              <w:rPr>
                <w:rFonts w:ascii="Calibri" w:eastAsia="Times New Roman" w:hAnsi="Calibri"/>
                <w:color w:val="000000"/>
                <w:lang w:eastAsia="es-CL"/>
              </w:rPr>
              <w:t xml:space="preserve"> los medios de verificación antes mencionados</w:t>
            </w:r>
            <w:r w:rsidR="00A50F1C">
              <w:rPr>
                <w:rFonts w:ascii="Calibri" w:eastAsia="Times New Roman" w:hAnsi="Calibri"/>
                <w:color w:val="000000"/>
                <w:lang w:eastAsia="es-CL"/>
              </w:rPr>
              <w:t>, los cuales están anexos en los distintos informes presentados por el titular.</w:t>
            </w:r>
          </w:p>
          <w:p w14:paraId="501DAB71" w14:textId="55109889" w:rsidR="00900642" w:rsidRPr="007811E4" w:rsidRDefault="009A3EC3" w:rsidP="00C31F57">
            <w:pPr>
              <w:pStyle w:val="Prrafodelista"/>
              <w:numPr>
                <w:ilvl w:val="0"/>
                <w:numId w:val="20"/>
              </w:numPr>
            </w:pPr>
            <w:r w:rsidRPr="007811E4">
              <w:t xml:space="preserve">Según se desprende de </w:t>
            </w:r>
            <w:r w:rsidR="00C31F57" w:rsidRPr="007811E4">
              <w:t xml:space="preserve">la </w:t>
            </w:r>
            <w:r w:rsidRPr="007811E4">
              <w:t>T</w:t>
            </w:r>
            <w:r w:rsidR="00C31F57" w:rsidRPr="007811E4">
              <w:t xml:space="preserve">abla 2, se </w:t>
            </w:r>
            <w:r w:rsidR="00014FEA" w:rsidRPr="007811E4">
              <w:t xml:space="preserve">muestra </w:t>
            </w:r>
            <w:r w:rsidR="00C31F57" w:rsidRPr="007811E4">
              <w:t>que la implementación de las medidas provisionales</w:t>
            </w:r>
            <w:r w:rsidRPr="007811E4">
              <w:t xml:space="preserve"> comprenden acciones que se comenzaron a ejecutar en el mes de</w:t>
            </w:r>
            <w:r w:rsidR="003A48F7">
              <w:t xml:space="preserve"> junio </w:t>
            </w:r>
            <w:r w:rsidRPr="007811E4">
              <w:t>y se terminar</w:t>
            </w:r>
            <w:r w:rsidR="00E66FCA">
              <w:t>á</w:t>
            </w:r>
            <w:r w:rsidRPr="007811E4">
              <w:t xml:space="preserve">n a fines del mes de octubre. Lo anterior atendido principalmente que se trata de un sector en altura, con alta pendiente, y que es necesario contar con adecuadas condiciones climáticas principalmente para garantizar la seguridad de los trabajadores. </w:t>
            </w:r>
          </w:p>
          <w:p w14:paraId="740B4AC7" w14:textId="5DBE7DC6" w:rsidR="00F57CA7" w:rsidRDefault="00900642" w:rsidP="005C1874">
            <w:pPr>
              <w:pStyle w:val="Prrafodelista"/>
              <w:numPr>
                <w:ilvl w:val="0"/>
                <w:numId w:val="20"/>
              </w:numPr>
            </w:pPr>
            <w:r>
              <w:t>En conclusión</w:t>
            </w:r>
            <w:r w:rsidR="009A3EC3">
              <w:t>,</w:t>
            </w:r>
            <w:r w:rsidR="006F5027">
              <w:t xml:space="preserve"> </w:t>
            </w:r>
            <w:r w:rsidR="009A3EC3">
              <w:t xml:space="preserve">considerando los informes presentados por el titular, </w:t>
            </w:r>
            <w:r w:rsidR="00D86030">
              <w:t>más</w:t>
            </w:r>
            <w:r w:rsidR="009A3EC3">
              <w:t xml:space="preserve"> los respectivo</w:t>
            </w:r>
            <w:r w:rsidR="00867244">
              <w:t>s</w:t>
            </w:r>
            <w:r w:rsidR="009A3EC3">
              <w:t xml:space="preserve"> medios de verificación</w:t>
            </w:r>
            <w:r w:rsidR="006F5027">
              <w:t>, a esta fe</w:t>
            </w:r>
            <w:r w:rsidR="003A48F7">
              <w:t>c</w:t>
            </w:r>
            <w:r w:rsidR="007C02C2">
              <w:t xml:space="preserve">ha se puede señalar que solo se ha </w:t>
            </w:r>
            <w:r w:rsidR="00867244">
              <w:t>dado cumplimiento cabal a la medidas provisionales en lo que respecta a la entrega de los informes señalados en los punto vii y viii del Resu</w:t>
            </w:r>
            <w:r w:rsidR="00EB5EBB">
              <w:t>e</w:t>
            </w:r>
            <w:r w:rsidR="00867244">
              <w:t>lvo</w:t>
            </w:r>
            <w:r w:rsidR="00EB5EBB">
              <w:t xml:space="preserve"> Primero</w:t>
            </w:r>
            <w:r w:rsidR="00867244">
              <w:t xml:space="preserve"> de </w:t>
            </w:r>
            <w:r>
              <w:t xml:space="preserve">la Res. Ex. </w:t>
            </w:r>
            <w:r>
              <w:lastRenderedPageBreak/>
              <w:t>N° 507/2015 de la SMA</w:t>
            </w:r>
            <w:r w:rsidR="006F5027">
              <w:t>. Luego corresponde fiscalizar en el mes de octubre del presente año la totalidad de las medidas y acciones ejecutadas por el titular.</w:t>
            </w:r>
          </w:p>
          <w:p w14:paraId="4D4194A8" w14:textId="77777777" w:rsidR="00867244" w:rsidRDefault="00867244" w:rsidP="00867244">
            <w:pPr>
              <w:pStyle w:val="Prrafodelista"/>
              <w:ind w:left="360"/>
            </w:pPr>
          </w:p>
          <w:p w14:paraId="10EE230E" w14:textId="77777777" w:rsidR="00E81D86" w:rsidRDefault="00E81D86" w:rsidP="00E81D86">
            <w:pPr>
              <w:jc w:val="center"/>
            </w:pPr>
            <w:r>
              <w:t>Tabla 2. Resumen de las medidas provisionales y su cumplimiento.</w:t>
            </w:r>
          </w:p>
          <w:tbl>
            <w:tblPr>
              <w:tblStyle w:val="Tablaconcuadrcula"/>
              <w:tblW w:w="0" w:type="auto"/>
              <w:tblLook w:val="04A0" w:firstRow="1" w:lastRow="0" w:firstColumn="1" w:lastColumn="0" w:noHBand="0" w:noVBand="1"/>
            </w:tblPr>
            <w:tblGrid>
              <w:gridCol w:w="6374"/>
              <w:gridCol w:w="4678"/>
              <w:gridCol w:w="2505"/>
            </w:tblGrid>
            <w:tr w:rsidR="005C1874" w:rsidRPr="007F3112" w14:paraId="24BAE455" w14:textId="77777777" w:rsidTr="00DC4C34">
              <w:tc>
                <w:tcPr>
                  <w:tcW w:w="6374" w:type="dxa"/>
                  <w:shd w:val="clear" w:color="auto" w:fill="D9D9D9" w:themeFill="background1" w:themeFillShade="D9"/>
                </w:tcPr>
                <w:p w14:paraId="1AC385D0" w14:textId="20E92D9D" w:rsidR="005C1874" w:rsidRPr="007F3112" w:rsidRDefault="005C1874" w:rsidP="00EB5EBB">
                  <w:pPr>
                    <w:rPr>
                      <w:b/>
                      <w:sz w:val="18"/>
                    </w:rPr>
                  </w:pPr>
                  <w:r w:rsidRPr="007F3112">
                    <w:rPr>
                      <w:b/>
                      <w:sz w:val="18"/>
                    </w:rPr>
                    <w:t>Resuelvo</w:t>
                  </w:r>
                  <w:r w:rsidR="00EB5EBB">
                    <w:rPr>
                      <w:b/>
                      <w:sz w:val="18"/>
                    </w:rPr>
                    <w:t xml:space="preserve"> Primero </w:t>
                  </w:r>
                  <w:r w:rsidRPr="007F3112">
                    <w:rPr>
                      <w:b/>
                      <w:sz w:val="18"/>
                    </w:rPr>
                    <w:t xml:space="preserve">de la </w:t>
                  </w:r>
                  <w:r w:rsidRPr="007F3112">
                    <w:rPr>
                      <w:rFonts w:ascii="Calibri" w:eastAsia="Times New Roman" w:hAnsi="Calibri"/>
                      <w:b/>
                      <w:color w:val="000000"/>
                      <w:sz w:val="18"/>
                      <w:lang w:eastAsia="es-CL"/>
                    </w:rPr>
                    <w:t>Res. Ex. N° 507/2015 de la SMA</w:t>
                  </w:r>
                </w:p>
              </w:tc>
              <w:tc>
                <w:tcPr>
                  <w:tcW w:w="4678" w:type="dxa"/>
                  <w:shd w:val="clear" w:color="auto" w:fill="D9D9D9" w:themeFill="background1" w:themeFillShade="D9"/>
                </w:tcPr>
                <w:p w14:paraId="59F1391A" w14:textId="76347CFC" w:rsidR="005C1874" w:rsidRPr="007F3112" w:rsidRDefault="00C669D7" w:rsidP="00C669D7">
                  <w:pPr>
                    <w:rPr>
                      <w:b/>
                      <w:sz w:val="18"/>
                    </w:rPr>
                  </w:pPr>
                  <w:r>
                    <w:rPr>
                      <w:b/>
                      <w:sz w:val="18"/>
                    </w:rPr>
                    <w:t>Examen de información de los reportes presentados por el titular.</w:t>
                  </w:r>
                </w:p>
              </w:tc>
              <w:tc>
                <w:tcPr>
                  <w:tcW w:w="2505" w:type="dxa"/>
                  <w:shd w:val="clear" w:color="auto" w:fill="D9D9D9" w:themeFill="background1" w:themeFillShade="D9"/>
                </w:tcPr>
                <w:p w14:paraId="162891A9" w14:textId="77777777" w:rsidR="005C1874" w:rsidRDefault="005C1874" w:rsidP="005C1874">
                  <w:pPr>
                    <w:rPr>
                      <w:b/>
                      <w:sz w:val="18"/>
                    </w:rPr>
                  </w:pPr>
                  <w:r w:rsidRPr="007F3112">
                    <w:rPr>
                      <w:b/>
                      <w:sz w:val="18"/>
                    </w:rPr>
                    <w:t>Mes de ejecución propuesta</w:t>
                  </w:r>
                  <w:r w:rsidR="00787B34">
                    <w:rPr>
                      <w:b/>
                      <w:sz w:val="18"/>
                    </w:rPr>
                    <w:t>/</w:t>
                  </w:r>
                </w:p>
                <w:p w14:paraId="2D68B37F" w14:textId="77777777" w:rsidR="00787B34" w:rsidRPr="007F3112" w:rsidRDefault="00787B34" w:rsidP="005C1874">
                  <w:pPr>
                    <w:rPr>
                      <w:b/>
                      <w:sz w:val="18"/>
                    </w:rPr>
                  </w:pPr>
                  <w:r>
                    <w:rPr>
                      <w:b/>
                      <w:sz w:val="18"/>
                    </w:rPr>
                    <w:t>Estado de avance.</w:t>
                  </w:r>
                </w:p>
              </w:tc>
            </w:tr>
            <w:tr w:rsidR="005C1874" w:rsidRPr="007F3112" w14:paraId="645E8EC1" w14:textId="77777777" w:rsidTr="005C1874">
              <w:tc>
                <w:tcPr>
                  <w:tcW w:w="6374" w:type="dxa"/>
                </w:tcPr>
                <w:p w14:paraId="30D65883" w14:textId="77777777" w:rsidR="005C1874" w:rsidRPr="007F3112" w:rsidRDefault="005C1874" w:rsidP="005C1874">
                  <w:pPr>
                    <w:rPr>
                      <w:sz w:val="18"/>
                    </w:rPr>
                  </w:pPr>
                  <w:r w:rsidRPr="007F3112">
                    <w:rPr>
                      <w:sz w:val="18"/>
                    </w:rPr>
                    <w:t>i. EMPRESA ELÉCTRICA CARÉN S.A., deberá construir a los largo de la tubería de presión (Penstock), los taludes señalados en el Informe de Mecánica de Suelos contenido en el Anexo 9.2 del Adenda No1 de la Declaración de Impacto Ambiental del proyecto “Modificación Central de Pasada Carilafquén-Malalcahuello”, que no se hayan ejecutado a la fecha.</w:t>
                  </w:r>
                </w:p>
              </w:tc>
              <w:tc>
                <w:tcPr>
                  <w:tcW w:w="4678" w:type="dxa"/>
                </w:tcPr>
                <w:p w14:paraId="2A0E65F2" w14:textId="77777777" w:rsidR="005C1874" w:rsidRDefault="007F3112" w:rsidP="00F90159">
                  <w:pPr>
                    <w:rPr>
                      <w:sz w:val="18"/>
                    </w:rPr>
                  </w:pPr>
                  <w:r>
                    <w:rPr>
                      <w:sz w:val="18"/>
                    </w:rPr>
                    <w:t xml:space="preserve">A solicitud de CONAF se </w:t>
                  </w:r>
                  <w:r w:rsidR="00DC4C34">
                    <w:rPr>
                      <w:sz w:val="18"/>
                    </w:rPr>
                    <w:t>disminuyó</w:t>
                  </w:r>
                  <w:r>
                    <w:rPr>
                      <w:sz w:val="18"/>
                    </w:rPr>
                    <w:t xml:space="preserve"> el ancho de la faja de corte, y con ello se modificaron los diseños y métodos </w:t>
                  </w:r>
                  <w:r w:rsidR="00DC4C34">
                    <w:rPr>
                      <w:sz w:val="18"/>
                    </w:rPr>
                    <w:t>constructivos</w:t>
                  </w:r>
                  <w:r w:rsidR="00F90159">
                    <w:rPr>
                      <w:sz w:val="18"/>
                    </w:rPr>
                    <w:t>, por lo tanto las características de la excavación y taludes no son las mismas que se encontraban contenidas en el Informe de mecánica de suelos, ya que en este documento e</w:t>
                  </w:r>
                  <w:r>
                    <w:rPr>
                      <w:sz w:val="18"/>
                    </w:rPr>
                    <w:t>l ancho de la fa</w:t>
                  </w:r>
                  <w:r w:rsidR="00F90159">
                    <w:rPr>
                      <w:sz w:val="18"/>
                    </w:rPr>
                    <w:t xml:space="preserve">ja era mayor. </w:t>
                  </w:r>
                </w:p>
                <w:p w14:paraId="0569ABEA" w14:textId="77777777" w:rsidR="00F90159" w:rsidRDefault="00F90159" w:rsidP="00F90159">
                  <w:pPr>
                    <w:rPr>
                      <w:sz w:val="18"/>
                    </w:rPr>
                  </w:pPr>
                  <w:r>
                    <w:rPr>
                      <w:sz w:val="18"/>
                    </w:rPr>
                    <w:t>Se adoptaron una serie de actividades civiles y mecánicas para cumplir con esta medidas, sin embargo, el titular señala que no será posible cumplir con cabalidad con los taludes en los mismos términos que se detallan en el informe de mecánica de suelos.</w:t>
                  </w:r>
                </w:p>
                <w:p w14:paraId="41F4EFEC" w14:textId="77777777" w:rsidR="00F90159" w:rsidRPr="007F3112" w:rsidRDefault="00F90159" w:rsidP="00F90159">
                  <w:pPr>
                    <w:rPr>
                      <w:sz w:val="18"/>
                    </w:rPr>
                  </w:pPr>
                </w:p>
              </w:tc>
              <w:tc>
                <w:tcPr>
                  <w:tcW w:w="2505" w:type="dxa"/>
                </w:tcPr>
                <w:p w14:paraId="6CA50840" w14:textId="77777777" w:rsidR="005C1874" w:rsidRDefault="005C1874" w:rsidP="005C1874">
                  <w:pPr>
                    <w:rPr>
                      <w:sz w:val="18"/>
                    </w:rPr>
                  </w:pPr>
                  <w:r w:rsidRPr="007F3112">
                    <w:rPr>
                      <w:sz w:val="18"/>
                    </w:rPr>
                    <w:t>Septiembre del 2015.</w:t>
                  </w:r>
                </w:p>
                <w:p w14:paraId="123A5F16" w14:textId="77777777" w:rsidR="00787B34" w:rsidRPr="007F3112" w:rsidRDefault="00787B34" w:rsidP="00787B34">
                  <w:pPr>
                    <w:rPr>
                      <w:sz w:val="18"/>
                    </w:rPr>
                  </w:pPr>
                  <w:r>
                    <w:rPr>
                      <w:sz w:val="18"/>
                    </w:rPr>
                    <w:t>Avance de 80%.</w:t>
                  </w:r>
                </w:p>
              </w:tc>
            </w:tr>
            <w:tr w:rsidR="005C1874" w:rsidRPr="007F3112" w14:paraId="04B25F4D" w14:textId="77777777" w:rsidTr="005C1874">
              <w:tc>
                <w:tcPr>
                  <w:tcW w:w="6374" w:type="dxa"/>
                </w:tcPr>
                <w:p w14:paraId="1A97720F" w14:textId="77777777" w:rsidR="005C1874" w:rsidRDefault="007F3112" w:rsidP="005C1874">
                  <w:pPr>
                    <w:rPr>
                      <w:sz w:val="18"/>
                    </w:rPr>
                  </w:pPr>
                  <w:r w:rsidRPr="007F3112">
                    <w:rPr>
                      <w:sz w:val="18"/>
                    </w:rPr>
                    <w:t xml:space="preserve">ii. </w:t>
                  </w:r>
                  <w:r w:rsidR="005C1874" w:rsidRPr="007F3112">
                    <w:rPr>
                      <w:sz w:val="18"/>
                    </w:rPr>
                    <w:t>Debido a la elevada pendiente de las excavaciones del lugar, EMPRESA ELÉCTRICA CAREN S.A., deberá implementar las medidas propuestas en el Informe Técnico de Erosión presentado ante CONAF para la obtención del PAS No 102, en lo que respecta a zonas sensibles y de alto riesgo. En específico, la empresa deberá implementar la construcción de muros de hormigón de contención dispuestos por detrás y por los costados de cada silla de apoyo, de las mismas características de los que ya se han implementado en algunas sillas del tramo final del penstock. Adicionalmente, deberá disponer detrás de estos muros, un relleno de las siguientes características: (a) Relleno de enrocado en la base del talud de excavación del nivel siguiente, de manera de estabilizarlo y evitar posibles deslizamientos; (b) Relleno compactado de material proveniente de la excavación. Este relleno deberá proyectarse hasta el coronamiento del muro de hormigón; (c) Relleno no compactado (material volteado) con forma de talud suave, uniendo el coronamiento del muro de hormigón con nivel de piso de la silla de aguas arriba</w:t>
                  </w:r>
                  <w:r w:rsidR="00E227E0">
                    <w:rPr>
                      <w:sz w:val="18"/>
                    </w:rPr>
                    <w:t>.</w:t>
                  </w:r>
                  <w:r w:rsidR="005C1874" w:rsidRPr="007F3112">
                    <w:rPr>
                      <w:sz w:val="18"/>
                    </w:rPr>
                    <w:t xml:space="preserve"> </w:t>
                  </w:r>
                </w:p>
                <w:p w14:paraId="3EFF6B29" w14:textId="77777777" w:rsidR="00E227E0" w:rsidRPr="007F3112" w:rsidRDefault="00E227E0" w:rsidP="005C1874">
                  <w:pPr>
                    <w:rPr>
                      <w:sz w:val="18"/>
                    </w:rPr>
                  </w:pPr>
                </w:p>
              </w:tc>
              <w:tc>
                <w:tcPr>
                  <w:tcW w:w="4678" w:type="dxa"/>
                </w:tcPr>
                <w:p w14:paraId="67BEE932" w14:textId="77777777" w:rsidR="005C1874" w:rsidRPr="007F3112" w:rsidRDefault="00982759" w:rsidP="00982759">
                  <w:pPr>
                    <w:rPr>
                      <w:sz w:val="18"/>
                    </w:rPr>
                  </w:pPr>
                  <w:r>
                    <w:rPr>
                      <w:sz w:val="18"/>
                    </w:rPr>
                    <w:t xml:space="preserve">El titular señala que se construyeron los muro de contención en tres sillas entre los vértices 13 y 14 </w:t>
                  </w:r>
                  <w:r w:rsidR="00FA18C6">
                    <w:rPr>
                      <w:sz w:val="18"/>
                    </w:rPr>
                    <w:t xml:space="preserve">(ver fotografías 12 y 13) </w:t>
                  </w:r>
                  <w:r>
                    <w:rPr>
                      <w:sz w:val="18"/>
                    </w:rPr>
                    <w:t xml:space="preserve">de la zona baja del penstock, sin embargo, construir muros de similares características en zona superiores generan cargas muestras exponiendo los sellos de las fundaciones a potenciales deslizamiento, por lo que estas obras se hacen inviables y complejas de materializar. En su lugar, se propone </w:t>
                  </w:r>
                  <w:r w:rsidR="002A6247">
                    <w:rPr>
                      <w:sz w:val="18"/>
                    </w:rPr>
                    <w:t>implementar</w:t>
                  </w:r>
                  <w:r>
                    <w:rPr>
                      <w:sz w:val="18"/>
                    </w:rPr>
                    <w:t xml:space="preserve"> aguas arriba de los muros de contención ya construidos, sostenimientos en base a tierra armada las cuales cumplirían la misma función de confinamiento pero con un peso menor a los muros de hormigón armado. </w:t>
                  </w:r>
                </w:p>
              </w:tc>
              <w:tc>
                <w:tcPr>
                  <w:tcW w:w="2505" w:type="dxa"/>
                </w:tcPr>
                <w:p w14:paraId="2205132F" w14:textId="77777777" w:rsidR="005C1874" w:rsidRDefault="00787B34" w:rsidP="000E07DC">
                  <w:pPr>
                    <w:rPr>
                      <w:sz w:val="18"/>
                    </w:rPr>
                  </w:pPr>
                  <w:r>
                    <w:rPr>
                      <w:sz w:val="18"/>
                    </w:rPr>
                    <w:t>In</w:t>
                  </w:r>
                  <w:r w:rsidR="006A0E17">
                    <w:rPr>
                      <w:sz w:val="18"/>
                    </w:rPr>
                    <w:t>i</w:t>
                  </w:r>
                  <w:r>
                    <w:rPr>
                      <w:sz w:val="18"/>
                    </w:rPr>
                    <w:t xml:space="preserve">cio de limpieza </w:t>
                  </w:r>
                  <w:r w:rsidR="00FA18C6">
                    <w:rPr>
                      <w:sz w:val="18"/>
                    </w:rPr>
                    <w:t>d</w:t>
                  </w:r>
                  <w:r>
                    <w:rPr>
                      <w:sz w:val="18"/>
                    </w:rPr>
                    <w:t>esde el m</w:t>
                  </w:r>
                  <w:r w:rsidR="000E07DC">
                    <w:rPr>
                      <w:sz w:val="18"/>
                    </w:rPr>
                    <w:t>es de Julio hasta f</w:t>
                  </w:r>
                  <w:r w:rsidR="00494255">
                    <w:rPr>
                      <w:sz w:val="18"/>
                    </w:rPr>
                    <w:t xml:space="preserve">ines de </w:t>
                  </w:r>
                  <w:r w:rsidR="005C1874" w:rsidRPr="007F3112">
                    <w:rPr>
                      <w:sz w:val="18"/>
                    </w:rPr>
                    <w:t>Octubre del 2015.</w:t>
                  </w:r>
                </w:p>
                <w:p w14:paraId="37BDBAC1" w14:textId="77777777" w:rsidR="000E07DC" w:rsidRPr="007F3112" w:rsidRDefault="000E07DC" w:rsidP="000E07DC">
                  <w:pPr>
                    <w:rPr>
                      <w:sz w:val="18"/>
                    </w:rPr>
                  </w:pPr>
                  <w:r>
                    <w:rPr>
                      <w:sz w:val="18"/>
                    </w:rPr>
                    <w:t>Avance 30%.</w:t>
                  </w:r>
                </w:p>
              </w:tc>
            </w:tr>
            <w:tr w:rsidR="005C1874" w:rsidRPr="007F3112" w14:paraId="486C4E15" w14:textId="77777777" w:rsidTr="005C1874">
              <w:tc>
                <w:tcPr>
                  <w:tcW w:w="6374" w:type="dxa"/>
                </w:tcPr>
                <w:p w14:paraId="49FEB0A3" w14:textId="77777777" w:rsidR="005C1874" w:rsidRDefault="005C1874" w:rsidP="005C1874">
                  <w:pPr>
                    <w:rPr>
                      <w:sz w:val="18"/>
                    </w:rPr>
                  </w:pPr>
                  <w:r w:rsidRPr="007F3112">
                    <w:rPr>
                      <w:sz w:val="18"/>
                    </w:rPr>
                    <w:t>iii. Realizar el retiro de tierras y rocas sueltas del trazado de la tubería desde los vértices 7 al 12, con el objeto de evitar la caída de estos materiales que puedan dañar árboles o alcanzar el cauce del río</w:t>
                  </w:r>
                  <w:r w:rsidR="00E227E0">
                    <w:rPr>
                      <w:sz w:val="18"/>
                    </w:rPr>
                    <w:t>.</w:t>
                  </w:r>
                </w:p>
                <w:p w14:paraId="4ACB48BD" w14:textId="77777777" w:rsidR="00E227E0" w:rsidRPr="007F3112" w:rsidRDefault="00E227E0" w:rsidP="005C1874">
                  <w:pPr>
                    <w:rPr>
                      <w:sz w:val="18"/>
                    </w:rPr>
                  </w:pPr>
                </w:p>
              </w:tc>
              <w:tc>
                <w:tcPr>
                  <w:tcW w:w="4678" w:type="dxa"/>
                </w:tcPr>
                <w:p w14:paraId="73B2473C" w14:textId="77777777" w:rsidR="005C1874" w:rsidRPr="007F3112" w:rsidRDefault="00494255" w:rsidP="00494255">
                  <w:pPr>
                    <w:rPr>
                      <w:sz w:val="18"/>
                    </w:rPr>
                  </w:pPr>
                  <w:r>
                    <w:rPr>
                      <w:sz w:val="18"/>
                    </w:rPr>
                    <w:t xml:space="preserve">Se informa que el retiro de tierras y rocas sueltas será realizado una vez finalizadas las excavaciones y luego de realizar los rellenos correspondientes. </w:t>
                  </w:r>
                  <w:r w:rsidR="00FA18C6">
                    <w:rPr>
                      <w:sz w:val="18"/>
                    </w:rPr>
                    <w:t>Ver fotografía 14.</w:t>
                  </w:r>
                </w:p>
              </w:tc>
              <w:tc>
                <w:tcPr>
                  <w:tcW w:w="2505" w:type="dxa"/>
                </w:tcPr>
                <w:p w14:paraId="1963BB11" w14:textId="77777777" w:rsidR="005C1874" w:rsidRDefault="005C1874" w:rsidP="005C1874">
                  <w:pPr>
                    <w:rPr>
                      <w:sz w:val="18"/>
                    </w:rPr>
                  </w:pPr>
                  <w:r w:rsidRPr="007F3112">
                    <w:rPr>
                      <w:sz w:val="18"/>
                    </w:rPr>
                    <w:t>Agosto del 2015</w:t>
                  </w:r>
                  <w:r w:rsidR="00494255">
                    <w:rPr>
                      <w:sz w:val="18"/>
                    </w:rPr>
                    <w:t>.</w:t>
                  </w:r>
                </w:p>
                <w:p w14:paraId="220C2ECE" w14:textId="77777777" w:rsidR="000E07DC" w:rsidRPr="007F3112" w:rsidRDefault="000E07DC" w:rsidP="005C1874">
                  <w:pPr>
                    <w:rPr>
                      <w:sz w:val="18"/>
                    </w:rPr>
                  </w:pPr>
                  <w:r>
                    <w:rPr>
                      <w:sz w:val="18"/>
                    </w:rPr>
                    <w:t>No informe avance.</w:t>
                  </w:r>
                </w:p>
              </w:tc>
            </w:tr>
            <w:tr w:rsidR="005C1874" w:rsidRPr="007F3112" w14:paraId="168D845D" w14:textId="77777777" w:rsidTr="005C1874">
              <w:tc>
                <w:tcPr>
                  <w:tcW w:w="6374" w:type="dxa"/>
                </w:tcPr>
                <w:p w14:paraId="7DFC4CC6" w14:textId="77777777" w:rsidR="005C1874" w:rsidRDefault="005C1874" w:rsidP="005C1874">
                  <w:pPr>
                    <w:rPr>
                      <w:sz w:val="18"/>
                    </w:rPr>
                  </w:pPr>
                  <w:r w:rsidRPr="007F3112">
                    <w:rPr>
                      <w:sz w:val="18"/>
                    </w:rPr>
                    <w:t>iv. Retirar todo tipo de desechos del trazado completo de la obra y ll</w:t>
                  </w:r>
                  <w:r w:rsidR="00E227E0">
                    <w:rPr>
                      <w:sz w:val="18"/>
                    </w:rPr>
                    <w:t>evarlos a botaderos autorizado.</w:t>
                  </w:r>
                </w:p>
                <w:p w14:paraId="531A3D44" w14:textId="77777777" w:rsidR="00E227E0" w:rsidRPr="007F3112" w:rsidRDefault="00E227E0" w:rsidP="005C1874">
                  <w:pPr>
                    <w:rPr>
                      <w:sz w:val="18"/>
                    </w:rPr>
                  </w:pPr>
                </w:p>
              </w:tc>
              <w:tc>
                <w:tcPr>
                  <w:tcW w:w="4678" w:type="dxa"/>
                </w:tcPr>
                <w:p w14:paraId="30AD44ED" w14:textId="77777777" w:rsidR="005C1874" w:rsidRPr="007F3112" w:rsidRDefault="00494255" w:rsidP="005C1874">
                  <w:pPr>
                    <w:rPr>
                      <w:sz w:val="18"/>
                    </w:rPr>
                  </w:pPr>
                  <w:r>
                    <w:rPr>
                      <w:sz w:val="18"/>
                    </w:rPr>
                    <w:t xml:space="preserve">El retiro de los desechos </w:t>
                  </w:r>
                  <w:r w:rsidR="002A6247">
                    <w:rPr>
                      <w:sz w:val="18"/>
                    </w:rPr>
                    <w:t>está</w:t>
                  </w:r>
                  <w:r>
                    <w:rPr>
                      <w:sz w:val="18"/>
                    </w:rPr>
                    <w:t xml:space="preserve"> siendo realizado por una empresa contratista encargada a de la obra y ello </w:t>
                  </w:r>
                  <w:r w:rsidR="002A6247">
                    <w:rPr>
                      <w:sz w:val="18"/>
                    </w:rPr>
                    <w:t>está</w:t>
                  </w:r>
                  <w:r>
                    <w:rPr>
                      <w:sz w:val="18"/>
                    </w:rPr>
                    <w:t xml:space="preserve"> siendo monitoreado mensualmente.</w:t>
                  </w:r>
                </w:p>
              </w:tc>
              <w:tc>
                <w:tcPr>
                  <w:tcW w:w="2505" w:type="dxa"/>
                </w:tcPr>
                <w:p w14:paraId="023A0F2B" w14:textId="77777777" w:rsidR="005C1874" w:rsidRDefault="000E07DC" w:rsidP="005C1874">
                  <w:pPr>
                    <w:rPr>
                      <w:sz w:val="18"/>
                    </w:rPr>
                  </w:pPr>
                  <w:r>
                    <w:rPr>
                      <w:sz w:val="18"/>
                    </w:rPr>
                    <w:t>Desde Junio hasta f</w:t>
                  </w:r>
                  <w:r w:rsidR="00494255">
                    <w:rPr>
                      <w:sz w:val="18"/>
                    </w:rPr>
                    <w:t>ines de Septiembre del 2015.</w:t>
                  </w:r>
                </w:p>
                <w:p w14:paraId="08649AA6" w14:textId="77777777" w:rsidR="000E07DC" w:rsidRPr="007F3112" w:rsidRDefault="000E07DC" w:rsidP="005C1874">
                  <w:pPr>
                    <w:rPr>
                      <w:sz w:val="18"/>
                    </w:rPr>
                  </w:pPr>
                  <w:r>
                    <w:rPr>
                      <w:sz w:val="18"/>
                    </w:rPr>
                    <w:t>Avance 80%.</w:t>
                  </w:r>
                </w:p>
              </w:tc>
            </w:tr>
            <w:tr w:rsidR="005C1874" w:rsidRPr="007F3112" w14:paraId="2A75C998" w14:textId="77777777" w:rsidTr="005C1874">
              <w:tc>
                <w:tcPr>
                  <w:tcW w:w="6374" w:type="dxa"/>
                </w:tcPr>
                <w:p w14:paraId="4E1B94C7" w14:textId="77777777" w:rsidR="005C1874" w:rsidRDefault="00E227E0" w:rsidP="00E227E0">
                  <w:pPr>
                    <w:rPr>
                      <w:sz w:val="18"/>
                    </w:rPr>
                  </w:pPr>
                  <w:r>
                    <w:rPr>
                      <w:sz w:val="18"/>
                    </w:rPr>
                    <w:t xml:space="preserve">v. </w:t>
                  </w:r>
                  <w:r w:rsidRPr="00E227E0">
                    <w:rPr>
                      <w:sz w:val="18"/>
                    </w:rPr>
                    <w:t>Colocar un sistema de barreras de contención que sirva para la retención de tierra y rocas que puedan desprenderse del sector trazado de la tubería de presión.</w:t>
                  </w:r>
                </w:p>
                <w:p w14:paraId="13277F4F" w14:textId="77777777" w:rsidR="00E227E0" w:rsidRPr="007F3112" w:rsidRDefault="00E227E0" w:rsidP="00E227E0">
                  <w:pPr>
                    <w:rPr>
                      <w:sz w:val="18"/>
                    </w:rPr>
                  </w:pPr>
                </w:p>
              </w:tc>
              <w:tc>
                <w:tcPr>
                  <w:tcW w:w="4678" w:type="dxa"/>
                </w:tcPr>
                <w:p w14:paraId="2E4D3875" w14:textId="1AAC69CF" w:rsidR="00C31F57" w:rsidRPr="007F3112" w:rsidRDefault="00494255" w:rsidP="00867244">
                  <w:pPr>
                    <w:rPr>
                      <w:sz w:val="18"/>
                    </w:rPr>
                  </w:pPr>
                  <w:r>
                    <w:rPr>
                      <w:sz w:val="18"/>
                    </w:rPr>
                    <w:t xml:space="preserve">Se colocaran gaviones de protección a los pies de los taludes, según lo presentado en el Informe de técnico de control de </w:t>
                  </w:r>
                  <w:r w:rsidR="002A6247">
                    <w:rPr>
                      <w:sz w:val="18"/>
                    </w:rPr>
                    <w:t>erosión</w:t>
                  </w:r>
                  <w:r>
                    <w:rPr>
                      <w:sz w:val="18"/>
                    </w:rPr>
                    <w:t xml:space="preserve"> presentado en CONAF.</w:t>
                  </w:r>
                </w:p>
              </w:tc>
              <w:tc>
                <w:tcPr>
                  <w:tcW w:w="2505" w:type="dxa"/>
                </w:tcPr>
                <w:p w14:paraId="637B9C72" w14:textId="77777777" w:rsidR="00494255" w:rsidRDefault="00494255" w:rsidP="00494255">
                  <w:pPr>
                    <w:rPr>
                      <w:sz w:val="18"/>
                    </w:rPr>
                  </w:pPr>
                  <w:r>
                    <w:rPr>
                      <w:sz w:val="18"/>
                    </w:rPr>
                    <w:t>Agosto del 2015.</w:t>
                  </w:r>
                </w:p>
                <w:p w14:paraId="182DA73F" w14:textId="77777777" w:rsidR="000E07DC" w:rsidRPr="00494255" w:rsidRDefault="000E07DC" w:rsidP="00494255">
                  <w:pPr>
                    <w:rPr>
                      <w:sz w:val="18"/>
                    </w:rPr>
                  </w:pPr>
                  <w:r>
                    <w:rPr>
                      <w:sz w:val="18"/>
                    </w:rPr>
                    <w:t>No informa avance.</w:t>
                  </w:r>
                </w:p>
              </w:tc>
            </w:tr>
            <w:tr w:rsidR="00C31F57" w:rsidRPr="007F3112" w14:paraId="78293162" w14:textId="77777777" w:rsidTr="00C31F57">
              <w:tc>
                <w:tcPr>
                  <w:tcW w:w="6374" w:type="dxa"/>
                  <w:shd w:val="clear" w:color="auto" w:fill="D9D9D9" w:themeFill="background1" w:themeFillShade="D9"/>
                </w:tcPr>
                <w:p w14:paraId="03C39E6B" w14:textId="77777777" w:rsidR="00C31F57" w:rsidRPr="007F3112" w:rsidRDefault="00C31F57" w:rsidP="009B074B">
                  <w:pPr>
                    <w:rPr>
                      <w:b/>
                      <w:sz w:val="18"/>
                    </w:rPr>
                  </w:pPr>
                  <w:r w:rsidRPr="007F3112">
                    <w:rPr>
                      <w:b/>
                      <w:sz w:val="18"/>
                    </w:rPr>
                    <w:lastRenderedPageBreak/>
                    <w:t xml:space="preserve">Resuelvo 2 de la </w:t>
                  </w:r>
                  <w:r w:rsidRPr="007F3112">
                    <w:rPr>
                      <w:rFonts w:ascii="Calibri" w:eastAsia="Times New Roman" w:hAnsi="Calibri"/>
                      <w:b/>
                      <w:color w:val="000000"/>
                      <w:sz w:val="18"/>
                      <w:lang w:eastAsia="es-CL"/>
                    </w:rPr>
                    <w:t>Res. Ex. N° 507/2015 de la SMA</w:t>
                  </w:r>
                </w:p>
              </w:tc>
              <w:tc>
                <w:tcPr>
                  <w:tcW w:w="4678" w:type="dxa"/>
                  <w:shd w:val="clear" w:color="auto" w:fill="D9D9D9" w:themeFill="background1" w:themeFillShade="D9"/>
                </w:tcPr>
                <w:p w14:paraId="02A12C51" w14:textId="77777777" w:rsidR="00C31F57" w:rsidRPr="007F3112" w:rsidRDefault="00C31F57" w:rsidP="009B074B">
                  <w:pPr>
                    <w:rPr>
                      <w:b/>
                      <w:sz w:val="18"/>
                    </w:rPr>
                  </w:pPr>
                  <w:r w:rsidRPr="007F3112">
                    <w:rPr>
                      <w:b/>
                      <w:sz w:val="18"/>
                    </w:rPr>
                    <w:t>Respuesta del titular</w:t>
                  </w:r>
                </w:p>
              </w:tc>
              <w:tc>
                <w:tcPr>
                  <w:tcW w:w="2505" w:type="dxa"/>
                  <w:shd w:val="clear" w:color="auto" w:fill="D9D9D9" w:themeFill="background1" w:themeFillShade="D9"/>
                </w:tcPr>
                <w:p w14:paraId="7C2DD0CD" w14:textId="77777777" w:rsidR="00C31F57" w:rsidRDefault="00C31F57" w:rsidP="009B074B">
                  <w:pPr>
                    <w:rPr>
                      <w:b/>
                      <w:sz w:val="18"/>
                    </w:rPr>
                  </w:pPr>
                  <w:r w:rsidRPr="007F3112">
                    <w:rPr>
                      <w:b/>
                      <w:sz w:val="18"/>
                    </w:rPr>
                    <w:t>Mes de ejecución propuesta</w:t>
                  </w:r>
                  <w:r>
                    <w:rPr>
                      <w:b/>
                      <w:sz w:val="18"/>
                    </w:rPr>
                    <w:t>/</w:t>
                  </w:r>
                </w:p>
                <w:p w14:paraId="04B03D38" w14:textId="77777777" w:rsidR="00C31F57" w:rsidRPr="007F3112" w:rsidRDefault="00C31F57" w:rsidP="009B074B">
                  <w:pPr>
                    <w:rPr>
                      <w:b/>
                      <w:sz w:val="18"/>
                    </w:rPr>
                  </w:pPr>
                  <w:r>
                    <w:rPr>
                      <w:b/>
                      <w:sz w:val="18"/>
                    </w:rPr>
                    <w:t>Estado de avance.</w:t>
                  </w:r>
                </w:p>
              </w:tc>
            </w:tr>
            <w:tr w:rsidR="005C1874" w:rsidRPr="007F3112" w14:paraId="66EC5CEF" w14:textId="77777777" w:rsidTr="005C1874">
              <w:tc>
                <w:tcPr>
                  <w:tcW w:w="6374" w:type="dxa"/>
                </w:tcPr>
                <w:p w14:paraId="5F58649A" w14:textId="77777777" w:rsidR="005C1874" w:rsidRDefault="005C1874" w:rsidP="005C1874">
                  <w:pPr>
                    <w:rPr>
                      <w:sz w:val="18"/>
                    </w:rPr>
                  </w:pPr>
                  <w:r w:rsidRPr="007F3112">
                    <w:rPr>
                      <w:sz w:val="18"/>
                    </w:rPr>
                    <w:t>vi. Para evitar el derrame de material hacia las laderas adyacentes y ríos respectivos, Empresa Eléctrica Caren S.A. deberá emparejar con mano de obra y maquinaria donde la pendiente del terreno y la vegetación lo permita. Con la misma vegetación y rocas removidas la empresa deberá realizar muretes que frenen el avance ladera abajo del material depositado en zona de pendiente</w:t>
                  </w:r>
                </w:p>
                <w:p w14:paraId="5D184647" w14:textId="77777777" w:rsidR="00E227E0" w:rsidRPr="007F3112" w:rsidRDefault="00E227E0" w:rsidP="005C1874">
                  <w:pPr>
                    <w:rPr>
                      <w:sz w:val="18"/>
                    </w:rPr>
                  </w:pPr>
                </w:p>
              </w:tc>
              <w:tc>
                <w:tcPr>
                  <w:tcW w:w="4678" w:type="dxa"/>
                </w:tcPr>
                <w:p w14:paraId="074D05F0" w14:textId="77777777" w:rsidR="005C1874" w:rsidRPr="007F3112" w:rsidRDefault="00494255" w:rsidP="005C1874">
                  <w:pPr>
                    <w:rPr>
                      <w:sz w:val="18"/>
                    </w:rPr>
                  </w:pPr>
                  <w:r>
                    <w:rPr>
                      <w:sz w:val="18"/>
                    </w:rPr>
                    <w:t>Se contempla</w:t>
                  </w:r>
                  <w:r w:rsidR="00787B34">
                    <w:rPr>
                      <w:sz w:val="18"/>
                    </w:rPr>
                    <w:t xml:space="preserve"> generar pretiles de contención</w:t>
                  </w:r>
                  <w:r w:rsidR="000E07DC">
                    <w:rPr>
                      <w:sz w:val="18"/>
                    </w:rPr>
                    <w:t xml:space="preserve"> usando los mismos materiales de derrames</w:t>
                  </w:r>
                  <w:r w:rsidR="00787B34">
                    <w:rPr>
                      <w:sz w:val="18"/>
                    </w:rPr>
                    <w:t xml:space="preserve"> y complementariamente la siembra al voleo en áreas afectadas por derrames. </w:t>
                  </w:r>
                </w:p>
              </w:tc>
              <w:tc>
                <w:tcPr>
                  <w:tcW w:w="2505" w:type="dxa"/>
                </w:tcPr>
                <w:p w14:paraId="30E96A22" w14:textId="77777777" w:rsidR="005C1874" w:rsidRDefault="00787B34" w:rsidP="005C1874">
                  <w:pPr>
                    <w:rPr>
                      <w:sz w:val="18"/>
                    </w:rPr>
                  </w:pPr>
                  <w:r>
                    <w:rPr>
                      <w:sz w:val="18"/>
                    </w:rPr>
                    <w:t>Se iniciará en Agosto y finalizará en el mes Octubre del 2015.</w:t>
                  </w:r>
                </w:p>
                <w:p w14:paraId="059958B2" w14:textId="77777777" w:rsidR="000E07DC" w:rsidRPr="007F3112" w:rsidRDefault="000E07DC" w:rsidP="005C1874">
                  <w:pPr>
                    <w:rPr>
                      <w:sz w:val="18"/>
                    </w:rPr>
                  </w:pPr>
                  <w:r>
                    <w:rPr>
                      <w:sz w:val="18"/>
                    </w:rPr>
                    <w:t>No informa avance.</w:t>
                  </w:r>
                </w:p>
              </w:tc>
            </w:tr>
            <w:tr w:rsidR="00E227E0" w:rsidRPr="007F3112" w14:paraId="5D7497B4" w14:textId="77777777" w:rsidTr="005C1874">
              <w:tc>
                <w:tcPr>
                  <w:tcW w:w="6374" w:type="dxa"/>
                </w:tcPr>
                <w:p w14:paraId="14B6267A" w14:textId="77777777" w:rsidR="00E227E0" w:rsidRPr="007F3112" w:rsidRDefault="00E227E0" w:rsidP="00E227E0">
                  <w:pPr>
                    <w:rPr>
                      <w:sz w:val="18"/>
                    </w:rPr>
                  </w:pPr>
                  <w:r>
                    <w:rPr>
                      <w:sz w:val="18"/>
                    </w:rPr>
                    <w:t xml:space="preserve">vii. </w:t>
                  </w:r>
                  <w:r w:rsidRPr="007F3112">
                    <w:rPr>
                      <w:sz w:val="18"/>
                    </w:rPr>
                    <w:t>EMPRESA ELÉCTRICA CARÉN S.A., deberá</w:t>
                  </w:r>
                  <w:r>
                    <w:rPr>
                      <w:sz w:val="18"/>
                    </w:rPr>
                    <w:t xml:space="preserve"> presentar ante esta </w:t>
                  </w:r>
                  <w:r w:rsidR="00DC4C34">
                    <w:rPr>
                      <w:sz w:val="18"/>
                    </w:rPr>
                    <w:t>Superintendencia</w:t>
                  </w:r>
                  <w:r>
                    <w:rPr>
                      <w:sz w:val="18"/>
                    </w:rPr>
                    <w:t xml:space="preserve"> en un plazo de 7 días corridos, contados desde la notificación de la presente resolución, un informe donde se detalle </w:t>
                  </w:r>
                  <w:r w:rsidR="00DC4C34">
                    <w:rPr>
                      <w:sz w:val="18"/>
                    </w:rPr>
                    <w:t>cómo</w:t>
                  </w:r>
                  <w:r>
                    <w:rPr>
                      <w:sz w:val="18"/>
                    </w:rPr>
                    <w:t xml:space="preserve"> se implementaran las medidas solicitadas, los plazos asociados y los medios de verificación respectivos. Se deberá priorizar, en términos cronológicos, las medidas que se implementaran entre los vértices 7 y 12 de la tubería de presión (Penstock), considerando el área en que colinda el proyecto con el predio del Sr. Renato Barrientos.</w:t>
                  </w:r>
                </w:p>
              </w:tc>
              <w:tc>
                <w:tcPr>
                  <w:tcW w:w="4678" w:type="dxa"/>
                </w:tcPr>
                <w:p w14:paraId="2AEECE25" w14:textId="77777777" w:rsidR="00E227E0" w:rsidRPr="007F3112" w:rsidRDefault="000E07DC" w:rsidP="00FA18C6">
                  <w:pPr>
                    <w:rPr>
                      <w:sz w:val="18"/>
                    </w:rPr>
                  </w:pPr>
                  <w:r>
                    <w:rPr>
                      <w:sz w:val="18"/>
                    </w:rPr>
                    <w:t xml:space="preserve">Con fecha </w:t>
                  </w:r>
                  <w:r w:rsidR="00FA18C6">
                    <w:rPr>
                      <w:sz w:val="18"/>
                    </w:rPr>
                    <w:t>13</w:t>
                  </w:r>
                  <w:r>
                    <w:rPr>
                      <w:sz w:val="18"/>
                    </w:rPr>
                    <w:t xml:space="preserve"> de Julio del 2015 se recepcionó en la SMA el Informe de Avance-Medidas Provisionales Julio 2015</w:t>
                  </w:r>
                  <w:r w:rsidR="00FA18C6">
                    <w:rPr>
                      <w:sz w:val="18"/>
                    </w:rPr>
                    <w:t xml:space="preserve"> (Anexo 18)</w:t>
                  </w:r>
                  <w:r>
                    <w:rPr>
                      <w:sz w:val="18"/>
                    </w:rPr>
                    <w:t>. El informe se presentó en los plazos establecidos por la SMA.</w:t>
                  </w:r>
                </w:p>
              </w:tc>
              <w:tc>
                <w:tcPr>
                  <w:tcW w:w="2505" w:type="dxa"/>
                </w:tcPr>
                <w:p w14:paraId="26672148" w14:textId="77777777" w:rsidR="00E227E0" w:rsidRPr="007F3112" w:rsidRDefault="000E07DC" w:rsidP="005C1874">
                  <w:pPr>
                    <w:rPr>
                      <w:sz w:val="18"/>
                    </w:rPr>
                  </w:pPr>
                  <w:r>
                    <w:rPr>
                      <w:sz w:val="18"/>
                    </w:rPr>
                    <w:t>Finalizado y conforme.</w:t>
                  </w:r>
                </w:p>
              </w:tc>
            </w:tr>
            <w:tr w:rsidR="00E227E0" w:rsidRPr="007F3112" w14:paraId="2359EB12" w14:textId="77777777" w:rsidTr="005C1874">
              <w:tc>
                <w:tcPr>
                  <w:tcW w:w="6374" w:type="dxa"/>
                </w:tcPr>
                <w:p w14:paraId="5CECB858" w14:textId="1C7B0F81" w:rsidR="00E227E0" w:rsidRDefault="00867244" w:rsidP="005C1874">
                  <w:pPr>
                    <w:rPr>
                      <w:sz w:val="18"/>
                    </w:rPr>
                  </w:pPr>
                  <w:r>
                    <w:rPr>
                      <w:sz w:val="18"/>
                    </w:rPr>
                    <w:t xml:space="preserve">viii. </w:t>
                  </w:r>
                  <w:r w:rsidR="00E227E0" w:rsidRPr="007F3112">
                    <w:rPr>
                      <w:sz w:val="18"/>
                    </w:rPr>
                    <w:t>EMPRESA ELÉCTRICA CARÉN S.A., deberá</w:t>
                  </w:r>
                  <w:r w:rsidR="00E227E0">
                    <w:rPr>
                      <w:sz w:val="18"/>
                    </w:rPr>
                    <w:t xml:space="preserve"> presentar ante esta Superintendencia en un plazo de 25 días corridos, contados desde la notificación de la presente resolución, un informe donde se detalle cual es el estado de implementación de las medidas </w:t>
                  </w:r>
                  <w:r w:rsidR="00DC4C34">
                    <w:rPr>
                      <w:sz w:val="18"/>
                    </w:rPr>
                    <w:t>ordenadas</w:t>
                  </w:r>
                  <w:r w:rsidR="00E227E0">
                    <w:rPr>
                      <w:sz w:val="18"/>
                    </w:rPr>
                    <w:t>, con el fin de determinar si es necesaria su renovación.</w:t>
                  </w:r>
                </w:p>
                <w:p w14:paraId="0068EDA7" w14:textId="77777777" w:rsidR="00E227E0" w:rsidRPr="007F3112" w:rsidRDefault="00E227E0" w:rsidP="005C1874">
                  <w:pPr>
                    <w:rPr>
                      <w:sz w:val="18"/>
                    </w:rPr>
                  </w:pPr>
                </w:p>
              </w:tc>
              <w:tc>
                <w:tcPr>
                  <w:tcW w:w="4678" w:type="dxa"/>
                </w:tcPr>
                <w:p w14:paraId="5471BF70" w14:textId="77777777" w:rsidR="00E227E0" w:rsidRPr="007F3112" w:rsidRDefault="000E07DC" w:rsidP="00FA18C6">
                  <w:pPr>
                    <w:rPr>
                      <w:sz w:val="18"/>
                    </w:rPr>
                  </w:pPr>
                  <w:r>
                    <w:rPr>
                      <w:sz w:val="18"/>
                    </w:rPr>
                    <w:t xml:space="preserve">Con fecha </w:t>
                  </w:r>
                  <w:r w:rsidR="00FA18C6">
                    <w:rPr>
                      <w:sz w:val="18"/>
                    </w:rPr>
                    <w:t xml:space="preserve">27 de Julio </w:t>
                  </w:r>
                  <w:r>
                    <w:rPr>
                      <w:sz w:val="18"/>
                    </w:rPr>
                    <w:t>se presentó el Informe Final – Medidas Provisionales 2105.</w:t>
                  </w:r>
                  <w:r w:rsidR="00FA18C6">
                    <w:rPr>
                      <w:sz w:val="18"/>
                    </w:rPr>
                    <w:t xml:space="preserve"> Ver anexo 19.</w:t>
                  </w:r>
                </w:p>
              </w:tc>
              <w:tc>
                <w:tcPr>
                  <w:tcW w:w="2505" w:type="dxa"/>
                </w:tcPr>
                <w:p w14:paraId="2ACA0621" w14:textId="77777777" w:rsidR="00E227E0" w:rsidRPr="007F3112" w:rsidRDefault="000E07DC" w:rsidP="005C1874">
                  <w:pPr>
                    <w:rPr>
                      <w:sz w:val="18"/>
                    </w:rPr>
                  </w:pPr>
                  <w:r>
                    <w:rPr>
                      <w:sz w:val="18"/>
                    </w:rPr>
                    <w:t>Finalizado y conforme.</w:t>
                  </w:r>
                </w:p>
              </w:tc>
            </w:tr>
          </w:tbl>
          <w:p w14:paraId="4B9BC52A" w14:textId="77777777" w:rsidR="00C31F57" w:rsidRDefault="00C31F57" w:rsidP="00CF71C4">
            <w:pPr>
              <w:rPr>
                <w:b/>
              </w:rPr>
            </w:pPr>
          </w:p>
          <w:p w14:paraId="31E7BBDE" w14:textId="5D67693B" w:rsidR="00CF71C4" w:rsidRDefault="00E52C37" w:rsidP="006A0E17">
            <w:pPr>
              <w:jc w:val="center"/>
            </w:pPr>
            <w:r>
              <w:rPr>
                <w:noProof/>
                <w:lang w:eastAsia="es-CL"/>
              </w:rPr>
              <w:lastRenderedPageBreak/>
              <w:drawing>
                <wp:inline distT="0" distB="0" distL="0" distR="0" wp14:anchorId="44CD9D19" wp14:editId="667CEDF8">
                  <wp:extent cx="8229600" cy="4881600"/>
                  <wp:effectExtent l="0" t="0" r="0" b="0"/>
                  <wp:docPr id="47" name="Imagen 47" descr="C:\SUPERINTENDENCIA MA\SMA 2015\04_Abril_2015\Exp 181_2015_Central Carilafqu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4_Abril_2015\Exp 181_2015_Central Carilafquen\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4881600"/>
                          </a:xfrm>
                          <a:prstGeom prst="rect">
                            <a:avLst/>
                          </a:prstGeom>
                          <a:noFill/>
                          <a:ln>
                            <a:noFill/>
                          </a:ln>
                        </pic:spPr>
                      </pic:pic>
                    </a:graphicData>
                  </a:graphic>
                </wp:inline>
              </w:drawing>
            </w:r>
          </w:p>
          <w:p w14:paraId="221F04CC" w14:textId="2C5B4AFD" w:rsidR="006A0E17" w:rsidRPr="00CF71C4" w:rsidRDefault="00C31F57" w:rsidP="00C31F57">
            <w:pPr>
              <w:jc w:val="center"/>
            </w:pPr>
            <w:r w:rsidRPr="0025129B">
              <w:rPr>
                <w:b/>
              </w:rPr>
              <w:t xml:space="preserve">Figura </w:t>
            </w:r>
            <w:r w:rsidR="00616C50">
              <w:rPr>
                <w:b/>
              </w:rPr>
              <w:t>7</w:t>
            </w:r>
            <w:r>
              <w:rPr>
                <w:b/>
              </w:rPr>
              <w:t xml:space="preserve">. Sector de desprendimiento de rocas y suelo </w:t>
            </w:r>
            <w:r>
              <w:t>(Fuente: Elaboración propia, Google Earth).</w:t>
            </w:r>
          </w:p>
        </w:tc>
      </w:tr>
    </w:tbl>
    <w:p w14:paraId="7CBD325C" w14:textId="77777777" w:rsidR="00EB67D8" w:rsidRDefault="00EB67D8">
      <w:bookmarkStart w:id="155" w:name="_Toc352840404"/>
      <w:bookmarkStart w:id="156" w:name="_Toc352841464"/>
      <w:r>
        <w:lastRenderedPageBreak/>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107CAE" w:rsidRPr="00592CEC" w14:paraId="3EC4CF85" w14:textId="77777777" w:rsidTr="009B074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671B4" w14:textId="3AAF9393" w:rsidR="00107CAE" w:rsidRPr="00592CEC" w:rsidRDefault="00107CAE" w:rsidP="009B074B">
            <w:pPr>
              <w:jc w:val="center"/>
              <w:rPr>
                <w:rFonts w:eastAsia="Times New Roman"/>
                <w:b/>
                <w:bCs/>
                <w:color w:val="000000"/>
                <w:sz w:val="20"/>
                <w:szCs w:val="20"/>
                <w:lang w:eastAsia="es-CL"/>
              </w:rPr>
            </w:pPr>
            <w:r w:rsidRPr="00592CEC">
              <w:rPr>
                <w:rFonts w:eastAsia="Times New Roman"/>
                <w:b/>
                <w:bCs/>
                <w:color w:val="000000"/>
                <w:sz w:val="20"/>
                <w:szCs w:val="20"/>
                <w:lang w:eastAsia="es-CL"/>
              </w:rPr>
              <w:lastRenderedPageBreak/>
              <w:t xml:space="preserve">Registros </w:t>
            </w:r>
          </w:p>
        </w:tc>
      </w:tr>
      <w:tr w:rsidR="00107CAE" w:rsidRPr="00592CEC" w14:paraId="145AD78A" w14:textId="77777777" w:rsidTr="009B074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F5A05F3" w14:textId="77777777" w:rsidR="00107CAE" w:rsidRPr="00592CEC" w:rsidRDefault="00C31F57" w:rsidP="009B074B">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04160" behindDoc="0" locked="0" layoutInCell="1" allowOverlap="1" wp14:anchorId="616C6A98" wp14:editId="174246E0">
                      <wp:simplePos x="0" y="0"/>
                      <wp:positionH relativeFrom="column">
                        <wp:posOffset>1238250</wp:posOffset>
                      </wp:positionH>
                      <wp:positionV relativeFrom="paragraph">
                        <wp:posOffset>311785</wp:posOffset>
                      </wp:positionV>
                      <wp:extent cx="693420" cy="826770"/>
                      <wp:effectExtent l="0" t="0" r="68580" b="49530"/>
                      <wp:wrapNone/>
                      <wp:docPr id="36" name="36 Conector recto de flecha"/>
                      <wp:cNvGraphicFramePr/>
                      <a:graphic xmlns:a="http://schemas.openxmlformats.org/drawingml/2006/main">
                        <a:graphicData uri="http://schemas.microsoft.com/office/word/2010/wordprocessingShape">
                          <wps:wsp>
                            <wps:cNvCnPr/>
                            <wps:spPr>
                              <a:xfrm>
                                <a:off x="0" y="0"/>
                                <a:ext cx="693420" cy="8267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7B29E7" id="36 Conector recto de flecha" o:spid="_x0000_s1026" type="#_x0000_t32" style="position:absolute;margin-left:97.5pt;margin-top:24.55pt;width:54.6pt;height:65.1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" strokecolor="red">
                      <v:stroke endarrow="open"/>
                    </v:shape>
                  </w:pict>
                </mc:Fallback>
              </mc:AlternateContent>
            </w:r>
            <w:r w:rsidRPr="00C31F57">
              <w:rPr>
                <w:rFonts w:eastAsia="Times New Roman"/>
                <w:noProof/>
                <w:color w:val="000000"/>
                <w:sz w:val="20"/>
                <w:szCs w:val="20"/>
                <w:lang w:eastAsia="es-CL"/>
              </w:rPr>
              <mc:AlternateContent>
                <mc:Choice Requires="wps">
                  <w:drawing>
                    <wp:anchor distT="0" distB="0" distL="114300" distR="114300" simplePos="0" relativeHeight="251803136" behindDoc="0" locked="0" layoutInCell="1" allowOverlap="1" wp14:anchorId="64A5CA4D" wp14:editId="474EDE63">
                      <wp:simplePos x="0" y="0"/>
                      <wp:positionH relativeFrom="column">
                        <wp:posOffset>462280</wp:posOffset>
                      </wp:positionH>
                      <wp:positionV relativeFrom="paragraph">
                        <wp:posOffset>74295</wp:posOffset>
                      </wp:positionV>
                      <wp:extent cx="1645920" cy="1403985"/>
                      <wp:effectExtent l="0" t="0" r="11430" b="2667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3985"/>
                              </a:xfrm>
                              <a:prstGeom prst="rect">
                                <a:avLst/>
                              </a:prstGeom>
                              <a:solidFill>
                                <a:srgbClr val="FFFFFF"/>
                              </a:solidFill>
                              <a:ln w="9525">
                                <a:solidFill>
                                  <a:srgbClr val="000000"/>
                                </a:solidFill>
                                <a:miter lim="800000"/>
                                <a:headEnd/>
                                <a:tailEnd/>
                              </a:ln>
                            </wps:spPr>
                            <wps:txbx>
                              <w:txbxContent>
                                <w:p w14:paraId="4ACA2EBC" w14:textId="77777777" w:rsidR="00F53D4B" w:rsidRPr="00C31F57" w:rsidRDefault="00F53D4B">
                                  <w:pPr>
                                    <w:rPr>
                                      <w:sz w:val="18"/>
                                    </w:rPr>
                                  </w:pPr>
                                  <w:r w:rsidRPr="00C31F57">
                                    <w:rPr>
                                      <w:sz w:val="18"/>
                                    </w:rPr>
                                    <w:t>Deslizamiento de tierra y rocas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6.4pt;margin-top:5.85pt;width:129.6pt;height:110.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">
                      <v:textbox style="mso-fit-shape-to-text:t">
                        <w:txbxContent>
                          <w:p w14:paraId="4ACA2EBC" w14:textId="77777777" w:rsidR="00F53D4B" w:rsidRPr="00C31F57" w:rsidRDefault="00F53D4B">
                            <w:pPr>
                              <w:rPr>
                                <w:sz w:val="18"/>
                              </w:rPr>
                            </w:pPr>
                            <w:r w:rsidRPr="00C31F57">
                              <w:rPr>
                                <w:sz w:val="18"/>
                              </w:rPr>
                              <w:t>Deslizamiento de tierra y rocas</w:t>
                            </w:r>
                          </w:p>
                        </w:txbxContent>
                      </v:textbox>
                    </v:shape>
                  </w:pict>
                </mc:Fallback>
              </mc:AlternateContent>
            </w:r>
            <w:r w:rsidR="00107CAE">
              <w:rPr>
                <w:rFonts w:eastAsia="Times New Roman"/>
                <w:noProof/>
                <w:color w:val="000000"/>
                <w:sz w:val="20"/>
                <w:szCs w:val="20"/>
                <w:lang w:eastAsia="es-CL"/>
              </w:rPr>
              <w:drawing>
                <wp:inline distT="0" distB="0" distL="0" distR="0" wp14:anchorId="37B663D1" wp14:editId="6B201952">
                  <wp:extent cx="3340800" cy="1875600"/>
                  <wp:effectExtent l="0" t="0" r="0" b="0"/>
                  <wp:docPr id="26" name="Imagen 26" descr="C:\SUPERINTENDENCIA MA\SMA 2015\04_Abril_2015\Exp 181_2015_Central Carilafquen\Fotos informe\DSC0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4_Abril_2015\Exp 181_2015_Central Carilafquen\Fotos informe\DSC0307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0800" cy="1875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BA2EC94" w14:textId="77777777" w:rsidR="00107CAE" w:rsidRPr="00592CEC" w:rsidRDefault="00144B95" w:rsidP="009B074B">
            <w:pPr>
              <w:jc w:val="center"/>
              <w:rPr>
                <w:rFonts w:eastAsia="Times New Roman"/>
                <w:color w:val="000000"/>
                <w:sz w:val="20"/>
                <w:szCs w:val="20"/>
                <w:lang w:eastAsia="es-CL"/>
              </w:rPr>
            </w:pPr>
            <w:r>
              <w:rPr>
                <w:noProof/>
                <w:lang w:eastAsia="es-CL"/>
              </w:rPr>
              <w:drawing>
                <wp:inline distT="0" distB="0" distL="0" distR="0" wp14:anchorId="49785B2B" wp14:editId="294E6E8B">
                  <wp:extent cx="2991600" cy="1933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1600" cy="1933200"/>
                          </a:xfrm>
                          <a:prstGeom prst="rect">
                            <a:avLst/>
                          </a:prstGeom>
                          <a:noFill/>
                          <a:ln>
                            <a:noFill/>
                          </a:ln>
                        </pic:spPr>
                      </pic:pic>
                    </a:graphicData>
                  </a:graphic>
                </wp:inline>
              </w:drawing>
            </w:r>
          </w:p>
        </w:tc>
      </w:tr>
      <w:tr w:rsidR="00107CAE" w:rsidRPr="00592CEC" w14:paraId="53EACE81" w14:textId="77777777" w:rsidTr="009B074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0B8094" w14:textId="77777777" w:rsidR="00107CAE" w:rsidRPr="00592CEC" w:rsidRDefault="00107CAE" w:rsidP="009B074B">
            <w:pPr>
              <w:pStyle w:val="Epgrafe"/>
              <w:rPr>
                <w:rFonts w:eastAsia="Times New Roman"/>
                <w:color w:val="000000"/>
                <w:lang w:eastAsia="es-CL"/>
              </w:rPr>
            </w:pPr>
            <w:bookmarkStart w:id="157" w:name="_Toc429140217"/>
            <w:r w:rsidRPr="00592CEC">
              <w:t xml:space="preserve">Fotografía </w:t>
            </w:r>
            <w:r>
              <w:t>11.</w:t>
            </w:r>
            <w:bookmarkEnd w:id="15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50977D" w14:textId="77777777" w:rsidR="00107CAE" w:rsidRPr="00592CEC" w:rsidRDefault="00107CAE" w:rsidP="009B074B">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w:t>
            </w:r>
            <w:r w:rsidRPr="003B5902">
              <w:rPr>
                <w:rFonts w:eastAsia="Times New Roman"/>
                <w:color w:val="000000"/>
                <w:sz w:val="18"/>
                <w:szCs w:val="18"/>
                <w:lang w:eastAsia="es-CL"/>
              </w:rPr>
              <w:t>05</w:t>
            </w:r>
            <w:r>
              <w:rPr>
                <w:rFonts w:eastAsia="Times New Roman"/>
                <w:color w:val="000000"/>
                <w:sz w:val="18"/>
                <w:szCs w:val="18"/>
                <w:lang w:eastAsia="es-CL"/>
              </w:rPr>
              <w:t>.</w:t>
            </w:r>
            <w:r w:rsidRPr="003B5902">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0ED07BA4" w14:textId="77777777" w:rsidR="00107CAE" w:rsidRPr="00F46918" w:rsidRDefault="00107CAE" w:rsidP="009B074B">
            <w:pPr>
              <w:pStyle w:val="Epgrafe"/>
            </w:pPr>
            <w:bookmarkStart w:id="158" w:name="_Toc429140218"/>
            <w:r w:rsidRPr="00592CEC">
              <w:t xml:space="preserve">Fotografía </w:t>
            </w:r>
            <w:r>
              <w:t>12.</w:t>
            </w:r>
            <w:bookmarkEnd w:id="15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240543" w14:textId="77777777" w:rsidR="00107CAE" w:rsidRPr="00592CEC" w:rsidRDefault="00107CAE" w:rsidP="00144B95">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144B95">
              <w:rPr>
                <w:rFonts w:eastAsia="Times New Roman"/>
                <w:color w:val="000000"/>
                <w:sz w:val="18"/>
                <w:szCs w:val="18"/>
                <w:lang w:eastAsia="es-CL"/>
              </w:rPr>
              <w:t>-</w:t>
            </w:r>
          </w:p>
        </w:tc>
      </w:tr>
      <w:tr w:rsidR="00107CAE" w:rsidRPr="00592CEC" w14:paraId="1D4103ED" w14:textId="77777777" w:rsidTr="009B074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010BBE" w14:textId="1541EC67" w:rsidR="00107CAE" w:rsidRPr="00592CEC" w:rsidRDefault="00107CAE" w:rsidP="004E3E23">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C31F57">
              <w:rPr>
                <w:rFonts w:eastAsia="Times New Roman"/>
                <w:color w:val="000000"/>
                <w:sz w:val="18"/>
                <w:szCs w:val="18"/>
                <w:lang w:eastAsia="es-CL"/>
              </w:rPr>
              <w:t>Sector</w:t>
            </w:r>
            <w:r w:rsidR="004E3E23">
              <w:rPr>
                <w:rFonts w:eastAsia="Times New Roman"/>
                <w:color w:val="000000"/>
                <w:sz w:val="18"/>
                <w:szCs w:val="18"/>
                <w:lang w:eastAsia="es-CL"/>
              </w:rPr>
              <w:t xml:space="preserve"> afectado por el deslizamiento de materiales y rocas que ha generado el daño a la vegetación y suelo de la ladera. Este terreno afectado sería de propiedad del Sr. Barrientos (denunciante).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D2C72E8" w14:textId="77777777" w:rsidR="00107CAE" w:rsidRPr="00592CEC" w:rsidRDefault="00107CAE" w:rsidP="00DC0DDD">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00DC0DDD">
              <w:rPr>
                <w:rFonts w:eastAsia="Times New Roman"/>
                <w:b/>
                <w:color w:val="000000"/>
                <w:sz w:val="18"/>
                <w:szCs w:val="18"/>
                <w:lang w:eastAsia="es-CL"/>
              </w:rPr>
              <w:t xml:space="preserve"> </w:t>
            </w:r>
            <w:r w:rsidR="00DC0DDD">
              <w:rPr>
                <w:rFonts w:eastAsia="Times New Roman"/>
                <w:color w:val="000000"/>
                <w:sz w:val="18"/>
                <w:szCs w:val="18"/>
                <w:lang w:eastAsia="es-CL"/>
              </w:rPr>
              <w:t xml:space="preserve">Fotografía presentada por el titular en el Informe de medidas provisionales presentado el día 13.07.2015. La fotografía </w:t>
            </w:r>
            <w:r w:rsidR="00144B95">
              <w:rPr>
                <w:rFonts w:eastAsia="Times New Roman"/>
                <w:color w:val="000000"/>
                <w:sz w:val="18"/>
                <w:szCs w:val="18"/>
                <w:lang w:eastAsia="es-CL"/>
              </w:rPr>
              <w:t>muestra</w:t>
            </w:r>
            <w:r w:rsidR="00DC0DDD">
              <w:rPr>
                <w:rFonts w:eastAsia="Times New Roman"/>
                <w:color w:val="000000"/>
                <w:sz w:val="18"/>
                <w:szCs w:val="18"/>
                <w:lang w:eastAsia="es-CL"/>
              </w:rPr>
              <w:t xml:space="preserve"> el muro de g</w:t>
            </w:r>
            <w:r w:rsidR="00DC0DDD" w:rsidRPr="00DC0DDD">
              <w:rPr>
                <w:rFonts w:eastAsia="Times New Roman"/>
                <w:color w:val="000000"/>
                <w:sz w:val="18"/>
                <w:szCs w:val="18"/>
                <w:lang w:eastAsia="es-CL"/>
              </w:rPr>
              <w:t xml:space="preserve">aviones en sector Pie de Penstock </w:t>
            </w:r>
            <w:r w:rsidR="00DC0DDD">
              <w:rPr>
                <w:rFonts w:eastAsia="Times New Roman"/>
                <w:color w:val="000000"/>
                <w:sz w:val="18"/>
                <w:szCs w:val="18"/>
                <w:lang w:eastAsia="es-CL"/>
              </w:rPr>
              <w:t xml:space="preserve">en el vértice </w:t>
            </w:r>
            <w:r w:rsidR="00DC0DDD" w:rsidRPr="00DC0DDD">
              <w:rPr>
                <w:rFonts w:eastAsia="Times New Roman"/>
                <w:color w:val="000000"/>
                <w:sz w:val="18"/>
                <w:szCs w:val="18"/>
                <w:lang w:eastAsia="es-CL"/>
              </w:rPr>
              <w:t>V14</w:t>
            </w:r>
            <w:r w:rsidR="00DC0DDD">
              <w:rPr>
                <w:rFonts w:eastAsia="Times New Roman"/>
                <w:color w:val="000000"/>
                <w:sz w:val="18"/>
                <w:szCs w:val="18"/>
                <w:lang w:eastAsia="es-CL"/>
              </w:rPr>
              <w:t>.</w:t>
            </w:r>
          </w:p>
        </w:tc>
      </w:tr>
      <w:tr w:rsidR="00107CAE" w:rsidRPr="00592CEC" w14:paraId="23A610DA" w14:textId="77777777" w:rsidTr="00107CAE">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240662D" w14:textId="77777777" w:rsidR="00107CAE" w:rsidRPr="00107CAE" w:rsidRDefault="00144B95" w:rsidP="00144B95">
            <w:pPr>
              <w:jc w:val="center"/>
              <w:rPr>
                <w:rFonts w:eastAsia="Times New Roman"/>
                <w:b/>
                <w:color w:val="000000"/>
                <w:sz w:val="18"/>
                <w:szCs w:val="18"/>
                <w:lang w:eastAsia="es-CL"/>
              </w:rPr>
            </w:pPr>
            <w:r>
              <w:rPr>
                <w:noProof/>
                <w:lang w:eastAsia="es-CL"/>
              </w:rPr>
              <w:drawing>
                <wp:inline distT="0" distB="0" distL="0" distR="0" wp14:anchorId="40F38FE1" wp14:editId="5AE38C38">
                  <wp:extent cx="3175200" cy="2109600"/>
                  <wp:effectExtent l="0" t="0" r="6350" b="5080"/>
                  <wp:docPr id="44" name="Imagen 44" descr="C:\Users\aafigueroa\Pictures\Fotos CMA 20.01.15\Penstock\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figueroa\Pictures\Fotos CMA 20.01.15\Penstock\DSC_0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75200" cy="21096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B9CA656" w14:textId="77777777" w:rsidR="00107CAE" w:rsidRPr="00107CAE" w:rsidRDefault="00144B95" w:rsidP="00144B95">
            <w:pPr>
              <w:jc w:val="center"/>
              <w:rPr>
                <w:rFonts w:eastAsia="Times New Roman"/>
                <w:b/>
                <w:color w:val="000000"/>
                <w:sz w:val="18"/>
                <w:szCs w:val="18"/>
                <w:lang w:eastAsia="es-CL"/>
              </w:rPr>
            </w:pPr>
            <w:r w:rsidRPr="00D26FCC">
              <w:rPr>
                <w:noProof/>
                <w:lang w:eastAsia="es-CL"/>
              </w:rPr>
              <w:drawing>
                <wp:inline distT="0" distB="0" distL="0" distR="0" wp14:anchorId="6687263F" wp14:editId="69D319EC">
                  <wp:extent cx="2869200" cy="2152800"/>
                  <wp:effectExtent l="0" t="0" r="7620" b="0"/>
                  <wp:docPr id="53252" name="Picture 2" descr="E:\Central Carilafquen-Malalcahuello\Fotos\Meses\Fotos 2015\Junio 2015\15 de junio 2015\Entre V7 y V9\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2" descr="E:\Central Carilafquen-Malalcahuello\Fotos\Meses\Fotos 2015\Junio 2015\15 de junio 2015\Entre V7 y V9\IMG_109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9200" cy="2152800"/>
                          </a:xfrm>
                          <a:prstGeom prst="rect">
                            <a:avLst/>
                          </a:prstGeom>
                          <a:noFill/>
                          <a:ln>
                            <a:noFill/>
                          </a:ln>
                          <a:extLst/>
                        </pic:spPr>
                      </pic:pic>
                    </a:graphicData>
                  </a:graphic>
                </wp:inline>
              </w:drawing>
            </w:r>
          </w:p>
        </w:tc>
      </w:tr>
      <w:tr w:rsidR="00107CAE" w:rsidRPr="00592CEC" w14:paraId="723FC33D" w14:textId="77777777" w:rsidTr="009B074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4E14C58" w14:textId="77777777" w:rsidR="00107CAE" w:rsidRPr="00592CEC" w:rsidRDefault="00107CAE" w:rsidP="009B074B">
            <w:pPr>
              <w:pStyle w:val="Epgrafe"/>
              <w:rPr>
                <w:rFonts w:eastAsia="Times New Roman"/>
                <w:color w:val="000000"/>
                <w:lang w:eastAsia="es-CL"/>
              </w:rPr>
            </w:pPr>
            <w:bookmarkStart w:id="159" w:name="_Toc429140219"/>
            <w:r w:rsidRPr="00592CEC">
              <w:t xml:space="preserve">Fotografía </w:t>
            </w:r>
            <w:r>
              <w:t>1</w:t>
            </w:r>
            <w:bookmarkEnd w:id="159"/>
            <w:r w:rsidR="00FA18C6">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3A9AF2" w14:textId="77777777" w:rsidR="00107CAE" w:rsidRPr="00592CEC" w:rsidRDefault="00107CAE" w:rsidP="00144B95">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144B95">
              <w:rPr>
                <w:rFonts w:eastAsia="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5D56FA9F" w14:textId="77777777" w:rsidR="00107CAE" w:rsidRPr="00F46918" w:rsidRDefault="00107CAE" w:rsidP="009B074B">
            <w:pPr>
              <w:pStyle w:val="Epgrafe"/>
            </w:pPr>
            <w:bookmarkStart w:id="160" w:name="_Toc429140220"/>
            <w:r w:rsidRPr="00592CEC">
              <w:t xml:space="preserve">Fotografía </w:t>
            </w:r>
            <w:r>
              <w:t>1</w:t>
            </w:r>
            <w:bookmarkEnd w:id="160"/>
            <w:r w:rsidR="00FA18C6">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99541" w14:textId="77777777" w:rsidR="00107CAE" w:rsidRPr="00592CEC" w:rsidRDefault="00107CAE" w:rsidP="00144B95">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144B95">
              <w:rPr>
                <w:rFonts w:eastAsia="Times New Roman"/>
                <w:color w:val="000000"/>
                <w:sz w:val="18"/>
                <w:szCs w:val="18"/>
                <w:lang w:eastAsia="es-CL"/>
              </w:rPr>
              <w:t>-</w:t>
            </w:r>
          </w:p>
        </w:tc>
      </w:tr>
      <w:tr w:rsidR="00107CAE" w:rsidRPr="00592CEC" w14:paraId="1A58DCD4" w14:textId="77777777" w:rsidTr="009B074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331F944" w14:textId="77777777" w:rsidR="00107CAE" w:rsidRPr="00592CEC" w:rsidRDefault="00107CAE" w:rsidP="00144B95">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144B95">
              <w:rPr>
                <w:rFonts w:eastAsia="Times New Roman"/>
                <w:color w:val="000000"/>
                <w:sz w:val="18"/>
                <w:szCs w:val="18"/>
                <w:lang w:eastAsia="es-CL"/>
              </w:rPr>
              <w:t>Presentado por el titular con fecha 13.07.2015 en su informe. Se puede observar en la fotografía la construcción de un m</w:t>
            </w:r>
            <w:r w:rsidR="00144B95" w:rsidRPr="00144B95">
              <w:rPr>
                <w:rFonts w:eastAsia="Times New Roman"/>
                <w:color w:val="000000"/>
                <w:sz w:val="18"/>
                <w:szCs w:val="18"/>
                <w:lang w:eastAsia="es-CL"/>
              </w:rPr>
              <w:t xml:space="preserve">uro de </w:t>
            </w:r>
            <w:r w:rsidR="00144B95">
              <w:rPr>
                <w:rFonts w:eastAsia="Times New Roman"/>
                <w:color w:val="000000"/>
                <w:sz w:val="18"/>
                <w:szCs w:val="18"/>
                <w:lang w:eastAsia="es-CL"/>
              </w:rPr>
              <w:t>h</w:t>
            </w:r>
            <w:r w:rsidR="00144B95" w:rsidRPr="00144B95">
              <w:rPr>
                <w:rFonts w:eastAsia="Times New Roman"/>
                <w:color w:val="000000"/>
                <w:sz w:val="18"/>
                <w:szCs w:val="18"/>
                <w:lang w:eastAsia="es-CL"/>
              </w:rPr>
              <w:t xml:space="preserve">ormigón </w:t>
            </w:r>
            <w:r w:rsidR="00144B95">
              <w:rPr>
                <w:rFonts w:eastAsia="Times New Roman"/>
                <w:color w:val="000000"/>
                <w:sz w:val="18"/>
                <w:szCs w:val="18"/>
                <w:lang w:eastAsia="es-CL"/>
              </w:rPr>
              <w:t>a</w:t>
            </w:r>
            <w:r w:rsidR="00144B95" w:rsidRPr="00144B95">
              <w:rPr>
                <w:rFonts w:eastAsia="Times New Roman"/>
                <w:color w:val="000000"/>
                <w:sz w:val="18"/>
                <w:szCs w:val="18"/>
                <w:lang w:eastAsia="es-CL"/>
              </w:rPr>
              <w:t xml:space="preserve">rmado entre </w:t>
            </w:r>
            <w:r w:rsidR="00144B95">
              <w:rPr>
                <w:rFonts w:eastAsia="Times New Roman"/>
                <w:color w:val="000000"/>
                <w:sz w:val="18"/>
                <w:szCs w:val="18"/>
                <w:lang w:eastAsia="es-CL"/>
              </w:rPr>
              <w:t xml:space="preserve">los vértices </w:t>
            </w:r>
            <w:r w:rsidR="00144B95" w:rsidRPr="00144B95">
              <w:rPr>
                <w:rFonts w:eastAsia="Times New Roman"/>
                <w:color w:val="000000"/>
                <w:sz w:val="18"/>
                <w:szCs w:val="18"/>
                <w:lang w:eastAsia="es-CL"/>
              </w:rPr>
              <w:t>V14 y V13</w:t>
            </w:r>
            <w:r w:rsidR="00144B95">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F347426" w14:textId="77777777" w:rsidR="00107CAE" w:rsidRPr="00592CEC" w:rsidRDefault="00107CAE" w:rsidP="00107CAE">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144B95">
              <w:rPr>
                <w:rFonts w:eastAsia="Times New Roman"/>
                <w:color w:val="000000"/>
                <w:sz w:val="18"/>
                <w:szCs w:val="18"/>
                <w:lang w:eastAsia="es-CL"/>
              </w:rPr>
              <w:t>Fotografía trata de mostrar el retiro de rocas sueltas y materiales en el sector entre los vértices V7-V12. Esta fotografía se encuentra entre los antecedentes presentados por el titular con fecha 13.07.2015.</w:t>
            </w:r>
          </w:p>
        </w:tc>
      </w:tr>
    </w:tbl>
    <w:p w14:paraId="5E1C70C7" w14:textId="77777777" w:rsidR="00FA18C6" w:rsidRDefault="00FA18C6" w:rsidP="00FA18C6">
      <w:pPr>
        <w:pStyle w:val="Ttulo1"/>
        <w:numPr>
          <w:ilvl w:val="0"/>
          <w:numId w:val="0"/>
        </w:numPr>
        <w:ind w:left="432"/>
      </w:pPr>
      <w:bookmarkStart w:id="161" w:name="_Toc429140221"/>
    </w:p>
    <w:p w14:paraId="041F723D" w14:textId="77777777" w:rsidR="007015BE" w:rsidRPr="0025129B" w:rsidRDefault="007015BE" w:rsidP="00C958D0">
      <w:pPr>
        <w:pStyle w:val="Ttulo1"/>
      </w:pPr>
      <w:r w:rsidRPr="0025129B">
        <w:lastRenderedPageBreak/>
        <w:t>CONCLUSIONES.</w:t>
      </w:r>
      <w:bookmarkEnd w:id="155"/>
      <w:bookmarkEnd w:id="156"/>
      <w:bookmarkEnd w:id="161"/>
    </w:p>
    <w:p w14:paraId="456E4FDF" w14:textId="77777777" w:rsidR="00CE010E" w:rsidRPr="0025129B" w:rsidRDefault="00CE010E" w:rsidP="00893A4E">
      <w:pPr>
        <w:pStyle w:val="Prrafodelista"/>
        <w:ind w:left="0"/>
        <w:rPr>
          <w:rFonts w:cstheme="minorHAnsi"/>
          <w:b/>
          <w:sz w:val="14"/>
          <w:szCs w:val="24"/>
        </w:rPr>
      </w:pPr>
    </w:p>
    <w:p w14:paraId="33FB0351"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w:t>
      </w:r>
      <w:r w:rsidR="00F36F7C" w:rsidRPr="0025129B">
        <w:rPr>
          <w:rFonts w:cstheme="minorHAnsi"/>
          <w:sz w:val="20"/>
          <w:szCs w:val="20"/>
        </w:rPr>
        <w:t>:</w:t>
      </w:r>
    </w:p>
    <w:p w14:paraId="3FBB0415"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2504"/>
        <w:gridCol w:w="6522"/>
        <w:gridCol w:w="3615"/>
      </w:tblGrid>
      <w:tr w:rsidR="008D6661" w:rsidRPr="00B12EC3" w14:paraId="345F342B" w14:textId="77777777" w:rsidTr="00B12EC3">
        <w:trPr>
          <w:trHeight w:val="395"/>
          <w:tblHeader/>
          <w:jc w:val="center"/>
        </w:trPr>
        <w:tc>
          <w:tcPr>
            <w:tcW w:w="416" w:type="pct"/>
            <w:shd w:val="clear" w:color="auto" w:fill="D9D9D9" w:themeFill="background1" w:themeFillShade="D9"/>
            <w:vAlign w:val="center"/>
          </w:tcPr>
          <w:p w14:paraId="04986250" w14:textId="77777777" w:rsidR="008D6661" w:rsidRPr="00B12EC3" w:rsidRDefault="00F64DF2" w:rsidP="008D6661">
            <w:pPr>
              <w:jc w:val="center"/>
              <w:rPr>
                <w:rFonts w:cstheme="minorHAnsi"/>
                <w:b/>
              </w:rPr>
            </w:pPr>
            <w:r w:rsidRPr="00B12EC3">
              <w:rPr>
                <w:rFonts w:cstheme="minorHAnsi"/>
                <w:b/>
              </w:rPr>
              <w:t>N° Hecho c</w:t>
            </w:r>
            <w:r w:rsidR="008D6661" w:rsidRPr="00B12EC3">
              <w:rPr>
                <w:rFonts w:cstheme="minorHAnsi"/>
                <w:b/>
              </w:rPr>
              <w:t>onstatado</w:t>
            </w:r>
          </w:p>
        </w:tc>
        <w:tc>
          <w:tcPr>
            <w:tcW w:w="908" w:type="pct"/>
            <w:shd w:val="clear" w:color="auto" w:fill="D9D9D9" w:themeFill="background1" w:themeFillShade="D9"/>
            <w:vAlign w:val="center"/>
          </w:tcPr>
          <w:p w14:paraId="650051E1" w14:textId="77777777" w:rsidR="008D6661" w:rsidRPr="00B12EC3" w:rsidRDefault="00F64DF2" w:rsidP="008D6661">
            <w:pPr>
              <w:jc w:val="center"/>
              <w:rPr>
                <w:rFonts w:cstheme="minorHAnsi"/>
                <w:b/>
                <w:color w:val="A6A6A6" w:themeColor="background1" w:themeShade="A6"/>
              </w:rPr>
            </w:pPr>
            <w:r w:rsidRPr="00B12EC3">
              <w:rPr>
                <w:rFonts w:cstheme="minorHAnsi"/>
                <w:b/>
              </w:rPr>
              <w:t>Materia específica objeto de la fiscalización a</w:t>
            </w:r>
            <w:r w:rsidR="008D6661" w:rsidRPr="00B12EC3">
              <w:rPr>
                <w:rFonts w:cstheme="minorHAnsi"/>
                <w:b/>
              </w:rPr>
              <w:t>mbiental.</w:t>
            </w:r>
          </w:p>
        </w:tc>
        <w:tc>
          <w:tcPr>
            <w:tcW w:w="2365" w:type="pct"/>
            <w:shd w:val="clear" w:color="auto" w:fill="D9D9D9" w:themeFill="background1" w:themeFillShade="D9"/>
            <w:vAlign w:val="center"/>
          </w:tcPr>
          <w:p w14:paraId="58521521" w14:textId="77777777" w:rsidR="008D6661" w:rsidRPr="00B12EC3" w:rsidRDefault="00F64DF2" w:rsidP="008D6661">
            <w:pPr>
              <w:jc w:val="center"/>
              <w:rPr>
                <w:rFonts w:cstheme="minorHAnsi"/>
                <w:b/>
              </w:rPr>
            </w:pPr>
            <w:r w:rsidRPr="00B12EC3">
              <w:rPr>
                <w:rFonts w:cstheme="minorHAnsi"/>
                <w:b/>
              </w:rPr>
              <w:t>Exigencia a</w:t>
            </w:r>
            <w:r w:rsidR="008D6661" w:rsidRPr="00B12EC3">
              <w:rPr>
                <w:rFonts w:cstheme="minorHAnsi"/>
                <w:b/>
              </w:rPr>
              <w:t>sociada</w:t>
            </w:r>
          </w:p>
        </w:tc>
        <w:tc>
          <w:tcPr>
            <w:tcW w:w="1311" w:type="pct"/>
            <w:shd w:val="clear" w:color="auto" w:fill="D9D9D9" w:themeFill="background1" w:themeFillShade="D9"/>
            <w:vAlign w:val="center"/>
          </w:tcPr>
          <w:p w14:paraId="60017E82" w14:textId="77777777" w:rsidR="008D6661" w:rsidRPr="00B12EC3" w:rsidRDefault="00F64DF2" w:rsidP="008D6661">
            <w:pPr>
              <w:jc w:val="center"/>
              <w:rPr>
                <w:rFonts w:cstheme="minorHAnsi"/>
                <w:b/>
              </w:rPr>
            </w:pPr>
            <w:r w:rsidRPr="00B12EC3">
              <w:rPr>
                <w:rFonts w:cstheme="minorHAnsi"/>
                <w:b/>
              </w:rPr>
              <w:t>No c</w:t>
            </w:r>
            <w:r w:rsidR="008D6661" w:rsidRPr="00B12EC3">
              <w:rPr>
                <w:rFonts w:cstheme="minorHAnsi"/>
                <w:b/>
              </w:rPr>
              <w:t>onformidad</w:t>
            </w:r>
          </w:p>
        </w:tc>
      </w:tr>
      <w:tr w:rsidR="008D6661" w:rsidRPr="00B12EC3" w14:paraId="4F329770" w14:textId="77777777" w:rsidTr="00B12EC3">
        <w:trPr>
          <w:jc w:val="center"/>
        </w:trPr>
        <w:tc>
          <w:tcPr>
            <w:tcW w:w="416" w:type="pct"/>
            <w:vAlign w:val="center"/>
          </w:tcPr>
          <w:p w14:paraId="43612186" w14:textId="0F23A01D" w:rsidR="008D6661" w:rsidRPr="00B12EC3" w:rsidRDefault="00A547F3" w:rsidP="009F2BD4">
            <w:pPr>
              <w:widowControl w:val="0"/>
              <w:overflowPunct w:val="0"/>
              <w:autoSpaceDE w:val="0"/>
              <w:autoSpaceDN w:val="0"/>
              <w:adjustRightInd w:val="0"/>
              <w:spacing w:after="120" w:line="285" w:lineRule="auto"/>
              <w:jc w:val="center"/>
              <w:rPr>
                <w:rFonts w:cstheme="minorHAnsi"/>
                <w:iCs/>
                <w:szCs w:val="16"/>
              </w:rPr>
            </w:pPr>
            <w:r>
              <w:rPr>
                <w:rFonts w:cstheme="minorHAnsi"/>
                <w:iCs/>
                <w:szCs w:val="16"/>
              </w:rPr>
              <w:t>2</w:t>
            </w:r>
          </w:p>
        </w:tc>
        <w:tc>
          <w:tcPr>
            <w:tcW w:w="908" w:type="pct"/>
            <w:vAlign w:val="center"/>
          </w:tcPr>
          <w:p w14:paraId="004FEB99" w14:textId="77777777" w:rsidR="008D6661" w:rsidRPr="00B12EC3" w:rsidRDefault="00B12EC3" w:rsidP="009F2BD4">
            <w:pPr>
              <w:widowControl w:val="0"/>
              <w:overflowPunct w:val="0"/>
              <w:autoSpaceDE w:val="0"/>
              <w:autoSpaceDN w:val="0"/>
              <w:adjustRightInd w:val="0"/>
              <w:spacing w:after="120" w:line="285" w:lineRule="auto"/>
              <w:jc w:val="center"/>
              <w:rPr>
                <w:rFonts w:cstheme="minorHAnsi"/>
                <w:iCs/>
                <w:szCs w:val="16"/>
              </w:rPr>
            </w:pPr>
            <w:r w:rsidRPr="00B12EC3">
              <w:rPr>
                <w:rFonts w:cstheme="minorHAnsi"/>
                <w:iCs/>
                <w:szCs w:val="16"/>
              </w:rPr>
              <w:t>Plan de Manejo Forestal</w:t>
            </w:r>
          </w:p>
        </w:tc>
        <w:tc>
          <w:tcPr>
            <w:tcW w:w="2365" w:type="pct"/>
            <w:vAlign w:val="center"/>
          </w:tcPr>
          <w:p w14:paraId="150DFEDD" w14:textId="77777777" w:rsidR="00B12EC3" w:rsidRPr="00B12EC3" w:rsidRDefault="00B12EC3" w:rsidP="00B12EC3">
            <w:pPr>
              <w:rPr>
                <w:b/>
              </w:rPr>
            </w:pPr>
            <w:r w:rsidRPr="00B12EC3">
              <w:rPr>
                <w:b/>
              </w:rPr>
              <w:t>Res. Ex. N°132/2014, Considerando 6.1.5:</w:t>
            </w:r>
          </w:p>
          <w:p w14:paraId="54F71331" w14:textId="77777777" w:rsidR="00B12EC3" w:rsidRPr="00B12EC3" w:rsidRDefault="00B12EC3" w:rsidP="00B12EC3">
            <w:pPr>
              <w:rPr>
                <w:i/>
              </w:rPr>
            </w:pPr>
            <w:r w:rsidRPr="00B12EC3">
              <w:rPr>
                <w:i/>
              </w:rPr>
              <w:t xml:space="preserve">“Respecto al </w:t>
            </w:r>
            <w:r w:rsidRPr="00B12EC3">
              <w:rPr>
                <w:i/>
                <w:u w:val="single"/>
              </w:rPr>
              <w:t>Permiso Ambiental Sectorial del Art. Nº 102</w:t>
            </w:r>
            <w:r w:rsidRPr="00B12EC3">
              <w:rPr>
                <w:i/>
              </w:rPr>
              <w:t>, este es informado favorable por la CONAF (Ord. 216/2008) condicionado a que el Plan de Manejo debe ser presentado en la oficina Provincial Cautín de CONAF y se deben considerar los siguientes puntos:</w:t>
            </w:r>
          </w:p>
          <w:p w14:paraId="25A81BC5" w14:textId="77777777" w:rsidR="00B12EC3" w:rsidRPr="00B12EC3" w:rsidRDefault="00B12EC3" w:rsidP="00B12EC3">
            <w:pPr>
              <w:rPr>
                <w:i/>
              </w:rPr>
            </w:pPr>
            <w:r w:rsidRPr="00B12EC3">
              <w:rPr>
                <w:i/>
              </w:rPr>
              <w:t xml:space="preserve">a. Superficie a cortar corresponde al Tipo Forestal Roble – Raulí – Coihue, en una superficie de 4.24 ha distribuidos en 12 predios. </w:t>
            </w:r>
          </w:p>
          <w:p w14:paraId="3D3E1FDF" w14:textId="77777777" w:rsidR="00B12EC3" w:rsidRPr="00B12EC3" w:rsidRDefault="00B12EC3" w:rsidP="00B12EC3">
            <w:pPr>
              <w:rPr>
                <w:i/>
              </w:rPr>
            </w:pPr>
            <w:r w:rsidRPr="00B12EC3">
              <w:rPr>
                <w:i/>
              </w:rPr>
              <w:t xml:space="preserve">b. Superficie a reforestar será del Tipo Forestal Roble – Raulí – Coihue en una superficie de 4.24 ha, distribuido en un predio. </w:t>
            </w:r>
          </w:p>
          <w:p w14:paraId="1359768C" w14:textId="77777777" w:rsidR="00B12EC3" w:rsidRPr="00B12EC3" w:rsidRDefault="00B12EC3" w:rsidP="00B12EC3">
            <w:pPr>
              <w:rPr>
                <w:i/>
              </w:rPr>
            </w:pPr>
            <w:r w:rsidRPr="00B12EC3">
              <w:rPr>
                <w:i/>
              </w:rPr>
              <w:t>b. Adjuntar las autorizaciones y servidumbre de paso, de los propietarios que serán afectados por la construcción de las obras del proyecto y del predio donde se efectuara la reforestación.</w:t>
            </w:r>
          </w:p>
          <w:p w14:paraId="6A2585BD" w14:textId="77777777" w:rsidR="008D6661" w:rsidRDefault="00B12EC3" w:rsidP="005074E1">
            <w:pPr>
              <w:rPr>
                <w:i/>
              </w:rPr>
            </w:pPr>
            <w:r w:rsidRPr="00B12EC3">
              <w:rPr>
                <w:i/>
              </w:rPr>
              <w:t>c. Que, si es necesario modificar trazado del proyecto, por razones técnicas o que en el proceso planteado de toma de conocimiento de los propietarios no se llegue a acuerdo y sea necesario cortar árboles no contemplados en el Plan de Manejo presentado, esto se debe hacer en el marco de la legislación forestal y ambiental vigente”.</w:t>
            </w:r>
          </w:p>
          <w:p w14:paraId="3C889C4C" w14:textId="77777777" w:rsidR="005074E1" w:rsidRPr="00B12EC3" w:rsidRDefault="005074E1" w:rsidP="005074E1">
            <w:pPr>
              <w:rPr>
                <w:rFonts w:cstheme="minorHAnsi"/>
                <w:szCs w:val="16"/>
              </w:rPr>
            </w:pPr>
          </w:p>
        </w:tc>
        <w:tc>
          <w:tcPr>
            <w:tcW w:w="1311" w:type="pct"/>
            <w:vAlign w:val="center"/>
          </w:tcPr>
          <w:p w14:paraId="6DEB9D8D" w14:textId="00D5BC5E" w:rsidR="003A73A2" w:rsidRDefault="00D86030" w:rsidP="00900642">
            <w:pPr>
              <w:widowControl w:val="0"/>
              <w:overflowPunct w:val="0"/>
              <w:autoSpaceDE w:val="0"/>
              <w:autoSpaceDN w:val="0"/>
              <w:adjustRightInd w:val="0"/>
              <w:spacing w:after="120"/>
              <w:rPr>
                <w:rFonts w:cstheme="minorHAnsi"/>
                <w:szCs w:val="16"/>
              </w:rPr>
            </w:pPr>
            <w:r>
              <w:rPr>
                <w:rFonts w:cstheme="minorHAnsi"/>
                <w:szCs w:val="16"/>
              </w:rPr>
              <w:t>Las</w:t>
            </w:r>
            <w:r w:rsidR="003A73A2">
              <w:rPr>
                <w:rFonts w:cstheme="minorHAnsi"/>
                <w:szCs w:val="16"/>
              </w:rPr>
              <w:t xml:space="preserve"> obras de construcción no contemplan acciones para el adecuado control de riesgo de erosión.</w:t>
            </w:r>
          </w:p>
          <w:p w14:paraId="5FE0D404" w14:textId="3503F304" w:rsidR="008D6661" w:rsidRPr="00B12EC3" w:rsidRDefault="007906A5" w:rsidP="00D86030">
            <w:pPr>
              <w:widowControl w:val="0"/>
              <w:overflowPunct w:val="0"/>
              <w:autoSpaceDE w:val="0"/>
              <w:autoSpaceDN w:val="0"/>
              <w:adjustRightInd w:val="0"/>
              <w:spacing w:after="120"/>
              <w:rPr>
                <w:rFonts w:cstheme="minorHAnsi"/>
                <w:szCs w:val="16"/>
              </w:rPr>
            </w:pPr>
            <w:r>
              <w:rPr>
                <w:rFonts w:cstheme="minorHAnsi"/>
                <w:szCs w:val="16"/>
              </w:rPr>
              <w:t>A raí</w:t>
            </w:r>
            <w:r w:rsidR="003A73A2">
              <w:rPr>
                <w:rFonts w:cstheme="minorHAnsi"/>
                <w:szCs w:val="16"/>
              </w:rPr>
              <w:t xml:space="preserve">z de aquello se produce un derrumbe en el sector </w:t>
            </w:r>
            <w:r w:rsidR="00D86030">
              <w:rPr>
                <w:rFonts w:cstheme="minorHAnsi"/>
                <w:szCs w:val="16"/>
              </w:rPr>
              <w:t xml:space="preserve">del </w:t>
            </w:r>
            <w:r w:rsidR="003A73A2">
              <w:rPr>
                <w:rFonts w:cstheme="minorHAnsi"/>
                <w:szCs w:val="16"/>
              </w:rPr>
              <w:t xml:space="preserve">vértice </w:t>
            </w:r>
            <w:r>
              <w:rPr>
                <w:rFonts w:cstheme="minorHAnsi"/>
                <w:szCs w:val="16"/>
              </w:rPr>
              <w:t>7 de la tuberí</w:t>
            </w:r>
            <w:r w:rsidR="003A73A2">
              <w:rPr>
                <w:rFonts w:cstheme="minorHAnsi"/>
                <w:szCs w:val="16"/>
              </w:rPr>
              <w:t xml:space="preserve">a a presión </w:t>
            </w:r>
            <w:r w:rsidR="00EB67D8">
              <w:rPr>
                <w:rFonts w:cstheme="minorHAnsi"/>
                <w:szCs w:val="16"/>
              </w:rPr>
              <w:t xml:space="preserve">en donde se observó </w:t>
            </w:r>
            <w:r w:rsidR="00EB67D8" w:rsidRPr="00EB67D8">
              <w:rPr>
                <w:rFonts w:cstheme="minorHAnsi"/>
                <w:szCs w:val="16"/>
              </w:rPr>
              <w:t>la erosión del suelo y la destrucción de bosque nativo (laurel, roble, olivillo) en una superficie estimada de 250 m x 30 m</w:t>
            </w:r>
            <w:r w:rsidR="00C669D7">
              <w:rPr>
                <w:rFonts w:cstheme="minorHAnsi"/>
                <w:szCs w:val="16"/>
              </w:rPr>
              <w:t>.</w:t>
            </w:r>
          </w:p>
        </w:tc>
      </w:tr>
      <w:tr w:rsidR="008D6661" w:rsidRPr="00B12EC3" w14:paraId="5DA8E391" w14:textId="77777777" w:rsidTr="00B12EC3">
        <w:trPr>
          <w:jc w:val="center"/>
        </w:trPr>
        <w:tc>
          <w:tcPr>
            <w:tcW w:w="416" w:type="pct"/>
            <w:vAlign w:val="center"/>
          </w:tcPr>
          <w:p w14:paraId="62E8726F" w14:textId="471A33C2" w:rsidR="008D6661" w:rsidRPr="00B12EC3" w:rsidRDefault="00EB67D8" w:rsidP="00EB67D8">
            <w:pPr>
              <w:widowControl w:val="0"/>
              <w:overflowPunct w:val="0"/>
              <w:autoSpaceDE w:val="0"/>
              <w:autoSpaceDN w:val="0"/>
              <w:adjustRightInd w:val="0"/>
              <w:spacing w:after="120" w:line="285" w:lineRule="auto"/>
              <w:jc w:val="center"/>
              <w:rPr>
                <w:rFonts w:cstheme="minorHAnsi"/>
                <w:iCs/>
                <w:szCs w:val="24"/>
              </w:rPr>
            </w:pPr>
            <w:r>
              <w:rPr>
                <w:rFonts w:cstheme="minorHAnsi"/>
                <w:iCs/>
                <w:szCs w:val="24"/>
              </w:rPr>
              <w:t>3</w:t>
            </w:r>
          </w:p>
        </w:tc>
        <w:tc>
          <w:tcPr>
            <w:tcW w:w="908" w:type="pct"/>
            <w:vAlign w:val="center"/>
          </w:tcPr>
          <w:p w14:paraId="0A7B08DC" w14:textId="77777777" w:rsidR="008D6661" w:rsidRPr="00B12EC3" w:rsidRDefault="003353ED" w:rsidP="00F36F7C">
            <w:pPr>
              <w:widowControl w:val="0"/>
              <w:overflowPunct w:val="0"/>
              <w:autoSpaceDE w:val="0"/>
              <w:autoSpaceDN w:val="0"/>
              <w:adjustRightInd w:val="0"/>
              <w:spacing w:after="120" w:line="285" w:lineRule="auto"/>
              <w:jc w:val="center"/>
              <w:rPr>
                <w:rFonts w:cstheme="minorHAnsi"/>
                <w:iCs/>
                <w:szCs w:val="24"/>
              </w:rPr>
            </w:pPr>
            <w:r>
              <w:rPr>
                <w:rFonts w:cstheme="minorHAnsi"/>
                <w:iCs/>
                <w:szCs w:val="24"/>
              </w:rPr>
              <w:t>Condiciones de saneamiento básico.</w:t>
            </w:r>
          </w:p>
        </w:tc>
        <w:tc>
          <w:tcPr>
            <w:tcW w:w="2365" w:type="pct"/>
            <w:vAlign w:val="center"/>
          </w:tcPr>
          <w:p w14:paraId="2D0F8F0E" w14:textId="77777777" w:rsidR="003353ED" w:rsidRDefault="003353ED" w:rsidP="003353ED">
            <w:pPr>
              <w:rPr>
                <w:b/>
              </w:rPr>
            </w:pPr>
            <w:r>
              <w:rPr>
                <w:b/>
              </w:rPr>
              <w:t>Res. Ex. N°132/2014, Considerando 4.2:</w:t>
            </w:r>
          </w:p>
          <w:p w14:paraId="48EFC93A" w14:textId="77777777" w:rsidR="003353ED" w:rsidRPr="000101E3" w:rsidRDefault="003353ED" w:rsidP="003353ED">
            <w:pPr>
              <w:rPr>
                <w:rFonts w:eastAsia="Times New Roman"/>
                <w:bCs/>
                <w:i/>
                <w:color w:val="000000"/>
                <w:lang w:eastAsia="es-CL"/>
              </w:rPr>
            </w:pPr>
            <w:r>
              <w:rPr>
                <w:rFonts w:eastAsia="Times New Roman"/>
                <w:bCs/>
                <w:i/>
                <w:color w:val="000000"/>
                <w:lang w:eastAsia="es-CL"/>
              </w:rPr>
              <w:t>“</w:t>
            </w:r>
            <w:r w:rsidRPr="002B11C5">
              <w:rPr>
                <w:rFonts w:eastAsia="Times New Roman"/>
                <w:bCs/>
                <w:i/>
                <w:color w:val="000000"/>
                <w:u w:val="single"/>
                <w:lang w:eastAsia="es-CL"/>
              </w:rPr>
              <w:t>Residuos peligrosos</w:t>
            </w:r>
            <w:r w:rsidRPr="000101E3">
              <w:rPr>
                <w:rFonts w:eastAsia="Times New Roman"/>
                <w:bCs/>
                <w:i/>
                <w:color w:val="000000"/>
                <w:lang w:eastAsia="es-CL"/>
              </w:rPr>
              <w:t xml:space="preserve">: En la construcción de las obras de modificación se generarán residuos peligrosos tales como envases vacíos de desmoldantes, contaminación de tierras producto de posibles derrames de combustibles y pinturas, paños y huaipes contaminados con hidrocarburos, etc. Estos serán retirados diariamente desde los puntos de trabajo y serán almacenados en la bodega de acopio temporal de residuos peligrosos que se ubicará en la instalación de faenas principal (aprobada mediante RCA Nº 145/2008), para posteriormente ser enviados a disposición final en lugar autorizado. Se indica que el tiempo máximo de almacenamiento será de 6 meses, según lo estipulado en el D.S. 148/2003, sin embargo, los residuos peligrosos serán retirados en un tiempo menor, cada vez que se requiera, por una empresa </w:t>
            </w:r>
            <w:r w:rsidRPr="000101E3">
              <w:rPr>
                <w:rFonts w:eastAsia="Times New Roman"/>
                <w:bCs/>
                <w:i/>
                <w:color w:val="000000"/>
                <w:lang w:eastAsia="es-CL"/>
              </w:rPr>
              <w:lastRenderedPageBreak/>
              <w:t>autorizada. Se estima una generación de 25 kg totales asociados a la construcción de las obras de modificación</w:t>
            </w:r>
            <w:r>
              <w:rPr>
                <w:rFonts w:eastAsia="Times New Roman"/>
                <w:bCs/>
                <w:i/>
                <w:color w:val="000000"/>
                <w:lang w:eastAsia="es-CL"/>
              </w:rPr>
              <w:t>”</w:t>
            </w:r>
            <w:r w:rsidRPr="000101E3">
              <w:rPr>
                <w:rFonts w:eastAsia="Times New Roman"/>
                <w:bCs/>
                <w:i/>
                <w:color w:val="000000"/>
                <w:lang w:eastAsia="es-CL"/>
              </w:rPr>
              <w:t>.</w:t>
            </w:r>
          </w:p>
          <w:p w14:paraId="3207984D" w14:textId="77777777" w:rsidR="008D6661" w:rsidRPr="00B12EC3" w:rsidRDefault="008D6661" w:rsidP="003E490F">
            <w:pPr>
              <w:rPr>
                <w:rFonts w:cstheme="minorHAnsi"/>
                <w:szCs w:val="24"/>
              </w:rPr>
            </w:pPr>
          </w:p>
        </w:tc>
        <w:tc>
          <w:tcPr>
            <w:tcW w:w="1311" w:type="pct"/>
            <w:vAlign w:val="center"/>
          </w:tcPr>
          <w:p w14:paraId="296FAEAD" w14:textId="77777777" w:rsidR="007906A5" w:rsidRDefault="007906A5" w:rsidP="00715AED">
            <w:pPr>
              <w:widowControl w:val="0"/>
              <w:overflowPunct w:val="0"/>
              <w:autoSpaceDE w:val="0"/>
              <w:autoSpaceDN w:val="0"/>
              <w:adjustRightInd w:val="0"/>
              <w:spacing w:after="120"/>
              <w:rPr>
                <w:rFonts w:cstheme="minorHAnsi"/>
                <w:szCs w:val="24"/>
              </w:rPr>
            </w:pPr>
            <w:r>
              <w:rPr>
                <w:rFonts w:cstheme="minorHAnsi"/>
                <w:szCs w:val="24"/>
              </w:rPr>
              <w:lastRenderedPageBreak/>
              <w:t>Se constata un manejo inadecuado de  los residuos peligrosos.</w:t>
            </w:r>
          </w:p>
          <w:p w14:paraId="6C6CFE87" w14:textId="502E0916" w:rsidR="00D02CD5" w:rsidRDefault="007906A5" w:rsidP="00715AED">
            <w:pPr>
              <w:widowControl w:val="0"/>
              <w:overflowPunct w:val="0"/>
              <w:autoSpaceDE w:val="0"/>
              <w:autoSpaceDN w:val="0"/>
              <w:adjustRightInd w:val="0"/>
              <w:spacing w:after="120"/>
              <w:rPr>
                <w:rFonts w:cstheme="minorHAnsi"/>
                <w:szCs w:val="24"/>
              </w:rPr>
            </w:pPr>
            <w:r>
              <w:rPr>
                <w:rFonts w:cstheme="minorHAnsi"/>
                <w:szCs w:val="24"/>
              </w:rPr>
              <w:t>Efectivamente,  s</w:t>
            </w:r>
            <w:r w:rsidR="003353ED">
              <w:rPr>
                <w:rFonts w:cstheme="minorHAnsi"/>
                <w:szCs w:val="24"/>
              </w:rPr>
              <w:t>e constataron al interior de la bodega de residuos peligrosos, contenedores sin rotulación con residuos en su interior, lo que no permite</w:t>
            </w:r>
            <w:r w:rsidR="00715AED">
              <w:rPr>
                <w:rFonts w:cstheme="minorHAnsi"/>
                <w:szCs w:val="24"/>
              </w:rPr>
              <w:t xml:space="preserve"> identificar la peligrosidad de estos, ni </w:t>
            </w:r>
            <w:r w:rsidR="003353ED">
              <w:rPr>
                <w:rFonts w:cstheme="minorHAnsi"/>
                <w:szCs w:val="24"/>
              </w:rPr>
              <w:t>conocer la fecha de generación, por lo que no es posible acreditar que el almace</w:t>
            </w:r>
            <w:r w:rsidR="00DA3061">
              <w:rPr>
                <w:rFonts w:cstheme="minorHAnsi"/>
                <w:szCs w:val="24"/>
              </w:rPr>
              <w:t>na</w:t>
            </w:r>
            <w:r w:rsidR="003353ED">
              <w:rPr>
                <w:rFonts w:cstheme="minorHAnsi"/>
                <w:szCs w:val="24"/>
              </w:rPr>
              <w:t xml:space="preserve">miento temporal en la instalación de faena sea menor a los 6 meses, tal como se indica en el DS N° </w:t>
            </w:r>
            <w:r w:rsidR="003353ED">
              <w:rPr>
                <w:rFonts w:cstheme="minorHAnsi"/>
                <w:szCs w:val="24"/>
              </w:rPr>
              <w:lastRenderedPageBreak/>
              <w:t>148/2003 del MINSAL</w:t>
            </w:r>
            <w:r w:rsidR="00715AED">
              <w:rPr>
                <w:rFonts w:cstheme="minorHAnsi"/>
                <w:szCs w:val="24"/>
              </w:rPr>
              <w:t xml:space="preserve">. </w:t>
            </w:r>
          </w:p>
          <w:p w14:paraId="686AA0D4" w14:textId="2C6D807F" w:rsidR="008D6661" w:rsidRPr="00B12EC3" w:rsidRDefault="00715AED" w:rsidP="00715AED">
            <w:pPr>
              <w:widowControl w:val="0"/>
              <w:overflowPunct w:val="0"/>
              <w:autoSpaceDE w:val="0"/>
              <w:autoSpaceDN w:val="0"/>
              <w:adjustRightInd w:val="0"/>
              <w:spacing w:after="120"/>
              <w:rPr>
                <w:rFonts w:cstheme="minorHAnsi"/>
                <w:szCs w:val="24"/>
              </w:rPr>
            </w:pPr>
            <w:r>
              <w:rPr>
                <w:rFonts w:cstheme="minorHAnsi"/>
                <w:szCs w:val="24"/>
              </w:rPr>
              <w:t xml:space="preserve">Además, el documento de </w:t>
            </w:r>
            <w:r w:rsidR="00DA3061">
              <w:rPr>
                <w:rFonts w:cstheme="minorHAnsi"/>
                <w:szCs w:val="24"/>
              </w:rPr>
              <w:t>seguimiento</w:t>
            </w:r>
            <w:r>
              <w:rPr>
                <w:rFonts w:cstheme="minorHAnsi"/>
                <w:szCs w:val="24"/>
              </w:rPr>
              <w:t xml:space="preserve"> de residuos peligroso indica una cantidad de 3.080 kg de residuos peligrosos retirados desde el proyecto, lo que es muy superior a los 25 kg establecidos en la Res. Ex. N° 132/2014.</w:t>
            </w:r>
            <w:r w:rsidR="003353ED">
              <w:rPr>
                <w:rFonts w:cstheme="minorHAnsi"/>
                <w:szCs w:val="24"/>
              </w:rPr>
              <w:t xml:space="preserve"> </w:t>
            </w:r>
          </w:p>
        </w:tc>
      </w:tr>
      <w:tr w:rsidR="00EB67D8" w:rsidRPr="00B12EC3" w14:paraId="3B3B8B05" w14:textId="77777777" w:rsidTr="00B12EC3">
        <w:trPr>
          <w:jc w:val="center"/>
        </w:trPr>
        <w:tc>
          <w:tcPr>
            <w:tcW w:w="416" w:type="pct"/>
            <w:vAlign w:val="center"/>
          </w:tcPr>
          <w:p w14:paraId="2B82CD98" w14:textId="2E1D0F09" w:rsidR="00EB67D8" w:rsidRDefault="00EB67D8" w:rsidP="00F36F7C">
            <w:pPr>
              <w:widowControl w:val="0"/>
              <w:overflowPunct w:val="0"/>
              <w:autoSpaceDE w:val="0"/>
              <w:autoSpaceDN w:val="0"/>
              <w:adjustRightInd w:val="0"/>
              <w:spacing w:after="120" w:line="285" w:lineRule="auto"/>
              <w:jc w:val="center"/>
              <w:rPr>
                <w:rFonts w:cstheme="minorHAnsi"/>
                <w:iCs/>
                <w:szCs w:val="24"/>
              </w:rPr>
            </w:pPr>
            <w:r>
              <w:rPr>
                <w:rFonts w:cstheme="minorHAnsi"/>
                <w:iCs/>
                <w:szCs w:val="16"/>
              </w:rPr>
              <w:lastRenderedPageBreak/>
              <w:t>4</w:t>
            </w:r>
          </w:p>
        </w:tc>
        <w:tc>
          <w:tcPr>
            <w:tcW w:w="908" w:type="pct"/>
            <w:vAlign w:val="center"/>
          </w:tcPr>
          <w:p w14:paraId="54161603" w14:textId="2BD6896A" w:rsidR="00EB67D8" w:rsidRDefault="00EB67D8" w:rsidP="00F36F7C">
            <w:pPr>
              <w:widowControl w:val="0"/>
              <w:overflowPunct w:val="0"/>
              <w:autoSpaceDE w:val="0"/>
              <w:autoSpaceDN w:val="0"/>
              <w:adjustRightInd w:val="0"/>
              <w:spacing w:after="120" w:line="285" w:lineRule="auto"/>
              <w:jc w:val="center"/>
              <w:rPr>
                <w:rFonts w:cstheme="minorHAnsi"/>
                <w:iCs/>
                <w:szCs w:val="24"/>
              </w:rPr>
            </w:pPr>
            <w:r>
              <w:rPr>
                <w:rFonts w:cstheme="minorHAnsi"/>
                <w:iCs/>
                <w:szCs w:val="16"/>
              </w:rPr>
              <w:t>Intervención en cauce de aguas.</w:t>
            </w:r>
          </w:p>
        </w:tc>
        <w:tc>
          <w:tcPr>
            <w:tcW w:w="2365" w:type="pct"/>
            <w:vAlign w:val="center"/>
          </w:tcPr>
          <w:p w14:paraId="60626360" w14:textId="77777777" w:rsidR="00EB67D8" w:rsidRPr="004028DD" w:rsidRDefault="00EB67D8" w:rsidP="006B444E">
            <w:pPr>
              <w:rPr>
                <w:b/>
              </w:rPr>
            </w:pPr>
            <w:r w:rsidRPr="004028DD">
              <w:rPr>
                <w:b/>
              </w:rPr>
              <w:t>Adenda N° 1, Respuesta N° 12:</w:t>
            </w:r>
          </w:p>
          <w:p w14:paraId="398B38BC" w14:textId="77777777" w:rsidR="00EB67D8" w:rsidRDefault="00EB67D8" w:rsidP="006B444E">
            <w:pPr>
              <w:rPr>
                <w:i/>
              </w:rPr>
            </w:pPr>
            <w:r>
              <w:rPr>
                <w:i/>
              </w:rPr>
              <w:t>“</w:t>
            </w:r>
            <w:r w:rsidRPr="004028DD">
              <w:rPr>
                <w:i/>
              </w:rPr>
              <w:t>Para evitar la entrada de peces a la tubería de aducción, se cuenta con barreras físicas</w:t>
            </w:r>
            <w:r>
              <w:rPr>
                <w:i/>
              </w:rPr>
              <w:t xml:space="preserve"> </w:t>
            </w:r>
            <w:r w:rsidRPr="004028DD">
              <w:rPr>
                <w:i/>
              </w:rPr>
              <w:t>consistentes en 2 rejas de protección, la primera ubicada en el vertedero desde donde</w:t>
            </w:r>
            <w:r>
              <w:rPr>
                <w:i/>
              </w:rPr>
              <w:t xml:space="preserve"> </w:t>
            </w:r>
            <w:r w:rsidRPr="004028DD">
              <w:rPr>
                <w:i/>
              </w:rPr>
              <w:t>ingresa el agua del río y la segunda ubicada dentro del canal de aducción, ambas con</w:t>
            </w:r>
            <w:r>
              <w:rPr>
                <w:i/>
              </w:rPr>
              <w:t xml:space="preserve"> </w:t>
            </w:r>
            <w:r w:rsidRPr="004028DD">
              <w:rPr>
                <w:i/>
              </w:rPr>
              <w:t>una separación entre barrotes de 50 mm. Estas 2 rejas evitan el ingreso de cualquier</w:t>
            </w:r>
            <w:r>
              <w:rPr>
                <w:i/>
              </w:rPr>
              <w:t xml:space="preserve"> </w:t>
            </w:r>
            <w:r w:rsidRPr="004028DD">
              <w:rPr>
                <w:i/>
              </w:rPr>
              <w:t>material a la tubería, incluyendo peces (Ver Anexo Nº 10.3 de la presente adenda).</w:t>
            </w:r>
            <w:r>
              <w:rPr>
                <w:i/>
              </w:rPr>
              <w:t xml:space="preserve"> </w:t>
            </w:r>
          </w:p>
          <w:p w14:paraId="7099E6AE" w14:textId="77777777" w:rsidR="00EB67D8" w:rsidRDefault="00EB67D8" w:rsidP="003353ED">
            <w:pPr>
              <w:rPr>
                <w:i/>
              </w:rPr>
            </w:pPr>
            <w:r w:rsidRPr="004028DD">
              <w:rPr>
                <w:i/>
              </w:rPr>
              <w:t>Respecto al desplazamiento libre de los peces, se debe considerar que se mantendrá el</w:t>
            </w:r>
            <w:r>
              <w:rPr>
                <w:i/>
              </w:rPr>
              <w:t xml:space="preserve"> </w:t>
            </w:r>
            <w:r w:rsidRPr="004028DD">
              <w:rPr>
                <w:i/>
              </w:rPr>
              <w:t>caudal ecológico mediante compuertas con orificios (diámetro de 300 mm), lo que</w:t>
            </w:r>
            <w:r>
              <w:rPr>
                <w:i/>
              </w:rPr>
              <w:t xml:space="preserve"> </w:t>
            </w:r>
            <w:r w:rsidRPr="004028DD">
              <w:rPr>
                <w:i/>
              </w:rPr>
              <w:t>implica que el sistema no pierde su conectividad, permitiendo el desplazamiento de la</w:t>
            </w:r>
            <w:r>
              <w:rPr>
                <w:i/>
              </w:rPr>
              <w:t xml:space="preserve"> </w:t>
            </w:r>
            <w:r w:rsidRPr="004028DD">
              <w:rPr>
                <w:i/>
              </w:rPr>
              <w:t>fauna íctica aguas abajo</w:t>
            </w:r>
            <w:r>
              <w:rPr>
                <w:i/>
              </w:rPr>
              <w:t>”</w:t>
            </w:r>
            <w:r w:rsidRPr="004028DD">
              <w:rPr>
                <w:i/>
              </w:rPr>
              <w:t>.</w:t>
            </w:r>
          </w:p>
          <w:p w14:paraId="6E574A1A" w14:textId="2D0C5C7D" w:rsidR="00EB67D8" w:rsidRDefault="00EB67D8" w:rsidP="003353ED">
            <w:pPr>
              <w:rPr>
                <w:b/>
              </w:rPr>
            </w:pPr>
          </w:p>
        </w:tc>
        <w:tc>
          <w:tcPr>
            <w:tcW w:w="1311" w:type="pct"/>
            <w:vAlign w:val="center"/>
          </w:tcPr>
          <w:p w14:paraId="09AF936A" w14:textId="06FDEC00" w:rsidR="007906A5" w:rsidRDefault="007906A5" w:rsidP="00566F25">
            <w:pPr>
              <w:widowControl w:val="0"/>
              <w:overflowPunct w:val="0"/>
              <w:autoSpaceDE w:val="0"/>
              <w:autoSpaceDN w:val="0"/>
              <w:adjustRightInd w:val="0"/>
              <w:spacing w:after="120"/>
              <w:rPr>
                <w:rFonts w:cstheme="minorHAnsi"/>
                <w:szCs w:val="24"/>
              </w:rPr>
            </w:pPr>
            <w:r>
              <w:rPr>
                <w:rFonts w:cstheme="minorHAnsi"/>
                <w:szCs w:val="24"/>
              </w:rPr>
              <w:t xml:space="preserve">El </w:t>
            </w:r>
            <w:r w:rsidR="003517CC">
              <w:rPr>
                <w:rFonts w:cstheme="minorHAnsi"/>
                <w:szCs w:val="24"/>
              </w:rPr>
              <w:t>mecanismo</w:t>
            </w:r>
            <w:r>
              <w:rPr>
                <w:rFonts w:cstheme="minorHAnsi"/>
                <w:szCs w:val="24"/>
              </w:rPr>
              <w:t xml:space="preserve"> para dejar pasar el Caudal </w:t>
            </w:r>
            <w:r w:rsidR="003517CC">
              <w:rPr>
                <w:rFonts w:cstheme="minorHAnsi"/>
                <w:szCs w:val="24"/>
              </w:rPr>
              <w:t>Mínimo</w:t>
            </w:r>
            <w:r>
              <w:rPr>
                <w:rFonts w:cstheme="minorHAnsi"/>
                <w:szCs w:val="24"/>
              </w:rPr>
              <w:t xml:space="preserve"> Ecológico es distinto al </w:t>
            </w:r>
            <w:r w:rsidR="003517CC">
              <w:rPr>
                <w:rFonts w:cstheme="minorHAnsi"/>
                <w:szCs w:val="24"/>
              </w:rPr>
              <w:t>contemplado</w:t>
            </w:r>
            <w:r>
              <w:rPr>
                <w:rFonts w:cstheme="minorHAnsi"/>
                <w:szCs w:val="24"/>
              </w:rPr>
              <w:t xml:space="preserve"> en la evaluación ambiental del proyecto.</w:t>
            </w:r>
          </w:p>
          <w:p w14:paraId="25C2BF8F" w14:textId="2942FB4D" w:rsidR="00EB67D8" w:rsidRDefault="00566F25" w:rsidP="00566F25">
            <w:pPr>
              <w:widowControl w:val="0"/>
              <w:overflowPunct w:val="0"/>
              <w:autoSpaceDE w:val="0"/>
              <w:autoSpaceDN w:val="0"/>
              <w:adjustRightInd w:val="0"/>
              <w:spacing w:after="120"/>
              <w:rPr>
                <w:rFonts w:cstheme="minorHAnsi"/>
                <w:szCs w:val="24"/>
              </w:rPr>
            </w:pPr>
            <w:r>
              <w:rPr>
                <w:rFonts w:cstheme="minorHAnsi"/>
                <w:szCs w:val="24"/>
              </w:rPr>
              <w:t xml:space="preserve">Se constaron en dos compuertas de la bocatoma del río Malalcahuello, una ranura rectangular (80 x 8 cm) en cada una de ellas que sirve para el paso del caudal ecológico y de fauna </w:t>
            </w:r>
            <w:r w:rsidR="00945E56">
              <w:rPr>
                <w:rFonts w:cstheme="minorHAnsi"/>
                <w:szCs w:val="24"/>
              </w:rPr>
              <w:t>íctica</w:t>
            </w:r>
            <w:r>
              <w:rPr>
                <w:rFonts w:cstheme="minorHAnsi"/>
                <w:szCs w:val="24"/>
              </w:rPr>
              <w:t xml:space="preserve">, sin embargo, durante la evaluación ambiental el titular informó que estas aberturas en las compuertas serían orificios de un diámetro de 30 cm. Las dimensiones de las ranuras observadas en terreno no aseguran el adecuado flujo de fauna </w:t>
            </w:r>
            <w:r w:rsidR="00945E56">
              <w:rPr>
                <w:rFonts w:cstheme="minorHAnsi"/>
                <w:szCs w:val="24"/>
              </w:rPr>
              <w:t>íctica</w:t>
            </w:r>
            <w:r>
              <w:rPr>
                <w:rFonts w:cstheme="minorHAnsi"/>
                <w:szCs w:val="24"/>
              </w:rPr>
              <w:t xml:space="preserve"> en este tramo del río Malalcahuello.</w:t>
            </w:r>
          </w:p>
        </w:tc>
      </w:tr>
    </w:tbl>
    <w:p w14:paraId="332F29DD" w14:textId="2FB70633" w:rsidR="000A0A40" w:rsidRPr="0025129B" w:rsidRDefault="000A0A40" w:rsidP="00893A4E">
      <w:pPr>
        <w:pStyle w:val="Prrafodelista"/>
        <w:ind w:left="0"/>
        <w:rPr>
          <w:rFonts w:cstheme="minorHAnsi"/>
          <w:b/>
          <w:sz w:val="20"/>
          <w:szCs w:val="20"/>
        </w:rPr>
      </w:pPr>
    </w:p>
    <w:p w14:paraId="3365C440" w14:textId="77777777" w:rsidR="00F36F7C" w:rsidRPr="0025129B" w:rsidRDefault="00F36F7C" w:rsidP="00893A4E">
      <w:pPr>
        <w:pStyle w:val="Prrafodelista"/>
        <w:ind w:left="0"/>
        <w:rPr>
          <w:rFonts w:cstheme="minorHAnsi"/>
          <w:b/>
          <w:sz w:val="14"/>
          <w:szCs w:val="24"/>
        </w:rPr>
      </w:pPr>
    </w:p>
    <w:p w14:paraId="6226913B"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C9E774C" w14:textId="77777777" w:rsidR="003C0E2F" w:rsidRPr="007E37F2" w:rsidRDefault="007E37F2" w:rsidP="007E37F2">
      <w:pPr>
        <w:pStyle w:val="Ttulo1"/>
        <w:ind w:left="567" w:hanging="567"/>
      </w:pPr>
      <w:bookmarkStart w:id="162" w:name="_Toc352840407"/>
      <w:bookmarkStart w:id="163" w:name="_Toc352841467"/>
      <w:bookmarkStart w:id="164" w:name="_Toc353998137"/>
      <w:bookmarkStart w:id="165" w:name="_Toc353998211"/>
      <w:bookmarkStart w:id="166" w:name="_Toc382383563"/>
      <w:bookmarkStart w:id="167" w:name="_Toc382472384"/>
      <w:bookmarkStart w:id="168" w:name="_Toc390184291"/>
      <w:bookmarkStart w:id="169" w:name="_Toc429140222"/>
      <w:r w:rsidRPr="007E37F2">
        <w:lastRenderedPageBreak/>
        <w:t>DOCUMENTACIÓN SOLICITADA Y ENTREGADA.</w:t>
      </w:r>
      <w:bookmarkEnd w:id="162"/>
      <w:bookmarkEnd w:id="163"/>
      <w:bookmarkEnd w:id="164"/>
      <w:bookmarkEnd w:id="165"/>
      <w:bookmarkEnd w:id="166"/>
      <w:bookmarkEnd w:id="167"/>
      <w:bookmarkEnd w:id="168"/>
      <w:bookmarkEnd w:id="169"/>
    </w:p>
    <w:p w14:paraId="665389E8"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250"/>
        <w:gridCol w:w="1172"/>
        <w:gridCol w:w="1159"/>
        <w:gridCol w:w="1938"/>
      </w:tblGrid>
      <w:tr w:rsidR="00483FB9" w:rsidRPr="0025129B" w14:paraId="76B8EEEB" w14:textId="77777777" w:rsidTr="00AD4893">
        <w:trPr>
          <w:trHeight w:val="395"/>
        </w:trPr>
        <w:tc>
          <w:tcPr>
            <w:tcW w:w="206" w:type="pct"/>
            <w:shd w:val="clear" w:color="auto" w:fill="D9D9D9" w:themeFill="background1" w:themeFillShade="D9"/>
            <w:vAlign w:val="center"/>
          </w:tcPr>
          <w:p w14:paraId="2DDE6751"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482E66B1" w14:textId="77777777" w:rsidR="00483FB9" w:rsidRPr="0025129B" w:rsidRDefault="00483FB9" w:rsidP="00D2315A">
            <w:pPr>
              <w:jc w:val="center"/>
              <w:rPr>
                <w:rFonts w:cstheme="minorHAnsi"/>
                <w:b/>
              </w:rPr>
            </w:pPr>
            <w:r>
              <w:rPr>
                <w:rFonts w:cstheme="minorHAnsi"/>
                <w:b/>
              </w:rPr>
              <w:t>N° de hecho asociado</w:t>
            </w:r>
          </w:p>
        </w:tc>
        <w:tc>
          <w:tcPr>
            <w:tcW w:w="2086" w:type="pct"/>
            <w:shd w:val="clear" w:color="auto" w:fill="D9D9D9" w:themeFill="background1" w:themeFillShade="D9"/>
            <w:vAlign w:val="center"/>
          </w:tcPr>
          <w:p w14:paraId="37266D17" w14:textId="77777777" w:rsidR="00483FB9" w:rsidRPr="0025129B" w:rsidRDefault="00483FB9" w:rsidP="00D2315A">
            <w:pPr>
              <w:jc w:val="center"/>
              <w:rPr>
                <w:rFonts w:cstheme="minorHAnsi"/>
                <w:b/>
              </w:rPr>
            </w:pPr>
            <w:r w:rsidRPr="0025129B">
              <w:rPr>
                <w:rFonts w:cstheme="minorHAnsi"/>
                <w:b/>
              </w:rPr>
              <w:t>Documento solicitado</w:t>
            </w:r>
          </w:p>
        </w:tc>
        <w:tc>
          <w:tcPr>
            <w:tcW w:w="575" w:type="pct"/>
            <w:shd w:val="clear" w:color="auto" w:fill="D9D9D9" w:themeFill="background1" w:themeFillShade="D9"/>
            <w:vAlign w:val="center"/>
          </w:tcPr>
          <w:p w14:paraId="5833EE8F"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5B53D0AB"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39791F77" w14:textId="77777777" w:rsidR="00483FB9" w:rsidRPr="0025129B" w:rsidRDefault="00483FB9" w:rsidP="00D2315A">
            <w:pPr>
              <w:jc w:val="center"/>
              <w:rPr>
                <w:rFonts w:cstheme="minorHAnsi"/>
                <w:b/>
              </w:rPr>
            </w:pPr>
            <w:r w:rsidRPr="0025129B">
              <w:rPr>
                <w:rFonts w:cstheme="minorHAnsi"/>
                <w:b/>
              </w:rPr>
              <w:t>Observaciones</w:t>
            </w:r>
          </w:p>
        </w:tc>
      </w:tr>
      <w:tr w:rsidR="00AD4893" w:rsidRPr="00A6235E" w14:paraId="391C4269" w14:textId="77777777" w:rsidTr="00AD4893">
        <w:tc>
          <w:tcPr>
            <w:tcW w:w="206" w:type="pct"/>
            <w:vAlign w:val="center"/>
          </w:tcPr>
          <w:p w14:paraId="2FB2B3A5"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1</w:t>
            </w:r>
          </w:p>
        </w:tc>
        <w:tc>
          <w:tcPr>
            <w:tcW w:w="613" w:type="pct"/>
            <w:vAlign w:val="center"/>
          </w:tcPr>
          <w:p w14:paraId="75A28799" w14:textId="20FB2574" w:rsidR="00AD4893" w:rsidRPr="00A6235E" w:rsidRDefault="00566F25" w:rsidP="00144B9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5.2</w:t>
            </w:r>
          </w:p>
        </w:tc>
        <w:tc>
          <w:tcPr>
            <w:tcW w:w="2086" w:type="pct"/>
            <w:vAlign w:val="center"/>
          </w:tcPr>
          <w:p w14:paraId="7738DD6F" w14:textId="77777777" w:rsidR="00AD4893" w:rsidRPr="00A6235E" w:rsidRDefault="00AD4893" w:rsidP="00AD4893">
            <w:pPr>
              <w:widowControl w:val="0"/>
              <w:overflowPunct w:val="0"/>
              <w:autoSpaceDE w:val="0"/>
              <w:autoSpaceDN w:val="0"/>
              <w:adjustRightInd w:val="0"/>
              <w:rPr>
                <w:rFonts w:eastAsia="Times New Roman" w:cs="Century Gothic"/>
                <w:iCs/>
                <w:kern w:val="28"/>
                <w:lang w:eastAsia="es-CL"/>
              </w:rPr>
            </w:pPr>
            <w:r w:rsidRPr="00A6235E">
              <w:rPr>
                <w:rFonts w:eastAsia="Times New Roman" w:cs="Century Gothic"/>
                <w:iCs/>
                <w:kern w:val="28"/>
                <w:lang w:eastAsia="es-CL"/>
              </w:rPr>
              <w:t>Informe de avance Plan de manejo forestal.</w:t>
            </w:r>
          </w:p>
        </w:tc>
        <w:tc>
          <w:tcPr>
            <w:tcW w:w="575" w:type="pct"/>
            <w:vMerge w:val="restart"/>
            <w:vAlign w:val="center"/>
          </w:tcPr>
          <w:p w14:paraId="5B93D80B" w14:textId="77777777" w:rsidR="00AD4893" w:rsidRPr="00A6235E" w:rsidRDefault="00AD4893" w:rsidP="00144B95">
            <w:pPr>
              <w:jc w:val="center"/>
              <w:rPr>
                <w:rFonts w:cstheme="minorHAnsi"/>
              </w:rPr>
            </w:pPr>
            <w:r w:rsidRPr="00A6235E">
              <w:rPr>
                <w:rFonts w:cstheme="minorHAnsi"/>
              </w:rPr>
              <w:t>29.05.15</w:t>
            </w:r>
          </w:p>
        </w:tc>
        <w:tc>
          <w:tcPr>
            <w:tcW w:w="569" w:type="pct"/>
            <w:vMerge w:val="restart"/>
            <w:vAlign w:val="center"/>
          </w:tcPr>
          <w:p w14:paraId="51D40D6A" w14:textId="77777777" w:rsidR="00AD4893" w:rsidRPr="00A6235E" w:rsidRDefault="00AD4893" w:rsidP="00144B95">
            <w:pPr>
              <w:widowControl w:val="0"/>
              <w:overflowPunct w:val="0"/>
              <w:autoSpaceDE w:val="0"/>
              <w:autoSpaceDN w:val="0"/>
              <w:adjustRightInd w:val="0"/>
              <w:jc w:val="center"/>
              <w:rPr>
                <w:rFonts w:cstheme="minorHAnsi"/>
              </w:rPr>
            </w:pPr>
            <w:r w:rsidRPr="00A6235E">
              <w:rPr>
                <w:rFonts w:cstheme="minorHAnsi"/>
              </w:rPr>
              <w:t>29.05.15</w:t>
            </w:r>
          </w:p>
        </w:tc>
        <w:tc>
          <w:tcPr>
            <w:tcW w:w="951" w:type="pct"/>
            <w:vMerge w:val="restart"/>
            <w:vAlign w:val="center"/>
          </w:tcPr>
          <w:p w14:paraId="4F13792B"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r w:rsidRPr="00A6235E">
              <w:rPr>
                <w:rFonts w:cstheme="minorHAnsi"/>
              </w:rPr>
              <w:t>Ninguna.</w:t>
            </w:r>
          </w:p>
        </w:tc>
      </w:tr>
      <w:tr w:rsidR="00AD4893" w:rsidRPr="00A6235E" w14:paraId="01BD7117" w14:textId="77777777" w:rsidTr="00AD4893">
        <w:tc>
          <w:tcPr>
            <w:tcW w:w="206" w:type="pct"/>
            <w:vAlign w:val="center"/>
          </w:tcPr>
          <w:p w14:paraId="0C2C7D2E"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2</w:t>
            </w:r>
          </w:p>
        </w:tc>
        <w:tc>
          <w:tcPr>
            <w:tcW w:w="613" w:type="pct"/>
            <w:vAlign w:val="center"/>
          </w:tcPr>
          <w:p w14:paraId="21CB08AF" w14:textId="63795239" w:rsidR="00AD4893" w:rsidRPr="00A6235E" w:rsidRDefault="00566F25" w:rsidP="00144B9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5.2</w:t>
            </w:r>
          </w:p>
        </w:tc>
        <w:tc>
          <w:tcPr>
            <w:tcW w:w="2086" w:type="pct"/>
            <w:vAlign w:val="center"/>
          </w:tcPr>
          <w:p w14:paraId="0518D32E" w14:textId="77777777" w:rsidR="00AD4893" w:rsidRPr="00A6235E" w:rsidRDefault="00AD4893" w:rsidP="00AD4893">
            <w:pPr>
              <w:widowControl w:val="0"/>
              <w:overflowPunct w:val="0"/>
              <w:autoSpaceDE w:val="0"/>
              <w:autoSpaceDN w:val="0"/>
              <w:adjustRightInd w:val="0"/>
              <w:rPr>
                <w:rFonts w:eastAsia="Times New Roman" w:cs="Century Gothic"/>
                <w:iCs/>
                <w:kern w:val="28"/>
                <w:lang w:eastAsia="es-CL"/>
              </w:rPr>
            </w:pPr>
            <w:r w:rsidRPr="00A6235E">
              <w:rPr>
                <w:rFonts w:eastAsia="Times New Roman" w:cs="Century Gothic"/>
                <w:iCs/>
                <w:kern w:val="28"/>
                <w:lang w:eastAsia="es-CL"/>
              </w:rPr>
              <w:t>Informe de avance Plan de manejo Preservación.</w:t>
            </w:r>
          </w:p>
        </w:tc>
        <w:tc>
          <w:tcPr>
            <w:tcW w:w="575" w:type="pct"/>
            <w:vMerge/>
            <w:vAlign w:val="center"/>
          </w:tcPr>
          <w:p w14:paraId="246A48A1" w14:textId="77777777" w:rsidR="00AD4893" w:rsidRPr="00A6235E" w:rsidRDefault="00AD4893" w:rsidP="00144B95">
            <w:pPr>
              <w:jc w:val="center"/>
              <w:rPr>
                <w:rFonts w:cstheme="minorHAnsi"/>
              </w:rPr>
            </w:pPr>
          </w:p>
        </w:tc>
        <w:tc>
          <w:tcPr>
            <w:tcW w:w="569" w:type="pct"/>
            <w:vMerge/>
            <w:vAlign w:val="center"/>
          </w:tcPr>
          <w:p w14:paraId="1C7115D1"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395EB7C9"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38D9DAA8" w14:textId="77777777" w:rsidTr="00AD4893">
        <w:tc>
          <w:tcPr>
            <w:tcW w:w="206" w:type="pct"/>
            <w:vAlign w:val="center"/>
          </w:tcPr>
          <w:p w14:paraId="5BA83561"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3</w:t>
            </w:r>
          </w:p>
        </w:tc>
        <w:tc>
          <w:tcPr>
            <w:tcW w:w="613" w:type="pct"/>
            <w:vAlign w:val="center"/>
          </w:tcPr>
          <w:p w14:paraId="5F14A2A8" w14:textId="7C792228" w:rsidR="00AD4893" w:rsidRPr="00A6235E" w:rsidRDefault="00566F25" w:rsidP="00144B9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5.1</w:t>
            </w:r>
          </w:p>
        </w:tc>
        <w:tc>
          <w:tcPr>
            <w:tcW w:w="2086" w:type="pct"/>
            <w:vAlign w:val="center"/>
          </w:tcPr>
          <w:p w14:paraId="35B0DE66" w14:textId="77777777" w:rsidR="00AD4893" w:rsidRPr="00A6235E" w:rsidRDefault="00AD4893" w:rsidP="00AD4893">
            <w:pPr>
              <w:widowControl w:val="0"/>
              <w:overflowPunct w:val="0"/>
              <w:autoSpaceDE w:val="0"/>
              <w:autoSpaceDN w:val="0"/>
              <w:adjustRightInd w:val="0"/>
              <w:rPr>
                <w:rFonts w:eastAsia="Times New Roman" w:cs="Century Gothic"/>
                <w:iCs/>
                <w:kern w:val="28"/>
                <w:lang w:eastAsia="es-CL"/>
              </w:rPr>
            </w:pPr>
            <w:r w:rsidRPr="00A6235E">
              <w:rPr>
                <w:rFonts w:eastAsia="Times New Roman" w:cs="Century Gothic"/>
                <w:iCs/>
                <w:kern w:val="28"/>
                <w:lang w:eastAsia="es-CL"/>
              </w:rPr>
              <w:t>Estado de avance medidas de control de erosión.</w:t>
            </w:r>
          </w:p>
        </w:tc>
        <w:tc>
          <w:tcPr>
            <w:tcW w:w="575" w:type="pct"/>
            <w:vMerge/>
            <w:vAlign w:val="center"/>
          </w:tcPr>
          <w:p w14:paraId="5D50C0F3" w14:textId="77777777" w:rsidR="00AD4893" w:rsidRPr="00A6235E" w:rsidRDefault="00AD4893" w:rsidP="00144B95">
            <w:pPr>
              <w:jc w:val="center"/>
              <w:rPr>
                <w:rFonts w:cstheme="minorHAnsi"/>
              </w:rPr>
            </w:pPr>
          </w:p>
        </w:tc>
        <w:tc>
          <w:tcPr>
            <w:tcW w:w="569" w:type="pct"/>
            <w:vMerge/>
            <w:vAlign w:val="center"/>
          </w:tcPr>
          <w:p w14:paraId="7E071891"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71468143"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5750A230" w14:textId="77777777" w:rsidTr="00AD4893">
        <w:tc>
          <w:tcPr>
            <w:tcW w:w="206" w:type="pct"/>
            <w:vAlign w:val="center"/>
          </w:tcPr>
          <w:p w14:paraId="18A6277D"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4</w:t>
            </w:r>
          </w:p>
        </w:tc>
        <w:tc>
          <w:tcPr>
            <w:tcW w:w="613" w:type="pct"/>
            <w:vAlign w:val="center"/>
          </w:tcPr>
          <w:p w14:paraId="3945B2B0" w14:textId="77777777" w:rsidR="00AD4893" w:rsidRPr="00A6235E" w:rsidRDefault="00AD4893" w:rsidP="00144B95">
            <w:pPr>
              <w:widowControl w:val="0"/>
              <w:overflowPunct w:val="0"/>
              <w:autoSpaceDE w:val="0"/>
              <w:autoSpaceDN w:val="0"/>
              <w:adjustRightInd w:val="0"/>
              <w:jc w:val="center"/>
              <w:rPr>
                <w:rFonts w:eastAsia="Times New Roman" w:cs="Century Gothic"/>
                <w:iCs/>
                <w:kern w:val="28"/>
                <w:lang w:eastAsia="es-CL"/>
              </w:rPr>
            </w:pPr>
            <w:r w:rsidRPr="00A6235E">
              <w:rPr>
                <w:rFonts w:eastAsia="Times New Roman" w:cs="Century Gothic"/>
                <w:iCs/>
                <w:kern w:val="28"/>
                <w:lang w:eastAsia="es-CL"/>
              </w:rPr>
              <w:t>-</w:t>
            </w:r>
          </w:p>
        </w:tc>
        <w:tc>
          <w:tcPr>
            <w:tcW w:w="2086" w:type="pct"/>
            <w:vAlign w:val="center"/>
          </w:tcPr>
          <w:p w14:paraId="41E4E054" w14:textId="77777777" w:rsidR="00AD4893" w:rsidRPr="00A6235E" w:rsidRDefault="00AD4893" w:rsidP="00AD4893">
            <w:pPr>
              <w:widowControl w:val="0"/>
              <w:overflowPunct w:val="0"/>
              <w:autoSpaceDE w:val="0"/>
              <w:autoSpaceDN w:val="0"/>
              <w:adjustRightInd w:val="0"/>
              <w:rPr>
                <w:rFonts w:eastAsia="Times New Roman" w:cs="Century Gothic"/>
                <w:iCs/>
                <w:kern w:val="28"/>
                <w:lang w:eastAsia="es-CL"/>
              </w:rPr>
            </w:pPr>
            <w:r w:rsidRPr="00A6235E">
              <w:rPr>
                <w:rFonts w:eastAsia="Times New Roman" w:cs="Century Gothic"/>
                <w:iCs/>
                <w:kern w:val="28"/>
                <w:lang w:eastAsia="es-CL"/>
              </w:rPr>
              <w:t>Planos del proyecto.</w:t>
            </w:r>
          </w:p>
        </w:tc>
        <w:tc>
          <w:tcPr>
            <w:tcW w:w="575" w:type="pct"/>
            <w:vMerge/>
            <w:vAlign w:val="center"/>
          </w:tcPr>
          <w:p w14:paraId="047EE0EB" w14:textId="77777777" w:rsidR="00AD4893" w:rsidRPr="00A6235E" w:rsidRDefault="00AD4893" w:rsidP="00144B95">
            <w:pPr>
              <w:jc w:val="center"/>
              <w:rPr>
                <w:rFonts w:cstheme="minorHAnsi"/>
              </w:rPr>
            </w:pPr>
          </w:p>
        </w:tc>
        <w:tc>
          <w:tcPr>
            <w:tcW w:w="569" w:type="pct"/>
            <w:vMerge/>
            <w:vAlign w:val="center"/>
          </w:tcPr>
          <w:p w14:paraId="12874827"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6AE7BD28"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29E0978B" w14:textId="77777777" w:rsidTr="00AD4893">
        <w:tc>
          <w:tcPr>
            <w:tcW w:w="206" w:type="pct"/>
            <w:vAlign w:val="center"/>
          </w:tcPr>
          <w:p w14:paraId="4B6AF29D"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5</w:t>
            </w:r>
          </w:p>
        </w:tc>
        <w:tc>
          <w:tcPr>
            <w:tcW w:w="613" w:type="pct"/>
            <w:vAlign w:val="center"/>
          </w:tcPr>
          <w:p w14:paraId="60EA4F71" w14:textId="77777777" w:rsidR="00AD4893" w:rsidRPr="00A6235E" w:rsidRDefault="00AD4893" w:rsidP="00144B95">
            <w:pPr>
              <w:widowControl w:val="0"/>
              <w:overflowPunct w:val="0"/>
              <w:autoSpaceDE w:val="0"/>
              <w:autoSpaceDN w:val="0"/>
              <w:adjustRightInd w:val="0"/>
              <w:jc w:val="center"/>
              <w:rPr>
                <w:rFonts w:eastAsia="Times New Roman" w:cs="Century Gothic"/>
                <w:iCs/>
                <w:kern w:val="28"/>
                <w:lang w:eastAsia="es-CL"/>
              </w:rPr>
            </w:pPr>
            <w:r w:rsidRPr="00A6235E">
              <w:rPr>
                <w:rFonts w:eastAsia="Times New Roman" w:cs="Century Gothic"/>
                <w:iCs/>
                <w:kern w:val="28"/>
                <w:lang w:eastAsia="es-CL"/>
              </w:rPr>
              <w:t>-</w:t>
            </w:r>
          </w:p>
        </w:tc>
        <w:tc>
          <w:tcPr>
            <w:tcW w:w="2086" w:type="pct"/>
            <w:vAlign w:val="center"/>
          </w:tcPr>
          <w:p w14:paraId="17F69D29" w14:textId="77777777" w:rsidR="00AD4893" w:rsidRPr="00A6235E" w:rsidRDefault="00AD4893" w:rsidP="00AD4893">
            <w:pPr>
              <w:widowControl w:val="0"/>
              <w:overflowPunct w:val="0"/>
              <w:autoSpaceDE w:val="0"/>
              <w:autoSpaceDN w:val="0"/>
              <w:adjustRightInd w:val="0"/>
              <w:rPr>
                <w:rFonts w:eastAsia="Times New Roman" w:cs="Century Gothic"/>
                <w:iCs/>
                <w:kern w:val="28"/>
                <w:lang w:eastAsia="es-CL"/>
              </w:rPr>
            </w:pPr>
            <w:r w:rsidRPr="00A6235E">
              <w:rPr>
                <w:rFonts w:eastAsia="Times New Roman" w:cs="Century Gothic"/>
                <w:iCs/>
                <w:kern w:val="28"/>
                <w:lang w:eastAsia="es-CL"/>
              </w:rPr>
              <w:t>Estado de avance de obras.</w:t>
            </w:r>
          </w:p>
        </w:tc>
        <w:tc>
          <w:tcPr>
            <w:tcW w:w="575" w:type="pct"/>
            <w:vMerge/>
            <w:vAlign w:val="center"/>
          </w:tcPr>
          <w:p w14:paraId="6AF7F214" w14:textId="77777777" w:rsidR="00AD4893" w:rsidRPr="00A6235E" w:rsidRDefault="00AD4893" w:rsidP="00144B95">
            <w:pPr>
              <w:jc w:val="center"/>
              <w:rPr>
                <w:rFonts w:cstheme="minorHAnsi"/>
              </w:rPr>
            </w:pPr>
          </w:p>
        </w:tc>
        <w:tc>
          <w:tcPr>
            <w:tcW w:w="569" w:type="pct"/>
            <w:vMerge/>
            <w:vAlign w:val="center"/>
          </w:tcPr>
          <w:p w14:paraId="450ECE58"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640EE128"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7EBB55F7" w14:textId="77777777" w:rsidTr="00AD4893">
        <w:tc>
          <w:tcPr>
            <w:tcW w:w="206" w:type="pct"/>
            <w:vAlign w:val="center"/>
          </w:tcPr>
          <w:p w14:paraId="28228B6F"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6</w:t>
            </w:r>
          </w:p>
        </w:tc>
        <w:tc>
          <w:tcPr>
            <w:tcW w:w="613" w:type="pct"/>
            <w:vAlign w:val="center"/>
          </w:tcPr>
          <w:p w14:paraId="504BF64B" w14:textId="44336218" w:rsidR="00AD4893" w:rsidRPr="00A6235E" w:rsidRDefault="00566F25" w:rsidP="00144B95">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5.8</w:t>
            </w:r>
          </w:p>
        </w:tc>
        <w:tc>
          <w:tcPr>
            <w:tcW w:w="2086" w:type="pct"/>
            <w:vAlign w:val="center"/>
          </w:tcPr>
          <w:p w14:paraId="0D347457" w14:textId="77777777" w:rsidR="00AD4893" w:rsidRPr="00A6235E" w:rsidRDefault="00AD4893" w:rsidP="00AD4893">
            <w:pPr>
              <w:widowControl w:val="0"/>
              <w:overflowPunct w:val="0"/>
              <w:autoSpaceDE w:val="0"/>
              <w:autoSpaceDN w:val="0"/>
              <w:adjustRightInd w:val="0"/>
              <w:rPr>
                <w:rFonts w:eastAsia="Times New Roman" w:cstheme="minorHAnsi"/>
                <w:iCs/>
                <w:kern w:val="28"/>
                <w:lang w:eastAsia="es-CL"/>
              </w:rPr>
            </w:pPr>
            <w:r w:rsidRPr="00A6235E">
              <w:rPr>
                <w:rFonts w:eastAsia="Times New Roman" w:cstheme="minorHAnsi"/>
                <w:iCs/>
                <w:kern w:val="28"/>
                <w:lang w:eastAsia="es-CL"/>
              </w:rPr>
              <w:t>Mediciones de ruidos.</w:t>
            </w:r>
          </w:p>
        </w:tc>
        <w:tc>
          <w:tcPr>
            <w:tcW w:w="575" w:type="pct"/>
            <w:vMerge/>
            <w:vAlign w:val="center"/>
          </w:tcPr>
          <w:p w14:paraId="305FDFF5" w14:textId="77777777" w:rsidR="00AD4893" w:rsidRPr="00A6235E" w:rsidRDefault="00AD4893" w:rsidP="00144B95">
            <w:pPr>
              <w:jc w:val="center"/>
              <w:rPr>
                <w:rFonts w:cstheme="minorHAnsi"/>
              </w:rPr>
            </w:pPr>
          </w:p>
        </w:tc>
        <w:tc>
          <w:tcPr>
            <w:tcW w:w="569" w:type="pct"/>
            <w:vMerge/>
            <w:vAlign w:val="center"/>
          </w:tcPr>
          <w:p w14:paraId="691F963D"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7BD39300"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5C2F2EC9" w14:textId="77777777" w:rsidTr="00AD4893">
        <w:tc>
          <w:tcPr>
            <w:tcW w:w="206" w:type="pct"/>
            <w:vAlign w:val="center"/>
          </w:tcPr>
          <w:p w14:paraId="73DDE561"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7</w:t>
            </w:r>
          </w:p>
        </w:tc>
        <w:tc>
          <w:tcPr>
            <w:tcW w:w="613" w:type="pct"/>
            <w:vAlign w:val="center"/>
          </w:tcPr>
          <w:p w14:paraId="22B5B5CC" w14:textId="77777777" w:rsidR="00AD4893" w:rsidRPr="00A6235E" w:rsidRDefault="00AD4893" w:rsidP="00144B95">
            <w:pPr>
              <w:widowControl w:val="0"/>
              <w:overflowPunct w:val="0"/>
              <w:autoSpaceDE w:val="0"/>
              <w:autoSpaceDN w:val="0"/>
              <w:adjustRightInd w:val="0"/>
              <w:jc w:val="center"/>
              <w:rPr>
                <w:rFonts w:eastAsia="Times New Roman" w:cs="Century Gothic"/>
                <w:iCs/>
                <w:kern w:val="28"/>
                <w:lang w:eastAsia="es-CL"/>
              </w:rPr>
            </w:pPr>
            <w:r w:rsidRPr="00A6235E">
              <w:rPr>
                <w:rFonts w:eastAsia="Times New Roman" w:cs="Century Gothic"/>
                <w:iCs/>
                <w:kern w:val="28"/>
                <w:lang w:eastAsia="es-CL"/>
              </w:rPr>
              <w:t>-</w:t>
            </w:r>
          </w:p>
        </w:tc>
        <w:tc>
          <w:tcPr>
            <w:tcW w:w="2086" w:type="pct"/>
            <w:vAlign w:val="center"/>
          </w:tcPr>
          <w:p w14:paraId="300C1AD1" w14:textId="77777777" w:rsidR="00AD4893" w:rsidRPr="00A6235E" w:rsidRDefault="00A6235E" w:rsidP="00AD4893">
            <w:pPr>
              <w:widowControl w:val="0"/>
              <w:overflowPunct w:val="0"/>
              <w:autoSpaceDE w:val="0"/>
              <w:autoSpaceDN w:val="0"/>
              <w:adjustRightInd w:val="0"/>
              <w:rPr>
                <w:rFonts w:eastAsia="Times New Roman" w:cs="Century Gothic"/>
                <w:iCs/>
                <w:kern w:val="28"/>
                <w:lang w:eastAsia="es-CL"/>
              </w:rPr>
            </w:pPr>
            <w:r w:rsidRPr="00A6235E">
              <w:rPr>
                <w:rFonts w:eastAsia="Times New Roman" w:cs="Century Gothic"/>
                <w:iCs/>
                <w:kern w:val="28"/>
                <w:lang w:eastAsia="es-CL"/>
              </w:rPr>
              <w:t>Características</w:t>
            </w:r>
            <w:r w:rsidR="00AD4893" w:rsidRPr="00A6235E">
              <w:rPr>
                <w:rFonts w:eastAsia="Times New Roman" w:cs="Century Gothic"/>
                <w:iCs/>
                <w:kern w:val="28"/>
                <w:lang w:eastAsia="es-CL"/>
              </w:rPr>
              <w:t xml:space="preserve"> de los grupos electrógenos.</w:t>
            </w:r>
          </w:p>
        </w:tc>
        <w:tc>
          <w:tcPr>
            <w:tcW w:w="575" w:type="pct"/>
            <w:vMerge/>
            <w:vAlign w:val="center"/>
          </w:tcPr>
          <w:p w14:paraId="5B6D973F" w14:textId="77777777" w:rsidR="00AD4893" w:rsidRPr="00A6235E" w:rsidRDefault="00AD4893" w:rsidP="00144B95">
            <w:pPr>
              <w:jc w:val="center"/>
              <w:rPr>
                <w:rFonts w:cstheme="minorHAnsi"/>
              </w:rPr>
            </w:pPr>
          </w:p>
        </w:tc>
        <w:tc>
          <w:tcPr>
            <w:tcW w:w="569" w:type="pct"/>
            <w:vMerge/>
            <w:vAlign w:val="center"/>
          </w:tcPr>
          <w:p w14:paraId="16502521"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1BAD2348"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4D901674" w14:textId="77777777" w:rsidTr="00AD4893">
        <w:tc>
          <w:tcPr>
            <w:tcW w:w="206" w:type="pct"/>
            <w:vAlign w:val="center"/>
          </w:tcPr>
          <w:p w14:paraId="1922C69D"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8</w:t>
            </w:r>
          </w:p>
        </w:tc>
        <w:tc>
          <w:tcPr>
            <w:tcW w:w="613" w:type="pct"/>
            <w:vAlign w:val="center"/>
          </w:tcPr>
          <w:p w14:paraId="662A3698" w14:textId="1839EBE0" w:rsidR="00AD4893" w:rsidRPr="00A6235E" w:rsidRDefault="00566F25" w:rsidP="00144B95">
            <w:pPr>
              <w:widowControl w:val="0"/>
              <w:overflowPunct w:val="0"/>
              <w:autoSpaceDE w:val="0"/>
              <w:autoSpaceDN w:val="0"/>
              <w:adjustRightInd w:val="0"/>
              <w:jc w:val="center"/>
              <w:rPr>
                <w:rFonts w:cstheme="minorHAnsi"/>
              </w:rPr>
            </w:pPr>
            <w:r>
              <w:rPr>
                <w:rFonts w:cstheme="minorHAnsi"/>
              </w:rPr>
              <w:t>5.3</w:t>
            </w:r>
          </w:p>
        </w:tc>
        <w:tc>
          <w:tcPr>
            <w:tcW w:w="2086" w:type="pct"/>
            <w:vAlign w:val="center"/>
          </w:tcPr>
          <w:p w14:paraId="7C7D62F2" w14:textId="77777777" w:rsidR="00AD4893" w:rsidRPr="00A6235E" w:rsidRDefault="00AD4893" w:rsidP="00AD4893">
            <w:pPr>
              <w:widowControl w:val="0"/>
              <w:overflowPunct w:val="0"/>
              <w:autoSpaceDE w:val="0"/>
              <w:autoSpaceDN w:val="0"/>
              <w:adjustRightInd w:val="0"/>
              <w:rPr>
                <w:rFonts w:cstheme="minorHAnsi"/>
              </w:rPr>
            </w:pPr>
            <w:r w:rsidRPr="00A6235E">
              <w:rPr>
                <w:rFonts w:cstheme="minorHAnsi"/>
              </w:rPr>
              <w:t xml:space="preserve">Documentos de retiro y eliminación de los </w:t>
            </w:r>
            <w:r w:rsidR="00A6235E" w:rsidRPr="00A6235E">
              <w:rPr>
                <w:rFonts w:cstheme="minorHAnsi"/>
              </w:rPr>
              <w:t>distintos</w:t>
            </w:r>
            <w:r w:rsidRPr="00A6235E">
              <w:rPr>
                <w:rFonts w:cstheme="minorHAnsi"/>
              </w:rPr>
              <w:t xml:space="preserve"> tipos de residuos.</w:t>
            </w:r>
          </w:p>
        </w:tc>
        <w:tc>
          <w:tcPr>
            <w:tcW w:w="575" w:type="pct"/>
            <w:vMerge/>
            <w:vAlign w:val="center"/>
          </w:tcPr>
          <w:p w14:paraId="7149D62C" w14:textId="77777777" w:rsidR="00AD4893" w:rsidRPr="00A6235E" w:rsidRDefault="00AD4893" w:rsidP="00144B95">
            <w:pPr>
              <w:jc w:val="center"/>
              <w:rPr>
                <w:rFonts w:cstheme="minorHAnsi"/>
              </w:rPr>
            </w:pPr>
          </w:p>
        </w:tc>
        <w:tc>
          <w:tcPr>
            <w:tcW w:w="569" w:type="pct"/>
            <w:vMerge/>
            <w:vAlign w:val="center"/>
          </w:tcPr>
          <w:p w14:paraId="38AA445B"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770D1FF6"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468E96A2" w14:textId="77777777" w:rsidTr="00AD4893">
        <w:tc>
          <w:tcPr>
            <w:tcW w:w="206" w:type="pct"/>
            <w:vAlign w:val="center"/>
          </w:tcPr>
          <w:p w14:paraId="2BBA442C"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9</w:t>
            </w:r>
          </w:p>
        </w:tc>
        <w:tc>
          <w:tcPr>
            <w:tcW w:w="613" w:type="pct"/>
            <w:vAlign w:val="center"/>
          </w:tcPr>
          <w:p w14:paraId="23D61245" w14:textId="1F69B302" w:rsidR="00AD4893" w:rsidRPr="00A6235E" w:rsidRDefault="00566F25" w:rsidP="00144B95">
            <w:pPr>
              <w:widowControl w:val="0"/>
              <w:overflowPunct w:val="0"/>
              <w:autoSpaceDE w:val="0"/>
              <w:autoSpaceDN w:val="0"/>
              <w:adjustRightInd w:val="0"/>
              <w:jc w:val="center"/>
              <w:rPr>
                <w:rFonts w:cstheme="minorHAnsi"/>
              </w:rPr>
            </w:pPr>
            <w:r>
              <w:rPr>
                <w:rFonts w:cstheme="minorHAnsi"/>
              </w:rPr>
              <w:t>5.4</w:t>
            </w:r>
          </w:p>
        </w:tc>
        <w:tc>
          <w:tcPr>
            <w:tcW w:w="2086" w:type="pct"/>
            <w:vAlign w:val="center"/>
          </w:tcPr>
          <w:p w14:paraId="6687A314" w14:textId="77777777" w:rsidR="00AD4893" w:rsidRPr="00A6235E" w:rsidRDefault="00AD4893" w:rsidP="00AD4893">
            <w:pPr>
              <w:widowControl w:val="0"/>
              <w:overflowPunct w:val="0"/>
              <w:autoSpaceDE w:val="0"/>
              <w:autoSpaceDN w:val="0"/>
              <w:adjustRightInd w:val="0"/>
              <w:rPr>
                <w:rFonts w:cstheme="minorHAnsi"/>
              </w:rPr>
            </w:pPr>
            <w:r w:rsidRPr="00A6235E">
              <w:rPr>
                <w:rFonts w:cstheme="minorHAnsi"/>
              </w:rPr>
              <w:t>Autorizaciones de modificación de cauce.</w:t>
            </w:r>
          </w:p>
        </w:tc>
        <w:tc>
          <w:tcPr>
            <w:tcW w:w="575" w:type="pct"/>
            <w:vMerge/>
            <w:vAlign w:val="center"/>
          </w:tcPr>
          <w:p w14:paraId="7C881113" w14:textId="77777777" w:rsidR="00AD4893" w:rsidRPr="00A6235E" w:rsidRDefault="00AD4893" w:rsidP="00144B95">
            <w:pPr>
              <w:jc w:val="center"/>
              <w:rPr>
                <w:rFonts w:cstheme="minorHAnsi"/>
              </w:rPr>
            </w:pPr>
          </w:p>
        </w:tc>
        <w:tc>
          <w:tcPr>
            <w:tcW w:w="569" w:type="pct"/>
            <w:vMerge/>
            <w:vAlign w:val="center"/>
          </w:tcPr>
          <w:p w14:paraId="0B040BCE"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354581BA"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0ABBF1CB" w14:textId="77777777" w:rsidTr="00AD4893">
        <w:tc>
          <w:tcPr>
            <w:tcW w:w="206" w:type="pct"/>
            <w:vAlign w:val="center"/>
          </w:tcPr>
          <w:p w14:paraId="6735AB6D"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10</w:t>
            </w:r>
          </w:p>
        </w:tc>
        <w:tc>
          <w:tcPr>
            <w:tcW w:w="613" w:type="pct"/>
            <w:vAlign w:val="center"/>
          </w:tcPr>
          <w:p w14:paraId="10FE67FE" w14:textId="7C6A52C7" w:rsidR="00AD4893" w:rsidRPr="00A6235E" w:rsidRDefault="00566F25" w:rsidP="00144B95">
            <w:pPr>
              <w:widowControl w:val="0"/>
              <w:overflowPunct w:val="0"/>
              <w:autoSpaceDE w:val="0"/>
              <w:autoSpaceDN w:val="0"/>
              <w:adjustRightInd w:val="0"/>
              <w:jc w:val="center"/>
              <w:rPr>
                <w:rFonts w:cstheme="minorHAnsi"/>
              </w:rPr>
            </w:pPr>
            <w:r>
              <w:rPr>
                <w:rFonts w:cstheme="minorHAnsi"/>
              </w:rPr>
              <w:t>5.4</w:t>
            </w:r>
          </w:p>
        </w:tc>
        <w:tc>
          <w:tcPr>
            <w:tcW w:w="2086" w:type="pct"/>
            <w:vAlign w:val="center"/>
          </w:tcPr>
          <w:p w14:paraId="0AE82443" w14:textId="77777777" w:rsidR="00AD4893" w:rsidRPr="00A6235E" w:rsidRDefault="00AD4893" w:rsidP="00AD4893">
            <w:pPr>
              <w:widowControl w:val="0"/>
              <w:overflowPunct w:val="0"/>
              <w:autoSpaceDE w:val="0"/>
              <w:autoSpaceDN w:val="0"/>
              <w:adjustRightInd w:val="0"/>
              <w:rPr>
                <w:rFonts w:cstheme="minorHAnsi"/>
              </w:rPr>
            </w:pPr>
            <w:r w:rsidRPr="00A6235E">
              <w:rPr>
                <w:rFonts w:cstheme="minorHAnsi"/>
              </w:rPr>
              <w:t>Autorizaciones de derechos de aguas.</w:t>
            </w:r>
          </w:p>
        </w:tc>
        <w:tc>
          <w:tcPr>
            <w:tcW w:w="575" w:type="pct"/>
            <w:vMerge/>
            <w:vAlign w:val="center"/>
          </w:tcPr>
          <w:p w14:paraId="06C3DF88" w14:textId="77777777" w:rsidR="00AD4893" w:rsidRPr="00A6235E" w:rsidRDefault="00AD4893" w:rsidP="00144B95">
            <w:pPr>
              <w:jc w:val="center"/>
              <w:rPr>
                <w:rFonts w:cstheme="minorHAnsi"/>
              </w:rPr>
            </w:pPr>
          </w:p>
        </w:tc>
        <w:tc>
          <w:tcPr>
            <w:tcW w:w="569" w:type="pct"/>
            <w:vMerge/>
            <w:vAlign w:val="center"/>
          </w:tcPr>
          <w:p w14:paraId="236318EF"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2BC048F7"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7230C692" w14:textId="77777777" w:rsidTr="00AD4893">
        <w:tc>
          <w:tcPr>
            <w:tcW w:w="206" w:type="pct"/>
            <w:vAlign w:val="center"/>
          </w:tcPr>
          <w:p w14:paraId="6737A5DA"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11</w:t>
            </w:r>
          </w:p>
        </w:tc>
        <w:tc>
          <w:tcPr>
            <w:tcW w:w="613" w:type="pct"/>
            <w:vAlign w:val="center"/>
          </w:tcPr>
          <w:p w14:paraId="5CE2835F" w14:textId="056B94DB" w:rsidR="00AD4893" w:rsidRPr="00A6235E" w:rsidRDefault="00566F25" w:rsidP="00144B95">
            <w:pPr>
              <w:widowControl w:val="0"/>
              <w:overflowPunct w:val="0"/>
              <w:autoSpaceDE w:val="0"/>
              <w:autoSpaceDN w:val="0"/>
              <w:adjustRightInd w:val="0"/>
              <w:jc w:val="center"/>
              <w:rPr>
                <w:rFonts w:cstheme="minorHAnsi"/>
              </w:rPr>
            </w:pPr>
            <w:r>
              <w:rPr>
                <w:rFonts w:cstheme="minorHAnsi"/>
              </w:rPr>
              <w:t>5.3</w:t>
            </w:r>
          </w:p>
        </w:tc>
        <w:tc>
          <w:tcPr>
            <w:tcW w:w="2086" w:type="pct"/>
            <w:vAlign w:val="center"/>
          </w:tcPr>
          <w:p w14:paraId="78D6B1EB" w14:textId="77777777" w:rsidR="00AD4893" w:rsidRPr="00A6235E" w:rsidRDefault="00A6235E" w:rsidP="00AD4893">
            <w:pPr>
              <w:widowControl w:val="0"/>
              <w:overflowPunct w:val="0"/>
              <w:autoSpaceDE w:val="0"/>
              <w:autoSpaceDN w:val="0"/>
              <w:adjustRightInd w:val="0"/>
              <w:rPr>
                <w:rFonts w:cstheme="minorHAnsi"/>
              </w:rPr>
            </w:pPr>
            <w:r w:rsidRPr="00A6235E">
              <w:rPr>
                <w:rFonts w:cstheme="minorHAnsi"/>
              </w:rPr>
              <w:t>Información</w:t>
            </w:r>
            <w:r w:rsidR="00AD4893" w:rsidRPr="00A6235E">
              <w:rPr>
                <w:rFonts w:cstheme="minorHAnsi"/>
              </w:rPr>
              <w:t xml:space="preserve"> sobre la dotación de personal.</w:t>
            </w:r>
          </w:p>
        </w:tc>
        <w:tc>
          <w:tcPr>
            <w:tcW w:w="575" w:type="pct"/>
            <w:vMerge/>
            <w:vAlign w:val="center"/>
          </w:tcPr>
          <w:p w14:paraId="5F747F7A" w14:textId="77777777" w:rsidR="00AD4893" w:rsidRPr="00A6235E" w:rsidRDefault="00AD4893" w:rsidP="00144B95">
            <w:pPr>
              <w:jc w:val="center"/>
              <w:rPr>
                <w:rFonts w:cstheme="minorHAnsi"/>
              </w:rPr>
            </w:pPr>
          </w:p>
        </w:tc>
        <w:tc>
          <w:tcPr>
            <w:tcW w:w="569" w:type="pct"/>
            <w:vMerge/>
            <w:vAlign w:val="center"/>
          </w:tcPr>
          <w:p w14:paraId="134B55F2"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4C2CEA99"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r w:rsidR="00AD4893" w:rsidRPr="00A6235E" w14:paraId="23C57331" w14:textId="77777777" w:rsidTr="00AD4893">
        <w:tc>
          <w:tcPr>
            <w:tcW w:w="206" w:type="pct"/>
            <w:vAlign w:val="center"/>
          </w:tcPr>
          <w:p w14:paraId="543ECAD2" w14:textId="77777777" w:rsidR="00AD4893" w:rsidRPr="00A6235E" w:rsidRDefault="00AD4893" w:rsidP="00144B95">
            <w:pPr>
              <w:widowControl w:val="0"/>
              <w:overflowPunct w:val="0"/>
              <w:autoSpaceDE w:val="0"/>
              <w:autoSpaceDN w:val="0"/>
              <w:adjustRightInd w:val="0"/>
              <w:spacing w:line="285" w:lineRule="auto"/>
              <w:jc w:val="center"/>
              <w:rPr>
                <w:rFonts w:cstheme="minorHAnsi"/>
                <w:iCs/>
              </w:rPr>
            </w:pPr>
            <w:r w:rsidRPr="00A6235E">
              <w:rPr>
                <w:rFonts w:cstheme="minorHAnsi"/>
                <w:iCs/>
              </w:rPr>
              <w:t>12</w:t>
            </w:r>
          </w:p>
        </w:tc>
        <w:tc>
          <w:tcPr>
            <w:tcW w:w="613" w:type="pct"/>
            <w:vAlign w:val="center"/>
          </w:tcPr>
          <w:p w14:paraId="07F7B6D4" w14:textId="49C52F37" w:rsidR="00AD4893" w:rsidRPr="00A6235E" w:rsidRDefault="00566F25" w:rsidP="00144B95">
            <w:pPr>
              <w:widowControl w:val="0"/>
              <w:overflowPunct w:val="0"/>
              <w:autoSpaceDE w:val="0"/>
              <w:autoSpaceDN w:val="0"/>
              <w:adjustRightInd w:val="0"/>
              <w:jc w:val="center"/>
              <w:rPr>
                <w:rFonts w:cstheme="minorHAnsi"/>
              </w:rPr>
            </w:pPr>
            <w:r>
              <w:rPr>
                <w:rFonts w:cstheme="minorHAnsi"/>
              </w:rPr>
              <w:t>5.3</w:t>
            </w:r>
          </w:p>
        </w:tc>
        <w:tc>
          <w:tcPr>
            <w:tcW w:w="2086" w:type="pct"/>
            <w:vAlign w:val="center"/>
          </w:tcPr>
          <w:p w14:paraId="452DA301" w14:textId="77777777" w:rsidR="00AD4893" w:rsidRPr="00A6235E" w:rsidRDefault="00A6235E" w:rsidP="00AD4893">
            <w:pPr>
              <w:widowControl w:val="0"/>
              <w:overflowPunct w:val="0"/>
              <w:autoSpaceDE w:val="0"/>
              <w:autoSpaceDN w:val="0"/>
              <w:adjustRightInd w:val="0"/>
              <w:rPr>
                <w:rFonts w:cstheme="minorHAnsi"/>
              </w:rPr>
            </w:pPr>
            <w:r w:rsidRPr="00A6235E">
              <w:rPr>
                <w:rFonts w:cstheme="minorHAnsi"/>
              </w:rPr>
              <w:t>Información</w:t>
            </w:r>
            <w:r w:rsidR="00AD4893" w:rsidRPr="00A6235E">
              <w:rPr>
                <w:rFonts w:cstheme="minorHAnsi"/>
              </w:rPr>
              <w:t xml:space="preserve"> sobre el proyecto del Sistema de Agua Potable Rural.</w:t>
            </w:r>
          </w:p>
        </w:tc>
        <w:tc>
          <w:tcPr>
            <w:tcW w:w="575" w:type="pct"/>
            <w:vMerge/>
            <w:vAlign w:val="center"/>
          </w:tcPr>
          <w:p w14:paraId="02D33BDA" w14:textId="77777777" w:rsidR="00AD4893" w:rsidRPr="00A6235E" w:rsidRDefault="00AD4893" w:rsidP="00144B95">
            <w:pPr>
              <w:jc w:val="center"/>
              <w:rPr>
                <w:rFonts w:cstheme="minorHAnsi"/>
              </w:rPr>
            </w:pPr>
          </w:p>
        </w:tc>
        <w:tc>
          <w:tcPr>
            <w:tcW w:w="569" w:type="pct"/>
            <w:vMerge/>
            <w:vAlign w:val="center"/>
          </w:tcPr>
          <w:p w14:paraId="7CABCF8A" w14:textId="77777777" w:rsidR="00AD4893" w:rsidRPr="00A6235E" w:rsidRDefault="00AD4893" w:rsidP="00144B95">
            <w:pPr>
              <w:widowControl w:val="0"/>
              <w:overflowPunct w:val="0"/>
              <w:autoSpaceDE w:val="0"/>
              <w:autoSpaceDN w:val="0"/>
              <w:adjustRightInd w:val="0"/>
              <w:jc w:val="center"/>
              <w:rPr>
                <w:rFonts w:cstheme="minorHAnsi"/>
              </w:rPr>
            </w:pPr>
          </w:p>
        </w:tc>
        <w:tc>
          <w:tcPr>
            <w:tcW w:w="951" w:type="pct"/>
            <w:vMerge/>
            <w:vAlign w:val="center"/>
          </w:tcPr>
          <w:p w14:paraId="6645EDEC" w14:textId="77777777" w:rsidR="00AD4893" w:rsidRPr="00A6235E" w:rsidRDefault="00AD4893" w:rsidP="00144B95">
            <w:pPr>
              <w:widowControl w:val="0"/>
              <w:overflowPunct w:val="0"/>
              <w:autoSpaceDE w:val="0"/>
              <w:autoSpaceDN w:val="0"/>
              <w:adjustRightInd w:val="0"/>
              <w:jc w:val="center"/>
              <w:rPr>
                <w:rFonts w:cstheme="minorHAnsi"/>
                <w:color w:val="A6A6A6" w:themeColor="background1" w:themeShade="A6"/>
              </w:rPr>
            </w:pPr>
          </w:p>
        </w:tc>
      </w:tr>
    </w:tbl>
    <w:p w14:paraId="68E0ED53" w14:textId="77777777" w:rsidR="005B38F1" w:rsidRDefault="005B38F1">
      <w:pPr>
        <w:jc w:val="left"/>
        <w:rPr>
          <w:sz w:val="20"/>
          <w:szCs w:val="20"/>
        </w:rPr>
      </w:pPr>
      <w:r>
        <w:rPr>
          <w:sz w:val="20"/>
          <w:szCs w:val="20"/>
        </w:rPr>
        <w:br w:type="page"/>
      </w:r>
    </w:p>
    <w:p w14:paraId="17FD70C8" w14:textId="77777777" w:rsidR="005B38F1" w:rsidRPr="0025129B" w:rsidRDefault="005B38F1" w:rsidP="005B38F1">
      <w:pPr>
        <w:pStyle w:val="Ttulo1"/>
      </w:pPr>
      <w:bookmarkStart w:id="170" w:name="_Toc352840405"/>
      <w:bookmarkStart w:id="171" w:name="_Toc352841465"/>
      <w:bookmarkStart w:id="172" w:name="_Toc429140223"/>
      <w:r w:rsidRPr="0025129B">
        <w:lastRenderedPageBreak/>
        <w:t>ANEXOS.</w:t>
      </w:r>
      <w:bookmarkEnd w:id="170"/>
      <w:bookmarkEnd w:id="171"/>
      <w:bookmarkEnd w:id="172"/>
    </w:p>
    <w:p w14:paraId="70DC642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1B63FDD5" w14:textId="77777777" w:rsidTr="00995411">
        <w:trPr>
          <w:trHeight w:val="286"/>
          <w:jc w:val="center"/>
        </w:trPr>
        <w:tc>
          <w:tcPr>
            <w:tcW w:w="1038" w:type="pct"/>
            <w:shd w:val="clear" w:color="auto" w:fill="D9D9D9" w:themeFill="background1" w:themeFillShade="D9"/>
          </w:tcPr>
          <w:p w14:paraId="51FAE82F"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1AA3FF2"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2A2ACF77" w14:textId="77777777" w:rsidTr="00995411">
        <w:trPr>
          <w:trHeight w:val="286"/>
          <w:jc w:val="center"/>
        </w:trPr>
        <w:tc>
          <w:tcPr>
            <w:tcW w:w="1038" w:type="pct"/>
            <w:vAlign w:val="center"/>
          </w:tcPr>
          <w:p w14:paraId="660DA2D4"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42C7FAD" w14:textId="77777777" w:rsidR="005B38F1" w:rsidRPr="0025129B" w:rsidRDefault="00262E86" w:rsidP="00995411">
            <w:pPr>
              <w:rPr>
                <w:rFonts w:cstheme="minorHAnsi"/>
              </w:rPr>
            </w:pPr>
            <w:r>
              <w:rPr>
                <w:rFonts w:cstheme="minorHAnsi"/>
              </w:rPr>
              <w:t>Denuncia del Sr. Renato Barrientos.</w:t>
            </w:r>
          </w:p>
        </w:tc>
      </w:tr>
      <w:tr w:rsidR="000A37C0" w:rsidRPr="0025129B" w14:paraId="02AF7ACC" w14:textId="77777777" w:rsidTr="00995411">
        <w:trPr>
          <w:trHeight w:val="286"/>
          <w:jc w:val="center"/>
        </w:trPr>
        <w:tc>
          <w:tcPr>
            <w:tcW w:w="1038" w:type="pct"/>
            <w:vAlign w:val="center"/>
          </w:tcPr>
          <w:p w14:paraId="50E633E5" w14:textId="4F2B6E4F" w:rsidR="000A37C0" w:rsidRPr="0025129B" w:rsidRDefault="000A37C0" w:rsidP="00995411">
            <w:pPr>
              <w:jc w:val="center"/>
              <w:rPr>
                <w:rFonts w:cstheme="minorHAnsi"/>
              </w:rPr>
            </w:pPr>
            <w:r>
              <w:rPr>
                <w:rFonts w:cstheme="minorHAnsi"/>
              </w:rPr>
              <w:t>2</w:t>
            </w:r>
          </w:p>
        </w:tc>
        <w:tc>
          <w:tcPr>
            <w:tcW w:w="3962" w:type="pct"/>
            <w:vAlign w:val="center"/>
          </w:tcPr>
          <w:p w14:paraId="2A61BD7F" w14:textId="3D442209" w:rsidR="000A37C0" w:rsidRDefault="000A37C0" w:rsidP="00995411">
            <w:pPr>
              <w:rPr>
                <w:rFonts w:cstheme="minorHAnsi"/>
              </w:rPr>
            </w:pPr>
            <w:r>
              <w:t>Denuncia de la Sra. Yeny Ceballos.</w:t>
            </w:r>
          </w:p>
        </w:tc>
      </w:tr>
      <w:tr w:rsidR="000A37C0" w:rsidRPr="0025129B" w14:paraId="094FA513" w14:textId="77777777" w:rsidTr="00995411">
        <w:trPr>
          <w:trHeight w:val="286"/>
          <w:jc w:val="center"/>
        </w:trPr>
        <w:tc>
          <w:tcPr>
            <w:tcW w:w="1038" w:type="pct"/>
            <w:vAlign w:val="center"/>
          </w:tcPr>
          <w:p w14:paraId="4765C3E0" w14:textId="5033A078" w:rsidR="000A37C0" w:rsidRPr="0025129B" w:rsidRDefault="000A37C0" w:rsidP="00995411">
            <w:pPr>
              <w:jc w:val="center"/>
              <w:rPr>
                <w:rFonts w:cstheme="minorHAnsi"/>
              </w:rPr>
            </w:pPr>
            <w:r>
              <w:rPr>
                <w:rFonts w:cstheme="minorHAnsi"/>
              </w:rPr>
              <w:t>3</w:t>
            </w:r>
          </w:p>
        </w:tc>
        <w:tc>
          <w:tcPr>
            <w:tcW w:w="3962" w:type="pct"/>
            <w:vAlign w:val="center"/>
          </w:tcPr>
          <w:p w14:paraId="26183255" w14:textId="77777777" w:rsidR="000A37C0" w:rsidRDefault="000A37C0" w:rsidP="00995411">
            <w:pPr>
              <w:rPr>
                <w:rFonts w:cstheme="minorHAnsi"/>
              </w:rPr>
            </w:pPr>
            <w:r>
              <w:rPr>
                <w:rFonts w:cstheme="minorHAnsi"/>
              </w:rPr>
              <w:t>Acta de Inspección Ambiental día 19 de Mayo del 2015.</w:t>
            </w:r>
          </w:p>
        </w:tc>
      </w:tr>
      <w:tr w:rsidR="000A37C0" w:rsidRPr="0025129B" w14:paraId="09F42460" w14:textId="77777777" w:rsidTr="00995411">
        <w:trPr>
          <w:trHeight w:val="264"/>
          <w:jc w:val="center"/>
        </w:trPr>
        <w:tc>
          <w:tcPr>
            <w:tcW w:w="1038" w:type="pct"/>
            <w:vAlign w:val="center"/>
          </w:tcPr>
          <w:p w14:paraId="4F7C743C" w14:textId="679FF847" w:rsidR="000A37C0" w:rsidRPr="0025129B" w:rsidRDefault="000A37C0" w:rsidP="00995411">
            <w:pPr>
              <w:jc w:val="center"/>
              <w:rPr>
                <w:rFonts w:cstheme="minorHAnsi"/>
              </w:rPr>
            </w:pPr>
            <w:r>
              <w:rPr>
                <w:rFonts w:cstheme="minorHAnsi"/>
              </w:rPr>
              <w:t>4</w:t>
            </w:r>
          </w:p>
        </w:tc>
        <w:tc>
          <w:tcPr>
            <w:tcW w:w="3962" w:type="pct"/>
            <w:vAlign w:val="center"/>
          </w:tcPr>
          <w:p w14:paraId="748413AF" w14:textId="77777777" w:rsidR="000A37C0" w:rsidRPr="0025129B" w:rsidRDefault="000A37C0" w:rsidP="00262E86">
            <w:pPr>
              <w:rPr>
                <w:rFonts w:cstheme="minorHAnsi"/>
              </w:rPr>
            </w:pPr>
            <w:r>
              <w:rPr>
                <w:rFonts w:cstheme="minorHAnsi"/>
              </w:rPr>
              <w:t>Acta de Inspección Ambiental día 20 de Mayo del 2015.</w:t>
            </w:r>
          </w:p>
        </w:tc>
      </w:tr>
      <w:tr w:rsidR="000A37C0" w:rsidRPr="0025129B" w14:paraId="2627CB43" w14:textId="77777777" w:rsidTr="00995411">
        <w:trPr>
          <w:trHeight w:val="286"/>
          <w:jc w:val="center"/>
        </w:trPr>
        <w:tc>
          <w:tcPr>
            <w:tcW w:w="1038" w:type="pct"/>
            <w:vAlign w:val="center"/>
          </w:tcPr>
          <w:p w14:paraId="76243DD4" w14:textId="7F04B014" w:rsidR="000A37C0" w:rsidRPr="0025129B" w:rsidRDefault="000A37C0" w:rsidP="00995411">
            <w:pPr>
              <w:jc w:val="center"/>
              <w:rPr>
                <w:rFonts w:cstheme="minorHAnsi"/>
              </w:rPr>
            </w:pPr>
            <w:r>
              <w:rPr>
                <w:rFonts w:cstheme="minorHAnsi"/>
              </w:rPr>
              <w:t>5</w:t>
            </w:r>
          </w:p>
        </w:tc>
        <w:tc>
          <w:tcPr>
            <w:tcW w:w="3962" w:type="pct"/>
            <w:vAlign w:val="center"/>
          </w:tcPr>
          <w:p w14:paraId="6764EEBE" w14:textId="77777777" w:rsidR="000A37C0" w:rsidRPr="0025129B" w:rsidRDefault="000A37C0" w:rsidP="00995411">
            <w:pPr>
              <w:rPr>
                <w:rFonts w:cstheme="minorHAnsi"/>
              </w:rPr>
            </w:pPr>
            <w:r w:rsidRPr="00262E86">
              <w:rPr>
                <w:rFonts w:cstheme="minorHAnsi"/>
              </w:rPr>
              <w:t>Plan de Rescate y Relocalización de reptiles y micromamíferos</w:t>
            </w:r>
            <w:r>
              <w:rPr>
                <w:rFonts w:cstheme="minorHAnsi"/>
              </w:rPr>
              <w:t>.</w:t>
            </w:r>
          </w:p>
        </w:tc>
      </w:tr>
      <w:tr w:rsidR="000A37C0" w:rsidRPr="0025129B" w14:paraId="7D91D667" w14:textId="77777777" w:rsidTr="00995411">
        <w:trPr>
          <w:trHeight w:val="286"/>
          <w:jc w:val="center"/>
        </w:trPr>
        <w:tc>
          <w:tcPr>
            <w:tcW w:w="1038" w:type="pct"/>
            <w:vAlign w:val="center"/>
          </w:tcPr>
          <w:p w14:paraId="5FAD93D1" w14:textId="71E3EBDE" w:rsidR="000A37C0" w:rsidRDefault="000A37C0" w:rsidP="00995411">
            <w:pPr>
              <w:jc w:val="center"/>
              <w:rPr>
                <w:rFonts w:cstheme="minorHAnsi"/>
              </w:rPr>
            </w:pPr>
            <w:r>
              <w:rPr>
                <w:rFonts w:cstheme="minorHAnsi"/>
              </w:rPr>
              <w:t>6</w:t>
            </w:r>
          </w:p>
        </w:tc>
        <w:tc>
          <w:tcPr>
            <w:tcW w:w="3962" w:type="pct"/>
            <w:vAlign w:val="center"/>
          </w:tcPr>
          <w:p w14:paraId="210CA7E6" w14:textId="77777777" w:rsidR="000A37C0" w:rsidRPr="00262E86" w:rsidRDefault="000A37C0" w:rsidP="00995411">
            <w:pPr>
              <w:rPr>
                <w:rFonts w:cstheme="minorHAnsi"/>
              </w:rPr>
            </w:pPr>
            <w:r w:rsidRPr="003B5902">
              <w:rPr>
                <w:rFonts w:cstheme="minorHAnsi"/>
              </w:rPr>
              <w:t>Informe Avance Planes de Manejo Forestal</w:t>
            </w:r>
            <w:r>
              <w:rPr>
                <w:rFonts w:cstheme="minorHAnsi"/>
              </w:rPr>
              <w:t>.</w:t>
            </w:r>
          </w:p>
        </w:tc>
      </w:tr>
      <w:tr w:rsidR="000A37C0" w:rsidRPr="0025129B" w14:paraId="12551AA5" w14:textId="77777777" w:rsidTr="00995411">
        <w:trPr>
          <w:trHeight w:val="286"/>
          <w:jc w:val="center"/>
        </w:trPr>
        <w:tc>
          <w:tcPr>
            <w:tcW w:w="1038" w:type="pct"/>
            <w:vAlign w:val="center"/>
          </w:tcPr>
          <w:p w14:paraId="5EDB21EE" w14:textId="4FDCA68C" w:rsidR="000A37C0" w:rsidRDefault="000A37C0" w:rsidP="00995411">
            <w:pPr>
              <w:jc w:val="center"/>
              <w:rPr>
                <w:rFonts w:cstheme="minorHAnsi"/>
              </w:rPr>
            </w:pPr>
            <w:r>
              <w:rPr>
                <w:rFonts w:cstheme="minorHAnsi"/>
              </w:rPr>
              <w:t>7</w:t>
            </w:r>
          </w:p>
        </w:tc>
        <w:tc>
          <w:tcPr>
            <w:tcW w:w="3962" w:type="pct"/>
            <w:vAlign w:val="center"/>
          </w:tcPr>
          <w:p w14:paraId="17B192B0" w14:textId="77777777" w:rsidR="000A37C0" w:rsidRPr="00262E86" w:rsidRDefault="000A37C0" w:rsidP="00995411">
            <w:pPr>
              <w:rPr>
                <w:rFonts w:cstheme="minorHAnsi"/>
              </w:rPr>
            </w:pPr>
            <w:r w:rsidRPr="003B5902">
              <w:rPr>
                <w:rFonts w:cstheme="minorHAnsi"/>
              </w:rPr>
              <w:t>Informe Av</w:t>
            </w:r>
            <w:r>
              <w:rPr>
                <w:rFonts w:cstheme="minorHAnsi"/>
              </w:rPr>
              <w:t>ance Planes de Manejo Preservación.</w:t>
            </w:r>
          </w:p>
        </w:tc>
      </w:tr>
      <w:tr w:rsidR="000A37C0" w:rsidRPr="0025129B" w14:paraId="6D28072A" w14:textId="77777777" w:rsidTr="00995411">
        <w:trPr>
          <w:trHeight w:val="286"/>
          <w:jc w:val="center"/>
        </w:trPr>
        <w:tc>
          <w:tcPr>
            <w:tcW w:w="1038" w:type="pct"/>
            <w:vAlign w:val="center"/>
          </w:tcPr>
          <w:p w14:paraId="65EBE1F6" w14:textId="5EEE2F49" w:rsidR="000A37C0" w:rsidRDefault="000A37C0" w:rsidP="00995411">
            <w:pPr>
              <w:jc w:val="center"/>
              <w:rPr>
                <w:rFonts w:cstheme="minorHAnsi"/>
              </w:rPr>
            </w:pPr>
            <w:r>
              <w:rPr>
                <w:rFonts w:cstheme="minorHAnsi"/>
              </w:rPr>
              <w:t>8</w:t>
            </w:r>
          </w:p>
        </w:tc>
        <w:tc>
          <w:tcPr>
            <w:tcW w:w="3962" w:type="pct"/>
            <w:vAlign w:val="center"/>
          </w:tcPr>
          <w:p w14:paraId="25489926" w14:textId="77777777" w:rsidR="000A37C0" w:rsidRPr="00262E86" w:rsidRDefault="000A37C0" w:rsidP="00995411">
            <w:pPr>
              <w:rPr>
                <w:rFonts w:cstheme="minorHAnsi"/>
              </w:rPr>
            </w:pPr>
            <w:r w:rsidRPr="000425D5">
              <w:rPr>
                <w:rFonts w:cstheme="minorHAnsi"/>
              </w:rPr>
              <w:t>Registro de retiro de residuos</w:t>
            </w:r>
            <w:r>
              <w:rPr>
                <w:rFonts w:cstheme="minorHAnsi"/>
              </w:rPr>
              <w:t>.</w:t>
            </w:r>
          </w:p>
        </w:tc>
      </w:tr>
      <w:tr w:rsidR="000A37C0" w:rsidRPr="0025129B" w14:paraId="142101A0" w14:textId="77777777" w:rsidTr="00995411">
        <w:trPr>
          <w:trHeight w:val="286"/>
          <w:jc w:val="center"/>
        </w:trPr>
        <w:tc>
          <w:tcPr>
            <w:tcW w:w="1038" w:type="pct"/>
            <w:vAlign w:val="center"/>
          </w:tcPr>
          <w:p w14:paraId="33A7D796" w14:textId="7298E8F8" w:rsidR="000A37C0" w:rsidRDefault="000A37C0" w:rsidP="00995411">
            <w:pPr>
              <w:jc w:val="center"/>
              <w:rPr>
                <w:rFonts w:cstheme="minorHAnsi"/>
              </w:rPr>
            </w:pPr>
            <w:r>
              <w:rPr>
                <w:rFonts w:cstheme="minorHAnsi"/>
              </w:rPr>
              <w:t>9</w:t>
            </w:r>
          </w:p>
        </w:tc>
        <w:tc>
          <w:tcPr>
            <w:tcW w:w="3962" w:type="pct"/>
            <w:vAlign w:val="center"/>
          </w:tcPr>
          <w:p w14:paraId="49065CC0" w14:textId="77777777" w:rsidR="000A37C0" w:rsidRPr="00262E86" w:rsidRDefault="000A37C0" w:rsidP="00995411">
            <w:pPr>
              <w:rPr>
                <w:rFonts w:cstheme="minorHAnsi"/>
              </w:rPr>
            </w:pPr>
            <w:r w:rsidRPr="000425D5">
              <w:rPr>
                <w:rFonts w:cstheme="minorHAnsi"/>
              </w:rPr>
              <w:t>Información de dotación de personal</w:t>
            </w:r>
            <w:r>
              <w:rPr>
                <w:rFonts w:cstheme="minorHAnsi"/>
              </w:rPr>
              <w:t>.</w:t>
            </w:r>
          </w:p>
        </w:tc>
      </w:tr>
      <w:tr w:rsidR="000A37C0" w:rsidRPr="0025129B" w14:paraId="76AFC294" w14:textId="77777777" w:rsidTr="00995411">
        <w:trPr>
          <w:trHeight w:val="286"/>
          <w:jc w:val="center"/>
        </w:trPr>
        <w:tc>
          <w:tcPr>
            <w:tcW w:w="1038" w:type="pct"/>
            <w:vAlign w:val="center"/>
          </w:tcPr>
          <w:p w14:paraId="514822BA" w14:textId="6F2E700C" w:rsidR="000A37C0" w:rsidRDefault="000A37C0" w:rsidP="00995411">
            <w:pPr>
              <w:jc w:val="center"/>
              <w:rPr>
                <w:rFonts w:cstheme="minorHAnsi"/>
              </w:rPr>
            </w:pPr>
            <w:r>
              <w:rPr>
                <w:rFonts w:cstheme="minorHAnsi"/>
              </w:rPr>
              <w:t>10</w:t>
            </w:r>
          </w:p>
        </w:tc>
        <w:tc>
          <w:tcPr>
            <w:tcW w:w="3962" w:type="pct"/>
            <w:vAlign w:val="center"/>
          </w:tcPr>
          <w:p w14:paraId="57691DF9" w14:textId="77777777" w:rsidR="000A37C0" w:rsidRPr="000425D5" w:rsidRDefault="000A37C0" w:rsidP="00995411">
            <w:pPr>
              <w:rPr>
                <w:rFonts w:cstheme="minorHAnsi"/>
              </w:rPr>
            </w:pPr>
            <w:r w:rsidRPr="000425D5">
              <w:rPr>
                <w:rFonts w:cstheme="minorHAnsi"/>
              </w:rPr>
              <w:t>Información sobre el proyecto de Agua Potable Rural</w:t>
            </w:r>
            <w:r>
              <w:rPr>
                <w:rFonts w:cstheme="minorHAnsi"/>
              </w:rPr>
              <w:t>.</w:t>
            </w:r>
          </w:p>
        </w:tc>
      </w:tr>
      <w:tr w:rsidR="000A37C0" w:rsidRPr="0025129B" w14:paraId="6428C530" w14:textId="77777777" w:rsidTr="00995411">
        <w:trPr>
          <w:trHeight w:val="286"/>
          <w:jc w:val="center"/>
        </w:trPr>
        <w:tc>
          <w:tcPr>
            <w:tcW w:w="1038" w:type="pct"/>
            <w:vAlign w:val="center"/>
          </w:tcPr>
          <w:p w14:paraId="4FC8A1E6" w14:textId="638D633C" w:rsidR="000A37C0" w:rsidRDefault="000A37C0" w:rsidP="00995411">
            <w:pPr>
              <w:jc w:val="center"/>
              <w:rPr>
                <w:rFonts w:cstheme="minorHAnsi"/>
              </w:rPr>
            </w:pPr>
            <w:r>
              <w:rPr>
                <w:rFonts w:cstheme="minorHAnsi"/>
              </w:rPr>
              <w:t>11</w:t>
            </w:r>
          </w:p>
        </w:tc>
        <w:tc>
          <w:tcPr>
            <w:tcW w:w="3962" w:type="pct"/>
            <w:vAlign w:val="center"/>
          </w:tcPr>
          <w:p w14:paraId="5EF7D164" w14:textId="77777777" w:rsidR="000A37C0" w:rsidRPr="000425D5" w:rsidRDefault="000A37C0" w:rsidP="00995411">
            <w:pPr>
              <w:rPr>
                <w:rFonts w:cstheme="minorHAnsi"/>
              </w:rPr>
            </w:pPr>
            <w:r w:rsidRPr="005F136A">
              <w:rPr>
                <w:rFonts w:cstheme="minorHAnsi"/>
              </w:rPr>
              <w:t>Informe de respuesta a inspección ambiental por parte de Empresa Eléctrica Carén S.A</w:t>
            </w:r>
            <w:r>
              <w:rPr>
                <w:rFonts w:cstheme="minorHAnsi"/>
              </w:rPr>
              <w:t>, incluye autorizaciones de derechos de aguas y modificaciones de cauce.</w:t>
            </w:r>
          </w:p>
        </w:tc>
      </w:tr>
      <w:tr w:rsidR="000A37C0" w:rsidRPr="0025129B" w14:paraId="5CF018EA" w14:textId="77777777" w:rsidTr="008811E1">
        <w:trPr>
          <w:trHeight w:val="286"/>
          <w:jc w:val="center"/>
        </w:trPr>
        <w:tc>
          <w:tcPr>
            <w:tcW w:w="1038" w:type="pct"/>
            <w:vAlign w:val="center"/>
          </w:tcPr>
          <w:p w14:paraId="0B21B6CE" w14:textId="4224DDC6" w:rsidR="000A37C0" w:rsidRDefault="000A37C0" w:rsidP="00995411">
            <w:pPr>
              <w:jc w:val="center"/>
              <w:rPr>
                <w:rFonts w:cstheme="minorHAnsi"/>
              </w:rPr>
            </w:pPr>
            <w:r>
              <w:rPr>
                <w:rFonts w:cstheme="minorHAnsi"/>
              </w:rPr>
              <w:t>12</w:t>
            </w:r>
          </w:p>
        </w:tc>
        <w:tc>
          <w:tcPr>
            <w:tcW w:w="3962" w:type="pct"/>
          </w:tcPr>
          <w:p w14:paraId="276EB3AF" w14:textId="77777777" w:rsidR="000A37C0" w:rsidRPr="00FC3557" w:rsidRDefault="000A37C0" w:rsidP="001E5805">
            <w:r w:rsidRPr="001E5805">
              <w:rPr>
                <w:rFonts w:cstheme="minorHAnsi"/>
              </w:rPr>
              <w:t xml:space="preserve">Cronograma de </w:t>
            </w:r>
            <w:r>
              <w:rPr>
                <w:rFonts w:cstheme="minorHAnsi"/>
              </w:rPr>
              <w:t>m</w:t>
            </w:r>
            <w:r w:rsidRPr="001E5805">
              <w:rPr>
                <w:rFonts w:cstheme="minorHAnsi"/>
              </w:rPr>
              <w:t xml:space="preserve">edidas de </w:t>
            </w:r>
            <w:r>
              <w:rPr>
                <w:rFonts w:cstheme="minorHAnsi"/>
              </w:rPr>
              <w:t>c</w:t>
            </w:r>
            <w:r w:rsidRPr="001E5805">
              <w:rPr>
                <w:rFonts w:cstheme="minorHAnsi"/>
              </w:rPr>
              <w:t>ontrol de erosión</w:t>
            </w:r>
            <w:r>
              <w:rPr>
                <w:rFonts w:cstheme="minorHAnsi"/>
              </w:rPr>
              <w:t>.</w:t>
            </w:r>
          </w:p>
        </w:tc>
      </w:tr>
      <w:tr w:rsidR="000A37C0" w:rsidRPr="0025129B" w14:paraId="36E84B9E" w14:textId="77777777" w:rsidTr="008811E1">
        <w:trPr>
          <w:trHeight w:val="286"/>
          <w:jc w:val="center"/>
        </w:trPr>
        <w:tc>
          <w:tcPr>
            <w:tcW w:w="1038" w:type="pct"/>
            <w:vAlign w:val="center"/>
          </w:tcPr>
          <w:p w14:paraId="01F8A8C5" w14:textId="1B5CBAC4" w:rsidR="000A37C0" w:rsidRDefault="000A37C0" w:rsidP="00995411">
            <w:pPr>
              <w:jc w:val="center"/>
              <w:rPr>
                <w:rFonts w:cstheme="minorHAnsi"/>
              </w:rPr>
            </w:pPr>
            <w:r>
              <w:rPr>
                <w:rFonts w:cstheme="minorHAnsi"/>
              </w:rPr>
              <w:t>13</w:t>
            </w:r>
          </w:p>
        </w:tc>
        <w:tc>
          <w:tcPr>
            <w:tcW w:w="3962" w:type="pct"/>
          </w:tcPr>
          <w:p w14:paraId="3B6F464A" w14:textId="77777777" w:rsidR="000A37C0" w:rsidRPr="00FC3557" w:rsidRDefault="000A37C0" w:rsidP="008811E1">
            <w:r w:rsidRPr="001E5805">
              <w:rPr>
                <w:rFonts w:cstheme="minorHAnsi"/>
              </w:rPr>
              <w:t>Info</w:t>
            </w:r>
            <w:r>
              <w:rPr>
                <w:rFonts w:cstheme="minorHAnsi"/>
              </w:rPr>
              <w:t>rme Técnico para el control de e</w:t>
            </w:r>
            <w:r w:rsidRPr="001E5805">
              <w:rPr>
                <w:rFonts w:cstheme="minorHAnsi"/>
              </w:rPr>
              <w:t>rosión</w:t>
            </w:r>
            <w:r>
              <w:rPr>
                <w:rFonts w:cstheme="minorHAnsi"/>
              </w:rPr>
              <w:t>.</w:t>
            </w:r>
          </w:p>
        </w:tc>
      </w:tr>
      <w:tr w:rsidR="000A37C0" w:rsidRPr="0025129B" w14:paraId="269FB5F2" w14:textId="77777777" w:rsidTr="008811E1">
        <w:trPr>
          <w:trHeight w:val="286"/>
          <w:jc w:val="center"/>
        </w:trPr>
        <w:tc>
          <w:tcPr>
            <w:tcW w:w="1038" w:type="pct"/>
            <w:vAlign w:val="center"/>
          </w:tcPr>
          <w:p w14:paraId="08A9C8DD" w14:textId="4F75AFC5" w:rsidR="000A37C0" w:rsidRDefault="000A37C0" w:rsidP="00995411">
            <w:pPr>
              <w:jc w:val="center"/>
              <w:rPr>
                <w:rFonts w:cstheme="minorHAnsi"/>
              </w:rPr>
            </w:pPr>
            <w:r>
              <w:rPr>
                <w:rFonts w:cstheme="minorHAnsi"/>
              </w:rPr>
              <w:t>14</w:t>
            </w:r>
          </w:p>
        </w:tc>
        <w:tc>
          <w:tcPr>
            <w:tcW w:w="3962" w:type="pct"/>
          </w:tcPr>
          <w:p w14:paraId="748B7F4D" w14:textId="77777777" w:rsidR="000A37C0" w:rsidRPr="00FC3557" w:rsidRDefault="000A37C0" w:rsidP="008811E1">
            <w:r w:rsidRPr="001E5805">
              <w:rPr>
                <w:rFonts w:cstheme="minorHAnsi"/>
              </w:rPr>
              <w:t>Antecedentes de hidrosiembra</w:t>
            </w:r>
            <w:r>
              <w:rPr>
                <w:rFonts w:cstheme="minorHAnsi"/>
              </w:rPr>
              <w:t>.</w:t>
            </w:r>
          </w:p>
        </w:tc>
      </w:tr>
      <w:tr w:rsidR="000A37C0" w:rsidRPr="0025129B" w14:paraId="308E6D34" w14:textId="77777777" w:rsidTr="00995411">
        <w:trPr>
          <w:trHeight w:val="286"/>
          <w:jc w:val="center"/>
        </w:trPr>
        <w:tc>
          <w:tcPr>
            <w:tcW w:w="1038" w:type="pct"/>
            <w:vAlign w:val="center"/>
          </w:tcPr>
          <w:p w14:paraId="5813B9E3" w14:textId="70E4E5BD" w:rsidR="000A37C0" w:rsidRDefault="000A37C0" w:rsidP="00995411">
            <w:pPr>
              <w:jc w:val="center"/>
              <w:rPr>
                <w:rFonts w:cstheme="minorHAnsi"/>
              </w:rPr>
            </w:pPr>
            <w:r>
              <w:rPr>
                <w:rFonts w:cstheme="minorHAnsi"/>
              </w:rPr>
              <w:t>15</w:t>
            </w:r>
          </w:p>
        </w:tc>
        <w:tc>
          <w:tcPr>
            <w:tcW w:w="3962" w:type="pct"/>
            <w:vAlign w:val="center"/>
          </w:tcPr>
          <w:p w14:paraId="07CF236B" w14:textId="77777777" w:rsidR="000A37C0" w:rsidRPr="00262E86" w:rsidRDefault="000A37C0" w:rsidP="00995411">
            <w:pPr>
              <w:rPr>
                <w:rFonts w:cstheme="minorHAnsi"/>
              </w:rPr>
            </w:pPr>
            <w:r w:rsidRPr="001E5805">
              <w:rPr>
                <w:rFonts w:cstheme="minorHAnsi"/>
              </w:rPr>
              <w:t>Oficio N° 512/2015 Servicio Agrícola y Ganadero Región de La Araucanía</w:t>
            </w:r>
            <w:r>
              <w:rPr>
                <w:rFonts w:cstheme="minorHAnsi"/>
              </w:rPr>
              <w:t>.</w:t>
            </w:r>
          </w:p>
        </w:tc>
      </w:tr>
      <w:tr w:rsidR="000A37C0" w:rsidRPr="0025129B" w14:paraId="42FC53B6" w14:textId="77777777" w:rsidTr="00995411">
        <w:trPr>
          <w:trHeight w:val="286"/>
          <w:jc w:val="center"/>
        </w:trPr>
        <w:tc>
          <w:tcPr>
            <w:tcW w:w="1038" w:type="pct"/>
            <w:vAlign w:val="center"/>
          </w:tcPr>
          <w:p w14:paraId="6300399B" w14:textId="184E8750" w:rsidR="000A37C0" w:rsidRDefault="000A37C0" w:rsidP="00995411">
            <w:pPr>
              <w:jc w:val="center"/>
              <w:rPr>
                <w:rFonts w:cstheme="minorHAnsi"/>
              </w:rPr>
            </w:pPr>
            <w:r>
              <w:rPr>
                <w:rFonts w:cstheme="minorHAnsi"/>
              </w:rPr>
              <w:t>16</w:t>
            </w:r>
          </w:p>
        </w:tc>
        <w:tc>
          <w:tcPr>
            <w:tcW w:w="3962" w:type="pct"/>
            <w:vAlign w:val="center"/>
          </w:tcPr>
          <w:p w14:paraId="1AAEE7B9" w14:textId="065BD4EC" w:rsidR="000A37C0" w:rsidRPr="001E5805" w:rsidRDefault="000A37C0" w:rsidP="00995411">
            <w:pPr>
              <w:rPr>
                <w:rFonts w:cstheme="minorHAnsi"/>
              </w:rPr>
            </w:pPr>
            <w:r w:rsidRPr="00D6299A">
              <w:t xml:space="preserve">Informe de </w:t>
            </w:r>
            <w:r>
              <w:t>mediciones de ruidos.</w:t>
            </w:r>
          </w:p>
        </w:tc>
      </w:tr>
      <w:tr w:rsidR="000A37C0" w:rsidRPr="0025129B" w14:paraId="140C0F46" w14:textId="77777777" w:rsidTr="00995411">
        <w:trPr>
          <w:trHeight w:val="286"/>
          <w:jc w:val="center"/>
        </w:trPr>
        <w:tc>
          <w:tcPr>
            <w:tcW w:w="1038" w:type="pct"/>
            <w:vAlign w:val="center"/>
          </w:tcPr>
          <w:p w14:paraId="65244D19" w14:textId="17A9C116" w:rsidR="000A37C0" w:rsidRDefault="000A37C0" w:rsidP="00995411">
            <w:pPr>
              <w:jc w:val="center"/>
              <w:rPr>
                <w:rFonts w:cstheme="minorHAnsi"/>
              </w:rPr>
            </w:pPr>
            <w:r>
              <w:rPr>
                <w:rFonts w:cstheme="minorHAnsi"/>
              </w:rPr>
              <w:t>17</w:t>
            </w:r>
          </w:p>
        </w:tc>
        <w:tc>
          <w:tcPr>
            <w:tcW w:w="3962" w:type="pct"/>
            <w:vAlign w:val="center"/>
          </w:tcPr>
          <w:p w14:paraId="3CAEAC12" w14:textId="0C042792" w:rsidR="000A37C0" w:rsidRPr="001E5805" w:rsidRDefault="000A37C0" w:rsidP="00995411">
            <w:pPr>
              <w:rPr>
                <w:rFonts w:cstheme="minorHAnsi"/>
              </w:rPr>
            </w:pPr>
            <w:r>
              <w:rPr>
                <w:rFonts w:cstheme="minorHAnsi"/>
              </w:rPr>
              <w:t>Resolución Exenta N° 507/2015 de la SMA.</w:t>
            </w:r>
          </w:p>
        </w:tc>
      </w:tr>
      <w:tr w:rsidR="000A37C0" w:rsidRPr="0025129B" w14:paraId="44550026" w14:textId="77777777" w:rsidTr="00995411">
        <w:trPr>
          <w:trHeight w:val="286"/>
          <w:jc w:val="center"/>
        </w:trPr>
        <w:tc>
          <w:tcPr>
            <w:tcW w:w="1038" w:type="pct"/>
            <w:vAlign w:val="center"/>
          </w:tcPr>
          <w:p w14:paraId="2DB2B703" w14:textId="6661253C" w:rsidR="000A37C0" w:rsidRDefault="000A37C0" w:rsidP="00995411">
            <w:pPr>
              <w:jc w:val="center"/>
              <w:rPr>
                <w:rFonts w:cstheme="minorHAnsi"/>
              </w:rPr>
            </w:pPr>
            <w:r>
              <w:rPr>
                <w:rFonts w:cstheme="minorHAnsi"/>
              </w:rPr>
              <w:t>18</w:t>
            </w:r>
          </w:p>
        </w:tc>
        <w:tc>
          <w:tcPr>
            <w:tcW w:w="3962" w:type="pct"/>
            <w:vAlign w:val="center"/>
          </w:tcPr>
          <w:p w14:paraId="3C23CBFA" w14:textId="166ECA9B" w:rsidR="000A37C0" w:rsidRPr="001E5805" w:rsidRDefault="000A37C0" w:rsidP="00995411">
            <w:pPr>
              <w:rPr>
                <w:rFonts w:cstheme="minorHAnsi"/>
              </w:rPr>
            </w:pPr>
            <w:r w:rsidRPr="00E81D86">
              <w:rPr>
                <w:rFonts w:cstheme="minorHAnsi"/>
              </w:rPr>
              <w:t>Informe sobre estado de avance de las m</w:t>
            </w:r>
            <w:r>
              <w:rPr>
                <w:rFonts w:cstheme="minorHAnsi"/>
              </w:rPr>
              <w:t>edidas provisionales.</w:t>
            </w:r>
          </w:p>
        </w:tc>
      </w:tr>
      <w:tr w:rsidR="000A37C0" w:rsidRPr="0025129B" w14:paraId="49A8B7EE" w14:textId="77777777" w:rsidTr="00995411">
        <w:trPr>
          <w:trHeight w:val="286"/>
          <w:jc w:val="center"/>
        </w:trPr>
        <w:tc>
          <w:tcPr>
            <w:tcW w:w="1038" w:type="pct"/>
            <w:vAlign w:val="center"/>
          </w:tcPr>
          <w:p w14:paraId="0BF392D7" w14:textId="37DE4A23" w:rsidR="000A37C0" w:rsidRDefault="000A37C0" w:rsidP="00995411">
            <w:pPr>
              <w:jc w:val="center"/>
              <w:rPr>
                <w:rFonts w:cstheme="minorHAnsi"/>
              </w:rPr>
            </w:pPr>
            <w:r>
              <w:rPr>
                <w:rFonts w:cstheme="minorHAnsi"/>
              </w:rPr>
              <w:t>19</w:t>
            </w:r>
          </w:p>
        </w:tc>
        <w:tc>
          <w:tcPr>
            <w:tcW w:w="3962" w:type="pct"/>
            <w:vAlign w:val="center"/>
          </w:tcPr>
          <w:p w14:paraId="1A54FE33" w14:textId="335F697C" w:rsidR="000A37C0" w:rsidRPr="001E5805" w:rsidRDefault="000A37C0" w:rsidP="00E81D86">
            <w:pPr>
              <w:rPr>
                <w:rFonts w:cstheme="minorHAnsi"/>
              </w:rPr>
            </w:pPr>
            <w:r w:rsidRPr="00E81D86">
              <w:rPr>
                <w:rFonts w:cstheme="minorHAnsi"/>
              </w:rPr>
              <w:t>Informe final sobre las medidas provisionales</w:t>
            </w:r>
            <w:r>
              <w:rPr>
                <w:rFonts w:cstheme="minorHAnsi"/>
              </w:rPr>
              <w:t>.</w:t>
            </w:r>
          </w:p>
        </w:tc>
      </w:tr>
    </w:tbl>
    <w:p w14:paraId="6892CA2F"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FE7AE0" w15:done="0"/>
  <w15:commentEx w15:paraId="00A8E74C" w15:done="0"/>
  <w15:commentEx w15:paraId="3A6FAF60" w15:done="0"/>
  <w15:commentEx w15:paraId="45E0F6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6F135" w14:textId="77777777" w:rsidR="001A67CE" w:rsidRDefault="001A67CE" w:rsidP="00870FF2">
      <w:r>
        <w:separator/>
      </w:r>
    </w:p>
    <w:p w14:paraId="30F07551" w14:textId="77777777" w:rsidR="001A67CE" w:rsidRDefault="001A67CE" w:rsidP="00870FF2"/>
    <w:p w14:paraId="13D16FF5" w14:textId="77777777" w:rsidR="001A67CE" w:rsidRDefault="001A67CE"/>
  </w:endnote>
  <w:endnote w:type="continuationSeparator" w:id="0">
    <w:p w14:paraId="51BBE326" w14:textId="77777777" w:rsidR="001A67CE" w:rsidRDefault="001A67CE" w:rsidP="00870FF2">
      <w:r>
        <w:continuationSeparator/>
      </w:r>
    </w:p>
    <w:p w14:paraId="3005FC34" w14:textId="77777777" w:rsidR="001A67CE" w:rsidRDefault="001A67CE" w:rsidP="00870FF2"/>
    <w:p w14:paraId="70A910BC" w14:textId="77777777" w:rsidR="001A67CE" w:rsidRDefault="001A67CE"/>
  </w:endnote>
  <w:endnote w:type="continuationNotice" w:id="1">
    <w:p w14:paraId="46B83F76" w14:textId="77777777" w:rsidR="001A67CE" w:rsidRDefault="001A67CE"/>
    <w:p w14:paraId="2567608B" w14:textId="77777777" w:rsidR="001A67CE" w:rsidRDefault="001A6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76760BBC" w14:textId="77777777" w:rsidR="00F53D4B" w:rsidRDefault="00F53D4B">
        <w:pPr>
          <w:pStyle w:val="Piedepgina"/>
          <w:jc w:val="right"/>
        </w:pPr>
        <w:r w:rsidRPr="004E5529">
          <w:fldChar w:fldCharType="begin"/>
        </w:r>
        <w:r w:rsidRPr="004E5529">
          <w:instrText>PAGE   \* MERGEFORMAT</w:instrText>
        </w:r>
        <w:r w:rsidRPr="004E5529">
          <w:fldChar w:fldCharType="separate"/>
        </w:r>
        <w:r w:rsidR="009443CD" w:rsidRPr="009443CD">
          <w:rPr>
            <w:noProof/>
            <w:lang w:val="es-ES"/>
          </w:rPr>
          <w:t>2</w:t>
        </w:r>
        <w:r w:rsidRPr="004E5529">
          <w:fldChar w:fldCharType="end"/>
        </w:r>
      </w:p>
    </w:sdtContent>
  </w:sdt>
  <w:p w14:paraId="29AD1BFE" w14:textId="77777777" w:rsidR="00F53D4B" w:rsidRPr="00411E4F" w:rsidRDefault="00F53D4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11799F1" w14:textId="77777777" w:rsidR="00F53D4B" w:rsidRPr="00411E4F" w:rsidRDefault="00F53D4B"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1799502" w14:textId="77777777" w:rsidR="00F53D4B" w:rsidRDefault="00F53D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5882F" w14:textId="77777777" w:rsidR="00F53D4B" w:rsidRDefault="00F53D4B" w:rsidP="00870FF2">
    <w:pPr>
      <w:pStyle w:val="Piedepgina"/>
    </w:pPr>
  </w:p>
  <w:p w14:paraId="51261A90" w14:textId="77777777" w:rsidR="00F53D4B" w:rsidRDefault="00F53D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A643A" w14:textId="77777777" w:rsidR="001A67CE" w:rsidRDefault="001A67CE" w:rsidP="00870FF2">
      <w:r>
        <w:separator/>
      </w:r>
    </w:p>
    <w:p w14:paraId="2D93C5BC" w14:textId="77777777" w:rsidR="001A67CE" w:rsidRDefault="001A67CE" w:rsidP="00870FF2"/>
    <w:p w14:paraId="19158DC6" w14:textId="77777777" w:rsidR="001A67CE" w:rsidRDefault="001A67CE"/>
  </w:footnote>
  <w:footnote w:type="continuationSeparator" w:id="0">
    <w:p w14:paraId="12185A06" w14:textId="77777777" w:rsidR="001A67CE" w:rsidRDefault="001A67CE" w:rsidP="00870FF2">
      <w:r>
        <w:continuationSeparator/>
      </w:r>
    </w:p>
    <w:p w14:paraId="4B425DF0" w14:textId="77777777" w:rsidR="001A67CE" w:rsidRDefault="001A67CE" w:rsidP="00870FF2"/>
    <w:p w14:paraId="4C1A9E26" w14:textId="77777777" w:rsidR="001A67CE" w:rsidRDefault="001A67CE"/>
  </w:footnote>
  <w:footnote w:type="continuationNotice" w:id="1">
    <w:p w14:paraId="79C8675A" w14:textId="77777777" w:rsidR="001A67CE" w:rsidRDefault="001A67CE"/>
    <w:p w14:paraId="1831F0E4" w14:textId="77777777" w:rsidR="001A67CE" w:rsidRDefault="001A67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CEC8F" w14:textId="77777777" w:rsidR="00F53D4B" w:rsidRDefault="00F53D4B" w:rsidP="00870FF2">
    <w:pPr>
      <w:pStyle w:val="Encabezado"/>
    </w:pPr>
    <w:r>
      <w:rPr>
        <w:noProof/>
        <w:lang w:eastAsia="es-CL"/>
      </w:rPr>
      <w:drawing>
        <wp:anchor distT="0" distB="0" distL="114300" distR="114300" simplePos="0" relativeHeight="251659264" behindDoc="0" locked="0" layoutInCell="1" allowOverlap="1" wp14:anchorId="2BC61232" wp14:editId="68B4C9F3">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12A"/>
    <w:multiLevelType w:val="hybridMultilevel"/>
    <w:tmpl w:val="A998D1E6"/>
    <w:lvl w:ilvl="0" w:tplc="0088A378">
      <w:start w:val="1"/>
      <w:numFmt w:val="decimal"/>
      <w:pStyle w:val="SQMCarCar"/>
      <w:lvlText w:val="%1."/>
      <w:lvlJc w:val="left"/>
      <w:pPr>
        <w:ind w:left="473" w:hanging="360"/>
      </w:pPr>
      <w:rPr>
        <w:rFonts w:hint="default"/>
        <w:b/>
        <w:sz w:val="28"/>
      </w:rPr>
    </w:lvl>
    <w:lvl w:ilvl="1" w:tplc="340A0019" w:tentative="1">
      <w:start w:val="1"/>
      <w:numFmt w:val="lowerLetter"/>
      <w:lvlText w:val="%2."/>
      <w:lvlJc w:val="left"/>
      <w:pPr>
        <w:ind w:left="1193" w:hanging="360"/>
      </w:pPr>
    </w:lvl>
    <w:lvl w:ilvl="2" w:tplc="340A001B" w:tentative="1">
      <w:start w:val="1"/>
      <w:numFmt w:val="lowerRoman"/>
      <w:lvlText w:val="%3."/>
      <w:lvlJc w:val="right"/>
      <w:pPr>
        <w:ind w:left="1913" w:hanging="180"/>
      </w:pPr>
    </w:lvl>
    <w:lvl w:ilvl="3" w:tplc="340A000F" w:tentative="1">
      <w:start w:val="1"/>
      <w:numFmt w:val="decimal"/>
      <w:lvlText w:val="%4."/>
      <w:lvlJc w:val="left"/>
      <w:pPr>
        <w:ind w:left="2633" w:hanging="360"/>
      </w:pPr>
    </w:lvl>
    <w:lvl w:ilvl="4" w:tplc="340A0019" w:tentative="1">
      <w:start w:val="1"/>
      <w:numFmt w:val="lowerLetter"/>
      <w:lvlText w:val="%5."/>
      <w:lvlJc w:val="left"/>
      <w:pPr>
        <w:ind w:left="3353" w:hanging="360"/>
      </w:pPr>
    </w:lvl>
    <w:lvl w:ilvl="5" w:tplc="340A001B" w:tentative="1">
      <w:start w:val="1"/>
      <w:numFmt w:val="lowerRoman"/>
      <w:lvlText w:val="%6."/>
      <w:lvlJc w:val="right"/>
      <w:pPr>
        <w:ind w:left="4073" w:hanging="180"/>
      </w:pPr>
    </w:lvl>
    <w:lvl w:ilvl="6" w:tplc="340A000F" w:tentative="1">
      <w:start w:val="1"/>
      <w:numFmt w:val="decimal"/>
      <w:lvlText w:val="%7."/>
      <w:lvlJc w:val="left"/>
      <w:pPr>
        <w:ind w:left="4793" w:hanging="360"/>
      </w:pPr>
    </w:lvl>
    <w:lvl w:ilvl="7" w:tplc="340A0019" w:tentative="1">
      <w:start w:val="1"/>
      <w:numFmt w:val="lowerLetter"/>
      <w:lvlText w:val="%8."/>
      <w:lvlJc w:val="left"/>
      <w:pPr>
        <w:ind w:left="5513" w:hanging="360"/>
      </w:pPr>
    </w:lvl>
    <w:lvl w:ilvl="8" w:tplc="340A001B" w:tentative="1">
      <w:start w:val="1"/>
      <w:numFmt w:val="lowerRoman"/>
      <w:lvlText w:val="%9."/>
      <w:lvlJc w:val="right"/>
      <w:pPr>
        <w:ind w:left="6233" w:hanging="180"/>
      </w:pPr>
    </w:lvl>
  </w:abstractNum>
  <w:abstractNum w:abstractNumId="1">
    <w:nsid w:val="13694A06"/>
    <w:multiLevelType w:val="hybridMultilevel"/>
    <w:tmpl w:val="6798C3E0"/>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72C15CE"/>
    <w:multiLevelType w:val="hybridMultilevel"/>
    <w:tmpl w:val="A680294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20E361FF"/>
    <w:multiLevelType w:val="hybridMultilevel"/>
    <w:tmpl w:val="329ACD0C"/>
    <w:lvl w:ilvl="0" w:tplc="F7004AC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32675BC5"/>
    <w:multiLevelType w:val="hybridMultilevel"/>
    <w:tmpl w:val="56F67510"/>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3D7B5580"/>
    <w:multiLevelType w:val="hybridMultilevel"/>
    <w:tmpl w:val="B94C0DEC"/>
    <w:lvl w:ilvl="0" w:tplc="51A0D658">
      <w:start w:val="6"/>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1B040B3"/>
    <w:multiLevelType w:val="hybridMultilevel"/>
    <w:tmpl w:val="8920079E"/>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8E8292B"/>
    <w:multiLevelType w:val="hybridMultilevel"/>
    <w:tmpl w:val="B810F2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01B69C9"/>
    <w:multiLevelType w:val="hybridMultilevel"/>
    <w:tmpl w:val="15AA8BAA"/>
    <w:lvl w:ilvl="0" w:tplc="FE7A5582">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0797784"/>
    <w:multiLevelType w:val="hybridMultilevel"/>
    <w:tmpl w:val="FD380050"/>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509239F1"/>
    <w:multiLevelType w:val="hybridMultilevel"/>
    <w:tmpl w:val="210624EA"/>
    <w:lvl w:ilvl="0" w:tplc="8AC6402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62B7946"/>
    <w:multiLevelType w:val="hybridMultilevel"/>
    <w:tmpl w:val="C292CE08"/>
    <w:lvl w:ilvl="0" w:tplc="B1128D0C">
      <w:start w:val="1"/>
      <w:numFmt w:val="bullet"/>
      <w:lvlText w:val=""/>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BFD3F78"/>
    <w:multiLevelType w:val="hybridMultilevel"/>
    <w:tmpl w:val="27960F6C"/>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B433C7F"/>
    <w:multiLevelType w:val="hybridMultilevel"/>
    <w:tmpl w:val="8D56B224"/>
    <w:lvl w:ilvl="0" w:tplc="DC1CAA1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CFF3403"/>
    <w:multiLevelType w:val="hybridMultilevel"/>
    <w:tmpl w:val="DB7A5776"/>
    <w:lvl w:ilvl="0" w:tplc="59744C4A">
      <w:start w:val="2"/>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D2E5617"/>
    <w:multiLevelType w:val="hybridMultilevel"/>
    <w:tmpl w:val="037CE56A"/>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72BD7CCD"/>
    <w:multiLevelType w:val="hybridMultilevel"/>
    <w:tmpl w:val="DB7A5776"/>
    <w:lvl w:ilvl="0" w:tplc="59744C4A">
      <w:start w:val="2"/>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3747639"/>
    <w:multiLevelType w:val="hybridMultilevel"/>
    <w:tmpl w:val="0868F024"/>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7B7454CC"/>
    <w:multiLevelType w:val="hybridMultilevel"/>
    <w:tmpl w:val="1B2EF47A"/>
    <w:lvl w:ilvl="0" w:tplc="59744C4A">
      <w:start w:val="2"/>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C0654E3"/>
    <w:multiLevelType w:val="hybridMultilevel"/>
    <w:tmpl w:val="48AEAA4C"/>
    <w:lvl w:ilvl="0" w:tplc="FE7A5582">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E5E28B2"/>
    <w:multiLevelType w:val="hybridMultilevel"/>
    <w:tmpl w:val="037CE56A"/>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7"/>
  </w:num>
  <w:num w:numId="2">
    <w:abstractNumId w:val="12"/>
  </w:num>
  <w:num w:numId="3">
    <w:abstractNumId w:val="2"/>
  </w:num>
  <w:num w:numId="4">
    <w:abstractNumId w:val="3"/>
  </w:num>
  <w:num w:numId="5">
    <w:abstractNumId w:val="1"/>
  </w:num>
  <w:num w:numId="6">
    <w:abstractNumId w:val="18"/>
  </w:num>
  <w:num w:numId="7">
    <w:abstractNumId w:val="16"/>
  </w:num>
  <w:num w:numId="8">
    <w:abstractNumId w:val="17"/>
  </w:num>
  <w:num w:numId="9">
    <w:abstractNumId w:val="21"/>
  </w:num>
  <w:num w:numId="10">
    <w:abstractNumId w:val="19"/>
  </w:num>
  <w:num w:numId="11">
    <w:abstractNumId w:val="10"/>
  </w:num>
  <w:num w:numId="12">
    <w:abstractNumId w:val="11"/>
  </w:num>
  <w:num w:numId="13">
    <w:abstractNumId w:val="13"/>
  </w:num>
  <w:num w:numId="14">
    <w:abstractNumId w:val="20"/>
  </w:num>
  <w:num w:numId="15">
    <w:abstractNumId w:val="9"/>
  </w:num>
  <w:num w:numId="16">
    <w:abstractNumId w:val="4"/>
  </w:num>
  <w:num w:numId="17">
    <w:abstractNumId w:val="0"/>
  </w:num>
  <w:num w:numId="18">
    <w:abstractNumId w:val="6"/>
  </w:num>
  <w:num w:numId="19">
    <w:abstractNumId w:val="15"/>
  </w:num>
  <w:num w:numId="20">
    <w:abstractNumId w:val="5"/>
  </w:num>
  <w:num w:numId="21">
    <w:abstractNumId w:val="8"/>
  </w:num>
  <w:num w:numId="22">
    <w:abstractNumId w:val="14"/>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2E2B"/>
    <w:rsid w:val="00004C82"/>
    <w:rsid w:val="00004D1D"/>
    <w:rsid w:val="00004DA9"/>
    <w:rsid w:val="0000504B"/>
    <w:rsid w:val="000050B6"/>
    <w:rsid w:val="000063B5"/>
    <w:rsid w:val="0000671C"/>
    <w:rsid w:val="00006FE0"/>
    <w:rsid w:val="000070A0"/>
    <w:rsid w:val="00007F36"/>
    <w:rsid w:val="000101E3"/>
    <w:rsid w:val="00010951"/>
    <w:rsid w:val="000111CD"/>
    <w:rsid w:val="0001189B"/>
    <w:rsid w:val="00011B43"/>
    <w:rsid w:val="00012236"/>
    <w:rsid w:val="0001223F"/>
    <w:rsid w:val="00012AA2"/>
    <w:rsid w:val="00012EFD"/>
    <w:rsid w:val="000143C8"/>
    <w:rsid w:val="00014FEA"/>
    <w:rsid w:val="00015199"/>
    <w:rsid w:val="000151C7"/>
    <w:rsid w:val="000165D1"/>
    <w:rsid w:val="00016950"/>
    <w:rsid w:val="00017147"/>
    <w:rsid w:val="0001781A"/>
    <w:rsid w:val="000179BC"/>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5D5"/>
    <w:rsid w:val="00042CA6"/>
    <w:rsid w:val="00043318"/>
    <w:rsid w:val="0004340C"/>
    <w:rsid w:val="00043B71"/>
    <w:rsid w:val="00044B58"/>
    <w:rsid w:val="00044ED6"/>
    <w:rsid w:val="00045DA2"/>
    <w:rsid w:val="000463A5"/>
    <w:rsid w:val="0004795B"/>
    <w:rsid w:val="00047D2A"/>
    <w:rsid w:val="00050D4E"/>
    <w:rsid w:val="0005199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C07"/>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4AE"/>
    <w:rsid w:val="00071ABB"/>
    <w:rsid w:val="0007229B"/>
    <w:rsid w:val="000728A8"/>
    <w:rsid w:val="000730EC"/>
    <w:rsid w:val="000745F3"/>
    <w:rsid w:val="0007466F"/>
    <w:rsid w:val="000747F0"/>
    <w:rsid w:val="00075A70"/>
    <w:rsid w:val="000766E6"/>
    <w:rsid w:val="00077FBD"/>
    <w:rsid w:val="00082230"/>
    <w:rsid w:val="0008249D"/>
    <w:rsid w:val="00082C6F"/>
    <w:rsid w:val="00082DEE"/>
    <w:rsid w:val="00083084"/>
    <w:rsid w:val="000830DD"/>
    <w:rsid w:val="00083A21"/>
    <w:rsid w:val="00083B96"/>
    <w:rsid w:val="00084320"/>
    <w:rsid w:val="00085CB7"/>
    <w:rsid w:val="00087118"/>
    <w:rsid w:val="00087258"/>
    <w:rsid w:val="00090A2A"/>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7C0"/>
    <w:rsid w:val="000A38C4"/>
    <w:rsid w:val="000A46D4"/>
    <w:rsid w:val="000A48D7"/>
    <w:rsid w:val="000A4C84"/>
    <w:rsid w:val="000A4D15"/>
    <w:rsid w:val="000A6543"/>
    <w:rsid w:val="000A6BEE"/>
    <w:rsid w:val="000A7307"/>
    <w:rsid w:val="000A7B10"/>
    <w:rsid w:val="000B1041"/>
    <w:rsid w:val="000B12C1"/>
    <w:rsid w:val="000B32AE"/>
    <w:rsid w:val="000B34B2"/>
    <w:rsid w:val="000B41A3"/>
    <w:rsid w:val="000B4852"/>
    <w:rsid w:val="000B4F86"/>
    <w:rsid w:val="000B5555"/>
    <w:rsid w:val="000B5988"/>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0B4"/>
    <w:rsid w:val="000E0232"/>
    <w:rsid w:val="000E07DC"/>
    <w:rsid w:val="000E0ADA"/>
    <w:rsid w:val="000E0AF3"/>
    <w:rsid w:val="000E0B34"/>
    <w:rsid w:val="000E1544"/>
    <w:rsid w:val="000E1DF1"/>
    <w:rsid w:val="000E257A"/>
    <w:rsid w:val="000E3384"/>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4B"/>
    <w:rsid w:val="00100AA4"/>
    <w:rsid w:val="00101423"/>
    <w:rsid w:val="00101474"/>
    <w:rsid w:val="001014F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07CAE"/>
    <w:rsid w:val="0011126A"/>
    <w:rsid w:val="0011210B"/>
    <w:rsid w:val="00112F5A"/>
    <w:rsid w:val="00114819"/>
    <w:rsid w:val="00114CDD"/>
    <w:rsid w:val="00114F6F"/>
    <w:rsid w:val="001157D9"/>
    <w:rsid w:val="001163F8"/>
    <w:rsid w:val="00116F19"/>
    <w:rsid w:val="001173C8"/>
    <w:rsid w:val="00117CCF"/>
    <w:rsid w:val="001213FE"/>
    <w:rsid w:val="00121B4C"/>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B95"/>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62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E7C"/>
    <w:rsid w:val="00182636"/>
    <w:rsid w:val="00184755"/>
    <w:rsid w:val="00186447"/>
    <w:rsid w:val="001879F6"/>
    <w:rsid w:val="0019037C"/>
    <w:rsid w:val="001905F9"/>
    <w:rsid w:val="001913B4"/>
    <w:rsid w:val="00191AD0"/>
    <w:rsid w:val="00191BC7"/>
    <w:rsid w:val="00193576"/>
    <w:rsid w:val="00193926"/>
    <w:rsid w:val="001941E2"/>
    <w:rsid w:val="0019441D"/>
    <w:rsid w:val="00194AA0"/>
    <w:rsid w:val="00194EC6"/>
    <w:rsid w:val="00195342"/>
    <w:rsid w:val="0019539F"/>
    <w:rsid w:val="001955C8"/>
    <w:rsid w:val="001958DF"/>
    <w:rsid w:val="001966A1"/>
    <w:rsid w:val="0019673D"/>
    <w:rsid w:val="001967A4"/>
    <w:rsid w:val="00196DD8"/>
    <w:rsid w:val="00197322"/>
    <w:rsid w:val="00197D3A"/>
    <w:rsid w:val="001A04B6"/>
    <w:rsid w:val="001A0A7C"/>
    <w:rsid w:val="001A13BC"/>
    <w:rsid w:val="001A145E"/>
    <w:rsid w:val="001A1CD5"/>
    <w:rsid w:val="001A1E8F"/>
    <w:rsid w:val="001A20BA"/>
    <w:rsid w:val="001A2A49"/>
    <w:rsid w:val="001A30A8"/>
    <w:rsid w:val="001A3AA6"/>
    <w:rsid w:val="001A4615"/>
    <w:rsid w:val="001A47BC"/>
    <w:rsid w:val="001A58D0"/>
    <w:rsid w:val="001A67CE"/>
    <w:rsid w:val="001A68CB"/>
    <w:rsid w:val="001A7DB2"/>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1247"/>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805"/>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4C8"/>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1C36"/>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215"/>
    <w:rsid w:val="00233386"/>
    <w:rsid w:val="00234A03"/>
    <w:rsid w:val="00234AA0"/>
    <w:rsid w:val="00234EFE"/>
    <w:rsid w:val="00235364"/>
    <w:rsid w:val="00235DC7"/>
    <w:rsid w:val="0023602F"/>
    <w:rsid w:val="00236583"/>
    <w:rsid w:val="002366E9"/>
    <w:rsid w:val="002403C0"/>
    <w:rsid w:val="0024106B"/>
    <w:rsid w:val="00241AF3"/>
    <w:rsid w:val="002422F9"/>
    <w:rsid w:val="0024310D"/>
    <w:rsid w:val="002437CC"/>
    <w:rsid w:val="002449F3"/>
    <w:rsid w:val="00244B8C"/>
    <w:rsid w:val="00245881"/>
    <w:rsid w:val="00245C77"/>
    <w:rsid w:val="0024620A"/>
    <w:rsid w:val="002469D9"/>
    <w:rsid w:val="00247085"/>
    <w:rsid w:val="0024720C"/>
    <w:rsid w:val="00247FED"/>
    <w:rsid w:val="002508D1"/>
    <w:rsid w:val="00250E09"/>
    <w:rsid w:val="00250F03"/>
    <w:rsid w:val="002511A9"/>
    <w:rsid w:val="0025129B"/>
    <w:rsid w:val="002513B2"/>
    <w:rsid w:val="0025170C"/>
    <w:rsid w:val="00252113"/>
    <w:rsid w:val="00252A13"/>
    <w:rsid w:val="002536D9"/>
    <w:rsid w:val="00254229"/>
    <w:rsid w:val="002555E8"/>
    <w:rsid w:val="00255BCB"/>
    <w:rsid w:val="00255D3F"/>
    <w:rsid w:val="0025629B"/>
    <w:rsid w:val="0025679A"/>
    <w:rsid w:val="00256CEC"/>
    <w:rsid w:val="00257735"/>
    <w:rsid w:val="00257A38"/>
    <w:rsid w:val="00257FDA"/>
    <w:rsid w:val="00260F3B"/>
    <w:rsid w:val="002610B0"/>
    <w:rsid w:val="00261EC8"/>
    <w:rsid w:val="00262345"/>
    <w:rsid w:val="0026265A"/>
    <w:rsid w:val="00262705"/>
    <w:rsid w:val="002628E3"/>
    <w:rsid w:val="00262E86"/>
    <w:rsid w:val="00262F72"/>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609"/>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6247"/>
    <w:rsid w:val="002A71DD"/>
    <w:rsid w:val="002A7530"/>
    <w:rsid w:val="002A767C"/>
    <w:rsid w:val="002A7933"/>
    <w:rsid w:val="002A7BB9"/>
    <w:rsid w:val="002A7CCA"/>
    <w:rsid w:val="002A7F02"/>
    <w:rsid w:val="002B0541"/>
    <w:rsid w:val="002B0A57"/>
    <w:rsid w:val="002B11C5"/>
    <w:rsid w:val="002B15D6"/>
    <w:rsid w:val="002B1940"/>
    <w:rsid w:val="002B1ACE"/>
    <w:rsid w:val="002B237A"/>
    <w:rsid w:val="002B38EB"/>
    <w:rsid w:val="002B39D3"/>
    <w:rsid w:val="002B3D93"/>
    <w:rsid w:val="002B43F8"/>
    <w:rsid w:val="002B4962"/>
    <w:rsid w:val="002B5089"/>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B5B"/>
    <w:rsid w:val="002D5F4F"/>
    <w:rsid w:val="002D781C"/>
    <w:rsid w:val="002E0155"/>
    <w:rsid w:val="002E15B2"/>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D6F"/>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CCE"/>
    <w:rsid w:val="00325675"/>
    <w:rsid w:val="003259C6"/>
    <w:rsid w:val="00326669"/>
    <w:rsid w:val="003276C8"/>
    <w:rsid w:val="00327B7F"/>
    <w:rsid w:val="00327E47"/>
    <w:rsid w:val="00327E68"/>
    <w:rsid w:val="003301DC"/>
    <w:rsid w:val="003307F8"/>
    <w:rsid w:val="0033163B"/>
    <w:rsid w:val="00331741"/>
    <w:rsid w:val="003317EB"/>
    <w:rsid w:val="00331CB8"/>
    <w:rsid w:val="00332602"/>
    <w:rsid w:val="00332E2E"/>
    <w:rsid w:val="00332E3C"/>
    <w:rsid w:val="00333529"/>
    <w:rsid w:val="0033369B"/>
    <w:rsid w:val="00333FEB"/>
    <w:rsid w:val="00334D6D"/>
    <w:rsid w:val="003353E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20D"/>
    <w:rsid w:val="003440E5"/>
    <w:rsid w:val="00344651"/>
    <w:rsid w:val="0034592D"/>
    <w:rsid w:val="00345CB7"/>
    <w:rsid w:val="00345DA7"/>
    <w:rsid w:val="003469F6"/>
    <w:rsid w:val="00347146"/>
    <w:rsid w:val="0035002F"/>
    <w:rsid w:val="003506F5"/>
    <w:rsid w:val="003517CC"/>
    <w:rsid w:val="00351985"/>
    <w:rsid w:val="0035202D"/>
    <w:rsid w:val="003528FA"/>
    <w:rsid w:val="00353892"/>
    <w:rsid w:val="00353D48"/>
    <w:rsid w:val="003554D3"/>
    <w:rsid w:val="00355B73"/>
    <w:rsid w:val="003564D0"/>
    <w:rsid w:val="00356891"/>
    <w:rsid w:val="00356F1D"/>
    <w:rsid w:val="00357B3F"/>
    <w:rsid w:val="003608D4"/>
    <w:rsid w:val="00360A74"/>
    <w:rsid w:val="003615B4"/>
    <w:rsid w:val="003618B3"/>
    <w:rsid w:val="003624B1"/>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153"/>
    <w:rsid w:val="00374A12"/>
    <w:rsid w:val="00374B8B"/>
    <w:rsid w:val="003750B5"/>
    <w:rsid w:val="003753AB"/>
    <w:rsid w:val="003755FC"/>
    <w:rsid w:val="00375A8A"/>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250"/>
    <w:rsid w:val="003903DE"/>
    <w:rsid w:val="00390AC2"/>
    <w:rsid w:val="003911EC"/>
    <w:rsid w:val="00391226"/>
    <w:rsid w:val="003914B1"/>
    <w:rsid w:val="00392405"/>
    <w:rsid w:val="00393D6E"/>
    <w:rsid w:val="003945FE"/>
    <w:rsid w:val="003948A4"/>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8F7"/>
    <w:rsid w:val="003A526C"/>
    <w:rsid w:val="003A5E18"/>
    <w:rsid w:val="003A617E"/>
    <w:rsid w:val="003A68E5"/>
    <w:rsid w:val="003A68F5"/>
    <w:rsid w:val="003A6D7E"/>
    <w:rsid w:val="003A73A2"/>
    <w:rsid w:val="003A7450"/>
    <w:rsid w:val="003A7596"/>
    <w:rsid w:val="003A7CCC"/>
    <w:rsid w:val="003B15CA"/>
    <w:rsid w:val="003B2F78"/>
    <w:rsid w:val="003B306C"/>
    <w:rsid w:val="003B4023"/>
    <w:rsid w:val="003B4468"/>
    <w:rsid w:val="003B471E"/>
    <w:rsid w:val="003B4803"/>
    <w:rsid w:val="003B5469"/>
    <w:rsid w:val="003B5902"/>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401"/>
    <w:rsid w:val="003C7576"/>
    <w:rsid w:val="003C7CE4"/>
    <w:rsid w:val="003C7FBD"/>
    <w:rsid w:val="003D0187"/>
    <w:rsid w:val="003D08F7"/>
    <w:rsid w:val="003D146A"/>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BDE"/>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B32"/>
    <w:rsid w:val="003E7370"/>
    <w:rsid w:val="003E73E7"/>
    <w:rsid w:val="003E7DFA"/>
    <w:rsid w:val="003F0CD0"/>
    <w:rsid w:val="003F2503"/>
    <w:rsid w:val="003F29F5"/>
    <w:rsid w:val="003F2A1E"/>
    <w:rsid w:val="003F2DDE"/>
    <w:rsid w:val="003F2E83"/>
    <w:rsid w:val="003F348F"/>
    <w:rsid w:val="003F42D1"/>
    <w:rsid w:val="003F445D"/>
    <w:rsid w:val="003F45CD"/>
    <w:rsid w:val="003F550C"/>
    <w:rsid w:val="003F5557"/>
    <w:rsid w:val="003F6A79"/>
    <w:rsid w:val="003F7D23"/>
    <w:rsid w:val="004013DF"/>
    <w:rsid w:val="004013FD"/>
    <w:rsid w:val="0040162E"/>
    <w:rsid w:val="00401ED3"/>
    <w:rsid w:val="00401FDD"/>
    <w:rsid w:val="004028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21"/>
    <w:rsid w:val="00421FA9"/>
    <w:rsid w:val="004227AB"/>
    <w:rsid w:val="00423337"/>
    <w:rsid w:val="0042374D"/>
    <w:rsid w:val="00423A56"/>
    <w:rsid w:val="00423AEA"/>
    <w:rsid w:val="00425361"/>
    <w:rsid w:val="00425F96"/>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2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5C80"/>
    <w:rsid w:val="00466427"/>
    <w:rsid w:val="00466594"/>
    <w:rsid w:val="00467477"/>
    <w:rsid w:val="00470E80"/>
    <w:rsid w:val="0047130A"/>
    <w:rsid w:val="00473B53"/>
    <w:rsid w:val="00474868"/>
    <w:rsid w:val="0047548F"/>
    <w:rsid w:val="00475A32"/>
    <w:rsid w:val="00475A7B"/>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0A97"/>
    <w:rsid w:val="00492D68"/>
    <w:rsid w:val="004931A6"/>
    <w:rsid w:val="00494255"/>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713"/>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798"/>
    <w:rsid w:val="004B3828"/>
    <w:rsid w:val="004B3990"/>
    <w:rsid w:val="004B429B"/>
    <w:rsid w:val="004B4B9A"/>
    <w:rsid w:val="004B5875"/>
    <w:rsid w:val="004B61BE"/>
    <w:rsid w:val="004B6B62"/>
    <w:rsid w:val="004B6F25"/>
    <w:rsid w:val="004C0B67"/>
    <w:rsid w:val="004C0C1E"/>
    <w:rsid w:val="004C19B4"/>
    <w:rsid w:val="004C2673"/>
    <w:rsid w:val="004C2838"/>
    <w:rsid w:val="004C3272"/>
    <w:rsid w:val="004C3542"/>
    <w:rsid w:val="004C4105"/>
    <w:rsid w:val="004C4432"/>
    <w:rsid w:val="004C4C3D"/>
    <w:rsid w:val="004C4F88"/>
    <w:rsid w:val="004C50C3"/>
    <w:rsid w:val="004C5519"/>
    <w:rsid w:val="004C5DDB"/>
    <w:rsid w:val="004C643F"/>
    <w:rsid w:val="004C743C"/>
    <w:rsid w:val="004C7C79"/>
    <w:rsid w:val="004C7CCD"/>
    <w:rsid w:val="004D0BF8"/>
    <w:rsid w:val="004D11EE"/>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E23"/>
    <w:rsid w:val="004E3F33"/>
    <w:rsid w:val="004E436E"/>
    <w:rsid w:val="004E461D"/>
    <w:rsid w:val="004E4851"/>
    <w:rsid w:val="004E495F"/>
    <w:rsid w:val="004E4E18"/>
    <w:rsid w:val="004E5529"/>
    <w:rsid w:val="004E5584"/>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4E1"/>
    <w:rsid w:val="00507892"/>
    <w:rsid w:val="00510002"/>
    <w:rsid w:val="00511A96"/>
    <w:rsid w:val="00511AE3"/>
    <w:rsid w:val="00511B92"/>
    <w:rsid w:val="00511BFD"/>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0D7"/>
    <w:rsid w:val="00525CD9"/>
    <w:rsid w:val="00525FA6"/>
    <w:rsid w:val="0052658E"/>
    <w:rsid w:val="00527851"/>
    <w:rsid w:val="005279FE"/>
    <w:rsid w:val="00527C6E"/>
    <w:rsid w:val="00527F20"/>
    <w:rsid w:val="00530545"/>
    <w:rsid w:val="005307F6"/>
    <w:rsid w:val="00530BFB"/>
    <w:rsid w:val="00531C94"/>
    <w:rsid w:val="00532107"/>
    <w:rsid w:val="00532381"/>
    <w:rsid w:val="005325B1"/>
    <w:rsid w:val="00533637"/>
    <w:rsid w:val="00534223"/>
    <w:rsid w:val="00534C73"/>
    <w:rsid w:val="005366A4"/>
    <w:rsid w:val="00536E29"/>
    <w:rsid w:val="00537821"/>
    <w:rsid w:val="00537885"/>
    <w:rsid w:val="00540978"/>
    <w:rsid w:val="00542757"/>
    <w:rsid w:val="005430E2"/>
    <w:rsid w:val="00544322"/>
    <w:rsid w:val="00544A49"/>
    <w:rsid w:val="005456D6"/>
    <w:rsid w:val="00545BA6"/>
    <w:rsid w:val="005461B1"/>
    <w:rsid w:val="00546E2F"/>
    <w:rsid w:val="0054739D"/>
    <w:rsid w:val="0054784C"/>
    <w:rsid w:val="00550448"/>
    <w:rsid w:val="0055048E"/>
    <w:rsid w:val="00551662"/>
    <w:rsid w:val="00551817"/>
    <w:rsid w:val="00551901"/>
    <w:rsid w:val="00551E33"/>
    <w:rsid w:val="005521FF"/>
    <w:rsid w:val="0055272F"/>
    <w:rsid w:val="00553469"/>
    <w:rsid w:val="00553D2C"/>
    <w:rsid w:val="00553E0A"/>
    <w:rsid w:val="00556311"/>
    <w:rsid w:val="00556459"/>
    <w:rsid w:val="00556C53"/>
    <w:rsid w:val="0055760F"/>
    <w:rsid w:val="00557733"/>
    <w:rsid w:val="00561FE6"/>
    <w:rsid w:val="00562576"/>
    <w:rsid w:val="005626CB"/>
    <w:rsid w:val="00562E33"/>
    <w:rsid w:val="005648EE"/>
    <w:rsid w:val="0056524C"/>
    <w:rsid w:val="00566134"/>
    <w:rsid w:val="00566F25"/>
    <w:rsid w:val="0056791E"/>
    <w:rsid w:val="00567BDF"/>
    <w:rsid w:val="00567F24"/>
    <w:rsid w:val="00570699"/>
    <w:rsid w:val="00570BD0"/>
    <w:rsid w:val="00570BEE"/>
    <w:rsid w:val="00570CBA"/>
    <w:rsid w:val="00570CF4"/>
    <w:rsid w:val="0057110E"/>
    <w:rsid w:val="00571A79"/>
    <w:rsid w:val="00571CB4"/>
    <w:rsid w:val="00571F24"/>
    <w:rsid w:val="005730AA"/>
    <w:rsid w:val="00573427"/>
    <w:rsid w:val="0057395B"/>
    <w:rsid w:val="005739DD"/>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85E"/>
    <w:rsid w:val="00582DBD"/>
    <w:rsid w:val="00583124"/>
    <w:rsid w:val="0058386E"/>
    <w:rsid w:val="005838CB"/>
    <w:rsid w:val="00583A3A"/>
    <w:rsid w:val="0058506B"/>
    <w:rsid w:val="00585427"/>
    <w:rsid w:val="00585F85"/>
    <w:rsid w:val="00586943"/>
    <w:rsid w:val="00586F88"/>
    <w:rsid w:val="00587F2A"/>
    <w:rsid w:val="005902C5"/>
    <w:rsid w:val="00590501"/>
    <w:rsid w:val="00590705"/>
    <w:rsid w:val="00590961"/>
    <w:rsid w:val="00590B9E"/>
    <w:rsid w:val="0059159E"/>
    <w:rsid w:val="0059185C"/>
    <w:rsid w:val="00591882"/>
    <w:rsid w:val="00591A8C"/>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1A6"/>
    <w:rsid w:val="005A54AC"/>
    <w:rsid w:val="005A6BE1"/>
    <w:rsid w:val="005A707B"/>
    <w:rsid w:val="005A7B47"/>
    <w:rsid w:val="005B070B"/>
    <w:rsid w:val="005B0A3E"/>
    <w:rsid w:val="005B1122"/>
    <w:rsid w:val="005B309A"/>
    <w:rsid w:val="005B38F1"/>
    <w:rsid w:val="005B39A7"/>
    <w:rsid w:val="005B52F7"/>
    <w:rsid w:val="005B5515"/>
    <w:rsid w:val="005B5632"/>
    <w:rsid w:val="005B6CC1"/>
    <w:rsid w:val="005B72EA"/>
    <w:rsid w:val="005B73BA"/>
    <w:rsid w:val="005B76B0"/>
    <w:rsid w:val="005B7D61"/>
    <w:rsid w:val="005C0DC7"/>
    <w:rsid w:val="005C1196"/>
    <w:rsid w:val="005C14D3"/>
    <w:rsid w:val="005C1760"/>
    <w:rsid w:val="005C1874"/>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154"/>
    <w:rsid w:val="005D34ED"/>
    <w:rsid w:val="005D3716"/>
    <w:rsid w:val="005D4D9F"/>
    <w:rsid w:val="005D53B4"/>
    <w:rsid w:val="005D6975"/>
    <w:rsid w:val="005D6F69"/>
    <w:rsid w:val="005D728A"/>
    <w:rsid w:val="005D74DB"/>
    <w:rsid w:val="005E1B47"/>
    <w:rsid w:val="005E2EC1"/>
    <w:rsid w:val="005E4562"/>
    <w:rsid w:val="005E49C4"/>
    <w:rsid w:val="005E5C17"/>
    <w:rsid w:val="005E652B"/>
    <w:rsid w:val="005E6B2C"/>
    <w:rsid w:val="005E795F"/>
    <w:rsid w:val="005F048F"/>
    <w:rsid w:val="005F0594"/>
    <w:rsid w:val="005F136A"/>
    <w:rsid w:val="005F165A"/>
    <w:rsid w:val="005F1C45"/>
    <w:rsid w:val="005F1D40"/>
    <w:rsid w:val="005F32AE"/>
    <w:rsid w:val="005F3632"/>
    <w:rsid w:val="005F401E"/>
    <w:rsid w:val="005F5BB2"/>
    <w:rsid w:val="005F6443"/>
    <w:rsid w:val="005F67E9"/>
    <w:rsid w:val="005F722C"/>
    <w:rsid w:val="005F731A"/>
    <w:rsid w:val="005F7CE3"/>
    <w:rsid w:val="006009B7"/>
    <w:rsid w:val="00601380"/>
    <w:rsid w:val="0060261D"/>
    <w:rsid w:val="00602DDC"/>
    <w:rsid w:val="00602F5E"/>
    <w:rsid w:val="006030EE"/>
    <w:rsid w:val="00603725"/>
    <w:rsid w:val="00603ED1"/>
    <w:rsid w:val="0060442E"/>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6C50"/>
    <w:rsid w:val="006173F1"/>
    <w:rsid w:val="00620382"/>
    <w:rsid w:val="00620768"/>
    <w:rsid w:val="00620857"/>
    <w:rsid w:val="0062270E"/>
    <w:rsid w:val="00622A41"/>
    <w:rsid w:val="00622DC1"/>
    <w:rsid w:val="0062316E"/>
    <w:rsid w:val="006231A5"/>
    <w:rsid w:val="00623394"/>
    <w:rsid w:val="006243D7"/>
    <w:rsid w:val="00624559"/>
    <w:rsid w:val="00624861"/>
    <w:rsid w:val="00624C7F"/>
    <w:rsid w:val="00624D65"/>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6F3D"/>
    <w:rsid w:val="0064007E"/>
    <w:rsid w:val="006401B3"/>
    <w:rsid w:val="00641B98"/>
    <w:rsid w:val="00641CF4"/>
    <w:rsid w:val="00641DA9"/>
    <w:rsid w:val="00641DE9"/>
    <w:rsid w:val="00641F01"/>
    <w:rsid w:val="00642529"/>
    <w:rsid w:val="00642600"/>
    <w:rsid w:val="0064325B"/>
    <w:rsid w:val="0064367E"/>
    <w:rsid w:val="006451DA"/>
    <w:rsid w:val="00645407"/>
    <w:rsid w:val="00645824"/>
    <w:rsid w:val="00646222"/>
    <w:rsid w:val="0065224C"/>
    <w:rsid w:val="00653159"/>
    <w:rsid w:val="00653573"/>
    <w:rsid w:val="00653686"/>
    <w:rsid w:val="006537F5"/>
    <w:rsid w:val="00653DEA"/>
    <w:rsid w:val="00654652"/>
    <w:rsid w:val="006551B5"/>
    <w:rsid w:val="00655D0C"/>
    <w:rsid w:val="00656287"/>
    <w:rsid w:val="00657169"/>
    <w:rsid w:val="006577B8"/>
    <w:rsid w:val="006578B4"/>
    <w:rsid w:val="006579A5"/>
    <w:rsid w:val="00657CE9"/>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758"/>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1C"/>
    <w:rsid w:val="006835B8"/>
    <w:rsid w:val="00683ECC"/>
    <w:rsid w:val="00684994"/>
    <w:rsid w:val="0068528C"/>
    <w:rsid w:val="0068563D"/>
    <w:rsid w:val="00685700"/>
    <w:rsid w:val="006875CB"/>
    <w:rsid w:val="00690003"/>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04"/>
    <w:rsid w:val="00697171"/>
    <w:rsid w:val="00697654"/>
    <w:rsid w:val="00697B17"/>
    <w:rsid w:val="006A0C26"/>
    <w:rsid w:val="006A0D3B"/>
    <w:rsid w:val="006A0E17"/>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44E"/>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2B0"/>
    <w:rsid w:val="006C63B8"/>
    <w:rsid w:val="006C6860"/>
    <w:rsid w:val="006C733E"/>
    <w:rsid w:val="006C7F52"/>
    <w:rsid w:val="006D0562"/>
    <w:rsid w:val="006D07A6"/>
    <w:rsid w:val="006D0D49"/>
    <w:rsid w:val="006D224E"/>
    <w:rsid w:val="006D2E9C"/>
    <w:rsid w:val="006D3D70"/>
    <w:rsid w:val="006D4238"/>
    <w:rsid w:val="006D5B98"/>
    <w:rsid w:val="006D5CC9"/>
    <w:rsid w:val="006D673F"/>
    <w:rsid w:val="006D7104"/>
    <w:rsid w:val="006D7A2B"/>
    <w:rsid w:val="006E02D5"/>
    <w:rsid w:val="006E145A"/>
    <w:rsid w:val="006E1660"/>
    <w:rsid w:val="006E16B8"/>
    <w:rsid w:val="006E2AF7"/>
    <w:rsid w:val="006E50A4"/>
    <w:rsid w:val="006E5BA8"/>
    <w:rsid w:val="006E7463"/>
    <w:rsid w:val="006E76D9"/>
    <w:rsid w:val="006F19B0"/>
    <w:rsid w:val="006F2916"/>
    <w:rsid w:val="006F4936"/>
    <w:rsid w:val="006F4974"/>
    <w:rsid w:val="006F4E8A"/>
    <w:rsid w:val="006F5027"/>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AED"/>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A67"/>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596F"/>
    <w:rsid w:val="00746135"/>
    <w:rsid w:val="007464C8"/>
    <w:rsid w:val="00746992"/>
    <w:rsid w:val="00746B14"/>
    <w:rsid w:val="00750DE2"/>
    <w:rsid w:val="00751648"/>
    <w:rsid w:val="00751F36"/>
    <w:rsid w:val="007523FD"/>
    <w:rsid w:val="007526E8"/>
    <w:rsid w:val="007533F9"/>
    <w:rsid w:val="00754962"/>
    <w:rsid w:val="00754E46"/>
    <w:rsid w:val="0075527A"/>
    <w:rsid w:val="00755E8F"/>
    <w:rsid w:val="007570CB"/>
    <w:rsid w:val="0075729F"/>
    <w:rsid w:val="00760457"/>
    <w:rsid w:val="00760531"/>
    <w:rsid w:val="00761218"/>
    <w:rsid w:val="00761BE8"/>
    <w:rsid w:val="00761F0D"/>
    <w:rsid w:val="00761F40"/>
    <w:rsid w:val="00762039"/>
    <w:rsid w:val="0076498E"/>
    <w:rsid w:val="00764D1D"/>
    <w:rsid w:val="0076510F"/>
    <w:rsid w:val="00765FAC"/>
    <w:rsid w:val="00766258"/>
    <w:rsid w:val="007662C6"/>
    <w:rsid w:val="0076649F"/>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1E4"/>
    <w:rsid w:val="00781488"/>
    <w:rsid w:val="00781587"/>
    <w:rsid w:val="007827FB"/>
    <w:rsid w:val="00783AB2"/>
    <w:rsid w:val="00783B82"/>
    <w:rsid w:val="00784368"/>
    <w:rsid w:val="0078470F"/>
    <w:rsid w:val="00784C3B"/>
    <w:rsid w:val="007850B6"/>
    <w:rsid w:val="007853AF"/>
    <w:rsid w:val="00786A25"/>
    <w:rsid w:val="00786D18"/>
    <w:rsid w:val="00787B34"/>
    <w:rsid w:val="00790629"/>
    <w:rsid w:val="007906A5"/>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C64"/>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2C2"/>
    <w:rsid w:val="007C06CA"/>
    <w:rsid w:val="007C0893"/>
    <w:rsid w:val="007C099C"/>
    <w:rsid w:val="007C1035"/>
    <w:rsid w:val="007C15CC"/>
    <w:rsid w:val="007C2616"/>
    <w:rsid w:val="007C264D"/>
    <w:rsid w:val="007C2FDE"/>
    <w:rsid w:val="007C387F"/>
    <w:rsid w:val="007C38A5"/>
    <w:rsid w:val="007C4020"/>
    <w:rsid w:val="007C434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112"/>
    <w:rsid w:val="007F35DA"/>
    <w:rsid w:val="007F3D9D"/>
    <w:rsid w:val="007F4E95"/>
    <w:rsid w:val="007F58CB"/>
    <w:rsid w:val="007F59D0"/>
    <w:rsid w:val="007F5AA1"/>
    <w:rsid w:val="007F5AD0"/>
    <w:rsid w:val="007F5C02"/>
    <w:rsid w:val="007F5D9D"/>
    <w:rsid w:val="007F6210"/>
    <w:rsid w:val="007F623B"/>
    <w:rsid w:val="007F6685"/>
    <w:rsid w:val="007F69B1"/>
    <w:rsid w:val="007F69D8"/>
    <w:rsid w:val="007F766C"/>
    <w:rsid w:val="00801D5A"/>
    <w:rsid w:val="00801E75"/>
    <w:rsid w:val="008030B9"/>
    <w:rsid w:val="0080350B"/>
    <w:rsid w:val="00803824"/>
    <w:rsid w:val="00803E5C"/>
    <w:rsid w:val="008053A4"/>
    <w:rsid w:val="00805682"/>
    <w:rsid w:val="00805C4A"/>
    <w:rsid w:val="00805F3E"/>
    <w:rsid w:val="008064D5"/>
    <w:rsid w:val="00806510"/>
    <w:rsid w:val="0080660F"/>
    <w:rsid w:val="008069E9"/>
    <w:rsid w:val="00806BF5"/>
    <w:rsid w:val="008070DA"/>
    <w:rsid w:val="00810B33"/>
    <w:rsid w:val="00811341"/>
    <w:rsid w:val="008118D1"/>
    <w:rsid w:val="00812FCD"/>
    <w:rsid w:val="00813221"/>
    <w:rsid w:val="00813866"/>
    <w:rsid w:val="00813B13"/>
    <w:rsid w:val="00815765"/>
    <w:rsid w:val="0081689B"/>
    <w:rsid w:val="00816C77"/>
    <w:rsid w:val="0081722E"/>
    <w:rsid w:val="00820A31"/>
    <w:rsid w:val="0082113C"/>
    <w:rsid w:val="00821713"/>
    <w:rsid w:val="008227BF"/>
    <w:rsid w:val="008229FE"/>
    <w:rsid w:val="00823979"/>
    <w:rsid w:val="00823EA7"/>
    <w:rsid w:val="0082492D"/>
    <w:rsid w:val="00826DB9"/>
    <w:rsid w:val="00827D10"/>
    <w:rsid w:val="00830361"/>
    <w:rsid w:val="0083056C"/>
    <w:rsid w:val="0083078B"/>
    <w:rsid w:val="0083197C"/>
    <w:rsid w:val="00831E8A"/>
    <w:rsid w:val="00833225"/>
    <w:rsid w:val="00833532"/>
    <w:rsid w:val="00834C85"/>
    <w:rsid w:val="00835E6B"/>
    <w:rsid w:val="00836848"/>
    <w:rsid w:val="00837502"/>
    <w:rsid w:val="0084123C"/>
    <w:rsid w:val="008427E1"/>
    <w:rsid w:val="00842C4E"/>
    <w:rsid w:val="00844132"/>
    <w:rsid w:val="00844837"/>
    <w:rsid w:val="00846F29"/>
    <w:rsid w:val="00847391"/>
    <w:rsid w:val="00847ABE"/>
    <w:rsid w:val="00847D15"/>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05C"/>
    <w:rsid w:val="00862596"/>
    <w:rsid w:val="0086377C"/>
    <w:rsid w:val="0086381C"/>
    <w:rsid w:val="008642C8"/>
    <w:rsid w:val="00865023"/>
    <w:rsid w:val="0086595E"/>
    <w:rsid w:val="00865CB8"/>
    <w:rsid w:val="0086631B"/>
    <w:rsid w:val="008670FB"/>
    <w:rsid w:val="00867244"/>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1E1"/>
    <w:rsid w:val="008816F2"/>
    <w:rsid w:val="00882292"/>
    <w:rsid w:val="0088303A"/>
    <w:rsid w:val="0088305A"/>
    <w:rsid w:val="008836D2"/>
    <w:rsid w:val="00883778"/>
    <w:rsid w:val="008837DB"/>
    <w:rsid w:val="00883F8C"/>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AFE"/>
    <w:rsid w:val="008A03BA"/>
    <w:rsid w:val="008A03C1"/>
    <w:rsid w:val="008A1316"/>
    <w:rsid w:val="008A1729"/>
    <w:rsid w:val="008A175E"/>
    <w:rsid w:val="008A20FE"/>
    <w:rsid w:val="008A21BB"/>
    <w:rsid w:val="008A24C2"/>
    <w:rsid w:val="008A2A7E"/>
    <w:rsid w:val="008A2CB0"/>
    <w:rsid w:val="008A4063"/>
    <w:rsid w:val="008A4793"/>
    <w:rsid w:val="008A56BD"/>
    <w:rsid w:val="008A65EF"/>
    <w:rsid w:val="008A6FA0"/>
    <w:rsid w:val="008A74EB"/>
    <w:rsid w:val="008A7EF8"/>
    <w:rsid w:val="008B0075"/>
    <w:rsid w:val="008B0ADE"/>
    <w:rsid w:val="008B0D81"/>
    <w:rsid w:val="008B1371"/>
    <w:rsid w:val="008B16FD"/>
    <w:rsid w:val="008B178D"/>
    <w:rsid w:val="008B2604"/>
    <w:rsid w:val="008B35D3"/>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D85"/>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997"/>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61D"/>
    <w:rsid w:val="008F6DA0"/>
    <w:rsid w:val="008F74FC"/>
    <w:rsid w:val="008F751D"/>
    <w:rsid w:val="008F7F59"/>
    <w:rsid w:val="00900418"/>
    <w:rsid w:val="00900640"/>
    <w:rsid w:val="00900642"/>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A50"/>
    <w:rsid w:val="00912F49"/>
    <w:rsid w:val="00914251"/>
    <w:rsid w:val="00914C65"/>
    <w:rsid w:val="0091502F"/>
    <w:rsid w:val="00915097"/>
    <w:rsid w:val="00916722"/>
    <w:rsid w:val="009168A6"/>
    <w:rsid w:val="00917121"/>
    <w:rsid w:val="00917358"/>
    <w:rsid w:val="00917CED"/>
    <w:rsid w:val="00921E40"/>
    <w:rsid w:val="0092210C"/>
    <w:rsid w:val="00922269"/>
    <w:rsid w:val="0092340E"/>
    <w:rsid w:val="00923D11"/>
    <w:rsid w:val="00923DB2"/>
    <w:rsid w:val="00923F12"/>
    <w:rsid w:val="00924D2B"/>
    <w:rsid w:val="00924DCC"/>
    <w:rsid w:val="00925F4F"/>
    <w:rsid w:val="009270FB"/>
    <w:rsid w:val="00930583"/>
    <w:rsid w:val="009310C3"/>
    <w:rsid w:val="00931423"/>
    <w:rsid w:val="00933771"/>
    <w:rsid w:val="00934F54"/>
    <w:rsid w:val="00935865"/>
    <w:rsid w:val="009358DB"/>
    <w:rsid w:val="00937C17"/>
    <w:rsid w:val="0094023B"/>
    <w:rsid w:val="009402F2"/>
    <w:rsid w:val="00940342"/>
    <w:rsid w:val="00941238"/>
    <w:rsid w:val="009415AA"/>
    <w:rsid w:val="00942AF8"/>
    <w:rsid w:val="00943525"/>
    <w:rsid w:val="009443AA"/>
    <w:rsid w:val="009443CD"/>
    <w:rsid w:val="00944662"/>
    <w:rsid w:val="00944ACE"/>
    <w:rsid w:val="00945D84"/>
    <w:rsid w:val="00945E33"/>
    <w:rsid w:val="00945E56"/>
    <w:rsid w:val="00945F0D"/>
    <w:rsid w:val="009463AB"/>
    <w:rsid w:val="00946463"/>
    <w:rsid w:val="00946A3C"/>
    <w:rsid w:val="00946BCF"/>
    <w:rsid w:val="00946F38"/>
    <w:rsid w:val="00947052"/>
    <w:rsid w:val="00947CDE"/>
    <w:rsid w:val="00947E0F"/>
    <w:rsid w:val="00950A96"/>
    <w:rsid w:val="00951B2F"/>
    <w:rsid w:val="00951EC8"/>
    <w:rsid w:val="009524F3"/>
    <w:rsid w:val="00952620"/>
    <w:rsid w:val="0095298D"/>
    <w:rsid w:val="00953453"/>
    <w:rsid w:val="0095362A"/>
    <w:rsid w:val="00953634"/>
    <w:rsid w:val="00953C51"/>
    <w:rsid w:val="00954454"/>
    <w:rsid w:val="00955724"/>
    <w:rsid w:val="0095619B"/>
    <w:rsid w:val="00956C23"/>
    <w:rsid w:val="00956F7C"/>
    <w:rsid w:val="009578F3"/>
    <w:rsid w:val="00960216"/>
    <w:rsid w:val="009604F6"/>
    <w:rsid w:val="0096071F"/>
    <w:rsid w:val="00961031"/>
    <w:rsid w:val="009612C8"/>
    <w:rsid w:val="00962135"/>
    <w:rsid w:val="00963323"/>
    <w:rsid w:val="0096428C"/>
    <w:rsid w:val="009643BB"/>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B87"/>
    <w:rsid w:val="00974DC0"/>
    <w:rsid w:val="00975D30"/>
    <w:rsid w:val="009762AA"/>
    <w:rsid w:val="0097744F"/>
    <w:rsid w:val="00977F00"/>
    <w:rsid w:val="0098022D"/>
    <w:rsid w:val="009802F2"/>
    <w:rsid w:val="00980829"/>
    <w:rsid w:val="009819B1"/>
    <w:rsid w:val="00981A14"/>
    <w:rsid w:val="00981DA6"/>
    <w:rsid w:val="00982759"/>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2F0"/>
    <w:rsid w:val="009A1344"/>
    <w:rsid w:val="009A1BC1"/>
    <w:rsid w:val="009A1CAD"/>
    <w:rsid w:val="009A229D"/>
    <w:rsid w:val="009A2C3E"/>
    <w:rsid w:val="009A2CF1"/>
    <w:rsid w:val="009A2FF5"/>
    <w:rsid w:val="009A361F"/>
    <w:rsid w:val="009A3D79"/>
    <w:rsid w:val="009A3EC3"/>
    <w:rsid w:val="009A468A"/>
    <w:rsid w:val="009A5C0A"/>
    <w:rsid w:val="009A5CBA"/>
    <w:rsid w:val="009A6259"/>
    <w:rsid w:val="009A6566"/>
    <w:rsid w:val="009A65D7"/>
    <w:rsid w:val="009A6C5D"/>
    <w:rsid w:val="009A6DA0"/>
    <w:rsid w:val="009A7A51"/>
    <w:rsid w:val="009B0594"/>
    <w:rsid w:val="009B074B"/>
    <w:rsid w:val="009B0824"/>
    <w:rsid w:val="009B08EB"/>
    <w:rsid w:val="009B0D07"/>
    <w:rsid w:val="009B0F6F"/>
    <w:rsid w:val="009B139A"/>
    <w:rsid w:val="009B2E8F"/>
    <w:rsid w:val="009B449C"/>
    <w:rsid w:val="009B5943"/>
    <w:rsid w:val="009B65ED"/>
    <w:rsid w:val="009B6869"/>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7A6"/>
    <w:rsid w:val="009D08D8"/>
    <w:rsid w:val="009D1727"/>
    <w:rsid w:val="009D2491"/>
    <w:rsid w:val="009D2610"/>
    <w:rsid w:val="009D2AE5"/>
    <w:rsid w:val="009D2C75"/>
    <w:rsid w:val="009D35EE"/>
    <w:rsid w:val="009D36A5"/>
    <w:rsid w:val="009D4C53"/>
    <w:rsid w:val="009D4D3C"/>
    <w:rsid w:val="009D5B7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4CAA"/>
    <w:rsid w:val="00A0533C"/>
    <w:rsid w:val="00A058BC"/>
    <w:rsid w:val="00A05A96"/>
    <w:rsid w:val="00A062E1"/>
    <w:rsid w:val="00A063F8"/>
    <w:rsid w:val="00A10812"/>
    <w:rsid w:val="00A11393"/>
    <w:rsid w:val="00A11960"/>
    <w:rsid w:val="00A123AA"/>
    <w:rsid w:val="00A126FA"/>
    <w:rsid w:val="00A137D3"/>
    <w:rsid w:val="00A1554F"/>
    <w:rsid w:val="00A15B20"/>
    <w:rsid w:val="00A16E8F"/>
    <w:rsid w:val="00A1701D"/>
    <w:rsid w:val="00A17F74"/>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23"/>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0F1C"/>
    <w:rsid w:val="00A511B5"/>
    <w:rsid w:val="00A51E07"/>
    <w:rsid w:val="00A521A8"/>
    <w:rsid w:val="00A5317D"/>
    <w:rsid w:val="00A53B3C"/>
    <w:rsid w:val="00A547F3"/>
    <w:rsid w:val="00A552BC"/>
    <w:rsid w:val="00A55CAD"/>
    <w:rsid w:val="00A56071"/>
    <w:rsid w:val="00A56141"/>
    <w:rsid w:val="00A56B1E"/>
    <w:rsid w:val="00A57469"/>
    <w:rsid w:val="00A608D5"/>
    <w:rsid w:val="00A60F9B"/>
    <w:rsid w:val="00A61985"/>
    <w:rsid w:val="00A61F91"/>
    <w:rsid w:val="00A6235E"/>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6D0"/>
    <w:rsid w:val="00A735FA"/>
    <w:rsid w:val="00A736E5"/>
    <w:rsid w:val="00A738F7"/>
    <w:rsid w:val="00A74310"/>
    <w:rsid w:val="00A755F7"/>
    <w:rsid w:val="00A75789"/>
    <w:rsid w:val="00A764D6"/>
    <w:rsid w:val="00A7676D"/>
    <w:rsid w:val="00A767F5"/>
    <w:rsid w:val="00A768C0"/>
    <w:rsid w:val="00A8192B"/>
    <w:rsid w:val="00A823C2"/>
    <w:rsid w:val="00A830EB"/>
    <w:rsid w:val="00A8353A"/>
    <w:rsid w:val="00A83BB7"/>
    <w:rsid w:val="00A83D8B"/>
    <w:rsid w:val="00A8467C"/>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ED6"/>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82A"/>
    <w:rsid w:val="00AC1CFA"/>
    <w:rsid w:val="00AC2103"/>
    <w:rsid w:val="00AC28DD"/>
    <w:rsid w:val="00AC3602"/>
    <w:rsid w:val="00AC3887"/>
    <w:rsid w:val="00AC48B5"/>
    <w:rsid w:val="00AC4B53"/>
    <w:rsid w:val="00AC5F18"/>
    <w:rsid w:val="00AC67FF"/>
    <w:rsid w:val="00AC6A51"/>
    <w:rsid w:val="00AC74E8"/>
    <w:rsid w:val="00AD0173"/>
    <w:rsid w:val="00AD02E0"/>
    <w:rsid w:val="00AD0C36"/>
    <w:rsid w:val="00AD1552"/>
    <w:rsid w:val="00AD190F"/>
    <w:rsid w:val="00AD24A4"/>
    <w:rsid w:val="00AD2572"/>
    <w:rsid w:val="00AD2644"/>
    <w:rsid w:val="00AD27E5"/>
    <w:rsid w:val="00AD3AA8"/>
    <w:rsid w:val="00AD3B93"/>
    <w:rsid w:val="00AD4893"/>
    <w:rsid w:val="00AD4ECA"/>
    <w:rsid w:val="00AD5AC1"/>
    <w:rsid w:val="00AD624F"/>
    <w:rsid w:val="00AE1D04"/>
    <w:rsid w:val="00AE2439"/>
    <w:rsid w:val="00AE34C2"/>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70D"/>
    <w:rsid w:val="00B10A12"/>
    <w:rsid w:val="00B10DE2"/>
    <w:rsid w:val="00B12680"/>
    <w:rsid w:val="00B12EC3"/>
    <w:rsid w:val="00B133EA"/>
    <w:rsid w:val="00B136BF"/>
    <w:rsid w:val="00B1379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736"/>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830"/>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5E6"/>
    <w:rsid w:val="00B91847"/>
    <w:rsid w:val="00B919EC"/>
    <w:rsid w:val="00B929EC"/>
    <w:rsid w:val="00B94C7A"/>
    <w:rsid w:val="00B950E2"/>
    <w:rsid w:val="00B9732F"/>
    <w:rsid w:val="00BA0FDE"/>
    <w:rsid w:val="00BA1D2C"/>
    <w:rsid w:val="00BA1FF4"/>
    <w:rsid w:val="00BA292C"/>
    <w:rsid w:val="00BA2EA1"/>
    <w:rsid w:val="00BA3822"/>
    <w:rsid w:val="00BA3889"/>
    <w:rsid w:val="00BA4966"/>
    <w:rsid w:val="00BA4D1E"/>
    <w:rsid w:val="00BA5057"/>
    <w:rsid w:val="00BA591E"/>
    <w:rsid w:val="00BA63D5"/>
    <w:rsid w:val="00BA6810"/>
    <w:rsid w:val="00BB0C89"/>
    <w:rsid w:val="00BB10A0"/>
    <w:rsid w:val="00BB11FC"/>
    <w:rsid w:val="00BB1285"/>
    <w:rsid w:val="00BB1A2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106"/>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B20"/>
    <w:rsid w:val="00BD6515"/>
    <w:rsid w:val="00BD7904"/>
    <w:rsid w:val="00BD7911"/>
    <w:rsid w:val="00BE00DB"/>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7F4"/>
    <w:rsid w:val="00BF2CB3"/>
    <w:rsid w:val="00BF33CB"/>
    <w:rsid w:val="00BF3E2E"/>
    <w:rsid w:val="00BF4957"/>
    <w:rsid w:val="00BF53BB"/>
    <w:rsid w:val="00BF5674"/>
    <w:rsid w:val="00BF5833"/>
    <w:rsid w:val="00BF6264"/>
    <w:rsid w:val="00BF7010"/>
    <w:rsid w:val="00BF7234"/>
    <w:rsid w:val="00C0025D"/>
    <w:rsid w:val="00C0057A"/>
    <w:rsid w:val="00C0059D"/>
    <w:rsid w:val="00C00947"/>
    <w:rsid w:val="00C009C3"/>
    <w:rsid w:val="00C01444"/>
    <w:rsid w:val="00C019E2"/>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B90"/>
    <w:rsid w:val="00C11CA9"/>
    <w:rsid w:val="00C11E1E"/>
    <w:rsid w:val="00C12775"/>
    <w:rsid w:val="00C12ADF"/>
    <w:rsid w:val="00C12E77"/>
    <w:rsid w:val="00C134DE"/>
    <w:rsid w:val="00C13A78"/>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467"/>
    <w:rsid w:val="00C23BB5"/>
    <w:rsid w:val="00C25E42"/>
    <w:rsid w:val="00C25F27"/>
    <w:rsid w:val="00C2799E"/>
    <w:rsid w:val="00C30833"/>
    <w:rsid w:val="00C30F00"/>
    <w:rsid w:val="00C3153E"/>
    <w:rsid w:val="00C31811"/>
    <w:rsid w:val="00C31F57"/>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734"/>
    <w:rsid w:val="00C42A31"/>
    <w:rsid w:val="00C42B93"/>
    <w:rsid w:val="00C4366B"/>
    <w:rsid w:val="00C44806"/>
    <w:rsid w:val="00C448FC"/>
    <w:rsid w:val="00C4511A"/>
    <w:rsid w:val="00C451E7"/>
    <w:rsid w:val="00C452D7"/>
    <w:rsid w:val="00C475B6"/>
    <w:rsid w:val="00C476C4"/>
    <w:rsid w:val="00C476F5"/>
    <w:rsid w:val="00C47A6B"/>
    <w:rsid w:val="00C47AD6"/>
    <w:rsid w:val="00C47D40"/>
    <w:rsid w:val="00C47D51"/>
    <w:rsid w:val="00C5081E"/>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9FA"/>
    <w:rsid w:val="00C63CBA"/>
    <w:rsid w:val="00C64025"/>
    <w:rsid w:val="00C6404C"/>
    <w:rsid w:val="00C644E8"/>
    <w:rsid w:val="00C649FD"/>
    <w:rsid w:val="00C65033"/>
    <w:rsid w:val="00C655FB"/>
    <w:rsid w:val="00C65C51"/>
    <w:rsid w:val="00C65CAD"/>
    <w:rsid w:val="00C65F1B"/>
    <w:rsid w:val="00C669D7"/>
    <w:rsid w:val="00C67037"/>
    <w:rsid w:val="00C6720B"/>
    <w:rsid w:val="00C678F7"/>
    <w:rsid w:val="00C67F64"/>
    <w:rsid w:val="00C71210"/>
    <w:rsid w:val="00C713C7"/>
    <w:rsid w:val="00C71838"/>
    <w:rsid w:val="00C71B5A"/>
    <w:rsid w:val="00C71F0D"/>
    <w:rsid w:val="00C722F6"/>
    <w:rsid w:val="00C72709"/>
    <w:rsid w:val="00C728DE"/>
    <w:rsid w:val="00C75104"/>
    <w:rsid w:val="00C76DBD"/>
    <w:rsid w:val="00C77247"/>
    <w:rsid w:val="00C773EA"/>
    <w:rsid w:val="00C81090"/>
    <w:rsid w:val="00C81151"/>
    <w:rsid w:val="00C81456"/>
    <w:rsid w:val="00C8180B"/>
    <w:rsid w:val="00C82327"/>
    <w:rsid w:val="00C837CA"/>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6E"/>
    <w:rsid w:val="00CA6620"/>
    <w:rsid w:val="00CA76ED"/>
    <w:rsid w:val="00CB0AC4"/>
    <w:rsid w:val="00CB15D3"/>
    <w:rsid w:val="00CB2006"/>
    <w:rsid w:val="00CB208C"/>
    <w:rsid w:val="00CB29C1"/>
    <w:rsid w:val="00CB33DD"/>
    <w:rsid w:val="00CB36AF"/>
    <w:rsid w:val="00CB38D6"/>
    <w:rsid w:val="00CB3D5C"/>
    <w:rsid w:val="00CB3DC6"/>
    <w:rsid w:val="00CB4079"/>
    <w:rsid w:val="00CB49C1"/>
    <w:rsid w:val="00CB4A05"/>
    <w:rsid w:val="00CB563F"/>
    <w:rsid w:val="00CB57CF"/>
    <w:rsid w:val="00CB5BC0"/>
    <w:rsid w:val="00CB6204"/>
    <w:rsid w:val="00CB6A41"/>
    <w:rsid w:val="00CB6C25"/>
    <w:rsid w:val="00CC076B"/>
    <w:rsid w:val="00CC09D0"/>
    <w:rsid w:val="00CC0F95"/>
    <w:rsid w:val="00CC1273"/>
    <w:rsid w:val="00CC30A3"/>
    <w:rsid w:val="00CC390A"/>
    <w:rsid w:val="00CC39FE"/>
    <w:rsid w:val="00CC3A4F"/>
    <w:rsid w:val="00CC4D97"/>
    <w:rsid w:val="00CC5E4B"/>
    <w:rsid w:val="00CC5E66"/>
    <w:rsid w:val="00CC5F87"/>
    <w:rsid w:val="00CD1295"/>
    <w:rsid w:val="00CD237B"/>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1C4"/>
    <w:rsid w:val="00CF7C2F"/>
    <w:rsid w:val="00D0095D"/>
    <w:rsid w:val="00D00F57"/>
    <w:rsid w:val="00D0121B"/>
    <w:rsid w:val="00D0182D"/>
    <w:rsid w:val="00D02CD5"/>
    <w:rsid w:val="00D03836"/>
    <w:rsid w:val="00D03E8A"/>
    <w:rsid w:val="00D03F37"/>
    <w:rsid w:val="00D04A32"/>
    <w:rsid w:val="00D04DB5"/>
    <w:rsid w:val="00D05C25"/>
    <w:rsid w:val="00D064D5"/>
    <w:rsid w:val="00D0655F"/>
    <w:rsid w:val="00D11000"/>
    <w:rsid w:val="00D110D4"/>
    <w:rsid w:val="00D112A1"/>
    <w:rsid w:val="00D128CB"/>
    <w:rsid w:val="00D14EA8"/>
    <w:rsid w:val="00D14EAF"/>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60B"/>
    <w:rsid w:val="00D24A4F"/>
    <w:rsid w:val="00D25326"/>
    <w:rsid w:val="00D25333"/>
    <w:rsid w:val="00D26767"/>
    <w:rsid w:val="00D279C6"/>
    <w:rsid w:val="00D27AE0"/>
    <w:rsid w:val="00D27F7A"/>
    <w:rsid w:val="00D30623"/>
    <w:rsid w:val="00D31243"/>
    <w:rsid w:val="00D31B4E"/>
    <w:rsid w:val="00D33105"/>
    <w:rsid w:val="00D33859"/>
    <w:rsid w:val="00D34800"/>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273"/>
    <w:rsid w:val="00D50732"/>
    <w:rsid w:val="00D520B3"/>
    <w:rsid w:val="00D526FD"/>
    <w:rsid w:val="00D52F07"/>
    <w:rsid w:val="00D53BA5"/>
    <w:rsid w:val="00D55400"/>
    <w:rsid w:val="00D55861"/>
    <w:rsid w:val="00D55D5E"/>
    <w:rsid w:val="00D5620A"/>
    <w:rsid w:val="00D56ECD"/>
    <w:rsid w:val="00D56FC8"/>
    <w:rsid w:val="00D578E2"/>
    <w:rsid w:val="00D6150F"/>
    <w:rsid w:val="00D6299A"/>
    <w:rsid w:val="00D63CD6"/>
    <w:rsid w:val="00D63E36"/>
    <w:rsid w:val="00D64262"/>
    <w:rsid w:val="00D65EE0"/>
    <w:rsid w:val="00D65F23"/>
    <w:rsid w:val="00D6644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030"/>
    <w:rsid w:val="00D86113"/>
    <w:rsid w:val="00D86114"/>
    <w:rsid w:val="00D86230"/>
    <w:rsid w:val="00D866B2"/>
    <w:rsid w:val="00D869D7"/>
    <w:rsid w:val="00D878CB"/>
    <w:rsid w:val="00D90868"/>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061"/>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ED"/>
    <w:rsid w:val="00DB5CD8"/>
    <w:rsid w:val="00DB5FA8"/>
    <w:rsid w:val="00DB6E19"/>
    <w:rsid w:val="00DB74AF"/>
    <w:rsid w:val="00DC05D1"/>
    <w:rsid w:val="00DC0C01"/>
    <w:rsid w:val="00DC0DDD"/>
    <w:rsid w:val="00DC10C2"/>
    <w:rsid w:val="00DC1491"/>
    <w:rsid w:val="00DC1DB4"/>
    <w:rsid w:val="00DC247C"/>
    <w:rsid w:val="00DC2890"/>
    <w:rsid w:val="00DC2E56"/>
    <w:rsid w:val="00DC32B4"/>
    <w:rsid w:val="00DC3DF6"/>
    <w:rsid w:val="00DC44B8"/>
    <w:rsid w:val="00DC46C3"/>
    <w:rsid w:val="00DC49B5"/>
    <w:rsid w:val="00DC4C34"/>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2C9"/>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266"/>
    <w:rsid w:val="00E0242B"/>
    <w:rsid w:val="00E0394F"/>
    <w:rsid w:val="00E03A75"/>
    <w:rsid w:val="00E04374"/>
    <w:rsid w:val="00E044D8"/>
    <w:rsid w:val="00E047E4"/>
    <w:rsid w:val="00E05289"/>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7E0"/>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C37"/>
    <w:rsid w:val="00E531A6"/>
    <w:rsid w:val="00E53BC0"/>
    <w:rsid w:val="00E54BDD"/>
    <w:rsid w:val="00E54D0B"/>
    <w:rsid w:val="00E551AA"/>
    <w:rsid w:val="00E55A2D"/>
    <w:rsid w:val="00E55BD7"/>
    <w:rsid w:val="00E55D1E"/>
    <w:rsid w:val="00E55FD8"/>
    <w:rsid w:val="00E5656F"/>
    <w:rsid w:val="00E5682F"/>
    <w:rsid w:val="00E60D58"/>
    <w:rsid w:val="00E612E4"/>
    <w:rsid w:val="00E619FD"/>
    <w:rsid w:val="00E61EA5"/>
    <w:rsid w:val="00E61F33"/>
    <w:rsid w:val="00E62A4D"/>
    <w:rsid w:val="00E6312C"/>
    <w:rsid w:val="00E63B50"/>
    <w:rsid w:val="00E645B3"/>
    <w:rsid w:val="00E648DA"/>
    <w:rsid w:val="00E6492B"/>
    <w:rsid w:val="00E66902"/>
    <w:rsid w:val="00E66FCA"/>
    <w:rsid w:val="00E67CBA"/>
    <w:rsid w:val="00E702E8"/>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1D86"/>
    <w:rsid w:val="00E82562"/>
    <w:rsid w:val="00E82906"/>
    <w:rsid w:val="00E82F5B"/>
    <w:rsid w:val="00E838DE"/>
    <w:rsid w:val="00E83EC8"/>
    <w:rsid w:val="00E840A1"/>
    <w:rsid w:val="00E841C7"/>
    <w:rsid w:val="00E8429B"/>
    <w:rsid w:val="00E84997"/>
    <w:rsid w:val="00E849E4"/>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75B"/>
    <w:rsid w:val="00EB5EBB"/>
    <w:rsid w:val="00EB5EC3"/>
    <w:rsid w:val="00EB67D8"/>
    <w:rsid w:val="00EB6CCD"/>
    <w:rsid w:val="00EB6F44"/>
    <w:rsid w:val="00EB7801"/>
    <w:rsid w:val="00EC00F8"/>
    <w:rsid w:val="00EC1033"/>
    <w:rsid w:val="00EC1FC4"/>
    <w:rsid w:val="00EC4391"/>
    <w:rsid w:val="00EC4920"/>
    <w:rsid w:val="00EC4BE2"/>
    <w:rsid w:val="00EC4C47"/>
    <w:rsid w:val="00EC4F81"/>
    <w:rsid w:val="00EC500B"/>
    <w:rsid w:val="00EC588E"/>
    <w:rsid w:val="00EC5A18"/>
    <w:rsid w:val="00EC6790"/>
    <w:rsid w:val="00EC6D6D"/>
    <w:rsid w:val="00EC742A"/>
    <w:rsid w:val="00EC7450"/>
    <w:rsid w:val="00EC7EAE"/>
    <w:rsid w:val="00ED0235"/>
    <w:rsid w:val="00ED0874"/>
    <w:rsid w:val="00ED0C41"/>
    <w:rsid w:val="00ED2098"/>
    <w:rsid w:val="00ED274A"/>
    <w:rsid w:val="00ED2B1C"/>
    <w:rsid w:val="00ED2F45"/>
    <w:rsid w:val="00ED33D1"/>
    <w:rsid w:val="00ED3AB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559B"/>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81C"/>
    <w:rsid w:val="00F21B35"/>
    <w:rsid w:val="00F21D37"/>
    <w:rsid w:val="00F21D38"/>
    <w:rsid w:val="00F232B7"/>
    <w:rsid w:val="00F2388E"/>
    <w:rsid w:val="00F23FC9"/>
    <w:rsid w:val="00F24416"/>
    <w:rsid w:val="00F25566"/>
    <w:rsid w:val="00F265C2"/>
    <w:rsid w:val="00F265EB"/>
    <w:rsid w:val="00F26991"/>
    <w:rsid w:val="00F26A9A"/>
    <w:rsid w:val="00F26DA3"/>
    <w:rsid w:val="00F26ECD"/>
    <w:rsid w:val="00F27596"/>
    <w:rsid w:val="00F27915"/>
    <w:rsid w:val="00F27BB3"/>
    <w:rsid w:val="00F30200"/>
    <w:rsid w:val="00F30209"/>
    <w:rsid w:val="00F31230"/>
    <w:rsid w:val="00F345A3"/>
    <w:rsid w:val="00F34FE9"/>
    <w:rsid w:val="00F36F7C"/>
    <w:rsid w:val="00F4078E"/>
    <w:rsid w:val="00F40832"/>
    <w:rsid w:val="00F415B3"/>
    <w:rsid w:val="00F41D2C"/>
    <w:rsid w:val="00F42417"/>
    <w:rsid w:val="00F43294"/>
    <w:rsid w:val="00F44570"/>
    <w:rsid w:val="00F44919"/>
    <w:rsid w:val="00F45118"/>
    <w:rsid w:val="00F46918"/>
    <w:rsid w:val="00F478FD"/>
    <w:rsid w:val="00F52607"/>
    <w:rsid w:val="00F52A6E"/>
    <w:rsid w:val="00F53D4B"/>
    <w:rsid w:val="00F5451D"/>
    <w:rsid w:val="00F548E8"/>
    <w:rsid w:val="00F551C3"/>
    <w:rsid w:val="00F556DD"/>
    <w:rsid w:val="00F55C39"/>
    <w:rsid w:val="00F55D0C"/>
    <w:rsid w:val="00F55D44"/>
    <w:rsid w:val="00F56063"/>
    <w:rsid w:val="00F5688D"/>
    <w:rsid w:val="00F57A3A"/>
    <w:rsid w:val="00F57CA7"/>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159"/>
    <w:rsid w:val="00F90275"/>
    <w:rsid w:val="00F90553"/>
    <w:rsid w:val="00F91989"/>
    <w:rsid w:val="00F91ED4"/>
    <w:rsid w:val="00F93893"/>
    <w:rsid w:val="00F93A91"/>
    <w:rsid w:val="00F93D4F"/>
    <w:rsid w:val="00F93F3E"/>
    <w:rsid w:val="00F940CE"/>
    <w:rsid w:val="00F943D5"/>
    <w:rsid w:val="00F943DC"/>
    <w:rsid w:val="00F944E3"/>
    <w:rsid w:val="00F94CDE"/>
    <w:rsid w:val="00F967E4"/>
    <w:rsid w:val="00F97A3A"/>
    <w:rsid w:val="00F97CD6"/>
    <w:rsid w:val="00F97E5F"/>
    <w:rsid w:val="00FA02DE"/>
    <w:rsid w:val="00FA05AA"/>
    <w:rsid w:val="00FA0E99"/>
    <w:rsid w:val="00FA101E"/>
    <w:rsid w:val="00FA154F"/>
    <w:rsid w:val="00FA18C6"/>
    <w:rsid w:val="00FA1D17"/>
    <w:rsid w:val="00FA228F"/>
    <w:rsid w:val="00FA2771"/>
    <w:rsid w:val="00FA2B85"/>
    <w:rsid w:val="00FA2F3D"/>
    <w:rsid w:val="00FA3577"/>
    <w:rsid w:val="00FA37A6"/>
    <w:rsid w:val="00FA3D06"/>
    <w:rsid w:val="00FA4FC4"/>
    <w:rsid w:val="00FA509D"/>
    <w:rsid w:val="00FA569C"/>
    <w:rsid w:val="00FA5E98"/>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EBE"/>
    <w:rsid w:val="00FB5FA0"/>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0A1"/>
    <w:rsid w:val="00FC7262"/>
    <w:rsid w:val="00FC743A"/>
    <w:rsid w:val="00FC7832"/>
    <w:rsid w:val="00FD0F0E"/>
    <w:rsid w:val="00FD1CAD"/>
    <w:rsid w:val="00FD2F8E"/>
    <w:rsid w:val="00FD3209"/>
    <w:rsid w:val="00FD49C2"/>
    <w:rsid w:val="00FD4C3E"/>
    <w:rsid w:val="00FD4D8C"/>
    <w:rsid w:val="00FD5551"/>
    <w:rsid w:val="00FD6098"/>
    <w:rsid w:val="00FD6FC0"/>
    <w:rsid w:val="00FD7F19"/>
    <w:rsid w:val="00FE05AE"/>
    <w:rsid w:val="00FE0A2E"/>
    <w:rsid w:val="00FE0CFC"/>
    <w:rsid w:val="00FE0F63"/>
    <w:rsid w:val="00FE113F"/>
    <w:rsid w:val="00FE363A"/>
    <w:rsid w:val="00FE473A"/>
    <w:rsid w:val="00FE54B5"/>
    <w:rsid w:val="00FE601F"/>
    <w:rsid w:val="00FE6393"/>
    <w:rsid w:val="00FE6841"/>
    <w:rsid w:val="00FE7758"/>
    <w:rsid w:val="00FF058E"/>
    <w:rsid w:val="00FF08D8"/>
    <w:rsid w:val="00FF10A4"/>
    <w:rsid w:val="00FF30BE"/>
    <w:rsid w:val="00FF3167"/>
    <w:rsid w:val="00FF320E"/>
    <w:rsid w:val="00FF33FE"/>
    <w:rsid w:val="00FF4531"/>
    <w:rsid w:val="00FF4CC3"/>
    <w:rsid w:val="00FF513B"/>
    <w:rsid w:val="00FF54EE"/>
    <w:rsid w:val="00FF588D"/>
    <w:rsid w:val="00FF6A42"/>
    <w:rsid w:val="00FF756E"/>
    <w:rsid w:val="00FF78DB"/>
    <w:rsid w:val="00FF7DA0"/>
    <w:rsid w:val="00FF7E26"/>
    <w:rsid w:val="00FF7F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7408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0437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abla">
    <w:name w:val="Tabla"/>
    <w:basedOn w:val="Normal"/>
    <w:next w:val="Normal"/>
    <w:uiPriority w:val="99"/>
    <w:qFormat/>
    <w:rsid w:val="00764D1D"/>
    <w:pPr>
      <w:jc w:val="center"/>
    </w:pPr>
    <w:rPr>
      <w:rFonts w:ascii="Verdana" w:hAnsi="Verdana"/>
      <w:b/>
      <w:sz w:val="20"/>
      <w:szCs w:val="18"/>
      <w:lang w:val="es-ES"/>
    </w:rPr>
  </w:style>
  <w:style w:type="paragraph" w:customStyle="1" w:styleId="SQMCarCar">
    <w:name w:val="SQM Car Car"/>
    <w:basedOn w:val="Normal"/>
    <w:rsid w:val="009A02F0"/>
    <w:pPr>
      <w:widowControl w:val="0"/>
      <w:numPr>
        <w:numId w:val="17"/>
      </w:numPr>
      <w:tabs>
        <w:tab w:val="left" w:pos="540"/>
      </w:tabs>
      <w:autoSpaceDE w:val="0"/>
      <w:autoSpaceDN w:val="0"/>
      <w:adjustRightInd w:val="0"/>
      <w:spacing w:before="25" w:after="200" w:line="276" w:lineRule="auto"/>
      <w:ind w:right="4788"/>
    </w:pPr>
    <w:rPr>
      <w:rFonts w:ascii="Arial" w:eastAsia="SimSun" w:hAnsi="Arial" w:cs="Arial"/>
      <w:b/>
      <w:bCs/>
      <w:spacing w:val="-3"/>
      <w:sz w:val="28"/>
      <w:szCs w:val="28"/>
      <w:lang w:val="x-none" w:eastAsia="es-ES" w:bidi="en-US"/>
    </w:rPr>
  </w:style>
  <w:style w:type="paragraph" w:customStyle="1" w:styleId="Sinespaciado1">
    <w:name w:val="Sin espaciado1"/>
    <w:basedOn w:val="Normal"/>
    <w:qFormat/>
    <w:rsid w:val="003B15CA"/>
    <w:pPr>
      <w:jc w:val="left"/>
    </w:pPr>
    <w:rPr>
      <w:rFonts w:ascii="Cambria" w:eastAsia="SimSun" w:hAnsi="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0437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abla">
    <w:name w:val="Tabla"/>
    <w:basedOn w:val="Normal"/>
    <w:next w:val="Normal"/>
    <w:uiPriority w:val="99"/>
    <w:qFormat/>
    <w:rsid w:val="00764D1D"/>
    <w:pPr>
      <w:jc w:val="center"/>
    </w:pPr>
    <w:rPr>
      <w:rFonts w:ascii="Verdana" w:hAnsi="Verdana"/>
      <w:b/>
      <w:sz w:val="20"/>
      <w:szCs w:val="18"/>
      <w:lang w:val="es-ES"/>
    </w:rPr>
  </w:style>
  <w:style w:type="paragraph" w:customStyle="1" w:styleId="SQMCarCar">
    <w:name w:val="SQM Car Car"/>
    <w:basedOn w:val="Normal"/>
    <w:rsid w:val="009A02F0"/>
    <w:pPr>
      <w:widowControl w:val="0"/>
      <w:numPr>
        <w:numId w:val="17"/>
      </w:numPr>
      <w:tabs>
        <w:tab w:val="left" w:pos="540"/>
      </w:tabs>
      <w:autoSpaceDE w:val="0"/>
      <w:autoSpaceDN w:val="0"/>
      <w:adjustRightInd w:val="0"/>
      <w:spacing w:before="25" w:after="200" w:line="276" w:lineRule="auto"/>
      <w:ind w:right="4788"/>
    </w:pPr>
    <w:rPr>
      <w:rFonts w:ascii="Arial" w:eastAsia="SimSun" w:hAnsi="Arial" w:cs="Arial"/>
      <w:b/>
      <w:bCs/>
      <w:spacing w:val="-3"/>
      <w:sz w:val="28"/>
      <w:szCs w:val="28"/>
      <w:lang w:val="x-none" w:eastAsia="es-ES" w:bidi="en-US"/>
    </w:rPr>
  </w:style>
  <w:style w:type="paragraph" w:customStyle="1" w:styleId="Sinespaciado1">
    <w:name w:val="Sin espaciado1"/>
    <w:basedOn w:val="Normal"/>
    <w:qFormat/>
    <w:rsid w:val="003B15CA"/>
    <w:pPr>
      <w:jc w:val="left"/>
    </w:pPr>
    <w:rPr>
      <w:rFonts w:ascii="Cambria" w:eastAsia="SimSun"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7206994">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9" Type="http://schemas.openxmlformats.org/officeDocument/2006/relationships/image" Target="media/image16.png"/><Relationship Id="rId21" Type="http://schemas.openxmlformats.org/officeDocument/2006/relationships/image" Target="media/image2.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0.png"/><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40.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1.jpeg"/><Relationship Id="rId52" Type="http://schemas.openxmlformats.org/officeDocument/2006/relationships/image" Target="media/image29.emf"/><Relationship Id="rId60"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64" Type="http://schemas.microsoft.com/office/2011/relationships/commentsExtended" Target="commentsExtended.xml"/><Relationship Id="rId8" Type="http://schemas.openxmlformats.org/officeDocument/2006/relationships/customXml" Target="../customXml/item8.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qpzyYwRY3Uq71nCNIX8+lB7SsLg=</DigestValue>
    </Reference>
    <Reference URI="#idOfficeObject" Type="http://www.w3.org/2000/09/xmldsig#Object">
      <DigestMethod Algorithm="http://www.w3.org/2000/09/xmldsig#sha1"/>
      <DigestValue>Hizq/x6CzXl9OCh2P3rN4n63xXY=</DigestValue>
    </Reference>
    <Reference URI="#idSignedProperties" Type="http://uri.etsi.org/01903#SignedProperties">
      <Transforms>
        <Transform Algorithm="http://www.w3.org/TR/2001/REC-xml-c14n-20010315"/>
      </Transforms>
      <DigestMethod Algorithm="http://www.w3.org/2000/09/xmldsig#sha1"/>
      <DigestValue>2036A2kGd8f/rtW2bWsMkbJs1TI=</DigestValue>
    </Reference>
    <Reference URI="#idValidSigLnImg" Type="http://www.w3.org/2000/09/xmldsig#Object">
      <DigestMethod Algorithm="http://www.w3.org/2000/09/xmldsig#sha1"/>
      <DigestValue>kELFWloGlRPVXDDUgwi20P7nuZo=</DigestValue>
    </Reference>
    <Reference URI="#idInvalidSigLnImg" Type="http://www.w3.org/2000/09/xmldsig#Object">
      <DigestMethod Algorithm="http://www.w3.org/2000/09/xmldsig#sha1"/>
      <DigestValue>Ql+o9l51Ft3LBAfzZYTY1Wif0cI=</DigestValue>
    </Reference>
  </SignedInfo>
  <SignatureValue>xkIEEdXJcwERBpRKZ4TGrxZovFFGZFjDyAlmc/ascMh+t1ftXJlurmoBLnHkV4TGX/H+7pypvVqG
H4SamiytjaPiLsjubUrXFlzOTkewSF16+2V85aRlSGJZqhSjV2WDkdo17t8xWs6vPnFGjTiCf+/B
RPcpR9e1s9HdpjNO3O8t4nquq+UW9AYUql0N3JXPBsNrs5pAaUrhGQuo65vEj9d1/YEQq/FW/nuZ
UDzGjHjW5N5bPv2QJSbd0uj6s/UqiKzAe7wBmROauu1bbDCEyFA132on0HPJZtAFjRhXO8zWZ9ZK
7Z2saMJPbLoMlilw05kFo0A3rJ08wSqJ1dApjg==</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media/image70.png?ContentType=image/png">
        <DigestMethod Algorithm="http://www.w3.org/2000/09/xmldsig#sha1"/>
        <DigestValue>JbW5EzxleGp2oIS9vyZAqr2YDUQ=</DigestValue>
      </Reference>
      <Reference URI="/word/media/image24.jpeg?ContentType=image/jpeg">
        <DigestMethod Algorithm="http://www.w3.org/2000/09/xmldsig#sha1"/>
        <DigestValue>DuAtAymDhRr85HeZyLWHJBiGSmM=</DigestValue>
      </Reference>
      <Reference URI="/word/media/image17.png?ContentType=image/png">
        <DigestMethod Algorithm="http://www.w3.org/2000/09/xmldsig#sha1"/>
        <DigestValue>zCkl8S+zoo1wiQb10j1MSGuOkiY=</DigestValue>
      </Reference>
      <Reference URI="/word/media/image34.jpeg?ContentType=image/jpeg">
        <DigestMethod Algorithm="http://www.w3.org/2000/09/xmldsig#sha1"/>
        <DigestValue>IZnDYS2XZxVkVgRnCwqeBoNDAik=</DigestValue>
      </Reference>
      <Reference URI="/word/media/image4.png?ContentType=image/png">
        <DigestMethod Algorithm="http://www.w3.org/2000/09/xmldsig#sha1"/>
        <DigestValue>gDxdZRcGH7kAh72hSVKw2AKg6y4=</DigestValue>
      </Reference>
      <Reference URI="/word/media/image23.jpeg?ContentType=image/jpeg">
        <DigestMethod Algorithm="http://www.w3.org/2000/09/xmldsig#sha1"/>
        <DigestValue>b7qKU8uU/TYwVTFOks69vekE784=</DigestValue>
      </Reference>
      <Reference URI="/word/media/image22.jpeg?ContentType=image/jpeg">
        <DigestMethod Algorithm="http://www.w3.org/2000/09/xmldsig#sha1"/>
        <DigestValue>uQyrS+F8OYdK6pjsMeT8smrZ5V0=</DigestValue>
      </Reference>
      <Reference URI="/word/media/image21.jpeg?ContentType=image/jpeg">
        <DigestMethod Algorithm="http://www.w3.org/2000/09/xmldsig#sha1"/>
        <DigestValue>wPq8qmbXNFNDtPkx9njVouCawcI=</DigestValue>
      </Reference>
      <Reference URI="/word/media/image27.jpeg?ContentType=image/jpeg">
        <DigestMethod Algorithm="http://www.w3.org/2000/09/xmldsig#sha1"/>
        <DigestValue>0G5zNsy0/nV2bhGbVvOWJQvi2Rg=</DigestValue>
      </Reference>
      <Reference URI="/word/media/image26.jpeg?ContentType=image/jpeg">
        <DigestMethod Algorithm="http://www.w3.org/2000/09/xmldsig#sha1"/>
        <DigestValue>AcH8E4eVYhLdomcu3hF0h2XGtQM=</DigestValue>
      </Reference>
      <Reference URI="/word/media/image25.jpeg?ContentType=image/jpeg">
        <DigestMethod Algorithm="http://www.w3.org/2000/09/xmldsig#sha1"/>
        <DigestValue>YVicJK5s7Fk2KZ5cvNQFiykOo2U=</DigestValue>
      </Reference>
      <Reference URI="/word/media/image20.png?ContentType=image/png">
        <DigestMethod Algorithm="http://www.w3.org/2000/09/xmldsig#sha1"/>
        <DigestValue>wIwmWNiCOVSD+cV3Fj3xfKYZx88=</DigestValue>
      </Reference>
      <Reference URI="/word/theme/theme1.xml?ContentType=application/vnd.openxmlformats-officedocument.theme+xml">
        <DigestMethod Algorithm="http://www.w3.org/2000/09/xmldsig#sha1"/>
        <DigestValue>aed2ly2g7prYFMNM9yD108Dh+QE=</DigestValue>
      </Reference>
      <Reference URI="/word/media/image37.jpeg?ContentType=image/jpeg">
        <DigestMethod Algorithm="http://www.w3.org/2000/09/xmldsig#sha1"/>
        <DigestValue>fkVi9atPaFz5R4h6sE3HSv97bYA=</DigestValue>
      </Reference>
      <Reference URI="/word/media/image36.jpeg?ContentType=image/jpeg">
        <DigestMethod Algorithm="http://www.w3.org/2000/09/xmldsig#sha1"/>
        <DigestValue>SskDMSe2kspVEDcuH6GwLzaT4Ok=</DigestValue>
      </Reference>
      <Reference URI="/word/stylesWithEffects.xml?ContentType=application/vnd.ms-word.stylesWithEffects+xml">
        <DigestMethod Algorithm="http://www.w3.org/2000/09/xmldsig#sha1"/>
        <DigestValue>kbZShsMe4xTM3c6d4EpsIWk0rqU=</DigestValue>
      </Reference>
      <Reference URI="/word/numbering.xml?ContentType=application/vnd.openxmlformats-officedocument.wordprocessingml.numbering+xml">
        <DigestMethod Algorithm="http://www.w3.org/2000/09/xmldsig#sha1"/>
        <DigestValue>jIMqFmt6Ggo9iiPzUiNFrSlEaSE=</DigestValue>
      </Reference>
      <Reference URI="/word/styles.xml?ContentType=application/vnd.openxmlformats-officedocument.wordprocessingml.styles+xml">
        <DigestMethod Algorithm="http://www.w3.org/2000/09/xmldsig#sha1"/>
        <DigestValue>JJmVyUyLiVBjaYatZNch9jTFUJU=</DigestValue>
      </Reference>
      <Reference URI="/word/webSettings.xml?ContentType=application/vnd.openxmlformats-officedocument.wordprocessingml.webSettings+xml">
        <DigestMethod Algorithm="http://www.w3.org/2000/09/xmldsig#sha1"/>
        <DigestValue>BHqwkQsAJMx6wziGiiLzUGFqgwk=</DigestValue>
      </Reference>
      <Reference URI="/word/fontTable.xml?ContentType=application/vnd.openxmlformats-officedocument.wordprocessingml.fontTable+xml">
        <DigestMethod Algorithm="http://www.w3.org/2000/09/xmldsig#sha1"/>
        <DigestValue>nl+lrtBF6sOaabemnkxp6wzmqGk=</DigestValue>
      </Reference>
      <Reference URI="/word/settings.xml?ContentType=application/vnd.openxmlformats-officedocument.wordprocessingml.settings+xml">
        <DigestMethod Algorithm="http://www.w3.org/2000/09/xmldsig#sha1"/>
        <DigestValue>7DFvAArN8jfO9Il9YQDHw7lmTjQ=</DigestValue>
      </Reference>
      <Reference URI="/word/media/image35.png?ContentType=image/png">
        <DigestMethod Algorithm="http://www.w3.org/2000/09/xmldsig#sha1"/>
        <DigestValue>2NZJ/lMq0e5bS/R4OUYyekkk7jE=</DigestValue>
      </Reference>
      <Reference URI="/word/media/image5.jpg?ContentType=image/jpeg">
        <DigestMethod Algorithm="http://www.w3.org/2000/09/xmldsig#sha1"/>
        <DigestValue>//eLyE/9BzKoetrBpaRw9qmWYu8=</DigestValue>
      </Reference>
      <Reference URI="/word/media/image3.emf?ContentType=image/x-emf">
        <DigestMethod Algorithm="http://www.w3.org/2000/09/xmldsig#sha1"/>
        <DigestValue>+BeUNip8jqEYZ0LggAFyg+HusKQ=</DigestValue>
      </Reference>
      <Reference URI="/word/media/image1.emf?ContentType=image/x-emf">
        <DigestMethod Algorithm="http://www.w3.org/2000/09/xmldsig#sha1"/>
        <DigestValue>znflEsrb1mvgTtLA6pvOcUOmPpY=</DigestValue>
      </Reference>
      <Reference URI="/word/media/image2.emf?ContentType=image/x-emf">
        <DigestMethod Algorithm="http://www.w3.org/2000/09/xmldsig#sha1"/>
        <DigestValue>cClIA6AI+uXPQ3hSchnvqbcKFQQ=</DigestValue>
      </Reference>
      <Reference URI="/word/media/image32.jpeg?ContentType=image/jpeg">
        <DigestMethod Algorithm="http://www.w3.org/2000/09/xmldsig#sha1"/>
        <DigestValue>ihVxhBw0xSpR9g8XMxSjgUJbUNk=</DigestValue>
      </Reference>
      <Reference URI="/word/media/image31.jpeg?ContentType=image/jpeg">
        <DigestMethod Algorithm="http://www.w3.org/2000/09/xmldsig#sha1"/>
        <DigestValue>5iwv/Pe29G5fmh50lcnm9VUPEYQ=</DigestValue>
      </Reference>
      <Reference URI="/word/media/image30.jpeg?ContentType=image/jpeg">
        <DigestMethod Algorithm="http://www.w3.org/2000/09/xmldsig#sha1"/>
        <DigestValue>rKQAFWLXiH/aOFuCawP/GkEJsdQ=</DigestValue>
      </Reference>
      <Reference URI="/word/media/image33.jpeg?ContentType=image/jpeg">
        <DigestMethod Algorithm="http://www.w3.org/2000/09/xmldsig#sha1"/>
        <DigestValue>pa/5iASQdE0rEODmBh6EfBIuZgQ=</DigestValue>
      </Reference>
      <Reference URI="/word/media/image12.png?ContentType=image/png">
        <DigestMethod Algorithm="http://www.w3.org/2000/09/xmldsig#sha1"/>
        <DigestValue>RDvc5DQgMpmMFLRv7DZxfjPOVJM=</DigestValue>
      </Reference>
      <Reference URI="/word/media/image14.png?ContentType=image/png">
        <DigestMethod Algorithm="http://www.w3.org/2000/09/xmldsig#sha1"/>
        <DigestValue>PbQ76gQOe/HlA979vvGGGiIqeFc=</DigestValue>
      </Reference>
      <Reference URI="/word/media/image140.png?ContentType=image/png">
        <DigestMethod Algorithm="http://www.w3.org/2000/09/xmldsig#sha1"/>
        <DigestValue>PbQ76gQOe/HlA979vvGGGiIqeFc=</DigestValue>
      </Reference>
      <Reference URI="/word/endnotes.xml?ContentType=application/vnd.openxmlformats-officedocument.wordprocessingml.endnotes+xml">
        <DigestMethod Algorithm="http://www.w3.org/2000/09/xmldsig#sha1"/>
        <DigestValue>TPAlKxRdO5BQQ1N00UXNIb6tt6U=</DigestValue>
      </Reference>
      <Reference URI="/word/footer2.xml?ContentType=application/vnd.openxmlformats-officedocument.wordprocessingml.footer+xml">
        <DigestMethod Algorithm="http://www.w3.org/2000/09/xmldsig#sha1"/>
        <DigestValue>vMPrchimBDeRit+javOERSfIlMQ=</DigestValue>
      </Reference>
      <Reference URI="/word/header1.xml?ContentType=application/vnd.openxmlformats-officedocument.wordprocessingml.header+xml">
        <DigestMethod Algorithm="http://www.w3.org/2000/09/xmldsig#sha1"/>
        <DigestValue>aucQTDVLWBWD6AKaFVgkLBJq6Kg=</DigestValue>
      </Reference>
      <Reference URI="/word/footer1.xml?ContentType=application/vnd.openxmlformats-officedocument.wordprocessingml.footer+xml">
        <DigestMethod Algorithm="http://www.w3.org/2000/09/xmldsig#sha1"/>
        <DigestValue>ADZK19+ZmiXYD/4W7zjmHbARFOI=</DigestValue>
      </Reference>
      <Reference URI="/word/footnotes.xml?ContentType=application/vnd.openxmlformats-officedocument.wordprocessingml.footnotes+xml">
        <DigestMethod Algorithm="http://www.w3.org/2000/09/xmldsig#sha1"/>
        <DigestValue>n8V47MPdkvpq50GX29cGU6Oc1sw=</DigestValue>
      </Reference>
      <Reference URI="/word/document.xml?ContentType=application/vnd.openxmlformats-officedocument.wordprocessingml.document.main+xml">
        <DigestMethod Algorithm="http://www.w3.org/2000/09/xmldsig#sha1"/>
        <DigestValue>/LWynim9bWzXPX6e1NOpsRnBqqA=</DigestValue>
      </Reference>
      <Reference URI="/word/media/image13.png?ContentType=image/png">
        <DigestMethod Algorithm="http://www.w3.org/2000/09/xmldsig#sha1"/>
        <DigestValue>dSk0/RMIbfgIrEWz7t0t2oGdgVI=</DigestValue>
      </Reference>
      <Reference URI="/word/media/image15.png?ContentType=image/png">
        <DigestMethod Algorithm="http://www.w3.org/2000/09/xmldsig#sha1"/>
        <DigestValue>ag5SZ2fNQZC/tiruM0MBMHJIqVI=</DigestValue>
      </Reference>
      <Reference URI="/word/media/image10.png?ContentType=image/png">
        <DigestMethod Algorithm="http://www.w3.org/2000/09/xmldsig#sha1"/>
        <DigestValue>6ZuQaI9cHbPHz9UTYIAV0lUy1l0=</DigestValue>
      </Reference>
      <Reference URI="/word/media/image29.emf?ContentType=image/x-emf">
        <DigestMethod Algorithm="http://www.w3.org/2000/09/xmldsig#sha1"/>
        <DigestValue>pxqS2FpUvqnHFxypcf8gdxe43C0=</DigestValue>
      </Reference>
      <Reference URI="/word/media/image28.jpeg?ContentType=image/jpeg">
        <DigestMethod Algorithm="http://www.w3.org/2000/09/xmldsig#sha1"/>
        <DigestValue>oLwlT2Xq7e1iXQuB+Y9eJN4iwCM=</DigestValue>
      </Reference>
      <Reference URI="/word/media/image19.png?ContentType=image/png">
        <DigestMethod Algorithm="http://www.w3.org/2000/09/xmldsig#sha1"/>
        <DigestValue>B3JKkWTtf4OJwbydzCBORAZCIQU=</DigestValue>
      </Reference>
      <Reference URI="/word/media/image16.png?ContentType=image/png">
        <DigestMethod Algorithm="http://www.w3.org/2000/09/xmldsig#sha1"/>
        <DigestValue>/ucS9I5WTZm6Qu/qaQoDlXRfp+4=</DigestValue>
      </Reference>
      <Reference URI="/word/media/image18.png?ContentType=image/png">
        <DigestMethod Algorithm="http://www.w3.org/2000/09/xmldsig#sha1"/>
        <DigestValue>8+wTjpiUQPhxqcqWj8U58trB6J0=</DigestValue>
      </Reference>
      <Reference URI="/word/media/image6.png?ContentType=image/png">
        <DigestMethod Algorithm="http://www.w3.org/2000/09/xmldsig#sha1"/>
        <DigestValue>YLZs9d5iLxIvG+dS4NONHB0Pr9Q=</DigestValue>
      </Reference>
      <Reference URI="/word/media/image11.png?ContentType=image/png">
        <DigestMethod Algorithm="http://www.w3.org/2000/09/xmldsig#sha1"/>
        <DigestValue>aTFJFKAVhMqVI84O+Wbzv6erEsc=</DigestValue>
      </Reference>
      <Reference URI="/word/media/image8.png?ContentType=image/png">
        <DigestMethod Algorithm="http://www.w3.org/2000/09/xmldsig#sha1"/>
        <DigestValue>1rTl59S8zDiHFleCBL+L/49U7rg=</DigestValue>
      </Reference>
      <Reference URI="/word/media/image7.png?ContentType=image/png">
        <DigestMethod Algorithm="http://www.w3.org/2000/09/xmldsig#sha1"/>
        <DigestValue>JbW5EzxleGp2oIS9vyZAqr2YDUQ=</DigestValue>
      </Reference>
      <Reference URI="/word/media/image9.png?ContentType=image/png">
        <DigestMethod Algorithm="http://www.w3.org/2000/09/xmldsig#sha1"/>
        <DigestValue>U+1DlwscMoicpf+8HF9mapSkZt4=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E0GTmrRWq594tAQZP+Q8X7vtWHc=</DigestValue>
      </Reference>
    </Manifest>
    <SignatureProperties>
      <SignatureProperty Id="idSignatureTime" Target="#idPackageSignature">
        <mdssi:SignatureTime>
          <mdssi:Format>YYYY-MM-DDThh:mm:ssTZD</mdssi:Format>
          <mdssi:Value>2015-09-16T13:14:49Z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16</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2015-09-16T13:14:49Z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YVLgbTYAihxkUrANcFIBAAAAXLRsUkzCbFIAkF8HsA1wUgEAAABctGxSdLRsUqB1XwegdV8HKG42ABAuYVJU3m9SAQAAAFy0bFI0bjYAgAHwdg1c63bfW+t2NG42AGQBAAAAAAAAAAAAAJdiPnWXYj51CLc9AAAIAAAAAgAAAAAAAFxuNgAsaj51AAAAAAAAAACMbzYABgAAAIBvNgAGAAAAAAAAAAAAAACAbzYAlG42APbqPXUAAAAAAAIAAAAANgAGAAAAgG82AAYAAABMEj91AAAAAAAAAACAbzYABgAAACBk+wHAbjYAni49dQAAAAAAAgAAgG82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MoAAAAAAAAALGOuAoD4//8AAAAAAAAAAAAAAAAAAAAAEGOuAoD4//8KlwAAAADwdg1c63bfW+t2ZK02AGQBAAAAAAAAAAAAAJdiPnWXYj51bWFdUgAAAACAFg0AvMI9AAAAvANtYV1SAAAAAIAVDQAgZPsBAGgFA4itNgCtYF1SqAdHAPwBAADErTYAcWBdUvwBAAAAAAAAl2I+dZdiPnX8AQAAAAgAAAACAAAAAAAA3K02ACxqPnUAAAAAAAAAAA6vNgAHAAAAAK82AAcAAAAAAAAAAAAAAACvNgAUrjYA9uo9dQAAAAAAAgAAAAA2AAcAAAAArzYABwAAAEwSP3UAAAAAAAAAAACvNgAHAAAAIGT7AUCuNgCeLj11AAAAAAACAAAArzY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gCg+P//8gEAAAAAAAD8u+ICgPj//wgAWH779v//AAAAAAAAAADgu+ICgPj/////AAAAAKwOAAAAAOd1KHVocTYAWN6sDlh1NgBoiaEOPHE2ANkXIR0iAIoBynIodTxxNgAIcTYAdX8odTxxNgBocjYAHHE2AEiAKHVocTYA6EX7dKZlKHU4dTYAoAEydfZkKHV1ATJ1cPWPiqgHxwgAAAAAAAAAAFjerA4QAAAAOOlFBwAAAACAAfB2AAAAACimUACAAfB2nxATAIQPChGMcTYABoHrdiimUAAAAAAAgAHwdoxxNgAlget2gAHwdvMWAQMAAEUNtHE2AGOA63YBAAAAnHE2ABAAAAADAQAAAA1FDfMWAQMADUUNAAAAAAEAAADgcTYAUziDdeRxNgAOPex2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KiqNgDrJF5SAIE9ABcAAAQBAAAAAAQAACSrNgAJJV5SnIh1izKsNgAABAAAAQIAAAAAAAB8qjYAGP42ABj+NgDYqjYAgAHwdg1c63bfW+t22Ko2AGQBAAAAAAAAAAAAAJdiPnWXYj51WLY9AAAIAAAAAgAAAAAAAACrNgAsaj51AAAAAAAAAAAyrDYABwAAACSsNgAHAAAAAAAAAAAAAAAkrDYAOKs2APbqPXUAAAAAAAIAAAAANgAHAAAAJKw2AAcAAABMEj91AAAAAAAAAAAkrDYABwAAACBk+wFkqzYAni49dQAAAAAAAgAAJKw2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YVLgbTYAihxkUrANcFIBAAAAXLRsUkzCbFIAkF8HsA1wUgEAAABctGxSdLRsUqB1XwegdV8HKG42ABAuYVJU3m9SAQAAAFy0bFI0bjYAgAHwdg1c63bfW+t2NG42AGQBAAAAAAAAAAAAAJdiPnWXYj51CLc9AAAIAAAAAgAAAAAAAFxuNgAsaj51AAAAAAAAAACMbzYABgAAAIBvNgAGAAAAAAAAAAAAAACAbzYAlG42APbqPXUAAAAAAAIAAAAANgAGAAAAgG82AAYAAABMEj91AAAAAAAAAACAbzYABgAAACBk+wHAbjYAni49dQAAAAAAAgAAgG82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IAoPj///IBAAAAAAAA/LviAoD4//8IAFh++/b//wAAAAAAAAAA4LviAoD4/////wAAAAAAAAAAAAAAAAAAAAAAAAAAAAD4cDYAaImhDjjF+HZHFyGlIgCKAQRxNgBoafR2AAAAAAAAAAC8cTYA1obzdgcAAAAAAAAAdxYBQwAAAACAtFIFAQAAAIC0UgUAAAAADwAAAAYAAACAAfB2gLRSBSimUACAAfB2jxATAIQPChEAADYABoHrdiimUACAtFIFgAHwdnBxNgAlget2gAHwdncWAUN3FgFDmHE2AGOA63YBAAAAgHE2APai63bXgLtSAAABQwAAAAAAAAAAmHM2AAAAAAC4cTYAMYC7UjRyNgAAAAAAgIQ9AJhzNgAAAAAAfHI2AMl/u1LkcTYADj3s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bpkCbJyybdc6dxif2SQvw8d6Hss=</DigestValue>
    </Reference>
    <Reference Type="http://www.w3.org/2000/09/xmldsig#Object" URI="#idOfficeObject">
      <DigestMethod Algorithm="http://www.w3.org/2000/09/xmldsig#sha1"/>
      <DigestValue>+7Tm3MBWC4jKzJrQYldZpKuYvl0=</DigestValue>
    </Reference>
    <Reference Type="http://uri.etsi.org/01903#SignedProperties" URI="#idSignedProperties">
      <Transforms>
        <Transform Algorithm="http://www.w3.org/TR/2001/REC-xml-c14n-20010315"/>
      </Transforms>
      <DigestMethod Algorithm="http://www.w3.org/2000/09/xmldsig#sha1"/>
      <DigestValue>3q0qUa+iFw1K5m/TeEFtZcYAzEc=</DigestValue>
    </Reference>
    <Reference Type="http://www.w3.org/2000/09/xmldsig#Object" URI="#idValidSigLnImg">
      <DigestMethod Algorithm="http://www.w3.org/2000/09/xmldsig#sha1"/>
      <DigestValue>gOkIoK6mgL9GJzHR5CipMBYaN9k=</DigestValue>
    </Reference>
    <Reference Type="http://www.w3.org/2000/09/xmldsig#Object" URI="#idInvalidSigLnImg">
      <DigestMethod Algorithm="http://www.w3.org/2000/09/xmldsig#sha1"/>
      <DigestValue>3B2+jPQYb4BJK38ilgbQkPax8OQ=</DigestValue>
    </Reference>
  </SignedInfo>
  <SignatureValue>Fc9x+nU+VcrTcASq/tdr+nKr5G18I/NoLowMnJOBg6K+V6dlrBdIMPc9QRQT1hYHKZJb27nE3hQq
rxYr2ifMqvXXRI6/WKjpktH8SC9eg0NWa7DH+oyccYkTFmvLla9T8SCEdkOzrf0tVzK+JsYt7jf9
1B77BkeoQkHD9lkk2kZOEiyObgAFIiq+/T5lAO8YpeIzOVBdi5XyOJ+s3/nHOf1/RjHHMvW9aY5t
EdAn5zEIH9WbNs5DdjZv0r4JMEoDybPEoYJrFLkDH7lmX2629GeYmRimynq8mzfApXEFO1eAXVPu
/OFKpoToiE1kgqpeBAQRJbTd9Wf5j4UI61wk8g==</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Transform>
          <Transform Algorithm="http://www.w3.org/TR/2001/REC-xml-c14n-20010315"/>
        </Transforms>
        <DigestMethod Algorithm="http://www.w3.org/2000/09/xmldsig#sha1"/>
        <DigestValue>Cm+MeP8NfhTGqqSACsWd5b88Blw=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O8L+Oeiz5vf8CCiOnQZLH2/YlRw=</DigestValue>
      </Reference>
      <Reference URI="/word/document.xml?ContentType=application/vnd.openxmlformats-officedocument.wordprocessingml.document.main+xml">
        <DigestMethod Algorithm="http://www.w3.org/2000/09/xmldsig#sha1"/>
        <DigestValue>/LWynim9bWzXPX6e1NOpsRnBqqA=</DigestValue>
      </Reference>
      <Reference URI="/word/endnotes.xml?ContentType=application/vnd.openxmlformats-officedocument.wordprocessingml.endnotes+xml">
        <DigestMethod Algorithm="http://www.w3.org/2000/09/xmldsig#sha1"/>
        <DigestValue>TPAlKxRdO5BQQ1N00UXNIb6tt6U=</DigestValue>
      </Reference>
      <Reference URI="/word/fontTable.xml?ContentType=application/vnd.openxmlformats-officedocument.wordprocessingml.fontTable+xml">
        <DigestMethod Algorithm="http://www.w3.org/2000/09/xmldsig#sha1"/>
        <DigestValue>nl+lrtBF6sOaabemnkxp6wzmqGk=</DigestValue>
      </Reference>
      <Reference URI="/word/footer1.xml?ContentType=application/vnd.openxmlformats-officedocument.wordprocessingml.footer+xml">
        <DigestMethod Algorithm="http://www.w3.org/2000/09/xmldsig#sha1"/>
        <DigestValue>ADZK19+ZmiXYD/4W7zjmHbARFOI=</DigestValue>
      </Reference>
      <Reference URI="/word/footer2.xml?ContentType=application/vnd.openxmlformats-officedocument.wordprocessingml.footer+xml">
        <DigestMethod Algorithm="http://www.w3.org/2000/09/xmldsig#sha1"/>
        <DigestValue>vMPrchimBDeRit+javOERSfIlMQ=</DigestValue>
      </Reference>
      <Reference URI="/word/footnotes.xml?ContentType=application/vnd.openxmlformats-officedocument.wordprocessingml.footnotes+xml">
        <DigestMethod Algorithm="http://www.w3.org/2000/09/xmldsig#sha1"/>
        <DigestValue>n8V47MPdkvpq50GX29cGU6Oc1sw=</DigestValue>
      </Reference>
      <Reference URI="/word/header1.xml?ContentType=application/vnd.openxmlformats-officedocument.wordprocessingml.header+xml">
        <DigestMethod Algorithm="http://www.w3.org/2000/09/xmldsig#sha1"/>
        <DigestValue>aucQTDVLWBWD6AKaFVgkLBJq6Kg=</DigestValue>
      </Reference>
      <Reference URI="/word/media/image1.emf?ContentType=image/x-emf">
        <DigestMethod Algorithm="http://www.w3.org/2000/09/xmldsig#sha1"/>
        <DigestValue>znflEsrb1mvgTtLA6pvOcUOmPpY=</DigestValue>
      </Reference>
      <Reference URI="/word/media/image10.png?ContentType=image/png">
        <DigestMethod Algorithm="http://www.w3.org/2000/09/xmldsig#sha1"/>
        <DigestValue>6ZuQaI9cHbPHz9UTYIAV0lUy1l0=</DigestValue>
      </Reference>
      <Reference URI="/word/media/image11.png?ContentType=image/png">
        <DigestMethod Algorithm="http://www.w3.org/2000/09/xmldsig#sha1"/>
        <DigestValue>aTFJFKAVhMqVI84O+Wbzv6erEsc=</DigestValue>
      </Reference>
      <Reference URI="/word/media/image12.png?ContentType=image/png">
        <DigestMethod Algorithm="http://www.w3.org/2000/09/xmldsig#sha1"/>
        <DigestValue>RDvc5DQgMpmMFLRv7DZxfjPOVJM=</DigestValue>
      </Reference>
      <Reference URI="/word/media/image13.png?ContentType=image/png">
        <DigestMethod Algorithm="http://www.w3.org/2000/09/xmldsig#sha1"/>
        <DigestValue>dSk0/RMIbfgIrEWz7t0t2oGdgVI=</DigestValue>
      </Reference>
      <Reference URI="/word/media/image14.png?ContentType=image/png">
        <DigestMethod Algorithm="http://www.w3.org/2000/09/xmldsig#sha1"/>
        <DigestValue>PbQ76gQOe/HlA979vvGGGiIqeFc=</DigestValue>
      </Reference>
      <Reference URI="/word/media/image140.png?ContentType=image/png">
        <DigestMethod Algorithm="http://www.w3.org/2000/09/xmldsig#sha1"/>
        <DigestValue>PbQ76gQOe/HlA979vvGGGiIqeFc=</DigestValue>
      </Reference>
      <Reference URI="/word/media/image15.png?ContentType=image/png">
        <DigestMethod Algorithm="http://www.w3.org/2000/09/xmldsig#sha1"/>
        <DigestValue>ag5SZ2fNQZC/tiruM0MBMHJIqVI=</DigestValue>
      </Reference>
      <Reference URI="/word/media/image16.png?ContentType=image/png">
        <DigestMethod Algorithm="http://www.w3.org/2000/09/xmldsig#sha1"/>
        <DigestValue>/ucS9I5WTZm6Qu/qaQoDlXRfp+4=</DigestValue>
      </Reference>
      <Reference URI="/word/media/image17.png?ContentType=image/png">
        <DigestMethod Algorithm="http://www.w3.org/2000/09/xmldsig#sha1"/>
        <DigestValue>zCkl8S+zoo1wiQb10j1MSGuOkiY=</DigestValue>
      </Reference>
      <Reference URI="/word/media/image18.png?ContentType=image/png">
        <DigestMethod Algorithm="http://www.w3.org/2000/09/xmldsig#sha1"/>
        <DigestValue>8+wTjpiUQPhxqcqWj8U58trB6J0=</DigestValue>
      </Reference>
      <Reference URI="/word/media/image19.png?ContentType=image/png">
        <DigestMethod Algorithm="http://www.w3.org/2000/09/xmldsig#sha1"/>
        <DigestValue>B3JKkWTtf4OJwbydzCBORAZCIQU=</DigestValue>
      </Reference>
      <Reference URI="/word/media/image2.emf?ContentType=image/x-emf">
        <DigestMethod Algorithm="http://www.w3.org/2000/09/xmldsig#sha1"/>
        <DigestValue>cClIA6AI+uXPQ3hSchnvqbcKFQQ=</DigestValue>
      </Reference>
      <Reference URI="/word/media/image20.png?ContentType=image/png">
        <DigestMethod Algorithm="http://www.w3.org/2000/09/xmldsig#sha1"/>
        <DigestValue>wIwmWNiCOVSD+cV3Fj3xfKYZx88=</DigestValue>
      </Reference>
      <Reference URI="/word/media/image21.jpeg?ContentType=image/jpeg">
        <DigestMethod Algorithm="http://www.w3.org/2000/09/xmldsig#sha1"/>
        <DigestValue>wPq8qmbXNFNDtPkx9njVouCawcI=</DigestValue>
      </Reference>
      <Reference URI="/word/media/image22.jpeg?ContentType=image/jpeg">
        <DigestMethod Algorithm="http://www.w3.org/2000/09/xmldsig#sha1"/>
        <DigestValue>uQyrS+F8OYdK6pjsMeT8smrZ5V0=</DigestValue>
      </Reference>
      <Reference URI="/word/media/image23.jpeg?ContentType=image/jpeg">
        <DigestMethod Algorithm="http://www.w3.org/2000/09/xmldsig#sha1"/>
        <DigestValue>b7qKU8uU/TYwVTFOks69vekE784=</DigestValue>
      </Reference>
      <Reference URI="/word/media/image24.jpeg?ContentType=image/jpeg">
        <DigestMethod Algorithm="http://www.w3.org/2000/09/xmldsig#sha1"/>
        <DigestValue>DuAtAymDhRr85HeZyLWHJBiGSmM=</DigestValue>
      </Reference>
      <Reference URI="/word/media/image25.jpeg?ContentType=image/jpeg">
        <DigestMethod Algorithm="http://www.w3.org/2000/09/xmldsig#sha1"/>
        <DigestValue>YVicJK5s7Fk2KZ5cvNQFiykOo2U=</DigestValue>
      </Reference>
      <Reference URI="/word/media/image26.jpeg?ContentType=image/jpeg">
        <DigestMethod Algorithm="http://www.w3.org/2000/09/xmldsig#sha1"/>
        <DigestValue>AcH8E4eVYhLdomcu3hF0h2XGtQM=</DigestValue>
      </Reference>
      <Reference URI="/word/media/image27.jpeg?ContentType=image/jpeg">
        <DigestMethod Algorithm="http://www.w3.org/2000/09/xmldsig#sha1"/>
        <DigestValue>0G5zNsy0/nV2bhGbVvOWJQvi2Rg=</DigestValue>
      </Reference>
      <Reference URI="/word/media/image28.jpeg?ContentType=image/jpeg">
        <DigestMethod Algorithm="http://www.w3.org/2000/09/xmldsig#sha1"/>
        <DigestValue>oLwlT2Xq7e1iXQuB+Y9eJN4iwCM=</DigestValue>
      </Reference>
      <Reference URI="/word/media/image29.emf?ContentType=image/x-emf">
        <DigestMethod Algorithm="http://www.w3.org/2000/09/xmldsig#sha1"/>
        <DigestValue>pxqS2FpUvqnHFxypcf8gdxe43C0=</DigestValue>
      </Reference>
      <Reference URI="/word/media/image3.emf?ContentType=image/x-emf">
        <DigestMethod Algorithm="http://www.w3.org/2000/09/xmldsig#sha1"/>
        <DigestValue>+BeUNip8jqEYZ0LggAFyg+HusKQ=</DigestValue>
      </Reference>
      <Reference URI="/word/media/image30.jpeg?ContentType=image/jpeg">
        <DigestMethod Algorithm="http://www.w3.org/2000/09/xmldsig#sha1"/>
        <DigestValue>rKQAFWLXiH/aOFuCawP/GkEJsdQ=</DigestValue>
      </Reference>
      <Reference URI="/word/media/image31.jpeg?ContentType=image/jpeg">
        <DigestMethod Algorithm="http://www.w3.org/2000/09/xmldsig#sha1"/>
        <DigestValue>5iwv/Pe29G5fmh50lcnm9VUPEYQ=</DigestValue>
      </Reference>
      <Reference URI="/word/media/image32.jpeg?ContentType=image/jpeg">
        <DigestMethod Algorithm="http://www.w3.org/2000/09/xmldsig#sha1"/>
        <DigestValue>ihVxhBw0xSpR9g8XMxSjgUJbUNk=</DigestValue>
      </Reference>
      <Reference URI="/word/media/image33.jpeg?ContentType=image/jpeg">
        <DigestMethod Algorithm="http://www.w3.org/2000/09/xmldsig#sha1"/>
        <DigestValue>pa/5iASQdE0rEODmBh6EfBIuZgQ=</DigestValue>
      </Reference>
      <Reference URI="/word/media/image34.jpeg?ContentType=image/jpeg">
        <DigestMethod Algorithm="http://www.w3.org/2000/09/xmldsig#sha1"/>
        <DigestValue>IZnDYS2XZxVkVgRnCwqeBoNDAik=</DigestValue>
      </Reference>
      <Reference URI="/word/media/image35.png?ContentType=image/png">
        <DigestMethod Algorithm="http://www.w3.org/2000/09/xmldsig#sha1"/>
        <DigestValue>2NZJ/lMq0e5bS/R4OUYyekkk7jE=</DigestValue>
      </Reference>
      <Reference URI="/word/media/image36.jpeg?ContentType=image/jpeg">
        <DigestMethod Algorithm="http://www.w3.org/2000/09/xmldsig#sha1"/>
        <DigestValue>SskDMSe2kspVEDcuH6GwLzaT4Ok=</DigestValue>
      </Reference>
      <Reference URI="/word/media/image37.jpeg?ContentType=image/jpeg">
        <DigestMethod Algorithm="http://www.w3.org/2000/09/xmldsig#sha1"/>
        <DigestValue>fkVi9atPaFz5R4h6sE3HSv97bYA=</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//eLyE/9BzKoetrBpaRw9qmWYu8=</DigestValue>
      </Reference>
      <Reference URI="/word/media/image6.png?ContentType=image/png">
        <DigestMethod Algorithm="http://www.w3.org/2000/09/xmldsig#sha1"/>
        <DigestValue>YLZs9d5iLxIvG+dS4NONHB0Pr9Q=</DigestValue>
      </Reference>
      <Reference URI="/word/media/image7.png?ContentType=image/png">
        <DigestMethod Algorithm="http://www.w3.org/2000/09/xmldsig#sha1"/>
        <DigestValue>JbW5EzxleGp2oIS9vyZAqr2YDUQ=</DigestValue>
      </Reference>
      <Reference URI="/word/media/image70.png?ContentType=image/png">
        <DigestMethod Algorithm="http://www.w3.org/2000/09/xmldsig#sha1"/>
        <DigestValue>JbW5EzxleGp2oIS9vyZAqr2YDUQ=</DigestValue>
      </Reference>
      <Reference URI="/word/media/image8.png?ContentType=image/png">
        <DigestMethod Algorithm="http://www.w3.org/2000/09/xmldsig#sha1"/>
        <DigestValue>1rTl59S8zDiHFleCBL+L/49U7rg=</DigestValue>
      </Reference>
      <Reference URI="/word/media/image9.png?ContentType=image/png">
        <DigestMethod Algorithm="http://www.w3.org/2000/09/xmldsig#sha1"/>
        <DigestValue>U+1DlwscMoicpf+8HF9mapSkZt4=</DigestValue>
      </Reference>
      <Reference URI="/word/numbering.xml?ContentType=application/vnd.openxmlformats-officedocument.wordprocessingml.numbering+xml">
        <DigestMethod Algorithm="http://www.w3.org/2000/09/xmldsig#sha1"/>
        <DigestValue>jIMqFmt6Ggo9iiPzUiNFrSlEaSE=</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7DFvAArN8jfO9Il9YQDHw7lmTjQ=</DigestValue>
      </Reference>
      <Reference URI="/word/styles.xml?ContentType=application/vnd.openxmlformats-officedocument.wordprocessingml.styles+xml">
        <DigestMethod Algorithm="http://www.w3.org/2000/09/xmldsig#sha1"/>
        <DigestValue>JJmVyUyLiVBjaYatZNch9jTFUJU=</DigestValue>
      </Reference>
      <Reference URI="/word/stylesWithEffects.xml?ContentType=application/vnd.ms-word.stylesWithEffects+xml">
        <DigestMethod Algorithm="http://www.w3.org/2000/09/xmldsig#sha1"/>
        <DigestValue>kbZShsMe4xTM3c6d4EpsIWk0rqU=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BHqwkQsAJMx6wziGiiLzUGFqgwk=</DigestValue>
      </Reference>
    </Manifest>
    <SignatureProperties>
      <SignatureProperty Id="idSignatureTime" Target="#idPackageSignature">
        <mdssi:SignatureTime xmlns:mdssi="http://schemas.openxmlformats.org/package/2006/digital-signature">
          <mdssi:Format>YYYY-MM-DDThh:mm:ssTZD</mdssi:Format>
          <mdssi:Value>2015-09-16T13:21:23Z</mdssi:Value>
        </mdssi:SignatureTime>
      </SignatureProperty>
    </SignatureProperties>
  </Object>
  <Object Id="idOfficeObject">
    <SignatureProperties>
      <SignatureProperty Id="idOfficeV1Details" Target="#idPackageSignature">
        <SignatureInfoV1 xmlns="http://schemas.microsoft.com/office/2006/digsig">
          <SetupID>{47AC4AC3-8A39-48E1-AC09-C05329547C36}</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2015-09-16T13:21:23Z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0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kQyJNUAAAAAABU720JyJNUAGRBPgCIX1ZXZEE+AGRBPgA1Z1ZXAAAAAOtmVldk4pBXiHp9V4h6fVcw0JlXwBH5EAAAAAD/////AAAAAGsxVgCgQT4AgAGSdg1cjXbfW412oEE+AGQBAACXYhJ1l2ISddj1fQkACAAAAAIAAAAAAADAQT4ALGoSdQAAAAAAAAAA9EI+AAYAAADoQj4ABgAAAAAAAAAAAAAA6EI+APhBPgD26hF1AAAAAAACAAAAAD4ABgAAAOhCPgAGAAAATBITdQAAAAAAAAAA6EI+AAYAAAAAAAAAJEI+AJ4uEXUAAAAAAAIAAOhCP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zQgKgPr//wAAAAAAAAAAAQAAAAAAAAADAAAAAAAAAAAc4QOA+P///dcAAAAAAAD1AAAAIco6wp3KOsJTAGUAZwBvALitaQlVAEkA0hYhriIAigHkcT4A8QAAAJhxPgBH5mdXwEoSEfEAAAABAAAA/gRgEbhxPgDq5WdXBAAAAAMAAAAAAAAAAAAAAAAAAAD+BGARpHM+AOKtslcgNgoRBAAAAABeWAQ8fz4AAACyV+xxPgA31FhXIAAAAP////8AAAAAAAAAABUAAAAAAAAAcAAAAAEAAAABAAAAJAAAACQAAAAQAAAAAAAAAAAAdgkAXlgEAR8BAAAAAADBFgp3rHI+AKxyPgA4TGdXAAAAAAAAAAA4psMUAAAAAAEAAAAAAAAAbHI+AA49j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b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LF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Kd3rxkXUof7dYJCO3WP//AAAAAK12floAADCbPgAIAAAAAAAAAAieTwCEmj4AUPOudgAAAAAAAENoYXJVcHBlclcAnE0AOJ5NAJBSdwnIpU0A3Jo+AIABknYNXI1231uNdtyaPgBkAQAAl2ISdZdiEnWYbloEAAgAAAACAAAAAAAA/Jo+ACxqEnUAAAAAAAAAADacPgAJAAAAJJw+AAkAAAAAAAAAAAAAACScPgA0mz4A9uoRdQAAAAAAAgAAAAA+AAkAAAAknD4ACQAAAEwSE3UAAAAAAAAAACScPgAJAAAAAAAAAGCbPgCeLhF1AAAAAAACAAAknD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DNCAqA+v//AAAAAAAAAAABAAAAAAAAAAMAAAAAAAAAABzhA4D4///91wAAAAA+AEUxTncIST4ARTFOd/K55gL+////lONJd+LgSXfE8PEQIM1PAAjv8RDAQT4ALGoSdQAAAAAAAAAA9EI+AAYAAADoQj4ABgAAAAIAAAAAAAAAHO/xEOhc/hAc7/EQAAAAAOhc/hAQQj4Al2ISdZdiEnUAAAAAAAgAAAACAAAAAAAAGEI+ACxqEnUAAAAAAAAAAE5DPgAHAAAAQEM+AAcAAAAAAAAAAAAAAEBDPgBQQj4A9uoRdQAAAAAAAgAAAAA+AAcAAABAQz4ABwAAAEwSE3UAAAAAAAAAAEBDPgAHAAAAAAAAAHxCPgCeLhF1AAAAAAACAABAQ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kQyJNUAAAAAABU720JyJNUAGRBPgCIX1ZXZEE+AGRBPgA1Z1ZXAAAAAOtmVldk4pBXiHp9V4h6fVcw0JlXwBH5EAAAAAD/////AAAAAGsxVgCgQT4AgAGSdg1cjXbfW412oEE+AGQBAACXYhJ1l2ISddj1fQkACAAAAAIAAAAAAADAQT4ALGoSdQAAAAAAAAAA9EI+AAYAAADoQj4ABgAAAAAAAAAAAAAA6EI+APhBPgD26hF1AAAAAAACAAAAAD4ABgAAAOhCPgAGAAAATBITdQAAAAAAAAAA6EI+AAYAAAAAAAAAJEI+AJ4uEXUAAAAAAAIAAOhC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zQgKgPr//wAAAAAAAAAAAQAAAAAAAAADAAAAAAAAAAAc4QOA+P///dcAAAAAdgmYk10R9qKNdkWrslfrBgEGAAAAALitaQlQcz4AlxQh3iIAigH+rrJXEHI+AAAAAAC4anYJUHM+ACSIgBJYcj4Alq6yV1MAZQBnAG8AZQAgAFUASQAAAAAAsq6yVyhzPgDhAAAA0HE+AEfmZ1fAShIR4QAAAAEAAAC2k10RAAA+AOrlZ1cEAAAABQAAAAAAAAAAAAAAAAAAALaTXRHccz4A4q2yVyA2ChEEAAAAuGp2CQAAAAAGrrJXAAAAAAAAZQBnAG8AZQAgAFUASQAAAAqYrHI+AKxyPgDhAAAASHI+AAAAAACYk10RAAAAAAEAAAAAAAAAbHI+AA49j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6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KAlUtg69mVDVj5xF3TLRzu1Mee4=</DigestValue>
    </Reference>
    <Reference Type="http://www.w3.org/2000/09/xmldsig#Object" URI="#idOfficeObject">
      <DigestMethod Algorithm="http://www.w3.org/2000/09/xmldsig#sha1"/>
      <DigestValue>mMPzZB73OBLAdgw8ssNEZjjKKdE=</DigestValue>
    </Reference>
    <Reference Type="http://uri.etsi.org/01903#SignedProperties" URI="#idSignedProperties">
      <Transforms>
        <Transform Algorithm="http://www.w3.org/TR/2001/REC-xml-c14n-20010315"/>
      </Transforms>
      <DigestMethod Algorithm="http://www.w3.org/2000/09/xmldsig#sha1"/>
      <DigestValue>l5VFowxotiWQ3ghTHPy9avJJUaA=</DigestValue>
    </Reference>
    <Reference Type="http://www.w3.org/2000/09/xmldsig#Object" URI="#idValidSigLnImg">
      <DigestMethod Algorithm="http://www.w3.org/2000/09/xmldsig#sha1"/>
      <DigestValue>hBW+6Zv0Uv9P3lGlNvmlscdkCgE=</DigestValue>
    </Reference>
    <Reference Type="http://www.w3.org/2000/09/xmldsig#Object" URI="#idInvalidSigLnImg">
      <DigestMethod Algorithm="http://www.w3.org/2000/09/xmldsig#sha1"/>
      <DigestValue>+gh6QbZ+ORHffpJ7Wzk7TMx99Xk=</DigestValue>
    </Reference>
  </SignedInfo>
  <SignatureValue>UuU0uWZo1sUBFskmRLg3ZnvrsEMTjLwWb8obtsEkDcgdhgaoZiUzN8tjVdVSGUH0Y+gA35ZbHnXz
LM6APPhVvdfZ52evDf4KzKG4pAOfCwaCG/xL/7wIEHBEwDmja+Sw6rHIh3d7QFBB4MnXBTObSwgK
lfCJORlDqjAZxLUNu6leghXp0nSHDBrqqKkIB2r68fK3mVFgKI8DzeIgHBCVipUI6Mo+UkNRxXSF
Sh3iHq9/pEB7HZtD+9ONexNLwzDrXLaXUTiqxP54rWv04SC6U9BMNw78GoEDohNhzm5dGjC2M7D9
ssonfmOS2crRyuZv0mHVr179wMVn9kGPojRi8w==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Cm+MeP8NfhTGqqSACsWd5b88Blw=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O8L+Oeiz5vf8CCiOnQZLH2/YlRw=</DigestValue>
      </Reference>
      <Reference URI="/word/document.xml?ContentType=application/vnd.openxmlformats-officedocument.wordprocessingml.document.main+xml">
        <DigestMethod Algorithm="http://www.w3.org/2000/09/xmldsig#sha1"/>
        <DigestValue>/LWynim9bWzXPX6e1NOpsRnBqqA=</DigestValue>
      </Reference>
      <Reference URI="/word/endnotes.xml?ContentType=application/vnd.openxmlformats-officedocument.wordprocessingml.endnotes+xml">
        <DigestMethod Algorithm="http://www.w3.org/2000/09/xmldsig#sha1"/>
        <DigestValue>TPAlKxRdO5BQQ1N00UXNIb6tt6U=</DigestValue>
      </Reference>
      <Reference URI="/word/fontTable.xml?ContentType=application/vnd.openxmlformats-officedocument.wordprocessingml.fontTable+xml">
        <DigestMethod Algorithm="http://www.w3.org/2000/09/xmldsig#sha1"/>
        <DigestValue>nl+lrtBF6sOaabemnkxp6wzmqGk=</DigestValue>
      </Reference>
      <Reference URI="/word/footer1.xml?ContentType=application/vnd.openxmlformats-officedocument.wordprocessingml.footer+xml">
        <DigestMethod Algorithm="http://www.w3.org/2000/09/xmldsig#sha1"/>
        <DigestValue>ADZK19+ZmiXYD/4W7zjmHbARFOI=</DigestValue>
      </Reference>
      <Reference URI="/word/footer2.xml?ContentType=application/vnd.openxmlformats-officedocument.wordprocessingml.footer+xml">
        <DigestMethod Algorithm="http://www.w3.org/2000/09/xmldsig#sha1"/>
        <DigestValue>vMPrchimBDeRit+javOERSfIlMQ=</DigestValue>
      </Reference>
      <Reference URI="/word/footnotes.xml?ContentType=application/vnd.openxmlformats-officedocument.wordprocessingml.footnotes+xml">
        <DigestMethod Algorithm="http://www.w3.org/2000/09/xmldsig#sha1"/>
        <DigestValue>n8V47MPdkvpq50GX29cGU6Oc1sw=</DigestValue>
      </Reference>
      <Reference URI="/word/header1.xml?ContentType=application/vnd.openxmlformats-officedocument.wordprocessingml.header+xml">
        <DigestMethod Algorithm="http://www.w3.org/2000/09/xmldsig#sha1"/>
        <DigestValue>aucQTDVLWBWD6AKaFVgkLBJq6Kg=</DigestValue>
      </Reference>
      <Reference URI="/word/media/image1.emf?ContentType=image/x-emf">
        <DigestMethod Algorithm="http://www.w3.org/2000/09/xmldsig#sha1"/>
        <DigestValue>znflEsrb1mvgTtLA6pvOcUOmPpY=</DigestValue>
      </Reference>
      <Reference URI="/word/media/image10.png?ContentType=image/png">
        <DigestMethod Algorithm="http://www.w3.org/2000/09/xmldsig#sha1"/>
        <DigestValue>6ZuQaI9cHbPHz9UTYIAV0lUy1l0=</DigestValue>
      </Reference>
      <Reference URI="/word/media/image11.png?ContentType=image/png">
        <DigestMethod Algorithm="http://www.w3.org/2000/09/xmldsig#sha1"/>
        <DigestValue>aTFJFKAVhMqVI84O+Wbzv6erEsc=</DigestValue>
      </Reference>
      <Reference URI="/word/media/image12.png?ContentType=image/png">
        <DigestMethod Algorithm="http://www.w3.org/2000/09/xmldsig#sha1"/>
        <DigestValue>RDvc5DQgMpmMFLRv7DZxfjPOVJM=</DigestValue>
      </Reference>
      <Reference URI="/word/media/image13.png?ContentType=image/png">
        <DigestMethod Algorithm="http://www.w3.org/2000/09/xmldsig#sha1"/>
        <DigestValue>dSk0/RMIbfgIrEWz7t0t2oGdgVI=</DigestValue>
      </Reference>
      <Reference URI="/word/media/image14.png?ContentType=image/png">
        <DigestMethod Algorithm="http://www.w3.org/2000/09/xmldsig#sha1"/>
        <DigestValue>PbQ76gQOe/HlA979vvGGGiIqeFc=</DigestValue>
      </Reference>
      <Reference URI="/word/media/image140.png?ContentType=image/png">
        <DigestMethod Algorithm="http://www.w3.org/2000/09/xmldsig#sha1"/>
        <DigestValue>PbQ76gQOe/HlA979vvGGGiIqeFc=</DigestValue>
      </Reference>
      <Reference URI="/word/media/image15.png?ContentType=image/png">
        <DigestMethod Algorithm="http://www.w3.org/2000/09/xmldsig#sha1"/>
        <DigestValue>ag5SZ2fNQZC/tiruM0MBMHJIqVI=</DigestValue>
      </Reference>
      <Reference URI="/word/media/image16.png?ContentType=image/png">
        <DigestMethod Algorithm="http://www.w3.org/2000/09/xmldsig#sha1"/>
        <DigestValue>/ucS9I5WTZm6Qu/qaQoDlXRfp+4=</DigestValue>
      </Reference>
      <Reference URI="/word/media/image17.png?ContentType=image/png">
        <DigestMethod Algorithm="http://www.w3.org/2000/09/xmldsig#sha1"/>
        <DigestValue>zCkl8S+zoo1wiQb10j1MSGuOkiY=</DigestValue>
      </Reference>
      <Reference URI="/word/media/image18.png?ContentType=image/png">
        <DigestMethod Algorithm="http://www.w3.org/2000/09/xmldsig#sha1"/>
        <DigestValue>8+wTjpiUQPhxqcqWj8U58trB6J0=</DigestValue>
      </Reference>
      <Reference URI="/word/media/image19.png?ContentType=image/png">
        <DigestMethod Algorithm="http://www.w3.org/2000/09/xmldsig#sha1"/>
        <DigestValue>B3JKkWTtf4OJwbydzCBORAZCIQU=</DigestValue>
      </Reference>
      <Reference URI="/word/media/image2.emf?ContentType=image/x-emf">
        <DigestMethod Algorithm="http://www.w3.org/2000/09/xmldsig#sha1"/>
        <DigestValue>cClIA6AI+uXPQ3hSchnvqbcKFQQ=</DigestValue>
      </Reference>
      <Reference URI="/word/media/image20.png?ContentType=image/png">
        <DigestMethod Algorithm="http://www.w3.org/2000/09/xmldsig#sha1"/>
        <DigestValue>wIwmWNiCOVSD+cV3Fj3xfKYZx88=</DigestValue>
      </Reference>
      <Reference URI="/word/media/image21.jpeg?ContentType=image/jpeg">
        <DigestMethod Algorithm="http://www.w3.org/2000/09/xmldsig#sha1"/>
        <DigestValue>wPq8qmbXNFNDtPkx9njVouCawcI=</DigestValue>
      </Reference>
      <Reference URI="/word/media/image22.jpeg?ContentType=image/jpeg">
        <DigestMethod Algorithm="http://www.w3.org/2000/09/xmldsig#sha1"/>
        <DigestValue>uQyrS+F8OYdK6pjsMeT8smrZ5V0=</DigestValue>
      </Reference>
      <Reference URI="/word/media/image23.jpeg?ContentType=image/jpeg">
        <DigestMethod Algorithm="http://www.w3.org/2000/09/xmldsig#sha1"/>
        <DigestValue>b7qKU8uU/TYwVTFOks69vekE784=</DigestValue>
      </Reference>
      <Reference URI="/word/media/image24.jpeg?ContentType=image/jpeg">
        <DigestMethod Algorithm="http://www.w3.org/2000/09/xmldsig#sha1"/>
        <DigestValue>DuAtAymDhRr85HeZyLWHJBiGSmM=</DigestValue>
      </Reference>
      <Reference URI="/word/media/image25.jpeg?ContentType=image/jpeg">
        <DigestMethod Algorithm="http://www.w3.org/2000/09/xmldsig#sha1"/>
        <DigestValue>YVicJK5s7Fk2KZ5cvNQFiykOo2U=</DigestValue>
      </Reference>
      <Reference URI="/word/media/image26.jpeg?ContentType=image/jpeg">
        <DigestMethod Algorithm="http://www.w3.org/2000/09/xmldsig#sha1"/>
        <DigestValue>AcH8E4eVYhLdomcu3hF0h2XGtQM=</DigestValue>
      </Reference>
      <Reference URI="/word/media/image27.jpeg?ContentType=image/jpeg">
        <DigestMethod Algorithm="http://www.w3.org/2000/09/xmldsig#sha1"/>
        <DigestValue>0G5zNsy0/nV2bhGbVvOWJQvi2Rg=</DigestValue>
      </Reference>
      <Reference URI="/word/media/image28.jpeg?ContentType=image/jpeg">
        <DigestMethod Algorithm="http://www.w3.org/2000/09/xmldsig#sha1"/>
        <DigestValue>oLwlT2Xq7e1iXQuB+Y9eJN4iwCM=</DigestValue>
      </Reference>
      <Reference URI="/word/media/image29.emf?ContentType=image/x-emf">
        <DigestMethod Algorithm="http://www.w3.org/2000/09/xmldsig#sha1"/>
        <DigestValue>pxqS2FpUvqnHFxypcf8gdxe43C0=</DigestValue>
      </Reference>
      <Reference URI="/word/media/image3.emf?ContentType=image/x-emf">
        <DigestMethod Algorithm="http://www.w3.org/2000/09/xmldsig#sha1"/>
        <DigestValue>+BeUNip8jqEYZ0LggAFyg+HusKQ=</DigestValue>
      </Reference>
      <Reference URI="/word/media/image30.jpeg?ContentType=image/jpeg">
        <DigestMethod Algorithm="http://www.w3.org/2000/09/xmldsig#sha1"/>
        <DigestValue>rKQAFWLXiH/aOFuCawP/GkEJsdQ=</DigestValue>
      </Reference>
      <Reference URI="/word/media/image31.jpeg?ContentType=image/jpeg">
        <DigestMethod Algorithm="http://www.w3.org/2000/09/xmldsig#sha1"/>
        <DigestValue>5iwv/Pe29G5fmh50lcnm9VUPEYQ=</DigestValue>
      </Reference>
      <Reference URI="/word/media/image32.jpeg?ContentType=image/jpeg">
        <DigestMethod Algorithm="http://www.w3.org/2000/09/xmldsig#sha1"/>
        <DigestValue>ihVxhBw0xSpR9g8XMxSjgUJbUNk=</DigestValue>
      </Reference>
      <Reference URI="/word/media/image33.jpeg?ContentType=image/jpeg">
        <DigestMethod Algorithm="http://www.w3.org/2000/09/xmldsig#sha1"/>
        <DigestValue>pa/5iASQdE0rEODmBh6EfBIuZgQ=</DigestValue>
      </Reference>
      <Reference URI="/word/media/image34.jpeg?ContentType=image/jpeg">
        <DigestMethod Algorithm="http://www.w3.org/2000/09/xmldsig#sha1"/>
        <DigestValue>IZnDYS2XZxVkVgRnCwqeBoNDAik=</DigestValue>
      </Reference>
      <Reference URI="/word/media/image35.png?ContentType=image/png">
        <DigestMethod Algorithm="http://www.w3.org/2000/09/xmldsig#sha1"/>
        <DigestValue>2NZJ/lMq0e5bS/R4OUYyekkk7jE=</DigestValue>
      </Reference>
      <Reference URI="/word/media/image36.jpeg?ContentType=image/jpeg">
        <DigestMethod Algorithm="http://www.w3.org/2000/09/xmldsig#sha1"/>
        <DigestValue>SskDMSe2kspVEDcuH6GwLzaT4Ok=</DigestValue>
      </Reference>
      <Reference URI="/word/media/image37.jpeg?ContentType=image/jpeg">
        <DigestMethod Algorithm="http://www.w3.org/2000/09/xmldsig#sha1"/>
        <DigestValue>fkVi9atPaFz5R4h6sE3HSv97bYA=</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//eLyE/9BzKoetrBpaRw9qmWYu8=</DigestValue>
      </Reference>
      <Reference URI="/word/media/image6.png?ContentType=image/png">
        <DigestMethod Algorithm="http://www.w3.org/2000/09/xmldsig#sha1"/>
        <DigestValue>YLZs9d5iLxIvG+dS4NONHB0Pr9Q=</DigestValue>
      </Reference>
      <Reference URI="/word/media/image7.png?ContentType=image/png">
        <DigestMethod Algorithm="http://www.w3.org/2000/09/xmldsig#sha1"/>
        <DigestValue>JbW5EzxleGp2oIS9vyZAqr2YDUQ=</DigestValue>
      </Reference>
      <Reference URI="/word/media/image70.png?ContentType=image/png">
        <DigestMethod Algorithm="http://www.w3.org/2000/09/xmldsig#sha1"/>
        <DigestValue>JbW5EzxleGp2oIS9vyZAqr2YDUQ=</DigestValue>
      </Reference>
      <Reference URI="/word/media/image8.png?ContentType=image/png">
        <DigestMethod Algorithm="http://www.w3.org/2000/09/xmldsig#sha1"/>
        <DigestValue>1rTl59S8zDiHFleCBL+L/49U7rg=</DigestValue>
      </Reference>
      <Reference URI="/word/media/image9.png?ContentType=image/png">
        <DigestMethod Algorithm="http://www.w3.org/2000/09/xmldsig#sha1"/>
        <DigestValue>U+1DlwscMoicpf+8HF9mapSkZt4=</DigestValue>
      </Reference>
      <Reference URI="/word/numbering.xml?ContentType=application/vnd.openxmlformats-officedocument.wordprocessingml.numbering+xml">
        <DigestMethod Algorithm="http://www.w3.org/2000/09/xmldsig#sha1"/>
        <DigestValue>jIMqFmt6Ggo9iiPzUiNFrSlEaSE=</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7DFvAArN8jfO9Il9YQDHw7lmTjQ=</DigestValue>
      </Reference>
      <Reference URI="/word/styles.xml?ContentType=application/vnd.openxmlformats-officedocument.wordprocessingml.styles+xml">
        <DigestMethod Algorithm="http://www.w3.org/2000/09/xmldsig#sha1"/>
        <DigestValue>JJmVyUyLiVBjaYatZNch9jTFUJU=</DigestValue>
      </Reference>
      <Reference URI="/word/stylesWithEffects.xml?ContentType=application/vnd.ms-word.stylesWithEffects+xml">
        <DigestMethod Algorithm="http://www.w3.org/2000/09/xmldsig#sha1"/>
        <DigestValue>kbZShsMe4xTM3c6d4EpsIWk0rqU=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BHqwkQsAJMx6wziGiiLzUGFqgwk=</DigestValue>
      </Reference>
    </Manifest>
    <SignatureProperties>
      <SignatureProperty Id="idSignatureTime" Target="#idPackageSignature">
        <mdssi:SignatureTime xmlns:mdssi="http://schemas.openxmlformats.org/package/2006/digital-signature">
          <mdssi:Format>YYYY-MM-DDThh:mm:ssTZD</mdssi:Format>
          <mdssi:Value>2015-09-16T13:25:19Z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2015-09-16T13:25:19Z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p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EMwNijAwAAAAC0W3oJwNijA9Q7JQCIX1ZX1DslANQ7JQA1Z1ZXAAAAAOtmVldk4pBXiHp9V4h6fVcw0JlXgE2xDAAAAAD/////AAAAAGsxVgAQPCUAgAGSdg1cjXbfW412EDwlAGQBAACXYhJ1l2ISdRBziwkACAAAAAIAAAAAAAAwPCUALGoSdQAAAAAAAAAAZD0lAAYAAABYPSUABgAAAAAAAAAAAAAAWD0lAGg8JQD26hF1AAAAAAACAAAAACUABgAAAFg9JQAGAAAATBITdQAAAAAAAAAAWD0lAAYAAAAAAAAAlDwlAJ4uEXUAAAAAAAIAAFg9J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zQgKgPr//wAAAAAAAAAAAQAAAAAAAAADAAAAAAAAAAAc4QOA+P///dcAAAAAAAD1AAAAO+hE3m/oRN5TAGUAZwBvAKBgexFVAEkAPhYhmiIAigFYbCUA2gAAAAxsJQBH5mdX2MuaEdoAAAABAAAAOvJNFCxsJQDq5WdXBAAAAAYAAAAAAAAAAAAAAAAAAAA68k0UGG4lAOKtslcA2X4RBAAAALg3qgOweSUAAACyV2BsJQA31FhXIAAAAP////8AAAAAAAAAABUAAAAAAAAAcAAAAAEAAAABAAAAJAAAACQAAAAQAAAAAAAAAAAAhAm4N6oDAR8BAAAAAACEFAr8IG0lACBtJQA4TGdXAAAAAAAAAABwhLcRAAAAAAEAAAAAAAAA4GwlAA49j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hwAAAGwAAAABAAAAWyQNQlUlDUIKAAAAYAAAABYAAABMAAAAAAAAAAAAAAAAAAAA//////////94AAAASgBlAGYAZQAgAE0AYQBjAHIAbwB6AG8AbgBhACAAUwB1AHIAIABTAE0AQQAEAAAABgAAAAQAAAAGAAAAAwAAAAoAAAAGAAAABQAAAAQAAAAHAAAABQAAAAcAAAAHAAAABgAAAAMAAAAGAAAABwAAAAQ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Q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LU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Kdw9vjnUof7dYJCO3WP//AAAAAK12floAAKSVJQAIAAAYAAAAAAieZAD4lCUAUPOudgAAAAAAAENoYXJVcHBlclcAnGIAOJ5iAAhQiAnIpWIAUJUlAIABknYNXI1231uNdlCVJQBkAQAAl2ISdZdiEnUoTmkAAAgAAAACAAAAAAAAcJUlACxqEnUAAAAAAAAAAKqWJQAJAAAAmJYlAAkAAAAAAAAAAAAAAJiWJQColSUA9uoRdQAAAAAAAgAAAAAlAAkAAACYliUACQAAAEwSE3UAAAAAAAAAAJiWJQAJAAAAAAAAANSVJQCeLhF1AAAAAAACAACYli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DNCAqA+v//AAAAAAAAAAABAAAAAAAAAAMAAAAAAAAAABzhA4D4///91wAAAAAlAOMvSnd4QyUARTFOdzMo4gL+////lONJd+LgSXfUAsQMIM1kABgBxAwwPCUALGoSdQAAAAAAAAAAZD0lAAYAAABYPSUABgAAAAAAAAAAAAAALAHEDJhSghEsAcQMAAAAAJhSghGAPCUAl2ISdZdiEnUAAAAAAAgAAAACAAAAAAAAiDwlACxqEnUAAAAAAAAAAL49JQAHAAAAsD0lAAcAAAAAAAAAAAAAALA9JQDAPCUA9uoRdQAAAAAAAgAAAAAlAAcAAACwPSUABwAAAEwSE3UAAAAAAAAAALA9JQAHAAAAAAAAAOw8JQCeLhF1AAAAAAACAACwPS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EMwNijAwAAAAC0W3oJwNijA9Q7JQCIX1ZX1DslANQ7JQA1Z1ZXAAAAAOtmVldk4pBXiHp9V4h6fVcw0JlXgE2xDAAAAAD/////AAAAAGsxVgAQPCUAgAGSdg1cjXbfW412EDwlAGQBAACXYhJ1l2ISdRBziwkACAAAAAIAAAAAAAAwPCUALGoSdQAAAAAAAAAAZD0lAAYAAABYPSUABgAAAAAAAAAAAAAAWD0lAGg8JQD26hF1AAAAAAACAAAAACUABgAAAFg9JQAGAAAATBITdQAAAAAAAAAAWD0lAAYAAAAAAAAAlDwlAJ4uEXUAAAAAAAIAAFg9J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zQgKgPr//wAAAAAAAAAAAQAAAAAAAAADAAAAAAAAAAAc4QOA+P///dcAAAAAhAlw9S4U9qKNdkWrslflGAEqAAAAAJB6vhHEbSUAHhchfiIAigH+rrJXhGwlAAAAAACYk4QJxG0lACSIgBLMbCUAlq6yV1MAZQBnAG8AZQAgAFUASQAAAAAAsq6yV5xtJQDhAAAARGwlAEfmZ1fYy5oR4QAAAAEAAACO9S4UAAAlAOrlZ1cEAAAABQAAAAAAAAAAAAAAAAAAAI71LhRQbiUA4q2yVwDZfhEEAAAAmJOECQAAAAAGrrJXAAAAAAAAZQBnAG8AZQAgAFUASQAAAAqRIG0lACBtJQDhAAAAvGwlAAAAAABw9S4UAAAAAAEAAAAAAAAA4GwlAA49j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hwAAAGwAAAABAAAAWyQNQlUlDUIKAAAAYAAAABYAAABMAAAAAAAAAAAAAAAAAAAA//////////94AAAASgBlAGYAZQAgAE0AYQBjAHIAbwB6AG8AbgBhACAAUwB1AHIAIABTAE0AQQAEAAAABgAAAAQAAAAGAAAAAwAAAAoAAAAGAAAABQAAAAQAAAAHAAAABQAAAAcAAAAHAAAABgAAAAMAAAAGAAAABwAAAAQ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27E0B6AC-A16B-4620-A91F-99A141C44E3D}">
  <ds:schemaRefs>
    <ds:schemaRef ds:uri="http://schemas.openxmlformats.org/officeDocument/2006/bibliography"/>
  </ds:schemaRefs>
</ds:datastoreItem>
</file>

<file path=customXml/itemProps11.xml><?xml version="1.0" encoding="utf-8"?>
<ds:datastoreItem xmlns:ds="http://schemas.openxmlformats.org/officeDocument/2006/customXml" ds:itemID="{34872D05-FF12-47A2-AF6F-3C61E8091AB9}">
  <ds:schemaRefs>
    <ds:schemaRef ds:uri="http://schemas.openxmlformats.org/officeDocument/2006/bibliography"/>
  </ds:schemaRefs>
</ds:datastoreItem>
</file>

<file path=customXml/itemProps12.xml><?xml version="1.0" encoding="utf-8"?>
<ds:datastoreItem xmlns:ds="http://schemas.openxmlformats.org/officeDocument/2006/customXml" ds:itemID="{87B11752-34BC-4433-8EF8-50AD52FE5C27}">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6D19E7E2-A1C3-4302-8BBC-A5441A45EE04}">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649C3B61-903C-435B-AA88-6D07FE9C017F}">
  <ds:schemaRefs>
    <ds:schemaRef ds:uri="http://schemas.openxmlformats.org/officeDocument/2006/bibliography"/>
  </ds:schemaRefs>
</ds:datastoreItem>
</file>

<file path=customXml/itemProps6.xml><?xml version="1.0" encoding="utf-8"?>
<ds:datastoreItem xmlns:ds="http://schemas.openxmlformats.org/officeDocument/2006/customXml" ds:itemID="{56592365-BFD7-4EE9-952D-B763594F47BE}">
  <ds:schemaRefs>
    <ds:schemaRef ds:uri="http://schemas.openxmlformats.org/officeDocument/2006/bibliography"/>
  </ds:schemaRefs>
</ds:datastoreItem>
</file>

<file path=customXml/itemProps7.xml><?xml version="1.0" encoding="utf-8"?>
<ds:datastoreItem xmlns:ds="http://schemas.openxmlformats.org/officeDocument/2006/customXml" ds:itemID="{DD598F44-3BCF-472C-BA96-A2D64580D554}">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923BDFC3-1FF4-4C90-8D5A-797B3BFD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41</Pages>
  <Words>13090</Words>
  <Characters>69094</Characters>
  <Application>Microsoft Office Word</Application>
  <DocSecurity>0</DocSecurity>
  <Lines>575</Lines>
  <Paragraphs>164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13</cp:revision>
  <cp:lastPrinted>2015-09-15T16:53:00Z</cp:lastPrinted>
  <dcterms:created xsi:type="dcterms:W3CDTF">2015-09-15T15:41:00Z</dcterms:created>
  <dcterms:modified xsi:type="dcterms:W3CDTF">2015-09-16T13:14:00Z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