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header1.xml" ContentType="application/vnd.openxmlformats-officedocument.wordprocessingml.header+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48A6044" w14:textId="77777777" w:rsidR="00C07655" w:rsidRPr="0025129B" w:rsidRDefault="00C07655" w:rsidP="00612EF2">
      <w:pPr>
        <w:spacing w:line="276" w:lineRule="auto"/>
        <w:rPr>
          <w:rFonts w:cstheme="minorHAnsi"/>
        </w:rPr>
      </w:pPr>
    </w:p>
    <w:p w14:paraId="1B9BDA6F" w14:textId="77777777" w:rsidR="00C07655" w:rsidRPr="0025129B" w:rsidRDefault="00C07655" w:rsidP="00612EF2">
      <w:pPr>
        <w:spacing w:line="276" w:lineRule="auto"/>
        <w:rPr>
          <w:rFonts w:cstheme="minorHAnsi"/>
        </w:rPr>
      </w:pPr>
    </w:p>
    <w:p w14:paraId="4517A3F9" w14:textId="77777777" w:rsidR="00C07655" w:rsidRPr="0025129B" w:rsidRDefault="00C07655" w:rsidP="00612EF2">
      <w:pPr>
        <w:spacing w:line="276" w:lineRule="auto"/>
        <w:rPr>
          <w:rFonts w:cstheme="minorHAnsi"/>
        </w:rPr>
      </w:pPr>
    </w:p>
    <w:p w14:paraId="36FA6485" w14:textId="77777777" w:rsidR="00C07655" w:rsidRPr="0025129B" w:rsidRDefault="00C07655" w:rsidP="00612EF2">
      <w:pPr>
        <w:spacing w:line="276" w:lineRule="auto"/>
        <w:rPr>
          <w:rFonts w:cstheme="minorHAnsi"/>
        </w:rPr>
      </w:pPr>
    </w:p>
    <w:p w14:paraId="3EEF0CB8" w14:textId="77777777" w:rsidR="00C07655" w:rsidRPr="0025129B" w:rsidRDefault="00C07655" w:rsidP="00612EF2">
      <w:pPr>
        <w:spacing w:line="276" w:lineRule="auto"/>
        <w:rPr>
          <w:rFonts w:cstheme="minorHAnsi"/>
        </w:rPr>
      </w:pPr>
    </w:p>
    <w:p w14:paraId="73C7D6D7" w14:textId="77777777" w:rsidR="00C07655" w:rsidRPr="0025129B" w:rsidRDefault="00C07655" w:rsidP="00612EF2">
      <w:pPr>
        <w:spacing w:line="276" w:lineRule="auto"/>
        <w:rPr>
          <w:rFonts w:cstheme="minorHAnsi"/>
        </w:rPr>
      </w:pPr>
    </w:p>
    <w:p w14:paraId="5489FACD" w14:textId="77777777" w:rsidR="00C07655" w:rsidRPr="0025129B" w:rsidRDefault="00C07655" w:rsidP="00612EF2">
      <w:pPr>
        <w:spacing w:line="276" w:lineRule="auto"/>
        <w:rPr>
          <w:rFonts w:cstheme="minorHAnsi"/>
        </w:rPr>
      </w:pPr>
    </w:p>
    <w:p w14:paraId="4C677EB0" w14:textId="77777777" w:rsidR="00C07655" w:rsidRPr="0025129B" w:rsidRDefault="00C07655" w:rsidP="00612EF2">
      <w:pPr>
        <w:spacing w:line="276" w:lineRule="auto"/>
        <w:rPr>
          <w:rFonts w:cstheme="minorHAnsi"/>
        </w:rPr>
      </w:pPr>
    </w:p>
    <w:p w14:paraId="3973F536" w14:textId="77777777" w:rsidR="00C07655" w:rsidRPr="0025129B" w:rsidRDefault="00C07655" w:rsidP="00612EF2">
      <w:pPr>
        <w:spacing w:line="276" w:lineRule="auto"/>
        <w:rPr>
          <w:rFonts w:cstheme="minorHAnsi"/>
        </w:rPr>
      </w:pPr>
    </w:p>
    <w:p w14:paraId="3092F933" w14:textId="77777777" w:rsidR="00C07655" w:rsidRPr="0025129B" w:rsidRDefault="00C07655" w:rsidP="00612EF2">
      <w:pPr>
        <w:spacing w:line="276" w:lineRule="auto"/>
        <w:rPr>
          <w:rFonts w:cstheme="minorHAnsi"/>
        </w:rPr>
      </w:pPr>
    </w:p>
    <w:p w14:paraId="116EF88A" w14:textId="77777777" w:rsidR="000C128D" w:rsidRPr="0025129B" w:rsidRDefault="000C128D" w:rsidP="00612EF2">
      <w:pPr>
        <w:spacing w:line="276" w:lineRule="auto"/>
        <w:rPr>
          <w:rFonts w:cstheme="minorHAnsi"/>
        </w:rPr>
      </w:pPr>
    </w:p>
    <w:p w14:paraId="694185E5" w14:textId="77777777" w:rsidR="000C128D" w:rsidRPr="0025129B" w:rsidRDefault="000C128D" w:rsidP="00A4794E">
      <w:pPr>
        <w:spacing w:line="276" w:lineRule="auto"/>
        <w:rPr>
          <w:rFonts w:cstheme="minorHAnsi"/>
        </w:rPr>
      </w:pPr>
    </w:p>
    <w:p w14:paraId="11BA9223" w14:textId="77777777" w:rsidR="00CA0510" w:rsidRPr="0025129B" w:rsidRDefault="00CA0510" w:rsidP="00A4794E">
      <w:pPr>
        <w:spacing w:line="276" w:lineRule="auto"/>
        <w:rPr>
          <w:rFonts w:cstheme="minorHAnsi"/>
        </w:rPr>
      </w:pPr>
    </w:p>
    <w:p w14:paraId="3D850A6D" w14:textId="77777777" w:rsidR="00CA0510" w:rsidRPr="0025129B" w:rsidRDefault="00CA0510" w:rsidP="00A4794E">
      <w:pPr>
        <w:spacing w:line="276" w:lineRule="auto"/>
        <w:rPr>
          <w:rFonts w:cstheme="minorHAnsi"/>
        </w:rPr>
      </w:pPr>
    </w:p>
    <w:p w14:paraId="33EDDCE7"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47405393" w14:textId="77777777" w:rsidR="00697654" w:rsidRPr="0025129B" w:rsidRDefault="00697654" w:rsidP="006B4FA6">
      <w:pPr>
        <w:spacing w:line="276" w:lineRule="auto"/>
        <w:jc w:val="center"/>
        <w:rPr>
          <w:rFonts w:cstheme="minorHAnsi"/>
          <w:b/>
        </w:rPr>
      </w:pPr>
    </w:p>
    <w:p w14:paraId="09D2F716" w14:textId="77777777" w:rsidR="009604F6" w:rsidRPr="0025129B" w:rsidRDefault="009604F6" w:rsidP="006B4FA6">
      <w:pPr>
        <w:spacing w:line="276" w:lineRule="auto"/>
        <w:jc w:val="center"/>
        <w:rPr>
          <w:rFonts w:cstheme="minorHAnsi"/>
          <w:b/>
        </w:rPr>
      </w:pPr>
    </w:p>
    <w:p w14:paraId="7D5DC1CF"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10E11298" w14:textId="77777777" w:rsidR="0066261F" w:rsidRPr="0025129B" w:rsidRDefault="0066261F" w:rsidP="006B4FA6">
      <w:pPr>
        <w:spacing w:line="276" w:lineRule="auto"/>
        <w:jc w:val="center"/>
        <w:rPr>
          <w:rFonts w:cstheme="minorHAnsi"/>
          <w:b/>
        </w:rPr>
      </w:pPr>
    </w:p>
    <w:p w14:paraId="25931661" w14:textId="77777777" w:rsidR="006B4FA6" w:rsidRPr="0025129B" w:rsidRDefault="006B4FA6" w:rsidP="006B4FA6">
      <w:pPr>
        <w:spacing w:line="276" w:lineRule="auto"/>
        <w:jc w:val="center"/>
        <w:rPr>
          <w:rFonts w:cstheme="minorHAnsi"/>
          <w:b/>
        </w:rPr>
      </w:pPr>
    </w:p>
    <w:p w14:paraId="16CE53D1" w14:textId="77777777" w:rsidR="006B4FA6" w:rsidRPr="0025129B" w:rsidRDefault="006B4FA6" w:rsidP="006B4FA6">
      <w:pPr>
        <w:spacing w:line="276" w:lineRule="auto"/>
        <w:jc w:val="center"/>
        <w:rPr>
          <w:rFonts w:cstheme="minorHAnsi"/>
          <w:b/>
        </w:rPr>
      </w:pPr>
    </w:p>
    <w:p w14:paraId="047244D5" w14:textId="77777777" w:rsidR="009604F6" w:rsidRPr="00CE12F1" w:rsidRDefault="00CE12F1" w:rsidP="0066261F">
      <w:pPr>
        <w:jc w:val="center"/>
        <w:rPr>
          <w:b/>
          <w:color w:val="000000" w:themeColor="text1"/>
        </w:rPr>
      </w:pPr>
      <w:r w:rsidRPr="00CE12F1">
        <w:rPr>
          <w:b/>
          <w:color w:val="000000" w:themeColor="text1"/>
        </w:rPr>
        <w:t>COEMIN</w:t>
      </w:r>
    </w:p>
    <w:p w14:paraId="2EC752EE" w14:textId="77777777" w:rsidR="0066261F" w:rsidRPr="0025129B" w:rsidRDefault="0066261F" w:rsidP="006B4FA6">
      <w:pPr>
        <w:spacing w:line="276" w:lineRule="auto"/>
        <w:jc w:val="center"/>
        <w:rPr>
          <w:rFonts w:cstheme="minorHAnsi"/>
          <w:b/>
          <w:sz w:val="32"/>
          <w:szCs w:val="32"/>
        </w:rPr>
      </w:pPr>
    </w:p>
    <w:p w14:paraId="2FC54D1A" w14:textId="77777777" w:rsidR="006B4FA6" w:rsidRPr="00413E52" w:rsidRDefault="006B4FA6" w:rsidP="006B4FA6">
      <w:pPr>
        <w:spacing w:line="276" w:lineRule="auto"/>
        <w:jc w:val="center"/>
        <w:rPr>
          <w:rFonts w:cstheme="minorHAnsi"/>
          <w:b/>
          <w:color w:val="000000" w:themeColor="text1"/>
          <w:sz w:val="32"/>
          <w:szCs w:val="32"/>
        </w:rPr>
      </w:pPr>
    </w:p>
    <w:p w14:paraId="3F2BB3B7" w14:textId="77777777" w:rsidR="00697654" w:rsidRPr="00413E52" w:rsidRDefault="001A0A7C" w:rsidP="00404CB8">
      <w:pPr>
        <w:jc w:val="center"/>
        <w:rPr>
          <w:b/>
          <w:color w:val="000000" w:themeColor="text1"/>
          <w:szCs w:val="28"/>
        </w:rPr>
      </w:pPr>
      <w:bookmarkStart w:id="8" w:name="_Toc350847217"/>
      <w:bookmarkStart w:id="9" w:name="_Toc350928661"/>
      <w:bookmarkStart w:id="10" w:name="_Toc350937998"/>
      <w:bookmarkStart w:id="11" w:name="_Toc351623560"/>
      <w:r w:rsidRPr="00413E52">
        <w:rPr>
          <w:b/>
          <w:color w:val="000000" w:themeColor="text1"/>
        </w:rPr>
        <w:t>DFZ-</w:t>
      </w:r>
      <w:bookmarkEnd w:id="8"/>
      <w:bookmarkEnd w:id="9"/>
      <w:bookmarkEnd w:id="10"/>
      <w:bookmarkEnd w:id="11"/>
      <w:r w:rsidR="00CE12F1" w:rsidRPr="00413E52">
        <w:rPr>
          <w:b/>
          <w:color w:val="000000" w:themeColor="text1"/>
        </w:rPr>
        <w:t>2015</w:t>
      </w:r>
      <w:r w:rsidR="006B4FA6" w:rsidRPr="00413E52">
        <w:rPr>
          <w:b/>
          <w:color w:val="000000" w:themeColor="text1"/>
        </w:rPr>
        <w:t>-</w:t>
      </w:r>
      <w:r w:rsidR="00413E52" w:rsidRPr="00413E52">
        <w:rPr>
          <w:b/>
          <w:color w:val="000000" w:themeColor="text1"/>
        </w:rPr>
        <w:t>207</w:t>
      </w:r>
      <w:r w:rsidR="008C436C" w:rsidRPr="00413E52">
        <w:rPr>
          <w:b/>
          <w:color w:val="000000" w:themeColor="text1"/>
        </w:rPr>
        <w:t>-</w:t>
      </w:r>
      <w:r w:rsidR="00CE12F1" w:rsidRPr="00413E52">
        <w:rPr>
          <w:b/>
          <w:color w:val="000000" w:themeColor="text1"/>
        </w:rPr>
        <w:t>III-RCA</w:t>
      </w:r>
      <w:r w:rsidR="00404CB8" w:rsidRPr="00413E52">
        <w:rPr>
          <w:b/>
          <w:color w:val="000000" w:themeColor="text1"/>
        </w:rPr>
        <w:t>-I</w:t>
      </w:r>
      <w:r w:rsidR="009A6566" w:rsidRPr="00413E52">
        <w:rPr>
          <w:b/>
          <w:color w:val="000000" w:themeColor="text1"/>
        </w:rPr>
        <w:t>A</w:t>
      </w:r>
    </w:p>
    <w:p w14:paraId="0A9A4215" w14:textId="77777777"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7E6B3B4A" w14:textId="77777777" w:rsidTr="00230321">
        <w:trPr>
          <w:trHeight w:val="567"/>
          <w:jc w:val="center"/>
        </w:trPr>
        <w:tc>
          <w:tcPr>
            <w:tcW w:w="1210" w:type="dxa"/>
            <w:shd w:val="clear" w:color="auto" w:fill="D9D9D9" w:themeFill="background1" w:themeFillShade="D9"/>
            <w:vAlign w:val="center"/>
          </w:tcPr>
          <w:p w14:paraId="5AE5E7DC"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40FCC0A8"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3B77CFCA"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5368CF44"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2CE8DF3"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79289E15" w14:textId="2ABA801A" w:rsidR="00230321" w:rsidRPr="0025129B" w:rsidRDefault="007D28B0" w:rsidP="004931A6">
            <w:pPr>
              <w:spacing w:line="276" w:lineRule="auto"/>
              <w:jc w:val="center"/>
              <w:rPr>
                <w:rFonts w:cstheme="minorHAnsi"/>
                <w:b/>
                <w:sz w:val="18"/>
                <w:szCs w:val="18"/>
                <w:lang w:val="es-ES_tradnl"/>
              </w:rPr>
            </w:pPr>
            <w:r>
              <w:rPr>
                <w:rFonts w:cstheme="minorHAnsi"/>
                <w:b/>
                <w:sz w:val="18"/>
                <w:szCs w:val="18"/>
                <w:lang w:val="es-ES_tradnl"/>
              </w:rPr>
              <w:t xml:space="preserve">Felipe Sánchez </w:t>
            </w:r>
            <w:r w:rsidR="00065D18">
              <w:rPr>
                <w:rFonts w:cstheme="minorHAnsi"/>
                <w:b/>
                <w:sz w:val="18"/>
                <w:szCs w:val="18"/>
                <w:lang w:val="es-ES_tradnl"/>
              </w:rPr>
              <w:t>Aravena</w:t>
            </w:r>
          </w:p>
        </w:tc>
        <w:tc>
          <w:tcPr>
            <w:tcW w:w="2662" w:type="dxa"/>
            <w:tcBorders>
              <w:top w:val="single" w:sz="4" w:space="0" w:color="auto"/>
              <w:left w:val="single" w:sz="4" w:space="0" w:color="auto"/>
              <w:bottom w:val="single" w:sz="4" w:space="0" w:color="auto"/>
              <w:right w:val="single" w:sz="4" w:space="0" w:color="auto"/>
            </w:tcBorders>
            <w:vAlign w:val="center"/>
          </w:tcPr>
          <w:p w14:paraId="264580BE" w14:textId="77777777" w:rsidR="00230321" w:rsidRPr="0025129B" w:rsidRDefault="00447068" w:rsidP="00731C0C">
            <w:pPr>
              <w:spacing w:line="276" w:lineRule="auto"/>
              <w:jc w:val="center"/>
              <w:rPr>
                <w:rFonts w:cs="Calibri"/>
                <w:sz w:val="18"/>
                <w:szCs w:val="18"/>
                <w:lang w:val="es-ES_tradnl"/>
              </w:rPr>
            </w:pPr>
            <w:r>
              <w:rPr>
                <w:rFonts w:cs="Calibri"/>
                <w:sz w:val="16"/>
                <w:szCs w:val="16"/>
              </w:rPr>
              <w:pict w14:anchorId="7CF5D95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5.5pt;height:57.75pt">
                  <v:imagedata r:id="rId19" o:title=""/>
                  <o:lock v:ext="edit" ungrouping="t" rotation="t" aspectratio="f" cropping="t" verticies="t" text="t" grouping="t"/>
                  <o:signatureline v:ext="edit" id="{4617164B-0E03-45F4-87AA-F1F547CC8B2B}" provid="{00000000-0000-0000-0000-000000000000}" o:suggestedsigner="Felipe Sanchez" o:suggestedsigner2="Jefe Región Atacama" o:suggestedsigneremail="felipe.sanchez@sma.gob.cl" issignatureline="t"/>
                </v:shape>
              </w:pict>
            </w:r>
          </w:p>
        </w:tc>
      </w:tr>
      <w:tr w:rsidR="00230321" w:rsidRPr="0025129B" w14:paraId="29B9DE49"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6E44029"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2D7E6AA5" w14:textId="5D110982" w:rsidR="00230321" w:rsidRPr="0025129B" w:rsidRDefault="007D28B0" w:rsidP="00731C0C">
            <w:pPr>
              <w:spacing w:line="276" w:lineRule="auto"/>
              <w:jc w:val="center"/>
              <w:rPr>
                <w:rFonts w:cstheme="minorHAnsi"/>
                <w:b/>
                <w:sz w:val="18"/>
                <w:szCs w:val="18"/>
                <w:lang w:val="es-ES_tradnl"/>
              </w:rPr>
            </w:pPr>
            <w:r>
              <w:rPr>
                <w:rFonts w:cstheme="minorHAnsi"/>
                <w:b/>
                <w:sz w:val="18"/>
                <w:szCs w:val="18"/>
                <w:lang w:val="es-ES_tradnl"/>
              </w:rPr>
              <w:t>M</w:t>
            </w:r>
            <w:r w:rsidR="00DB6257">
              <w:rPr>
                <w:rFonts w:cstheme="minorHAnsi"/>
                <w:b/>
                <w:sz w:val="18"/>
                <w:szCs w:val="18"/>
                <w:lang w:val="es-ES_tradnl"/>
              </w:rPr>
              <w:t>a</w:t>
            </w:r>
            <w:r>
              <w:rPr>
                <w:rFonts w:cstheme="minorHAnsi"/>
                <w:b/>
                <w:sz w:val="18"/>
                <w:szCs w:val="18"/>
                <w:lang w:val="es-ES_tradnl"/>
              </w:rPr>
              <w:t>ría Isabel Mallea Alvarez</w:t>
            </w:r>
          </w:p>
        </w:tc>
        <w:tc>
          <w:tcPr>
            <w:tcW w:w="2662" w:type="dxa"/>
            <w:tcBorders>
              <w:top w:val="single" w:sz="4" w:space="0" w:color="auto"/>
              <w:left w:val="single" w:sz="4" w:space="0" w:color="auto"/>
              <w:bottom w:val="single" w:sz="4" w:space="0" w:color="auto"/>
              <w:right w:val="single" w:sz="4" w:space="0" w:color="auto"/>
            </w:tcBorders>
            <w:vAlign w:val="center"/>
          </w:tcPr>
          <w:p w14:paraId="65CDF842" w14:textId="77777777" w:rsidR="00230321" w:rsidRPr="0025129B" w:rsidRDefault="00447068" w:rsidP="00404CB8">
            <w:pPr>
              <w:spacing w:line="276" w:lineRule="auto"/>
              <w:jc w:val="center"/>
              <w:rPr>
                <w:rFonts w:cs="Calibri"/>
                <w:noProof/>
                <w:sz w:val="18"/>
                <w:szCs w:val="18"/>
                <w:lang w:eastAsia="es-CL"/>
              </w:rPr>
            </w:pPr>
            <w:r>
              <w:rPr>
                <w:rFonts w:cs="Calibri"/>
                <w:sz w:val="16"/>
                <w:szCs w:val="16"/>
              </w:rPr>
              <w:pict w14:anchorId="7EA09E9F">
                <v:shape id="_x0000_i1026" type="#_x0000_t75" alt="Línea de firma de Microsoft Office..." style="width:115.5pt;height:57.75pt">
                  <v:imagedata r:id="rId20" o:title=""/>
                  <o:lock v:ext="edit" ungrouping="t" rotation="t" aspectratio="f" cropping="t" verticies="t" text="t" grouping="t"/>
                  <o:signatureline v:ext="edit" id="{8F71C2F5-EE06-4F4B-8B17-A0B5ACBBDA74}" provid="{00000000-0000-0000-0000-000000000000}" o:suggestedsigner="Maria Isabel Mallea" o:suggestedsigner2="Jefe Región Metropolitana" o:suggestedsigneremail="maria.mallea@sma.gob.cl" issignatureline="t"/>
                </v:shape>
              </w:pict>
            </w:r>
          </w:p>
        </w:tc>
      </w:tr>
      <w:tr w:rsidR="00404CB8" w:rsidRPr="0025129B" w14:paraId="1DB20607"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A9155FC"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149C789F" w14:textId="77777777" w:rsidR="00404CB8" w:rsidRPr="0025129B" w:rsidRDefault="00CE12F1" w:rsidP="00731C0C">
            <w:pPr>
              <w:spacing w:line="276" w:lineRule="auto"/>
              <w:jc w:val="center"/>
              <w:rPr>
                <w:rFonts w:cstheme="minorHAnsi"/>
                <w:b/>
                <w:sz w:val="18"/>
                <w:szCs w:val="18"/>
                <w:lang w:val="es-ES_tradnl"/>
              </w:rPr>
            </w:pPr>
            <w:r>
              <w:rPr>
                <w:rFonts w:cstheme="minorHAnsi"/>
                <w:b/>
                <w:sz w:val="18"/>
                <w:szCs w:val="18"/>
                <w:lang w:val="es-ES_tradnl"/>
              </w:rPr>
              <w:t>Haidy Toledo Pino</w:t>
            </w:r>
          </w:p>
        </w:tc>
        <w:tc>
          <w:tcPr>
            <w:tcW w:w="2662" w:type="dxa"/>
            <w:tcBorders>
              <w:top w:val="single" w:sz="4" w:space="0" w:color="auto"/>
              <w:left w:val="single" w:sz="4" w:space="0" w:color="auto"/>
              <w:bottom w:val="single" w:sz="4" w:space="0" w:color="auto"/>
              <w:right w:val="single" w:sz="4" w:space="0" w:color="auto"/>
            </w:tcBorders>
            <w:vAlign w:val="center"/>
          </w:tcPr>
          <w:p w14:paraId="51CC1798" w14:textId="77777777" w:rsidR="00404CB8" w:rsidRDefault="00C3417F" w:rsidP="00404CB8">
            <w:pPr>
              <w:spacing w:line="276" w:lineRule="auto"/>
              <w:jc w:val="center"/>
              <w:rPr>
                <w:rFonts w:cs="Calibri"/>
                <w:sz w:val="18"/>
                <w:szCs w:val="18"/>
              </w:rPr>
            </w:pPr>
            <w:r>
              <w:rPr>
                <w:rFonts w:cs="Calibri"/>
                <w:sz w:val="18"/>
                <w:szCs w:val="18"/>
              </w:rPr>
              <w:pict w14:anchorId="72F231DE">
                <v:shape id="_x0000_i1027" type="#_x0000_t75" alt="Línea de firma de Microsoft Office..." style="width:115.5pt;height:57.75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Haidy Toledo Pino" o:suggestedsigner2="Fiscalizador DFZ" o:suggestedsigneremail="haidy.toledo@sma.gob.cl" issignatureline="t"/>
                </v:shape>
              </w:pict>
            </w:r>
          </w:p>
        </w:tc>
      </w:tr>
    </w:tbl>
    <w:p w14:paraId="519DEBEC" w14:textId="77777777" w:rsidR="001A4615" w:rsidRPr="0025129B" w:rsidRDefault="000F672C">
      <w:pPr>
        <w:jc w:val="left"/>
      </w:pPr>
      <w:bookmarkStart w:id="12" w:name="_Toc205640089"/>
      <w:r w:rsidRPr="0025129B">
        <w:br w:type="page"/>
      </w:r>
    </w:p>
    <w:p w14:paraId="32708B1C" w14:textId="77777777" w:rsidR="00F55D44" w:rsidRPr="0025129B" w:rsidRDefault="00655D0C" w:rsidP="00694B31">
      <w:pPr>
        <w:pStyle w:val="Ttulo1"/>
        <w:numPr>
          <w:ilvl w:val="0"/>
          <w:numId w:val="0"/>
        </w:numPr>
        <w:jc w:val="center"/>
        <w:rPr>
          <w:sz w:val="20"/>
        </w:rPr>
      </w:pPr>
      <w:bookmarkStart w:id="13" w:name="_Toc352940725"/>
      <w:bookmarkStart w:id="14" w:name="_Toc353998174"/>
      <w:bookmarkStart w:id="15" w:name="_Toc390777015"/>
      <w:bookmarkEnd w:id="12"/>
      <w:r w:rsidRPr="0025129B">
        <w:rPr>
          <w:sz w:val="20"/>
        </w:rPr>
        <w:lastRenderedPageBreak/>
        <w:t>Tabla de Contenidos</w:t>
      </w:r>
      <w:bookmarkEnd w:id="13"/>
      <w:bookmarkEnd w:id="14"/>
      <w:bookmarkEnd w:id="15"/>
    </w:p>
    <w:p w14:paraId="22958ADD" w14:textId="77777777" w:rsidR="005B38F1"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390777015" w:history="1">
        <w:r w:rsidR="005B38F1" w:rsidRPr="006E4457">
          <w:rPr>
            <w:rStyle w:val="Hipervnculo"/>
            <w:noProof/>
          </w:rPr>
          <w:t>Tabla de Contenidos</w:t>
        </w:r>
        <w:r w:rsidR="005B38F1">
          <w:rPr>
            <w:noProof/>
            <w:webHidden/>
          </w:rPr>
          <w:tab/>
        </w:r>
        <w:r w:rsidR="005B38F1">
          <w:rPr>
            <w:noProof/>
            <w:webHidden/>
          </w:rPr>
          <w:fldChar w:fldCharType="begin"/>
        </w:r>
        <w:r w:rsidR="005B38F1">
          <w:rPr>
            <w:noProof/>
            <w:webHidden/>
          </w:rPr>
          <w:instrText xml:space="preserve"> PAGEREF _Toc390777015 \h </w:instrText>
        </w:r>
        <w:r w:rsidR="005B38F1">
          <w:rPr>
            <w:noProof/>
            <w:webHidden/>
          </w:rPr>
        </w:r>
        <w:r w:rsidR="005B38F1">
          <w:rPr>
            <w:noProof/>
            <w:webHidden/>
          </w:rPr>
          <w:fldChar w:fldCharType="separate"/>
        </w:r>
        <w:r w:rsidR="00E11ECF">
          <w:rPr>
            <w:noProof/>
            <w:webHidden/>
          </w:rPr>
          <w:t>2</w:t>
        </w:r>
        <w:r w:rsidR="005B38F1">
          <w:rPr>
            <w:noProof/>
            <w:webHidden/>
          </w:rPr>
          <w:fldChar w:fldCharType="end"/>
        </w:r>
      </w:hyperlink>
    </w:p>
    <w:p w14:paraId="5DFD0405" w14:textId="77777777" w:rsidR="005B38F1" w:rsidRDefault="00447068">
      <w:pPr>
        <w:pStyle w:val="TDC1"/>
        <w:rPr>
          <w:rFonts w:eastAsiaTheme="minorEastAsia" w:cstheme="minorBidi"/>
          <w:b w:val="0"/>
          <w:bCs w:val="0"/>
          <w:caps w:val="0"/>
          <w:noProof/>
          <w:sz w:val="22"/>
          <w:szCs w:val="22"/>
          <w:lang w:eastAsia="es-CL"/>
        </w:rPr>
      </w:pPr>
      <w:hyperlink w:anchor="_Toc390777016" w:history="1">
        <w:r w:rsidR="005B38F1" w:rsidRPr="006E4457">
          <w:rPr>
            <w:rStyle w:val="Hipervnculo"/>
            <w:noProof/>
          </w:rPr>
          <w:t>1.</w:t>
        </w:r>
        <w:r w:rsidR="005B38F1">
          <w:rPr>
            <w:rFonts w:eastAsiaTheme="minorEastAsia" w:cstheme="minorBidi"/>
            <w:b w:val="0"/>
            <w:bCs w:val="0"/>
            <w:caps w:val="0"/>
            <w:noProof/>
            <w:sz w:val="22"/>
            <w:szCs w:val="22"/>
            <w:lang w:eastAsia="es-CL"/>
          </w:rPr>
          <w:tab/>
        </w:r>
        <w:r w:rsidR="005B38F1" w:rsidRPr="006E4457">
          <w:rPr>
            <w:rStyle w:val="Hipervnculo"/>
            <w:noProof/>
          </w:rPr>
          <w:t>RESUMEN.</w:t>
        </w:r>
        <w:r w:rsidR="005B38F1">
          <w:rPr>
            <w:noProof/>
            <w:webHidden/>
          </w:rPr>
          <w:tab/>
        </w:r>
        <w:r w:rsidR="005B38F1">
          <w:rPr>
            <w:noProof/>
            <w:webHidden/>
          </w:rPr>
          <w:fldChar w:fldCharType="begin"/>
        </w:r>
        <w:r w:rsidR="005B38F1">
          <w:rPr>
            <w:noProof/>
            <w:webHidden/>
          </w:rPr>
          <w:instrText xml:space="preserve"> PAGEREF _Toc390777016 \h </w:instrText>
        </w:r>
        <w:r w:rsidR="005B38F1">
          <w:rPr>
            <w:noProof/>
            <w:webHidden/>
          </w:rPr>
        </w:r>
        <w:r w:rsidR="005B38F1">
          <w:rPr>
            <w:noProof/>
            <w:webHidden/>
          </w:rPr>
          <w:fldChar w:fldCharType="separate"/>
        </w:r>
        <w:r w:rsidR="00E11ECF">
          <w:rPr>
            <w:noProof/>
            <w:webHidden/>
          </w:rPr>
          <w:t>3</w:t>
        </w:r>
        <w:r w:rsidR="005B38F1">
          <w:rPr>
            <w:noProof/>
            <w:webHidden/>
          </w:rPr>
          <w:fldChar w:fldCharType="end"/>
        </w:r>
      </w:hyperlink>
    </w:p>
    <w:p w14:paraId="4E901573" w14:textId="77777777" w:rsidR="005B38F1" w:rsidRDefault="00447068">
      <w:pPr>
        <w:pStyle w:val="TDC1"/>
        <w:rPr>
          <w:rFonts w:eastAsiaTheme="minorEastAsia" w:cstheme="minorBidi"/>
          <w:b w:val="0"/>
          <w:bCs w:val="0"/>
          <w:caps w:val="0"/>
          <w:noProof/>
          <w:sz w:val="22"/>
          <w:szCs w:val="22"/>
          <w:lang w:eastAsia="es-CL"/>
        </w:rPr>
      </w:pPr>
      <w:hyperlink w:anchor="_Toc390777017" w:history="1">
        <w:r w:rsidR="005B38F1" w:rsidRPr="006E4457">
          <w:rPr>
            <w:rStyle w:val="Hipervnculo"/>
            <w:noProof/>
          </w:rPr>
          <w:t>2.</w:t>
        </w:r>
        <w:r w:rsidR="005B38F1">
          <w:rPr>
            <w:rFonts w:eastAsiaTheme="minorEastAsia" w:cstheme="minorBidi"/>
            <w:b w:val="0"/>
            <w:bCs w:val="0"/>
            <w:caps w:val="0"/>
            <w:noProof/>
            <w:sz w:val="22"/>
            <w:szCs w:val="22"/>
            <w:lang w:eastAsia="es-CL"/>
          </w:rPr>
          <w:tab/>
        </w:r>
        <w:r w:rsidR="005B38F1" w:rsidRPr="006E4457">
          <w:rPr>
            <w:rStyle w:val="Hipervnculo"/>
            <w:noProof/>
          </w:rPr>
          <w:t>IDENTIFICACIÓN DEL PROYECTO, INSTALACIÓN, ACTIVIDAD O FUENTE FISCALIZADA</w:t>
        </w:r>
        <w:r w:rsidR="005B38F1">
          <w:rPr>
            <w:noProof/>
            <w:webHidden/>
          </w:rPr>
          <w:tab/>
        </w:r>
        <w:r w:rsidR="005B38F1">
          <w:rPr>
            <w:noProof/>
            <w:webHidden/>
          </w:rPr>
          <w:fldChar w:fldCharType="begin"/>
        </w:r>
        <w:r w:rsidR="005B38F1">
          <w:rPr>
            <w:noProof/>
            <w:webHidden/>
          </w:rPr>
          <w:instrText xml:space="preserve"> PAGEREF _Toc390777017 \h </w:instrText>
        </w:r>
        <w:r w:rsidR="005B38F1">
          <w:rPr>
            <w:noProof/>
            <w:webHidden/>
          </w:rPr>
        </w:r>
        <w:r w:rsidR="005B38F1">
          <w:rPr>
            <w:noProof/>
            <w:webHidden/>
          </w:rPr>
          <w:fldChar w:fldCharType="separate"/>
        </w:r>
        <w:r w:rsidR="00E11ECF">
          <w:rPr>
            <w:noProof/>
            <w:webHidden/>
          </w:rPr>
          <w:t>5</w:t>
        </w:r>
        <w:r w:rsidR="005B38F1">
          <w:rPr>
            <w:noProof/>
            <w:webHidden/>
          </w:rPr>
          <w:fldChar w:fldCharType="end"/>
        </w:r>
      </w:hyperlink>
    </w:p>
    <w:p w14:paraId="0893AA42" w14:textId="77777777" w:rsidR="005B38F1" w:rsidRDefault="00447068">
      <w:pPr>
        <w:pStyle w:val="TDC1"/>
        <w:rPr>
          <w:rFonts w:eastAsiaTheme="minorEastAsia" w:cstheme="minorBidi"/>
          <w:b w:val="0"/>
          <w:bCs w:val="0"/>
          <w:caps w:val="0"/>
          <w:noProof/>
          <w:sz w:val="22"/>
          <w:szCs w:val="22"/>
          <w:lang w:eastAsia="es-CL"/>
        </w:rPr>
      </w:pPr>
      <w:hyperlink w:anchor="_Toc390777020" w:history="1">
        <w:r w:rsidR="005B38F1" w:rsidRPr="006E4457">
          <w:rPr>
            <w:rStyle w:val="Hipervnculo"/>
            <w:noProof/>
          </w:rPr>
          <w:t>3.</w:t>
        </w:r>
        <w:r w:rsidR="005B38F1">
          <w:rPr>
            <w:rFonts w:eastAsiaTheme="minorEastAsia" w:cstheme="minorBidi"/>
            <w:b w:val="0"/>
            <w:bCs w:val="0"/>
            <w:caps w:val="0"/>
            <w:noProof/>
            <w:sz w:val="22"/>
            <w:szCs w:val="22"/>
            <w:lang w:eastAsia="es-CL"/>
          </w:rPr>
          <w:tab/>
        </w:r>
        <w:r w:rsidR="005B38F1" w:rsidRPr="006E4457">
          <w:rPr>
            <w:rStyle w:val="Hipervnculo"/>
            <w:noProof/>
          </w:rPr>
          <w:t>INSTRUMENTOS DE GESTIÓN AMBIENTAL QUE REGULAN A LA ACTIVIDAD FISCALIZADA.</w:t>
        </w:r>
        <w:r w:rsidR="005B38F1">
          <w:rPr>
            <w:noProof/>
            <w:webHidden/>
          </w:rPr>
          <w:tab/>
        </w:r>
        <w:r w:rsidR="005B38F1">
          <w:rPr>
            <w:noProof/>
            <w:webHidden/>
          </w:rPr>
          <w:fldChar w:fldCharType="begin"/>
        </w:r>
        <w:r w:rsidR="005B38F1">
          <w:rPr>
            <w:noProof/>
            <w:webHidden/>
          </w:rPr>
          <w:instrText xml:space="preserve"> PAGEREF _Toc390777020 \h </w:instrText>
        </w:r>
        <w:r w:rsidR="005B38F1">
          <w:rPr>
            <w:noProof/>
            <w:webHidden/>
          </w:rPr>
        </w:r>
        <w:r w:rsidR="005B38F1">
          <w:rPr>
            <w:noProof/>
            <w:webHidden/>
          </w:rPr>
          <w:fldChar w:fldCharType="separate"/>
        </w:r>
        <w:r w:rsidR="00E11ECF">
          <w:rPr>
            <w:noProof/>
            <w:webHidden/>
          </w:rPr>
          <w:t>9</w:t>
        </w:r>
        <w:r w:rsidR="005B38F1">
          <w:rPr>
            <w:noProof/>
            <w:webHidden/>
          </w:rPr>
          <w:fldChar w:fldCharType="end"/>
        </w:r>
      </w:hyperlink>
    </w:p>
    <w:p w14:paraId="23F75269" w14:textId="77777777" w:rsidR="005B38F1" w:rsidRDefault="00447068">
      <w:pPr>
        <w:pStyle w:val="TDC1"/>
        <w:rPr>
          <w:rFonts w:eastAsiaTheme="minorEastAsia" w:cstheme="minorBidi"/>
          <w:b w:val="0"/>
          <w:bCs w:val="0"/>
          <w:caps w:val="0"/>
          <w:noProof/>
          <w:sz w:val="22"/>
          <w:szCs w:val="22"/>
          <w:lang w:eastAsia="es-CL"/>
        </w:rPr>
      </w:pPr>
      <w:hyperlink w:anchor="_Toc390777021" w:history="1">
        <w:r w:rsidR="005B38F1" w:rsidRPr="006E4457">
          <w:rPr>
            <w:rStyle w:val="Hipervnculo"/>
            <w:noProof/>
          </w:rPr>
          <w:t>4.</w:t>
        </w:r>
        <w:r w:rsidR="005B38F1">
          <w:rPr>
            <w:rFonts w:eastAsiaTheme="minorEastAsia" w:cstheme="minorBidi"/>
            <w:b w:val="0"/>
            <w:bCs w:val="0"/>
            <w:caps w:val="0"/>
            <w:noProof/>
            <w:sz w:val="22"/>
            <w:szCs w:val="22"/>
            <w:lang w:eastAsia="es-CL"/>
          </w:rPr>
          <w:tab/>
        </w:r>
        <w:r w:rsidR="005B38F1" w:rsidRPr="006E4457">
          <w:rPr>
            <w:rStyle w:val="Hipervnculo"/>
            <w:noProof/>
          </w:rPr>
          <w:t>ANTECEDENTES DE LA ACTIVIDAD DE FISCALIZACIÓN.</w:t>
        </w:r>
        <w:r w:rsidR="005B38F1">
          <w:rPr>
            <w:noProof/>
            <w:webHidden/>
          </w:rPr>
          <w:tab/>
        </w:r>
        <w:r w:rsidR="005B38F1">
          <w:rPr>
            <w:noProof/>
            <w:webHidden/>
          </w:rPr>
          <w:fldChar w:fldCharType="begin"/>
        </w:r>
        <w:r w:rsidR="005B38F1">
          <w:rPr>
            <w:noProof/>
            <w:webHidden/>
          </w:rPr>
          <w:instrText xml:space="preserve"> PAGEREF _Toc390777021 \h </w:instrText>
        </w:r>
        <w:r w:rsidR="005B38F1">
          <w:rPr>
            <w:noProof/>
            <w:webHidden/>
          </w:rPr>
        </w:r>
        <w:r w:rsidR="005B38F1">
          <w:rPr>
            <w:noProof/>
            <w:webHidden/>
          </w:rPr>
          <w:fldChar w:fldCharType="separate"/>
        </w:r>
        <w:r w:rsidR="00E11ECF">
          <w:rPr>
            <w:noProof/>
            <w:webHidden/>
          </w:rPr>
          <w:t>10</w:t>
        </w:r>
        <w:r w:rsidR="005B38F1">
          <w:rPr>
            <w:noProof/>
            <w:webHidden/>
          </w:rPr>
          <w:fldChar w:fldCharType="end"/>
        </w:r>
      </w:hyperlink>
    </w:p>
    <w:p w14:paraId="622154F8" w14:textId="77777777" w:rsidR="005B38F1" w:rsidRDefault="00447068">
      <w:pPr>
        <w:pStyle w:val="TDC1"/>
        <w:rPr>
          <w:rFonts w:eastAsiaTheme="minorEastAsia" w:cstheme="minorBidi"/>
          <w:b w:val="0"/>
          <w:bCs w:val="0"/>
          <w:caps w:val="0"/>
          <w:noProof/>
          <w:sz w:val="22"/>
          <w:szCs w:val="22"/>
          <w:lang w:eastAsia="es-CL"/>
        </w:rPr>
      </w:pPr>
      <w:hyperlink w:anchor="_Toc390777030" w:history="1">
        <w:r w:rsidR="005B38F1" w:rsidRPr="006E4457">
          <w:rPr>
            <w:rStyle w:val="Hipervnculo"/>
            <w:noProof/>
          </w:rPr>
          <w:t>5.</w:t>
        </w:r>
        <w:r w:rsidR="005B38F1">
          <w:rPr>
            <w:rFonts w:eastAsiaTheme="minorEastAsia" w:cstheme="minorBidi"/>
            <w:b w:val="0"/>
            <w:bCs w:val="0"/>
            <w:caps w:val="0"/>
            <w:noProof/>
            <w:sz w:val="22"/>
            <w:szCs w:val="22"/>
            <w:lang w:eastAsia="es-CL"/>
          </w:rPr>
          <w:tab/>
        </w:r>
        <w:r w:rsidR="005B38F1" w:rsidRPr="006E4457">
          <w:rPr>
            <w:rStyle w:val="Hipervnculo"/>
            <w:noProof/>
          </w:rPr>
          <w:t>HECHOS CONSTATADOS.</w:t>
        </w:r>
        <w:r w:rsidR="005B38F1">
          <w:rPr>
            <w:noProof/>
            <w:webHidden/>
          </w:rPr>
          <w:tab/>
        </w:r>
        <w:r w:rsidR="005B38F1">
          <w:rPr>
            <w:noProof/>
            <w:webHidden/>
          </w:rPr>
          <w:fldChar w:fldCharType="begin"/>
        </w:r>
        <w:r w:rsidR="005B38F1">
          <w:rPr>
            <w:noProof/>
            <w:webHidden/>
          </w:rPr>
          <w:instrText xml:space="preserve"> PAGEREF _Toc390777030 \h </w:instrText>
        </w:r>
        <w:r w:rsidR="005B38F1">
          <w:rPr>
            <w:noProof/>
            <w:webHidden/>
          </w:rPr>
        </w:r>
        <w:r w:rsidR="005B38F1">
          <w:rPr>
            <w:noProof/>
            <w:webHidden/>
          </w:rPr>
          <w:fldChar w:fldCharType="separate"/>
        </w:r>
        <w:r w:rsidR="00E11ECF">
          <w:rPr>
            <w:noProof/>
            <w:webHidden/>
          </w:rPr>
          <w:t>15</w:t>
        </w:r>
        <w:r w:rsidR="005B38F1">
          <w:rPr>
            <w:noProof/>
            <w:webHidden/>
          </w:rPr>
          <w:fldChar w:fldCharType="end"/>
        </w:r>
      </w:hyperlink>
    </w:p>
    <w:p w14:paraId="33C58B3B" w14:textId="77777777" w:rsidR="005B38F1" w:rsidRDefault="00447068">
      <w:pPr>
        <w:pStyle w:val="TDC1"/>
        <w:rPr>
          <w:rFonts w:eastAsiaTheme="minorEastAsia" w:cstheme="minorBidi"/>
          <w:b w:val="0"/>
          <w:bCs w:val="0"/>
          <w:caps w:val="0"/>
          <w:noProof/>
          <w:sz w:val="22"/>
          <w:szCs w:val="22"/>
          <w:lang w:eastAsia="es-CL"/>
        </w:rPr>
      </w:pPr>
      <w:hyperlink w:anchor="_Toc390777039" w:history="1">
        <w:r w:rsidR="005B38F1" w:rsidRPr="006E4457">
          <w:rPr>
            <w:rStyle w:val="Hipervnculo"/>
            <w:noProof/>
          </w:rPr>
          <w:t>6.</w:t>
        </w:r>
        <w:r w:rsidR="005B38F1">
          <w:rPr>
            <w:rFonts w:eastAsiaTheme="minorEastAsia" w:cstheme="minorBidi"/>
            <w:b w:val="0"/>
            <w:bCs w:val="0"/>
            <w:caps w:val="0"/>
            <w:noProof/>
            <w:sz w:val="22"/>
            <w:szCs w:val="22"/>
            <w:lang w:eastAsia="es-CL"/>
          </w:rPr>
          <w:tab/>
        </w:r>
        <w:r w:rsidR="005B38F1" w:rsidRPr="006E4457">
          <w:rPr>
            <w:rStyle w:val="Hipervnculo"/>
            <w:noProof/>
          </w:rPr>
          <w:t>OTROS HECHOS.</w:t>
        </w:r>
        <w:r w:rsidR="005B38F1">
          <w:rPr>
            <w:noProof/>
            <w:webHidden/>
          </w:rPr>
          <w:tab/>
        </w:r>
        <w:r w:rsidR="005B38F1">
          <w:rPr>
            <w:noProof/>
            <w:webHidden/>
          </w:rPr>
          <w:fldChar w:fldCharType="begin"/>
        </w:r>
        <w:r w:rsidR="005B38F1">
          <w:rPr>
            <w:noProof/>
            <w:webHidden/>
          </w:rPr>
          <w:instrText xml:space="preserve"> PAGEREF _Toc390777039 \h </w:instrText>
        </w:r>
        <w:r w:rsidR="005B38F1">
          <w:rPr>
            <w:noProof/>
            <w:webHidden/>
          </w:rPr>
        </w:r>
        <w:r w:rsidR="005B38F1">
          <w:rPr>
            <w:noProof/>
            <w:webHidden/>
          </w:rPr>
          <w:fldChar w:fldCharType="separate"/>
        </w:r>
        <w:r w:rsidR="00E11ECF">
          <w:rPr>
            <w:noProof/>
            <w:webHidden/>
          </w:rPr>
          <w:t>58</w:t>
        </w:r>
        <w:r w:rsidR="005B38F1">
          <w:rPr>
            <w:noProof/>
            <w:webHidden/>
          </w:rPr>
          <w:fldChar w:fldCharType="end"/>
        </w:r>
      </w:hyperlink>
    </w:p>
    <w:p w14:paraId="3C7B27CE" w14:textId="77777777" w:rsidR="005B38F1" w:rsidRDefault="00447068">
      <w:pPr>
        <w:pStyle w:val="TDC1"/>
        <w:rPr>
          <w:rFonts w:eastAsiaTheme="minorEastAsia" w:cstheme="minorBidi"/>
          <w:b w:val="0"/>
          <w:bCs w:val="0"/>
          <w:caps w:val="0"/>
          <w:noProof/>
          <w:sz w:val="22"/>
          <w:szCs w:val="22"/>
          <w:lang w:eastAsia="es-CL"/>
        </w:rPr>
      </w:pPr>
      <w:hyperlink w:anchor="_Toc390777042" w:history="1">
        <w:r w:rsidR="005B38F1" w:rsidRPr="006E4457">
          <w:rPr>
            <w:rStyle w:val="Hipervnculo"/>
            <w:noProof/>
          </w:rPr>
          <w:t>7.</w:t>
        </w:r>
        <w:r w:rsidR="005B38F1">
          <w:rPr>
            <w:rFonts w:eastAsiaTheme="minorEastAsia" w:cstheme="minorBidi"/>
            <w:b w:val="0"/>
            <w:bCs w:val="0"/>
            <w:caps w:val="0"/>
            <w:noProof/>
            <w:sz w:val="22"/>
            <w:szCs w:val="22"/>
            <w:lang w:eastAsia="es-CL"/>
          </w:rPr>
          <w:tab/>
        </w:r>
        <w:r w:rsidR="005B38F1" w:rsidRPr="006E4457">
          <w:rPr>
            <w:rStyle w:val="Hipervnculo"/>
            <w:noProof/>
          </w:rPr>
          <w:t>CONCLUSIONES.</w:t>
        </w:r>
        <w:r w:rsidR="005B38F1">
          <w:rPr>
            <w:noProof/>
            <w:webHidden/>
          </w:rPr>
          <w:tab/>
        </w:r>
        <w:r w:rsidR="005B38F1">
          <w:rPr>
            <w:noProof/>
            <w:webHidden/>
          </w:rPr>
          <w:fldChar w:fldCharType="begin"/>
        </w:r>
        <w:r w:rsidR="005B38F1">
          <w:rPr>
            <w:noProof/>
            <w:webHidden/>
          </w:rPr>
          <w:instrText xml:space="preserve"> PAGEREF _Toc390777042 \h </w:instrText>
        </w:r>
        <w:r w:rsidR="005B38F1">
          <w:rPr>
            <w:noProof/>
            <w:webHidden/>
          </w:rPr>
        </w:r>
        <w:r w:rsidR="005B38F1">
          <w:rPr>
            <w:noProof/>
            <w:webHidden/>
          </w:rPr>
          <w:fldChar w:fldCharType="separate"/>
        </w:r>
        <w:r w:rsidR="00E11ECF">
          <w:rPr>
            <w:noProof/>
            <w:webHidden/>
          </w:rPr>
          <w:t>59</w:t>
        </w:r>
        <w:r w:rsidR="005B38F1">
          <w:rPr>
            <w:noProof/>
            <w:webHidden/>
          </w:rPr>
          <w:fldChar w:fldCharType="end"/>
        </w:r>
      </w:hyperlink>
    </w:p>
    <w:p w14:paraId="5BB2EDB7" w14:textId="77777777" w:rsidR="005B38F1" w:rsidRDefault="00447068">
      <w:pPr>
        <w:pStyle w:val="TDC1"/>
        <w:rPr>
          <w:rFonts w:eastAsiaTheme="minorEastAsia" w:cstheme="minorBidi"/>
          <w:b w:val="0"/>
          <w:bCs w:val="0"/>
          <w:caps w:val="0"/>
          <w:noProof/>
          <w:sz w:val="22"/>
          <w:szCs w:val="22"/>
          <w:lang w:eastAsia="es-CL"/>
        </w:rPr>
      </w:pPr>
      <w:hyperlink w:anchor="_Toc390777043" w:history="1">
        <w:r w:rsidR="005B38F1" w:rsidRPr="006E4457">
          <w:rPr>
            <w:rStyle w:val="Hipervnculo"/>
            <w:noProof/>
          </w:rPr>
          <w:t>8.</w:t>
        </w:r>
        <w:r w:rsidR="005B38F1">
          <w:rPr>
            <w:rFonts w:eastAsiaTheme="minorEastAsia" w:cstheme="minorBidi"/>
            <w:b w:val="0"/>
            <w:bCs w:val="0"/>
            <w:caps w:val="0"/>
            <w:noProof/>
            <w:sz w:val="22"/>
            <w:szCs w:val="22"/>
            <w:lang w:eastAsia="es-CL"/>
          </w:rPr>
          <w:tab/>
        </w:r>
        <w:r w:rsidR="005B38F1" w:rsidRPr="006E4457">
          <w:rPr>
            <w:rStyle w:val="Hipervnculo"/>
            <w:noProof/>
          </w:rPr>
          <w:t>DOCUMENTACIÓN SOLICITADA Y ENTREGADA.</w:t>
        </w:r>
        <w:r w:rsidR="005B38F1">
          <w:rPr>
            <w:noProof/>
            <w:webHidden/>
          </w:rPr>
          <w:tab/>
        </w:r>
        <w:r w:rsidR="005B38F1">
          <w:rPr>
            <w:noProof/>
            <w:webHidden/>
          </w:rPr>
          <w:fldChar w:fldCharType="begin"/>
        </w:r>
        <w:r w:rsidR="005B38F1">
          <w:rPr>
            <w:noProof/>
            <w:webHidden/>
          </w:rPr>
          <w:instrText xml:space="preserve"> PAGEREF _Toc390777043 \h </w:instrText>
        </w:r>
        <w:r w:rsidR="005B38F1">
          <w:rPr>
            <w:noProof/>
            <w:webHidden/>
          </w:rPr>
        </w:r>
        <w:r w:rsidR="005B38F1">
          <w:rPr>
            <w:noProof/>
            <w:webHidden/>
          </w:rPr>
          <w:fldChar w:fldCharType="separate"/>
        </w:r>
        <w:r w:rsidR="00E11ECF">
          <w:rPr>
            <w:noProof/>
            <w:webHidden/>
          </w:rPr>
          <w:t>66</w:t>
        </w:r>
        <w:r w:rsidR="005B38F1">
          <w:rPr>
            <w:noProof/>
            <w:webHidden/>
          </w:rPr>
          <w:fldChar w:fldCharType="end"/>
        </w:r>
      </w:hyperlink>
    </w:p>
    <w:p w14:paraId="7A566430" w14:textId="77777777" w:rsidR="005B38F1" w:rsidRDefault="00447068">
      <w:pPr>
        <w:pStyle w:val="TDC1"/>
        <w:rPr>
          <w:rFonts w:eastAsiaTheme="minorEastAsia" w:cstheme="minorBidi"/>
          <w:b w:val="0"/>
          <w:bCs w:val="0"/>
          <w:caps w:val="0"/>
          <w:noProof/>
          <w:sz w:val="22"/>
          <w:szCs w:val="22"/>
          <w:lang w:eastAsia="es-CL"/>
        </w:rPr>
      </w:pPr>
      <w:hyperlink w:anchor="_Toc390777044" w:history="1">
        <w:r w:rsidR="005B38F1" w:rsidRPr="006E4457">
          <w:rPr>
            <w:rStyle w:val="Hipervnculo"/>
            <w:noProof/>
          </w:rPr>
          <w:t>9.</w:t>
        </w:r>
        <w:r w:rsidR="005B38F1">
          <w:rPr>
            <w:rFonts w:eastAsiaTheme="minorEastAsia" w:cstheme="minorBidi"/>
            <w:b w:val="0"/>
            <w:bCs w:val="0"/>
            <w:caps w:val="0"/>
            <w:noProof/>
            <w:sz w:val="22"/>
            <w:szCs w:val="22"/>
            <w:lang w:eastAsia="es-CL"/>
          </w:rPr>
          <w:tab/>
        </w:r>
        <w:r w:rsidR="005B38F1" w:rsidRPr="006E4457">
          <w:rPr>
            <w:rStyle w:val="Hipervnculo"/>
            <w:noProof/>
          </w:rPr>
          <w:t>ANEXOS.</w:t>
        </w:r>
        <w:r w:rsidR="005B38F1">
          <w:rPr>
            <w:noProof/>
            <w:webHidden/>
          </w:rPr>
          <w:tab/>
        </w:r>
        <w:r w:rsidR="005B38F1">
          <w:rPr>
            <w:noProof/>
            <w:webHidden/>
          </w:rPr>
          <w:fldChar w:fldCharType="begin"/>
        </w:r>
        <w:r w:rsidR="005B38F1">
          <w:rPr>
            <w:noProof/>
            <w:webHidden/>
          </w:rPr>
          <w:instrText xml:space="preserve"> PAGEREF _Toc390777044 \h </w:instrText>
        </w:r>
        <w:r w:rsidR="005B38F1">
          <w:rPr>
            <w:noProof/>
            <w:webHidden/>
          </w:rPr>
        </w:r>
        <w:r w:rsidR="005B38F1">
          <w:rPr>
            <w:noProof/>
            <w:webHidden/>
          </w:rPr>
          <w:fldChar w:fldCharType="separate"/>
        </w:r>
        <w:r w:rsidR="00E11ECF">
          <w:rPr>
            <w:noProof/>
            <w:webHidden/>
          </w:rPr>
          <w:t>67</w:t>
        </w:r>
        <w:r w:rsidR="005B38F1">
          <w:rPr>
            <w:noProof/>
            <w:webHidden/>
          </w:rPr>
          <w:fldChar w:fldCharType="end"/>
        </w:r>
      </w:hyperlink>
    </w:p>
    <w:p w14:paraId="5F4E760E" w14:textId="77777777" w:rsidR="00655D0C" w:rsidRPr="0025129B" w:rsidRDefault="003753AB" w:rsidP="00655D0C">
      <w:r w:rsidRPr="0025129B">
        <w:fldChar w:fldCharType="end"/>
      </w:r>
    </w:p>
    <w:p w14:paraId="6013D139" w14:textId="77777777" w:rsidR="00655D0C" w:rsidRPr="0025129B" w:rsidRDefault="001A4615" w:rsidP="004155AC">
      <w:pPr>
        <w:jc w:val="left"/>
        <w:sectPr w:rsidR="00655D0C" w:rsidRPr="0025129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bookmarkStart w:id="16" w:name="_GoBack"/>
      <w:bookmarkEnd w:id="16"/>
    </w:p>
    <w:p w14:paraId="734E6540" w14:textId="77777777" w:rsidR="002C445A" w:rsidRPr="0025129B" w:rsidRDefault="00ED4317" w:rsidP="005749E1">
      <w:pPr>
        <w:pStyle w:val="Ttulo1"/>
      </w:pPr>
      <w:bookmarkStart w:id="17" w:name="_Toc352840376"/>
      <w:bookmarkStart w:id="18" w:name="_Toc352841436"/>
      <w:bookmarkStart w:id="19" w:name="_Toc390777016"/>
      <w:r w:rsidRPr="0025129B">
        <w:lastRenderedPageBreak/>
        <w:t>RESUMEN</w:t>
      </w:r>
      <w:r w:rsidR="00B1722C" w:rsidRPr="0025129B">
        <w:t>.</w:t>
      </w:r>
      <w:bookmarkEnd w:id="17"/>
      <w:bookmarkEnd w:id="18"/>
      <w:bookmarkEnd w:id="19"/>
    </w:p>
    <w:p w14:paraId="218F3785" w14:textId="77777777" w:rsidR="00ED4317" w:rsidRPr="0025129B" w:rsidRDefault="00ED4317" w:rsidP="00ED4317">
      <w:pPr>
        <w:jc w:val="left"/>
        <w:rPr>
          <w:rFonts w:cstheme="minorHAnsi"/>
          <w:b/>
          <w:sz w:val="20"/>
          <w:szCs w:val="20"/>
        </w:rPr>
      </w:pPr>
    </w:p>
    <w:p w14:paraId="0E51B91E" w14:textId="5609EE8B"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esente documento da cuenta de los resultados de la</w:t>
      </w:r>
      <w:r w:rsidR="00A814EC">
        <w:rPr>
          <w:rFonts w:cstheme="minorHAnsi"/>
          <w:sz w:val="20"/>
          <w:szCs w:val="20"/>
        </w:rPr>
        <w:t>s</w:t>
      </w:r>
      <w:r w:rsidR="00413E52">
        <w:rPr>
          <w:rFonts w:cstheme="minorHAnsi"/>
          <w:sz w:val="20"/>
          <w:szCs w:val="20"/>
        </w:rPr>
        <w:t xml:space="preserve"> actividad</w:t>
      </w:r>
      <w:r w:rsidR="00A814EC">
        <w:rPr>
          <w:rFonts w:cstheme="minorHAnsi"/>
          <w:sz w:val="20"/>
          <w:szCs w:val="20"/>
        </w:rPr>
        <w:t>es</w:t>
      </w:r>
      <w:r w:rsidR="00413E52">
        <w:rPr>
          <w:rFonts w:cstheme="minorHAnsi"/>
          <w:sz w:val="20"/>
          <w:szCs w:val="20"/>
        </w:rPr>
        <w:t xml:space="preserve"> </w:t>
      </w:r>
      <w:r w:rsidR="004041CB" w:rsidRPr="0025129B">
        <w:rPr>
          <w:rFonts w:cstheme="minorHAnsi"/>
          <w:sz w:val="20"/>
          <w:szCs w:val="20"/>
        </w:rPr>
        <w:t xml:space="preserve">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w:t>
      </w:r>
      <w:r w:rsidR="00A814EC">
        <w:rPr>
          <w:rFonts w:cstheme="minorHAnsi"/>
          <w:sz w:val="20"/>
          <w:szCs w:val="20"/>
        </w:rPr>
        <w:t>s</w:t>
      </w:r>
      <w:r w:rsidRPr="0025129B">
        <w:rPr>
          <w:rFonts w:cstheme="minorHAnsi"/>
          <w:sz w:val="20"/>
          <w:szCs w:val="20"/>
        </w:rPr>
        <w:t xml:space="preserve"> por </w:t>
      </w:r>
      <w:r w:rsidR="00576F07">
        <w:rPr>
          <w:rFonts w:cstheme="minorHAnsi"/>
          <w:sz w:val="20"/>
          <w:szCs w:val="20"/>
        </w:rPr>
        <w:t>la Superintendencia de Medio Ambiente, junto a la Direcc</w:t>
      </w:r>
      <w:r w:rsidR="00A814EC">
        <w:rPr>
          <w:rFonts w:cstheme="minorHAnsi"/>
          <w:sz w:val="20"/>
          <w:szCs w:val="20"/>
        </w:rPr>
        <w:t xml:space="preserve">ión Regional de SERNAGEOMIN, </w:t>
      </w:r>
      <w:r w:rsidR="00576F07">
        <w:rPr>
          <w:rFonts w:cstheme="minorHAnsi"/>
          <w:sz w:val="20"/>
          <w:szCs w:val="20"/>
        </w:rPr>
        <w:t xml:space="preserve">la Dirección Regional de la DGA, </w:t>
      </w:r>
      <w:r w:rsidR="00A814EC">
        <w:rPr>
          <w:rFonts w:cstheme="minorHAnsi"/>
          <w:sz w:val="20"/>
          <w:szCs w:val="20"/>
        </w:rPr>
        <w:t xml:space="preserve">y la Dirección Regional de Vialidad, todas de </w:t>
      </w:r>
      <w:r w:rsidR="00576F07">
        <w:rPr>
          <w:rFonts w:cstheme="minorHAnsi"/>
          <w:sz w:val="20"/>
          <w:szCs w:val="20"/>
        </w:rPr>
        <w:t>la Región de Atacama</w:t>
      </w:r>
      <w:r w:rsidR="00F478FD" w:rsidRPr="0025129B">
        <w:rPr>
          <w:rFonts w:cstheme="minorHAnsi"/>
          <w:sz w:val="20"/>
          <w:szCs w:val="20"/>
        </w:rPr>
        <w:t>,</w:t>
      </w:r>
      <w:r w:rsidR="00576F07">
        <w:rPr>
          <w:rFonts w:cstheme="minorHAnsi"/>
          <w:sz w:val="20"/>
          <w:szCs w:val="20"/>
        </w:rPr>
        <w:t xml:space="preserve"> a las instalaciones de </w:t>
      </w:r>
      <w:r w:rsidRPr="0025129B">
        <w:rPr>
          <w:rFonts w:cstheme="minorHAnsi"/>
          <w:sz w:val="20"/>
          <w:szCs w:val="20"/>
        </w:rPr>
        <w:t>“</w:t>
      </w:r>
      <w:r w:rsidR="00576F07">
        <w:rPr>
          <w:rFonts w:cstheme="minorHAnsi"/>
          <w:sz w:val="20"/>
          <w:szCs w:val="20"/>
        </w:rPr>
        <w:t>COEMIN</w:t>
      </w:r>
      <w:r w:rsidRPr="0025129B">
        <w:rPr>
          <w:rFonts w:cstheme="minorHAnsi"/>
          <w:sz w:val="20"/>
          <w:szCs w:val="20"/>
        </w:rPr>
        <w:t>”</w:t>
      </w:r>
      <w:r w:rsidR="00F478FD" w:rsidRPr="0025129B">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 xml:space="preserve">fue </w:t>
      </w:r>
      <w:r w:rsidR="00F478FD" w:rsidRPr="0025129B">
        <w:rPr>
          <w:rFonts w:cstheme="minorHAnsi"/>
          <w:sz w:val="20"/>
          <w:szCs w:val="20"/>
        </w:rPr>
        <w:t>desarrollada</w:t>
      </w:r>
      <w:r w:rsidRPr="0025129B">
        <w:rPr>
          <w:rFonts w:cstheme="minorHAnsi"/>
          <w:sz w:val="20"/>
          <w:szCs w:val="20"/>
        </w:rPr>
        <w:t xml:space="preserve"> durante </w:t>
      </w:r>
      <w:r w:rsidR="0014317A">
        <w:rPr>
          <w:rFonts w:cstheme="minorHAnsi"/>
          <w:sz w:val="20"/>
          <w:szCs w:val="20"/>
        </w:rPr>
        <w:t>el</w:t>
      </w:r>
      <w:r w:rsidRPr="0025129B">
        <w:rPr>
          <w:rFonts w:cstheme="minorHAnsi"/>
          <w:sz w:val="20"/>
          <w:szCs w:val="20"/>
        </w:rPr>
        <w:t xml:space="preserve"> día</w:t>
      </w:r>
      <w:r w:rsidR="0014317A">
        <w:rPr>
          <w:rFonts w:cstheme="minorHAnsi"/>
          <w:sz w:val="20"/>
          <w:szCs w:val="20"/>
        </w:rPr>
        <w:t xml:space="preserve"> 0</w:t>
      </w:r>
      <w:r w:rsidR="00413E52">
        <w:rPr>
          <w:rFonts w:cstheme="minorHAnsi"/>
          <w:sz w:val="20"/>
          <w:szCs w:val="20"/>
        </w:rPr>
        <w:t>8</w:t>
      </w:r>
      <w:r w:rsidR="0014317A">
        <w:rPr>
          <w:rFonts w:cstheme="minorHAnsi"/>
          <w:sz w:val="20"/>
          <w:szCs w:val="20"/>
        </w:rPr>
        <w:t xml:space="preserve"> de abril de 2015</w:t>
      </w:r>
      <w:r w:rsidR="00A814EC">
        <w:rPr>
          <w:rFonts w:cstheme="minorHAnsi"/>
          <w:sz w:val="20"/>
          <w:szCs w:val="20"/>
        </w:rPr>
        <w:t>, y complementada con una actividad de inspección desarrollada durante el día 12 de mayo de 2015</w:t>
      </w:r>
      <w:r w:rsidR="0014317A">
        <w:rPr>
          <w:rFonts w:cstheme="minorHAnsi"/>
          <w:sz w:val="20"/>
          <w:szCs w:val="20"/>
        </w:rPr>
        <w:t>.</w:t>
      </w:r>
    </w:p>
    <w:p w14:paraId="70377888" w14:textId="77777777" w:rsidR="00ED4317" w:rsidRPr="0025129B" w:rsidRDefault="00ED4317" w:rsidP="00ED4317">
      <w:pPr>
        <w:rPr>
          <w:rFonts w:cstheme="minorHAnsi"/>
          <w:sz w:val="20"/>
          <w:szCs w:val="20"/>
        </w:rPr>
      </w:pPr>
    </w:p>
    <w:p w14:paraId="1B17E1EF" w14:textId="14CA6101" w:rsidR="00277097" w:rsidRPr="00277097" w:rsidRDefault="00E377C5" w:rsidP="00277097">
      <w:pPr>
        <w:rPr>
          <w:rFonts w:cstheme="minorHAnsi"/>
          <w:color w:val="000000" w:themeColor="text1"/>
          <w:sz w:val="20"/>
          <w:szCs w:val="20"/>
        </w:rPr>
      </w:pPr>
      <w:r w:rsidRPr="00E377C5">
        <w:rPr>
          <w:rFonts w:cstheme="minorHAnsi"/>
          <w:color w:val="000000" w:themeColor="text1"/>
          <w:sz w:val="20"/>
          <w:szCs w:val="20"/>
        </w:rPr>
        <w:t xml:space="preserve">Las operaciones de COEMIN tienen como objetivo la </w:t>
      </w:r>
      <w:r w:rsidR="00D76C39" w:rsidRPr="00E377C5">
        <w:rPr>
          <w:rFonts w:cstheme="minorHAnsi"/>
          <w:color w:val="000000" w:themeColor="text1"/>
          <w:sz w:val="20"/>
          <w:szCs w:val="20"/>
        </w:rPr>
        <w:t>producción</w:t>
      </w:r>
      <w:r w:rsidRPr="00E377C5">
        <w:rPr>
          <w:rFonts w:cstheme="minorHAnsi"/>
          <w:color w:val="000000" w:themeColor="text1"/>
          <w:sz w:val="20"/>
          <w:szCs w:val="20"/>
        </w:rPr>
        <w:t xml:space="preserve"> de concentrados de cobre</w:t>
      </w:r>
      <w:r>
        <w:rPr>
          <w:rFonts w:cstheme="minorHAnsi"/>
          <w:color w:val="000000" w:themeColor="text1"/>
          <w:sz w:val="20"/>
          <w:szCs w:val="20"/>
        </w:rPr>
        <w:t xml:space="preserve"> </w:t>
      </w:r>
      <w:r w:rsidRPr="00E377C5">
        <w:rPr>
          <w:rFonts w:cstheme="minorHAnsi"/>
          <w:color w:val="000000" w:themeColor="text1"/>
          <w:sz w:val="20"/>
          <w:szCs w:val="20"/>
        </w:rPr>
        <w:t xml:space="preserve">mediante la </w:t>
      </w:r>
      <w:r w:rsidR="00D76C39" w:rsidRPr="00E377C5">
        <w:rPr>
          <w:rFonts w:cstheme="minorHAnsi"/>
          <w:color w:val="000000" w:themeColor="text1"/>
          <w:sz w:val="20"/>
          <w:szCs w:val="20"/>
        </w:rPr>
        <w:t>explotación</w:t>
      </w:r>
      <w:r w:rsidRPr="00E377C5">
        <w:rPr>
          <w:rFonts w:cstheme="minorHAnsi"/>
          <w:color w:val="000000" w:themeColor="text1"/>
          <w:sz w:val="20"/>
          <w:szCs w:val="20"/>
        </w:rPr>
        <w:t xml:space="preserve"> de varios yacimientos y posterior beneficio de minerales sulfurados en la</w:t>
      </w:r>
      <w:r>
        <w:rPr>
          <w:rFonts w:cstheme="minorHAnsi"/>
          <w:color w:val="000000" w:themeColor="text1"/>
          <w:sz w:val="20"/>
          <w:szCs w:val="20"/>
        </w:rPr>
        <w:t xml:space="preserve"> </w:t>
      </w:r>
      <w:r w:rsidRPr="00E377C5">
        <w:rPr>
          <w:rFonts w:cstheme="minorHAnsi"/>
          <w:color w:val="000000" w:themeColor="text1"/>
          <w:sz w:val="20"/>
          <w:szCs w:val="20"/>
        </w:rPr>
        <w:t>Planta Cerrillos.</w:t>
      </w:r>
      <w:r>
        <w:rPr>
          <w:rFonts w:cstheme="minorHAnsi"/>
          <w:color w:val="000000" w:themeColor="text1"/>
          <w:sz w:val="20"/>
          <w:szCs w:val="20"/>
        </w:rPr>
        <w:t xml:space="preserve"> L</w:t>
      </w:r>
      <w:r w:rsidR="00413E52" w:rsidRPr="00413E52">
        <w:rPr>
          <w:rFonts w:cstheme="minorHAnsi"/>
          <w:color w:val="000000" w:themeColor="text1"/>
          <w:sz w:val="20"/>
          <w:szCs w:val="20"/>
        </w:rPr>
        <w:t>a obtención de concentrado de cobre</w:t>
      </w:r>
      <w:r>
        <w:rPr>
          <w:rFonts w:cstheme="minorHAnsi"/>
          <w:color w:val="000000" w:themeColor="text1"/>
          <w:sz w:val="20"/>
          <w:szCs w:val="20"/>
        </w:rPr>
        <w:t xml:space="preserve"> es </w:t>
      </w:r>
      <w:r w:rsidR="00413E52" w:rsidRPr="00413E52">
        <w:rPr>
          <w:rFonts w:cstheme="minorHAnsi"/>
          <w:color w:val="000000" w:themeColor="text1"/>
          <w:sz w:val="20"/>
          <w:szCs w:val="20"/>
        </w:rPr>
        <w:t xml:space="preserve">mediante chancado y posterior flotación húmeda y filtrado, generando relaves los cuales son depositados en </w:t>
      </w:r>
      <w:r>
        <w:rPr>
          <w:rFonts w:cstheme="minorHAnsi"/>
          <w:color w:val="000000" w:themeColor="text1"/>
          <w:sz w:val="20"/>
          <w:szCs w:val="20"/>
        </w:rPr>
        <w:t>el</w:t>
      </w:r>
      <w:r w:rsidR="00413E52">
        <w:rPr>
          <w:rFonts w:cstheme="minorHAnsi"/>
          <w:color w:val="000000" w:themeColor="text1"/>
          <w:sz w:val="20"/>
          <w:szCs w:val="20"/>
        </w:rPr>
        <w:t xml:space="preserve"> </w:t>
      </w:r>
      <w:r w:rsidR="006A6F7E">
        <w:rPr>
          <w:rFonts w:cstheme="minorHAnsi"/>
          <w:color w:val="000000" w:themeColor="text1"/>
          <w:sz w:val="20"/>
          <w:szCs w:val="20"/>
        </w:rPr>
        <w:t>T</w:t>
      </w:r>
      <w:r>
        <w:rPr>
          <w:rFonts w:cstheme="minorHAnsi"/>
          <w:color w:val="000000" w:themeColor="text1"/>
          <w:sz w:val="20"/>
          <w:szCs w:val="20"/>
        </w:rPr>
        <w:t>ranque</w:t>
      </w:r>
      <w:r w:rsidR="009C69BB">
        <w:rPr>
          <w:rFonts w:cstheme="minorHAnsi"/>
          <w:color w:val="000000" w:themeColor="text1"/>
          <w:sz w:val="20"/>
          <w:szCs w:val="20"/>
        </w:rPr>
        <w:t xml:space="preserve"> </w:t>
      </w:r>
      <w:r w:rsidR="0090236E">
        <w:rPr>
          <w:rFonts w:cstheme="minorHAnsi"/>
          <w:color w:val="000000" w:themeColor="text1"/>
          <w:sz w:val="20"/>
          <w:szCs w:val="20"/>
        </w:rPr>
        <w:t xml:space="preserve">N° </w:t>
      </w:r>
      <w:r>
        <w:rPr>
          <w:rFonts w:cstheme="minorHAnsi"/>
          <w:color w:val="000000" w:themeColor="text1"/>
          <w:sz w:val="20"/>
          <w:szCs w:val="20"/>
        </w:rPr>
        <w:t xml:space="preserve">3 actualmente operativo, aprobado mediante RCA </w:t>
      </w:r>
      <w:r w:rsidR="002E7867">
        <w:rPr>
          <w:rFonts w:cstheme="minorHAnsi"/>
          <w:color w:val="000000" w:themeColor="text1"/>
          <w:sz w:val="20"/>
          <w:szCs w:val="20"/>
        </w:rPr>
        <w:t>N° 62/2000 “</w:t>
      </w:r>
      <w:r w:rsidR="002E7867" w:rsidRPr="003B073B">
        <w:rPr>
          <w:rFonts w:cstheme="minorHAnsi"/>
          <w:color w:val="000000" w:themeColor="text1"/>
          <w:sz w:val="20"/>
          <w:szCs w:val="20"/>
        </w:rPr>
        <w:t>Disposición de Relaves COEMIN N° 3” y RCA N° 202/2013</w:t>
      </w:r>
      <w:r w:rsidR="00D11DF2" w:rsidRPr="003B073B">
        <w:rPr>
          <w:rFonts w:cstheme="minorHAnsi"/>
          <w:color w:val="000000" w:themeColor="text1"/>
          <w:sz w:val="20"/>
          <w:szCs w:val="20"/>
        </w:rPr>
        <w:t xml:space="preserve"> </w:t>
      </w:r>
      <w:r w:rsidR="006A6F7E" w:rsidRPr="003B073B">
        <w:rPr>
          <w:rFonts w:cstheme="minorHAnsi"/>
          <w:color w:val="000000" w:themeColor="text1"/>
          <w:sz w:val="20"/>
          <w:szCs w:val="20"/>
        </w:rPr>
        <w:t>“Peraltamiento muro de arenas Tranque N°3</w:t>
      </w:r>
      <w:r w:rsidR="006A6F7E" w:rsidRPr="009C1571">
        <w:rPr>
          <w:rFonts w:cstheme="minorHAnsi"/>
          <w:color w:val="000000" w:themeColor="text1"/>
          <w:sz w:val="20"/>
          <w:szCs w:val="20"/>
        </w:rPr>
        <w:t>”. El Tranque N° 3 se construy</w:t>
      </w:r>
      <w:r w:rsidR="00CB41F5" w:rsidRPr="009C1571">
        <w:rPr>
          <w:rFonts w:cstheme="minorHAnsi"/>
          <w:color w:val="000000" w:themeColor="text1"/>
          <w:sz w:val="20"/>
          <w:szCs w:val="20"/>
        </w:rPr>
        <w:t>ó</w:t>
      </w:r>
      <w:r w:rsidR="00DA55DE" w:rsidRPr="009C1571">
        <w:rPr>
          <w:rFonts w:cstheme="minorHAnsi"/>
          <w:color w:val="000000" w:themeColor="text1"/>
          <w:sz w:val="20"/>
          <w:szCs w:val="20"/>
        </w:rPr>
        <w:t xml:space="preserve"> según lo aprobado en el año 2000, </w:t>
      </w:r>
      <w:r w:rsidR="006A6F7E" w:rsidRPr="009C1571">
        <w:rPr>
          <w:rFonts w:cstheme="minorHAnsi"/>
          <w:color w:val="000000" w:themeColor="text1"/>
          <w:sz w:val="20"/>
          <w:szCs w:val="20"/>
        </w:rPr>
        <w:t>por el método de crecimiento del eje central, disponiendo las lamas en la laguna, evacuando las aguas claras mediante tres torres de captación</w:t>
      </w:r>
      <w:r w:rsidR="007F51CC" w:rsidRPr="009C1571">
        <w:rPr>
          <w:rFonts w:ascii="Arial" w:hAnsi="Arial" w:cs="Arial"/>
          <w:color w:val="5C5F60"/>
          <w:sz w:val="19"/>
          <w:szCs w:val="19"/>
          <w:lang w:eastAsia="es-ES"/>
        </w:rPr>
        <w:t xml:space="preserve"> </w:t>
      </w:r>
      <w:r w:rsidR="007F51CC" w:rsidRPr="009C1571">
        <w:rPr>
          <w:rFonts w:cstheme="minorHAnsi"/>
          <w:color w:val="000000" w:themeColor="text1"/>
          <w:sz w:val="20"/>
          <w:szCs w:val="20"/>
        </w:rPr>
        <w:t>hacia una piscina a los pies del tranque y posteriormente a la planta de beneficio</w:t>
      </w:r>
      <w:r w:rsidR="006A6F7E" w:rsidRPr="009C1571">
        <w:rPr>
          <w:rFonts w:cstheme="minorHAnsi"/>
          <w:color w:val="000000" w:themeColor="text1"/>
          <w:sz w:val="20"/>
          <w:szCs w:val="20"/>
        </w:rPr>
        <w:t>.</w:t>
      </w:r>
      <w:r w:rsidR="006A6F7E" w:rsidRPr="009C1571">
        <w:rPr>
          <w:rFonts w:ascii="Arial" w:hAnsi="Arial" w:cs="Arial"/>
          <w:color w:val="5C5F60"/>
          <w:sz w:val="19"/>
          <w:szCs w:val="19"/>
          <w:lang w:eastAsia="es-ES"/>
        </w:rPr>
        <w:t xml:space="preserve"> </w:t>
      </w:r>
      <w:r w:rsidR="00DA55DE" w:rsidRPr="009C1571">
        <w:rPr>
          <w:rFonts w:cstheme="minorHAnsi"/>
          <w:color w:val="000000" w:themeColor="text1"/>
          <w:sz w:val="20"/>
          <w:szCs w:val="20"/>
        </w:rPr>
        <w:t>Con la aprobación del proyecto de peraltamiento del año 2013,</w:t>
      </w:r>
      <w:r w:rsidR="0070350F" w:rsidRPr="009C1571">
        <w:rPr>
          <w:rFonts w:cstheme="minorHAnsi"/>
          <w:color w:val="000000" w:themeColor="text1"/>
          <w:sz w:val="20"/>
          <w:szCs w:val="20"/>
        </w:rPr>
        <w:t xml:space="preserve"> y con la finalidad de peraltar el muro en 2 m, se reforzó parte del pretil del pie del </w:t>
      </w:r>
      <w:r w:rsidR="00DA55DE" w:rsidRPr="009C1571">
        <w:rPr>
          <w:rFonts w:cstheme="minorHAnsi"/>
          <w:color w:val="000000" w:themeColor="text1"/>
          <w:sz w:val="20"/>
          <w:szCs w:val="20"/>
        </w:rPr>
        <w:t xml:space="preserve">muro </w:t>
      </w:r>
      <w:r w:rsidR="0070350F" w:rsidRPr="009C1571">
        <w:rPr>
          <w:rFonts w:cstheme="minorHAnsi"/>
          <w:color w:val="000000" w:themeColor="text1"/>
          <w:sz w:val="20"/>
          <w:szCs w:val="20"/>
        </w:rPr>
        <w:t xml:space="preserve">en base a </w:t>
      </w:r>
      <w:r w:rsidR="00DA55DE" w:rsidRPr="009C1571">
        <w:rPr>
          <w:rFonts w:cstheme="minorHAnsi"/>
          <w:color w:val="000000" w:themeColor="text1"/>
          <w:sz w:val="20"/>
          <w:szCs w:val="20"/>
        </w:rPr>
        <w:t xml:space="preserve">gaviones </w:t>
      </w:r>
      <w:r w:rsidR="00277097" w:rsidRPr="009C1571">
        <w:rPr>
          <w:rFonts w:cstheme="minorHAnsi"/>
          <w:color w:val="000000" w:themeColor="text1"/>
          <w:sz w:val="20"/>
          <w:szCs w:val="20"/>
        </w:rPr>
        <w:t xml:space="preserve">protegidos con una armazón de geotextil, </w:t>
      </w:r>
      <w:r w:rsidR="00DA55DE" w:rsidRPr="009C1571">
        <w:rPr>
          <w:rFonts w:cstheme="minorHAnsi"/>
          <w:color w:val="000000" w:themeColor="text1"/>
          <w:sz w:val="20"/>
          <w:szCs w:val="20"/>
        </w:rPr>
        <w:t>paralelos al muro existente.</w:t>
      </w:r>
      <w:r w:rsidR="0070350F" w:rsidRPr="009C1571">
        <w:rPr>
          <w:rFonts w:cstheme="minorHAnsi"/>
          <w:color w:val="000000" w:themeColor="text1"/>
          <w:sz w:val="20"/>
          <w:szCs w:val="20"/>
        </w:rPr>
        <w:t xml:space="preserve"> Además co</w:t>
      </w:r>
      <w:r w:rsidR="00277097" w:rsidRPr="009C1571">
        <w:rPr>
          <w:rFonts w:cstheme="minorHAnsi"/>
          <w:color w:val="000000" w:themeColor="text1"/>
          <w:sz w:val="20"/>
          <w:szCs w:val="20"/>
        </w:rPr>
        <w:t>n</w:t>
      </w:r>
      <w:r w:rsidR="0070350F" w:rsidRPr="009C1571">
        <w:rPr>
          <w:rFonts w:cstheme="minorHAnsi"/>
          <w:color w:val="000000" w:themeColor="text1"/>
          <w:sz w:val="20"/>
          <w:szCs w:val="20"/>
        </w:rPr>
        <w:t xml:space="preserve"> la aprobación de este proyecto se </w:t>
      </w:r>
      <w:r w:rsidR="00D76C39" w:rsidRPr="009C1571">
        <w:rPr>
          <w:rFonts w:cstheme="minorHAnsi"/>
          <w:color w:val="000000" w:themeColor="text1"/>
          <w:sz w:val="20"/>
          <w:szCs w:val="20"/>
        </w:rPr>
        <w:t>entregaron</w:t>
      </w:r>
      <w:r w:rsidR="0070350F" w:rsidRPr="009C1571">
        <w:rPr>
          <w:rFonts w:cstheme="minorHAnsi"/>
          <w:color w:val="000000" w:themeColor="text1"/>
          <w:sz w:val="20"/>
          <w:szCs w:val="20"/>
        </w:rPr>
        <w:t xml:space="preserve"> las </w:t>
      </w:r>
      <w:r w:rsidR="00277097" w:rsidRPr="009C1571">
        <w:rPr>
          <w:rFonts w:cstheme="minorHAnsi"/>
          <w:color w:val="000000" w:themeColor="text1"/>
          <w:sz w:val="20"/>
          <w:szCs w:val="20"/>
        </w:rPr>
        <w:t xml:space="preserve">especificaciones técnicas </w:t>
      </w:r>
      <w:r w:rsidR="0070350F" w:rsidRPr="009C1571">
        <w:rPr>
          <w:rFonts w:cstheme="minorHAnsi"/>
          <w:color w:val="000000" w:themeColor="text1"/>
          <w:sz w:val="20"/>
          <w:szCs w:val="20"/>
        </w:rPr>
        <w:t xml:space="preserve">de la obra hidráulica para el manejo de las aguas lluvias señalada en el proyecto del año 2000, </w:t>
      </w:r>
      <w:r w:rsidR="00277097" w:rsidRPr="009C1571">
        <w:rPr>
          <w:rFonts w:cstheme="minorHAnsi"/>
          <w:color w:val="000000" w:themeColor="text1"/>
          <w:sz w:val="20"/>
          <w:szCs w:val="20"/>
        </w:rPr>
        <w:t xml:space="preserve">que consideró un canal </w:t>
      </w:r>
      <w:r w:rsidR="003D3B7B" w:rsidRPr="009C1571">
        <w:rPr>
          <w:rFonts w:cstheme="minorHAnsi"/>
          <w:color w:val="000000" w:themeColor="text1"/>
          <w:sz w:val="20"/>
          <w:szCs w:val="20"/>
        </w:rPr>
        <w:t xml:space="preserve">impermeabilizado </w:t>
      </w:r>
      <w:r w:rsidR="00277097" w:rsidRPr="009C1571">
        <w:rPr>
          <w:rFonts w:cstheme="minorHAnsi"/>
          <w:color w:val="000000" w:themeColor="text1"/>
          <w:sz w:val="20"/>
          <w:szCs w:val="20"/>
        </w:rPr>
        <w:t>paralelo al borde sur del camino existente</w:t>
      </w:r>
      <w:r w:rsidR="003D3B7B" w:rsidRPr="009C1571">
        <w:rPr>
          <w:rFonts w:cstheme="minorHAnsi"/>
          <w:color w:val="000000" w:themeColor="text1"/>
          <w:sz w:val="20"/>
          <w:szCs w:val="20"/>
        </w:rPr>
        <w:t>,</w:t>
      </w:r>
      <w:r w:rsidR="00277097" w:rsidRPr="009C1571">
        <w:rPr>
          <w:rFonts w:cstheme="minorHAnsi"/>
          <w:color w:val="000000" w:themeColor="text1"/>
          <w:sz w:val="20"/>
          <w:szCs w:val="20"/>
        </w:rPr>
        <w:t xml:space="preserve"> ubicado aguas arriba de la cubeta</w:t>
      </w:r>
      <w:r w:rsidR="003D3B7B" w:rsidRPr="009C1571">
        <w:rPr>
          <w:rFonts w:cstheme="minorHAnsi"/>
          <w:color w:val="000000" w:themeColor="text1"/>
          <w:sz w:val="20"/>
          <w:szCs w:val="20"/>
        </w:rPr>
        <w:t xml:space="preserve"> </w:t>
      </w:r>
      <w:r w:rsidR="00667F7C" w:rsidRPr="009C1571">
        <w:rPr>
          <w:rFonts w:cstheme="minorHAnsi"/>
          <w:color w:val="000000" w:themeColor="text1"/>
          <w:sz w:val="20"/>
          <w:szCs w:val="20"/>
        </w:rPr>
        <w:t>del tranque de relaves N° 3</w:t>
      </w:r>
      <w:r w:rsidR="00277097" w:rsidRPr="009C1571">
        <w:rPr>
          <w:rFonts w:cstheme="minorHAnsi"/>
          <w:color w:val="000000" w:themeColor="text1"/>
          <w:sz w:val="20"/>
          <w:szCs w:val="20"/>
        </w:rPr>
        <w:t xml:space="preserve">, </w:t>
      </w:r>
      <w:r w:rsidR="003D3B7B" w:rsidRPr="009C1571">
        <w:rPr>
          <w:rFonts w:cstheme="minorHAnsi"/>
          <w:color w:val="000000" w:themeColor="text1"/>
          <w:sz w:val="20"/>
          <w:szCs w:val="20"/>
        </w:rPr>
        <w:t>con vaciado</w:t>
      </w:r>
      <w:r w:rsidR="00277097" w:rsidRPr="009C1571">
        <w:rPr>
          <w:rFonts w:cstheme="minorHAnsi"/>
          <w:color w:val="000000" w:themeColor="text1"/>
          <w:sz w:val="20"/>
          <w:szCs w:val="20"/>
        </w:rPr>
        <w:t xml:space="preserve"> de oriente a poniente hasta un disipador de energía</w:t>
      </w:r>
      <w:r w:rsidR="003D3B7B" w:rsidRPr="009C1571">
        <w:rPr>
          <w:rFonts w:cstheme="minorHAnsi"/>
          <w:color w:val="000000" w:themeColor="text1"/>
          <w:sz w:val="20"/>
          <w:szCs w:val="20"/>
        </w:rPr>
        <w:t xml:space="preserve"> enrocado emplazado a los pies del </w:t>
      </w:r>
      <w:r w:rsidR="005B5139" w:rsidRPr="009C1571">
        <w:rPr>
          <w:rFonts w:cstheme="minorHAnsi"/>
          <w:color w:val="000000" w:themeColor="text1"/>
          <w:sz w:val="20"/>
          <w:szCs w:val="20"/>
        </w:rPr>
        <w:t>tranque de relaves</w:t>
      </w:r>
      <w:r w:rsidR="00277097" w:rsidRPr="009C1571">
        <w:rPr>
          <w:rFonts w:cstheme="minorHAnsi"/>
          <w:color w:val="000000" w:themeColor="text1"/>
          <w:sz w:val="20"/>
          <w:szCs w:val="20"/>
        </w:rPr>
        <w:t>.</w:t>
      </w:r>
      <w:r w:rsidR="00277097">
        <w:rPr>
          <w:rFonts w:cstheme="minorHAnsi"/>
          <w:color w:val="000000" w:themeColor="text1"/>
          <w:sz w:val="20"/>
          <w:szCs w:val="20"/>
        </w:rPr>
        <w:t xml:space="preserve"> </w:t>
      </w:r>
    </w:p>
    <w:p w14:paraId="7E435048" w14:textId="77777777" w:rsidR="006A6F7E" w:rsidRDefault="006A6F7E" w:rsidP="006A6F7E">
      <w:pPr>
        <w:rPr>
          <w:rFonts w:cstheme="minorHAnsi"/>
          <w:color w:val="000000" w:themeColor="text1"/>
          <w:sz w:val="20"/>
          <w:szCs w:val="20"/>
        </w:rPr>
      </w:pPr>
    </w:p>
    <w:p w14:paraId="776BDEC7" w14:textId="5E0B1B8F" w:rsidR="004D63C6" w:rsidRPr="003B073B" w:rsidRDefault="006A6F7E" w:rsidP="00BD702A">
      <w:pPr>
        <w:rPr>
          <w:rFonts w:cstheme="minorHAnsi"/>
          <w:color w:val="000000" w:themeColor="text1"/>
          <w:sz w:val="20"/>
          <w:szCs w:val="20"/>
        </w:rPr>
      </w:pPr>
      <w:r w:rsidRPr="003B073B">
        <w:rPr>
          <w:rFonts w:cstheme="minorHAnsi"/>
          <w:color w:val="000000" w:themeColor="text1"/>
          <w:sz w:val="20"/>
          <w:szCs w:val="20"/>
        </w:rPr>
        <w:t>Un</w:t>
      </w:r>
      <w:r w:rsidR="004D63C6" w:rsidRPr="003B073B">
        <w:rPr>
          <w:rFonts w:cstheme="minorHAnsi"/>
          <w:color w:val="000000" w:themeColor="text1"/>
          <w:sz w:val="20"/>
          <w:szCs w:val="20"/>
        </w:rPr>
        <w:t xml:space="preserve">a vez que </w:t>
      </w:r>
      <w:r w:rsidRPr="003B073B">
        <w:rPr>
          <w:rFonts w:cstheme="minorHAnsi"/>
          <w:color w:val="000000" w:themeColor="text1"/>
          <w:sz w:val="20"/>
          <w:szCs w:val="20"/>
        </w:rPr>
        <w:t>el T</w:t>
      </w:r>
      <w:r w:rsidR="004D63C6" w:rsidRPr="003B073B">
        <w:rPr>
          <w:rFonts w:cstheme="minorHAnsi"/>
          <w:color w:val="000000" w:themeColor="text1"/>
          <w:sz w:val="20"/>
          <w:szCs w:val="20"/>
        </w:rPr>
        <w:t xml:space="preserve">ranque </w:t>
      </w:r>
      <w:r w:rsidRPr="003B073B">
        <w:rPr>
          <w:rFonts w:cstheme="minorHAnsi"/>
          <w:color w:val="000000" w:themeColor="text1"/>
          <w:sz w:val="20"/>
          <w:szCs w:val="20"/>
        </w:rPr>
        <w:t xml:space="preserve">N° 3 </w:t>
      </w:r>
      <w:r w:rsidR="004D63C6" w:rsidRPr="003B073B">
        <w:rPr>
          <w:rFonts w:cstheme="minorHAnsi"/>
          <w:color w:val="000000" w:themeColor="text1"/>
          <w:sz w:val="20"/>
          <w:szCs w:val="20"/>
        </w:rPr>
        <w:t>cumpla su vida útil, el dep</w:t>
      </w:r>
      <w:r w:rsidR="00CB41F5" w:rsidRPr="003B073B">
        <w:rPr>
          <w:rFonts w:cstheme="minorHAnsi"/>
          <w:color w:val="000000" w:themeColor="text1"/>
          <w:sz w:val="20"/>
          <w:szCs w:val="20"/>
        </w:rPr>
        <w:t>ó</w:t>
      </w:r>
      <w:r w:rsidR="004D63C6" w:rsidRPr="003B073B">
        <w:rPr>
          <w:rFonts w:cstheme="minorHAnsi"/>
          <w:color w:val="000000" w:themeColor="text1"/>
          <w:sz w:val="20"/>
          <w:szCs w:val="20"/>
        </w:rPr>
        <w:t xml:space="preserve">sito en pasta </w:t>
      </w:r>
      <w:r w:rsidR="00CC58BE" w:rsidRPr="003B073B">
        <w:rPr>
          <w:rFonts w:cstheme="minorHAnsi"/>
          <w:color w:val="000000" w:themeColor="text1"/>
          <w:sz w:val="20"/>
          <w:szCs w:val="20"/>
        </w:rPr>
        <w:t>sector</w:t>
      </w:r>
      <w:r w:rsidR="004D63C6" w:rsidRPr="003B073B">
        <w:rPr>
          <w:rFonts w:cstheme="minorHAnsi"/>
          <w:color w:val="000000" w:themeColor="text1"/>
          <w:sz w:val="20"/>
          <w:szCs w:val="20"/>
        </w:rPr>
        <w:t xml:space="preserve"> 5 aprobado mediante la RCA N° 263/2011 “Dep</w:t>
      </w:r>
      <w:r w:rsidR="00CB41F5" w:rsidRPr="003B073B">
        <w:rPr>
          <w:rFonts w:cstheme="minorHAnsi"/>
          <w:color w:val="000000" w:themeColor="text1"/>
          <w:sz w:val="20"/>
          <w:szCs w:val="20"/>
        </w:rPr>
        <w:t>ó</w:t>
      </w:r>
      <w:r w:rsidR="004D63C6" w:rsidRPr="003B073B">
        <w:rPr>
          <w:rFonts w:cstheme="minorHAnsi"/>
          <w:color w:val="000000" w:themeColor="text1"/>
          <w:sz w:val="20"/>
          <w:szCs w:val="20"/>
        </w:rPr>
        <w:t>sito de Relaves en Pasta Sector 5”, que aún no ha sido construido, dará continuidad a la depositación de relaves provenientes de la Planta Cerrillos.</w:t>
      </w:r>
    </w:p>
    <w:p w14:paraId="004E659E" w14:textId="77777777" w:rsidR="004D63C6" w:rsidRPr="003B073B" w:rsidRDefault="004D63C6" w:rsidP="00BD702A">
      <w:pPr>
        <w:rPr>
          <w:rFonts w:cstheme="minorHAnsi"/>
          <w:color w:val="000000" w:themeColor="text1"/>
          <w:sz w:val="20"/>
          <w:szCs w:val="20"/>
        </w:rPr>
      </w:pPr>
    </w:p>
    <w:p w14:paraId="5A9D1279" w14:textId="6AD3536F" w:rsidR="00BD702A" w:rsidRDefault="00E377C5" w:rsidP="00BD702A">
      <w:pPr>
        <w:rPr>
          <w:rFonts w:cstheme="minorHAnsi"/>
          <w:sz w:val="20"/>
          <w:szCs w:val="20"/>
        </w:rPr>
      </w:pPr>
      <w:r w:rsidRPr="003B073B">
        <w:rPr>
          <w:rFonts w:cstheme="minorHAnsi"/>
          <w:color w:val="000000" w:themeColor="text1"/>
          <w:sz w:val="20"/>
          <w:szCs w:val="20"/>
        </w:rPr>
        <w:t xml:space="preserve">Inicialmente la Planta Cerrillos disponía sus relaves en </w:t>
      </w:r>
      <w:r w:rsidR="00344292" w:rsidRPr="003B073B">
        <w:rPr>
          <w:rFonts w:cstheme="minorHAnsi"/>
          <w:color w:val="000000" w:themeColor="text1"/>
          <w:sz w:val="20"/>
          <w:szCs w:val="20"/>
        </w:rPr>
        <w:t xml:space="preserve">el </w:t>
      </w:r>
      <w:r w:rsidR="006A6F7E" w:rsidRPr="003B073B">
        <w:rPr>
          <w:rFonts w:cstheme="minorHAnsi"/>
          <w:color w:val="000000" w:themeColor="text1"/>
          <w:sz w:val="20"/>
          <w:szCs w:val="20"/>
        </w:rPr>
        <w:t>T</w:t>
      </w:r>
      <w:r w:rsidR="00344292" w:rsidRPr="003B073B">
        <w:rPr>
          <w:rFonts w:cstheme="minorHAnsi"/>
          <w:color w:val="000000" w:themeColor="text1"/>
          <w:sz w:val="20"/>
          <w:szCs w:val="20"/>
        </w:rPr>
        <w:t xml:space="preserve">ranque N° 1, </w:t>
      </w:r>
      <w:r w:rsidR="00644A0C" w:rsidRPr="003B073B">
        <w:rPr>
          <w:rFonts w:cstheme="minorHAnsi"/>
          <w:color w:val="000000" w:themeColor="text1"/>
          <w:sz w:val="20"/>
          <w:szCs w:val="20"/>
        </w:rPr>
        <w:t>el cual se encuentra fuera de operación desde enero del año 2009</w:t>
      </w:r>
      <w:r w:rsidRPr="003B073B">
        <w:rPr>
          <w:rFonts w:cstheme="minorHAnsi"/>
          <w:color w:val="000000" w:themeColor="text1"/>
          <w:sz w:val="20"/>
          <w:szCs w:val="20"/>
        </w:rPr>
        <w:t xml:space="preserve">. </w:t>
      </w:r>
      <w:r w:rsidR="00F80BA1" w:rsidRPr="003B073B">
        <w:rPr>
          <w:rFonts w:cstheme="minorHAnsi"/>
          <w:color w:val="000000" w:themeColor="text1"/>
          <w:sz w:val="20"/>
          <w:szCs w:val="20"/>
        </w:rPr>
        <w:t xml:space="preserve">En este contexto el proyecto denominado “Aumento de Capacidad de tratamiento y </w:t>
      </w:r>
      <w:r w:rsidR="00D76C39" w:rsidRPr="003B073B">
        <w:rPr>
          <w:rFonts w:cstheme="minorHAnsi"/>
          <w:color w:val="000000" w:themeColor="text1"/>
          <w:sz w:val="20"/>
          <w:szCs w:val="20"/>
        </w:rPr>
        <w:t>Reducción</w:t>
      </w:r>
      <w:r w:rsidR="00F80BA1" w:rsidRPr="003B073B">
        <w:rPr>
          <w:rFonts w:cstheme="minorHAnsi"/>
          <w:color w:val="000000" w:themeColor="text1"/>
          <w:sz w:val="20"/>
          <w:szCs w:val="20"/>
        </w:rPr>
        <w:t xml:space="preserve"> de Emisiones de la Planta Cerrillos”</w:t>
      </w:r>
      <w:r w:rsidR="00D11DF2" w:rsidRPr="003B073B">
        <w:rPr>
          <w:rFonts w:cstheme="minorHAnsi"/>
          <w:color w:val="000000" w:themeColor="text1"/>
          <w:sz w:val="20"/>
          <w:szCs w:val="20"/>
        </w:rPr>
        <w:t xml:space="preserve"> aprobado medi</w:t>
      </w:r>
      <w:r w:rsidR="00F80BA1" w:rsidRPr="003B073B">
        <w:rPr>
          <w:rFonts w:cstheme="minorHAnsi"/>
          <w:color w:val="000000" w:themeColor="text1"/>
          <w:sz w:val="20"/>
          <w:szCs w:val="20"/>
        </w:rPr>
        <w:t>a</w:t>
      </w:r>
      <w:r w:rsidR="00D11DF2" w:rsidRPr="003B073B">
        <w:rPr>
          <w:rFonts w:cstheme="minorHAnsi"/>
          <w:color w:val="000000" w:themeColor="text1"/>
          <w:sz w:val="20"/>
          <w:szCs w:val="20"/>
        </w:rPr>
        <w:t>n</w:t>
      </w:r>
      <w:r w:rsidR="00F80BA1" w:rsidRPr="003B073B">
        <w:rPr>
          <w:rFonts w:cstheme="minorHAnsi"/>
          <w:color w:val="000000" w:themeColor="text1"/>
          <w:sz w:val="20"/>
          <w:szCs w:val="20"/>
        </w:rPr>
        <w:t>te RCA N° 349/2008, incluy</w:t>
      </w:r>
      <w:r w:rsidR="00CB41F5" w:rsidRPr="003B073B">
        <w:rPr>
          <w:rFonts w:cstheme="minorHAnsi"/>
          <w:color w:val="000000" w:themeColor="text1"/>
          <w:sz w:val="20"/>
          <w:szCs w:val="20"/>
        </w:rPr>
        <w:t>ó</w:t>
      </w:r>
      <w:r w:rsidR="00F80BA1" w:rsidRPr="003B073B">
        <w:rPr>
          <w:rFonts w:cstheme="minorHAnsi"/>
          <w:color w:val="000000" w:themeColor="text1"/>
          <w:sz w:val="20"/>
          <w:szCs w:val="20"/>
        </w:rPr>
        <w:t xml:space="preserve"> la aprobación </w:t>
      </w:r>
      <w:r w:rsidR="00D11DF2" w:rsidRPr="003B073B">
        <w:rPr>
          <w:rFonts w:cstheme="minorHAnsi"/>
          <w:color w:val="000000" w:themeColor="text1"/>
          <w:sz w:val="20"/>
          <w:szCs w:val="20"/>
        </w:rPr>
        <w:t xml:space="preserve">conceptual </w:t>
      </w:r>
      <w:r w:rsidR="00F80BA1" w:rsidRPr="003B073B">
        <w:rPr>
          <w:rFonts w:cstheme="minorHAnsi"/>
          <w:color w:val="000000" w:themeColor="text1"/>
          <w:sz w:val="20"/>
          <w:szCs w:val="20"/>
        </w:rPr>
        <w:t>de un conjunto de medidas que con</w:t>
      </w:r>
      <w:r w:rsidR="00CB41F5" w:rsidRPr="003B073B">
        <w:rPr>
          <w:rFonts w:cstheme="minorHAnsi"/>
          <w:color w:val="000000" w:themeColor="text1"/>
          <w:sz w:val="20"/>
          <w:szCs w:val="20"/>
        </w:rPr>
        <w:t>formarí</w:t>
      </w:r>
      <w:r w:rsidR="00F80BA1" w:rsidRPr="003B073B">
        <w:rPr>
          <w:rFonts w:cstheme="minorHAnsi"/>
          <w:color w:val="000000" w:themeColor="text1"/>
          <w:sz w:val="20"/>
          <w:szCs w:val="20"/>
        </w:rPr>
        <w:t>an el Plan de Cierre de dicho tranque</w:t>
      </w:r>
      <w:r w:rsidR="0069751F">
        <w:rPr>
          <w:rFonts w:cstheme="minorHAnsi"/>
          <w:color w:val="000000" w:themeColor="text1"/>
          <w:sz w:val="20"/>
          <w:szCs w:val="20"/>
        </w:rPr>
        <w:t>.</w:t>
      </w:r>
      <w:r w:rsidR="00F80BA1" w:rsidRPr="003B073B">
        <w:rPr>
          <w:rFonts w:cstheme="minorHAnsi"/>
          <w:color w:val="000000" w:themeColor="text1"/>
          <w:sz w:val="20"/>
          <w:szCs w:val="20"/>
        </w:rPr>
        <w:t xml:space="preserve"> </w:t>
      </w:r>
      <w:r w:rsidR="0069751F">
        <w:rPr>
          <w:rFonts w:cstheme="minorHAnsi"/>
          <w:color w:val="000000" w:themeColor="text1"/>
          <w:sz w:val="20"/>
          <w:szCs w:val="20"/>
        </w:rPr>
        <w:t>Luego</w:t>
      </w:r>
      <w:r w:rsidR="00F80BA1" w:rsidRPr="003B073B">
        <w:rPr>
          <w:rFonts w:cstheme="minorHAnsi"/>
          <w:color w:val="000000" w:themeColor="text1"/>
          <w:sz w:val="20"/>
          <w:szCs w:val="20"/>
        </w:rPr>
        <w:t xml:space="preserve"> con la finalidad de actualizar, complementar y otorgar coherencia </w:t>
      </w:r>
      <w:r w:rsidR="00D11DF2" w:rsidRPr="003B073B">
        <w:rPr>
          <w:rFonts w:cstheme="minorHAnsi"/>
          <w:color w:val="000000" w:themeColor="text1"/>
          <w:sz w:val="20"/>
          <w:szCs w:val="20"/>
        </w:rPr>
        <w:t xml:space="preserve">práctica </w:t>
      </w:r>
      <w:r w:rsidR="00F80BA1" w:rsidRPr="003B073B">
        <w:rPr>
          <w:rFonts w:cstheme="minorHAnsi"/>
          <w:color w:val="000000" w:themeColor="text1"/>
          <w:sz w:val="20"/>
          <w:szCs w:val="20"/>
        </w:rPr>
        <w:t>a la implementaci</w:t>
      </w:r>
      <w:r w:rsidR="00AB745A">
        <w:rPr>
          <w:rFonts w:cstheme="minorHAnsi"/>
          <w:color w:val="000000" w:themeColor="text1"/>
          <w:sz w:val="20"/>
          <w:szCs w:val="20"/>
        </w:rPr>
        <w:t>ó</w:t>
      </w:r>
      <w:r w:rsidR="00F80BA1" w:rsidRPr="003B073B">
        <w:rPr>
          <w:rFonts w:cstheme="minorHAnsi"/>
          <w:color w:val="000000" w:themeColor="text1"/>
          <w:sz w:val="20"/>
          <w:szCs w:val="20"/>
        </w:rPr>
        <w:t>n del Plan de Cierre, se someti</w:t>
      </w:r>
      <w:r w:rsidR="00CB41F5" w:rsidRPr="003B073B">
        <w:rPr>
          <w:rFonts w:cstheme="minorHAnsi"/>
          <w:color w:val="000000" w:themeColor="text1"/>
          <w:sz w:val="20"/>
          <w:szCs w:val="20"/>
        </w:rPr>
        <w:t>ó</w:t>
      </w:r>
      <w:r w:rsidR="00F80BA1" w:rsidRPr="003B073B">
        <w:rPr>
          <w:rFonts w:cstheme="minorHAnsi"/>
          <w:color w:val="000000" w:themeColor="text1"/>
          <w:sz w:val="20"/>
          <w:szCs w:val="20"/>
        </w:rPr>
        <w:t xml:space="preserve"> al Sistema de </w:t>
      </w:r>
      <w:r w:rsidR="00D76C39" w:rsidRPr="003B073B">
        <w:rPr>
          <w:rFonts w:cstheme="minorHAnsi"/>
          <w:color w:val="000000" w:themeColor="text1"/>
          <w:sz w:val="20"/>
          <w:szCs w:val="20"/>
        </w:rPr>
        <w:t>Evaluación</w:t>
      </w:r>
      <w:r w:rsidR="00F80BA1" w:rsidRPr="003B073B">
        <w:rPr>
          <w:rFonts w:cstheme="minorHAnsi"/>
          <w:color w:val="000000" w:themeColor="text1"/>
          <w:sz w:val="20"/>
          <w:szCs w:val="20"/>
        </w:rPr>
        <w:t xml:space="preserve"> Ambiental (SEIA) el proyecto denominado “Estabilizaci</w:t>
      </w:r>
      <w:r w:rsidR="00CB41F5" w:rsidRPr="003B073B">
        <w:rPr>
          <w:rFonts w:cstheme="minorHAnsi"/>
          <w:color w:val="000000" w:themeColor="text1"/>
          <w:sz w:val="20"/>
          <w:szCs w:val="20"/>
        </w:rPr>
        <w:t>ó</w:t>
      </w:r>
      <w:r w:rsidR="00F80BA1" w:rsidRPr="003B073B">
        <w:rPr>
          <w:rFonts w:cstheme="minorHAnsi"/>
          <w:color w:val="000000" w:themeColor="text1"/>
          <w:sz w:val="20"/>
          <w:szCs w:val="20"/>
        </w:rPr>
        <w:t>n Cubeta Tranque de Relaves COEMIN N° 1” aprobado mediante RCA N° 158/2012,</w:t>
      </w:r>
      <w:r w:rsidR="00D11DF2" w:rsidRPr="003B073B">
        <w:rPr>
          <w:rFonts w:cstheme="minorHAnsi"/>
          <w:color w:val="000000" w:themeColor="text1"/>
          <w:sz w:val="20"/>
          <w:szCs w:val="20"/>
        </w:rPr>
        <w:t xml:space="preserve"> que </w:t>
      </w:r>
      <w:r w:rsidR="005B5139" w:rsidRPr="003B073B">
        <w:rPr>
          <w:rFonts w:cstheme="minorHAnsi"/>
          <w:color w:val="000000" w:themeColor="text1"/>
          <w:sz w:val="20"/>
          <w:szCs w:val="20"/>
        </w:rPr>
        <w:t>modific</w:t>
      </w:r>
      <w:r w:rsidR="00CB41F5" w:rsidRPr="003B073B">
        <w:rPr>
          <w:rFonts w:cstheme="minorHAnsi"/>
          <w:color w:val="000000" w:themeColor="text1"/>
          <w:sz w:val="20"/>
          <w:szCs w:val="20"/>
        </w:rPr>
        <w:t>ó</w:t>
      </w:r>
      <w:r w:rsidR="005B5139" w:rsidRPr="003B073B">
        <w:rPr>
          <w:rFonts w:cstheme="minorHAnsi"/>
          <w:color w:val="000000" w:themeColor="text1"/>
          <w:sz w:val="20"/>
          <w:szCs w:val="20"/>
        </w:rPr>
        <w:t xml:space="preserve"> la </w:t>
      </w:r>
      <w:r w:rsidR="00D11DF2" w:rsidRPr="003B073B">
        <w:rPr>
          <w:rFonts w:cstheme="minorHAnsi"/>
          <w:color w:val="000000" w:themeColor="text1"/>
          <w:sz w:val="20"/>
          <w:szCs w:val="20"/>
        </w:rPr>
        <w:t xml:space="preserve">cobertura con </w:t>
      </w:r>
      <w:r w:rsidR="00DE3594" w:rsidRPr="003B073B">
        <w:rPr>
          <w:rFonts w:cstheme="minorHAnsi"/>
          <w:color w:val="000000" w:themeColor="text1"/>
          <w:sz w:val="20"/>
          <w:szCs w:val="20"/>
        </w:rPr>
        <w:t>material granular</w:t>
      </w:r>
      <w:r w:rsidR="005B5139" w:rsidRPr="003B073B">
        <w:rPr>
          <w:rFonts w:cstheme="minorHAnsi"/>
          <w:color w:val="000000" w:themeColor="text1"/>
          <w:sz w:val="20"/>
          <w:szCs w:val="20"/>
        </w:rPr>
        <w:t xml:space="preserve"> por </w:t>
      </w:r>
      <w:r w:rsidR="00F80BA1" w:rsidRPr="003B073B">
        <w:rPr>
          <w:rFonts w:cstheme="minorHAnsi"/>
          <w:color w:val="000000" w:themeColor="text1"/>
          <w:sz w:val="20"/>
          <w:szCs w:val="20"/>
        </w:rPr>
        <w:t xml:space="preserve">la </w:t>
      </w:r>
      <w:r w:rsidR="00CB41F5" w:rsidRPr="003B073B">
        <w:rPr>
          <w:rFonts w:cstheme="minorHAnsi"/>
          <w:color w:val="000000" w:themeColor="text1"/>
          <w:sz w:val="20"/>
          <w:szCs w:val="20"/>
        </w:rPr>
        <w:t>implementació</w:t>
      </w:r>
      <w:r w:rsidR="00F80BA1" w:rsidRPr="003B073B">
        <w:rPr>
          <w:rFonts w:cstheme="minorHAnsi"/>
          <w:color w:val="000000" w:themeColor="text1"/>
          <w:sz w:val="20"/>
          <w:szCs w:val="20"/>
        </w:rPr>
        <w:t>n de una cubierta de relaves en pasta sobre la cubeta original, aprovechando el beneficio que conlleva el uso de este tipo de relaves y las instalaciones de espesamiento que fueron aprobadas en el marco del proyecto “Dep</w:t>
      </w:r>
      <w:r w:rsidR="00CB41F5" w:rsidRPr="003B073B">
        <w:rPr>
          <w:rFonts w:cstheme="minorHAnsi"/>
          <w:color w:val="000000" w:themeColor="text1"/>
          <w:sz w:val="20"/>
          <w:szCs w:val="20"/>
        </w:rPr>
        <w:t>ó</w:t>
      </w:r>
      <w:r w:rsidR="00F80BA1" w:rsidRPr="003B073B">
        <w:rPr>
          <w:rFonts w:cstheme="minorHAnsi"/>
          <w:color w:val="000000" w:themeColor="text1"/>
          <w:sz w:val="20"/>
          <w:szCs w:val="20"/>
        </w:rPr>
        <w:t xml:space="preserve">sito de Relaves en Pasta Sector 5”, </w:t>
      </w:r>
      <w:r w:rsidR="00F80BA1" w:rsidRPr="009C1571">
        <w:rPr>
          <w:rFonts w:cstheme="minorHAnsi"/>
          <w:color w:val="000000" w:themeColor="text1"/>
          <w:sz w:val="20"/>
          <w:szCs w:val="20"/>
        </w:rPr>
        <w:t xml:space="preserve">además de obras </w:t>
      </w:r>
      <w:r w:rsidR="00F80BA1" w:rsidRPr="009C1571">
        <w:rPr>
          <w:rFonts w:cstheme="minorHAnsi"/>
          <w:sz w:val="20"/>
          <w:szCs w:val="20"/>
        </w:rPr>
        <w:t>complementarias y obras hidr</w:t>
      </w:r>
      <w:r w:rsidR="00CB41F5" w:rsidRPr="009C1571">
        <w:rPr>
          <w:rFonts w:cstheme="minorHAnsi"/>
          <w:sz w:val="20"/>
          <w:szCs w:val="20"/>
        </w:rPr>
        <w:t>á</w:t>
      </w:r>
      <w:r w:rsidR="00F80BA1" w:rsidRPr="009C1571">
        <w:rPr>
          <w:rFonts w:cstheme="minorHAnsi"/>
          <w:sz w:val="20"/>
          <w:szCs w:val="20"/>
        </w:rPr>
        <w:t>ulicas</w:t>
      </w:r>
      <w:r w:rsidR="005B5139" w:rsidRPr="009C1571">
        <w:rPr>
          <w:rFonts w:cstheme="minorHAnsi"/>
          <w:sz w:val="20"/>
          <w:szCs w:val="20"/>
        </w:rPr>
        <w:t xml:space="preserve"> esta cobertura con relaves espesados tiene por objetivo </w:t>
      </w:r>
      <w:r w:rsidR="00F80BA1" w:rsidRPr="009C1571">
        <w:rPr>
          <w:rFonts w:cstheme="minorHAnsi"/>
          <w:sz w:val="20"/>
          <w:szCs w:val="20"/>
        </w:rPr>
        <w:t>prevenir contingencias y minimizar el tiempo de permanencia de las potencial</w:t>
      </w:r>
      <w:r w:rsidR="00CB41F5" w:rsidRPr="009C1571">
        <w:rPr>
          <w:rFonts w:cstheme="minorHAnsi"/>
          <w:sz w:val="20"/>
          <w:szCs w:val="20"/>
        </w:rPr>
        <w:t>es aguas lluvias y de escorrentí</w:t>
      </w:r>
      <w:r w:rsidR="00F80BA1" w:rsidRPr="009C1571">
        <w:rPr>
          <w:rFonts w:cstheme="minorHAnsi"/>
          <w:sz w:val="20"/>
          <w:szCs w:val="20"/>
        </w:rPr>
        <w:t>as sobre la cubeta del Tranque N° 1.</w:t>
      </w:r>
      <w:r w:rsidR="00BD702A" w:rsidRPr="009C1571">
        <w:rPr>
          <w:rFonts w:cstheme="minorHAnsi"/>
          <w:sz w:val="20"/>
          <w:szCs w:val="20"/>
        </w:rPr>
        <w:t xml:space="preserve"> </w:t>
      </w:r>
      <w:r w:rsidR="00A814EC" w:rsidRPr="009C1571">
        <w:rPr>
          <w:rFonts w:cstheme="minorHAnsi"/>
          <w:sz w:val="20"/>
          <w:szCs w:val="20"/>
        </w:rPr>
        <w:t xml:space="preserve">Unos años más tarde, </w:t>
      </w:r>
      <w:r w:rsidR="00BD702A" w:rsidRPr="009C1571">
        <w:rPr>
          <w:rFonts w:cstheme="minorHAnsi"/>
          <w:sz w:val="20"/>
          <w:szCs w:val="20"/>
        </w:rPr>
        <w:t>producto de los avances de los estudios a nivel de ingenier</w:t>
      </w:r>
      <w:r w:rsidR="004571A5" w:rsidRPr="009C1571">
        <w:rPr>
          <w:rFonts w:cstheme="minorHAnsi"/>
          <w:sz w:val="20"/>
          <w:szCs w:val="20"/>
        </w:rPr>
        <w:t>í</w:t>
      </w:r>
      <w:r w:rsidR="00BD702A" w:rsidRPr="009C1571">
        <w:rPr>
          <w:rFonts w:cstheme="minorHAnsi"/>
          <w:sz w:val="20"/>
          <w:szCs w:val="20"/>
        </w:rPr>
        <w:t>a, mediante RCA N° 261/2014 “Optimización Obras Hidr</w:t>
      </w:r>
      <w:r w:rsidR="004571A5" w:rsidRPr="009C1571">
        <w:rPr>
          <w:rFonts w:cstheme="minorHAnsi"/>
          <w:sz w:val="20"/>
          <w:szCs w:val="20"/>
        </w:rPr>
        <w:t>á</w:t>
      </w:r>
      <w:r w:rsidR="00BD702A" w:rsidRPr="009C1571">
        <w:rPr>
          <w:rFonts w:cstheme="minorHAnsi"/>
          <w:sz w:val="20"/>
          <w:szCs w:val="20"/>
        </w:rPr>
        <w:t xml:space="preserve">ulicas, Tranque de Relaves COEMIN N° 1”, se </w:t>
      </w:r>
      <w:r w:rsidR="006B1CD3" w:rsidRPr="009C1571">
        <w:rPr>
          <w:rFonts w:cstheme="minorHAnsi"/>
          <w:sz w:val="20"/>
          <w:szCs w:val="20"/>
        </w:rPr>
        <w:t xml:space="preserve">aprobó la optimización de </w:t>
      </w:r>
      <w:r w:rsidR="004571A5" w:rsidRPr="009C1571">
        <w:rPr>
          <w:rFonts w:cstheme="minorHAnsi"/>
          <w:sz w:val="20"/>
          <w:szCs w:val="20"/>
        </w:rPr>
        <w:t>las obras hidrá</w:t>
      </w:r>
      <w:r w:rsidR="00BD702A" w:rsidRPr="009C1571">
        <w:rPr>
          <w:rFonts w:cstheme="minorHAnsi"/>
          <w:sz w:val="20"/>
          <w:szCs w:val="20"/>
        </w:rPr>
        <w:t xml:space="preserve">ulicas consideradas en la RCA N° 158/2012, </w:t>
      </w:r>
      <w:r w:rsidR="005B5139" w:rsidRPr="009C1571">
        <w:rPr>
          <w:rFonts w:cstheme="minorHAnsi"/>
          <w:sz w:val="20"/>
          <w:szCs w:val="20"/>
        </w:rPr>
        <w:t>con la finalidad de</w:t>
      </w:r>
      <w:r w:rsidR="00BD702A" w:rsidRPr="009C1571">
        <w:rPr>
          <w:rFonts w:cstheme="minorHAnsi"/>
          <w:sz w:val="20"/>
          <w:szCs w:val="20"/>
        </w:rPr>
        <w:t xml:space="preserve"> disminuir los caudales de aguas naturales que podr</w:t>
      </w:r>
      <w:r w:rsidR="004571A5" w:rsidRPr="009C1571">
        <w:rPr>
          <w:rFonts w:cstheme="minorHAnsi"/>
          <w:sz w:val="20"/>
          <w:szCs w:val="20"/>
        </w:rPr>
        <w:t>í</w:t>
      </w:r>
      <w:r w:rsidR="00BD702A" w:rsidRPr="009C1571">
        <w:rPr>
          <w:rFonts w:cstheme="minorHAnsi"/>
          <w:sz w:val="20"/>
          <w:szCs w:val="20"/>
        </w:rPr>
        <w:t xml:space="preserve">an eventualmente ingresar al Tranque N° 1 en su etapa de post cierre </w:t>
      </w:r>
      <w:r w:rsidR="005B5139" w:rsidRPr="009C1571">
        <w:rPr>
          <w:rFonts w:cstheme="minorHAnsi"/>
          <w:sz w:val="20"/>
          <w:szCs w:val="20"/>
        </w:rPr>
        <w:t>ante</w:t>
      </w:r>
      <w:r w:rsidR="00BD702A" w:rsidRPr="009C1571">
        <w:rPr>
          <w:rFonts w:cstheme="minorHAnsi"/>
          <w:sz w:val="20"/>
          <w:szCs w:val="20"/>
        </w:rPr>
        <w:t xml:space="preserve"> eventos de alta </w:t>
      </w:r>
      <w:r w:rsidR="00D76C39" w:rsidRPr="009C1571">
        <w:rPr>
          <w:rFonts w:cstheme="minorHAnsi"/>
          <w:sz w:val="20"/>
          <w:szCs w:val="20"/>
        </w:rPr>
        <w:t>pluviometría</w:t>
      </w:r>
      <w:r w:rsidR="00BD702A" w:rsidRPr="009C1571">
        <w:rPr>
          <w:rFonts w:cstheme="minorHAnsi"/>
          <w:sz w:val="20"/>
          <w:szCs w:val="20"/>
        </w:rPr>
        <w:t xml:space="preserve">, mediante la incorporación de </w:t>
      </w:r>
      <w:r w:rsidR="005B5139" w:rsidRPr="009C1571">
        <w:rPr>
          <w:rFonts w:cstheme="minorHAnsi"/>
          <w:sz w:val="20"/>
          <w:szCs w:val="20"/>
        </w:rPr>
        <w:t>2</w:t>
      </w:r>
      <w:r w:rsidR="00BD702A" w:rsidRPr="009C1571">
        <w:rPr>
          <w:rFonts w:cstheme="minorHAnsi"/>
          <w:sz w:val="20"/>
          <w:szCs w:val="20"/>
        </w:rPr>
        <w:t xml:space="preserve"> obras auxiliares que </w:t>
      </w:r>
      <w:r w:rsidR="005B5139" w:rsidRPr="009C1571">
        <w:rPr>
          <w:rFonts w:cstheme="minorHAnsi"/>
          <w:sz w:val="20"/>
          <w:szCs w:val="20"/>
        </w:rPr>
        <w:t>permitieran</w:t>
      </w:r>
      <w:r w:rsidR="00BD702A" w:rsidRPr="009C1571">
        <w:rPr>
          <w:rFonts w:cstheme="minorHAnsi"/>
          <w:sz w:val="20"/>
          <w:szCs w:val="20"/>
        </w:rPr>
        <w:t xml:space="preserve"> seccionar y controlar las aguas lluvias aguas arriba de la cubeta del Tranque N° 1, correspondientes a un canal y un muro auxiliar, ambos localizados en el sector intermedio de la cuenca de cabecera de mayor tamaño; además se aprobaron ajustes al trazado y extensión del canal de restituci</w:t>
      </w:r>
      <w:r w:rsidR="004571A5" w:rsidRPr="009C1571">
        <w:rPr>
          <w:rFonts w:cstheme="minorHAnsi"/>
          <w:sz w:val="20"/>
          <w:szCs w:val="20"/>
        </w:rPr>
        <w:t>ó</w:t>
      </w:r>
      <w:r w:rsidR="00BD702A" w:rsidRPr="009C1571">
        <w:rPr>
          <w:rFonts w:cstheme="minorHAnsi"/>
          <w:sz w:val="20"/>
          <w:szCs w:val="20"/>
        </w:rPr>
        <w:t>n hacia el costado ori</w:t>
      </w:r>
      <w:r w:rsidR="004571A5" w:rsidRPr="009C1571">
        <w:rPr>
          <w:rFonts w:cstheme="minorHAnsi"/>
          <w:sz w:val="20"/>
          <w:szCs w:val="20"/>
        </w:rPr>
        <w:t>ente de dicho tranque, adecuación de la ubicación del vertedero y rá</w:t>
      </w:r>
      <w:r w:rsidR="00BD702A" w:rsidRPr="009C1571">
        <w:rPr>
          <w:rFonts w:cstheme="minorHAnsi"/>
          <w:sz w:val="20"/>
          <w:szCs w:val="20"/>
        </w:rPr>
        <w:t>pido de descarga para que sea coherente con el nuevo trazado del canal de restitución</w:t>
      </w:r>
      <w:r w:rsidR="00D11DF2" w:rsidRPr="009C1571">
        <w:rPr>
          <w:rFonts w:cstheme="minorHAnsi"/>
          <w:sz w:val="20"/>
          <w:szCs w:val="20"/>
        </w:rPr>
        <w:t>.</w:t>
      </w:r>
      <w:r w:rsidR="00D11DF2">
        <w:rPr>
          <w:rFonts w:cstheme="minorHAnsi"/>
          <w:sz w:val="20"/>
          <w:szCs w:val="20"/>
        </w:rPr>
        <w:t xml:space="preserve"> </w:t>
      </w:r>
    </w:p>
    <w:p w14:paraId="56DA8F03" w14:textId="77777777" w:rsidR="00BD702A" w:rsidRDefault="00BD702A" w:rsidP="002E7867">
      <w:pPr>
        <w:rPr>
          <w:rFonts w:cstheme="minorHAnsi"/>
          <w:sz w:val="20"/>
          <w:szCs w:val="20"/>
        </w:rPr>
      </w:pPr>
    </w:p>
    <w:p w14:paraId="19AD5343" w14:textId="75FBCFAA" w:rsidR="008D08A3" w:rsidRPr="009C1571" w:rsidRDefault="008F751D" w:rsidP="00ED4317">
      <w:pPr>
        <w:rPr>
          <w:rFonts w:cstheme="minorHAnsi"/>
          <w:color w:val="FF0000"/>
          <w:sz w:val="20"/>
          <w:szCs w:val="20"/>
        </w:rPr>
      </w:pPr>
      <w:r w:rsidRPr="009C1571">
        <w:rPr>
          <w:rFonts w:cstheme="minorHAnsi"/>
          <w:sz w:val="20"/>
          <w:szCs w:val="20"/>
        </w:rPr>
        <w:t xml:space="preserve">Las materias relevantes objeto de la fiscalización incluyeron </w:t>
      </w:r>
      <w:r w:rsidR="008D08A3" w:rsidRPr="009C1571">
        <w:rPr>
          <w:rFonts w:cstheme="minorHAnsi"/>
          <w:sz w:val="20"/>
          <w:szCs w:val="20"/>
        </w:rPr>
        <w:t xml:space="preserve">la verificación </w:t>
      </w:r>
      <w:r w:rsidR="00A526E7" w:rsidRPr="009C1571">
        <w:rPr>
          <w:rFonts w:cstheme="minorHAnsi"/>
          <w:sz w:val="20"/>
          <w:szCs w:val="20"/>
        </w:rPr>
        <w:t xml:space="preserve">en terreno </w:t>
      </w:r>
      <w:r w:rsidR="00F7318A" w:rsidRPr="009C1571">
        <w:rPr>
          <w:rFonts w:cstheme="minorHAnsi"/>
          <w:sz w:val="20"/>
          <w:szCs w:val="20"/>
        </w:rPr>
        <w:t xml:space="preserve">y posteriormente en gabinete </w:t>
      </w:r>
      <w:r w:rsidR="008D08A3" w:rsidRPr="009C1571">
        <w:rPr>
          <w:rFonts w:cstheme="minorHAnsi"/>
          <w:sz w:val="20"/>
          <w:szCs w:val="20"/>
        </w:rPr>
        <w:t>de</w:t>
      </w:r>
      <w:r w:rsidR="00F7318A" w:rsidRPr="009C1571">
        <w:rPr>
          <w:rFonts w:cstheme="minorHAnsi"/>
          <w:sz w:val="20"/>
          <w:szCs w:val="20"/>
        </w:rPr>
        <w:t xml:space="preserve">l estado general de </w:t>
      </w:r>
      <w:r w:rsidR="008D08A3" w:rsidRPr="009C1571">
        <w:rPr>
          <w:rFonts w:cstheme="minorHAnsi"/>
          <w:sz w:val="20"/>
          <w:szCs w:val="20"/>
        </w:rPr>
        <w:t xml:space="preserve">los tranques de relaves </w:t>
      </w:r>
      <w:r w:rsidR="00755AEA" w:rsidRPr="009C1571">
        <w:rPr>
          <w:rFonts w:cstheme="minorHAnsi"/>
          <w:sz w:val="20"/>
          <w:szCs w:val="20"/>
        </w:rPr>
        <w:t>e</w:t>
      </w:r>
      <w:r w:rsidR="00B84FB9" w:rsidRPr="009C1571">
        <w:rPr>
          <w:rFonts w:cstheme="minorHAnsi"/>
          <w:sz w:val="20"/>
          <w:szCs w:val="20"/>
        </w:rPr>
        <w:t xml:space="preserve"> instalaciones asociadas</w:t>
      </w:r>
      <w:r w:rsidR="008D08A3" w:rsidRPr="009C1571">
        <w:rPr>
          <w:rFonts w:cstheme="minorHAnsi"/>
          <w:sz w:val="20"/>
          <w:szCs w:val="20"/>
        </w:rPr>
        <w:t>, obras hidráulicas de contingencia de aguas lluvias y de las obras de defensa</w:t>
      </w:r>
      <w:r w:rsidR="00755AEA" w:rsidRPr="009C1571">
        <w:rPr>
          <w:rFonts w:cstheme="minorHAnsi"/>
          <w:sz w:val="20"/>
          <w:szCs w:val="20"/>
        </w:rPr>
        <w:t xml:space="preserve"> asociadas a los tranques de relaves</w:t>
      </w:r>
      <w:r w:rsidR="008D08A3" w:rsidRPr="009C1571">
        <w:rPr>
          <w:rFonts w:cstheme="minorHAnsi"/>
          <w:sz w:val="20"/>
          <w:szCs w:val="20"/>
        </w:rPr>
        <w:t xml:space="preserve">, </w:t>
      </w:r>
      <w:r w:rsidR="00F7318A" w:rsidRPr="009C1571">
        <w:rPr>
          <w:rFonts w:cstheme="minorHAnsi"/>
          <w:sz w:val="20"/>
          <w:szCs w:val="20"/>
        </w:rPr>
        <w:t>monitoreo de infiltraciones</w:t>
      </w:r>
      <w:r w:rsidR="00627E89" w:rsidRPr="009C1571">
        <w:rPr>
          <w:rFonts w:cstheme="minorHAnsi"/>
          <w:sz w:val="20"/>
          <w:szCs w:val="20"/>
        </w:rPr>
        <w:t xml:space="preserve"> y medidas de seguridad vial</w:t>
      </w:r>
      <w:r w:rsidR="00F7318A" w:rsidRPr="009C1571">
        <w:rPr>
          <w:rFonts w:cstheme="minorHAnsi"/>
          <w:sz w:val="20"/>
          <w:szCs w:val="20"/>
        </w:rPr>
        <w:t>; relacionado</w:t>
      </w:r>
      <w:r w:rsidR="008D08A3" w:rsidRPr="009C1571">
        <w:rPr>
          <w:rFonts w:cstheme="minorHAnsi"/>
          <w:sz w:val="20"/>
          <w:szCs w:val="20"/>
        </w:rPr>
        <w:t xml:space="preserve">s con el </w:t>
      </w:r>
      <w:r w:rsidR="0090236E" w:rsidRPr="009C1571">
        <w:rPr>
          <w:rFonts w:cstheme="minorHAnsi"/>
          <w:sz w:val="20"/>
          <w:szCs w:val="20"/>
        </w:rPr>
        <w:t>manejo y disposición de relaves en los tranques N° 1 y N° 3</w:t>
      </w:r>
      <w:r w:rsidR="00627E89" w:rsidRPr="009C1571">
        <w:rPr>
          <w:rFonts w:cstheme="minorHAnsi"/>
          <w:sz w:val="20"/>
          <w:szCs w:val="20"/>
        </w:rPr>
        <w:t xml:space="preserve"> y accesos a la planta</w:t>
      </w:r>
      <w:r w:rsidR="0097231B" w:rsidRPr="009C1571">
        <w:rPr>
          <w:rFonts w:cstheme="minorHAnsi"/>
          <w:sz w:val="20"/>
          <w:szCs w:val="20"/>
        </w:rPr>
        <w:t xml:space="preserve">, </w:t>
      </w:r>
      <w:r w:rsidR="0097231B" w:rsidRPr="009C1571">
        <w:rPr>
          <w:rFonts w:cstheme="minorHAnsi"/>
          <w:color w:val="000000" w:themeColor="text1"/>
          <w:sz w:val="20"/>
          <w:szCs w:val="20"/>
        </w:rPr>
        <w:t xml:space="preserve">con la finalidad de evaluar la situación actual de dichas instalaciones post contingencia </w:t>
      </w:r>
      <w:r w:rsidR="008D08A3" w:rsidRPr="009C1571">
        <w:rPr>
          <w:rFonts w:cstheme="minorHAnsi"/>
          <w:color w:val="000000" w:themeColor="text1"/>
          <w:sz w:val="20"/>
          <w:szCs w:val="20"/>
        </w:rPr>
        <w:t xml:space="preserve">de la Zona Norte del país, ocasionada por el evento </w:t>
      </w:r>
      <w:r w:rsidR="00627E89" w:rsidRPr="009C1571">
        <w:rPr>
          <w:rFonts w:cstheme="minorHAnsi"/>
          <w:color w:val="000000" w:themeColor="text1"/>
          <w:sz w:val="20"/>
          <w:szCs w:val="20"/>
        </w:rPr>
        <w:t>hidrometeoroló</w:t>
      </w:r>
      <w:r w:rsidR="00C86CED" w:rsidRPr="009C1571">
        <w:rPr>
          <w:rFonts w:cstheme="minorHAnsi"/>
          <w:color w:val="000000" w:themeColor="text1"/>
          <w:sz w:val="20"/>
          <w:szCs w:val="20"/>
        </w:rPr>
        <w:t xml:space="preserve">gico </w:t>
      </w:r>
      <w:r w:rsidR="008D08A3" w:rsidRPr="009C1571">
        <w:rPr>
          <w:rFonts w:cstheme="minorHAnsi"/>
          <w:color w:val="000000" w:themeColor="text1"/>
          <w:sz w:val="20"/>
          <w:szCs w:val="20"/>
        </w:rPr>
        <w:t>ocurrido los días 24 y 25 de marzo del 2015 en la Región de Atacama.</w:t>
      </w:r>
    </w:p>
    <w:p w14:paraId="295FFDC5" w14:textId="77777777" w:rsidR="008D08A3" w:rsidRPr="009C1571" w:rsidRDefault="008D08A3" w:rsidP="00ED4317">
      <w:pPr>
        <w:rPr>
          <w:rFonts w:cstheme="minorHAnsi"/>
          <w:color w:val="FF0000"/>
          <w:sz w:val="20"/>
          <w:szCs w:val="20"/>
        </w:rPr>
      </w:pPr>
    </w:p>
    <w:p w14:paraId="637FF628" w14:textId="5BA7C03B" w:rsidR="0069751F" w:rsidRDefault="00ED4317" w:rsidP="0074347D">
      <w:pPr>
        <w:rPr>
          <w:rFonts w:cstheme="minorHAnsi"/>
          <w:sz w:val="20"/>
          <w:szCs w:val="20"/>
        </w:rPr>
      </w:pPr>
      <w:r w:rsidRPr="009C1571">
        <w:rPr>
          <w:rFonts w:cstheme="minorHAnsi"/>
          <w:sz w:val="20"/>
          <w:szCs w:val="20"/>
        </w:rPr>
        <w:lastRenderedPageBreak/>
        <w:t>Entre los hechos constatados</w:t>
      </w:r>
      <w:r w:rsidR="00721960">
        <w:rPr>
          <w:rFonts w:cstheme="minorHAnsi"/>
          <w:sz w:val="20"/>
          <w:szCs w:val="20"/>
        </w:rPr>
        <w:t xml:space="preserve"> más relevantes</w:t>
      </w:r>
      <w:r w:rsidR="00591882" w:rsidRPr="009C1571">
        <w:rPr>
          <w:rFonts w:cstheme="minorHAnsi"/>
          <w:sz w:val="20"/>
          <w:szCs w:val="20"/>
        </w:rPr>
        <w:t xml:space="preserve"> que representan</w:t>
      </w:r>
      <w:r w:rsidRPr="009C1571">
        <w:rPr>
          <w:rFonts w:cstheme="minorHAnsi"/>
          <w:sz w:val="20"/>
          <w:szCs w:val="20"/>
        </w:rPr>
        <w:t xml:space="preserve"> </w:t>
      </w:r>
      <w:r w:rsidR="00721960">
        <w:rPr>
          <w:rFonts w:cstheme="minorHAnsi"/>
          <w:sz w:val="20"/>
          <w:szCs w:val="20"/>
        </w:rPr>
        <w:t>no conformidades respecto de las exigencias,</w:t>
      </w:r>
      <w:r w:rsidRPr="009C1571">
        <w:rPr>
          <w:rFonts w:cstheme="minorHAnsi"/>
          <w:sz w:val="20"/>
          <w:szCs w:val="20"/>
        </w:rPr>
        <w:t xml:space="preserve"> se encuentran:</w:t>
      </w:r>
      <w:r w:rsidR="00620768" w:rsidRPr="009C1571">
        <w:rPr>
          <w:rFonts w:cstheme="minorHAnsi"/>
          <w:sz w:val="20"/>
          <w:szCs w:val="20"/>
        </w:rPr>
        <w:t xml:space="preserve"> </w:t>
      </w:r>
    </w:p>
    <w:p w14:paraId="2D8C2D18" w14:textId="77777777" w:rsidR="00657160" w:rsidRDefault="00657160" w:rsidP="0074347D">
      <w:pPr>
        <w:rPr>
          <w:rFonts w:cstheme="minorHAnsi"/>
          <w:sz w:val="20"/>
          <w:szCs w:val="20"/>
        </w:rPr>
      </w:pPr>
    </w:p>
    <w:p w14:paraId="3B1E7927" w14:textId="5ABF0FF2" w:rsidR="0069751F" w:rsidRDefault="0069751F" w:rsidP="0069751F">
      <w:pPr>
        <w:pStyle w:val="Prrafodelista"/>
        <w:numPr>
          <w:ilvl w:val="0"/>
          <w:numId w:val="18"/>
        </w:numPr>
        <w:rPr>
          <w:rFonts w:cstheme="minorHAnsi"/>
          <w:sz w:val="20"/>
          <w:szCs w:val="20"/>
        </w:rPr>
      </w:pPr>
      <w:r w:rsidRPr="0069751F">
        <w:rPr>
          <w:rFonts w:cstheme="minorHAnsi"/>
          <w:sz w:val="20"/>
          <w:szCs w:val="20"/>
        </w:rPr>
        <w:t>E</w:t>
      </w:r>
      <w:r w:rsidR="0074347D" w:rsidRPr="0069751F">
        <w:rPr>
          <w:rFonts w:cstheme="minorHAnsi"/>
          <w:sz w:val="20"/>
          <w:szCs w:val="20"/>
        </w:rPr>
        <w:t>l Titular no entregó información relevante para las actividades de fiscalización de esta Superintendencia, dificultando el procedimiento de fiscalización durante una emergencia regional</w:t>
      </w:r>
      <w:r>
        <w:rPr>
          <w:rFonts w:cstheme="minorHAnsi"/>
          <w:sz w:val="20"/>
          <w:szCs w:val="20"/>
        </w:rPr>
        <w:t>.</w:t>
      </w:r>
      <w:r w:rsidR="0074347D" w:rsidRPr="0069751F">
        <w:rPr>
          <w:rFonts w:cstheme="minorHAnsi"/>
          <w:sz w:val="20"/>
          <w:szCs w:val="20"/>
        </w:rPr>
        <w:t xml:space="preserve"> </w:t>
      </w:r>
    </w:p>
    <w:p w14:paraId="11D9110F" w14:textId="491C82FA" w:rsidR="0069751F" w:rsidRDefault="0069751F" w:rsidP="0069751F">
      <w:pPr>
        <w:pStyle w:val="Prrafodelista"/>
        <w:numPr>
          <w:ilvl w:val="0"/>
          <w:numId w:val="18"/>
        </w:numPr>
        <w:rPr>
          <w:rFonts w:cstheme="minorHAnsi"/>
          <w:sz w:val="20"/>
          <w:szCs w:val="20"/>
        </w:rPr>
      </w:pPr>
      <w:r>
        <w:rPr>
          <w:rFonts w:cstheme="minorHAnsi"/>
          <w:sz w:val="20"/>
          <w:szCs w:val="20"/>
        </w:rPr>
        <w:t>I</w:t>
      </w:r>
      <w:r w:rsidR="0074347D" w:rsidRPr="0069751F">
        <w:rPr>
          <w:rFonts w:cstheme="minorHAnsi"/>
          <w:sz w:val="20"/>
          <w:szCs w:val="20"/>
        </w:rPr>
        <w:t>ncumplimiento de las condiciones bajo las cuales se aprobó uno de los proyectos asociados al tranque de relaves N° 1, retrasando con ello la construcción de la obras d</w:t>
      </w:r>
      <w:r>
        <w:rPr>
          <w:rFonts w:cstheme="minorHAnsi"/>
          <w:sz w:val="20"/>
          <w:szCs w:val="20"/>
        </w:rPr>
        <w:t>e canalización de aguas lluvias.</w:t>
      </w:r>
      <w:r w:rsidR="0074347D" w:rsidRPr="0069751F">
        <w:rPr>
          <w:rFonts w:cstheme="minorHAnsi"/>
          <w:sz w:val="20"/>
          <w:szCs w:val="20"/>
        </w:rPr>
        <w:t xml:space="preserve"> </w:t>
      </w:r>
    </w:p>
    <w:p w14:paraId="1EBAAD18" w14:textId="68276A5B" w:rsidR="0069751F" w:rsidRDefault="0069751F" w:rsidP="0069751F">
      <w:pPr>
        <w:pStyle w:val="Prrafodelista"/>
        <w:numPr>
          <w:ilvl w:val="0"/>
          <w:numId w:val="18"/>
        </w:numPr>
        <w:rPr>
          <w:rFonts w:cstheme="minorHAnsi"/>
          <w:sz w:val="20"/>
          <w:szCs w:val="20"/>
        </w:rPr>
      </w:pPr>
      <w:r>
        <w:rPr>
          <w:rFonts w:cstheme="minorHAnsi"/>
          <w:sz w:val="20"/>
          <w:szCs w:val="20"/>
        </w:rPr>
        <w:t xml:space="preserve">El titular </w:t>
      </w:r>
      <w:r w:rsidR="0074347D" w:rsidRPr="0069751F">
        <w:rPr>
          <w:rFonts w:cstheme="minorHAnsi"/>
          <w:sz w:val="20"/>
          <w:szCs w:val="20"/>
        </w:rPr>
        <w:t>construyó obras de desvío de aguas lluvias sin autorización ambiental en el tranque de relaves N° 3, las cuales además no contaban con las medidas de impermeabilización que permitieran controlar el contacto de las aguas naturales acumuladas en su interior con el muro oriente de dicho tranque</w:t>
      </w:r>
      <w:r>
        <w:rPr>
          <w:rFonts w:cstheme="minorHAnsi"/>
          <w:sz w:val="20"/>
          <w:szCs w:val="20"/>
        </w:rPr>
        <w:t>.</w:t>
      </w:r>
      <w:r w:rsidR="0074347D" w:rsidRPr="0069751F">
        <w:rPr>
          <w:rFonts w:cstheme="minorHAnsi"/>
          <w:sz w:val="20"/>
          <w:szCs w:val="20"/>
        </w:rPr>
        <w:t xml:space="preserve"> </w:t>
      </w:r>
    </w:p>
    <w:p w14:paraId="3B5A8CCD" w14:textId="34FC76DD" w:rsidR="0069751F" w:rsidRDefault="0069751F" w:rsidP="0069751F">
      <w:pPr>
        <w:pStyle w:val="Prrafodelista"/>
        <w:numPr>
          <w:ilvl w:val="0"/>
          <w:numId w:val="18"/>
        </w:numPr>
        <w:rPr>
          <w:rFonts w:cstheme="minorHAnsi"/>
          <w:sz w:val="20"/>
          <w:szCs w:val="20"/>
        </w:rPr>
      </w:pPr>
      <w:r>
        <w:rPr>
          <w:rFonts w:cstheme="minorHAnsi"/>
          <w:sz w:val="20"/>
          <w:szCs w:val="20"/>
        </w:rPr>
        <w:t xml:space="preserve">El titular </w:t>
      </w:r>
      <w:r w:rsidR="0074347D" w:rsidRPr="0069751F">
        <w:rPr>
          <w:rFonts w:cstheme="minorHAnsi"/>
          <w:sz w:val="20"/>
          <w:szCs w:val="20"/>
        </w:rPr>
        <w:t>no remiti</w:t>
      </w:r>
      <w:r w:rsidR="00AB745A" w:rsidRPr="0069751F">
        <w:rPr>
          <w:rFonts w:cstheme="minorHAnsi"/>
          <w:sz w:val="20"/>
          <w:szCs w:val="20"/>
        </w:rPr>
        <w:t>ó</w:t>
      </w:r>
      <w:r w:rsidR="0074347D" w:rsidRPr="0069751F">
        <w:rPr>
          <w:rFonts w:cstheme="minorHAnsi"/>
          <w:sz w:val="20"/>
          <w:szCs w:val="20"/>
        </w:rPr>
        <w:t xml:space="preserve"> antecedentes de calidad de aguas asociados a los pozos de monitoreo emplazados aguas debajo de</w:t>
      </w:r>
      <w:r w:rsidR="00657160">
        <w:rPr>
          <w:rFonts w:cstheme="minorHAnsi"/>
          <w:sz w:val="20"/>
          <w:szCs w:val="20"/>
        </w:rPr>
        <w:t>l</w:t>
      </w:r>
      <w:r w:rsidR="0074347D" w:rsidRPr="0069751F">
        <w:rPr>
          <w:rFonts w:cstheme="minorHAnsi"/>
          <w:sz w:val="20"/>
          <w:szCs w:val="20"/>
        </w:rPr>
        <w:t xml:space="preserve"> tranque de relaves N° 3</w:t>
      </w:r>
      <w:r>
        <w:rPr>
          <w:rFonts w:cstheme="minorHAnsi"/>
          <w:sz w:val="20"/>
          <w:szCs w:val="20"/>
        </w:rPr>
        <w:t>.</w:t>
      </w:r>
      <w:r w:rsidR="0074347D" w:rsidRPr="0069751F">
        <w:rPr>
          <w:rFonts w:cstheme="minorHAnsi"/>
          <w:sz w:val="20"/>
          <w:szCs w:val="20"/>
        </w:rPr>
        <w:t xml:space="preserve"> </w:t>
      </w:r>
    </w:p>
    <w:p w14:paraId="5FFB73D5" w14:textId="28024162" w:rsidR="0074347D" w:rsidRPr="0069751F" w:rsidRDefault="00721960" w:rsidP="0069751F">
      <w:pPr>
        <w:pStyle w:val="Prrafodelista"/>
        <w:numPr>
          <w:ilvl w:val="0"/>
          <w:numId w:val="18"/>
        </w:numPr>
        <w:rPr>
          <w:rFonts w:cstheme="minorHAnsi"/>
          <w:sz w:val="20"/>
          <w:szCs w:val="20"/>
        </w:rPr>
      </w:pPr>
      <w:r>
        <w:rPr>
          <w:rFonts w:cstheme="minorHAnsi"/>
          <w:sz w:val="20"/>
          <w:szCs w:val="20"/>
        </w:rPr>
        <w:t xml:space="preserve">El titular </w:t>
      </w:r>
      <w:r w:rsidR="00EE0BE8" w:rsidRPr="0069751F">
        <w:rPr>
          <w:rFonts w:cstheme="minorHAnsi"/>
          <w:sz w:val="20"/>
          <w:szCs w:val="20"/>
        </w:rPr>
        <w:t>no inform</w:t>
      </w:r>
      <w:r w:rsidR="00AB745A" w:rsidRPr="0069751F">
        <w:rPr>
          <w:rFonts w:cstheme="minorHAnsi"/>
          <w:sz w:val="20"/>
          <w:szCs w:val="20"/>
        </w:rPr>
        <w:t>ó</w:t>
      </w:r>
      <w:r w:rsidR="00EE0BE8" w:rsidRPr="0069751F">
        <w:rPr>
          <w:rFonts w:cstheme="minorHAnsi"/>
          <w:sz w:val="20"/>
          <w:szCs w:val="20"/>
        </w:rPr>
        <w:t xml:space="preserve"> inmediatamente de la </w:t>
      </w:r>
      <w:r w:rsidR="00D76C39" w:rsidRPr="0069751F">
        <w:rPr>
          <w:rFonts w:cstheme="minorHAnsi"/>
          <w:sz w:val="20"/>
          <w:szCs w:val="20"/>
        </w:rPr>
        <w:t>ocurrencia</w:t>
      </w:r>
      <w:r w:rsidR="00EE0BE8" w:rsidRPr="0069751F">
        <w:rPr>
          <w:rFonts w:cstheme="minorHAnsi"/>
          <w:sz w:val="20"/>
          <w:szCs w:val="20"/>
        </w:rPr>
        <w:t xml:space="preserve"> del impacto ambiental no previsto</w:t>
      </w:r>
      <w:r w:rsidR="00F57064" w:rsidRPr="0069751F">
        <w:rPr>
          <w:rFonts w:cstheme="minorHAnsi"/>
          <w:sz w:val="20"/>
          <w:szCs w:val="20"/>
        </w:rPr>
        <w:t xml:space="preserve"> asociado a la afectación del</w:t>
      </w:r>
      <w:r w:rsidR="00EE0BE8" w:rsidRPr="0069751F">
        <w:rPr>
          <w:rFonts w:cstheme="minorHAnsi"/>
          <w:sz w:val="20"/>
          <w:szCs w:val="20"/>
        </w:rPr>
        <w:t xml:space="preserve"> muro de defensa del tranque de relaves N° 1, el cual fue </w:t>
      </w:r>
      <w:r w:rsidR="00F57064" w:rsidRPr="0069751F">
        <w:rPr>
          <w:rFonts w:cstheme="minorHAnsi"/>
          <w:sz w:val="20"/>
          <w:szCs w:val="20"/>
        </w:rPr>
        <w:t>sobrepasado</w:t>
      </w:r>
      <w:r w:rsidR="00EE0BE8" w:rsidRPr="0069751F">
        <w:rPr>
          <w:rFonts w:cstheme="minorHAnsi"/>
          <w:sz w:val="20"/>
          <w:szCs w:val="20"/>
        </w:rPr>
        <w:t xml:space="preserve"> por el alud generado producto del evento hidrometeorol</w:t>
      </w:r>
      <w:r w:rsidR="00F57064" w:rsidRPr="0069751F">
        <w:rPr>
          <w:rFonts w:cstheme="minorHAnsi"/>
          <w:sz w:val="20"/>
          <w:szCs w:val="20"/>
        </w:rPr>
        <w:t>ógico de marzo de 2015, que bajo por la Quebrada de Carrizalillo.</w:t>
      </w:r>
    </w:p>
    <w:p w14:paraId="4367AAAB" w14:textId="3BAC6715" w:rsidR="0074347D" w:rsidRPr="0074347D" w:rsidRDefault="0074347D" w:rsidP="0074347D">
      <w:pPr>
        <w:rPr>
          <w:rFonts w:cstheme="minorHAnsi"/>
          <w:sz w:val="20"/>
          <w:szCs w:val="20"/>
        </w:rPr>
      </w:pPr>
    </w:p>
    <w:p w14:paraId="7B0B288D" w14:textId="77777777" w:rsidR="0074347D" w:rsidRPr="0074347D" w:rsidRDefault="0074347D" w:rsidP="0074347D">
      <w:pPr>
        <w:rPr>
          <w:rFonts w:cstheme="minorHAnsi"/>
          <w:sz w:val="20"/>
          <w:szCs w:val="20"/>
        </w:rPr>
      </w:pPr>
    </w:p>
    <w:p w14:paraId="637619AE" w14:textId="6C7ECAAA" w:rsidR="008D08A3" w:rsidRDefault="008D08A3" w:rsidP="0074347D">
      <w:pPr>
        <w:rPr>
          <w:rFonts w:cstheme="minorHAnsi"/>
          <w:sz w:val="20"/>
          <w:szCs w:val="20"/>
        </w:rPr>
      </w:pPr>
    </w:p>
    <w:p w14:paraId="52CC7DEC" w14:textId="77777777" w:rsidR="0074347D" w:rsidRDefault="0074347D" w:rsidP="0074347D">
      <w:pPr>
        <w:rPr>
          <w:rFonts w:cstheme="minorHAnsi"/>
          <w:sz w:val="20"/>
          <w:szCs w:val="20"/>
        </w:rPr>
      </w:pPr>
    </w:p>
    <w:p w14:paraId="0A0799FC" w14:textId="18B3A4A1" w:rsidR="0074347D" w:rsidRDefault="0074347D">
      <w:pPr>
        <w:jc w:val="left"/>
        <w:rPr>
          <w:rFonts w:cstheme="minorHAnsi"/>
          <w:sz w:val="20"/>
          <w:szCs w:val="20"/>
        </w:rPr>
      </w:pPr>
      <w:r>
        <w:rPr>
          <w:rFonts w:cstheme="minorHAnsi"/>
          <w:sz w:val="20"/>
          <w:szCs w:val="20"/>
        </w:rPr>
        <w:br w:type="page"/>
      </w:r>
    </w:p>
    <w:p w14:paraId="3EBF833D" w14:textId="77777777" w:rsidR="0074347D" w:rsidRPr="0025129B" w:rsidRDefault="0074347D" w:rsidP="0074347D">
      <w:pPr>
        <w:rPr>
          <w:rFonts w:cstheme="minorHAnsi"/>
          <w:sz w:val="20"/>
          <w:szCs w:val="20"/>
        </w:rPr>
      </w:pPr>
    </w:p>
    <w:p w14:paraId="3E574F34" w14:textId="77777777" w:rsidR="00ED4317" w:rsidRPr="0025129B" w:rsidRDefault="009847C7" w:rsidP="009847C7">
      <w:pPr>
        <w:pStyle w:val="Ttulo1"/>
      </w:pPr>
      <w:bookmarkStart w:id="20" w:name="_Toc390777017"/>
      <w:r w:rsidRPr="0025129B">
        <w:t>IDENTIFICACIÓN DEL PROYECTO,</w:t>
      </w:r>
      <w:r w:rsidR="00677A75">
        <w:t xml:space="preserve"> INSTALACIÓN, </w:t>
      </w:r>
      <w:r w:rsidRPr="0025129B">
        <w:t>ACTIVIDAD O FUENTE FISCALIZADA</w:t>
      </w:r>
      <w:bookmarkEnd w:id="20"/>
    </w:p>
    <w:p w14:paraId="36865A34" w14:textId="77777777" w:rsidR="00ED4317" w:rsidRPr="0025129B" w:rsidRDefault="00ED4317" w:rsidP="00ED4317"/>
    <w:p w14:paraId="5B3F4E56" w14:textId="77777777" w:rsidR="00ED4317" w:rsidRPr="0025129B"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r w:rsidRPr="0025129B">
        <w:t>Antecedentes Generales</w:t>
      </w:r>
      <w:bookmarkEnd w:id="21"/>
      <w:bookmarkEnd w:id="22"/>
      <w:bookmarkEnd w:id="23"/>
      <w:bookmarkEnd w:id="24"/>
      <w:bookmarkEnd w:id="25"/>
      <w:bookmarkEnd w:id="26"/>
      <w:bookmarkEnd w:id="27"/>
      <w:bookmarkEnd w:id="28"/>
      <w:bookmarkEnd w:id="29"/>
    </w:p>
    <w:p w14:paraId="26AD2418" w14:textId="77777777" w:rsidR="00ED4317" w:rsidRPr="0025129B" w:rsidRDefault="00ED4317" w:rsidP="004E5529">
      <w:pPr>
        <w:jc w:val="left"/>
        <w:rPr>
          <w:rFonts w:cstheme="minorHAnsi"/>
          <w:b/>
          <w:sz w:val="24"/>
          <w:szCs w:val="20"/>
        </w:rPr>
      </w:pPr>
      <w:bookmarkStart w:id="30" w:name="_Toc353998105"/>
      <w:bookmarkStart w:id="31" w:name="_Toc353998178"/>
      <w:bookmarkEnd w:id="30"/>
      <w:bookmarkEnd w:id="31"/>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71712109" w14:textId="77777777" w:rsidTr="00153697">
        <w:trPr>
          <w:trHeight w:val="486"/>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B4E60F1" w14:textId="77777777"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68E9EE8A" w14:textId="77777777" w:rsidR="00230321" w:rsidRPr="00153697" w:rsidRDefault="00BF22E1" w:rsidP="00230321">
            <w:pPr>
              <w:rPr>
                <w:rFonts w:cstheme="minorHAnsi"/>
                <w:b/>
                <w:color w:val="000000" w:themeColor="text1"/>
                <w:sz w:val="20"/>
                <w:szCs w:val="20"/>
              </w:rPr>
            </w:pPr>
            <w:r w:rsidRPr="00BF22E1">
              <w:rPr>
                <w:rFonts w:cstheme="minorHAnsi"/>
                <w:color w:val="000000" w:themeColor="text1"/>
                <w:sz w:val="20"/>
                <w:szCs w:val="20"/>
              </w:rPr>
              <w:t>COEMIN</w:t>
            </w:r>
          </w:p>
        </w:tc>
      </w:tr>
      <w:tr w:rsidR="00230321" w:rsidRPr="0025129B" w14:paraId="1742E126"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C0D4E9B"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458D5F5C" w14:textId="77777777" w:rsidR="00230321" w:rsidRPr="00BF22E1" w:rsidRDefault="00BF22E1" w:rsidP="00230321">
            <w:pPr>
              <w:rPr>
                <w:rFonts w:cstheme="minorHAnsi"/>
                <w:sz w:val="20"/>
                <w:szCs w:val="20"/>
              </w:rPr>
            </w:pPr>
            <w:r w:rsidRPr="00BF22E1">
              <w:rPr>
                <w:rFonts w:cstheme="minorHAnsi"/>
                <w:sz w:val="20"/>
                <w:szCs w:val="20"/>
              </w:rPr>
              <w:t xml:space="preserve">Atacama </w:t>
            </w:r>
          </w:p>
        </w:tc>
        <w:tc>
          <w:tcPr>
            <w:tcW w:w="2296" w:type="pct"/>
            <w:vMerge w:val="restart"/>
            <w:tcBorders>
              <w:top w:val="single" w:sz="4" w:space="0" w:color="auto"/>
              <w:left w:val="single" w:sz="4" w:space="0" w:color="auto"/>
              <w:right w:val="single" w:sz="4" w:space="0" w:color="auto"/>
            </w:tcBorders>
            <w:shd w:val="clear" w:color="auto" w:fill="FFFFFF"/>
            <w:hideMark/>
          </w:tcPr>
          <w:p w14:paraId="5B901819" w14:textId="77777777"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41F96274" w14:textId="77777777" w:rsidR="00230321" w:rsidRPr="0025129B" w:rsidRDefault="0091044F" w:rsidP="0091044F">
            <w:pPr>
              <w:rPr>
                <w:rFonts w:cstheme="minorHAnsi"/>
                <w:sz w:val="20"/>
                <w:szCs w:val="20"/>
              </w:rPr>
            </w:pPr>
            <w:r w:rsidRPr="0091044F">
              <w:rPr>
                <w:rFonts w:cstheme="minorHAnsi"/>
                <w:sz w:val="20"/>
                <w:szCs w:val="20"/>
              </w:rPr>
              <w:t>A 21 km al sureste de Copiapó</w:t>
            </w:r>
            <w:r>
              <w:rPr>
                <w:rFonts w:cstheme="minorHAnsi"/>
                <w:sz w:val="20"/>
                <w:szCs w:val="20"/>
              </w:rPr>
              <w:t xml:space="preserve"> y aproximadamente a 4 km al este de la localidad de Nantoco,</w:t>
            </w:r>
            <w:r w:rsidRPr="0091044F">
              <w:rPr>
                <w:rFonts w:cstheme="minorHAnsi"/>
                <w:sz w:val="20"/>
                <w:szCs w:val="20"/>
              </w:rPr>
              <w:t xml:space="preserve"> en la entrada de la Quebrada Cerrillos a la altura del Km 1 de la ruta C-401.</w:t>
            </w:r>
          </w:p>
        </w:tc>
      </w:tr>
      <w:tr w:rsidR="00230321" w:rsidRPr="0025129B" w14:paraId="22801757"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BC41C95"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r w:rsidR="00745870">
              <w:rPr>
                <w:rFonts w:cstheme="minorHAnsi"/>
                <w:sz w:val="20"/>
                <w:szCs w:val="20"/>
              </w:rPr>
              <w:t>Copiapó</w:t>
            </w:r>
          </w:p>
          <w:p w14:paraId="2D897FA9" w14:textId="77777777" w:rsidR="00230321" w:rsidRPr="0025129B" w:rsidRDefault="00230321" w:rsidP="00230321">
            <w:pPr>
              <w:rPr>
                <w:rFonts w:cstheme="minorHAnsi"/>
                <w:sz w:val="20"/>
                <w:szCs w:val="20"/>
              </w:rPr>
            </w:pPr>
          </w:p>
        </w:tc>
        <w:tc>
          <w:tcPr>
            <w:tcW w:w="2296" w:type="pct"/>
            <w:vMerge/>
            <w:tcBorders>
              <w:left w:val="single" w:sz="4" w:space="0" w:color="auto"/>
              <w:right w:val="single" w:sz="4" w:space="0" w:color="auto"/>
            </w:tcBorders>
            <w:shd w:val="clear" w:color="auto" w:fill="FFFFFF"/>
          </w:tcPr>
          <w:p w14:paraId="0EF32FDE" w14:textId="77777777" w:rsidR="00230321" w:rsidRPr="0025129B" w:rsidRDefault="00230321" w:rsidP="00230321">
            <w:pPr>
              <w:ind w:left="188"/>
              <w:rPr>
                <w:rFonts w:cstheme="minorHAnsi"/>
                <w:b/>
                <w:sz w:val="20"/>
                <w:szCs w:val="20"/>
              </w:rPr>
            </w:pPr>
          </w:p>
        </w:tc>
      </w:tr>
      <w:tr w:rsidR="00230321" w:rsidRPr="0025129B" w14:paraId="50558447" w14:textId="77777777" w:rsidTr="00153697">
        <w:trPr>
          <w:trHeight w:val="38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70C2738" w14:textId="77777777" w:rsidR="00230321" w:rsidRPr="0025129B"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r w:rsidR="00745870">
              <w:rPr>
                <w:rFonts w:cstheme="minorHAnsi"/>
                <w:sz w:val="20"/>
                <w:szCs w:val="20"/>
              </w:rPr>
              <w:t>Tierra Amarilla</w:t>
            </w:r>
          </w:p>
        </w:tc>
        <w:tc>
          <w:tcPr>
            <w:tcW w:w="2296" w:type="pct"/>
            <w:vMerge/>
            <w:tcBorders>
              <w:left w:val="single" w:sz="4" w:space="0" w:color="auto"/>
              <w:bottom w:val="single" w:sz="4" w:space="0" w:color="auto"/>
              <w:right w:val="single" w:sz="4" w:space="0" w:color="auto"/>
            </w:tcBorders>
            <w:shd w:val="clear" w:color="auto" w:fill="FFFFFF"/>
          </w:tcPr>
          <w:p w14:paraId="1849552E" w14:textId="77777777" w:rsidR="00230321" w:rsidRPr="0025129B" w:rsidRDefault="00230321" w:rsidP="00230321">
            <w:pPr>
              <w:ind w:left="188"/>
              <w:rPr>
                <w:rFonts w:cstheme="minorHAnsi"/>
                <w:b/>
                <w:sz w:val="20"/>
                <w:szCs w:val="20"/>
              </w:rPr>
            </w:pPr>
          </w:p>
        </w:tc>
      </w:tr>
      <w:tr w:rsidR="00230321" w:rsidRPr="0025129B" w14:paraId="59817E7C"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BC064F7"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r w:rsidR="0091044F">
              <w:rPr>
                <w:rFonts w:cstheme="minorHAnsi"/>
                <w:sz w:val="20"/>
                <w:szCs w:val="20"/>
              </w:rPr>
              <w:t>Compañía Explotadora y Exploradora Minera Chilena Rumana COEMIN S.A.</w:t>
            </w:r>
          </w:p>
          <w:p w14:paraId="1EEE5B62" w14:textId="77777777" w:rsidR="00230321" w:rsidRPr="00D235C7" w:rsidRDefault="00230321" w:rsidP="00230321">
            <w:pPr>
              <w:rPr>
                <w:rFonts w:cstheme="minorHAnsi"/>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934779F"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2CDDF15E" w14:textId="77777777" w:rsidR="00230321" w:rsidRPr="0025129B" w:rsidRDefault="0091044F" w:rsidP="00230321">
            <w:pPr>
              <w:rPr>
                <w:rFonts w:cstheme="minorHAnsi"/>
                <w:sz w:val="20"/>
                <w:szCs w:val="20"/>
                <w:lang w:val="es-ES" w:eastAsia="es-ES"/>
              </w:rPr>
            </w:pPr>
            <w:r>
              <w:rPr>
                <w:rFonts w:cstheme="minorHAnsi"/>
                <w:sz w:val="20"/>
                <w:szCs w:val="20"/>
                <w:lang w:val="es-ES" w:eastAsia="es-ES"/>
              </w:rPr>
              <w:t>82.789.400-1</w:t>
            </w:r>
          </w:p>
        </w:tc>
      </w:tr>
      <w:tr w:rsidR="00230321" w:rsidRPr="0025129B" w14:paraId="4815D00B"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7DE44FF"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0509BE56" w14:textId="77777777" w:rsidR="0091044F" w:rsidRPr="0091044F" w:rsidRDefault="007E7B48" w:rsidP="0091044F">
            <w:pPr>
              <w:rPr>
                <w:rFonts w:cstheme="minorHAnsi"/>
                <w:b/>
                <w:sz w:val="20"/>
                <w:szCs w:val="20"/>
              </w:rPr>
            </w:pPr>
            <w:r>
              <w:rPr>
                <w:rFonts w:cstheme="minorHAnsi"/>
                <w:sz w:val="20"/>
                <w:szCs w:val="20"/>
              </w:rPr>
              <w:t xml:space="preserve">Planta Cerrillos, Ruta C-401, Quebrada Cerrillos, </w:t>
            </w:r>
            <w:r w:rsidR="0091044F">
              <w:rPr>
                <w:rFonts w:cstheme="minorHAnsi"/>
                <w:sz w:val="20"/>
                <w:szCs w:val="20"/>
              </w:rPr>
              <w:t>Tierra Amarilla.</w:t>
            </w:r>
            <w:r w:rsidR="0091044F" w:rsidRPr="0091044F">
              <w:rPr>
                <w:rFonts w:cstheme="minorHAnsi"/>
                <w:sz w:val="20"/>
                <w:szCs w:val="20"/>
              </w:rPr>
              <w:t xml:space="preserve">  Casilla N° 260</w:t>
            </w:r>
          </w:p>
          <w:p w14:paraId="61D79898" w14:textId="77777777" w:rsidR="00230321" w:rsidRPr="0025129B" w:rsidRDefault="00230321" w:rsidP="00230321">
            <w:pPr>
              <w:rPr>
                <w:rFonts w:cstheme="minorHAns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705F7A1"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2AF9B15C" w14:textId="77777777" w:rsidR="00230321" w:rsidRPr="0025129B" w:rsidRDefault="007E7B48" w:rsidP="00230321">
            <w:pPr>
              <w:rPr>
                <w:rFonts w:cstheme="minorHAnsi"/>
                <w:sz w:val="20"/>
                <w:szCs w:val="20"/>
              </w:rPr>
            </w:pPr>
            <w:r>
              <w:rPr>
                <w:rFonts w:cstheme="minorHAnsi"/>
                <w:sz w:val="20"/>
                <w:szCs w:val="20"/>
              </w:rPr>
              <w:t>Gerente-general@coeminsa.cl</w:t>
            </w:r>
          </w:p>
        </w:tc>
      </w:tr>
      <w:tr w:rsidR="00230321" w:rsidRPr="0025129B" w14:paraId="1D9EA9E2"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7DB03A0"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826CB7E"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03598DB9" w14:textId="77777777" w:rsidR="00230321" w:rsidRPr="0025129B" w:rsidRDefault="007E7B48" w:rsidP="00230321">
            <w:pPr>
              <w:rPr>
                <w:rFonts w:cstheme="minorHAnsi"/>
                <w:sz w:val="20"/>
                <w:szCs w:val="20"/>
              </w:rPr>
            </w:pPr>
            <w:r>
              <w:rPr>
                <w:rFonts w:cstheme="minorHAnsi"/>
                <w:sz w:val="20"/>
                <w:szCs w:val="20"/>
              </w:rPr>
              <w:t>52 2543600</w:t>
            </w:r>
          </w:p>
        </w:tc>
      </w:tr>
      <w:tr w:rsidR="00230321" w:rsidRPr="0025129B" w14:paraId="1B7EE8AC"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AE7F500"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5FAF0027" w14:textId="1B7EC283" w:rsidR="00230321" w:rsidRPr="0025129B" w:rsidRDefault="007E7B48" w:rsidP="00D76C39">
            <w:pPr>
              <w:rPr>
                <w:rFonts w:cstheme="minorHAnsi"/>
                <w:sz w:val="20"/>
                <w:szCs w:val="20"/>
              </w:rPr>
            </w:pPr>
            <w:r>
              <w:rPr>
                <w:rFonts w:cstheme="minorHAnsi"/>
                <w:sz w:val="20"/>
                <w:szCs w:val="20"/>
              </w:rPr>
              <w:t xml:space="preserve">Victor </w:t>
            </w:r>
            <w:r w:rsidR="00D76C39">
              <w:rPr>
                <w:rFonts w:cstheme="minorHAnsi"/>
                <w:sz w:val="20"/>
                <w:szCs w:val="20"/>
              </w:rPr>
              <w:t>L</w:t>
            </w:r>
            <w:r>
              <w:rPr>
                <w:rFonts w:cstheme="minorHAnsi"/>
                <w:sz w:val="20"/>
                <w:szCs w:val="20"/>
              </w:rPr>
              <w:t>ungoci Lungoci</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7A5BB72"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0C14F81B" w14:textId="77777777" w:rsidR="00230321" w:rsidRPr="0025129B" w:rsidRDefault="007E7B48" w:rsidP="00230321">
            <w:pPr>
              <w:spacing w:after="100"/>
              <w:jc w:val="left"/>
              <w:rPr>
                <w:rFonts w:cstheme="minorHAnsi"/>
                <w:sz w:val="20"/>
                <w:szCs w:val="20"/>
                <w:lang w:val="es-ES" w:eastAsia="es-ES"/>
              </w:rPr>
            </w:pPr>
            <w:r>
              <w:rPr>
                <w:rFonts w:cstheme="minorHAnsi"/>
                <w:sz w:val="20"/>
                <w:szCs w:val="20"/>
                <w:lang w:val="es-ES" w:eastAsia="es-ES"/>
              </w:rPr>
              <w:t>14.737.638-3</w:t>
            </w:r>
          </w:p>
        </w:tc>
      </w:tr>
      <w:tr w:rsidR="00230321" w:rsidRPr="0025129B" w14:paraId="5F73EBC5"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EB0BF2F"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0DA370D4" w14:textId="77777777" w:rsidR="007E7B48" w:rsidRPr="007E7B48" w:rsidRDefault="007E7B48" w:rsidP="007E7B48">
            <w:pPr>
              <w:rPr>
                <w:rFonts w:cstheme="minorHAnsi"/>
                <w:b/>
                <w:sz w:val="20"/>
                <w:szCs w:val="20"/>
                <w:lang w:eastAsia="es-ES"/>
              </w:rPr>
            </w:pPr>
            <w:r w:rsidRPr="007E7B48">
              <w:rPr>
                <w:rFonts w:cstheme="minorHAnsi"/>
                <w:sz w:val="20"/>
                <w:szCs w:val="20"/>
                <w:lang w:eastAsia="es-ES"/>
              </w:rPr>
              <w:t>Planta Cerrillos, Ruta C-401, Quebrada Cerrillos, Tierra Amarilla.  Casilla N° 260</w:t>
            </w:r>
          </w:p>
          <w:p w14:paraId="522C2724" w14:textId="77777777" w:rsidR="00230321" w:rsidRPr="0025129B" w:rsidRDefault="00230321" w:rsidP="00230321">
            <w:pPr>
              <w:rPr>
                <w:rFonts w:cstheme="minorHAnsi"/>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2E67DC7" w14:textId="77777777"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Correo electrónico:</w:t>
            </w:r>
            <w:r w:rsidRPr="0025129B">
              <w:rPr>
                <w:rFonts w:cstheme="minorHAnsi"/>
                <w:sz w:val="20"/>
                <w:szCs w:val="20"/>
              </w:rPr>
              <w:t xml:space="preserve"> </w:t>
            </w:r>
            <w:r w:rsidR="007E7B48">
              <w:rPr>
                <w:rFonts w:cstheme="minorHAnsi"/>
                <w:sz w:val="20"/>
                <w:szCs w:val="20"/>
              </w:rPr>
              <w:t>Gerente-general@coeminsa.cl</w:t>
            </w:r>
          </w:p>
        </w:tc>
      </w:tr>
      <w:tr w:rsidR="00230321" w:rsidRPr="0025129B" w14:paraId="4DDFBDA2"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D28D269"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21D01EE" w14:textId="77777777"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Teléfono:</w:t>
            </w:r>
            <w:r w:rsidRPr="0025129B">
              <w:rPr>
                <w:rFonts w:cstheme="minorHAnsi"/>
                <w:sz w:val="20"/>
                <w:szCs w:val="20"/>
              </w:rPr>
              <w:t xml:space="preserve"> </w:t>
            </w:r>
            <w:r w:rsidR="007E7B48" w:rsidRPr="007E7B48">
              <w:rPr>
                <w:rFonts w:cstheme="minorHAnsi"/>
                <w:sz w:val="20"/>
                <w:szCs w:val="20"/>
              </w:rPr>
              <w:t>52 2543600</w:t>
            </w:r>
          </w:p>
        </w:tc>
      </w:tr>
      <w:tr w:rsidR="004E5529" w:rsidRPr="0025129B" w14:paraId="1C7908DB"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B7AD635" w14:textId="77777777" w:rsidR="004E5529"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tbl>
            <w:tblPr>
              <w:tblStyle w:val="Tablaconcuadrcula"/>
              <w:tblW w:w="0" w:type="auto"/>
              <w:tblLook w:val="04A0" w:firstRow="1" w:lastRow="0" w:firstColumn="1" w:lastColumn="0" w:noHBand="0" w:noVBand="1"/>
            </w:tblPr>
            <w:tblGrid>
              <w:gridCol w:w="1003"/>
              <w:gridCol w:w="4636"/>
              <w:gridCol w:w="2835"/>
              <w:gridCol w:w="1436"/>
            </w:tblGrid>
            <w:tr w:rsidR="00CC58BE" w14:paraId="3C2D2F31" w14:textId="77777777" w:rsidTr="00153697">
              <w:tc>
                <w:tcPr>
                  <w:tcW w:w="1003" w:type="dxa"/>
                </w:tcPr>
                <w:p w14:paraId="52786760" w14:textId="77777777" w:rsidR="00CC58BE" w:rsidRPr="00DE3594" w:rsidRDefault="00CC58BE" w:rsidP="00CC58BE">
                  <w:pPr>
                    <w:spacing w:after="100" w:line="276" w:lineRule="auto"/>
                    <w:rPr>
                      <w:rFonts w:cstheme="minorHAnsi"/>
                      <w:b/>
                    </w:rPr>
                  </w:pPr>
                  <w:r w:rsidRPr="00DE3594">
                    <w:rPr>
                      <w:rFonts w:cstheme="minorHAnsi"/>
                      <w:b/>
                    </w:rPr>
                    <w:t>RCA N°</w:t>
                  </w:r>
                </w:p>
              </w:tc>
              <w:tc>
                <w:tcPr>
                  <w:tcW w:w="4636" w:type="dxa"/>
                </w:tcPr>
                <w:p w14:paraId="7022A996" w14:textId="77777777" w:rsidR="00CC58BE" w:rsidRPr="00DE3594" w:rsidRDefault="00CC58BE" w:rsidP="00CC58BE">
                  <w:pPr>
                    <w:spacing w:after="100" w:line="276" w:lineRule="auto"/>
                    <w:rPr>
                      <w:rFonts w:cstheme="minorHAnsi"/>
                      <w:b/>
                    </w:rPr>
                  </w:pPr>
                  <w:r w:rsidRPr="00DE3594">
                    <w:rPr>
                      <w:rFonts w:cstheme="minorHAnsi"/>
                      <w:b/>
                    </w:rPr>
                    <w:t>Nombre del proyecto fiscalizado</w:t>
                  </w:r>
                </w:p>
              </w:tc>
              <w:tc>
                <w:tcPr>
                  <w:tcW w:w="2835" w:type="dxa"/>
                </w:tcPr>
                <w:p w14:paraId="7CD0C5EA" w14:textId="77777777" w:rsidR="00CC58BE" w:rsidRPr="00DE3594" w:rsidRDefault="00CC58BE" w:rsidP="00CC58BE">
                  <w:pPr>
                    <w:spacing w:after="100" w:line="276" w:lineRule="auto"/>
                    <w:rPr>
                      <w:rFonts w:cstheme="minorHAnsi"/>
                      <w:b/>
                    </w:rPr>
                  </w:pPr>
                  <w:r w:rsidRPr="00DE3594">
                    <w:rPr>
                      <w:rFonts w:cstheme="minorHAnsi"/>
                      <w:b/>
                    </w:rPr>
                    <w:t>Instalaciones fiscalizadas asociadas</w:t>
                  </w:r>
                </w:p>
              </w:tc>
              <w:tc>
                <w:tcPr>
                  <w:tcW w:w="1436" w:type="dxa"/>
                </w:tcPr>
                <w:p w14:paraId="7045ADE5" w14:textId="77777777" w:rsidR="00CC58BE" w:rsidRPr="00DE3594" w:rsidRDefault="00CC58BE" w:rsidP="00CC58BE">
                  <w:pPr>
                    <w:spacing w:after="100" w:line="276" w:lineRule="auto"/>
                    <w:rPr>
                      <w:rFonts w:cstheme="minorHAnsi"/>
                      <w:b/>
                    </w:rPr>
                  </w:pPr>
                  <w:r w:rsidRPr="00DE3594">
                    <w:rPr>
                      <w:rFonts w:cstheme="minorHAnsi"/>
                      <w:b/>
                    </w:rPr>
                    <w:t>Fase</w:t>
                  </w:r>
                </w:p>
              </w:tc>
            </w:tr>
            <w:tr w:rsidR="00316057" w14:paraId="4EBD88E6" w14:textId="77777777" w:rsidTr="00153697">
              <w:tc>
                <w:tcPr>
                  <w:tcW w:w="1003" w:type="dxa"/>
                  <w:shd w:val="clear" w:color="auto" w:fill="auto"/>
                  <w:vAlign w:val="center"/>
                </w:tcPr>
                <w:p w14:paraId="2C782E2A" w14:textId="77777777" w:rsidR="00316057" w:rsidRDefault="00316057" w:rsidP="00CC58BE">
                  <w:pPr>
                    <w:spacing w:line="0" w:lineRule="atLeast"/>
                    <w:jc w:val="center"/>
                    <w:rPr>
                      <w:color w:val="000000"/>
                    </w:rPr>
                  </w:pPr>
                  <w:r>
                    <w:rPr>
                      <w:color w:val="000000"/>
                    </w:rPr>
                    <w:t>62/2000</w:t>
                  </w:r>
                </w:p>
                <w:p w14:paraId="198FC00D" w14:textId="77777777" w:rsidR="00316057" w:rsidRPr="007C60EE" w:rsidRDefault="00316057" w:rsidP="00CC58BE">
                  <w:pPr>
                    <w:spacing w:line="0" w:lineRule="atLeast"/>
                    <w:jc w:val="center"/>
                    <w:rPr>
                      <w:color w:val="000000"/>
                    </w:rPr>
                  </w:pPr>
                </w:p>
              </w:tc>
              <w:tc>
                <w:tcPr>
                  <w:tcW w:w="4636" w:type="dxa"/>
                  <w:shd w:val="clear" w:color="auto" w:fill="auto"/>
                  <w:vAlign w:val="center"/>
                </w:tcPr>
                <w:p w14:paraId="3AC76E71" w14:textId="77777777" w:rsidR="00316057" w:rsidRPr="00316057" w:rsidRDefault="00316057" w:rsidP="00316057">
                  <w:pPr>
                    <w:spacing w:line="0" w:lineRule="atLeast"/>
                    <w:rPr>
                      <w:rFonts w:eastAsia="Times New Roman" w:cs="Calibri"/>
                      <w:color w:val="000000"/>
                      <w:lang w:eastAsia="es-CL"/>
                    </w:rPr>
                  </w:pPr>
                  <w:r>
                    <w:rPr>
                      <w:color w:val="000000"/>
                    </w:rPr>
                    <w:t>Disposición de relaves COEMIN N° 3</w:t>
                  </w:r>
                </w:p>
              </w:tc>
              <w:tc>
                <w:tcPr>
                  <w:tcW w:w="2835" w:type="dxa"/>
                  <w:vMerge w:val="restart"/>
                </w:tcPr>
                <w:p w14:paraId="0FE4B5FA" w14:textId="77777777" w:rsidR="00316057" w:rsidRPr="007C60EE" w:rsidRDefault="00316057" w:rsidP="00CC58BE">
                  <w:pPr>
                    <w:spacing w:line="0" w:lineRule="atLeast"/>
                    <w:jc w:val="left"/>
                    <w:rPr>
                      <w:color w:val="000000"/>
                    </w:rPr>
                  </w:pPr>
                  <w:r>
                    <w:rPr>
                      <w:color w:val="000000"/>
                    </w:rPr>
                    <w:t>Tranque de relaves N° 3</w:t>
                  </w:r>
                </w:p>
              </w:tc>
              <w:tc>
                <w:tcPr>
                  <w:tcW w:w="1436" w:type="dxa"/>
                  <w:vMerge w:val="restart"/>
                </w:tcPr>
                <w:p w14:paraId="5425F1E4" w14:textId="77777777" w:rsidR="00316057" w:rsidRDefault="00316057" w:rsidP="00CC58BE">
                  <w:pPr>
                    <w:spacing w:after="100" w:line="276" w:lineRule="auto"/>
                    <w:rPr>
                      <w:rFonts w:cstheme="minorHAnsi"/>
                    </w:rPr>
                  </w:pPr>
                  <w:r>
                    <w:rPr>
                      <w:rFonts w:cstheme="minorHAnsi"/>
                    </w:rPr>
                    <w:t>Operación</w:t>
                  </w:r>
                </w:p>
              </w:tc>
            </w:tr>
            <w:tr w:rsidR="00316057" w14:paraId="5052D042" w14:textId="77777777" w:rsidTr="00153697">
              <w:tc>
                <w:tcPr>
                  <w:tcW w:w="1003" w:type="dxa"/>
                  <w:shd w:val="clear" w:color="auto" w:fill="auto"/>
                  <w:vAlign w:val="center"/>
                </w:tcPr>
                <w:p w14:paraId="5839CDEC" w14:textId="77777777" w:rsidR="00316057" w:rsidRDefault="00316057" w:rsidP="00CC58BE">
                  <w:pPr>
                    <w:spacing w:line="0" w:lineRule="atLeast"/>
                    <w:jc w:val="center"/>
                    <w:rPr>
                      <w:color w:val="000000"/>
                    </w:rPr>
                  </w:pPr>
                  <w:r>
                    <w:rPr>
                      <w:color w:val="000000"/>
                    </w:rPr>
                    <w:t>202/2013</w:t>
                  </w:r>
                </w:p>
              </w:tc>
              <w:tc>
                <w:tcPr>
                  <w:tcW w:w="4636" w:type="dxa"/>
                  <w:shd w:val="clear" w:color="auto" w:fill="auto"/>
                  <w:vAlign w:val="center"/>
                </w:tcPr>
                <w:p w14:paraId="3C9DC5EE" w14:textId="77777777" w:rsidR="00316057" w:rsidRDefault="00316057" w:rsidP="00CC58BE">
                  <w:pPr>
                    <w:spacing w:line="0" w:lineRule="atLeast"/>
                    <w:rPr>
                      <w:color w:val="000000"/>
                    </w:rPr>
                  </w:pPr>
                  <w:r w:rsidRPr="00316057">
                    <w:rPr>
                      <w:rFonts w:eastAsia="Times New Roman" w:cs="Calibri"/>
                      <w:color w:val="000000"/>
                      <w:lang w:eastAsia="es-CL"/>
                    </w:rPr>
                    <w:t>Peraltamiento de muro de arenas tranque N° 3</w:t>
                  </w:r>
                </w:p>
              </w:tc>
              <w:tc>
                <w:tcPr>
                  <w:tcW w:w="2835" w:type="dxa"/>
                  <w:vMerge/>
                </w:tcPr>
                <w:p w14:paraId="0BBF0438" w14:textId="77777777" w:rsidR="00316057" w:rsidRDefault="00316057" w:rsidP="00CC58BE">
                  <w:pPr>
                    <w:spacing w:line="0" w:lineRule="atLeast"/>
                    <w:jc w:val="left"/>
                    <w:rPr>
                      <w:color w:val="000000"/>
                    </w:rPr>
                  </w:pPr>
                </w:p>
              </w:tc>
              <w:tc>
                <w:tcPr>
                  <w:tcW w:w="1436" w:type="dxa"/>
                  <w:vMerge/>
                </w:tcPr>
                <w:p w14:paraId="3A119A22" w14:textId="77777777" w:rsidR="00316057" w:rsidRDefault="00316057" w:rsidP="00CC58BE">
                  <w:pPr>
                    <w:spacing w:after="100" w:line="276" w:lineRule="auto"/>
                    <w:rPr>
                      <w:rFonts w:cstheme="minorHAnsi"/>
                    </w:rPr>
                  </w:pPr>
                </w:p>
              </w:tc>
            </w:tr>
            <w:tr w:rsidR="00316057" w14:paraId="69B9AD41" w14:textId="77777777" w:rsidTr="00153697">
              <w:tc>
                <w:tcPr>
                  <w:tcW w:w="1003" w:type="dxa"/>
                  <w:shd w:val="clear" w:color="auto" w:fill="auto"/>
                  <w:vAlign w:val="center"/>
                </w:tcPr>
                <w:p w14:paraId="140C5FE0" w14:textId="77777777" w:rsidR="00316057" w:rsidRPr="0025129B" w:rsidRDefault="00316057" w:rsidP="00CC58BE">
                  <w:pPr>
                    <w:spacing w:line="0" w:lineRule="atLeast"/>
                    <w:jc w:val="center"/>
                    <w:rPr>
                      <w:rFonts w:eastAsia="Times New Roman" w:cs="Calibri"/>
                      <w:color w:val="000000"/>
                      <w:lang w:eastAsia="es-CL"/>
                    </w:rPr>
                  </w:pPr>
                  <w:r>
                    <w:rPr>
                      <w:rFonts w:eastAsia="Times New Roman" w:cs="Calibri"/>
                      <w:color w:val="000000"/>
                      <w:lang w:eastAsia="es-CL"/>
                    </w:rPr>
                    <w:t>349/2008</w:t>
                  </w:r>
                </w:p>
              </w:tc>
              <w:tc>
                <w:tcPr>
                  <w:tcW w:w="4636" w:type="dxa"/>
                  <w:shd w:val="clear" w:color="auto" w:fill="auto"/>
                  <w:vAlign w:val="center"/>
                </w:tcPr>
                <w:p w14:paraId="39C6DD6E" w14:textId="77777777" w:rsidR="00316057" w:rsidRPr="0025129B" w:rsidRDefault="00316057" w:rsidP="00CC58BE">
                  <w:pPr>
                    <w:spacing w:line="0" w:lineRule="atLeast"/>
                    <w:rPr>
                      <w:rFonts w:eastAsia="Times New Roman" w:cs="Calibri"/>
                      <w:color w:val="000000"/>
                      <w:lang w:eastAsia="es-CL"/>
                    </w:rPr>
                  </w:pPr>
                  <w:r w:rsidRPr="006F1D43">
                    <w:rPr>
                      <w:rFonts w:eastAsia="Times New Roman" w:cs="Calibri"/>
                      <w:color w:val="000000"/>
                      <w:lang w:eastAsia="es-CL"/>
                    </w:rPr>
                    <w:t>Aumento Capacidad de Tratamiento y Reducción de Emisiones en la Planta Cerrillos, de COEMIN S.A</w:t>
                  </w:r>
                </w:p>
              </w:tc>
              <w:tc>
                <w:tcPr>
                  <w:tcW w:w="2835" w:type="dxa"/>
                  <w:vMerge w:val="restart"/>
                </w:tcPr>
                <w:p w14:paraId="1D29A2A0" w14:textId="77777777" w:rsidR="00316057" w:rsidRDefault="00316057" w:rsidP="00CC58BE">
                  <w:pPr>
                    <w:spacing w:after="100" w:line="276" w:lineRule="auto"/>
                    <w:rPr>
                      <w:rFonts w:cstheme="minorHAnsi"/>
                    </w:rPr>
                  </w:pPr>
                  <w:r w:rsidRPr="00CC58BE">
                    <w:rPr>
                      <w:rFonts w:cstheme="minorHAnsi"/>
                    </w:rPr>
                    <w:t xml:space="preserve">Tranque </w:t>
                  </w:r>
                  <w:r>
                    <w:rPr>
                      <w:rFonts w:cstheme="minorHAnsi"/>
                    </w:rPr>
                    <w:t>de relaves N° 1</w:t>
                  </w:r>
                </w:p>
              </w:tc>
              <w:tc>
                <w:tcPr>
                  <w:tcW w:w="1436" w:type="dxa"/>
                  <w:vMerge w:val="restart"/>
                </w:tcPr>
                <w:p w14:paraId="6150898C" w14:textId="77777777" w:rsidR="00316057" w:rsidRDefault="003F4FFD" w:rsidP="003F4FFD">
                  <w:pPr>
                    <w:spacing w:after="100" w:line="276" w:lineRule="auto"/>
                    <w:rPr>
                      <w:rFonts w:cstheme="minorHAnsi"/>
                    </w:rPr>
                  </w:pPr>
                  <w:r>
                    <w:rPr>
                      <w:rFonts w:cstheme="minorHAnsi"/>
                    </w:rPr>
                    <w:t xml:space="preserve">Iniciada las actividades de construcción asociadas al Plan de Cierre </w:t>
                  </w:r>
                </w:p>
              </w:tc>
            </w:tr>
            <w:tr w:rsidR="00316057" w14:paraId="45FDCA2C" w14:textId="77777777" w:rsidTr="00153697">
              <w:tc>
                <w:tcPr>
                  <w:tcW w:w="1003" w:type="dxa"/>
                  <w:shd w:val="clear" w:color="auto" w:fill="auto"/>
                  <w:vAlign w:val="center"/>
                </w:tcPr>
                <w:p w14:paraId="133877F3" w14:textId="77777777" w:rsidR="00316057" w:rsidRDefault="00316057" w:rsidP="00CC58BE">
                  <w:pPr>
                    <w:spacing w:line="0" w:lineRule="atLeast"/>
                    <w:jc w:val="center"/>
                    <w:rPr>
                      <w:rFonts w:eastAsia="Times New Roman" w:cs="Calibri"/>
                      <w:color w:val="000000"/>
                      <w:lang w:eastAsia="es-CL"/>
                    </w:rPr>
                  </w:pPr>
                  <w:r>
                    <w:rPr>
                      <w:rFonts w:eastAsia="Times New Roman" w:cs="Calibri"/>
                      <w:color w:val="000000"/>
                      <w:lang w:eastAsia="es-CL"/>
                    </w:rPr>
                    <w:t>158/2012</w:t>
                  </w:r>
                </w:p>
              </w:tc>
              <w:tc>
                <w:tcPr>
                  <w:tcW w:w="4636" w:type="dxa"/>
                  <w:shd w:val="clear" w:color="auto" w:fill="auto"/>
                  <w:vAlign w:val="center"/>
                </w:tcPr>
                <w:p w14:paraId="785E56E0" w14:textId="77777777" w:rsidR="00316057" w:rsidRPr="006F1D43" w:rsidRDefault="00316057" w:rsidP="00CC58BE">
                  <w:pPr>
                    <w:spacing w:line="0" w:lineRule="atLeast"/>
                    <w:rPr>
                      <w:rFonts w:eastAsia="Times New Roman" w:cs="Calibri"/>
                      <w:color w:val="000000"/>
                      <w:lang w:eastAsia="es-CL"/>
                    </w:rPr>
                  </w:pPr>
                  <w:r>
                    <w:rPr>
                      <w:rFonts w:eastAsia="Times New Roman" w:cs="Calibri"/>
                      <w:color w:val="000000"/>
                      <w:lang w:eastAsia="es-CL"/>
                    </w:rPr>
                    <w:t>Estabilización cubeta tranque de relaves COEMIN N° 1</w:t>
                  </w:r>
                </w:p>
              </w:tc>
              <w:tc>
                <w:tcPr>
                  <w:tcW w:w="2835" w:type="dxa"/>
                  <w:vMerge/>
                </w:tcPr>
                <w:p w14:paraId="5637D904" w14:textId="77777777" w:rsidR="00316057" w:rsidRPr="00CC58BE" w:rsidRDefault="00316057" w:rsidP="00CC58BE">
                  <w:pPr>
                    <w:spacing w:after="100" w:line="276" w:lineRule="auto"/>
                    <w:rPr>
                      <w:rFonts w:cstheme="minorHAnsi"/>
                    </w:rPr>
                  </w:pPr>
                </w:p>
              </w:tc>
              <w:tc>
                <w:tcPr>
                  <w:tcW w:w="1436" w:type="dxa"/>
                  <w:vMerge/>
                </w:tcPr>
                <w:p w14:paraId="378D6238" w14:textId="77777777" w:rsidR="00316057" w:rsidRDefault="00316057" w:rsidP="00CC58BE">
                  <w:pPr>
                    <w:spacing w:after="100" w:line="276" w:lineRule="auto"/>
                    <w:rPr>
                      <w:rFonts w:cstheme="minorHAnsi"/>
                    </w:rPr>
                  </w:pPr>
                </w:p>
              </w:tc>
            </w:tr>
            <w:tr w:rsidR="00DE3594" w14:paraId="105EBD04" w14:textId="77777777" w:rsidTr="00153697">
              <w:tc>
                <w:tcPr>
                  <w:tcW w:w="1003" w:type="dxa"/>
                  <w:shd w:val="clear" w:color="auto" w:fill="auto"/>
                  <w:vAlign w:val="center"/>
                </w:tcPr>
                <w:p w14:paraId="3441CCEE" w14:textId="77777777" w:rsidR="00DE3594" w:rsidRDefault="00DE3594" w:rsidP="00CC58BE">
                  <w:pPr>
                    <w:spacing w:line="0" w:lineRule="atLeast"/>
                    <w:jc w:val="center"/>
                    <w:rPr>
                      <w:rFonts w:eastAsia="Times New Roman" w:cs="Calibri"/>
                      <w:color w:val="000000"/>
                      <w:lang w:eastAsia="es-CL"/>
                    </w:rPr>
                  </w:pPr>
                  <w:r>
                    <w:rPr>
                      <w:rFonts w:eastAsia="Times New Roman" w:cs="Calibri"/>
                      <w:color w:val="000000"/>
                      <w:lang w:eastAsia="es-CL"/>
                    </w:rPr>
                    <w:t>261/2014</w:t>
                  </w:r>
                </w:p>
              </w:tc>
              <w:tc>
                <w:tcPr>
                  <w:tcW w:w="4636" w:type="dxa"/>
                  <w:shd w:val="clear" w:color="auto" w:fill="auto"/>
                  <w:vAlign w:val="center"/>
                </w:tcPr>
                <w:p w14:paraId="5B5FA339" w14:textId="77777777" w:rsidR="00DE3594" w:rsidRDefault="00DE3594" w:rsidP="00CC58BE">
                  <w:pPr>
                    <w:spacing w:line="0" w:lineRule="atLeast"/>
                    <w:rPr>
                      <w:rFonts w:eastAsia="Times New Roman" w:cs="Calibri"/>
                      <w:color w:val="000000"/>
                      <w:lang w:eastAsia="es-CL"/>
                    </w:rPr>
                  </w:pPr>
                  <w:r w:rsidRPr="00DE3594">
                    <w:rPr>
                      <w:rFonts w:eastAsia="Times New Roman" w:cs="Calibri"/>
                      <w:color w:val="000000"/>
                      <w:lang w:eastAsia="es-CL"/>
                    </w:rPr>
                    <w:t>Optimización Obras Hidráulicas, Tranque de Relaves COEMIN N° 1</w:t>
                  </w:r>
                </w:p>
              </w:tc>
              <w:tc>
                <w:tcPr>
                  <w:tcW w:w="2835" w:type="dxa"/>
                </w:tcPr>
                <w:p w14:paraId="7F059699" w14:textId="77777777" w:rsidR="00DE3594" w:rsidRPr="00CC58BE" w:rsidRDefault="00DE3594" w:rsidP="00CC58BE">
                  <w:pPr>
                    <w:spacing w:after="100" w:line="276" w:lineRule="auto"/>
                    <w:rPr>
                      <w:rFonts w:cstheme="minorHAnsi"/>
                    </w:rPr>
                  </w:pPr>
                  <w:r w:rsidRPr="00DE3594">
                    <w:rPr>
                      <w:rFonts w:cstheme="minorHAnsi"/>
                    </w:rPr>
                    <w:t>Tranque de relaves N° 1</w:t>
                  </w:r>
                </w:p>
              </w:tc>
              <w:tc>
                <w:tcPr>
                  <w:tcW w:w="1436" w:type="dxa"/>
                </w:tcPr>
                <w:p w14:paraId="146F6412" w14:textId="77777777" w:rsidR="00DE3594" w:rsidRDefault="003F4FFD" w:rsidP="00CC58BE">
                  <w:pPr>
                    <w:spacing w:after="100" w:line="276" w:lineRule="auto"/>
                    <w:rPr>
                      <w:rFonts w:cstheme="minorHAnsi"/>
                    </w:rPr>
                  </w:pPr>
                  <w:r>
                    <w:rPr>
                      <w:rFonts w:cstheme="minorHAnsi"/>
                    </w:rPr>
                    <w:t>I</w:t>
                  </w:r>
                  <w:r w:rsidRPr="003F4FFD">
                    <w:rPr>
                      <w:rFonts w:cstheme="minorHAnsi"/>
                    </w:rPr>
                    <w:t>niciada</w:t>
                  </w:r>
                  <w:r>
                    <w:rPr>
                      <w:rFonts w:cstheme="minorHAnsi"/>
                    </w:rPr>
                    <w:t>s</w:t>
                  </w:r>
                  <w:r w:rsidRPr="003F4FFD">
                    <w:rPr>
                      <w:rFonts w:cstheme="minorHAnsi"/>
                    </w:rPr>
                    <w:t xml:space="preserve"> las actividades de construcción </w:t>
                  </w:r>
                  <w:r w:rsidRPr="003F4FFD">
                    <w:rPr>
                      <w:rFonts w:cstheme="minorHAnsi"/>
                    </w:rPr>
                    <w:lastRenderedPageBreak/>
                    <w:t xml:space="preserve">asociadas al Plan de Cierre </w:t>
                  </w:r>
                  <w:r>
                    <w:rPr>
                      <w:rFonts w:cstheme="minorHAnsi"/>
                    </w:rPr>
                    <w:t>(*)</w:t>
                  </w:r>
                </w:p>
              </w:tc>
            </w:tr>
            <w:tr w:rsidR="00CC58BE" w14:paraId="585B8EF7" w14:textId="77777777" w:rsidTr="00153697">
              <w:tc>
                <w:tcPr>
                  <w:tcW w:w="1003" w:type="dxa"/>
                  <w:shd w:val="clear" w:color="auto" w:fill="auto"/>
                  <w:vAlign w:val="center"/>
                </w:tcPr>
                <w:p w14:paraId="1D85F7F4" w14:textId="77777777" w:rsidR="00CC58BE" w:rsidRPr="0025129B" w:rsidRDefault="00CC58BE" w:rsidP="00CC58BE">
                  <w:pPr>
                    <w:spacing w:line="0" w:lineRule="atLeast"/>
                    <w:jc w:val="center"/>
                    <w:rPr>
                      <w:rFonts w:eastAsia="Times New Roman" w:cs="Calibri"/>
                      <w:color w:val="000000"/>
                      <w:lang w:eastAsia="es-CL"/>
                    </w:rPr>
                  </w:pPr>
                  <w:r>
                    <w:rPr>
                      <w:rFonts w:eastAsia="Times New Roman" w:cs="Calibri"/>
                      <w:color w:val="000000"/>
                      <w:lang w:eastAsia="es-CL"/>
                    </w:rPr>
                    <w:lastRenderedPageBreak/>
                    <w:t>263/2011</w:t>
                  </w:r>
                </w:p>
              </w:tc>
              <w:tc>
                <w:tcPr>
                  <w:tcW w:w="4636" w:type="dxa"/>
                </w:tcPr>
                <w:p w14:paraId="378619A4" w14:textId="77777777" w:rsidR="00CC58BE" w:rsidRDefault="00CC58BE" w:rsidP="00CC58BE">
                  <w:r w:rsidRPr="00721960">
                    <w:t>Deposito de relaves en pasta sector 5</w:t>
                  </w:r>
                </w:p>
              </w:tc>
              <w:tc>
                <w:tcPr>
                  <w:tcW w:w="2835" w:type="dxa"/>
                </w:tcPr>
                <w:p w14:paraId="2E9285CA" w14:textId="77777777" w:rsidR="00CC58BE" w:rsidRDefault="009425D5" w:rsidP="00153697">
                  <w:pPr>
                    <w:spacing w:after="100" w:line="276" w:lineRule="auto"/>
                    <w:rPr>
                      <w:rFonts w:cstheme="minorHAnsi"/>
                    </w:rPr>
                  </w:pPr>
                  <w:r>
                    <w:rPr>
                      <w:rFonts w:cstheme="minorHAnsi"/>
                    </w:rPr>
                    <w:t xml:space="preserve">Instalaciones de espesamiento y </w:t>
                  </w:r>
                  <w:r w:rsidR="00153697">
                    <w:rPr>
                      <w:rFonts w:cstheme="minorHAnsi"/>
                    </w:rPr>
                    <w:t xml:space="preserve">de </w:t>
                  </w:r>
                  <w:r>
                    <w:rPr>
                      <w:rFonts w:cstheme="minorHAnsi"/>
                    </w:rPr>
                    <w:t xml:space="preserve">conducción, </w:t>
                  </w:r>
                  <w:r w:rsidR="00DE3594">
                    <w:rPr>
                      <w:rFonts w:cstheme="minorHAnsi"/>
                    </w:rPr>
                    <w:t>se relaciona con la RCA 158/2012.</w:t>
                  </w:r>
                </w:p>
              </w:tc>
              <w:tc>
                <w:tcPr>
                  <w:tcW w:w="1436" w:type="dxa"/>
                </w:tcPr>
                <w:p w14:paraId="46236EB9" w14:textId="77777777" w:rsidR="00CC58BE" w:rsidRDefault="00316057" w:rsidP="00CC58BE">
                  <w:pPr>
                    <w:spacing w:after="100" w:line="276" w:lineRule="auto"/>
                    <w:rPr>
                      <w:rFonts w:cstheme="minorHAnsi"/>
                    </w:rPr>
                  </w:pPr>
                  <w:r>
                    <w:rPr>
                      <w:rFonts w:cstheme="minorHAnsi"/>
                    </w:rPr>
                    <w:t>C</w:t>
                  </w:r>
                  <w:r w:rsidR="00CC58BE">
                    <w:rPr>
                      <w:rFonts w:cstheme="minorHAnsi"/>
                    </w:rPr>
                    <w:t>onstrucción</w:t>
                  </w:r>
                  <w:r>
                    <w:rPr>
                      <w:rFonts w:cstheme="minorHAnsi"/>
                    </w:rPr>
                    <w:t xml:space="preserve"> </w:t>
                  </w:r>
                </w:p>
              </w:tc>
            </w:tr>
          </w:tbl>
          <w:p w14:paraId="4B8878D0" w14:textId="77777777" w:rsidR="004E5529" w:rsidRDefault="004E5529" w:rsidP="00230321">
            <w:pPr>
              <w:rPr>
                <w:rFonts w:cstheme="minorHAnsi"/>
                <w:sz w:val="20"/>
                <w:szCs w:val="20"/>
              </w:rPr>
            </w:pPr>
          </w:p>
          <w:p w14:paraId="4D8FB0A8" w14:textId="68F8DF66" w:rsidR="003F4FFD" w:rsidRPr="0025129B" w:rsidRDefault="003F4FFD" w:rsidP="00263E0B">
            <w:pPr>
              <w:rPr>
                <w:rFonts w:cstheme="minorHAnsi"/>
                <w:sz w:val="20"/>
                <w:szCs w:val="20"/>
              </w:rPr>
            </w:pPr>
            <w:r>
              <w:rPr>
                <w:rFonts w:cstheme="minorHAnsi"/>
                <w:sz w:val="20"/>
                <w:szCs w:val="20"/>
              </w:rPr>
              <w:t xml:space="preserve">(*) En base a la información levantada en terreno, </w:t>
            </w:r>
            <w:r w:rsidR="00263E0B">
              <w:rPr>
                <w:rFonts w:cstheme="minorHAnsi"/>
                <w:sz w:val="20"/>
                <w:szCs w:val="20"/>
              </w:rPr>
              <w:t>lo que no</w:t>
            </w:r>
            <w:r>
              <w:rPr>
                <w:rFonts w:cstheme="minorHAnsi"/>
                <w:sz w:val="20"/>
                <w:szCs w:val="20"/>
              </w:rPr>
              <w:t xml:space="preserve"> coincide con lo declarado por el Titular a trav</w:t>
            </w:r>
            <w:r w:rsidR="00E55A69">
              <w:rPr>
                <w:rFonts w:cstheme="minorHAnsi"/>
                <w:sz w:val="20"/>
                <w:szCs w:val="20"/>
              </w:rPr>
              <w:t>és de la plataforma de esta Superintendencia, según la Res. Ex. 574/2012 SMA, Modificada por la Res. Ex. 1518/2013 SMA.</w:t>
            </w:r>
          </w:p>
        </w:tc>
      </w:tr>
    </w:tbl>
    <w:p w14:paraId="6A557BA5"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6C754AB8" w14:textId="77777777" w:rsidR="00ED4317" w:rsidRPr="0025129B" w:rsidRDefault="00AF4041" w:rsidP="00C958D0">
      <w:pPr>
        <w:pStyle w:val="Ttulo2"/>
      </w:pPr>
      <w:bookmarkStart w:id="32" w:name="_Toc352840379"/>
      <w:bookmarkStart w:id="33" w:name="_Toc352841439"/>
      <w:bookmarkStart w:id="34" w:name="_Toc353998106"/>
      <w:bookmarkStart w:id="35" w:name="_Toc353998179"/>
      <w:bookmarkStart w:id="36" w:name="_Toc382383533"/>
      <w:bookmarkStart w:id="37" w:name="_Toc382472355"/>
      <w:bookmarkStart w:id="38" w:name="_Toc390184267"/>
      <w:bookmarkStart w:id="39" w:name="_Toc390359998"/>
      <w:bookmarkStart w:id="40" w:name="_Toc390777019"/>
      <w:r w:rsidRPr="0025129B">
        <w:lastRenderedPageBreak/>
        <w:t>Ubicación</w:t>
      </w:r>
      <w:bookmarkEnd w:id="32"/>
      <w:bookmarkEnd w:id="33"/>
      <w:bookmarkEnd w:id="34"/>
      <w:bookmarkEnd w:id="35"/>
      <w:bookmarkEnd w:id="36"/>
      <w:bookmarkEnd w:id="37"/>
      <w:r w:rsidR="003714C8">
        <w:t xml:space="preserve"> y Layout</w:t>
      </w:r>
      <w:bookmarkEnd w:id="38"/>
      <w:bookmarkEnd w:id="39"/>
      <w:bookmarkEnd w:id="40"/>
    </w:p>
    <w:p w14:paraId="6AC0769E"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25129B" w14:paraId="1587793F" w14:textId="77777777" w:rsidTr="00FE6B6A">
        <w:trPr>
          <w:trHeight w:val="6798"/>
          <w:jc w:val="center"/>
        </w:trPr>
        <w:tc>
          <w:tcPr>
            <w:tcW w:w="5000" w:type="pct"/>
            <w:gridSpan w:val="4"/>
            <w:shd w:val="clear" w:color="auto" w:fill="FFFFFF"/>
            <w:tcMar>
              <w:top w:w="58" w:type="dxa"/>
              <w:left w:w="58" w:type="dxa"/>
              <w:bottom w:w="58" w:type="dxa"/>
              <w:right w:w="58" w:type="dxa"/>
            </w:tcMar>
            <w:hideMark/>
          </w:tcPr>
          <w:p w14:paraId="74937C50" w14:textId="77777777" w:rsidR="00AF4041" w:rsidRPr="007E2D5C" w:rsidRDefault="00DB33BD" w:rsidP="00AF4041">
            <w:pPr>
              <w:rPr>
                <w:color w:val="FF0000"/>
                <w:sz w:val="20"/>
                <w:szCs w:val="20"/>
              </w:rPr>
            </w:pPr>
            <w:bookmarkStart w:id="41" w:name="_Toc352840382"/>
            <w:bookmarkStart w:id="42" w:name="_Toc352841442"/>
            <w:bookmarkStart w:id="43" w:name="_Toc352940732"/>
            <w:bookmarkStart w:id="44" w:name="_Toc353998108"/>
            <w:bookmarkStart w:id="45" w:name="_Toc353998181"/>
            <w:r w:rsidRPr="00176422">
              <w:rPr>
                <w:noProof/>
                <w:lang w:eastAsia="es-CL"/>
              </w:rPr>
              <mc:AlternateContent>
                <mc:Choice Requires="wpg">
                  <w:drawing>
                    <wp:anchor distT="0" distB="0" distL="114300" distR="114300" simplePos="0" relativeHeight="251645440" behindDoc="0" locked="0" layoutInCell="1" allowOverlap="1" wp14:anchorId="50701872" wp14:editId="56DDF941">
                      <wp:simplePos x="0" y="0"/>
                      <wp:positionH relativeFrom="column">
                        <wp:posOffset>6561574</wp:posOffset>
                      </wp:positionH>
                      <wp:positionV relativeFrom="paragraph">
                        <wp:posOffset>136285</wp:posOffset>
                      </wp:positionV>
                      <wp:extent cx="617855" cy="861060"/>
                      <wp:effectExtent l="0" t="0" r="0" b="0"/>
                      <wp:wrapNone/>
                      <wp:docPr id="288" name="Grupo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855" cy="861060"/>
                                <a:chOff x="-20" y="0"/>
                                <a:chExt cx="7208" cy="10109"/>
                              </a:xfrm>
                            </wpg:grpSpPr>
                            <wps:wsp>
                              <wps:cNvPr id="289" name="292 Flecha cuádruple"/>
                              <wps:cNvSpPr>
                                <a:spLocks/>
                              </wps:cNvSpPr>
                              <wps:spPr bwMode="auto">
                                <a:xfrm>
                                  <a:off x="2256" y="2731"/>
                                  <a:ext cx="3797" cy="4660"/>
                                </a:xfrm>
                                <a:custGeom>
                                  <a:avLst/>
                                  <a:gdLst>
                                    <a:gd name="T0" fmla="*/ 0 w 379730"/>
                                    <a:gd name="T1" fmla="*/ 361950 h 723900"/>
                                    <a:gd name="T2" fmla="*/ 85439 w 379730"/>
                                    <a:gd name="T3" fmla="*/ 276511 h 723900"/>
                                    <a:gd name="T4" fmla="*/ 85439 w 379730"/>
                                    <a:gd name="T5" fmla="*/ 319230 h 723900"/>
                                    <a:gd name="T6" fmla="*/ 147145 w 379730"/>
                                    <a:gd name="T7" fmla="*/ 319230 h 723900"/>
                                    <a:gd name="T8" fmla="*/ 147145 w 379730"/>
                                    <a:gd name="T9" fmla="*/ 85439 h 723900"/>
                                    <a:gd name="T10" fmla="*/ 104426 w 379730"/>
                                    <a:gd name="T11" fmla="*/ 85439 h 723900"/>
                                    <a:gd name="T12" fmla="*/ 189865 w 379730"/>
                                    <a:gd name="T13" fmla="*/ 0 h 723900"/>
                                    <a:gd name="T14" fmla="*/ 275304 w 379730"/>
                                    <a:gd name="T15" fmla="*/ 85439 h 723900"/>
                                    <a:gd name="T16" fmla="*/ 232585 w 379730"/>
                                    <a:gd name="T17" fmla="*/ 85439 h 723900"/>
                                    <a:gd name="T18" fmla="*/ 232585 w 379730"/>
                                    <a:gd name="T19" fmla="*/ 319230 h 723900"/>
                                    <a:gd name="T20" fmla="*/ 294291 w 379730"/>
                                    <a:gd name="T21" fmla="*/ 319230 h 723900"/>
                                    <a:gd name="T22" fmla="*/ 294291 w 379730"/>
                                    <a:gd name="T23" fmla="*/ 276511 h 723900"/>
                                    <a:gd name="T24" fmla="*/ 379730 w 379730"/>
                                    <a:gd name="T25" fmla="*/ 361950 h 723900"/>
                                    <a:gd name="T26" fmla="*/ 294291 w 379730"/>
                                    <a:gd name="T27" fmla="*/ 447389 h 723900"/>
                                    <a:gd name="T28" fmla="*/ 294291 w 379730"/>
                                    <a:gd name="T29" fmla="*/ 404670 h 723900"/>
                                    <a:gd name="T30" fmla="*/ 232585 w 379730"/>
                                    <a:gd name="T31" fmla="*/ 404670 h 723900"/>
                                    <a:gd name="T32" fmla="*/ 232585 w 379730"/>
                                    <a:gd name="T33" fmla="*/ 638461 h 723900"/>
                                    <a:gd name="T34" fmla="*/ 275304 w 379730"/>
                                    <a:gd name="T35" fmla="*/ 638461 h 723900"/>
                                    <a:gd name="T36" fmla="*/ 189865 w 379730"/>
                                    <a:gd name="T37" fmla="*/ 723900 h 723900"/>
                                    <a:gd name="T38" fmla="*/ 104426 w 379730"/>
                                    <a:gd name="T39" fmla="*/ 638461 h 723900"/>
                                    <a:gd name="T40" fmla="*/ 147145 w 379730"/>
                                    <a:gd name="T41" fmla="*/ 638461 h 723900"/>
                                    <a:gd name="T42" fmla="*/ 147145 w 379730"/>
                                    <a:gd name="T43" fmla="*/ 404670 h 723900"/>
                                    <a:gd name="T44" fmla="*/ 85439 w 379730"/>
                                    <a:gd name="T45" fmla="*/ 404670 h 723900"/>
                                    <a:gd name="T46" fmla="*/ 85439 w 379730"/>
                                    <a:gd name="T47" fmla="*/ 447389 h 723900"/>
                                    <a:gd name="T48" fmla="*/ 0 w 379730"/>
                                    <a:gd name="T49" fmla="*/ 361950 h 723900"/>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379730" h="723900">
                                      <a:moveTo>
                                        <a:pt x="0" y="361950"/>
                                      </a:moveTo>
                                      <a:lnTo>
                                        <a:pt x="85439" y="276511"/>
                                      </a:lnTo>
                                      <a:lnTo>
                                        <a:pt x="85439" y="319230"/>
                                      </a:lnTo>
                                      <a:lnTo>
                                        <a:pt x="147145" y="319230"/>
                                      </a:lnTo>
                                      <a:lnTo>
                                        <a:pt x="147145" y="85439"/>
                                      </a:lnTo>
                                      <a:lnTo>
                                        <a:pt x="104426" y="85439"/>
                                      </a:lnTo>
                                      <a:lnTo>
                                        <a:pt x="189865" y="0"/>
                                      </a:lnTo>
                                      <a:lnTo>
                                        <a:pt x="275304" y="85439"/>
                                      </a:lnTo>
                                      <a:lnTo>
                                        <a:pt x="232585" y="85439"/>
                                      </a:lnTo>
                                      <a:lnTo>
                                        <a:pt x="232585" y="319230"/>
                                      </a:lnTo>
                                      <a:lnTo>
                                        <a:pt x="294291" y="319230"/>
                                      </a:lnTo>
                                      <a:lnTo>
                                        <a:pt x="294291" y="276511"/>
                                      </a:lnTo>
                                      <a:lnTo>
                                        <a:pt x="379730" y="361950"/>
                                      </a:lnTo>
                                      <a:lnTo>
                                        <a:pt x="294291" y="447389"/>
                                      </a:lnTo>
                                      <a:lnTo>
                                        <a:pt x="294291" y="404670"/>
                                      </a:lnTo>
                                      <a:lnTo>
                                        <a:pt x="232585" y="404670"/>
                                      </a:lnTo>
                                      <a:lnTo>
                                        <a:pt x="232585" y="638461"/>
                                      </a:lnTo>
                                      <a:lnTo>
                                        <a:pt x="275304" y="638461"/>
                                      </a:lnTo>
                                      <a:lnTo>
                                        <a:pt x="189865" y="723900"/>
                                      </a:lnTo>
                                      <a:lnTo>
                                        <a:pt x="104426" y="638461"/>
                                      </a:lnTo>
                                      <a:lnTo>
                                        <a:pt x="147145" y="638461"/>
                                      </a:lnTo>
                                      <a:lnTo>
                                        <a:pt x="147145" y="404670"/>
                                      </a:lnTo>
                                      <a:lnTo>
                                        <a:pt x="85439" y="404670"/>
                                      </a:lnTo>
                                      <a:lnTo>
                                        <a:pt x="85439" y="447389"/>
                                      </a:lnTo>
                                      <a:lnTo>
                                        <a:pt x="0" y="361950"/>
                                      </a:lnTo>
                                      <a:close/>
                                    </a:path>
                                  </a:pathLst>
                                </a:custGeom>
                                <a:solidFill>
                                  <a:srgbClr val="FFFFFF"/>
                                </a:solidFill>
                                <a:ln w="25400">
                                  <a:solidFill>
                                    <a:srgbClr val="385D8A"/>
                                  </a:solidFill>
                                  <a:round/>
                                  <a:headEnd/>
                                  <a:tailEnd/>
                                </a:ln>
                              </wps:spPr>
                              <wps:bodyPr rot="0" vert="horz" wrap="square" lIns="91440" tIns="45720" rIns="91440" bIns="45720" anchor="ctr" anchorCtr="0" upright="1">
                                <a:noAutofit/>
                              </wps:bodyPr>
                            </wps:wsp>
                            <wps:wsp>
                              <wps:cNvPr id="290" name="Cuadro de texto 2"/>
                              <wps:cNvSpPr txBox="1">
                                <a:spLocks noChangeArrowheads="1"/>
                              </wps:cNvSpPr>
                              <wps:spPr bwMode="auto">
                                <a:xfrm>
                                  <a:off x="5167" y="3451"/>
                                  <a:ext cx="2021"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CCD6BD" w14:textId="77777777" w:rsidR="00447068" w:rsidRPr="0085716C" w:rsidRDefault="00447068" w:rsidP="00DB33BD">
                                    <w:pPr>
                                      <w:rPr>
                                        <w:b/>
                                      </w:rPr>
                                    </w:pPr>
                                    <w:r w:rsidRPr="0085716C">
                                      <w:rPr>
                                        <w:b/>
                                      </w:rPr>
                                      <w:t>EE</w:t>
                                    </w:r>
                                  </w:p>
                                </w:txbxContent>
                              </wps:txbx>
                              <wps:bodyPr rot="0" vert="horz" wrap="square" lIns="91440" tIns="45720" rIns="91440" bIns="45720" anchor="t" anchorCtr="0" upright="1">
                                <a:noAutofit/>
                              </wps:bodyPr>
                            </wps:wsp>
                            <wps:wsp>
                              <wps:cNvPr id="291" name="Cuadro de texto 2"/>
                              <wps:cNvSpPr txBox="1">
                                <a:spLocks noChangeArrowheads="1"/>
                              </wps:cNvSpPr>
                              <wps:spPr bwMode="auto">
                                <a:xfrm>
                                  <a:off x="2913" y="7143"/>
                                  <a:ext cx="2254" cy="296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CAD286" w14:textId="77777777" w:rsidR="00447068" w:rsidRPr="0085716C" w:rsidRDefault="00447068" w:rsidP="00DB33BD">
                                    <w:pPr>
                                      <w:rPr>
                                        <w:b/>
                                      </w:rPr>
                                    </w:pPr>
                                    <w:r w:rsidRPr="0085716C">
                                      <w:rPr>
                                        <w:b/>
                                      </w:rPr>
                                      <w:t>S</w:t>
                                    </w:r>
                                  </w:p>
                                </w:txbxContent>
                              </wps:txbx>
                              <wps:bodyPr rot="0" vert="horz" wrap="square" lIns="91440" tIns="45720" rIns="91440" bIns="45720" anchor="t" anchorCtr="0" upright="1">
                                <a:noAutofit/>
                              </wps:bodyPr>
                            </wps:wsp>
                            <wps:wsp>
                              <wps:cNvPr id="292" name="Cuadro de texto 2"/>
                              <wps:cNvSpPr txBox="1">
                                <a:spLocks noChangeArrowheads="1"/>
                              </wps:cNvSpPr>
                              <wps:spPr bwMode="auto">
                                <a:xfrm>
                                  <a:off x="-20" y="3654"/>
                                  <a:ext cx="2376"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A5B8A2" w14:textId="77777777" w:rsidR="00447068" w:rsidRPr="0085716C" w:rsidRDefault="00447068" w:rsidP="00DB33BD">
                                    <w:pPr>
                                      <w:rPr>
                                        <w:b/>
                                      </w:rPr>
                                    </w:pPr>
                                    <w:r w:rsidRPr="0085716C">
                                      <w:rPr>
                                        <w:b/>
                                      </w:rPr>
                                      <w:t>O</w:t>
                                    </w:r>
                                    <w:r>
                                      <w:rPr>
                                        <w:b/>
                                      </w:rPr>
                                      <w:t xml:space="preserve">  </w:t>
                                    </w:r>
                                  </w:p>
                                </w:txbxContent>
                              </wps:txbx>
                              <wps:bodyPr rot="0" vert="horz" wrap="square" lIns="91440" tIns="45720" rIns="91440" bIns="45720" anchor="t" anchorCtr="0" upright="1">
                                <a:noAutofit/>
                              </wps:bodyPr>
                            </wps:wsp>
                            <wps:wsp>
                              <wps:cNvPr id="293" name="Cuadro de texto 2"/>
                              <wps:cNvSpPr txBox="1">
                                <a:spLocks noChangeArrowheads="1"/>
                              </wps:cNvSpPr>
                              <wps:spPr bwMode="auto">
                                <a:xfrm>
                                  <a:off x="2576" y="0"/>
                                  <a:ext cx="2490" cy="262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5EAD30" w14:textId="77777777" w:rsidR="00447068" w:rsidRPr="0085716C" w:rsidRDefault="00447068" w:rsidP="00DB33BD">
                                    <w:pPr>
                                      <w:rPr>
                                        <w:b/>
                                      </w:rPr>
                                    </w:pPr>
                                    <w:r w:rsidRPr="0085716C">
                                      <w:rPr>
                                        <w:b/>
                                      </w:rPr>
                                      <w:t>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701872" id="Grupo 288" o:spid="_x0000_s1026" style="position:absolute;left:0;text-align:left;margin-left:516.65pt;margin-top:10.75pt;width:48.65pt;height:67.8pt;z-index:251645440" coordorigin="-20" coordsize="7208,10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">
                      <v:shape id="292 Flecha cuádruple" o:spid="_x0000_s1027" style="position:absolute;left:2256;top:2731;width:3797;height:4660;visibility:visible;mso-wrap-style:square;v-text-anchor:middle" coordsize="379730,723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R4T8UA&#10;AADcAAAADwAAAGRycy9kb3ducmV2LnhtbESPQWvCQBSE7wX/w/IEb7pphKIxGymKIG0FtdLzI/tM&#10;0mbfxuxq0n/fFYQeh5n5hkmXvanFjVpXWVbwPIlAEOdWV1woOH1uxjMQziNrrC2Tgl9ysMwGTykm&#10;2nZ8oNvRFyJA2CWooPS+SaR0eUkG3cQ2xME729agD7ItpG6xC3BTyziKXqTBisNCiQ2tSsp/jlej&#10;wGw/vjZ5N11fv9930T5eXfyJ3pQaDfvXBQhPvf8PP9pbrSCezeF+JhwBm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hHhPxQAAANwAAAAPAAAAAAAAAAAAAAAAAJgCAABkcnMv&#10;ZG93bnJldi54bWxQSwUGAAAAAAQABAD1AAAAigMAAAAA&#10;" path="m,361950l85439,276511r,42719l147145,319230r,-233791l104426,85439,189865,r85439,85439l232585,85439r,233791l294291,319230r,-42719l379730,361950r-85439,85439l294291,404670r-61706,l232585,638461r42719,l189865,723900,104426,638461r42719,l147145,404670r-61706,l85439,447389,,361950xe" strokecolor="#385d8a" strokeweight="2pt">
                        <v:path arrowok="t" o:connecttype="custom" o:connectlocs="0,2330;854,1780;854,2055;1471,2055;1471,550;1044,550;1899,0;2753,550;2326,550;2326,2055;2943,2055;2943,1780;3797,2330;2943,2880;2943,2605;2326,2605;2326,4110;2753,4110;1899,4660;1044,4110;1471,4110;1471,2605;854,2605;854,2880;0,2330" o:connectangles="0,0,0,0,0,0,0,0,0,0,0,0,0,0,0,0,0,0,0,0,0,0,0,0,0"/>
                      </v:shape>
                      <v:shapetype id="_x0000_t202" coordsize="21600,21600" o:spt="202" path="m,l,21600r21600,l21600,xe">
                        <v:stroke joinstyle="miter"/>
                        <v:path gradientshapeok="t" o:connecttype="rect"/>
                      </v:shapetype>
                      <v:shape id="Cuadro de texto 2" o:spid="_x0000_s1028" type="#_x0000_t202" style="position:absolute;left:5167;top:3451;width:2021;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jZ5MIA&#10;AADcAAAADwAAAGRycy9kb3ducmV2LnhtbERPTWvCQBC9F/wPyxR6KXVjDiVGVymi0EItGOt9zI5J&#10;NDsbsltN/33nIPT4eN/z5eBadaU+NJ4NTMYJKOLS24YrA9/7zUsGKkRki61nMvBLAZaL0cMcc+tv&#10;vKNrESslIRxyNFDH2OVah7Imh2HsO2LhTr53GAX2lbY93iTctTpNklftsGFpqLGjVU3lpfhx0rse&#10;su5w/FydP4rn4zn94mabsTFPj8PbDFSkIf6L7+53ayCdynw5I0dA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yNnkwgAAANwAAAAPAAAAAAAAAAAAAAAAAJgCAABkcnMvZG93&#10;bnJldi54bWxQSwUGAAAAAAQABAD1AAAAhwMAAAAA&#10;" stroked="f">
                        <v:fill opacity="0"/>
                        <v:textbox>
                          <w:txbxContent>
                            <w:p w14:paraId="45CCD6BD" w14:textId="77777777" w:rsidR="00447068" w:rsidRPr="0085716C" w:rsidRDefault="00447068" w:rsidP="00DB33BD">
                              <w:pPr>
                                <w:rPr>
                                  <w:b/>
                                </w:rPr>
                              </w:pPr>
                              <w:r w:rsidRPr="0085716C">
                                <w:rPr>
                                  <w:b/>
                                </w:rPr>
                                <w:t>EE</w:t>
                              </w:r>
                            </w:p>
                          </w:txbxContent>
                        </v:textbox>
                      </v:shape>
                      <v:shape id="Cuadro de texto 2" o:spid="_x0000_s1029" type="#_x0000_t202" style="position:absolute;left:2913;top:7143;width:2254;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R8f8QA&#10;AADcAAAADwAAAGRycy9kb3ducmV2LnhtbESPS2vCQBSF94L/YbiFbopOzKLE6CglKFhoC0bdXzPX&#10;PMzcCZmppv++Uyi4PJzHx1muB9OKG/WutqxgNo1AEBdW11wqOB62kwSE88gaW8uk4IccrFfj0RJT&#10;be+8p1vuSxFG2KWooPK+S6V0RUUG3dR2xMG72N6gD7Ivpe7xHsZNK+MoepUGaw6ECjvKKiqu+bcJ&#10;3M2QdKfzR9a85y/nJv7i+jNhpZ6fhrcFCE+Df4T/2zutIJ7P4O9MOA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EfH/EAAAA3AAAAA8AAAAAAAAAAAAAAAAAmAIAAGRycy9k&#10;b3ducmV2LnhtbFBLBQYAAAAABAAEAPUAAACJAwAAAAA=&#10;" stroked="f">
                        <v:fill opacity="0"/>
                        <v:textbox>
                          <w:txbxContent>
                            <w:p w14:paraId="48CAD286" w14:textId="77777777" w:rsidR="00447068" w:rsidRPr="0085716C" w:rsidRDefault="00447068" w:rsidP="00DB33BD">
                              <w:pPr>
                                <w:rPr>
                                  <w:b/>
                                </w:rPr>
                              </w:pPr>
                              <w:r w:rsidRPr="0085716C">
                                <w:rPr>
                                  <w:b/>
                                </w:rPr>
                                <w:t>S</w:t>
                              </w:r>
                            </w:p>
                          </w:txbxContent>
                        </v:textbox>
                      </v:shape>
                      <v:shape id="Cuadro de texto 2" o:spid="_x0000_s1030" type="#_x0000_t202" style="position:absolute;left:-20;top:3654;width:2376;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biCMQA&#10;AADcAAAADwAAAGRycy9kb3ducmV2LnhtbESPzWrCQBSF9wXfYbhCN0UnZlHS6CSIKCjYQqPur5lr&#10;Es3cCZmppm/fKRS6PJyfj7PIB9OKO/WusaxgNo1AEJdWN1wpOB42kwSE88gaW8uk4Jsc5NnoaYGp&#10;tg/+pHvhKxFG2KWooPa+S6V0ZU0G3dR2xMG72N6gD7KvpO7xEcZNK+MoepUGGw6EGjta1VTeii8T&#10;uOsh6U7n/eq6K17O1/iDm/eElXoeD8s5CE+D/w//tbdaQfwWw++Zc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W4gjEAAAA3AAAAA8AAAAAAAAAAAAAAAAAmAIAAGRycy9k&#10;b3ducmV2LnhtbFBLBQYAAAAABAAEAPUAAACJAwAAAAA=&#10;" stroked="f">
                        <v:fill opacity="0"/>
                        <v:textbox>
                          <w:txbxContent>
                            <w:p w14:paraId="6BA5B8A2" w14:textId="77777777" w:rsidR="00447068" w:rsidRPr="0085716C" w:rsidRDefault="00447068" w:rsidP="00DB33BD">
                              <w:pPr>
                                <w:rPr>
                                  <w:b/>
                                </w:rPr>
                              </w:pPr>
                              <w:r w:rsidRPr="0085716C">
                                <w:rPr>
                                  <w:b/>
                                </w:rPr>
                                <w:t>O</w:t>
                              </w:r>
                              <w:r>
                                <w:rPr>
                                  <w:b/>
                                </w:rPr>
                                <w:t xml:space="preserve">  </w:t>
                              </w:r>
                            </w:p>
                          </w:txbxContent>
                        </v:textbox>
                      </v:shape>
                      <v:shape id="Cuadro de texto 2" o:spid="_x0000_s1031" type="#_x0000_t202" style="position:absolute;left:2576;width:249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pHk8UA&#10;AADcAAAADwAAAGRycy9kb3ducmV2LnhtbESPX2vCMBTF34V9h3AHexFNrTC6rqmIKCg4YZ17vzZ3&#10;bV1zU5pM67c3g8EeD+fPj5MtBtOKC/WusaxgNo1AEJdWN1wpOH5sJgkI55E1tpZJwY0cLPKHUYap&#10;tld+p0vhKxFG2KWooPa+S6V0ZU0G3dR2xMH7sr1BH2RfSd3jNYybVsZR9CwNNhwINXa0qqn8Ln5M&#10;4K6HpPs87VfnXTE+neMDN28JK/X0OCxfQXga/H/4r73VCuKXOfyeCUdA5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GkeTxQAAANwAAAAPAAAAAAAAAAAAAAAAAJgCAABkcnMv&#10;ZG93bnJldi54bWxQSwUGAAAAAAQABAD1AAAAigMAAAAA&#10;" stroked="f">
                        <v:fill opacity="0"/>
                        <v:textbox>
                          <w:txbxContent>
                            <w:p w14:paraId="235EAD30" w14:textId="77777777" w:rsidR="00447068" w:rsidRPr="0085716C" w:rsidRDefault="00447068" w:rsidP="00DB33BD">
                              <w:pPr>
                                <w:rPr>
                                  <w:b/>
                                </w:rPr>
                              </w:pPr>
                              <w:r w:rsidRPr="0085716C">
                                <w:rPr>
                                  <w:b/>
                                </w:rPr>
                                <w:t>N</w:t>
                              </w:r>
                            </w:p>
                          </w:txbxContent>
                        </v:textbox>
                      </v:shape>
                    </v:group>
                  </w:pict>
                </mc:Fallback>
              </mc:AlternateContent>
            </w:r>
            <w:r w:rsidR="007C15CC" w:rsidRPr="0025129B">
              <w:rPr>
                <w:b/>
              </w:rPr>
              <w:t xml:space="preserve">Figura </w:t>
            </w:r>
            <w:r w:rsidR="003714C8">
              <w:rPr>
                <w:b/>
              </w:rPr>
              <w:t>1</w:t>
            </w:r>
            <w:r w:rsidR="007C15CC" w:rsidRPr="0025129B">
              <w:rPr>
                <w:b/>
              </w:rPr>
              <w:t xml:space="preserve">. </w:t>
            </w:r>
            <w:r w:rsidR="00F64DF2">
              <w:rPr>
                <w:b/>
              </w:rPr>
              <w:t>Mapa de ubicación l</w:t>
            </w:r>
            <w:r w:rsidR="006270FF" w:rsidRPr="0025129B">
              <w:rPr>
                <w:b/>
              </w:rPr>
              <w:t xml:space="preserve">ocal </w:t>
            </w:r>
            <w:r w:rsidR="006270FF" w:rsidRPr="0025129B">
              <w:rPr>
                <w:b/>
                <w:sz w:val="20"/>
                <w:szCs w:val="20"/>
              </w:rPr>
              <w:t>(</w:t>
            </w:r>
            <w:r w:rsidR="006270FF" w:rsidRPr="007E2D5C">
              <w:rPr>
                <w:sz w:val="20"/>
                <w:szCs w:val="20"/>
              </w:rPr>
              <w:t>Fuente:</w:t>
            </w:r>
            <w:r w:rsidR="00DA55DE">
              <w:rPr>
                <w:sz w:val="20"/>
                <w:szCs w:val="20"/>
              </w:rPr>
              <w:t xml:space="preserve"> </w:t>
            </w:r>
            <w:bookmarkEnd w:id="41"/>
            <w:bookmarkEnd w:id="42"/>
            <w:bookmarkEnd w:id="43"/>
            <w:bookmarkEnd w:id="44"/>
            <w:bookmarkEnd w:id="45"/>
            <w:r w:rsidR="00E46C7F">
              <w:rPr>
                <w:sz w:val="20"/>
                <w:szCs w:val="20"/>
              </w:rPr>
              <w:t>Elaboración propia en base a Google Earth).</w:t>
            </w:r>
          </w:p>
          <w:p w14:paraId="5914FF00" w14:textId="77777777" w:rsidR="006270FF" w:rsidRPr="003714C8" w:rsidRDefault="001A2628" w:rsidP="003714C8">
            <w:pPr>
              <w:jc w:val="center"/>
              <w:rPr>
                <w:rFonts w:cstheme="minorHAnsi"/>
                <w:b/>
                <w:noProof/>
                <w:sz w:val="24"/>
                <w:szCs w:val="20"/>
                <w:lang w:eastAsia="es-CL"/>
              </w:rPr>
            </w:pPr>
            <w:r>
              <w:rPr>
                <w:noProof/>
                <w:lang w:eastAsia="es-CL"/>
              </w:rPr>
              <w:drawing>
                <wp:inline distT="0" distB="0" distL="0" distR="0" wp14:anchorId="36DDC94A" wp14:editId="1CB027A7">
                  <wp:extent cx="5948972" cy="41148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59166" cy="4121851"/>
                          </a:xfrm>
                          <a:prstGeom prst="rect">
                            <a:avLst/>
                          </a:prstGeom>
                        </pic:spPr>
                      </pic:pic>
                    </a:graphicData>
                  </a:graphic>
                </wp:inline>
              </w:drawing>
            </w:r>
          </w:p>
        </w:tc>
      </w:tr>
      <w:tr w:rsidR="00285DFE" w:rsidRPr="0025129B" w14:paraId="6E9571EE" w14:textId="77777777" w:rsidTr="004E5529">
        <w:trPr>
          <w:trHeight w:val="229"/>
          <w:jc w:val="center"/>
        </w:trPr>
        <w:tc>
          <w:tcPr>
            <w:tcW w:w="5000" w:type="pct"/>
            <w:gridSpan w:val="4"/>
            <w:shd w:val="clear" w:color="auto" w:fill="FFFFFF"/>
            <w:tcMar>
              <w:top w:w="58" w:type="dxa"/>
              <w:left w:w="58" w:type="dxa"/>
              <w:bottom w:w="58" w:type="dxa"/>
              <w:right w:w="58" w:type="dxa"/>
            </w:tcMar>
          </w:tcPr>
          <w:p w14:paraId="09431BFD" w14:textId="77777777" w:rsidR="00285DFE" w:rsidRPr="0025129B" w:rsidRDefault="00F64DF2" w:rsidP="001A2628">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r w:rsidR="00820BF5">
              <w:rPr>
                <w:rFonts w:cstheme="minorHAnsi"/>
                <w:b/>
                <w:sz w:val="20"/>
                <w:szCs w:val="18"/>
              </w:rPr>
              <w:t xml:space="preserve">de la Planta Cerrillos </w:t>
            </w:r>
          </w:p>
        </w:tc>
      </w:tr>
      <w:tr w:rsidR="00285DFE" w:rsidRPr="0025129B" w14:paraId="2369C1A0" w14:textId="77777777" w:rsidTr="004E5529">
        <w:trPr>
          <w:trHeight w:val="229"/>
          <w:jc w:val="center"/>
        </w:trPr>
        <w:tc>
          <w:tcPr>
            <w:tcW w:w="1447" w:type="pct"/>
            <w:shd w:val="clear" w:color="auto" w:fill="FFFFFF"/>
            <w:tcMar>
              <w:top w:w="58" w:type="dxa"/>
              <w:left w:w="58" w:type="dxa"/>
              <w:bottom w:w="58" w:type="dxa"/>
              <w:right w:w="58" w:type="dxa"/>
            </w:tcMar>
            <w:hideMark/>
          </w:tcPr>
          <w:p w14:paraId="76409A10" w14:textId="77777777" w:rsidR="00285DFE" w:rsidRPr="0025129B" w:rsidRDefault="00285DFE" w:rsidP="00570BD0">
            <w:pPr>
              <w:rPr>
                <w:rFonts w:cstheme="minorHAnsi"/>
                <w:b/>
                <w:sz w:val="20"/>
                <w:szCs w:val="18"/>
              </w:rPr>
            </w:pPr>
            <w:r w:rsidRPr="0025129B">
              <w:rPr>
                <w:rFonts w:cstheme="minorHAnsi"/>
                <w:b/>
                <w:sz w:val="20"/>
                <w:szCs w:val="18"/>
              </w:rPr>
              <w:t>Datum:</w:t>
            </w:r>
            <w:r w:rsidR="001A2628">
              <w:rPr>
                <w:rFonts w:cstheme="minorHAnsi"/>
                <w:b/>
                <w:sz w:val="20"/>
                <w:szCs w:val="18"/>
              </w:rPr>
              <w:t xml:space="preserve"> WGS-84</w:t>
            </w:r>
          </w:p>
        </w:tc>
        <w:tc>
          <w:tcPr>
            <w:tcW w:w="885" w:type="pct"/>
            <w:shd w:val="clear" w:color="auto" w:fill="FFFFFF"/>
          </w:tcPr>
          <w:p w14:paraId="27635984" w14:textId="77777777" w:rsidR="00285DFE" w:rsidRPr="0025129B" w:rsidRDefault="00285DFE" w:rsidP="00570BD0">
            <w:pPr>
              <w:rPr>
                <w:rFonts w:cstheme="minorHAnsi"/>
                <w:b/>
                <w:sz w:val="20"/>
                <w:szCs w:val="18"/>
              </w:rPr>
            </w:pPr>
            <w:r w:rsidRPr="0025129B">
              <w:rPr>
                <w:rFonts w:cstheme="minorHAnsi"/>
                <w:b/>
                <w:sz w:val="20"/>
                <w:szCs w:val="18"/>
              </w:rPr>
              <w:t>Huso:</w:t>
            </w:r>
            <w:r w:rsidR="001A2628">
              <w:rPr>
                <w:rFonts w:cstheme="minorHAnsi"/>
                <w:b/>
                <w:sz w:val="20"/>
                <w:szCs w:val="18"/>
              </w:rPr>
              <w:t xml:space="preserve"> 19</w:t>
            </w:r>
          </w:p>
        </w:tc>
        <w:tc>
          <w:tcPr>
            <w:tcW w:w="1255" w:type="pct"/>
            <w:shd w:val="clear" w:color="auto" w:fill="FFFFFF"/>
          </w:tcPr>
          <w:p w14:paraId="296DE09D" w14:textId="77777777" w:rsidR="00285DFE" w:rsidRPr="0025129B" w:rsidRDefault="00285DFE" w:rsidP="00570BD0">
            <w:pPr>
              <w:rPr>
                <w:rFonts w:cstheme="minorHAnsi"/>
                <w:b/>
                <w:sz w:val="20"/>
                <w:szCs w:val="18"/>
              </w:rPr>
            </w:pPr>
            <w:r w:rsidRPr="0025129B">
              <w:rPr>
                <w:rFonts w:cstheme="minorHAnsi"/>
                <w:b/>
                <w:sz w:val="20"/>
                <w:szCs w:val="18"/>
              </w:rPr>
              <w:t>UTM N:</w:t>
            </w:r>
            <w:r w:rsidR="001A2628">
              <w:rPr>
                <w:rFonts w:cstheme="minorHAnsi"/>
                <w:b/>
                <w:sz w:val="20"/>
                <w:szCs w:val="18"/>
              </w:rPr>
              <w:t xml:space="preserve"> </w:t>
            </w:r>
            <w:r w:rsidR="001A2628" w:rsidRPr="001A2628">
              <w:rPr>
                <w:rFonts w:cstheme="minorHAnsi"/>
                <w:sz w:val="20"/>
                <w:szCs w:val="18"/>
              </w:rPr>
              <w:t>6.949.534</w:t>
            </w:r>
          </w:p>
        </w:tc>
        <w:tc>
          <w:tcPr>
            <w:tcW w:w="1413" w:type="pct"/>
            <w:shd w:val="clear" w:color="auto" w:fill="FFFFFF"/>
          </w:tcPr>
          <w:p w14:paraId="774EC1B2" w14:textId="77777777" w:rsidR="00285DFE" w:rsidRPr="0025129B" w:rsidRDefault="00285DFE" w:rsidP="00570BD0">
            <w:pPr>
              <w:rPr>
                <w:rFonts w:cstheme="minorHAnsi"/>
                <w:b/>
                <w:sz w:val="20"/>
                <w:szCs w:val="16"/>
              </w:rPr>
            </w:pPr>
            <w:r w:rsidRPr="0025129B">
              <w:rPr>
                <w:rFonts w:cstheme="minorHAnsi"/>
                <w:b/>
                <w:sz w:val="20"/>
                <w:szCs w:val="16"/>
              </w:rPr>
              <w:t>UTM E:</w:t>
            </w:r>
            <w:r w:rsidR="001A2628">
              <w:rPr>
                <w:rFonts w:cstheme="minorHAnsi"/>
                <w:b/>
                <w:sz w:val="20"/>
                <w:szCs w:val="16"/>
              </w:rPr>
              <w:t xml:space="preserve"> </w:t>
            </w:r>
            <w:r w:rsidR="001A2628" w:rsidRPr="001A2628">
              <w:rPr>
                <w:rFonts w:cstheme="minorHAnsi"/>
                <w:sz w:val="20"/>
                <w:szCs w:val="16"/>
              </w:rPr>
              <w:t>376.746</w:t>
            </w:r>
          </w:p>
        </w:tc>
      </w:tr>
      <w:tr w:rsidR="006270FF" w:rsidRPr="0025129B" w14:paraId="4E505213" w14:textId="77777777" w:rsidTr="00820BF5">
        <w:trPr>
          <w:trHeight w:val="357"/>
          <w:jc w:val="center"/>
        </w:trPr>
        <w:tc>
          <w:tcPr>
            <w:tcW w:w="5000" w:type="pct"/>
            <w:gridSpan w:val="4"/>
            <w:shd w:val="clear" w:color="auto" w:fill="FFFFFF"/>
            <w:tcMar>
              <w:top w:w="58" w:type="dxa"/>
              <w:left w:w="58" w:type="dxa"/>
              <w:bottom w:w="58" w:type="dxa"/>
              <w:right w:w="58" w:type="dxa"/>
            </w:tcMar>
          </w:tcPr>
          <w:p w14:paraId="2B35E99F" w14:textId="3D8EF563" w:rsidR="006270FF" w:rsidRPr="00820BF5" w:rsidRDefault="00F64DF2" w:rsidP="00FE6B6A">
            <w:pPr>
              <w:rPr>
                <w:rFonts w:cstheme="minorHAnsi"/>
                <w:b/>
                <w:color w:val="FF0000"/>
                <w:sz w:val="18"/>
                <w:szCs w:val="18"/>
              </w:rPr>
            </w:pPr>
            <w:r w:rsidRPr="00820BF5">
              <w:rPr>
                <w:rFonts w:cstheme="minorHAnsi"/>
                <w:b/>
                <w:sz w:val="18"/>
                <w:szCs w:val="18"/>
              </w:rPr>
              <w:t>Ruta de a</w:t>
            </w:r>
            <w:r w:rsidR="006270FF" w:rsidRPr="00820BF5">
              <w:rPr>
                <w:rFonts w:cstheme="minorHAnsi"/>
                <w:b/>
                <w:sz w:val="18"/>
                <w:szCs w:val="18"/>
              </w:rPr>
              <w:t>cceso:</w:t>
            </w:r>
            <w:r w:rsidR="00285DFE" w:rsidRPr="00820BF5">
              <w:rPr>
                <w:rFonts w:cstheme="minorHAnsi"/>
                <w:b/>
                <w:sz w:val="18"/>
                <w:szCs w:val="18"/>
              </w:rPr>
              <w:t xml:space="preserve"> </w:t>
            </w:r>
            <w:r w:rsidR="00E46C7F" w:rsidRPr="00820BF5">
              <w:rPr>
                <w:rFonts w:cstheme="minorHAnsi"/>
                <w:sz w:val="18"/>
                <w:szCs w:val="18"/>
              </w:rPr>
              <w:t>Para acceder a la Planta Cerrillos, desde la ciudad de Copiapó, se debe toma</w:t>
            </w:r>
            <w:r w:rsidR="001A2628">
              <w:rPr>
                <w:rFonts w:cstheme="minorHAnsi"/>
                <w:sz w:val="18"/>
                <w:szCs w:val="18"/>
              </w:rPr>
              <w:t xml:space="preserve">r </w:t>
            </w:r>
            <w:r w:rsidR="00627E89">
              <w:rPr>
                <w:rFonts w:cstheme="minorHAnsi"/>
                <w:sz w:val="18"/>
                <w:szCs w:val="18"/>
              </w:rPr>
              <w:t>la Av. Copayapu continuando hacia el sur</w:t>
            </w:r>
            <w:r w:rsidR="00627E89" w:rsidRPr="00820BF5">
              <w:rPr>
                <w:rFonts w:cstheme="minorHAnsi"/>
                <w:sz w:val="18"/>
                <w:szCs w:val="18"/>
              </w:rPr>
              <w:t xml:space="preserve">este </w:t>
            </w:r>
            <w:r w:rsidR="00627E89">
              <w:rPr>
                <w:rFonts w:cstheme="minorHAnsi"/>
                <w:sz w:val="18"/>
                <w:szCs w:val="18"/>
              </w:rPr>
              <w:t xml:space="preserve">por la continuación de dicha avenida denominada </w:t>
            </w:r>
            <w:r w:rsidR="001A2628">
              <w:rPr>
                <w:rFonts w:cstheme="minorHAnsi"/>
                <w:sz w:val="18"/>
                <w:szCs w:val="18"/>
              </w:rPr>
              <w:t xml:space="preserve">Ruta C-35, </w:t>
            </w:r>
            <w:r w:rsidR="00627E89">
              <w:rPr>
                <w:rFonts w:cstheme="minorHAnsi"/>
                <w:sz w:val="18"/>
                <w:szCs w:val="18"/>
              </w:rPr>
              <w:t xml:space="preserve">pasar </w:t>
            </w:r>
            <w:r w:rsidR="00E46C7F" w:rsidRPr="00820BF5">
              <w:rPr>
                <w:rFonts w:cstheme="minorHAnsi"/>
                <w:sz w:val="18"/>
                <w:szCs w:val="18"/>
              </w:rPr>
              <w:t>la localidad de Nantoco</w:t>
            </w:r>
            <w:r w:rsidR="00627E89">
              <w:rPr>
                <w:rFonts w:cstheme="minorHAnsi"/>
                <w:sz w:val="18"/>
                <w:szCs w:val="18"/>
              </w:rPr>
              <w:t xml:space="preserve"> hasta acceder a la Ruta C-401, por la cual se debe avanzar</w:t>
            </w:r>
            <w:r w:rsidR="00E46C7F" w:rsidRPr="00820BF5">
              <w:rPr>
                <w:rFonts w:cstheme="minorHAnsi"/>
                <w:sz w:val="18"/>
                <w:szCs w:val="18"/>
              </w:rPr>
              <w:t xml:space="preserve"> aproximadamente 1 Km hacia el este. Para acceder al </w:t>
            </w:r>
            <w:r w:rsidR="00177A2D">
              <w:rPr>
                <w:rFonts w:cstheme="minorHAnsi"/>
                <w:sz w:val="18"/>
                <w:szCs w:val="18"/>
              </w:rPr>
              <w:t>t</w:t>
            </w:r>
            <w:r w:rsidR="00E46C7F" w:rsidRPr="00820BF5">
              <w:rPr>
                <w:rFonts w:cstheme="minorHAnsi"/>
                <w:sz w:val="18"/>
                <w:szCs w:val="18"/>
              </w:rPr>
              <w:t xml:space="preserve">ranque </w:t>
            </w:r>
            <w:r w:rsidR="00177A2D">
              <w:rPr>
                <w:rFonts w:cstheme="minorHAnsi"/>
                <w:sz w:val="18"/>
                <w:szCs w:val="18"/>
              </w:rPr>
              <w:t xml:space="preserve">de relaves </w:t>
            </w:r>
            <w:r w:rsidR="00E46C7F" w:rsidRPr="00820BF5">
              <w:rPr>
                <w:rFonts w:cstheme="minorHAnsi"/>
                <w:sz w:val="18"/>
                <w:szCs w:val="18"/>
              </w:rPr>
              <w:t>N° 1, desde la Ruta C-401, antes de llegar a la Planta Cerrillos, se debe tomar un camino interno en dirección al norte</w:t>
            </w:r>
            <w:r w:rsidR="00FE6B6A">
              <w:rPr>
                <w:rFonts w:cstheme="minorHAnsi"/>
                <w:sz w:val="18"/>
                <w:szCs w:val="18"/>
              </w:rPr>
              <w:t xml:space="preserve">; y para acceder al </w:t>
            </w:r>
            <w:r w:rsidR="00177A2D">
              <w:rPr>
                <w:rFonts w:cstheme="minorHAnsi"/>
                <w:sz w:val="18"/>
                <w:szCs w:val="18"/>
              </w:rPr>
              <w:t xml:space="preserve">tranque de relaves N° 3 </w:t>
            </w:r>
            <w:r w:rsidR="00FE6B6A">
              <w:rPr>
                <w:rFonts w:cstheme="minorHAnsi"/>
                <w:sz w:val="18"/>
                <w:szCs w:val="18"/>
              </w:rPr>
              <w:t xml:space="preserve">se debe continuar por la Ruta C-401 hasta aproximadamente el km 2 de dicha ruta. </w:t>
            </w:r>
            <w:r w:rsidR="00E46C7F" w:rsidRPr="00820BF5">
              <w:rPr>
                <w:rFonts w:cstheme="minorHAnsi"/>
                <w:sz w:val="18"/>
                <w:szCs w:val="18"/>
              </w:rPr>
              <w:t xml:space="preserve">Para acceder al  área del futuro deposito en pasta N°5, se continúa aproximadamente por 4 km desde </w:t>
            </w:r>
            <w:r w:rsidR="00FE6B6A">
              <w:rPr>
                <w:rFonts w:cstheme="minorHAnsi"/>
                <w:sz w:val="18"/>
                <w:szCs w:val="18"/>
              </w:rPr>
              <w:t xml:space="preserve">la </w:t>
            </w:r>
            <w:r w:rsidR="00E46C7F" w:rsidRPr="00820BF5">
              <w:rPr>
                <w:rFonts w:cstheme="minorHAnsi"/>
                <w:sz w:val="18"/>
                <w:szCs w:val="18"/>
              </w:rPr>
              <w:t>Planta Cerrillos por el camino C-401 y se ingresa a la bifurcación del camino C-517.</w:t>
            </w:r>
          </w:p>
        </w:tc>
      </w:tr>
    </w:tbl>
    <w:p w14:paraId="7A699085"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3EDA348E" w14:textId="77777777" w:rsidR="005749E1" w:rsidRPr="0025129B" w:rsidRDefault="005749E1">
      <w:bookmarkStart w:id="46" w:name="_Toc352162448"/>
      <w:bookmarkStart w:id="47" w:name="_Toc352162785"/>
      <w:bookmarkStart w:id="48" w:name="_Toc352840384"/>
      <w:bookmarkStart w:id="49"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25129B" w14:paraId="7ACE8502"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41EF756" w14:textId="77777777" w:rsidR="00E46C7F" w:rsidRDefault="005749E1" w:rsidP="00DA55DE">
            <w:pPr>
              <w:rPr>
                <w:sz w:val="20"/>
                <w:szCs w:val="20"/>
              </w:rPr>
            </w:pPr>
            <w:r w:rsidRPr="0025129B">
              <w:rPr>
                <w:b/>
              </w:rPr>
              <w:t xml:space="preserve">Figura </w:t>
            </w:r>
            <w:r w:rsidR="003714C8">
              <w:rPr>
                <w:b/>
              </w:rPr>
              <w:t>2</w:t>
            </w:r>
            <w:r w:rsidR="00F64DF2">
              <w:rPr>
                <w:b/>
              </w:rPr>
              <w:t xml:space="preserve">. </w:t>
            </w:r>
            <w:r w:rsidR="00E46C7F">
              <w:rPr>
                <w:b/>
              </w:rPr>
              <w:t>Emplazamiento de los tranques y dep</w:t>
            </w:r>
            <w:r w:rsidR="001A2628">
              <w:rPr>
                <w:b/>
              </w:rPr>
              <w:t>ósito</w:t>
            </w:r>
            <w:r w:rsidR="00E46C7F">
              <w:rPr>
                <w:b/>
              </w:rPr>
              <w:t xml:space="preserve"> de relaves de COEMIN</w:t>
            </w:r>
            <w:r w:rsidRPr="0025129B">
              <w:rPr>
                <w:b/>
              </w:rPr>
              <w:t xml:space="preserve"> </w:t>
            </w:r>
            <w:r w:rsidRPr="007E2D5C">
              <w:rPr>
                <w:sz w:val="20"/>
                <w:szCs w:val="20"/>
              </w:rPr>
              <w:t xml:space="preserve">(Fuente: </w:t>
            </w:r>
            <w:r w:rsidR="00DA55DE" w:rsidRPr="00DA55DE">
              <w:rPr>
                <w:sz w:val="20"/>
                <w:szCs w:val="20"/>
              </w:rPr>
              <w:t>Figura 2-1 DIA “</w:t>
            </w:r>
            <w:r w:rsidR="00DA55DE">
              <w:rPr>
                <w:sz w:val="20"/>
                <w:szCs w:val="20"/>
              </w:rPr>
              <w:t>Peraltamiento muro de arenas Tranque N° 3</w:t>
            </w:r>
            <w:r w:rsidR="00DA55DE" w:rsidRPr="00DA55DE">
              <w:rPr>
                <w:sz w:val="20"/>
                <w:szCs w:val="20"/>
              </w:rPr>
              <w:t>”</w:t>
            </w:r>
            <w:r w:rsidR="00DA55DE">
              <w:rPr>
                <w:sz w:val="20"/>
                <w:szCs w:val="20"/>
              </w:rPr>
              <w:t xml:space="preserve">, RCA </w:t>
            </w:r>
            <w:r w:rsidR="00DA55DE" w:rsidRPr="00DA55DE">
              <w:rPr>
                <w:sz w:val="20"/>
                <w:szCs w:val="20"/>
              </w:rPr>
              <w:t>N° 202/2013)</w:t>
            </w:r>
            <w:r w:rsidR="00DA55DE">
              <w:rPr>
                <w:sz w:val="20"/>
                <w:szCs w:val="20"/>
              </w:rPr>
              <w:t>.</w:t>
            </w:r>
          </w:p>
          <w:p w14:paraId="43039095" w14:textId="77777777" w:rsidR="0099175E" w:rsidRPr="0025129B" w:rsidRDefault="00DA55DE" w:rsidP="00E46C7F">
            <w:pPr>
              <w:jc w:val="center"/>
              <w:rPr>
                <w:rFonts w:cstheme="minorHAnsi"/>
                <w:lang w:eastAsia="es-ES"/>
              </w:rPr>
            </w:pPr>
            <w:r>
              <w:rPr>
                <w:noProof/>
                <w:lang w:eastAsia="es-CL"/>
              </w:rPr>
              <w:drawing>
                <wp:inline distT="0" distB="0" distL="0" distR="0" wp14:anchorId="45DDB017" wp14:editId="2CEE00DE">
                  <wp:extent cx="7410450" cy="52578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7410450" cy="5257800"/>
                          </a:xfrm>
                          <a:prstGeom prst="rect">
                            <a:avLst/>
                          </a:prstGeom>
                        </pic:spPr>
                      </pic:pic>
                    </a:graphicData>
                  </a:graphic>
                </wp:inline>
              </w:drawing>
            </w:r>
          </w:p>
        </w:tc>
      </w:tr>
    </w:tbl>
    <w:p w14:paraId="5FD1989B" w14:textId="77777777" w:rsidR="00BA0FDE" w:rsidRPr="0025129B" w:rsidRDefault="00BA0FDE" w:rsidP="00BA0FDE">
      <w:pPr>
        <w:rPr>
          <w:sz w:val="20"/>
        </w:rPr>
      </w:pPr>
    </w:p>
    <w:p w14:paraId="06D86E52"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380CE481" w14:textId="77777777" w:rsidR="00B1722C" w:rsidRPr="0025129B" w:rsidRDefault="00B1722C" w:rsidP="00C958D0">
      <w:pPr>
        <w:pStyle w:val="Ttulo1"/>
      </w:pPr>
      <w:bookmarkStart w:id="50" w:name="_Toc390777020"/>
      <w:r w:rsidRPr="0025129B">
        <w:lastRenderedPageBreak/>
        <w:t xml:space="preserve">INSTRUMENTOS DE </w:t>
      </w:r>
      <w:r w:rsidR="005F32AE">
        <w:t xml:space="preserve">GESTIÓN AMBIENTAL QUE REGULAN </w:t>
      </w:r>
      <w:r w:rsidRPr="0025129B">
        <w:t>LA ACTIVIDAD FISCALIZADA.</w:t>
      </w:r>
      <w:bookmarkEnd w:id="46"/>
      <w:bookmarkEnd w:id="47"/>
      <w:bookmarkEnd w:id="48"/>
      <w:bookmarkEnd w:id="49"/>
      <w:bookmarkEnd w:id="50"/>
    </w:p>
    <w:p w14:paraId="61A702DA" w14:textId="77777777" w:rsidR="00ED4317" w:rsidRPr="0025129B" w:rsidRDefault="00ED4317" w:rsidP="00C97715">
      <w:pPr>
        <w:rPr>
          <w:sz w:val="20"/>
          <w:szCs w:val="20"/>
        </w:rPr>
      </w:pPr>
    </w:p>
    <w:tbl>
      <w:tblPr>
        <w:tblW w:w="522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45"/>
        <w:gridCol w:w="1242"/>
        <w:gridCol w:w="558"/>
        <w:gridCol w:w="1115"/>
        <w:gridCol w:w="1117"/>
        <w:gridCol w:w="2653"/>
        <w:gridCol w:w="1817"/>
        <w:gridCol w:w="1257"/>
      </w:tblGrid>
      <w:tr w:rsidR="003714C8" w:rsidRPr="0000437E" w14:paraId="69818985" w14:textId="77777777" w:rsidTr="006F1D43">
        <w:trPr>
          <w:trHeight w:val="498"/>
        </w:trPr>
        <w:tc>
          <w:tcPr>
            <w:tcW w:w="5000" w:type="pct"/>
            <w:gridSpan w:val="8"/>
            <w:shd w:val="clear" w:color="000000" w:fill="D9D9D9"/>
            <w:noWrap/>
          </w:tcPr>
          <w:p w14:paraId="5F2544CD" w14:textId="77777777" w:rsidR="003714C8" w:rsidRPr="0000437E" w:rsidRDefault="003714C8" w:rsidP="00075A70">
            <w:pPr>
              <w:spacing w:line="0" w:lineRule="atLeast"/>
              <w:jc w:val="left"/>
              <w:rPr>
                <w:rFonts w:eastAsia="Times New Roman" w:cs="Calibri"/>
                <w:b/>
                <w:bCs/>
                <w:color w:val="000000"/>
                <w:sz w:val="20"/>
                <w:szCs w:val="20"/>
                <w:lang w:eastAsia="es-CL"/>
              </w:rPr>
            </w:pPr>
            <w:r w:rsidRPr="0000437E">
              <w:rPr>
                <w:rFonts w:eastAsia="Times New Roman" w:cs="Calibri"/>
                <w:b/>
                <w:bCs/>
                <w:color w:val="000000"/>
                <w:sz w:val="20"/>
                <w:szCs w:val="20"/>
                <w:lang w:eastAsia="es-CL"/>
              </w:rPr>
              <w:t>Identificación de Instrumentos de Gestión Ambiental que regulan la  actividad, proyecto o fuente fiscalizada.</w:t>
            </w:r>
          </w:p>
          <w:p w14:paraId="33CD63FC" w14:textId="77777777" w:rsidR="003714C8" w:rsidRPr="0000437E" w:rsidRDefault="003714C8" w:rsidP="00075A70">
            <w:pPr>
              <w:spacing w:line="0" w:lineRule="atLeast"/>
              <w:jc w:val="left"/>
              <w:rPr>
                <w:rFonts w:eastAsia="Times New Roman" w:cs="Calibri"/>
                <w:b/>
                <w:bCs/>
                <w:color w:val="000000"/>
                <w:sz w:val="20"/>
                <w:szCs w:val="20"/>
                <w:lang w:eastAsia="es-CL"/>
              </w:rPr>
            </w:pPr>
          </w:p>
        </w:tc>
      </w:tr>
      <w:tr w:rsidR="006F1D43" w:rsidRPr="0000437E" w14:paraId="0880C016" w14:textId="77777777" w:rsidTr="005513A9">
        <w:trPr>
          <w:trHeight w:val="498"/>
        </w:trPr>
        <w:tc>
          <w:tcPr>
            <w:tcW w:w="310" w:type="pct"/>
            <w:shd w:val="clear" w:color="auto" w:fill="auto"/>
            <w:vAlign w:val="center"/>
            <w:hideMark/>
          </w:tcPr>
          <w:p w14:paraId="29859E64" w14:textId="77777777" w:rsidR="00096213" w:rsidRPr="0000437E" w:rsidRDefault="00096213" w:rsidP="003714C8">
            <w:pPr>
              <w:spacing w:line="0" w:lineRule="atLeast"/>
              <w:jc w:val="center"/>
              <w:rPr>
                <w:rFonts w:eastAsia="Times New Roman" w:cs="Calibri"/>
                <w:b/>
                <w:bCs/>
                <w:sz w:val="20"/>
                <w:szCs w:val="20"/>
                <w:lang w:eastAsia="es-CL"/>
              </w:rPr>
            </w:pPr>
            <w:r w:rsidRPr="0000437E">
              <w:rPr>
                <w:rFonts w:eastAsia="Times New Roman" w:cs="Calibri"/>
                <w:b/>
                <w:bCs/>
                <w:sz w:val="20"/>
                <w:szCs w:val="20"/>
                <w:lang w:eastAsia="es-CL"/>
              </w:rPr>
              <w:t>N°</w:t>
            </w:r>
          </w:p>
        </w:tc>
        <w:tc>
          <w:tcPr>
            <w:tcW w:w="597" w:type="pct"/>
            <w:shd w:val="clear" w:color="auto" w:fill="auto"/>
            <w:vAlign w:val="center"/>
            <w:hideMark/>
          </w:tcPr>
          <w:p w14:paraId="061A2B76" w14:textId="77777777" w:rsidR="00096213" w:rsidRPr="0000437E" w:rsidRDefault="00F64DF2" w:rsidP="003714C8">
            <w:pPr>
              <w:spacing w:line="0" w:lineRule="atLeast"/>
              <w:jc w:val="center"/>
              <w:rPr>
                <w:rFonts w:eastAsia="Times New Roman" w:cs="Calibri"/>
                <w:b/>
                <w:bCs/>
                <w:sz w:val="20"/>
                <w:szCs w:val="20"/>
                <w:lang w:eastAsia="es-CL"/>
              </w:rPr>
            </w:pPr>
            <w:r w:rsidRPr="0000437E">
              <w:rPr>
                <w:rFonts w:eastAsia="Times New Roman" w:cs="Calibri"/>
                <w:b/>
                <w:bCs/>
                <w:sz w:val="20"/>
                <w:szCs w:val="20"/>
                <w:lang w:eastAsia="es-CL"/>
              </w:rPr>
              <w:t>Tipo de i</w:t>
            </w:r>
            <w:r w:rsidR="00096213" w:rsidRPr="0000437E">
              <w:rPr>
                <w:rFonts w:eastAsia="Times New Roman" w:cs="Calibri"/>
                <w:b/>
                <w:bCs/>
                <w:sz w:val="20"/>
                <w:szCs w:val="20"/>
                <w:lang w:eastAsia="es-CL"/>
              </w:rPr>
              <w:t>nstrumento</w:t>
            </w:r>
          </w:p>
        </w:tc>
        <w:tc>
          <w:tcPr>
            <w:tcW w:w="268" w:type="pct"/>
            <w:shd w:val="clear" w:color="auto" w:fill="auto"/>
            <w:vAlign w:val="center"/>
            <w:hideMark/>
          </w:tcPr>
          <w:p w14:paraId="35020C22" w14:textId="77777777" w:rsidR="00051C01" w:rsidRPr="0000437E" w:rsidRDefault="00096213" w:rsidP="00EC17DF">
            <w:pPr>
              <w:spacing w:line="0" w:lineRule="atLeast"/>
              <w:jc w:val="center"/>
              <w:rPr>
                <w:rFonts w:eastAsia="Times New Roman" w:cs="Calibri"/>
                <w:b/>
                <w:bCs/>
                <w:sz w:val="20"/>
                <w:szCs w:val="20"/>
                <w:lang w:eastAsia="es-CL"/>
              </w:rPr>
            </w:pPr>
            <w:r w:rsidRPr="0000437E">
              <w:rPr>
                <w:rFonts w:eastAsia="Times New Roman" w:cs="Calibri"/>
                <w:b/>
                <w:bCs/>
                <w:sz w:val="20"/>
                <w:szCs w:val="20"/>
                <w:lang w:eastAsia="es-CL"/>
              </w:rPr>
              <w:t>N°</w:t>
            </w:r>
          </w:p>
        </w:tc>
        <w:tc>
          <w:tcPr>
            <w:tcW w:w="536" w:type="pct"/>
            <w:vAlign w:val="center"/>
          </w:tcPr>
          <w:p w14:paraId="2A984C05" w14:textId="77777777" w:rsidR="00096213" w:rsidRPr="0000437E" w:rsidRDefault="00096213" w:rsidP="00096213">
            <w:pPr>
              <w:spacing w:line="0" w:lineRule="atLeast"/>
              <w:jc w:val="center"/>
              <w:rPr>
                <w:rFonts w:eastAsia="Times New Roman" w:cs="Calibri"/>
                <w:b/>
                <w:bCs/>
                <w:sz w:val="20"/>
                <w:szCs w:val="20"/>
                <w:lang w:eastAsia="es-CL"/>
              </w:rPr>
            </w:pPr>
            <w:r w:rsidRPr="0000437E">
              <w:rPr>
                <w:rFonts w:eastAsia="Times New Roman" w:cs="Calibri"/>
                <w:b/>
                <w:bCs/>
                <w:sz w:val="20"/>
                <w:szCs w:val="20"/>
                <w:lang w:eastAsia="es-CL"/>
              </w:rPr>
              <w:t>Fecha</w:t>
            </w:r>
          </w:p>
        </w:tc>
        <w:tc>
          <w:tcPr>
            <w:tcW w:w="537" w:type="pct"/>
            <w:shd w:val="clear" w:color="auto" w:fill="auto"/>
            <w:vAlign w:val="center"/>
            <w:hideMark/>
          </w:tcPr>
          <w:p w14:paraId="2FA92339" w14:textId="77777777" w:rsidR="00096213" w:rsidRPr="0000437E" w:rsidRDefault="00096213" w:rsidP="003714C8">
            <w:pPr>
              <w:spacing w:line="0" w:lineRule="atLeast"/>
              <w:jc w:val="center"/>
              <w:rPr>
                <w:rFonts w:eastAsia="Times New Roman" w:cs="Calibri"/>
                <w:b/>
                <w:bCs/>
                <w:sz w:val="20"/>
                <w:szCs w:val="20"/>
                <w:lang w:eastAsia="es-CL"/>
              </w:rPr>
            </w:pPr>
            <w:r w:rsidRPr="0000437E">
              <w:rPr>
                <w:rFonts w:eastAsia="Times New Roman" w:cs="Calibri"/>
                <w:b/>
                <w:bCs/>
                <w:sz w:val="20"/>
                <w:szCs w:val="20"/>
                <w:lang w:eastAsia="es-CL"/>
              </w:rPr>
              <w:t>Comisión / Institución</w:t>
            </w:r>
          </w:p>
        </w:tc>
        <w:tc>
          <w:tcPr>
            <w:tcW w:w="1275" w:type="pct"/>
            <w:shd w:val="clear" w:color="auto" w:fill="auto"/>
            <w:vAlign w:val="center"/>
            <w:hideMark/>
          </w:tcPr>
          <w:p w14:paraId="06B91F85" w14:textId="77777777" w:rsidR="00096213" w:rsidRPr="0000437E" w:rsidRDefault="00F64DF2" w:rsidP="003714C8">
            <w:pPr>
              <w:spacing w:line="0" w:lineRule="atLeast"/>
              <w:jc w:val="center"/>
              <w:rPr>
                <w:rFonts w:eastAsia="Times New Roman" w:cs="Calibri"/>
                <w:b/>
                <w:bCs/>
                <w:sz w:val="20"/>
                <w:szCs w:val="20"/>
                <w:lang w:eastAsia="es-CL"/>
              </w:rPr>
            </w:pPr>
            <w:r w:rsidRPr="0000437E">
              <w:rPr>
                <w:rFonts w:eastAsia="Times New Roman" w:cs="Calibri"/>
                <w:b/>
                <w:bCs/>
                <w:sz w:val="20"/>
                <w:szCs w:val="20"/>
                <w:lang w:eastAsia="es-CL"/>
              </w:rPr>
              <w:t>Nombre de la actividad, proyecto o f</w:t>
            </w:r>
            <w:r w:rsidR="00096213" w:rsidRPr="0000437E">
              <w:rPr>
                <w:rFonts w:eastAsia="Times New Roman" w:cs="Calibri"/>
                <w:b/>
                <w:bCs/>
                <w:sz w:val="20"/>
                <w:szCs w:val="20"/>
                <w:lang w:eastAsia="es-CL"/>
              </w:rPr>
              <w:t xml:space="preserve">uente </w:t>
            </w:r>
            <w:r w:rsidR="005F32AE" w:rsidRPr="0000437E">
              <w:rPr>
                <w:rFonts w:eastAsia="Times New Roman" w:cs="Calibri"/>
                <w:b/>
                <w:bCs/>
                <w:sz w:val="20"/>
                <w:szCs w:val="20"/>
                <w:lang w:eastAsia="es-CL"/>
              </w:rPr>
              <w:t>regulada</w:t>
            </w:r>
          </w:p>
        </w:tc>
        <w:tc>
          <w:tcPr>
            <w:tcW w:w="873" w:type="pct"/>
            <w:shd w:val="clear" w:color="auto" w:fill="auto"/>
            <w:vAlign w:val="center"/>
            <w:hideMark/>
          </w:tcPr>
          <w:p w14:paraId="06FAF4AE" w14:textId="77777777" w:rsidR="00096213" w:rsidRPr="0000437E" w:rsidRDefault="00096213" w:rsidP="00EC17DF">
            <w:pPr>
              <w:spacing w:line="0" w:lineRule="atLeast"/>
              <w:jc w:val="center"/>
              <w:rPr>
                <w:rFonts w:eastAsia="Times New Roman" w:cs="Calibri"/>
                <w:b/>
                <w:bCs/>
                <w:sz w:val="20"/>
                <w:szCs w:val="20"/>
                <w:lang w:eastAsia="es-CL"/>
              </w:rPr>
            </w:pPr>
            <w:r w:rsidRPr="0000437E">
              <w:rPr>
                <w:rFonts w:eastAsia="Times New Roman" w:cs="Calibri"/>
                <w:b/>
                <w:bCs/>
                <w:sz w:val="20"/>
                <w:szCs w:val="20"/>
                <w:lang w:eastAsia="es-CL"/>
              </w:rPr>
              <w:t xml:space="preserve">Comentarios </w:t>
            </w:r>
          </w:p>
        </w:tc>
        <w:tc>
          <w:tcPr>
            <w:tcW w:w="605" w:type="pct"/>
            <w:vAlign w:val="center"/>
          </w:tcPr>
          <w:p w14:paraId="64897600" w14:textId="77777777" w:rsidR="00096213" w:rsidRPr="0000437E" w:rsidRDefault="00F64DF2" w:rsidP="00EC17DF">
            <w:pPr>
              <w:spacing w:line="0" w:lineRule="atLeast"/>
              <w:jc w:val="center"/>
              <w:rPr>
                <w:rFonts w:eastAsia="Times New Roman" w:cs="Calibri"/>
                <w:b/>
                <w:bCs/>
                <w:sz w:val="20"/>
                <w:szCs w:val="20"/>
                <w:lang w:eastAsia="es-CL"/>
              </w:rPr>
            </w:pPr>
            <w:r w:rsidRPr="0000437E">
              <w:rPr>
                <w:rFonts w:eastAsia="Times New Roman" w:cs="Calibri"/>
                <w:b/>
                <w:bCs/>
                <w:sz w:val="20"/>
                <w:szCs w:val="20"/>
                <w:lang w:eastAsia="es-CL"/>
              </w:rPr>
              <w:t>Instrumento f</w:t>
            </w:r>
            <w:r w:rsidR="00096213" w:rsidRPr="0000437E">
              <w:rPr>
                <w:rFonts w:eastAsia="Times New Roman" w:cs="Calibri"/>
                <w:b/>
                <w:bCs/>
                <w:sz w:val="20"/>
                <w:szCs w:val="20"/>
                <w:lang w:eastAsia="es-CL"/>
              </w:rPr>
              <w:t xml:space="preserve">iscalizado </w:t>
            </w:r>
          </w:p>
        </w:tc>
      </w:tr>
      <w:tr w:rsidR="006F1D43" w:rsidRPr="0000437E" w14:paraId="510E9CF3" w14:textId="77777777" w:rsidTr="005513A9">
        <w:trPr>
          <w:trHeight w:val="498"/>
        </w:trPr>
        <w:tc>
          <w:tcPr>
            <w:tcW w:w="310" w:type="pct"/>
            <w:shd w:val="clear" w:color="auto" w:fill="auto"/>
            <w:noWrap/>
            <w:vAlign w:val="center"/>
            <w:hideMark/>
          </w:tcPr>
          <w:p w14:paraId="6159E1A2" w14:textId="77777777" w:rsidR="00096213" w:rsidRDefault="006F1D43" w:rsidP="007C60EE">
            <w:pPr>
              <w:spacing w:line="0" w:lineRule="atLeast"/>
              <w:jc w:val="center"/>
              <w:rPr>
                <w:color w:val="000000"/>
                <w:sz w:val="20"/>
                <w:szCs w:val="20"/>
              </w:rPr>
            </w:pPr>
            <w:r w:rsidRPr="0000437E">
              <w:rPr>
                <w:color w:val="000000"/>
                <w:sz w:val="20"/>
                <w:szCs w:val="20"/>
              </w:rPr>
              <w:t>1</w:t>
            </w:r>
          </w:p>
          <w:p w14:paraId="5031E63B" w14:textId="77777777" w:rsidR="0013703B" w:rsidRDefault="0013703B" w:rsidP="007C60EE">
            <w:pPr>
              <w:spacing w:line="0" w:lineRule="atLeast"/>
              <w:jc w:val="center"/>
              <w:rPr>
                <w:color w:val="000000"/>
                <w:sz w:val="20"/>
                <w:szCs w:val="20"/>
              </w:rPr>
            </w:pPr>
          </w:p>
          <w:p w14:paraId="255A523B" w14:textId="77777777" w:rsidR="0013703B" w:rsidRDefault="0013703B" w:rsidP="007C60EE">
            <w:pPr>
              <w:spacing w:line="0" w:lineRule="atLeast"/>
              <w:jc w:val="center"/>
              <w:rPr>
                <w:color w:val="000000"/>
                <w:sz w:val="20"/>
                <w:szCs w:val="20"/>
              </w:rPr>
            </w:pPr>
          </w:p>
          <w:p w14:paraId="4E55B68D" w14:textId="77777777" w:rsidR="0013703B" w:rsidRPr="0000437E" w:rsidRDefault="0013703B" w:rsidP="007C60EE">
            <w:pPr>
              <w:spacing w:line="0" w:lineRule="atLeast"/>
              <w:jc w:val="center"/>
              <w:rPr>
                <w:color w:val="000000"/>
                <w:sz w:val="20"/>
                <w:szCs w:val="20"/>
              </w:rPr>
            </w:pPr>
          </w:p>
        </w:tc>
        <w:tc>
          <w:tcPr>
            <w:tcW w:w="597" w:type="pct"/>
            <w:shd w:val="clear" w:color="auto" w:fill="auto"/>
            <w:noWrap/>
            <w:vAlign w:val="center"/>
          </w:tcPr>
          <w:p w14:paraId="4A8365B1" w14:textId="77777777" w:rsidR="00096213" w:rsidRDefault="00EC17DF" w:rsidP="007C60EE">
            <w:pPr>
              <w:spacing w:line="0" w:lineRule="atLeast"/>
              <w:jc w:val="center"/>
              <w:rPr>
                <w:color w:val="000000"/>
                <w:sz w:val="20"/>
                <w:szCs w:val="20"/>
              </w:rPr>
            </w:pPr>
            <w:r w:rsidRPr="0000437E">
              <w:rPr>
                <w:color w:val="000000"/>
                <w:sz w:val="20"/>
                <w:szCs w:val="20"/>
              </w:rPr>
              <w:t>RCA</w:t>
            </w:r>
          </w:p>
          <w:p w14:paraId="2DE111E4" w14:textId="77777777" w:rsidR="00FF36DA" w:rsidRDefault="00FF36DA" w:rsidP="007C60EE">
            <w:pPr>
              <w:spacing w:line="0" w:lineRule="atLeast"/>
              <w:jc w:val="center"/>
              <w:rPr>
                <w:color w:val="000000"/>
                <w:sz w:val="20"/>
                <w:szCs w:val="20"/>
              </w:rPr>
            </w:pPr>
          </w:p>
          <w:p w14:paraId="2E782275" w14:textId="77777777" w:rsidR="00FF36DA" w:rsidRDefault="00FF36DA" w:rsidP="007C60EE">
            <w:pPr>
              <w:spacing w:line="0" w:lineRule="atLeast"/>
              <w:jc w:val="center"/>
              <w:rPr>
                <w:color w:val="000000"/>
                <w:sz w:val="20"/>
                <w:szCs w:val="20"/>
              </w:rPr>
            </w:pPr>
          </w:p>
          <w:p w14:paraId="49491FA8" w14:textId="77777777" w:rsidR="00FF36DA" w:rsidRPr="0000437E" w:rsidRDefault="00FF36DA" w:rsidP="007C60EE">
            <w:pPr>
              <w:spacing w:line="0" w:lineRule="atLeast"/>
              <w:jc w:val="center"/>
              <w:rPr>
                <w:color w:val="000000"/>
                <w:sz w:val="20"/>
                <w:szCs w:val="20"/>
              </w:rPr>
            </w:pPr>
          </w:p>
        </w:tc>
        <w:tc>
          <w:tcPr>
            <w:tcW w:w="268" w:type="pct"/>
            <w:shd w:val="clear" w:color="auto" w:fill="auto"/>
            <w:noWrap/>
            <w:vAlign w:val="center"/>
          </w:tcPr>
          <w:p w14:paraId="7B3DBF85" w14:textId="77777777" w:rsidR="00096213" w:rsidRDefault="00EC17DF" w:rsidP="007C60EE">
            <w:pPr>
              <w:spacing w:line="0" w:lineRule="atLeast"/>
              <w:jc w:val="center"/>
              <w:rPr>
                <w:color w:val="000000"/>
                <w:sz w:val="20"/>
                <w:szCs w:val="20"/>
              </w:rPr>
            </w:pPr>
            <w:r w:rsidRPr="0000437E">
              <w:rPr>
                <w:color w:val="000000"/>
                <w:sz w:val="20"/>
                <w:szCs w:val="20"/>
              </w:rPr>
              <w:t>62</w:t>
            </w:r>
          </w:p>
          <w:p w14:paraId="0AE953FF" w14:textId="77777777" w:rsidR="00FF36DA" w:rsidRDefault="00FF36DA" w:rsidP="007C60EE">
            <w:pPr>
              <w:spacing w:line="0" w:lineRule="atLeast"/>
              <w:jc w:val="center"/>
              <w:rPr>
                <w:color w:val="000000"/>
                <w:sz w:val="20"/>
                <w:szCs w:val="20"/>
              </w:rPr>
            </w:pPr>
          </w:p>
          <w:p w14:paraId="344808B9" w14:textId="77777777" w:rsidR="00FF36DA" w:rsidRDefault="00FF36DA" w:rsidP="007C60EE">
            <w:pPr>
              <w:spacing w:line="0" w:lineRule="atLeast"/>
              <w:jc w:val="center"/>
              <w:rPr>
                <w:color w:val="000000"/>
                <w:sz w:val="20"/>
                <w:szCs w:val="20"/>
              </w:rPr>
            </w:pPr>
          </w:p>
          <w:p w14:paraId="1550411B" w14:textId="77777777" w:rsidR="00FF36DA" w:rsidRPr="0000437E" w:rsidRDefault="00FF36DA" w:rsidP="007C60EE">
            <w:pPr>
              <w:spacing w:line="0" w:lineRule="atLeast"/>
              <w:jc w:val="center"/>
              <w:rPr>
                <w:color w:val="000000"/>
                <w:sz w:val="20"/>
                <w:szCs w:val="20"/>
              </w:rPr>
            </w:pPr>
          </w:p>
        </w:tc>
        <w:tc>
          <w:tcPr>
            <w:tcW w:w="536" w:type="pct"/>
          </w:tcPr>
          <w:p w14:paraId="42DE70D1" w14:textId="77777777" w:rsidR="00096213" w:rsidRPr="0000437E" w:rsidRDefault="00EC17DF" w:rsidP="007C60EE">
            <w:pPr>
              <w:spacing w:line="0" w:lineRule="atLeast"/>
              <w:jc w:val="center"/>
              <w:rPr>
                <w:color w:val="000000"/>
                <w:sz w:val="20"/>
                <w:szCs w:val="20"/>
              </w:rPr>
            </w:pPr>
            <w:r w:rsidRPr="0000437E">
              <w:rPr>
                <w:color w:val="000000"/>
                <w:sz w:val="20"/>
                <w:szCs w:val="20"/>
              </w:rPr>
              <w:t>13-09-2000</w:t>
            </w:r>
          </w:p>
        </w:tc>
        <w:tc>
          <w:tcPr>
            <w:tcW w:w="537" w:type="pct"/>
            <w:shd w:val="clear" w:color="auto" w:fill="auto"/>
            <w:noWrap/>
            <w:vAlign w:val="center"/>
          </w:tcPr>
          <w:p w14:paraId="51CEB90C" w14:textId="77777777" w:rsidR="00096213" w:rsidRDefault="00EC17DF" w:rsidP="007C60EE">
            <w:pPr>
              <w:spacing w:line="0" w:lineRule="atLeast"/>
              <w:jc w:val="center"/>
              <w:rPr>
                <w:color w:val="000000"/>
                <w:sz w:val="20"/>
                <w:szCs w:val="20"/>
              </w:rPr>
            </w:pPr>
            <w:r w:rsidRPr="0000437E">
              <w:rPr>
                <w:color w:val="000000"/>
                <w:sz w:val="20"/>
                <w:szCs w:val="20"/>
              </w:rPr>
              <w:t>COREMA</w:t>
            </w:r>
            <w:r w:rsidR="006F1D43" w:rsidRPr="0000437E">
              <w:rPr>
                <w:color w:val="000000"/>
                <w:sz w:val="20"/>
                <w:szCs w:val="20"/>
              </w:rPr>
              <w:t xml:space="preserve"> Región de Atacama</w:t>
            </w:r>
          </w:p>
          <w:p w14:paraId="6A9ACAC1" w14:textId="77777777" w:rsidR="00FF36DA" w:rsidRPr="0000437E" w:rsidRDefault="00FF36DA" w:rsidP="007C60EE">
            <w:pPr>
              <w:spacing w:line="0" w:lineRule="atLeast"/>
              <w:jc w:val="center"/>
              <w:rPr>
                <w:color w:val="000000"/>
                <w:sz w:val="20"/>
                <w:szCs w:val="20"/>
              </w:rPr>
            </w:pPr>
          </w:p>
        </w:tc>
        <w:tc>
          <w:tcPr>
            <w:tcW w:w="1275" w:type="pct"/>
            <w:shd w:val="clear" w:color="auto" w:fill="auto"/>
            <w:noWrap/>
            <w:vAlign w:val="center"/>
          </w:tcPr>
          <w:p w14:paraId="18A9EA19" w14:textId="77777777" w:rsidR="00096213" w:rsidRDefault="00EC17DF" w:rsidP="005513A9">
            <w:pPr>
              <w:spacing w:line="0" w:lineRule="atLeast"/>
              <w:jc w:val="center"/>
              <w:rPr>
                <w:color w:val="000000"/>
                <w:sz w:val="20"/>
                <w:szCs w:val="20"/>
              </w:rPr>
            </w:pPr>
            <w:r w:rsidRPr="0000437E">
              <w:rPr>
                <w:color w:val="000000"/>
                <w:sz w:val="20"/>
                <w:szCs w:val="20"/>
              </w:rPr>
              <w:t>Disposición de relaves COEMIN N° 3</w:t>
            </w:r>
          </w:p>
          <w:p w14:paraId="49868651" w14:textId="77777777" w:rsidR="00FF36DA" w:rsidRDefault="00FF36DA" w:rsidP="005513A9">
            <w:pPr>
              <w:spacing w:line="0" w:lineRule="atLeast"/>
              <w:jc w:val="center"/>
              <w:rPr>
                <w:color w:val="000000"/>
                <w:sz w:val="20"/>
                <w:szCs w:val="20"/>
              </w:rPr>
            </w:pPr>
          </w:p>
          <w:p w14:paraId="4F613D3B" w14:textId="77777777" w:rsidR="00FF36DA" w:rsidRPr="0000437E" w:rsidRDefault="00FF36DA" w:rsidP="005513A9">
            <w:pPr>
              <w:spacing w:line="0" w:lineRule="atLeast"/>
              <w:jc w:val="center"/>
              <w:rPr>
                <w:color w:val="000000"/>
                <w:sz w:val="20"/>
                <w:szCs w:val="20"/>
              </w:rPr>
            </w:pPr>
          </w:p>
        </w:tc>
        <w:tc>
          <w:tcPr>
            <w:tcW w:w="873" w:type="pct"/>
            <w:shd w:val="clear" w:color="auto" w:fill="auto"/>
            <w:noWrap/>
            <w:vAlign w:val="center"/>
          </w:tcPr>
          <w:p w14:paraId="6076E895" w14:textId="64C394EC" w:rsidR="00096213" w:rsidRPr="0000437E" w:rsidRDefault="005513A9" w:rsidP="005513A9">
            <w:pPr>
              <w:spacing w:line="0" w:lineRule="atLeast"/>
              <w:jc w:val="center"/>
              <w:rPr>
                <w:rFonts w:eastAsia="Times New Roman" w:cs="Calibri"/>
                <w:color w:val="000000"/>
                <w:sz w:val="20"/>
                <w:szCs w:val="20"/>
                <w:lang w:eastAsia="es-CL"/>
              </w:rPr>
            </w:pPr>
            <w:r w:rsidRPr="0000437E">
              <w:rPr>
                <w:rFonts w:eastAsia="Times New Roman" w:cs="Calibri"/>
                <w:color w:val="000000"/>
                <w:sz w:val="20"/>
                <w:szCs w:val="20"/>
                <w:lang w:eastAsia="es-CL"/>
              </w:rPr>
              <w:t>Sin Pertinencias declaradas en la plataforma de la SMA</w:t>
            </w:r>
          </w:p>
        </w:tc>
        <w:tc>
          <w:tcPr>
            <w:tcW w:w="605" w:type="pct"/>
          </w:tcPr>
          <w:p w14:paraId="4CC58866" w14:textId="77777777" w:rsidR="00096213" w:rsidRPr="0000437E" w:rsidRDefault="00EC17DF" w:rsidP="006F1D43">
            <w:pPr>
              <w:spacing w:line="0" w:lineRule="atLeast"/>
              <w:jc w:val="center"/>
              <w:rPr>
                <w:rFonts w:eastAsia="Times New Roman" w:cs="Calibri"/>
                <w:color w:val="000000"/>
                <w:sz w:val="20"/>
                <w:szCs w:val="20"/>
                <w:lang w:eastAsia="es-CL"/>
              </w:rPr>
            </w:pPr>
            <w:r w:rsidRPr="0000437E">
              <w:rPr>
                <w:rFonts w:eastAsia="Times New Roman" w:cs="Calibri"/>
                <w:color w:val="000000"/>
                <w:sz w:val="20"/>
                <w:szCs w:val="20"/>
                <w:lang w:eastAsia="es-CL"/>
              </w:rPr>
              <w:t>SI</w:t>
            </w:r>
          </w:p>
        </w:tc>
      </w:tr>
      <w:tr w:rsidR="00316057" w:rsidRPr="0000437E" w14:paraId="09B05D23" w14:textId="77777777" w:rsidTr="005513A9">
        <w:trPr>
          <w:trHeight w:val="498"/>
        </w:trPr>
        <w:tc>
          <w:tcPr>
            <w:tcW w:w="310" w:type="pct"/>
            <w:shd w:val="clear" w:color="auto" w:fill="auto"/>
            <w:noWrap/>
            <w:vAlign w:val="center"/>
            <w:hideMark/>
          </w:tcPr>
          <w:p w14:paraId="15117163" w14:textId="77777777" w:rsidR="00316057" w:rsidRDefault="00316057" w:rsidP="00316057">
            <w:pPr>
              <w:spacing w:line="0" w:lineRule="atLeast"/>
              <w:jc w:val="center"/>
              <w:rPr>
                <w:rFonts w:eastAsia="Times New Roman" w:cs="Calibri"/>
                <w:color w:val="000000"/>
                <w:sz w:val="20"/>
                <w:szCs w:val="20"/>
                <w:lang w:eastAsia="es-CL"/>
              </w:rPr>
            </w:pPr>
            <w:r w:rsidRPr="0000437E">
              <w:rPr>
                <w:rFonts w:eastAsia="Times New Roman" w:cs="Calibri"/>
                <w:color w:val="000000"/>
                <w:sz w:val="20"/>
                <w:szCs w:val="20"/>
                <w:lang w:eastAsia="es-CL"/>
              </w:rPr>
              <w:t>2</w:t>
            </w:r>
          </w:p>
          <w:p w14:paraId="59378F2C" w14:textId="77777777" w:rsidR="0013703B" w:rsidRDefault="0013703B" w:rsidP="00316057">
            <w:pPr>
              <w:spacing w:line="0" w:lineRule="atLeast"/>
              <w:jc w:val="center"/>
              <w:rPr>
                <w:rFonts w:eastAsia="Times New Roman" w:cs="Calibri"/>
                <w:color w:val="000000"/>
                <w:sz w:val="20"/>
                <w:szCs w:val="20"/>
                <w:lang w:eastAsia="es-CL"/>
              </w:rPr>
            </w:pPr>
          </w:p>
          <w:p w14:paraId="437C6B44" w14:textId="77777777" w:rsidR="0013703B" w:rsidRDefault="0013703B" w:rsidP="00316057">
            <w:pPr>
              <w:spacing w:line="0" w:lineRule="atLeast"/>
              <w:jc w:val="center"/>
              <w:rPr>
                <w:rFonts w:eastAsia="Times New Roman" w:cs="Calibri"/>
                <w:color w:val="000000"/>
                <w:sz w:val="20"/>
                <w:szCs w:val="20"/>
                <w:lang w:eastAsia="es-CL"/>
              </w:rPr>
            </w:pPr>
          </w:p>
          <w:p w14:paraId="172BF934" w14:textId="77777777" w:rsidR="0013703B" w:rsidRDefault="0013703B" w:rsidP="00316057">
            <w:pPr>
              <w:spacing w:line="0" w:lineRule="atLeast"/>
              <w:jc w:val="center"/>
              <w:rPr>
                <w:rFonts w:eastAsia="Times New Roman" w:cs="Calibri"/>
                <w:color w:val="000000"/>
                <w:sz w:val="20"/>
                <w:szCs w:val="20"/>
                <w:lang w:eastAsia="es-CL"/>
              </w:rPr>
            </w:pPr>
          </w:p>
          <w:p w14:paraId="0D041024" w14:textId="77777777" w:rsidR="0013703B" w:rsidRDefault="0013703B" w:rsidP="00316057">
            <w:pPr>
              <w:spacing w:line="0" w:lineRule="atLeast"/>
              <w:jc w:val="center"/>
              <w:rPr>
                <w:rFonts w:eastAsia="Times New Roman" w:cs="Calibri"/>
                <w:color w:val="000000"/>
                <w:sz w:val="20"/>
                <w:szCs w:val="20"/>
                <w:lang w:eastAsia="es-CL"/>
              </w:rPr>
            </w:pPr>
          </w:p>
          <w:p w14:paraId="6FEBFD28" w14:textId="77777777" w:rsidR="0013703B" w:rsidRDefault="0013703B" w:rsidP="00316057">
            <w:pPr>
              <w:spacing w:line="0" w:lineRule="atLeast"/>
              <w:jc w:val="center"/>
              <w:rPr>
                <w:rFonts w:eastAsia="Times New Roman" w:cs="Calibri"/>
                <w:color w:val="000000"/>
                <w:sz w:val="20"/>
                <w:szCs w:val="20"/>
                <w:lang w:eastAsia="es-CL"/>
              </w:rPr>
            </w:pPr>
          </w:p>
          <w:p w14:paraId="4B5BDDB1" w14:textId="77777777" w:rsidR="0013703B" w:rsidRDefault="0013703B" w:rsidP="00316057">
            <w:pPr>
              <w:spacing w:line="0" w:lineRule="atLeast"/>
              <w:jc w:val="center"/>
              <w:rPr>
                <w:rFonts w:eastAsia="Times New Roman" w:cs="Calibri"/>
                <w:color w:val="000000"/>
                <w:sz w:val="20"/>
                <w:szCs w:val="20"/>
                <w:lang w:eastAsia="es-CL"/>
              </w:rPr>
            </w:pPr>
          </w:p>
          <w:p w14:paraId="1E54BA60" w14:textId="77777777" w:rsidR="0013703B" w:rsidRDefault="0013703B" w:rsidP="00316057">
            <w:pPr>
              <w:spacing w:line="0" w:lineRule="atLeast"/>
              <w:jc w:val="center"/>
              <w:rPr>
                <w:rFonts w:eastAsia="Times New Roman" w:cs="Calibri"/>
                <w:color w:val="000000"/>
                <w:sz w:val="20"/>
                <w:szCs w:val="20"/>
                <w:lang w:eastAsia="es-CL"/>
              </w:rPr>
            </w:pPr>
          </w:p>
          <w:p w14:paraId="337EBE02" w14:textId="77777777" w:rsidR="0013703B" w:rsidRDefault="0013703B" w:rsidP="00316057">
            <w:pPr>
              <w:spacing w:line="0" w:lineRule="atLeast"/>
              <w:jc w:val="center"/>
              <w:rPr>
                <w:rFonts w:eastAsia="Times New Roman" w:cs="Calibri"/>
                <w:color w:val="000000"/>
                <w:sz w:val="20"/>
                <w:szCs w:val="20"/>
                <w:lang w:eastAsia="es-CL"/>
              </w:rPr>
            </w:pPr>
          </w:p>
          <w:p w14:paraId="38A805B2" w14:textId="77777777" w:rsidR="0013703B" w:rsidRPr="0000437E" w:rsidRDefault="0013703B" w:rsidP="00316057">
            <w:pPr>
              <w:spacing w:line="0" w:lineRule="atLeast"/>
              <w:jc w:val="center"/>
              <w:rPr>
                <w:rFonts w:eastAsia="Times New Roman" w:cs="Calibri"/>
                <w:color w:val="000000"/>
                <w:sz w:val="20"/>
                <w:szCs w:val="20"/>
                <w:lang w:eastAsia="es-CL"/>
              </w:rPr>
            </w:pPr>
          </w:p>
        </w:tc>
        <w:tc>
          <w:tcPr>
            <w:tcW w:w="597" w:type="pct"/>
            <w:shd w:val="clear" w:color="auto" w:fill="auto"/>
            <w:noWrap/>
            <w:hideMark/>
          </w:tcPr>
          <w:p w14:paraId="20EF5B54" w14:textId="77777777" w:rsidR="00316057" w:rsidRPr="0000437E" w:rsidRDefault="00316057" w:rsidP="00316057">
            <w:pPr>
              <w:jc w:val="center"/>
              <w:rPr>
                <w:sz w:val="20"/>
                <w:szCs w:val="20"/>
              </w:rPr>
            </w:pPr>
            <w:r w:rsidRPr="0000437E">
              <w:rPr>
                <w:color w:val="000000"/>
                <w:sz w:val="20"/>
                <w:szCs w:val="20"/>
              </w:rPr>
              <w:t>RCA</w:t>
            </w:r>
          </w:p>
        </w:tc>
        <w:tc>
          <w:tcPr>
            <w:tcW w:w="268" w:type="pct"/>
            <w:shd w:val="clear" w:color="auto" w:fill="auto"/>
            <w:noWrap/>
            <w:vAlign w:val="center"/>
          </w:tcPr>
          <w:p w14:paraId="198F5AF1" w14:textId="77777777" w:rsidR="00316057" w:rsidRDefault="00316057" w:rsidP="00316057">
            <w:pPr>
              <w:spacing w:line="0" w:lineRule="atLeast"/>
              <w:jc w:val="center"/>
              <w:rPr>
                <w:rFonts w:eastAsia="Times New Roman" w:cs="Calibri"/>
                <w:color w:val="000000"/>
                <w:sz w:val="20"/>
                <w:szCs w:val="20"/>
                <w:lang w:eastAsia="es-CL"/>
              </w:rPr>
            </w:pPr>
            <w:r w:rsidRPr="0000437E">
              <w:rPr>
                <w:rFonts w:eastAsia="Times New Roman" w:cs="Calibri"/>
                <w:color w:val="000000"/>
                <w:sz w:val="20"/>
                <w:szCs w:val="20"/>
                <w:lang w:eastAsia="es-CL"/>
              </w:rPr>
              <w:t>349</w:t>
            </w:r>
          </w:p>
          <w:p w14:paraId="204F78F0" w14:textId="77777777" w:rsidR="0000437E" w:rsidRDefault="0000437E" w:rsidP="00316057">
            <w:pPr>
              <w:spacing w:line="0" w:lineRule="atLeast"/>
              <w:jc w:val="center"/>
              <w:rPr>
                <w:rFonts w:eastAsia="Times New Roman" w:cs="Calibri"/>
                <w:color w:val="000000"/>
                <w:sz w:val="20"/>
                <w:szCs w:val="20"/>
                <w:lang w:eastAsia="es-CL"/>
              </w:rPr>
            </w:pPr>
          </w:p>
          <w:p w14:paraId="23DF442A" w14:textId="77777777" w:rsidR="0000437E" w:rsidRDefault="0000437E" w:rsidP="00316057">
            <w:pPr>
              <w:spacing w:line="0" w:lineRule="atLeast"/>
              <w:jc w:val="center"/>
              <w:rPr>
                <w:rFonts w:eastAsia="Times New Roman" w:cs="Calibri"/>
                <w:color w:val="000000"/>
                <w:sz w:val="20"/>
                <w:szCs w:val="20"/>
                <w:lang w:eastAsia="es-CL"/>
              </w:rPr>
            </w:pPr>
          </w:p>
          <w:p w14:paraId="4746C2D8" w14:textId="77777777" w:rsidR="0000437E" w:rsidRDefault="0000437E" w:rsidP="00316057">
            <w:pPr>
              <w:spacing w:line="0" w:lineRule="atLeast"/>
              <w:jc w:val="center"/>
              <w:rPr>
                <w:rFonts w:eastAsia="Times New Roman" w:cs="Calibri"/>
                <w:color w:val="000000"/>
                <w:sz w:val="20"/>
                <w:szCs w:val="20"/>
                <w:lang w:eastAsia="es-CL"/>
              </w:rPr>
            </w:pPr>
          </w:p>
          <w:p w14:paraId="00ADAC2B" w14:textId="77777777" w:rsidR="0000437E" w:rsidRDefault="0000437E" w:rsidP="00316057">
            <w:pPr>
              <w:spacing w:line="0" w:lineRule="atLeast"/>
              <w:jc w:val="center"/>
              <w:rPr>
                <w:rFonts w:eastAsia="Times New Roman" w:cs="Calibri"/>
                <w:color w:val="000000"/>
                <w:sz w:val="20"/>
                <w:szCs w:val="20"/>
                <w:lang w:eastAsia="es-CL"/>
              </w:rPr>
            </w:pPr>
          </w:p>
          <w:p w14:paraId="21B29CFA" w14:textId="77777777" w:rsidR="0000437E" w:rsidRDefault="0000437E" w:rsidP="00316057">
            <w:pPr>
              <w:spacing w:line="0" w:lineRule="atLeast"/>
              <w:jc w:val="center"/>
              <w:rPr>
                <w:rFonts w:eastAsia="Times New Roman" w:cs="Calibri"/>
                <w:color w:val="000000"/>
                <w:sz w:val="20"/>
                <w:szCs w:val="20"/>
                <w:lang w:eastAsia="es-CL"/>
              </w:rPr>
            </w:pPr>
          </w:p>
          <w:p w14:paraId="5C3CF4DE" w14:textId="77777777" w:rsidR="0000437E" w:rsidRPr="0000437E" w:rsidRDefault="0000437E" w:rsidP="00316057">
            <w:pPr>
              <w:spacing w:line="0" w:lineRule="atLeast"/>
              <w:jc w:val="center"/>
              <w:rPr>
                <w:rFonts w:eastAsia="Times New Roman" w:cs="Calibri"/>
                <w:color w:val="000000"/>
                <w:sz w:val="20"/>
                <w:szCs w:val="20"/>
                <w:lang w:eastAsia="es-CL"/>
              </w:rPr>
            </w:pPr>
          </w:p>
          <w:p w14:paraId="2BA09696" w14:textId="77777777" w:rsidR="005B26E9" w:rsidRPr="0000437E" w:rsidRDefault="005B26E9" w:rsidP="00316057">
            <w:pPr>
              <w:spacing w:line="0" w:lineRule="atLeast"/>
              <w:jc w:val="center"/>
              <w:rPr>
                <w:rFonts w:eastAsia="Times New Roman" w:cs="Calibri"/>
                <w:color w:val="000000"/>
                <w:sz w:val="20"/>
                <w:szCs w:val="20"/>
                <w:lang w:eastAsia="es-CL"/>
              </w:rPr>
            </w:pPr>
          </w:p>
          <w:p w14:paraId="4ABDB376" w14:textId="77777777" w:rsidR="005B26E9" w:rsidRPr="0000437E" w:rsidRDefault="005B26E9" w:rsidP="00316057">
            <w:pPr>
              <w:spacing w:line="0" w:lineRule="atLeast"/>
              <w:jc w:val="center"/>
              <w:rPr>
                <w:rFonts w:eastAsia="Times New Roman" w:cs="Calibri"/>
                <w:color w:val="000000"/>
                <w:sz w:val="20"/>
                <w:szCs w:val="20"/>
                <w:lang w:eastAsia="es-CL"/>
              </w:rPr>
            </w:pPr>
          </w:p>
          <w:p w14:paraId="6A9A8DD5" w14:textId="77777777" w:rsidR="005B26E9" w:rsidRPr="0000437E" w:rsidRDefault="005B26E9" w:rsidP="00316057">
            <w:pPr>
              <w:spacing w:line="0" w:lineRule="atLeast"/>
              <w:jc w:val="center"/>
              <w:rPr>
                <w:rFonts w:eastAsia="Times New Roman" w:cs="Calibri"/>
                <w:color w:val="000000"/>
                <w:sz w:val="20"/>
                <w:szCs w:val="20"/>
                <w:lang w:eastAsia="es-CL"/>
              </w:rPr>
            </w:pPr>
          </w:p>
        </w:tc>
        <w:tc>
          <w:tcPr>
            <w:tcW w:w="536" w:type="pct"/>
            <w:noWrap/>
          </w:tcPr>
          <w:p w14:paraId="464007A9" w14:textId="77777777" w:rsidR="00316057" w:rsidRPr="0000437E" w:rsidRDefault="00316057" w:rsidP="00316057">
            <w:pPr>
              <w:spacing w:line="0" w:lineRule="atLeast"/>
              <w:jc w:val="center"/>
              <w:rPr>
                <w:rFonts w:eastAsia="Times New Roman" w:cs="Calibri"/>
                <w:color w:val="000000"/>
                <w:sz w:val="20"/>
                <w:szCs w:val="20"/>
                <w:lang w:eastAsia="es-CL"/>
              </w:rPr>
            </w:pPr>
            <w:r w:rsidRPr="0000437E">
              <w:rPr>
                <w:rFonts w:eastAsia="Times New Roman" w:cs="Calibri"/>
                <w:color w:val="000000"/>
                <w:sz w:val="20"/>
                <w:szCs w:val="20"/>
                <w:lang w:eastAsia="es-CL"/>
              </w:rPr>
              <w:t>02-12-2008</w:t>
            </w:r>
          </w:p>
        </w:tc>
        <w:tc>
          <w:tcPr>
            <w:tcW w:w="537" w:type="pct"/>
            <w:shd w:val="clear" w:color="auto" w:fill="auto"/>
            <w:noWrap/>
            <w:vAlign w:val="center"/>
          </w:tcPr>
          <w:p w14:paraId="029DD356" w14:textId="77777777" w:rsidR="00316057" w:rsidRDefault="00316057" w:rsidP="00316057">
            <w:pPr>
              <w:spacing w:line="0" w:lineRule="atLeast"/>
              <w:jc w:val="center"/>
              <w:rPr>
                <w:color w:val="000000"/>
                <w:sz w:val="20"/>
                <w:szCs w:val="20"/>
              </w:rPr>
            </w:pPr>
            <w:r w:rsidRPr="0000437E">
              <w:rPr>
                <w:color w:val="000000"/>
                <w:sz w:val="20"/>
                <w:szCs w:val="20"/>
              </w:rPr>
              <w:t>COREMA Región de Atacama</w:t>
            </w:r>
          </w:p>
          <w:p w14:paraId="7BC132C6" w14:textId="77777777" w:rsidR="00FF36DA" w:rsidRDefault="00FF36DA" w:rsidP="00316057">
            <w:pPr>
              <w:spacing w:line="0" w:lineRule="atLeast"/>
              <w:jc w:val="center"/>
              <w:rPr>
                <w:color w:val="000000"/>
                <w:sz w:val="20"/>
                <w:szCs w:val="20"/>
              </w:rPr>
            </w:pPr>
          </w:p>
          <w:p w14:paraId="3DC5E066" w14:textId="77777777" w:rsidR="00FF36DA" w:rsidRDefault="00FF36DA" w:rsidP="00316057">
            <w:pPr>
              <w:spacing w:line="0" w:lineRule="atLeast"/>
              <w:jc w:val="center"/>
              <w:rPr>
                <w:color w:val="000000"/>
                <w:sz w:val="20"/>
                <w:szCs w:val="20"/>
              </w:rPr>
            </w:pPr>
          </w:p>
          <w:p w14:paraId="6B3E8D62" w14:textId="77777777" w:rsidR="00FF36DA" w:rsidRDefault="00FF36DA" w:rsidP="00316057">
            <w:pPr>
              <w:spacing w:line="0" w:lineRule="atLeast"/>
              <w:jc w:val="center"/>
              <w:rPr>
                <w:color w:val="000000"/>
                <w:sz w:val="20"/>
                <w:szCs w:val="20"/>
              </w:rPr>
            </w:pPr>
          </w:p>
          <w:p w14:paraId="59C2CAC2" w14:textId="77777777" w:rsidR="00FF36DA" w:rsidRDefault="00FF36DA" w:rsidP="00316057">
            <w:pPr>
              <w:spacing w:line="0" w:lineRule="atLeast"/>
              <w:jc w:val="center"/>
              <w:rPr>
                <w:color w:val="000000"/>
                <w:sz w:val="20"/>
                <w:szCs w:val="20"/>
              </w:rPr>
            </w:pPr>
          </w:p>
          <w:p w14:paraId="20E94C85" w14:textId="77777777" w:rsidR="00FF36DA" w:rsidRDefault="00FF36DA" w:rsidP="00316057">
            <w:pPr>
              <w:spacing w:line="0" w:lineRule="atLeast"/>
              <w:jc w:val="center"/>
              <w:rPr>
                <w:color w:val="000000"/>
                <w:sz w:val="20"/>
                <w:szCs w:val="20"/>
              </w:rPr>
            </w:pPr>
          </w:p>
          <w:p w14:paraId="31294E34" w14:textId="77777777" w:rsidR="00FF36DA" w:rsidRDefault="00FF36DA" w:rsidP="00316057">
            <w:pPr>
              <w:spacing w:line="0" w:lineRule="atLeast"/>
              <w:jc w:val="center"/>
              <w:rPr>
                <w:color w:val="000000"/>
                <w:sz w:val="20"/>
                <w:szCs w:val="20"/>
              </w:rPr>
            </w:pPr>
          </w:p>
          <w:p w14:paraId="2172ABB9" w14:textId="77777777" w:rsidR="00FF36DA" w:rsidRPr="0000437E" w:rsidRDefault="00FF36DA" w:rsidP="00316057">
            <w:pPr>
              <w:spacing w:line="0" w:lineRule="atLeast"/>
              <w:jc w:val="center"/>
              <w:rPr>
                <w:rFonts w:eastAsia="Times New Roman" w:cs="Calibri"/>
                <w:color w:val="000000"/>
                <w:sz w:val="20"/>
                <w:szCs w:val="20"/>
                <w:lang w:eastAsia="es-CL"/>
              </w:rPr>
            </w:pPr>
          </w:p>
        </w:tc>
        <w:tc>
          <w:tcPr>
            <w:tcW w:w="1275" w:type="pct"/>
            <w:shd w:val="clear" w:color="auto" w:fill="auto"/>
            <w:noWrap/>
            <w:vAlign w:val="center"/>
          </w:tcPr>
          <w:p w14:paraId="48DBA4F8" w14:textId="77777777" w:rsidR="00316057" w:rsidRDefault="00316057" w:rsidP="005513A9">
            <w:pPr>
              <w:spacing w:line="0" w:lineRule="atLeast"/>
              <w:jc w:val="center"/>
              <w:rPr>
                <w:rFonts w:eastAsia="Times New Roman" w:cs="Calibri"/>
                <w:color w:val="000000"/>
                <w:sz w:val="20"/>
                <w:szCs w:val="20"/>
                <w:lang w:eastAsia="es-CL"/>
              </w:rPr>
            </w:pPr>
            <w:r w:rsidRPr="0000437E">
              <w:rPr>
                <w:rFonts w:eastAsia="Times New Roman" w:cs="Calibri"/>
                <w:color w:val="000000"/>
                <w:sz w:val="20"/>
                <w:szCs w:val="20"/>
                <w:lang w:eastAsia="es-CL"/>
              </w:rPr>
              <w:t>Aumento Capacidad de Tratamiento y Reducción de Emisiones en la Planta Cerrillos, de COEMIN S.A</w:t>
            </w:r>
          </w:p>
          <w:p w14:paraId="2D54AC3D" w14:textId="77777777" w:rsidR="00FF36DA" w:rsidRDefault="00FF36DA" w:rsidP="005513A9">
            <w:pPr>
              <w:spacing w:line="0" w:lineRule="atLeast"/>
              <w:jc w:val="center"/>
              <w:rPr>
                <w:rFonts w:eastAsia="Times New Roman" w:cs="Calibri"/>
                <w:color w:val="000000"/>
                <w:sz w:val="20"/>
                <w:szCs w:val="20"/>
                <w:lang w:eastAsia="es-CL"/>
              </w:rPr>
            </w:pPr>
          </w:p>
          <w:p w14:paraId="24607A73" w14:textId="77777777" w:rsidR="00FF36DA" w:rsidRDefault="00FF36DA" w:rsidP="005513A9">
            <w:pPr>
              <w:spacing w:line="0" w:lineRule="atLeast"/>
              <w:jc w:val="center"/>
              <w:rPr>
                <w:rFonts w:eastAsia="Times New Roman" w:cs="Calibri"/>
                <w:color w:val="000000"/>
                <w:sz w:val="20"/>
                <w:szCs w:val="20"/>
                <w:lang w:eastAsia="es-CL"/>
              </w:rPr>
            </w:pPr>
          </w:p>
          <w:p w14:paraId="244662E6" w14:textId="77777777" w:rsidR="00FF36DA" w:rsidRDefault="00FF36DA" w:rsidP="005513A9">
            <w:pPr>
              <w:spacing w:line="0" w:lineRule="atLeast"/>
              <w:jc w:val="center"/>
              <w:rPr>
                <w:rFonts w:eastAsia="Times New Roman" w:cs="Calibri"/>
                <w:color w:val="000000"/>
                <w:sz w:val="20"/>
                <w:szCs w:val="20"/>
                <w:lang w:eastAsia="es-CL"/>
              </w:rPr>
            </w:pPr>
          </w:p>
          <w:p w14:paraId="3B4CD238" w14:textId="77777777" w:rsidR="00FF36DA" w:rsidRDefault="00FF36DA" w:rsidP="005513A9">
            <w:pPr>
              <w:spacing w:line="0" w:lineRule="atLeast"/>
              <w:jc w:val="center"/>
              <w:rPr>
                <w:rFonts w:eastAsia="Times New Roman" w:cs="Calibri"/>
                <w:color w:val="000000"/>
                <w:sz w:val="20"/>
                <w:szCs w:val="20"/>
                <w:lang w:eastAsia="es-CL"/>
              </w:rPr>
            </w:pPr>
          </w:p>
          <w:p w14:paraId="0D297ED2" w14:textId="77777777" w:rsidR="00FF36DA" w:rsidRDefault="00FF36DA" w:rsidP="005513A9">
            <w:pPr>
              <w:spacing w:line="0" w:lineRule="atLeast"/>
              <w:jc w:val="center"/>
              <w:rPr>
                <w:rFonts w:eastAsia="Times New Roman" w:cs="Calibri"/>
                <w:color w:val="000000"/>
                <w:sz w:val="20"/>
                <w:szCs w:val="20"/>
                <w:lang w:eastAsia="es-CL"/>
              </w:rPr>
            </w:pPr>
          </w:p>
          <w:p w14:paraId="47329D11" w14:textId="77777777" w:rsidR="00FF36DA" w:rsidRPr="0000437E" w:rsidRDefault="00FF36DA" w:rsidP="005513A9">
            <w:pPr>
              <w:spacing w:line="0" w:lineRule="atLeast"/>
              <w:jc w:val="center"/>
              <w:rPr>
                <w:rFonts w:eastAsia="Times New Roman" w:cs="Calibri"/>
                <w:color w:val="000000"/>
                <w:sz w:val="20"/>
                <w:szCs w:val="20"/>
                <w:lang w:eastAsia="es-CL"/>
              </w:rPr>
            </w:pPr>
          </w:p>
        </w:tc>
        <w:tc>
          <w:tcPr>
            <w:tcW w:w="873" w:type="pct"/>
            <w:shd w:val="clear" w:color="auto" w:fill="auto"/>
            <w:noWrap/>
            <w:vAlign w:val="center"/>
          </w:tcPr>
          <w:p w14:paraId="7BC06C3D" w14:textId="60DB732C" w:rsidR="00FF36DA" w:rsidRPr="0000437E" w:rsidRDefault="005513A9" w:rsidP="00FF36DA">
            <w:pPr>
              <w:spacing w:line="0" w:lineRule="atLeast"/>
              <w:jc w:val="center"/>
              <w:rPr>
                <w:rFonts w:eastAsia="Times New Roman" w:cs="Calibri"/>
                <w:color w:val="000000"/>
                <w:sz w:val="20"/>
                <w:szCs w:val="20"/>
                <w:lang w:eastAsia="es-CL"/>
              </w:rPr>
            </w:pPr>
            <w:r w:rsidRPr="0000437E">
              <w:rPr>
                <w:rFonts w:eastAsia="Times New Roman" w:cs="Calibri"/>
                <w:color w:val="000000"/>
                <w:sz w:val="20"/>
                <w:szCs w:val="20"/>
                <w:lang w:eastAsia="es-CL"/>
              </w:rPr>
              <w:t>Sin Pertinencias cargadas en la plataforma de la SMA</w:t>
            </w:r>
            <w:r w:rsidR="002060F8" w:rsidRPr="0000437E">
              <w:rPr>
                <w:rFonts w:eastAsia="Times New Roman" w:cs="Calibri"/>
                <w:color w:val="000000"/>
                <w:sz w:val="20"/>
                <w:szCs w:val="20"/>
                <w:lang w:eastAsia="es-CL"/>
              </w:rPr>
              <w:t xml:space="preserve">. En ítem pertinencias informa </w:t>
            </w:r>
            <w:r w:rsidR="002060F8" w:rsidRPr="0000437E">
              <w:rPr>
                <w:rFonts w:eastAsia="Times New Roman" w:cs="Calibri"/>
                <w:i/>
                <w:color w:val="000000"/>
                <w:sz w:val="20"/>
                <w:szCs w:val="20"/>
                <w:lang w:eastAsia="es-CL"/>
              </w:rPr>
              <w:t>“0 / 2011 - Dirección Ejecutiva del SEA”</w:t>
            </w:r>
            <w:r w:rsidR="002060F8" w:rsidRPr="0000437E">
              <w:rPr>
                <w:rFonts w:eastAsia="Times New Roman" w:cs="Calibri"/>
                <w:color w:val="000000"/>
                <w:sz w:val="20"/>
                <w:szCs w:val="20"/>
                <w:lang w:eastAsia="es-CL"/>
              </w:rPr>
              <w:t>, sin documento cargado.</w:t>
            </w:r>
          </w:p>
        </w:tc>
        <w:tc>
          <w:tcPr>
            <w:tcW w:w="605" w:type="pct"/>
          </w:tcPr>
          <w:p w14:paraId="200562EA" w14:textId="77777777" w:rsidR="00316057" w:rsidRPr="0000437E" w:rsidRDefault="00316057" w:rsidP="00316057">
            <w:pPr>
              <w:jc w:val="center"/>
              <w:rPr>
                <w:sz w:val="20"/>
                <w:szCs w:val="20"/>
              </w:rPr>
            </w:pPr>
            <w:r w:rsidRPr="0000437E">
              <w:rPr>
                <w:rFonts w:eastAsia="Times New Roman" w:cs="Calibri"/>
                <w:color w:val="000000"/>
                <w:sz w:val="20"/>
                <w:szCs w:val="20"/>
                <w:lang w:eastAsia="es-CL"/>
              </w:rPr>
              <w:t>SI</w:t>
            </w:r>
          </w:p>
        </w:tc>
      </w:tr>
      <w:tr w:rsidR="00316057" w:rsidRPr="0000437E" w14:paraId="127C208F" w14:textId="77777777" w:rsidTr="005513A9">
        <w:trPr>
          <w:trHeight w:val="498"/>
        </w:trPr>
        <w:tc>
          <w:tcPr>
            <w:tcW w:w="310" w:type="pct"/>
            <w:shd w:val="clear" w:color="auto" w:fill="auto"/>
            <w:noWrap/>
            <w:vAlign w:val="center"/>
          </w:tcPr>
          <w:p w14:paraId="4DF1CF0C" w14:textId="77777777" w:rsidR="00316057" w:rsidRPr="0000437E" w:rsidRDefault="00316057" w:rsidP="00316057">
            <w:pPr>
              <w:spacing w:line="0" w:lineRule="atLeast"/>
              <w:jc w:val="center"/>
              <w:rPr>
                <w:rFonts w:eastAsia="Times New Roman" w:cs="Calibri"/>
                <w:color w:val="000000"/>
                <w:sz w:val="20"/>
                <w:szCs w:val="20"/>
                <w:lang w:eastAsia="es-CL"/>
              </w:rPr>
            </w:pPr>
            <w:r w:rsidRPr="0000437E">
              <w:rPr>
                <w:rFonts w:eastAsia="Times New Roman" w:cs="Calibri"/>
                <w:color w:val="000000"/>
                <w:sz w:val="20"/>
                <w:szCs w:val="20"/>
                <w:lang w:eastAsia="es-CL"/>
              </w:rPr>
              <w:t>3</w:t>
            </w:r>
          </w:p>
        </w:tc>
        <w:tc>
          <w:tcPr>
            <w:tcW w:w="597" w:type="pct"/>
            <w:shd w:val="clear" w:color="auto" w:fill="auto"/>
            <w:noWrap/>
          </w:tcPr>
          <w:p w14:paraId="50A0D633" w14:textId="77777777" w:rsidR="00316057" w:rsidRPr="0000437E" w:rsidRDefault="00316057" w:rsidP="00316057">
            <w:pPr>
              <w:jc w:val="center"/>
              <w:rPr>
                <w:sz w:val="20"/>
                <w:szCs w:val="20"/>
              </w:rPr>
            </w:pPr>
            <w:r w:rsidRPr="0000437E">
              <w:rPr>
                <w:color w:val="000000"/>
                <w:sz w:val="20"/>
                <w:szCs w:val="20"/>
              </w:rPr>
              <w:t>RCA</w:t>
            </w:r>
          </w:p>
        </w:tc>
        <w:tc>
          <w:tcPr>
            <w:tcW w:w="268" w:type="pct"/>
            <w:shd w:val="clear" w:color="auto" w:fill="auto"/>
            <w:noWrap/>
            <w:vAlign w:val="center"/>
          </w:tcPr>
          <w:p w14:paraId="298ACA05" w14:textId="77777777" w:rsidR="00316057" w:rsidRDefault="00316057" w:rsidP="00316057">
            <w:pPr>
              <w:spacing w:line="0" w:lineRule="atLeast"/>
              <w:jc w:val="center"/>
              <w:rPr>
                <w:rFonts w:eastAsia="Times New Roman" w:cs="Calibri"/>
                <w:color w:val="000000"/>
                <w:sz w:val="20"/>
                <w:szCs w:val="20"/>
                <w:lang w:eastAsia="es-CL"/>
              </w:rPr>
            </w:pPr>
            <w:r w:rsidRPr="0000437E">
              <w:rPr>
                <w:rFonts w:eastAsia="Times New Roman" w:cs="Calibri"/>
                <w:color w:val="000000"/>
                <w:sz w:val="20"/>
                <w:szCs w:val="20"/>
                <w:lang w:eastAsia="es-CL"/>
              </w:rPr>
              <w:t>263</w:t>
            </w:r>
          </w:p>
          <w:p w14:paraId="3E4F1DE0" w14:textId="77777777" w:rsidR="0087669F" w:rsidRDefault="0087669F" w:rsidP="00316057">
            <w:pPr>
              <w:spacing w:line="0" w:lineRule="atLeast"/>
              <w:jc w:val="center"/>
              <w:rPr>
                <w:rFonts w:eastAsia="Times New Roman" w:cs="Calibri"/>
                <w:color w:val="000000"/>
                <w:sz w:val="20"/>
                <w:szCs w:val="20"/>
                <w:lang w:eastAsia="es-CL"/>
              </w:rPr>
            </w:pPr>
          </w:p>
          <w:p w14:paraId="7C39E96C" w14:textId="77777777" w:rsidR="0087669F" w:rsidRDefault="0087669F" w:rsidP="00316057">
            <w:pPr>
              <w:spacing w:line="0" w:lineRule="atLeast"/>
              <w:jc w:val="center"/>
              <w:rPr>
                <w:rFonts w:eastAsia="Times New Roman" w:cs="Calibri"/>
                <w:color w:val="000000"/>
                <w:sz w:val="20"/>
                <w:szCs w:val="20"/>
                <w:lang w:eastAsia="es-CL"/>
              </w:rPr>
            </w:pPr>
          </w:p>
          <w:p w14:paraId="4546505F" w14:textId="77777777" w:rsidR="0000437E" w:rsidRPr="0000437E" w:rsidRDefault="0000437E" w:rsidP="00316057">
            <w:pPr>
              <w:spacing w:line="0" w:lineRule="atLeast"/>
              <w:jc w:val="center"/>
              <w:rPr>
                <w:rFonts w:eastAsia="Times New Roman" w:cs="Calibri"/>
                <w:color w:val="000000"/>
                <w:sz w:val="20"/>
                <w:szCs w:val="20"/>
                <w:lang w:eastAsia="es-CL"/>
              </w:rPr>
            </w:pPr>
          </w:p>
        </w:tc>
        <w:tc>
          <w:tcPr>
            <w:tcW w:w="536" w:type="pct"/>
            <w:noWrap/>
          </w:tcPr>
          <w:p w14:paraId="3586314B" w14:textId="77777777" w:rsidR="00316057" w:rsidRPr="0000437E" w:rsidRDefault="00316057" w:rsidP="00316057">
            <w:pPr>
              <w:spacing w:line="0" w:lineRule="atLeast"/>
              <w:jc w:val="center"/>
              <w:rPr>
                <w:rFonts w:eastAsia="Times New Roman" w:cs="Calibri"/>
                <w:color w:val="000000"/>
                <w:sz w:val="20"/>
                <w:szCs w:val="20"/>
                <w:lang w:eastAsia="es-CL"/>
              </w:rPr>
            </w:pPr>
            <w:r w:rsidRPr="0000437E">
              <w:rPr>
                <w:rFonts w:eastAsia="Times New Roman" w:cs="Calibri"/>
                <w:color w:val="000000"/>
                <w:sz w:val="20"/>
                <w:szCs w:val="20"/>
                <w:lang w:eastAsia="es-CL"/>
              </w:rPr>
              <w:t>19-12-2011</w:t>
            </w:r>
          </w:p>
        </w:tc>
        <w:tc>
          <w:tcPr>
            <w:tcW w:w="537" w:type="pct"/>
            <w:shd w:val="clear" w:color="auto" w:fill="auto"/>
            <w:noWrap/>
            <w:vAlign w:val="center"/>
          </w:tcPr>
          <w:p w14:paraId="781DC97C" w14:textId="77777777" w:rsidR="00316057" w:rsidRPr="0000437E" w:rsidRDefault="00316057" w:rsidP="00316057">
            <w:pPr>
              <w:spacing w:line="0" w:lineRule="atLeast"/>
              <w:jc w:val="center"/>
              <w:rPr>
                <w:rFonts w:eastAsia="Times New Roman" w:cs="Calibri"/>
                <w:color w:val="000000"/>
                <w:sz w:val="20"/>
                <w:szCs w:val="20"/>
                <w:lang w:eastAsia="es-CL"/>
              </w:rPr>
            </w:pPr>
            <w:r w:rsidRPr="0000437E">
              <w:rPr>
                <w:rFonts w:eastAsia="Times New Roman" w:cs="Calibri"/>
                <w:color w:val="000000"/>
                <w:sz w:val="20"/>
                <w:szCs w:val="20"/>
                <w:lang w:eastAsia="es-CL"/>
              </w:rPr>
              <w:t>CEA</w:t>
            </w:r>
            <w:r w:rsidRPr="0000437E">
              <w:rPr>
                <w:sz w:val="20"/>
                <w:szCs w:val="20"/>
              </w:rPr>
              <w:t xml:space="preserve"> </w:t>
            </w:r>
            <w:r w:rsidRPr="0000437E">
              <w:rPr>
                <w:rFonts w:eastAsia="Times New Roman" w:cs="Calibri"/>
                <w:color w:val="000000"/>
                <w:sz w:val="20"/>
                <w:szCs w:val="20"/>
                <w:lang w:eastAsia="es-CL"/>
              </w:rPr>
              <w:t>Región de Atacama</w:t>
            </w:r>
          </w:p>
        </w:tc>
        <w:tc>
          <w:tcPr>
            <w:tcW w:w="1275" w:type="pct"/>
            <w:shd w:val="clear" w:color="auto" w:fill="auto"/>
            <w:noWrap/>
            <w:vAlign w:val="center"/>
          </w:tcPr>
          <w:p w14:paraId="29C77F94" w14:textId="77777777" w:rsidR="00316057" w:rsidRPr="0000437E" w:rsidRDefault="00316057" w:rsidP="005513A9">
            <w:pPr>
              <w:spacing w:line="0" w:lineRule="atLeast"/>
              <w:jc w:val="center"/>
              <w:rPr>
                <w:rFonts w:eastAsia="Times New Roman" w:cs="Calibri"/>
                <w:color w:val="000000"/>
                <w:sz w:val="20"/>
                <w:szCs w:val="20"/>
                <w:lang w:eastAsia="es-CL"/>
              </w:rPr>
            </w:pPr>
            <w:r w:rsidRPr="0000437E">
              <w:rPr>
                <w:rFonts w:eastAsia="Times New Roman" w:cs="Calibri"/>
                <w:color w:val="000000"/>
                <w:sz w:val="20"/>
                <w:szCs w:val="20"/>
                <w:lang w:eastAsia="es-CL"/>
              </w:rPr>
              <w:t>Deposito de relaves en pasta sector 5</w:t>
            </w:r>
          </w:p>
        </w:tc>
        <w:tc>
          <w:tcPr>
            <w:tcW w:w="873" w:type="pct"/>
            <w:shd w:val="clear" w:color="auto" w:fill="auto"/>
            <w:noWrap/>
            <w:vAlign w:val="center"/>
          </w:tcPr>
          <w:p w14:paraId="65760909" w14:textId="2E483516" w:rsidR="00316057" w:rsidRPr="0000437E" w:rsidRDefault="0087669F" w:rsidP="005513A9">
            <w:pPr>
              <w:spacing w:line="0" w:lineRule="atLeast"/>
              <w:jc w:val="center"/>
              <w:rPr>
                <w:rFonts w:eastAsia="Times New Roman" w:cs="Calibri"/>
                <w:color w:val="000000"/>
                <w:sz w:val="20"/>
                <w:szCs w:val="20"/>
                <w:lang w:eastAsia="es-CL"/>
              </w:rPr>
            </w:pPr>
            <w:r w:rsidRPr="0087669F">
              <w:rPr>
                <w:rFonts w:eastAsia="Times New Roman" w:cs="Calibri"/>
                <w:color w:val="000000"/>
                <w:sz w:val="20"/>
                <w:szCs w:val="20"/>
                <w:lang w:eastAsia="es-CL"/>
              </w:rPr>
              <w:t>Sin Pertinencias declaradas en la plataforma de la SMA</w:t>
            </w:r>
          </w:p>
        </w:tc>
        <w:tc>
          <w:tcPr>
            <w:tcW w:w="605" w:type="pct"/>
          </w:tcPr>
          <w:p w14:paraId="7C4587EA" w14:textId="77777777" w:rsidR="00316057" w:rsidRPr="0000437E" w:rsidRDefault="00316057" w:rsidP="00316057">
            <w:pPr>
              <w:jc w:val="center"/>
              <w:rPr>
                <w:sz w:val="20"/>
                <w:szCs w:val="20"/>
              </w:rPr>
            </w:pPr>
            <w:r w:rsidRPr="0000437E">
              <w:rPr>
                <w:rFonts w:eastAsia="Times New Roman" w:cs="Calibri"/>
                <w:color w:val="000000"/>
                <w:sz w:val="20"/>
                <w:szCs w:val="20"/>
                <w:lang w:eastAsia="es-CL"/>
              </w:rPr>
              <w:t>SI</w:t>
            </w:r>
          </w:p>
        </w:tc>
      </w:tr>
      <w:tr w:rsidR="00316057" w:rsidRPr="0000437E" w14:paraId="72B4AE6F" w14:textId="77777777" w:rsidTr="005513A9">
        <w:trPr>
          <w:trHeight w:val="498"/>
        </w:trPr>
        <w:tc>
          <w:tcPr>
            <w:tcW w:w="310" w:type="pct"/>
            <w:shd w:val="clear" w:color="auto" w:fill="auto"/>
            <w:noWrap/>
            <w:vAlign w:val="center"/>
          </w:tcPr>
          <w:p w14:paraId="3EF9CDDD" w14:textId="77777777" w:rsidR="00316057" w:rsidRPr="0000437E" w:rsidRDefault="00316057" w:rsidP="00316057">
            <w:pPr>
              <w:spacing w:line="0" w:lineRule="atLeast"/>
              <w:jc w:val="center"/>
              <w:rPr>
                <w:rFonts w:eastAsia="Times New Roman" w:cs="Calibri"/>
                <w:color w:val="000000"/>
                <w:sz w:val="20"/>
                <w:szCs w:val="20"/>
                <w:lang w:eastAsia="es-CL"/>
              </w:rPr>
            </w:pPr>
            <w:r w:rsidRPr="0000437E">
              <w:rPr>
                <w:rFonts w:eastAsia="Times New Roman" w:cs="Calibri"/>
                <w:color w:val="000000"/>
                <w:sz w:val="20"/>
                <w:szCs w:val="20"/>
                <w:lang w:eastAsia="es-CL"/>
              </w:rPr>
              <w:t>4</w:t>
            </w:r>
          </w:p>
        </w:tc>
        <w:tc>
          <w:tcPr>
            <w:tcW w:w="597" w:type="pct"/>
            <w:shd w:val="clear" w:color="auto" w:fill="auto"/>
            <w:noWrap/>
          </w:tcPr>
          <w:p w14:paraId="105B6ECE" w14:textId="77777777" w:rsidR="00316057" w:rsidRPr="0000437E" w:rsidRDefault="00316057" w:rsidP="00316057">
            <w:pPr>
              <w:jc w:val="center"/>
              <w:rPr>
                <w:sz w:val="20"/>
                <w:szCs w:val="20"/>
              </w:rPr>
            </w:pPr>
            <w:r w:rsidRPr="0000437E">
              <w:rPr>
                <w:color w:val="000000"/>
                <w:sz w:val="20"/>
                <w:szCs w:val="20"/>
              </w:rPr>
              <w:t>RCA</w:t>
            </w:r>
          </w:p>
        </w:tc>
        <w:tc>
          <w:tcPr>
            <w:tcW w:w="268" w:type="pct"/>
            <w:shd w:val="clear" w:color="auto" w:fill="auto"/>
            <w:noWrap/>
            <w:vAlign w:val="center"/>
          </w:tcPr>
          <w:p w14:paraId="1EB68E4F" w14:textId="77777777" w:rsidR="00316057" w:rsidRDefault="00316057" w:rsidP="00316057">
            <w:pPr>
              <w:spacing w:line="0" w:lineRule="atLeast"/>
              <w:jc w:val="center"/>
              <w:rPr>
                <w:rFonts w:eastAsia="Times New Roman" w:cs="Calibri"/>
                <w:color w:val="000000"/>
                <w:sz w:val="20"/>
                <w:szCs w:val="20"/>
                <w:lang w:eastAsia="es-CL"/>
              </w:rPr>
            </w:pPr>
            <w:r w:rsidRPr="0000437E">
              <w:rPr>
                <w:rFonts w:eastAsia="Times New Roman" w:cs="Calibri"/>
                <w:color w:val="000000"/>
                <w:sz w:val="20"/>
                <w:szCs w:val="20"/>
                <w:lang w:eastAsia="es-CL"/>
              </w:rPr>
              <w:t>158</w:t>
            </w:r>
          </w:p>
          <w:p w14:paraId="54BCC646" w14:textId="77777777" w:rsidR="0087669F" w:rsidRPr="0000437E" w:rsidRDefault="0087669F" w:rsidP="00316057">
            <w:pPr>
              <w:spacing w:line="0" w:lineRule="atLeast"/>
              <w:jc w:val="center"/>
              <w:rPr>
                <w:rFonts w:eastAsia="Times New Roman" w:cs="Calibri"/>
                <w:color w:val="000000"/>
                <w:sz w:val="20"/>
                <w:szCs w:val="20"/>
                <w:lang w:eastAsia="es-CL"/>
              </w:rPr>
            </w:pPr>
          </w:p>
          <w:p w14:paraId="5C7E2C63" w14:textId="77777777" w:rsidR="005B26E9" w:rsidRPr="0000437E" w:rsidRDefault="005B26E9" w:rsidP="00316057">
            <w:pPr>
              <w:spacing w:line="0" w:lineRule="atLeast"/>
              <w:jc w:val="center"/>
              <w:rPr>
                <w:rFonts w:eastAsia="Times New Roman" w:cs="Calibri"/>
                <w:color w:val="000000"/>
                <w:sz w:val="20"/>
                <w:szCs w:val="20"/>
                <w:lang w:eastAsia="es-CL"/>
              </w:rPr>
            </w:pPr>
          </w:p>
          <w:p w14:paraId="6F79BAF0" w14:textId="77777777" w:rsidR="005B26E9" w:rsidRPr="0000437E" w:rsidRDefault="005B26E9" w:rsidP="00316057">
            <w:pPr>
              <w:spacing w:line="0" w:lineRule="atLeast"/>
              <w:jc w:val="center"/>
              <w:rPr>
                <w:rFonts w:eastAsia="Times New Roman" w:cs="Calibri"/>
                <w:color w:val="000000"/>
                <w:sz w:val="20"/>
                <w:szCs w:val="20"/>
                <w:lang w:eastAsia="es-CL"/>
              </w:rPr>
            </w:pPr>
          </w:p>
        </w:tc>
        <w:tc>
          <w:tcPr>
            <w:tcW w:w="536" w:type="pct"/>
            <w:noWrap/>
          </w:tcPr>
          <w:p w14:paraId="2C057563" w14:textId="77777777" w:rsidR="00316057" w:rsidRPr="0000437E" w:rsidRDefault="00316057" w:rsidP="00316057">
            <w:pPr>
              <w:spacing w:line="0" w:lineRule="atLeast"/>
              <w:jc w:val="center"/>
              <w:rPr>
                <w:rFonts w:eastAsia="Times New Roman" w:cs="Calibri"/>
                <w:color w:val="000000"/>
                <w:sz w:val="20"/>
                <w:szCs w:val="20"/>
                <w:lang w:eastAsia="es-CL"/>
              </w:rPr>
            </w:pPr>
            <w:r w:rsidRPr="0000437E">
              <w:rPr>
                <w:rFonts w:eastAsia="Times New Roman" w:cs="Calibri"/>
                <w:color w:val="000000"/>
                <w:sz w:val="20"/>
                <w:szCs w:val="20"/>
                <w:lang w:eastAsia="es-CL"/>
              </w:rPr>
              <w:t>11-07-2012</w:t>
            </w:r>
          </w:p>
        </w:tc>
        <w:tc>
          <w:tcPr>
            <w:tcW w:w="537" w:type="pct"/>
            <w:shd w:val="clear" w:color="auto" w:fill="auto"/>
            <w:noWrap/>
          </w:tcPr>
          <w:p w14:paraId="68751587" w14:textId="77777777" w:rsidR="00316057" w:rsidRPr="0000437E" w:rsidRDefault="00316057" w:rsidP="00316057">
            <w:pPr>
              <w:jc w:val="center"/>
              <w:rPr>
                <w:sz w:val="20"/>
                <w:szCs w:val="20"/>
              </w:rPr>
            </w:pPr>
            <w:r w:rsidRPr="0000437E">
              <w:rPr>
                <w:rFonts w:eastAsia="Times New Roman" w:cs="Calibri"/>
                <w:color w:val="000000"/>
                <w:sz w:val="20"/>
                <w:szCs w:val="20"/>
                <w:lang w:eastAsia="es-CL"/>
              </w:rPr>
              <w:t>CEA</w:t>
            </w:r>
            <w:r w:rsidRPr="0000437E">
              <w:rPr>
                <w:sz w:val="20"/>
                <w:szCs w:val="20"/>
              </w:rPr>
              <w:t xml:space="preserve"> </w:t>
            </w:r>
            <w:r w:rsidRPr="0000437E">
              <w:rPr>
                <w:rFonts w:eastAsia="Times New Roman" w:cs="Calibri"/>
                <w:color w:val="000000"/>
                <w:sz w:val="20"/>
                <w:szCs w:val="20"/>
                <w:lang w:eastAsia="es-CL"/>
              </w:rPr>
              <w:t>Región de Atacama</w:t>
            </w:r>
          </w:p>
        </w:tc>
        <w:tc>
          <w:tcPr>
            <w:tcW w:w="1275" w:type="pct"/>
            <w:shd w:val="clear" w:color="auto" w:fill="auto"/>
            <w:noWrap/>
            <w:vAlign w:val="center"/>
          </w:tcPr>
          <w:p w14:paraId="6EC7CF94" w14:textId="77777777" w:rsidR="00316057" w:rsidRPr="0000437E" w:rsidRDefault="00316057" w:rsidP="005513A9">
            <w:pPr>
              <w:spacing w:line="0" w:lineRule="atLeast"/>
              <w:jc w:val="center"/>
              <w:rPr>
                <w:rFonts w:eastAsia="Times New Roman" w:cs="Calibri"/>
                <w:color w:val="000000"/>
                <w:sz w:val="20"/>
                <w:szCs w:val="20"/>
                <w:lang w:eastAsia="es-CL"/>
              </w:rPr>
            </w:pPr>
            <w:r w:rsidRPr="0000437E">
              <w:rPr>
                <w:rFonts w:eastAsia="Times New Roman" w:cs="Calibri"/>
                <w:color w:val="000000"/>
                <w:sz w:val="20"/>
                <w:szCs w:val="20"/>
                <w:lang w:eastAsia="es-CL"/>
              </w:rPr>
              <w:t>Estabilización cubeta tranque de relaves COEMIN N° 1</w:t>
            </w:r>
          </w:p>
        </w:tc>
        <w:tc>
          <w:tcPr>
            <w:tcW w:w="873" w:type="pct"/>
            <w:shd w:val="clear" w:color="auto" w:fill="auto"/>
            <w:noWrap/>
            <w:vAlign w:val="center"/>
          </w:tcPr>
          <w:p w14:paraId="0273646B" w14:textId="05B8D345" w:rsidR="00316057" w:rsidRPr="0000437E" w:rsidRDefault="0087669F" w:rsidP="005513A9">
            <w:pPr>
              <w:spacing w:line="0" w:lineRule="atLeast"/>
              <w:jc w:val="center"/>
              <w:rPr>
                <w:rFonts w:eastAsia="Times New Roman" w:cs="Calibri"/>
                <w:color w:val="000000"/>
                <w:sz w:val="20"/>
                <w:szCs w:val="20"/>
                <w:lang w:eastAsia="es-CL"/>
              </w:rPr>
            </w:pPr>
            <w:r w:rsidRPr="0087669F">
              <w:rPr>
                <w:rFonts w:eastAsia="Times New Roman" w:cs="Calibri"/>
                <w:color w:val="000000"/>
                <w:sz w:val="20"/>
                <w:szCs w:val="20"/>
                <w:lang w:eastAsia="es-CL"/>
              </w:rPr>
              <w:t>Sin Pertinencias declaradas en la plataforma de la SMA</w:t>
            </w:r>
          </w:p>
        </w:tc>
        <w:tc>
          <w:tcPr>
            <w:tcW w:w="605" w:type="pct"/>
          </w:tcPr>
          <w:p w14:paraId="1FE015E5" w14:textId="77777777" w:rsidR="00316057" w:rsidRPr="0000437E" w:rsidRDefault="00316057" w:rsidP="00316057">
            <w:pPr>
              <w:jc w:val="center"/>
              <w:rPr>
                <w:sz w:val="20"/>
                <w:szCs w:val="20"/>
              </w:rPr>
            </w:pPr>
            <w:r w:rsidRPr="0000437E">
              <w:rPr>
                <w:rFonts w:eastAsia="Times New Roman" w:cs="Calibri"/>
                <w:color w:val="000000"/>
                <w:sz w:val="20"/>
                <w:szCs w:val="20"/>
                <w:lang w:eastAsia="es-CL"/>
              </w:rPr>
              <w:t>SI</w:t>
            </w:r>
          </w:p>
        </w:tc>
      </w:tr>
      <w:tr w:rsidR="00316057" w:rsidRPr="0000437E" w14:paraId="15452294" w14:textId="77777777" w:rsidTr="005513A9">
        <w:trPr>
          <w:trHeight w:val="498"/>
        </w:trPr>
        <w:tc>
          <w:tcPr>
            <w:tcW w:w="310" w:type="pct"/>
            <w:shd w:val="clear" w:color="auto" w:fill="auto"/>
            <w:noWrap/>
            <w:vAlign w:val="center"/>
          </w:tcPr>
          <w:p w14:paraId="1894CAAB" w14:textId="77777777" w:rsidR="00316057" w:rsidRPr="0000437E" w:rsidRDefault="00316057" w:rsidP="00316057">
            <w:pPr>
              <w:spacing w:line="0" w:lineRule="atLeast"/>
              <w:jc w:val="center"/>
              <w:rPr>
                <w:rFonts w:eastAsia="Times New Roman" w:cs="Calibri"/>
                <w:color w:val="000000"/>
                <w:sz w:val="20"/>
                <w:szCs w:val="20"/>
                <w:lang w:eastAsia="es-CL"/>
              </w:rPr>
            </w:pPr>
            <w:r w:rsidRPr="0000437E">
              <w:rPr>
                <w:rFonts w:eastAsia="Times New Roman" w:cs="Calibri"/>
                <w:color w:val="000000"/>
                <w:sz w:val="20"/>
                <w:szCs w:val="20"/>
                <w:lang w:eastAsia="es-CL"/>
              </w:rPr>
              <w:t>5</w:t>
            </w:r>
          </w:p>
        </w:tc>
        <w:tc>
          <w:tcPr>
            <w:tcW w:w="597" w:type="pct"/>
            <w:shd w:val="clear" w:color="auto" w:fill="auto"/>
            <w:noWrap/>
          </w:tcPr>
          <w:p w14:paraId="1F2FBCCB" w14:textId="77777777" w:rsidR="00316057" w:rsidRPr="0000437E" w:rsidRDefault="00316057" w:rsidP="00316057">
            <w:pPr>
              <w:jc w:val="center"/>
              <w:rPr>
                <w:sz w:val="20"/>
                <w:szCs w:val="20"/>
              </w:rPr>
            </w:pPr>
            <w:r w:rsidRPr="0000437E">
              <w:rPr>
                <w:color w:val="000000"/>
                <w:sz w:val="20"/>
                <w:szCs w:val="20"/>
              </w:rPr>
              <w:t>RCA</w:t>
            </w:r>
          </w:p>
        </w:tc>
        <w:tc>
          <w:tcPr>
            <w:tcW w:w="268" w:type="pct"/>
            <w:shd w:val="clear" w:color="auto" w:fill="auto"/>
            <w:noWrap/>
            <w:vAlign w:val="center"/>
          </w:tcPr>
          <w:p w14:paraId="4C74EA0C" w14:textId="77777777" w:rsidR="00316057" w:rsidRDefault="00316057" w:rsidP="00316057">
            <w:pPr>
              <w:spacing w:line="0" w:lineRule="atLeast"/>
              <w:jc w:val="center"/>
              <w:rPr>
                <w:rFonts w:eastAsia="Times New Roman" w:cs="Calibri"/>
                <w:color w:val="000000"/>
                <w:sz w:val="20"/>
                <w:szCs w:val="20"/>
                <w:lang w:eastAsia="es-CL"/>
              </w:rPr>
            </w:pPr>
            <w:r w:rsidRPr="0000437E">
              <w:rPr>
                <w:rFonts w:eastAsia="Times New Roman" w:cs="Calibri"/>
                <w:color w:val="000000"/>
                <w:sz w:val="20"/>
                <w:szCs w:val="20"/>
                <w:lang w:eastAsia="es-CL"/>
              </w:rPr>
              <w:t>202</w:t>
            </w:r>
          </w:p>
          <w:p w14:paraId="690F56F3" w14:textId="77777777" w:rsidR="0087669F" w:rsidRDefault="0087669F" w:rsidP="00316057">
            <w:pPr>
              <w:spacing w:line="0" w:lineRule="atLeast"/>
              <w:jc w:val="center"/>
              <w:rPr>
                <w:rFonts w:eastAsia="Times New Roman" w:cs="Calibri"/>
                <w:color w:val="000000"/>
                <w:sz w:val="20"/>
                <w:szCs w:val="20"/>
                <w:lang w:eastAsia="es-CL"/>
              </w:rPr>
            </w:pPr>
          </w:p>
          <w:p w14:paraId="0C879B39" w14:textId="77777777" w:rsidR="0087669F" w:rsidRDefault="0087669F" w:rsidP="00316057">
            <w:pPr>
              <w:spacing w:line="0" w:lineRule="atLeast"/>
              <w:jc w:val="center"/>
              <w:rPr>
                <w:rFonts w:eastAsia="Times New Roman" w:cs="Calibri"/>
                <w:color w:val="000000"/>
                <w:sz w:val="20"/>
                <w:szCs w:val="20"/>
                <w:lang w:eastAsia="es-CL"/>
              </w:rPr>
            </w:pPr>
          </w:p>
          <w:p w14:paraId="056A73D8" w14:textId="77777777" w:rsidR="0000437E" w:rsidRPr="0000437E" w:rsidRDefault="0000437E" w:rsidP="00316057">
            <w:pPr>
              <w:spacing w:line="0" w:lineRule="atLeast"/>
              <w:jc w:val="center"/>
              <w:rPr>
                <w:rFonts w:eastAsia="Times New Roman" w:cs="Calibri"/>
                <w:color w:val="000000"/>
                <w:sz w:val="20"/>
                <w:szCs w:val="20"/>
                <w:lang w:eastAsia="es-CL"/>
              </w:rPr>
            </w:pPr>
          </w:p>
        </w:tc>
        <w:tc>
          <w:tcPr>
            <w:tcW w:w="536" w:type="pct"/>
            <w:noWrap/>
          </w:tcPr>
          <w:p w14:paraId="5FEACC81" w14:textId="77777777" w:rsidR="00316057" w:rsidRPr="0000437E" w:rsidRDefault="00316057" w:rsidP="00316057">
            <w:pPr>
              <w:spacing w:line="0" w:lineRule="atLeast"/>
              <w:jc w:val="center"/>
              <w:rPr>
                <w:rFonts w:eastAsia="Times New Roman" w:cs="Calibri"/>
                <w:color w:val="000000"/>
                <w:sz w:val="20"/>
                <w:szCs w:val="20"/>
                <w:lang w:eastAsia="es-CL"/>
              </w:rPr>
            </w:pPr>
            <w:r w:rsidRPr="0000437E">
              <w:rPr>
                <w:rFonts w:eastAsia="Times New Roman" w:cs="Calibri"/>
                <w:color w:val="000000"/>
                <w:sz w:val="20"/>
                <w:szCs w:val="20"/>
                <w:lang w:eastAsia="es-CL"/>
              </w:rPr>
              <w:t>13-09-2013</w:t>
            </w:r>
          </w:p>
        </w:tc>
        <w:tc>
          <w:tcPr>
            <w:tcW w:w="537" w:type="pct"/>
            <w:shd w:val="clear" w:color="auto" w:fill="auto"/>
            <w:noWrap/>
          </w:tcPr>
          <w:p w14:paraId="4DB4630E" w14:textId="77777777" w:rsidR="00316057" w:rsidRPr="0000437E" w:rsidRDefault="00316057" w:rsidP="00316057">
            <w:pPr>
              <w:jc w:val="center"/>
              <w:rPr>
                <w:sz w:val="20"/>
                <w:szCs w:val="20"/>
              </w:rPr>
            </w:pPr>
            <w:r w:rsidRPr="0000437E">
              <w:rPr>
                <w:rFonts w:eastAsia="Times New Roman" w:cs="Calibri"/>
                <w:color w:val="000000"/>
                <w:sz w:val="20"/>
                <w:szCs w:val="20"/>
                <w:lang w:eastAsia="es-CL"/>
              </w:rPr>
              <w:t>CEA</w:t>
            </w:r>
            <w:r w:rsidRPr="0000437E">
              <w:rPr>
                <w:sz w:val="20"/>
                <w:szCs w:val="20"/>
              </w:rPr>
              <w:t xml:space="preserve"> </w:t>
            </w:r>
            <w:r w:rsidRPr="0000437E">
              <w:rPr>
                <w:rFonts w:eastAsia="Times New Roman" w:cs="Calibri"/>
                <w:color w:val="000000"/>
                <w:sz w:val="20"/>
                <w:szCs w:val="20"/>
                <w:lang w:eastAsia="es-CL"/>
              </w:rPr>
              <w:t>Región de Atacama</w:t>
            </w:r>
          </w:p>
        </w:tc>
        <w:tc>
          <w:tcPr>
            <w:tcW w:w="1275" w:type="pct"/>
            <w:shd w:val="clear" w:color="auto" w:fill="auto"/>
            <w:noWrap/>
            <w:vAlign w:val="center"/>
          </w:tcPr>
          <w:p w14:paraId="1C48E309" w14:textId="77777777" w:rsidR="00316057" w:rsidRPr="0000437E" w:rsidRDefault="00316057" w:rsidP="005513A9">
            <w:pPr>
              <w:spacing w:line="0" w:lineRule="atLeast"/>
              <w:jc w:val="center"/>
              <w:rPr>
                <w:rFonts w:eastAsia="Times New Roman" w:cs="Calibri"/>
                <w:color w:val="000000"/>
                <w:sz w:val="20"/>
                <w:szCs w:val="20"/>
                <w:lang w:eastAsia="es-CL"/>
              </w:rPr>
            </w:pPr>
            <w:r w:rsidRPr="0000437E">
              <w:rPr>
                <w:rFonts w:eastAsia="Times New Roman" w:cs="Calibri"/>
                <w:color w:val="000000"/>
                <w:sz w:val="20"/>
                <w:szCs w:val="20"/>
                <w:lang w:eastAsia="es-CL"/>
              </w:rPr>
              <w:t>Peraltamiento de muro de arenas tranque N° 3</w:t>
            </w:r>
          </w:p>
        </w:tc>
        <w:tc>
          <w:tcPr>
            <w:tcW w:w="873" w:type="pct"/>
            <w:shd w:val="clear" w:color="auto" w:fill="auto"/>
            <w:noWrap/>
            <w:vAlign w:val="center"/>
          </w:tcPr>
          <w:p w14:paraId="333A86AB" w14:textId="21FF9D2E" w:rsidR="00316057" w:rsidRPr="0000437E" w:rsidRDefault="0087669F" w:rsidP="005513A9">
            <w:pPr>
              <w:spacing w:line="0" w:lineRule="atLeast"/>
              <w:jc w:val="center"/>
              <w:rPr>
                <w:rFonts w:eastAsia="Times New Roman" w:cs="Calibri"/>
                <w:color w:val="000000"/>
                <w:sz w:val="20"/>
                <w:szCs w:val="20"/>
                <w:lang w:eastAsia="es-CL"/>
              </w:rPr>
            </w:pPr>
            <w:r w:rsidRPr="0087669F">
              <w:rPr>
                <w:rFonts w:eastAsia="Times New Roman" w:cs="Calibri"/>
                <w:color w:val="000000"/>
                <w:sz w:val="20"/>
                <w:szCs w:val="20"/>
                <w:lang w:eastAsia="es-CL"/>
              </w:rPr>
              <w:t>Sin Pertinencias declaradas en la plataforma de la SMA</w:t>
            </w:r>
          </w:p>
        </w:tc>
        <w:tc>
          <w:tcPr>
            <w:tcW w:w="605" w:type="pct"/>
          </w:tcPr>
          <w:p w14:paraId="674D2303" w14:textId="77777777" w:rsidR="00316057" w:rsidRPr="0000437E" w:rsidRDefault="00316057" w:rsidP="00316057">
            <w:pPr>
              <w:jc w:val="center"/>
              <w:rPr>
                <w:sz w:val="20"/>
                <w:szCs w:val="20"/>
              </w:rPr>
            </w:pPr>
            <w:r w:rsidRPr="0000437E">
              <w:rPr>
                <w:rFonts w:eastAsia="Times New Roman" w:cs="Calibri"/>
                <w:color w:val="000000"/>
                <w:sz w:val="20"/>
                <w:szCs w:val="20"/>
                <w:lang w:eastAsia="es-CL"/>
              </w:rPr>
              <w:t>SI</w:t>
            </w:r>
          </w:p>
        </w:tc>
      </w:tr>
      <w:tr w:rsidR="00DE3594" w:rsidRPr="0000437E" w14:paraId="437D87D6" w14:textId="77777777" w:rsidTr="005513A9">
        <w:trPr>
          <w:trHeight w:val="498"/>
        </w:trPr>
        <w:tc>
          <w:tcPr>
            <w:tcW w:w="310" w:type="pct"/>
            <w:shd w:val="clear" w:color="auto" w:fill="auto"/>
            <w:noWrap/>
            <w:vAlign w:val="center"/>
          </w:tcPr>
          <w:p w14:paraId="184C3E3E" w14:textId="77777777" w:rsidR="00DE3594" w:rsidRPr="0000437E" w:rsidRDefault="00DE3594" w:rsidP="00316057">
            <w:pPr>
              <w:spacing w:line="0" w:lineRule="atLeast"/>
              <w:jc w:val="center"/>
              <w:rPr>
                <w:rFonts w:eastAsia="Times New Roman" w:cs="Calibri"/>
                <w:color w:val="000000"/>
                <w:sz w:val="20"/>
                <w:szCs w:val="20"/>
                <w:lang w:eastAsia="es-CL"/>
              </w:rPr>
            </w:pPr>
            <w:r w:rsidRPr="0000437E">
              <w:rPr>
                <w:rFonts w:eastAsia="Times New Roman" w:cs="Calibri"/>
                <w:color w:val="000000"/>
                <w:sz w:val="20"/>
                <w:szCs w:val="20"/>
                <w:lang w:eastAsia="es-CL"/>
              </w:rPr>
              <w:t>6</w:t>
            </w:r>
          </w:p>
        </w:tc>
        <w:tc>
          <w:tcPr>
            <w:tcW w:w="597" w:type="pct"/>
            <w:shd w:val="clear" w:color="auto" w:fill="auto"/>
            <w:noWrap/>
          </w:tcPr>
          <w:p w14:paraId="3FFC8606" w14:textId="77777777" w:rsidR="00DE3594" w:rsidRPr="0000437E" w:rsidRDefault="00DE3594" w:rsidP="00316057">
            <w:pPr>
              <w:jc w:val="center"/>
              <w:rPr>
                <w:color w:val="000000"/>
                <w:sz w:val="20"/>
                <w:szCs w:val="20"/>
              </w:rPr>
            </w:pPr>
            <w:r w:rsidRPr="0000437E">
              <w:rPr>
                <w:color w:val="000000"/>
                <w:sz w:val="20"/>
                <w:szCs w:val="20"/>
              </w:rPr>
              <w:t>RCA</w:t>
            </w:r>
          </w:p>
        </w:tc>
        <w:tc>
          <w:tcPr>
            <w:tcW w:w="268" w:type="pct"/>
            <w:shd w:val="clear" w:color="auto" w:fill="auto"/>
            <w:noWrap/>
            <w:vAlign w:val="center"/>
          </w:tcPr>
          <w:p w14:paraId="55AE622E" w14:textId="77777777" w:rsidR="00DE3594" w:rsidRDefault="00DE3594" w:rsidP="00316057">
            <w:pPr>
              <w:spacing w:line="0" w:lineRule="atLeast"/>
              <w:jc w:val="center"/>
              <w:rPr>
                <w:rFonts w:eastAsia="Times New Roman" w:cs="Calibri"/>
                <w:color w:val="000000"/>
                <w:sz w:val="20"/>
                <w:szCs w:val="20"/>
                <w:lang w:eastAsia="es-CL"/>
              </w:rPr>
            </w:pPr>
            <w:r w:rsidRPr="0000437E">
              <w:rPr>
                <w:rFonts w:eastAsia="Times New Roman" w:cs="Calibri"/>
                <w:color w:val="000000"/>
                <w:sz w:val="20"/>
                <w:szCs w:val="20"/>
                <w:lang w:eastAsia="es-CL"/>
              </w:rPr>
              <w:t>261</w:t>
            </w:r>
          </w:p>
          <w:p w14:paraId="495A7F3F" w14:textId="77777777" w:rsidR="0087669F" w:rsidRPr="0000437E" w:rsidRDefault="0087669F" w:rsidP="00316057">
            <w:pPr>
              <w:spacing w:line="0" w:lineRule="atLeast"/>
              <w:jc w:val="center"/>
              <w:rPr>
                <w:rFonts w:eastAsia="Times New Roman" w:cs="Calibri"/>
                <w:color w:val="000000"/>
                <w:sz w:val="20"/>
                <w:szCs w:val="20"/>
                <w:lang w:eastAsia="es-CL"/>
              </w:rPr>
            </w:pPr>
          </w:p>
          <w:p w14:paraId="1DF95BED" w14:textId="77777777" w:rsidR="005B26E9" w:rsidRPr="0000437E" w:rsidRDefault="005B26E9" w:rsidP="00316057">
            <w:pPr>
              <w:spacing w:line="0" w:lineRule="atLeast"/>
              <w:jc w:val="center"/>
              <w:rPr>
                <w:rFonts w:eastAsia="Times New Roman" w:cs="Calibri"/>
                <w:color w:val="000000"/>
                <w:sz w:val="20"/>
                <w:szCs w:val="20"/>
                <w:lang w:eastAsia="es-CL"/>
              </w:rPr>
            </w:pPr>
          </w:p>
          <w:p w14:paraId="02484514" w14:textId="77777777" w:rsidR="005B26E9" w:rsidRPr="0000437E" w:rsidRDefault="005B26E9" w:rsidP="00316057">
            <w:pPr>
              <w:spacing w:line="0" w:lineRule="atLeast"/>
              <w:jc w:val="center"/>
              <w:rPr>
                <w:rFonts w:eastAsia="Times New Roman" w:cs="Calibri"/>
                <w:color w:val="000000"/>
                <w:sz w:val="20"/>
                <w:szCs w:val="20"/>
                <w:lang w:eastAsia="es-CL"/>
              </w:rPr>
            </w:pPr>
          </w:p>
        </w:tc>
        <w:tc>
          <w:tcPr>
            <w:tcW w:w="536" w:type="pct"/>
            <w:noWrap/>
          </w:tcPr>
          <w:p w14:paraId="298EC9AA" w14:textId="77777777" w:rsidR="00DE3594" w:rsidRPr="0000437E" w:rsidRDefault="00DE3594" w:rsidP="00316057">
            <w:pPr>
              <w:spacing w:line="0" w:lineRule="atLeast"/>
              <w:jc w:val="center"/>
              <w:rPr>
                <w:rFonts w:eastAsia="Times New Roman" w:cs="Calibri"/>
                <w:color w:val="000000"/>
                <w:sz w:val="20"/>
                <w:szCs w:val="20"/>
                <w:lang w:eastAsia="es-CL"/>
              </w:rPr>
            </w:pPr>
            <w:r w:rsidRPr="0000437E">
              <w:rPr>
                <w:rFonts w:eastAsia="Times New Roman" w:cs="Calibri"/>
                <w:color w:val="000000"/>
                <w:sz w:val="20"/>
                <w:szCs w:val="20"/>
                <w:lang w:eastAsia="es-CL"/>
              </w:rPr>
              <w:t>20-11-2014</w:t>
            </w:r>
          </w:p>
        </w:tc>
        <w:tc>
          <w:tcPr>
            <w:tcW w:w="537" w:type="pct"/>
            <w:shd w:val="clear" w:color="auto" w:fill="auto"/>
            <w:noWrap/>
          </w:tcPr>
          <w:p w14:paraId="65DB377B" w14:textId="77777777" w:rsidR="00DE3594" w:rsidRPr="0000437E" w:rsidRDefault="00DE3594" w:rsidP="00316057">
            <w:pPr>
              <w:jc w:val="center"/>
              <w:rPr>
                <w:rFonts w:eastAsia="Times New Roman" w:cs="Calibri"/>
                <w:color w:val="000000"/>
                <w:sz w:val="20"/>
                <w:szCs w:val="20"/>
                <w:lang w:eastAsia="es-CL"/>
              </w:rPr>
            </w:pPr>
            <w:r w:rsidRPr="0000437E">
              <w:rPr>
                <w:rFonts w:eastAsia="Times New Roman" w:cs="Calibri"/>
                <w:color w:val="000000"/>
                <w:sz w:val="20"/>
                <w:szCs w:val="20"/>
                <w:lang w:eastAsia="es-CL"/>
              </w:rPr>
              <w:t>CEA Región de Atacama</w:t>
            </w:r>
          </w:p>
        </w:tc>
        <w:tc>
          <w:tcPr>
            <w:tcW w:w="1275" w:type="pct"/>
            <w:shd w:val="clear" w:color="auto" w:fill="auto"/>
            <w:noWrap/>
            <w:vAlign w:val="center"/>
          </w:tcPr>
          <w:p w14:paraId="25EC476C" w14:textId="77777777" w:rsidR="00DE3594" w:rsidRPr="0000437E" w:rsidRDefault="00DE3594" w:rsidP="005513A9">
            <w:pPr>
              <w:spacing w:line="0" w:lineRule="atLeast"/>
              <w:jc w:val="center"/>
              <w:rPr>
                <w:rFonts w:eastAsia="Times New Roman" w:cs="Calibri"/>
                <w:color w:val="000000"/>
                <w:sz w:val="20"/>
                <w:szCs w:val="20"/>
                <w:lang w:eastAsia="es-CL"/>
              </w:rPr>
            </w:pPr>
            <w:r w:rsidRPr="0000437E">
              <w:rPr>
                <w:rFonts w:eastAsia="Times New Roman" w:cs="Calibri"/>
                <w:color w:val="000000"/>
                <w:sz w:val="20"/>
                <w:szCs w:val="20"/>
                <w:lang w:eastAsia="es-CL"/>
              </w:rPr>
              <w:t>Optimización Obras Hidráulicas, Tranque de Relaves COEMIN N° 1</w:t>
            </w:r>
          </w:p>
        </w:tc>
        <w:tc>
          <w:tcPr>
            <w:tcW w:w="873" w:type="pct"/>
            <w:shd w:val="clear" w:color="auto" w:fill="auto"/>
            <w:noWrap/>
            <w:vAlign w:val="center"/>
          </w:tcPr>
          <w:p w14:paraId="747CB6A0" w14:textId="151370F8" w:rsidR="00DE3594" w:rsidRPr="0000437E" w:rsidRDefault="0087669F" w:rsidP="005513A9">
            <w:pPr>
              <w:spacing w:line="0" w:lineRule="atLeast"/>
              <w:jc w:val="center"/>
              <w:rPr>
                <w:rFonts w:eastAsia="Times New Roman" w:cs="Calibri"/>
                <w:color w:val="000000"/>
                <w:sz w:val="20"/>
                <w:szCs w:val="20"/>
                <w:lang w:eastAsia="es-CL"/>
              </w:rPr>
            </w:pPr>
            <w:r w:rsidRPr="0087669F">
              <w:rPr>
                <w:rFonts w:eastAsia="Times New Roman" w:cs="Calibri"/>
                <w:color w:val="000000"/>
                <w:sz w:val="20"/>
                <w:szCs w:val="20"/>
                <w:lang w:eastAsia="es-CL"/>
              </w:rPr>
              <w:t>Sin Pertinencias declaradas en la plataforma de la SMA</w:t>
            </w:r>
          </w:p>
        </w:tc>
        <w:tc>
          <w:tcPr>
            <w:tcW w:w="605" w:type="pct"/>
          </w:tcPr>
          <w:p w14:paraId="6F770166" w14:textId="77777777" w:rsidR="00DE3594" w:rsidRPr="0000437E" w:rsidRDefault="00DE3594" w:rsidP="00DE3594">
            <w:pPr>
              <w:jc w:val="center"/>
              <w:rPr>
                <w:rFonts w:eastAsia="Times New Roman" w:cs="Calibri"/>
                <w:color w:val="000000"/>
                <w:sz w:val="20"/>
                <w:szCs w:val="20"/>
                <w:lang w:eastAsia="es-CL"/>
              </w:rPr>
            </w:pPr>
            <w:r w:rsidRPr="0000437E">
              <w:rPr>
                <w:rFonts w:eastAsia="Times New Roman" w:cs="Calibri"/>
                <w:color w:val="000000"/>
                <w:sz w:val="20"/>
                <w:szCs w:val="20"/>
                <w:lang w:eastAsia="es-CL"/>
              </w:rPr>
              <w:t>SI</w:t>
            </w:r>
          </w:p>
        </w:tc>
      </w:tr>
    </w:tbl>
    <w:p w14:paraId="41D0F83B" w14:textId="3E78AD36" w:rsidR="002060F8" w:rsidRDefault="002060F8" w:rsidP="002060F8">
      <w:pPr>
        <w:tabs>
          <w:tab w:val="left" w:pos="2115"/>
        </w:tabs>
      </w:pPr>
      <w:r>
        <w:tab/>
      </w:r>
    </w:p>
    <w:p w14:paraId="04157D39" w14:textId="47719FC4" w:rsidR="00E73ECE" w:rsidRPr="002060F8" w:rsidRDefault="002060F8" w:rsidP="002060F8">
      <w:pPr>
        <w:tabs>
          <w:tab w:val="left" w:pos="2115"/>
        </w:tabs>
        <w:sectPr w:rsidR="00E73ECE" w:rsidRPr="002060F8" w:rsidSect="00E349AF">
          <w:pgSz w:w="12240" w:h="15840"/>
          <w:pgMar w:top="1134" w:right="1134" w:bottom="1134" w:left="1134" w:header="709" w:footer="709" w:gutter="0"/>
          <w:cols w:space="708"/>
          <w:docGrid w:linePitch="360"/>
        </w:sectPr>
      </w:pPr>
      <w:r>
        <w:tab/>
      </w:r>
    </w:p>
    <w:p w14:paraId="08CFC0F6" w14:textId="724D455E" w:rsidR="00317531" w:rsidRPr="0025129B" w:rsidRDefault="00B1722C" w:rsidP="00C958D0">
      <w:pPr>
        <w:pStyle w:val="Ttulo1"/>
      </w:pPr>
      <w:bookmarkStart w:id="51" w:name="_Toc352840385"/>
      <w:bookmarkStart w:id="52" w:name="_Toc352841445"/>
      <w:bookmarkStart w:id="53" w:name="_Toc390777021"/>
      <w:r w:rsidRPr="0025129B">
        <w:lastRenderedPageBreak/>
        <w:t>ANTECEDENTES DE LA ACTIVIDAD DE FISCALIZACIÓN.</w:t>
      </w:r>
      <w:bookmarkEnd w:id="51"/>
      <w:bookmarkEnd w:id="52"/>
      <w:bookmarkEnd w:id="53"/>
    </w:p>
    <w:p w14:paraId="252A4275" w14:textId="77777777" w:rsidR="00B1722C" w:rsidRPr="0025129B" w:rsidRDefault="00B1722C" w:rsidP="00B1722C"/>
    <w:p w14:paraId="614458F8" w14:textId="77777777" w:rsidR="00B1722C" w:rsidRPr="0025129B" w:rsidRDefault="00F67BC0" w:rsidP="00C958D0">
      <w:pPr>
        <w:pStyle w:val="Ttulo2"/>
      </w:pPr>
      <w:bookmarkStart w:id="54" w:name="_Toc352840386"/>
      <w:bookmarkStart w:id="55" w:name="_Toc352841446"/>
      <w:bookmarkStart w:id="56" w:name="_Toc353998112"/>
      <w:bookmarkStart w:id="57" w:name="_Toc353998185"/>
      <w:bookmarkStart w:id="58" w:name="_Toc382383537"/>
      <w:bookmarkStart w:id="59" w:name="_Toc382472359"/>
      <w:bookmarkStart w:id="60" w:name="_Toc390184270"/>
      <w:bookmarkStart w:id="61" w:name="_Toc390360001"/>
      <w:bookmarkStart w:id="62" w:name="_Toc390777022"/>
      <w:r>
        <w:t>Motivo de la A</w:t>
      </w:r>
      <w:r w:rsidR="00B1722C" w:rsidRPr="0025129B">
        <w:t>ctividad de Fiscalización</w:t>
      </w:r>
      <w:r w:rsidR="00893A4E" w:rsidRPr="0025129B">
        <w:t>.</w:t>
      </w:r>
      <w:bookmarkEnd w:id="54"/>
      <w:bookmarkEnd w:id="55"/>
      <w:bookmarkEnd w:id="56"/>
      <w:bookmarkEnd w:id="57"/>
      <w:bookmarkEnd w:id="58"/>
      <w:bookmarkEnd w:id="59"/>
      <w:bookmarkEnd w:id="60"/>
      <w:bookmarkEnd w:id="61"/>
      <w:bookmarkEnd w:id="62"/>
    </w:p>
    <w:p w14:paraId="16161377"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25129B" w14:paraId="2D99C5E4" w14:textId="77777777" w:rsidTr="00A70F8F">
        <w:trPr>
          <w:trHeight w:val="551"/>
          <w:jc w:val="center"/>
        </w:trPr>
        <w:tc>
          <w:tcPr>
            <w:tcW w:w="1142" w:type="pct"/>
            <w:shd w:val="clear" w:color="auto" w:fill="auto"/>
            <w:tcMar>
              <w:top w:w="58" w:type="dxa"/>
              <w:left w:w="58" w:type="dxa"/>
              <w:bottom w:w="58" w:type="dxa"/>
              <w:right w:w="58" w:type="dxa"/>
            </w:tcMar>
            <w:hideMark/>
          </w:tcPr>
          <w:p w14:paraId="173459FB" w14:textId="77777777" w:rsidR="009C1571" w:rsidRDefault="00B1722C" w:rsidP="007C15CC">
            <w:pPr>
              <w:jc w:val="left"/>
              <w:rPr>
                <w:b/>
                <w:i/>
                <w:sz w:val="20"/>
                <w:szCs w:val="20"/>
              </w:rPr>
            </w:pPr>
            <w:r w:rsidRPr="0025129B">
              <w:rPr>
                <w:b/>
                <w:sz w:val="20"/>
                <w:szCs w:val="20"/>
              </w:rPr>
              <w:t>Motivo:</w:t>
            </w:r>
            <w:r w:rsidR="005626CB" w:rsidRPr="0025129B">
              <w:rPr>
                <w:b/>
                <w:sz w:val="20"/>
                <w:szCs w:val="20"/>
              </w:rPr>
              <w:t xml:space="preserve"> </w:t>
            </w:r>
          </w:p>
          <w:p w14:paraId="4CC5B032" w14:textId="4E6CB805" w:rsidR="00B1722C" w:rsidRPr="009C1571" w:rsidRDefault="007C15CC" w:rsidP="007C15CC">
            <w:pPr>
              <w:jc w:val="left"/>
              <w:rPr>
                <w:b/>
                <w:i/>
                <w:sz w:val="20"/>
                <w:szCs w:val="20"/>
              </w:rPr>
            </w:pPr>
            <w:r w:rsidRPr="009C1571">
              <w:rPr>
                <w:rFonts w:cstheme="minorHAnsi"/>
                <w:color w:val="000000" w:themeColor="text1"/>
                <w:sz w:val="20"/>
              </w:rPr>
              <w:t xml:space="preserve"> Programada</w:t>
            </w:r>
          </w:p>
        </w:tc>
        <w:tc>
          <w:tcPr>
            <w:tcW w:w="3858" w:type="pct"/>
            <w:shd w:val="clear" w:color="auto" w:fill="auto"/>
          </w:tcPr>
          <w:p w14:paraId="57053EF0" w14:textId="77777777"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14:paraId="7F4C4FAE" w14:textId="2CB3DA63" w:rsidR="00B1722C" w:rsidRPr="0025129B" w:rsidRDefault="00DE3594" w:rsidP="007A26DB">
            <w:pPr>
              <w:rPr>
                <w:color w:val="FF0000"/>
                <w:sz w:val="20"/>
                <w:szCs w:val="20"/>
                <w:lang w:val="es-ES"/>
              </w:rPr>
            </w:pPr>
            <w:r w:rsidRPr="00DE3594">
              <w:rPr>
                <w:color w:val="000000" w:themeColor="text1"/>
                <w:sz w:val="20"/>
                <w:szCs w:val="20"/>
                <w:lang w:val="es-ES"/>
              </w:rPr>
              <w:t xml:space="preserve">Priorización </w:t>
            </w:r>
            <w:r w:rsidR="00A85ABB">
              <w:rPr>
                <w:color w:val="000000" w:themeColor="text1"/>
                <w:sz w:val="20"/>
                <w:szCs w:val="20"/>
                <w:lang w:val="es-ES"/>
              </w:rPr>
              <w:t>en conjunto con organismos con competencia ambiental (</w:t>
            </w:r>
            <w:r w:rsidR="007A26DB">
              <w:rPr>
                <w:color w:val="000000" w:themeColor="text1"/>
                <w:sz w:val="20"/>
                <w:szCs w:val="20"/>
                <w:lang w:val="es-ES"/>
              </w:rPr>
              <w:t>para este tipo de instalaciones: SERNAGEOMIN, SEREMI de Salud y</w:t>
            </w:r>
            <w:r w:rsidR="00A85ABB">
              <w:rPr>
                <w:color w:val="000000" w:themeColor="text1"/>
                <w:sz w:val="20"/>
                <w:szCs w:val="20"/>
                <w:lang w:val="es-ES"/>
              </w:rPr>
              <w:t xml:space="preserve"> </w:t>
            </w:r>
            <w:r w:rsidR="007A26DB">
              <w:rPr>
                <w:color w:val="000000" w:themeColor="text1"/>
                <w:sz w:val="20"/>
                <w:szCs w:val="20"/>
                <w:lang w:val="es-ES"/>
              </w:rPr>
              <w:t>DGA</w:t>
            </w:r>
            <w:r w:rsidR="00A85ABB">
              <w:rPr>
                <w:color w:val="000000" w:themeColor="text1"/>
                <w:sz w:val="20"/>
                <w:szCs w:val="20"/>
                <w:lang w:val="es-ES"/>
              </w:rPr>
              <w:t xml:space="preserve">) </w:t>
            </w:r>
            <w:r w:rsidRPr="00DE3594">
              <w:rPr>
                <w:color w:val="000000" w:themeColor="text1"/>
                <w:sz w:val="20"/>
                <w:szCs w:val="20"/>
                <w:lang w:val="es-ES"/>
              </w:rPr>
              <w:t xml:space="preserve">de </w:t>
            </w:r>
            <w:r w:rsidR="008D08A3">
              <w:rPr>
                <w:color w:val="000000" w:themeColor="text1"/>
                <w:sz w:val="20"/>
                <w:szCs w:val="20"/>
                <w:lang w:val="es-ES"/>
              </w:rPr>
              <w:t xml:space="preserve">actividades de </w:t>
            </w:r>
            <w:r w:rsidRPr="00DE3594">
              <w:rPr>
                <w:color w:val="000000" w:themeColor="text1"/>
                <w:sz w:val="20"/>
                <w:szCs w:val="20"/>
                <w:lang w:val="es-ES"/>
              </w:rPr>
              <w:t xml:space="preserve">fiscalización </w:t>
            </w:r>
            <w:r w:rsidR="00A85ABB">
              <w:rPr>
                <w:color w:val="000000" w:themeColor="text1"/>
                <w:sz w:val="20"/>
                <w:szCs w:val="20"/>
                <w:lang w:val="es-ES"/>
              </w:rPr>
              <w:t xml:space="preserve">asociadas a instalaciones que </w:t>
            </w:r>
            <w:r w:rsidRPr="00DE3594">
              <w:rPr>
                <w:color w:val="000000" w:themeColor="text1"/>
                <w:sz w:val="20"/>
                <w:szCs w:val="20"/>
                <w:lang w:val="es-ES"/>
              </w:rPr>
              <w:t xml:space="preserve">producto de la </w:t>
            </w:r>
            <w:r w:rsidRPr="00DE3594">
              <w:rPr>
                <w:color w:val="000000" w:themeColor="text1"/>
                <w:sz w:val="20"/>
                <w:szCs w:val="20"/>
              </w:rPr>
              <w:t>contingencia de la</w:t>
            </w:r>
            <w:r w:rsidR="008D08A3">
              <w:rPr>
                <w:color w:val="000000" w:themeColor="text1"/>
                <w:sz w:val="20"/>
                <w:szCs w:val="20"/>
              </w:rPr>
              <w:t xml:space="preserve"> Zona Norte del </w:t>
            </w:r>
            <w:r w:rsidR="00D76C39">
              <w:rPr>
                <w:color w:val="000000" w:themeColor="text1"/>
                <w:sz w:val="20"/>
                <w:szCs w:val="20"/>
              </w:rPr>
              <w:t>País</w:t>
            </w:r>
            <w:r w:rsidRPr="00DE3594">
              <w:rPr>
                <w:color w:val="000000" w:themeColor="text1"/>
                <w:sz w:val="20"/>
                <w:szCs w:val="20"/>
              </w:rPr>
              <w:t xml:space="preserve">, ocasionada por el </w:t>
            </w:r>
            <w:r w:rsidR="00923A0C">
              <w:rPr>
                <w:color w:val="000000" w:themeColor="text1"/>
                <w:sz w:val="20"/>
                <w:szCs w:val="20"/>
              </w:rPr>
              <w:t>evento hidrometeoroló</w:t>
            </w:r>
            <w:r w:rsidR="007A26DB" w:rsidRPr="007A26DB">
              <w:rPr>
                <w:color w:val="000000" w:themeColor="text1"/>
                <w:sz w:val="20"/>
                <w:szCs w:val="20"/>
              </w:rPr>
              <w:t xml:space="preserve">gico </w:t>
            </w:r>
            <w:r w:rsidRPr="00DE3594">
              <w:rPr>
                <w:color w:val="000000" w:themeColor="text1"/>
                <w:sz w:val="20"/>
                <w:szCs w:val="20"/>
              </w:rPr>
              <w:t>ocurrido los días 24 y 25 de marzo del 2015</w:t>
            </w:r>
            <w:r w:rsidR="008D08A3" w:rsidRPr="008D08A3">
              <w:rPr>
                <w:color w:val="000000" w:themeColor="text1"/>
                <w:sz w:val="20"/>
                <w:szCs w:val="20"/>
              </w:rPr>
              <w:t xml:space="preserve"> </w:t>
            </w:r>
            <w:r w:rsidR="008D08A3">
              <w:rPr>
                <w:color w:val="000000" w:themeColor="text1"/>
                <w:sz w:val="20"/>
                <w:szCs w:val="20"/>
              </w:rPr>
              <w:t xml:space="preserve">en la </w:t>
            </w:r>
            <w:r w:rsidR="008D08A3" w:rsidRPr="008D08A3">
              <w:rPr>
                <w:color w:val="000000" w:themeColor="text1"/>
                <w:sz w:val="20"/>
                <w:szCs w:val="20"/>
              </w:rPr>
              <w:t>Región de Atacama</w:t>
            </w:r>
            <w:r w:rsidR="00A85ABB">
              <w:rPr>
                <w:color w:val="000000" w:themeColor="text1"/>
                <w:sz w:val="20"/>
                <w:szCs w:val="20"/>
              </w:rPr>
              <w:t xml:space="preserve">, podrían ocasionar un mayor riesgo ambiental y a la salud de la población. </w:t>
            </w:r>
          </w:p>
        </w:tc>
      </w:tr>
    </w:tbl>
    <w:p w14:paraId="7F498315" w14:textId="77777777" w:rsidR="00B1722C" w:rsidRPr="0025129B" w:rsidRDefault="00B1722C" w:rsidP="00B1722C"/>
    <w:p w14:paraId="4236B2DE" w14:textId="77777777" w:rsidR="00B1722C" w:rsidRPr="0025129B" w:rsidRDefault="00B1722C" w:rsidP="00C958D0">
      <w:pPr>
        <w:pStyle w:val="Ttulo2"/>
      </w:pPr>
      <w:bookmarkStart w:id="63" w:name="_Toc352840387"/>
      <w:bookmarkStart w:id="64" w:name="_Toc352841447"/>
      <w:bookmarkStart w:id="65" w:name="_Toc353998113"/>
      <w:bookmarkStart w:id="66" w:name="_Toc353998186"/>
      <w:bookmarkStart w:id="67" w:name="_Toc382383538"/>
      <w:bookmarkStart w:id="68" w:name="_Toc382472360"/>
      <w:bookmarkStart w:id="69" w:name="_Toc390184271"/>
      <w:bookmarkStart w:id="70" w:name="_Toc390360002"/>
      <w:bookmarkStart w:id="71" w:name="_Toc390777023"/>
      <w:r w:rsidRPr="0025129B">
        <w:t xml:space="preserve">Materia </w:t>
      </w:r>
      <w:r w:rsidR="0091285E" w:rsidRPr="0025129B">
        <w:t>Específica Objeto de la Fiscalización</w:t>
      </w:r>
      <w:r w:rsidR="00893A4E" w:rsidRPr="0025129B">
        <w:t xml:space="preserve"> Ambiental.</w:t>
      </w:r>
      <w:bookmarkEnd w:id="63"/>
      <w:bookmarkEnd w:id="64"/>
      <w:bookmarkEnd w:id="65"/>
      <w:bookmarkEnd w:id="66"/>
      <w:bookmarkEnd w:id="67"/>
      <w:bookmarkEnd w:id="68"/>
      <w:bookmarkEnd w:id="69"/>
      <w:bookmarkEnd w:id="70"/>
      <w:bookmarkEnd w:id="71"/>
    </w:p>
    <w:p w14:paraId="4778BA67"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27550C7D"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7D93CD64" w14:textId="165C9905" w:rsidR="00004D1D" w:rsidRDefault="008D08A3" w:rsidP="00A526E7">
            <w:pPr>
              <w:spacing w:line="276" w:lineRule="auto"/>
              <w:rPr>
                <w:rFonts w:eastAsia="Times New Roman" w:cs="Calibri"/>
                <w:color w:val="000000" w:themeColor="text1"/>
                <w:sz w:val="20"/>
                <w:szCs w:val="16"/>
                <w:lang w:eastAsia="es-CL"/>
              </w:rPr>
            </w:pPr>
            <w:r>
              <w:rPr>
                <w:rFonts w:eastAsia="Times New Roman" w:cs="Calibri"/>
                <w:color w:val="000000" w:themeColor="text1"/>
                <w:sz w:val="20"/>
                <w:szCs w:val="16"/>
                <w:lang w:eastAsia="es-CL"/>
              </w:rPr>
              <w:t>En relación al m</w:t>
            </w:r>
            <w:r w:rsidR="00DE3594" w:rsidRPr="008F4EDA">
              <w:rPr>
                <w:rFonts w:eastAsia="Times New Roman" w:cs="Calibri"/>
                <w:color w:val="000000" w:themeColor="text1"/>
                <w:sz w:val="20"/>
                <w:szCs w:val="16"/>
                <w:lang w:eastAsia="es-CL"/>
              </w:rPr>
              <w:t>anejo y disposici</w:t>
            </w:r>
            <w:r>
              <w:rPr>
                <w:rFonts w:eastAsia="Times New Roman" w:cs="Calibri"/>
                <w:color w:val="000000" w:themeColor="text1"/>
                <w:sz w:val="20"/>
                <w:szCs w:val="16"/>
                <w:lang w:eastAsia="es-CL"/>
              </w:rPr>
              <w:t>ón de relaves</w:t>
            </w:r>
            <w:r w:rsidR="00F7318A">
              <w:rPr>
                <w:rFonts w:eastAsia="Times New Roman" w:cs="Calibri"/>
                <w:color w:val="000000" w:themeColor="text1"/>
                <w:sz w:val="20"/>
                <w:szCs w:val="16"/>
                <w:lang w:eastAsia="es-CL"/>
              </w:rPr>
              <w:t xml:space="preserve"> en los </w:t>
            </w:r>
            <w:r w:rsidR="00F7318A" w:rsidRPr="008F4EDA">
              <w:rPr>
                <w:rFonts w:eastAsia="Times New Roman" w:cs="Calibri"/>
                <w:color w:val="000000" w:themeColor="text1"/>
                <w:sz w:val="20"/>
                <w:szCs w:val="16"/>
                <w:lang w:eastAsia="es-CL"/>
              </w:rPr>
              <w:t xml:space="preserve">tranques de relaves N° 1 y </w:t>
            </w:r>
            <w:r w:rsidR="00F7318A">
              <w:rPr>
                <w:rFonts w:eastAsia="Times New Roman" w:cs="Calibri"/>
                <w:color w:val="000000" w:themeColor="text1"/>
                <w:sz w:val="20"/>
                <w:szCs w:val="16"/>
                <w:lang w:eastAsia="es-CL"/>
              </w:rPr>
              <w:t xml:space="preserve">N° </w:t>
            </w:r>
            <w:r w:rsidR="00F7318A" w:rsidRPr="008F4EDA">
              <w:rPr>
                <w:rFonts w:eastAsia="Times New Roman" w:cs="Calibri"/>
                <w:color w:val="000000" w:themeColor="text1"/>
                <w:sz w:val="20"/>
                <w:szCs w:val="16"/>
                <w:lang w:eastAsia="es-CL"/>
              </w:rPr>
              <w:t>3</w:t>
            </w:r>
            <w:r>
              <w:rPr>
                <w:rFonts w:eastAsia="Times New Roman" w:cs="Calibri"/>
                <w:color w:val="000000" w:themeColor="text1"/>
                <w:sz w:val="20"/>
                <w:szCs w:val="16"/>
                <w:lang w:eastAsia="es-CL"/>
              </w:rPr>
              <w:t xml:space="preserve">, se </w:t>
            </w:r>
            <w:r w:rsidR="00D76C39">
              <w:rPr>
                <w:rFonts w:eastAsia="Times New Roman" w:cs="Calibri"/>
                <w:color w:val="000000" w:themeColor="text1"/>
                <w:sz w:val="20"/>
                <w:szCs w:val="16"/>
                <w:lang w:eastAsia="es-CL"/>
              </w:rPr>
              <w:t>identificaron</w:t>
            </w:r>
            <w:r>
              <w:rPr>
                <w:rFonts w:eastAsia="Times New Roman" w:cs="Calibri"/>
                <w:color w:val="000000" w:themeColor="text1"/>
                <w:sz w:val="20"/>
                <w:szCs w:val="16"/>
                <w:lang w:eastAsia="es-CL"/>
              </w:rPr>
              <w:t xml:space="preserve"> las siguientes materias específicas relacionadas con la contingencia </w:t>
            </w:r>
            <w:r w:rsidR="00A526E7">
              <w:rPr>
                <w:rFonts w:eastAsia="Times New Roman" w:cs="Calibri"/>
                <w:color w:val="000000" w:themeColor="text1"/>
                <w:sz w:val="20"/>
                <w:szCs w:val="16"/>
                <w:lang w:eastAsia="es-CL"/>
              </w:rPr>
              <w:t xml:space="preserve">en el marco del evento </w:t>
            </w:r>
            <w:r w:rsidR="00627E89">
              <w:rPr>
                <w:rFonts w:eastAsia="Times New Roman" w:cs="Calibri"/>
                <w:color w:val="000000" w:themeColor="text1"/>
                <w:sz w:val="20"/>
                <w:szCs w:val="16"/>
                <w:lang w:eastAsia="es-CL"/>
              </w:rPr>
              <w:t>hidrometeorológico</w:t>
            </w:r>
            <w:r w:rsidR="00A526E7">
              <w:rPr>
                <w:rFonts w:eastAsia="Times New Roman" w:cs="Calibri"/>
                <w:color w:val="000000" w:themeColor="text1"/>
                <w:sz w:val="20"/>
                <w:szCs w:val="16"/>
                <w:lang w:eastAsia="es-CL"/>
              </w:rPr>
              <w:t>:</w:t>
            </w:r>
          </w:p>
          <w:p w14:paraId="2A3B7C93" w14:textId="77777777" w:rsidR="00A526E7" w:rsidRPr="008F4EDA" w:rsidRDefault="00A526E7" w:rsidP="00A526E7">
            <w:pPr>
              <w:spacing w:line="276" w:lineRule="auto"/>
              <w:rPr>
                <w:rFonts w:eastAsia="Times New Roman" w:cs="Calibri"/>
                <w:color w:val="000000" w:themeColor="text1"/>
                <w:sz w:val="20"/>
                <w:szCs w:val="16"/>
                <w:lang w:eastAsia="es-CL"/>
              </w:rPr>
            </w:pPr>
          </w:p>
          <w:p w14:paraId="06F1AE1A" w14:textId="14F970F5" w:rsidR="00DF4DDD" w:rsidRPr="00755AEA" w:rsidRDefault="00DF4DDD" w:rsidP="00627E89">
            <w:pPr>
              <w:pStyle w:val="Ttulo2"/>
              <w:numPr>
                <w:ilvl w:val="0"/>
                <w:numId w:val="2"/>
              </w:numPr>
              <w:rPr>
                <w:rFonts w:eastAsia="Times New Roman" w:cs="Calibri"/>
                <w:b w:val="0"/>
                <w:color w:val="000000" w:themeColor="text1"/>
                <w:sz w:val="20"/>
                <w:szCs w:val="16"/>
                <w:lang w:eastAsia="es-CL"/>
              </w:rPr>
            </w:pPr>
            <w:r w:rsidRPr="00755AEA">
              <w:rPr>
                <w:rFonts w:eastAsia="Times New Roman" w:cs="Calibri"/>
                <w:b w:val="0"/>
                <w:color w:val="000000" w:themeColor="text1"/>
                <w:sz w:val="20"/>
                <w:szCs w:val="16"/>
                <w:lang w:eastAsia="es-CL"/>
              </w:rPr>
              <w:t xml:space="preserve">Estado general </w:t>
            </w:r>
            <w:r w:rsidR="00627E89" w:rsidRPr="00755AEA">
              <w:rPr>
                <w:rFonts w:eastAsia="Times New Roman" w:cs="Calibri"/>
                <w:b w:val="0"/>
                <w:color w:val="000000" w:themeColor="text1"/>
                <w:sz w:val="20"/>
                <w:szCs w:val="16"/>
                <w:lang w:eastAsia="es-CL"/>
              </w:rPr>
              <w:t xml:space="preserve">de los tranques de relaves e </w:t>
            </w:r>
            <w:r w:rsidRPr="00755AEA">
              <w:rPr>
                <w:rFonts w:eastAsia="Times New Roman" w:cs="Calibri"/>
                <w:b w:val="0"/>
                <w:color w:val="000000" w:themeColor="text1"/>
                <w:sz w:val="20"/>
                <w:szCs w:val="16"/>
                <w:lang w:eastAsia="es-CL"/>
              </w:rPr>
              <w:t>instalaciones asociadas</w:t>
            </w:r>
          </w:p>
          <w:p w14:paraId="3A9EFE40" w14:textId="2FDD38DB" w:rsidR="008F4EDA" w:rsidRPr="00755AEA" w:rsidRDefault="008F4EDA" w:rsidP="00627E89">
            <w:pPr>
              <w:pStyle w:val="Prrafodelista"/>
              <w:numPr>
                <w:ilvl w:val="0"/>
                <w:numId w:val="2"/>
              </w:numPr>
              <w:spacing w:line="276" w:lineRule="auto"/>
              <w:rPr>
                <w:rFonts w:eastAsia="Times New Roman" w:cs="Calibri"/>
                <w:color w:val="000000" w:themeColor="text1"/>
                <w:sz w:val="20"/>
                <w:szCs w:val="16"/>
                <w:lang w:eastAsia="es-CL"/>
              </w:rPr>
            </w:pPr>
            <w:r w:rsidRPr="00755AEA">
              <w:rPr>
                <w:rFonts w:eastAsia="Times New Roman" w:cs="Calibri"/>
                <w:color w:val="000000" w:themeColor="text1"/>
                <w:sz w:val="20"/>
                <w:szCs w:val="16"/>
                <w:lang w:eastAsia="es-CL"/>
              </w:rPr>
              <w:t>Obras hidráulicas de contingencia</w:t>
            </w:r>
            <w:r w:rsidR="00E15061" w:rsidRPr="00755AEA">
              <w:rPr>
                <w:rFonts w:eastAsia="Times New Roman" w:cs="Calibri"/>
                <w:color w:val="000000" w:themeColor="text1"/>
                <w:sz w:val="20"/>
                <w:szCs w:val="16"/>
                <w:lang w:eastAsia="es-CL"/>
              </w:rPr>
              <w:t xml:space="preserve"> </w:t>
            </w:r>
            <w:r w:rsidR="00A858AD" w:rsidRPr="00755AEA">
              <w:rPr>
                <w:rFonts w:eastAsia="Times New Roman" w:cs="Calibri"/>
                <w:color w:val="000000" w:themeColor="text1"/>
                <w:sz w:val="20"/>
                <w:szCs w:val="16"/>
                <w:lang w:eastAsia="es-CL"/>
              </w:rPr>
              <w:t>asociadas a los tranques de relaves</w:t>
            </w:r>
          </w:p>
          <w:p w14:paraId="2323D6A3" w14:textId="77777777" w:rsidR="00CD4D1A" w:rsidRPr="009C1571" w:rsidRDefault="00CD4D1A" w:rsidP="00627E89">
            <w:pPr>
              <w:pStyle w:val="Prrafodelista"/>
              <w:numPr>
                <w:ilvl w:val="0"/>
                <w:numId w:val="2"/>
              </w:numPr>
              <w:spacing w:line="276" w:lineRule="auto"/>
              <w:rPr>
                <w:rFonts w:eastAsia="Times New Roman" w:cs="Calibri"/>
                <w:color w:val="000000" w:themeColor="text1"/>
                <w:sz w:val="20"/>
                <w:szCs w:val="16"/>
                <w:lang w:eastAsia="es-CL"/>
              </w:rPr>
            </w:pPr>
            <w:r w:rsidRPr="009C1571">
              <w:rPr>
                <w:rFonts w:eastAsia="Times New Roman" w:cs="Calibri"/>
                <w:color w:val="000000" w:themeColor="text1"/>
                <w:sz w:val="20"/>
                <w:szCs w:val="16"/>
                <w:lang w:eastAsia="es-CL"/>
              </w:rPr>
              <w:t xml:space="preserve">Monitoreo </w:t>
            </w:r>
            <w:r w:rsidR="00E50289" w:rsidRPr="009C1571">
              <w:rPr>
                <w:rFonts w:eastAsia="Times New Roman" w:cs="Calibri"/>
                <w:color w:val="000000" w:themeColor="text1"/>
                <w:sz w:val="20"/>
                <w:szCs w:val="16"/>
                <w:lang w:eastAsia="es-CL"/>
              </w:rPr>
              <w:t xml:space="preserve">de </w:t>
            </w:r>
            <w:r w:rsidR="00F7318A" w:rsidRPr="009C1571">
              <w:rPr>
                <w:rFonts w:eastAsia="Times New Roman" w:cs="Calibri"/>
                <w:color w:val="000000" w:themeColor="text1"/>
                <w:sz w:val="20"/>
                <w:szCs w:val="16"/>
                <w:lang w:eastAsia="es-CL"/>
              </w:rPr>
              <w:t>infiltraciones</w:t>
            </w:r>
            <w:r w:rsidRPr="009C1571">
              <w:rPr>
                <w:rFonts w:eastAsia="Times New Roman" w:cs="Calibri"/>
                <w:color w:val="000000" w:themeColor="text1"/>
                <w:sz w:val="20"/>
                <w:szCs w:val="16"/>
                <w:lang w:eastAsia="es-CL"/>
              </w:rPr>
              <w:t xml:space="preserve"> asociadas a los tranques de relaves </w:t>
            </w:r>
          </w:p>
          <w:p w14:paraId="192CFD0A" w14:textId="73F544F8" w:rsidR="00CD4D1A" w:rsidRPr="009C1571" w:rsidRDefault="00CD4D1A" w:rsidP="00627E89">
            <w:pPr>
              <w:pStyle w:val="Prrafodelista"/>
              <w:numPr>
                <w:ilvl w:val="0"/>
                <w:numId w:val="2"/>
              </w:numPr>
              <w:spacing w:line="276" w:lineRule="auto"/>
              <w:rPr>
                <w:rFonts w:eastAsia="Times New Roman" w:cs="Calibri"/>
                <w:color w:val="000000" w:themeColor="text1"/>
                <w:sz w:val="20"/>
                <w:szCs w:val="16"/>
                <w:lang w:eastAsia="es-CL"/>
              </w:rPr>
            </w:pPr>
            <w:r w:rsidRPr="009C1571">
              <w:rPr>
                <w:rFonts w:eastAsia="Times New Roman" w:cs="Calibri"/>
                <w:color w:val="000000" w:themeColor="text1"/>
                <w:sz w:val="20"/>
                <w:szCs w:val="16"/>
                <w:lang w:eastAsia="es-CL"/>
              </w:rPr>
              <w:t>Obras de defensa asociadas a los tranques de relaves</w:t>
            </w:r>
          </w:p>
          <w:p w14:paraId="40EA7839" w14:textId="47D86C6D" w:rsidR="00F7318A" w:rsidRPr="009C1571" w:rsidRDefault="00CD4D1A" w:rsidP="00627E89">
            <w:pPr>
              <w:pStyle w:val="Prrafodelista"/>
              <w:numPr>
                <w:ilvl w:val="0"/>
                <w:numId w:val="2"/>
              </w:numPr>
              <w:spacing w:line="276" w:lineRule="auto"/>
              <w:rPr>
                <w:rFonts w:eastAsia="Times New Roman" w:cs="Calibri"/>
                <w:color w:val="000000" w:themeColor="text1"/>
                <w:sz w:val="20"/>
                <w:szCs w:val="16"/>
                <w:lang w:eastAsia="es-CL"/>
              </w:rPr>
            </w:pPr>
            <w:r w:rsidRPr="009C1571">
              <w:rPr>
                <w:rFonts w:eastAsia="Times New Roman" w:cs="Calibri"/>
                <w:color w:val="000000" w:themeColor="text1"/>
                <w:sz w:val="20"/>
                <w:szCs w:val="16"/>
                <w:lang w:eastAsia="es-CL"/>
              </w:rPr>
              <w:t>Medidas de seguridad vial</w:t>
            </w:r>
          </w:p>
          <w:p w14:paraId="2E845F9E" w14:textId="77777777" w:rsidR="00A526E7" w:rsidRPr="0025129B" w:rsidRDefault="00A526E7" w:rsidP="00F64DF2">
            <w:pPr>
              <w:spacing w:line="276" w:lineRule="auto"/>
              <w:rPr>
                <w:rFonts w:eastAsia="Times New Roman" w:cs="Calibri"/>
                <w:color w:val="FF0000"/>
                <w:sz w:val="16"/>
                <w:szCs w:val="16"/>
                <w:lang w:eastAsia="es-CL"/>
              </w:rPr>
            </w:pPr>
          </w:p>
        </w:tc>
      </w:tr>
    </w:tbl>
    <w:p w14:paraId="04CCDF75" w14:textId="6198FBE9" w:rsidR="00256190" w:rsidRDefault="00256190" w:rsidP="00893A4E"/>
    <w:p w14:paraId="42A544A3" w14:textId="534229B4" w:rsidR="00893A4E" w:rsidRDefault="00893A4E" w:rsidP="00F401F2">
      <w:pPr>
        <w:pStyle w:val="Ttulo2"/>
      </w:pPr>
      <w:bookmarkStart w:id="72" w:name="_Toc352162452"/>
      <w:bookmarkStart w:id="73" w:name="_Toc352162789"/>
      <w:bookmarkStart w:id="74" w:name="_Toc352840388"/>
      <w:bookmarkStart w:id="75" w:name="_Toc352841448"/>
      <w:bookmarkStart w:id="76" w:name="_Toc353998114"/>
      <w:bookmarkStart w:id="77" w:name="_Toc353998187"/>
      <w:bookmarkStart w:id="78" w:name="_Toc382383539"/>
      <w:bookmarkStart w:id="79" w:name="_Toc382472361"/>
      <w:bookmarkStart w:id="80" w:name="_Toc390184272"/>
      <w:bookmarkStart w:id="81" w:name="_Toc390360003"/>
      <w:bookmarkStart w:id="82" w:name="_Toc390777024"/>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2"/>
      <w:bookmarkEnd w:id="73"/>
      <w:r w:rsidRPr="0025129B">
        <w:t>.</w:t>
      </w:r>
      <w:bookmarkEnd w:id="74"/>
      <w:bookmarkEnd w:id="75"/>
      <w:bookmarkEnd w:id="76"/>
      <w:bookmarkEnd w:id="77"/>
      <w:bookmarkEnd w:id="78"/>
      <w:bookmarkEnd w:id="79"/>
      <w:bookmarkEnd w:id="80"/>
      <w:bookmarkEnd w:id="81"/>
      <w:bookmarkEnd w:id="82"/>
    </w:p>
    <w:p w14:paraId="21F4CE7D" w14:textId="77777777" w:rsidR="00045E3F" w:rsidRDefault="00045E3F" w:rsidP="00045E3F"/>
    <w:p w14:paraId="4416EC33" w14:textId="40FCE34E" w:rsidR="00DF29CF" w:rsidRPr="00DF29CF" w:rsidRDefault="00DF29CF" w:rsidP="00DF29CF">
      <w:pPr>
        <w:pStyle w:val="Ttulo3"/>
      </w:pPr>
      <w:bookmarkStart w:id="83" w:name="_Toc353998115"/>
      <w:bookmarkStart w:id="84" w:name="_Toc353998188"/>
      <w:bookmarkStart w:id="85" w:name="_Toc382383540"/>
      <w:bookmarkStart w:id="86" w:name="_Toc382472362"/>
      <w:bookmarkStart w:id="87" w:name="_Toc390184273"/>
      <w:bookmarkStart w:id="88" w:name="_Toc390360004"/>
      <w:bookmarkStart w:id="89" w:name="_Toc390777025"/>
      <w:r>
        <w:t xml:space="preserve">Primera </w:t>
      </w:r>
      <w:r w:rsidRPr="00DF29CF">
        <w:t xml:space="preserve">inspección  </w:t>
      </w:r>
      <w:bookmarkEnd w:id="83"/>
      <w:bookmarkEnd w:id="84"/>
      <w:bookmarkEnd w:id="85"/>
      <w:bookmarkEnd w:id="86"/>
      <w:bookmarkEnd w:id="87"/>
      <w:bookmarkEnd w:id="88"/>
      <w:bookmarkEnd w:id="89"/>
    </w:p>
    <w:p w14:paraId="5946FB17" w14:textId="77777777" w:rsidR="00893A4E" w:rsidRPr="0025129B" w:rsidRDefault="00893A4E" w:rsidP="000D703E">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01398E05"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31B89A9"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r w:rsidR="00443085" w:rsidRPr="00443085">
              <w:rPr>
                <w:sz w:val="20"/>
                <w:szCs w:val="20"/>
              </w:rPr>
              <w:t>08-04-2015</w:t>
            </w:r>
          </w:p>
          <w:p w14:paraId="227CC5E1" w14:textId="77777777" w:rsidR="00882292" w:rsidRPr="0025129B" w:rsidRDefault="00882292" w:rsidP="00893A4E">
            <w:pPr>
              <w:rPr>
                <w:sz w:val="20"/>
                <w:szCs w:val="20"/>
              </w:rPr>
            </w:pP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27C00608" w14:textId="77777777"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14:paraId="0CB42AB7" w14:textId="77777777" w:rsidR="006B4FB2" w:rsidRPr="0025129B" w:rsidRDefault="00443085" w:rsidP="00893A4E">
            <w:pPr>
              <w:rPr>
                <w:sz w:val="20"/>
                <w:szCs w:val="20"/>
              </w:rPr>
            </w:pPr>
            <w:r>
              <w:rPr>
                <w:sz w:val="20"/>
                <w:szCs w:val="20"/>
              </w:rPr>
              <w:t>13:45 hrs.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6D75EBB" w14:textId="77777777"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14:paraId="3F5A2B3D" w14:textId="77777777" w:rsidR="006B4FB2" w:rsidRPr="0025129B" w:rsidRDefault="00443085" w:rsidP="00893A4E">
            <w:pPr>
              <w:rPr>
                <w:sz w:val="20"/>
                <w:szCs w:val="20"/>
                <w:lang w:val="es-ES" w:eastAsia="es-ES"/>
              </w:rPr>
            </w:pPr>
            <w:r>
              <w:rPr>
                <w:sz w:val="20"/>
                <w:szCs w:val="20"/>
                <w:lang w:val="es-ES" w:eastAsia="es-ES"/>
              </w:rPr>
              <w:t>17:00 hrs.</w:t>
            </w:r>
          </w:p>
        </w:tc>
      </w:tr>
      <w:tr w:rsidR="00893A4E" w:rsidRPr="0025129B" w14:paraId="14511700"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809F48A"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r w:rsidR="00443085">
              <w:rPr>
                <w:b/>
                <w:sz w:val="20"/>
                <w:szCs w:val="20"/>
              </w:rPr>
              <w:t xml:space="preserve"> </w:t>
            </w:r>
            <w:r w:rsidR="00443085" w:rsidRPr="00443085">
              <w:rPr>
                <w:sz w:val="20"/>
                <w:szCs w:val="20"/>
              </w:rPr>
              <w:t>Haidy Toledo Pino</w:t>
            </w:r>
          </w:p>
          <w:p w14:paraId="50F717BE" w14:textId="77777777" w:rsidR="00893A4E" w:rsidRPr="0025129B" w:rsidRDefault="00893A4E" w:rsidP="00570BD0">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256AF8D" w14:textId="77777777" w:rsidR="00893A4E" w:rsidRPr="0025129B" w:rsidRDefault="00893A4E" w:rsidP="00570BD0">
            <w:pPr>
              <w:rPr>
                <w:sz w:val="20"/>
                <w:szCs w:val="20"/>
              </w:rPr>
            </w:pPr>
            <w:r w:rsidRPr="0025129B">
              <w:rPr>
                <w:b/>
                <w:sz w:val="20"/>
                <w:szCs w:val="20"/>
              </w:rPr>
              <w:t>Órgano:</w:t>
            </w:r>
            <w:r w:rsidR="00443085">
              <w:rPr>
                <w:b/>
                <w:sz w:val="20"/>
                <w:szCs w:val="20"/>
              </w:rPr>
              <w:t xml:space="preserve"> </w:t>
            </w:r>
            <w:r w:rsidR="00443085" w:rsidRPr="00443085">
              <w:rPr>
                <w:sz w:val="20"/>
                <w:szCs w:val="20"/>
              </w:rPr>
              <w:t>SMA</w:t>
            </w:r>
          </w:p>
          <w:p w14:paraId="42997603" w14:textId="77777777" w:rsidR="00893A4E" w:rsidRPr="0025129B" w:rsidRDefault="00893A4E" w:rsidP="00570BD0">
            <w:pPr>
              <w:rPr>
                <w:rFonts w:eastAsia="Times New Roman"/>
                <w:sz w:val="20"/>
                <w:szCs w:val="20"/>
              </w:rPr>
            </w:pPr>
          </w:p>
        </w:tc>
      </w:tr>
      <w:tr w:rsidR="00893A4E" w:rsidRPr="0025129B" w14:paraId="11F9D35C"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5EC208A" w14:textId="77777777" w:rsidR="00893A4E" w:rsidRPr="00533A50" w:rsidRDefault="00893A4E" w:rsidP="00570BD0">
            <w:pPr>
              <w:rPr>
                <w:b/>
                <w:color w:val="000000" w:themeColor="text1"/>
                <w:sz w:val="20"/>
                <w:szCs w:val="20"/>
              </w:rPr>
            </w:pPr>
            <w:r w:rsidRPr="00533A50">
              <w:rPr>
                <w:b/>
                <w:color w:val="000000" w:themeColor="text1"/>
                <w:sz w:val="20"/>
                <w:szCs w:val="20"/>
              </w:rPr>
              <w:t xml:space="preserve">Fiscalizadores </w:t>
            </w:r>
            <w:r w:rsidR="00E838DE" w:rsidRPr="00533A50">
              <w:rPr>
                <w:b/>
                <w:color w:val="000000" w:themeColor="text1"/>
                <w:sz w:val="20"/>
                <w:szCs w:val="20"/>
              </w:rPr>
              <w:t>participantes</w:t>
            </w:r>
            <w:r w:rsidRPr="00533A50">
              <w:rPr>
                <w:b/>
                <w:color w:val="000000" w:themeColor="text1"/>
                <w:sz w:val="20"/>
                <w:szCs w:val="20"/>
              </w:rPr>
              <w:t>:</w:t>
            </w:r>
          </w:p>
          <w:p w14:paraId="4EA8F0D3" w14:textId="03DDB295" w:rsidR="00443085" w:rsidRPr="00533A50" w:rsidRDefault="00443085" w:rsidP="00570BD0">
            <w:pPr>
              <w:rPr>
                <w:color w:val="000000" w:themeColor="text1"/>
                <w:sz w:val="20"/>
                <w:szCs w:val="20"/>
              </w:rPr>
            </w:pPr>
            <w:r w:rsidRPr="00533A50">
              <w:rPr>
                <w:color w:val="000000" w:themeColor="text1"/>
                <w:sz w:val="20"/>
                <w:szCs w:val="20"/>
              </w:rPr>
              <w:t xml:space="preserve">José </w:t>
            </w:r>
            <w:r w:rsidR="00D76C39" w:rsidRPr="00533A50">
              <w:rPr>
                <w:color w:val="000000" w:themeColor="text1"/>
                <w:sz w:val="20"/>
                <w:szCs w:val="20"/>
              </w:rPr>
              <w:t>Bastías</w:t>
            </w:r>
            <w:r w:rsidRPr="00533A50">
              <w:rPr>
                <w:color w:val="000000" w:themeColor="text1"/>
                <w:sz w:val="20"/>
                <w:szCs w:val="20"/>
              </w:rPr>
              <w:t xml:space="preserve"> Gajardo</w:t>
            </w:r>
          </w:p>
          <w:p w14:paraId="422BAC50" w14:textId="77777777" w:rsidR="00893A4E" w:rsidRPr="00533A50" w:rsidRDefault="00443085" w:rsidP="00570BD0">
            <w:pPr>
              <w:rPr>
                <w:color w:val="000000" w:themeColor="text1"/>
                <w:sz w:val="20"/>
                <w:szCs w:val="20"/>
              </w:rPr>
            </w:pPr>
            <w:r w:rsidRPr="00533A50">
              <w:rPr>
                <w:color w:val="000000" w:themeColor="text1"/>
                <w:sz w:val="20"/>
                <w:szCs w:val="20"/>
              </w:rPr>
              <w:t>Maria Isabel Mallea Alvarez</w:t>
            </w:r>
          </w:p>
          <w:p w14:paraId="207E54DA" w14:textId="77777777" w:rsidR="00533A50" w:rsidRPr="00533A50" w:rsidRDefault="00533A50" w:rsidP="00570BD0">
            <w:pPr>
              <w:rPr>
                <w:color w:val="000000" w:themeColor="text1"/>
                <w:sz w:val="20"/>
                <w:szCs w:val="20"/>
              </w:rPr>
            </w:pPr>
            <w:r w:rsidRPr="00533A50">
              <w:rPr>
                <w:color w:val="000000" w:themeColor="text1"/>
                <w:sz w:val="20"/>
                <w:szCs w:val="20"/>
              </w:rPr>
              <w:t>Jimmy Pizarro Arancibia</w:t>
            </w:r>
          </w:p>
          <w:p w14:paraId="2989F63B" w14:textId="77777777" w:rsidR="00533A50" w:rsidRPr="00533A50" w:rsidRDefault="00533A50" w:rsidP="00570BD0">
            <w:pPr>
              <w:rPr>
                <w:color w:val="000000" w:themeColor="text1"/>
                <w:sz w:val="20"/>
                <w:szCs w:val="20"/>
              </w:rPr>
            </w:pPr>
            <w:r w:rsidRPr="00533A50">
              <w:rPr>
                <w:color w:val="000000" w:themeColor="text1"/>
                <w:sz w:val="20"/>
                <w:szCs w:val="20"/>
              </w:rPr>
              <w:t>Fernando Venegas Tutor</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CB7F067" w14:textId="77777777" w:rsidR="00893A4E" w:rsidRPr="0025129B" w:rsidRDefault="00893A4E" w:rsidP="00570BD0">
            <w:pPr>
              <w:rPr>
                <w:sz w:val="20"/>
                <w:szCs w:val="20"/>
              </w:rPr>
            </w:pPr>
            <w:r w:rsidRPr="0025129B">
              <w:rPr>
                <w:b/>
                <w:sz w:val="20"/>
                <w:szCs w:val="20"/>
              </w:rPr>
              <w:t>Órgano(s):</w:t>
            </w:r>
          </w:p>
          <w:p w14:paraId="278E7763" w14:textId="77777777" w:rsidR="00893A4E" w:rsidRDefault="00443085" w:rsidP="00570BD0">
            <w:pPr>
              <w:rPr>
                <w:rFonts w:eastAsia="Times New Roman"/>
                <w:sz w:val="20"/>
                <w:szCs w:val="20"/>
              </w:rPr>
            </w:pPr>
            <w:r>
              <w:rPr>
                <w:rFonts w:eastAsia="Times New Roman"/>
                <w:sz w:val="20"/>
                <w:szCs w:val="20"/>
              </w:rPr>
              <w:t>SMA</w:t>
            </w:r>
          </w:p>
          <w:p w14:paraId="1F86CDE2" w14:textId="77777777" w:rsidR="00443085" w:rsidRDefault="00443085" w:rsidP="00570BD0">
            <w:pPr>
              <w:rPr>
                <w:rFonts w:eastAsia="Times New Roman"/>
                <w:sz w:val="20"/>
                <w:szCs w:val="20"/>
              </w:rPr>
            </w:pPr>
            <w:r>
              <w:rPr>
                <w:rFonts w:eastAsia="Times New Roman"/>
                <w:sz w:val="20"/>
                <w:szCs w:val="20"/>
              </w:rPr>
              <w:t>SMA</w:t>
            </w:r>
          </w:p>
          <w:p w14:paraId="1195246E" w14:textId="77777777" w:rsidR="00443085" w:rsidRDefault="00533A50" w:rsidP="00570BD0">
            <w:pPr>
              <w:rPr>
                <w:rFonts w:eastAsia="Times New Roman"/>
                <w:sz w:val="20"/>
                <w:szCs w:val="20"/>
              </w:rPr>
            </w:pPr>
            <w:r>
              <w:rPr>
                <w:rFonts w:eastAsia="Times New Roman"/>
                <w:sz w:val="20"/>
                <w:szCs w:val="20"/>
              </w:rPr>
              <w:t>DGA</w:t>
            </w:r>
          </w:p>
          <w:p w14:paraId="21A354D2" w14:textId="77777777" w:rsidR="00533A50" w:rsidRPr="0025129B" w:rsidRDefault="00533A50" w:rsidP="00570BD0">
            <w:pPr>
              <w:rPr>
                <w:rFonts w:eastAsia="Times New Roman"/>
                <w:sz w:val="20"/>
                <w:szCs w:val="20"/>
              </w:rPr>
            </w:pPr>
            <w:r>
              <w:rPr>
                <w:rFonts w:eastAsia="Times New Roman"/>
                <w:sz w:val="20"/>
                <w:szCs w:val="20"/>
              </w:rPr>
              <w:t>SERNAGEOMIN</w:t>
            </w:r>
          </w:p>
        </w:tc>
      </w:tr>
      <w:tr w:rsidR="009B139A" w:rsidRPr="0025129B" w14:paraId="6E839ABD"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82E2672" w14:textId="77777777" w:rsidR="009B139A" w:rsidRPr="00533A50" w:rsidRDefault="009B139A" w:rsidP="00E838DE">
            <w:pPr>
              <w:spacing w:line="0" w:lineRule="atLeast"/>
              <w:jc w:val="left"/>
              <w:rPr>
                <w:b/>
                <w:color w:val="000000" w:themeColor="text1"/>
                <w:sz w:val="20"/>
                <w:szCs w:val="20"/>
              </w:rPr>
            </w:pPr>
            <w:r w:rsidRPr="00533A50">
              <w:rPr>
                <w:b/>
                <w:color w:val="000000" w:themeColor="text1"/>
                <w:sz w:val="20"/>
                <w:szCs w:val="20"/>
              </w:rPr>
              <w:t>Existió oposición al ingreso:</w:t>
            </w:r>
            <w:r w:rsidRPr="00533A50">
              <w:rPr>
                <w:color w:val="000000" w:themeColor="text1"/>
                <w:sz w:val="20"/>
                <w:szCs w:val="20"/>
              </w:rPr>
              <w:t xml:space="preserve"> </w:t>
            </w:r>
            <w:r w:rsidR="00533A50" w:rsidRPr="00533A50">
              <w:rPr>
                <w:color w:val="000000" w:themeColor="text1"/>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D85BBD4" w14:textId="77777777" w:rsidR="009B139A" w:rsidRPr="00533A50" w:rsidRDefault="009B139A" w:rsidP="00893A4E">
            <w:pPr>
              <w:spacing w:line="0" w:lineRule="atLeast"/>
              <w:jc w:val="left"/>
              <w:rPr>
                <w:b/>
                <w:color w:val="000000" w:themeColor="text1"/>
                <w:sz w:val="20"/>
                <w:szCs w:val="20"/>
              </w:rPr>
            </w:pPr>
            <w:r w:rsidRPr="00533A50">
              <w:rPr>
                <w:b/>
                <w:color w:val="000000" w:themeColor="text1"/>
                <w:sz w:val="20"/>
                <w:szCs w:val="20"/>
              </w:rPr>
              <w:t xml:space="preserve">Existió auxilio de fuerza pública: </w:t>
            </w:r>
            <w:r w:rsidR="00533A50" w:rsidRPr="00533A50">
              <w:rPr>
                <w:color w:val="000000" w:themeColor="text1"/>
                <w:sz w:val="20"/>
                <w:szCs w:val="20"/>
              </w:rPr>
              <w:t>No</w:t>
            </w:r>
          </w:p>
        </w:tc>
      </w:tr>
      <w:tr w:rsidR="009B139A" w:rsidRPr="0025129B" w14:paraId="2C5EBB7F"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9D445FC" w14:textId="77777777" w:rsidR="009B139A" w:rsidRPr="00533A50" w:rsidRDefault="009B139A" w:rsidP="00E838DE">
            <w:pPr>
              <w:spacing w:line="0" w:lineRule="atLeast"/>
              <w:jc w:val="left"/>
              <w:rPr>
                <w:b/>
                <w:color w:val="000000" w:themeColor="text1"/>
                <w:sz w:val="20"/>
                <w:szCs w:val="20"/>
              </w:rPr>
            </w:pPr>
            <w:r w:rsidRPr="00533A50">
              <w:rPr>
                <w:b/>
                <w:color w:val="000000" w:themeColor="text1"/>
                <w:sz w:val="20"/>
                <w:szCs w:val="20"/>
              </w:rPr>
              <w:t xml:space="preserve">Existió colaboración por parte de los fiscalizados: </w:t>
            </w:r>
            <w:r w:rsidR="00533A50" w:rsidRPr="00533A50">
              <w:rPr>
                <w:color w:val="000000" w:themeColor="text1"/>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F8DC22A" w14:textId="77777777" w:rsidR="009B139A" w:rsidRPr="00533A50" w:rsidRDefault="009B139A" w:rsidP="009B139A">
            <w:pPr>
              <w:spacing w:line="0" w:lineRule="atLeast"/>
              <w:jc w:val="left"/>
              <w:rPr>
                <w:b/>
                <w:color w:val="000000" w:themeColor="text1"/>
                <w:sz w:val="20"/>
                <w:szCs w:val="20"/>
              </w:rPr>
            </w:pPr>
            <w:r w:rsidRPr="00533A50">
              <w:rPr>
                <w:b/>
                <w:color w:val="000000" w:themeColor="text1"/>
                <w:sz w:val="20"/>
                <w:szCs w:val="20"/>
              </w:rPr>
              <w:t>Existió trato respetuoso y deferente:</w:t>
            </w:r>
            <w:r w:rsidR="00533A50" w:rsidRPr="00533A50">
              <w:rPr>
                <w:b/>
                <w:color w:val="000000" w:themeColor="text1"/>
                <w:sz w:val="20"/>
                <w:szCs w:val="20"/>
              </w:rPr>
              <w:t xml:space="preserve"> </w:t>
            </w:r>
            <w:r w:rsidR="00533A50" w:rsidRPr="00533A50">
              <w:rPr>
                <w:color w:val="000000" w:themeColor="text1"/>
                <w:sz w:val="20"/>
                <w:szCs w:val="20"/>
              </w:rPr>
              <w:t>Si</w:t>
            </w:r>
          </w:p>
        </w:tc>
      </w:tr>
      <w:tr w:rsidR="009B139A" w:rsidRPr="0025129B" w14:paraId="2C746FB8"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94BC2E4" w14:textId="77777777" w:rsidR="00893A4E" w:rsidRPr="00533A50" w:rsidRDefault="00893A4E" w:rsidP="009B139A">
            <w:pPr>
              <w:spacing w:line="0" w:lineRule="atLeast"/>
              <w:jc w:val="left"/>
              <w:rPr>
                <w:b/>
                <w:color w:val="000000" w:themeColor="text1"/>
                <w:sz w:val="20"/>
                <w:szCs w:val="20"/>
              </w:rPr>
            </w:pPr>
            <w:r w:rsidRPr="00533A50">
              <w:rPr>
                <w:b/>
                <w:color w:val="000000" w:themeColor="text1"/>
                <w:sz w:val="20"/>
                <w:szCs w:val="20"/>
              </w:rPr>
              <w:t xml:space="preserve">Entrega de </w:t>
            </w:r>
            <w:r w:rsidR="009B139A" w:rsidRPr="00533A50">
              <w:rPr>
                <w:b/>
                <w:color w:val="000000" w:themeColor="text1"/>
                <w:sz w:val="20"/>
                <w:szCs w:val="20"/>
              </w:rPr>
              <w:t>antecedentes solicitados</w:t>
            </w:r>
            <w:r w:rsidRPr="00533A50">
              <w:rPr>
                <w:b/>
                <w:color w:val="000000" w:themeColor="text1"/>
                <w:sz w:val="20"/>
                <w:szCs w:val="20"/>
              </w:rPr>
              <w:t>:</w:t>
            </w:r>
            <w:r w:rsidR="006B4FB2" w:rsidRPr="00533A50">
              <w:rPr>
                <w:color w:val="000000" w:themeColor="text1"/>
                <w:sz w:val="20"/>
                <w:szCs w:val="20"/>
              </w:rPr>
              <w:t xml:space="preserve"> </w:t>
            </w:r>
            <w:r w:rsidR="00533A50" w:rsidRPr="00533A50">
              <w:rPr>
                <w:color w:val="000000" w:themeColor="text1"/>
                <w:sz w:val="20"/>
                <w:szCs w:val="20"/>
              </w:rPr>
              <w:t>No se solicitaron</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A8070CD" w14:textId="77777777" w:rsidR="00893A4E" w:rsidRPr="00533A50" w:rsidRDefault="00893A4E" w:rsidP="00533A50">
            <w:pPr>
              <w:spacing w:line="0" w:lineRule="atLeast"/>
              <w:jc w:val="left"/>
              <w:rPr>
                <w:color w:val="000000" w:themeColor="text1"/>
                <w:sz w:val="20"/>
                <w:szCs w:val="20"/>
              </w:rPr>
            </w:pPr>
            <w:r w:rsidRPr="00533A50">
              <w:rPr>
                <w:b/>
                <w:color w:val="000000" w:themeColor="text1"/>
                <w:sz w:val="20"/>
                <w:szCs w:val="20"/>
              </w:rPr>
              <w:t xml:space="preserve"> </w:t>
            </w:r>
            <w:r w:rsidR="003A141A" w:rsidRPr="00533A50">
              <w:rPr>
                <w:b/>
                <w:color w:val="000000" w:themeColor="text1"/>
                <w:sz w:val="20"/>
                <w:szCs w:val="20"/>
              </w:rPr>
              <w:t xml:space="preserve">Entrega </w:t>
            </w:r>
            <w:r w:rsidR="003A141A" w:rsidRPr="00755AEA">
              <w:rPr>
                <w:b/>
                <w:color w:val="000000" w:themeColor="text1"/>
                <w:sz w:val="20"/>
                <w:szCs w:val="20"/>
              </w:rPr>
              <w:t>de a</w:t>
            </w:r>
            <w:r w:rsidR="009B139A" w:rsidRPr="00755AEA">
              <w:rPr>
                <w:b/>
                <w:color w:val="000000" w:themeColor="text1"/>
                <w:sz w:val="20"/>
                <w:szCs w:val="20"/>
              </w:rPr>
              <w:t>cta:</w:t>
            </w:r>
            <w:r w:rsidR="009B139A" w:rsidRPr="00755AEA">
              <w:rPr>
                <w:color w:val="000000" w:themeColor="text1"/>
                <w:sz w:val="20"/>
                <w:szCs w:val="20"/>
              </w:rPr>
              <w:t xml:space="preserve"> </w:t>
            </w:r>
            <w:r w:rsidR="007E2D5C" w:rsidRPr="00755AEA">
              <w:rPr>
                <w:color w:val="000000" w:themeColor="text1"/>
                <w:sz w:val="20"/>
                <w:szCs w:val="20"/>
              </w:rPr>
              <w:t>Sí</w:t>
            </w:r>
            <w:r w:rsidR="009B139A" w:rsidRPr="00755AEA">
              <w:rPr>
                <w:color w:val="000000" w:themeColor="text1"/>
                <w:sz w:val="20"/>
                <w:szCs w:val="20"/>
              </w:rPr>
              <w:t xml:space="preserve">, </w:t>
            </w:r>
            <w:r w:rsidR="00533A50" w:rsidRPr="00755AEA">
              <w:rPr>
                <w:color w:val="000000" w:themeColor="text1"/>
                <w:sz w:val="20"/>
                <w:szCs w:val="20"/>
              </w:rPr>
              <w:t>Anexo 1.</w:t>
            </w:r>
          </w:p>
        </w:tc>
      </w:tr>
      <w:tr w:rsidR="009B139A" w:rsidRPr="0025129B" w14:paraId="2673374D"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9EEBA71" w14:textId="77777777" w:rsidR="009B139A" w:rsidRPr="00533A50" w:rsidRDefault="009B139A" w:rsidP="00533A50">
            <w:pPr>
              <w:spacing w:line="0" w:lineRule="atLeast"/>
              <w:jc w:val="left"/>
              <w:rPr>
                <w:b/>
                <w:color w:val="000000" w:themeColor="text1"/>
                <w:sz w:val="20"/>
                <w:szCs w:val="20"/>
              </w:rPr>
            </w:pPr>
            <w:r w:rsidRPr="00533A50">
              <w:rPr>
                <w:b/>
                <w:color w:val="000000" w:themeColor="text1"/>
                <w:sz w:val="20"/>
                <w:szCs w:val="20"/>
              </w:rPr>
              <w:t xml:space="preserve">Observaciones: </w:t>
            </w:r>
            <w:r w:rsidR="00533A50" w:rsidRPr="00533A50">
              <w:rPr>
                <w:color w:val="000000" w:themeColor="text1"/>
                <w:sz w:val="20"/>
                <w:szCs w:val="20"/>
              </w:rPr>
              <w:t>Sin observaciones</w:t>
            </w:r>
            <w:r w:rsidRPr="00533A50">
              <w:rPr>
                <w:color w:val="000000" w:themeColor="text1"/>
                <w:sz w:val="20"/>
                <w:szCs w:val="20"/>
              </w:rPr>
              <w:t xml:space="preserve"> </w:t>
            </w:r>
          </w:p>
        </w:tc>
      </w:tr>
    </w:tbl>
    <w:p w14:paraId="2D1D4BEE" w14:textId="77777777" w:rsidR="00413EC4" w:rsidRPr="0025129B" w:rsidRDefault="00413EC4">
      <w:pPr>
        <w:jc w:val="left"/>
        <w:rPr>
          <w:rFonts w:cstheme="minorHAnsi"/>
          <w:b/>
          <w:color w:val="FF0000"/>
          <w:sz w:val="14"/>
          <w:szCs w:val="24"/>
        </w:rPr>
      </w:pPr>
    </w:p>
    <w:p w14:paraId="7A2FC040" w14:textId="77777777" w:rsidR="00DF29CF" w:rsidRDefault="00DF29CF">
      <w:pPr>
        <w:jc w:val="left"/>
        <w:rPr>
          <w:rFonts w:cstheme="minorHAnsi"/>
          <w:b/>
          <w:color w:val="FF0000"/>
          <w:sz w:val="14"/>
          <w:szCs w:val="24"/>
        </w:rPr>
      </w:pPr>
    </w:p>
    <w:p w14:paraId="3E53ABA8" w14:textId="77777777" w:rsidR="00F401F2" w:rsidRDefault="00F401F2">
      <w:pPr>
        <w:jc w:val="left"/>
        <w:rPr>
          <w:rFonts w:cstheme="minorHAnsi"/>
          <w:b/>
          <w:color w:val="FF0000"/>
          <w:sz w:val="14"/>
          <w:szCs w:val="24"/>
        </w:rPr>
      </w:pPr>
    </w:p>
    <w:p w14:paraId="2AED1204" w14:textId="77777777" w:rsidR="00F401F2" w:rsidRDefault="00F401F2">
      <w:pPr>
        <w:jc w:val="left"/>
        <w:rPr>
          <w:rFonts w:cstheme="minorHAnsi"/>
          <w:b/>
          <w:color w:val="FF0000"/>
          <w:sz w:val="14"/>
          <w:szCs w:val="24"/>
        </w:rPr>
      </w:pPr>
    </w:p>
    <w:p w14:paraId="63D8EFF4" w14:textId="77777777" w:rsidR="00F401F2" w:rsidRDefault="00F401F2">
      <w:pPr>
        <w:jc w:val="left"/>
        <w:rPr>
          <w:rFonts w:cstheme="minorHAnsi"/>
          <w:b/>
          <w:color w:val="FF0000"/>
          <w:sz w:val="14"/>
          <w:szCs w:val="24"/>
        </w:rPr>
      </w:pPr>
    </w:p>
    <w:p w14:paraId="147A4EF1" w14:textId="77777777" w:rsidR="00F401F2" w:rsidRDefault="00F401F2">
      <w:pPr>
        <w:jc w:val="left"/>
        <w:rPr>
          <w:rFonts w:cstheme="minorHAnsi"/>
          <w:b/>
          <w:color w:val="FF0000"/>
          <w:sz w:val="14"/>
          <w:szCs w:val="24"/>
        </w:rPr>
      </w:pPr>
    </w:p>
    <w:p w14:paraId="33332B39" w14:textId="77777777" w:rsidR="00F401F2" w:rsidRDefault="00F401F2">
      <w:pPr>
        <w:jc w:val="left"/>
        <w:rPr>
          <w:rFonts w:cstheme="minorHAnsi"/>
          <w:b/>
          <w:color w:val="FF0000"/>
          <w:sz w:val="14"/>
          <w:szCs w:val="24"/>
        </w:rPr>
      </w:pPr>
    </w:p>
    <w:p w14:paraId="4D0E01F9" w14:textId="77777777" w:rsidR="00F401F2" w:rsidRDefault="00F401F2">
      <w:pPr>
        <w:jc w:val="left"/>
        <w:rPr>
          <w:rFonts w:cstheme="minorHAnsi"/>
          <w:b/>
          <w:color w:val="FF0000"/>
          <w:sz w:val="14"/>
          <w:szCs w:val="24"/>
        </w:rPr>
      </w:pPr>
    </w:p>
    <w:p w14:paraId="2D6E8640" w14:textId="77777777" w:rsidR="00F401F2" w:rsidRDefault="00F401F2">
      <w:pPr>
        <w:jc w:val="left"/>
        <w:rPr>
          <w:rFonts w:cstheme="minorHAnsi"/>
          <w:b/>
          <w:color w:val="FF0000"/>
          <w:sz w:val="14"/>
          <w:szCs w:val="24"/>
        </w:rPr>
      </w:pPr>
    </w:p>
    <w:p w14:paraId="6C02D434" w14:textId="77777777" w:rsidR="00DF29CF" w:rsidRDefault="00DF29CF">
      <w:pPr>
        <w:jc w:val="left"/>
        <w:rPr>
          <w:rFonts w:cstheme="minorHAnsi"/>
          <w:b/>
          <w:color w:val="FF0000"/>
          <w:sz w:val="14"/>
          <w:szCs w:val="24"/>
        </w:rPr>
      </w:pPr>
    </w:p>
    <w:p w14:paraId="2B62E026" w14:textId="5995A27C" w:rsidR="00DF29CF" w:rsidRPr="00DF29CF" w:rsidRDefault="00DF29CF" w:rsidP="00DF29CF">
      <w:pPr>
        <w:pStyle w:val="Ttulo3"/>
      </w:pPr>
      <w:r>
        <w:t xml:space="preserve">Segunda </w:t>
      </w:r>
      <w:r w:rsidRPr="00DF29CF">
        <w:t xml:space="preserve">inspección  </w:t>
      </w:r>
    </w:p>
    <w:p w14:paraId="0B3DEE58" w14:textId="77777777" w:rsidR="00DF29CF" w:rsidRPr="0025129B" w:rsidRDefault="00DF29CF" w:rsidP="00DF29CF">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DF29CF" w:rsidRPr="0025129B" w14:paraId="2F70BE40" w14:textId="77777777" w:rsidTr="00DF29C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1ED65F5" w14:textId="2BA03074" w:rsidR="00DF29CF" w:rsidRPr="0025129B" w:rsidRDefault="00DF29CF" w:rsidP="00DF29CF">
            <w:pPr>
              <w:rPr>
                <w:sz w:val="20"/>
                <w:szCs w:val="20"/>
              </w:rPr>
            </w:pPr>
            <w:r w:rsidRPr="0025129B">
              <w:rPr>
                <w:b/>
                <w:sz w:val="20"/>
                <w:szCs w:val="20"/>
              </w:rPr>
              <w:t>F</w:t>
            </w:r>
            <w:r>
              <w:rPr>
                <w:b/>
                <w:sz w:val="20"/>
                <w:szCs w:val="20"/>
              </w:rPr>
              <w:t>echa</w:t>
            </w:r>
            <w:r w:rsidRPr="0025129B">
              <w:rPr>
                <w:b/>
                <w:sz w:val="20"/>
                <w:szCs w:val="20"/>
              </w:rPr>
              <w:t xml:space="preserve"> de realización: </w:t>
            </w:r>
            <w:r w:rsidRPr="00DF29CF">
              <w:rPr>
                <w:sz w:val="20"/>
                <w:szCs w:val="20"/>
              </w:rPr>
              <w:t>12-05-2015</w:t>
            </w:r>
          </w:p>
          <w:p w14:paraId="6B6D467C" w14:textId="77777777" w:rsidR="00DF29CF" w:rsidRPr="0025129B" w:rsidRDefault="00DF29CF" w:rsidP="00DF29CF">
            <w:pPr>
              <w:rPr>
                <w:sz w:val="20"/>
                <w:szCs w:val="20"/>
              </w:rPr>
            </w:pP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5A36051F" w14:textId="77777777" w:rsidR="00DF29CF" w:rsidRPr="0025129B" w:rsidRDefault="00DF29CF" w:rsidP="00DF29CF">
            <w:pPr>
              <w:rPr>
                <w:b/>
                <w:sz w:val="20"/>
                <w:szCs w:val="20"/>
              </w:rPr>
            </w:pPr>
            <w:r>
              <w:rPr>
                <w:b/>
                <w:sz w:val="20"/>
                <w:szCs w:val="20"/>
              </w:rPr>
              <w:t>Hora de i</w:t>
            </w:r>
            <w:r w:rsidRPr="0025129B">
              <w:rPr>
                <w:b/>
                <w:sz w:val="20"/>
                <w:szCs w:val="20"/>
              </w:rPr>
              <w:t>nicio:</w:t>
            </w:r>
          </w:p>
          <w:p w14:paraId="656F5CB0" w14:textId="59F7A483" w:rsidR="00DF29CF" w:rsidRPr="0025129B" w:rsidRDefault="00DF29CF" w:rsidP="00DF29CF">
            <w:pPr>
              <w:rPr>
                <w:sz w:val="20"/>
                <w:szCs w:val="20"/>
              </w:rPr>
            </w:pPr>
            <w:r>
              <w:rPr>
                <w:sz w:val="20"/>
                <w:szCs w:val="20"/>
              </w:rPr>
              <w:t>10:30 hrs.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C43B163" w14:textId="77777777" w:rsidR="00DF29CF" w:rsidRPr="0025129B" w:rsidRDefault="00DF29CF" w:rsidP="00DF29CF">
            <w:pPr>
              <w:rPr>
                <w:b/>
                <w:sz w:val="20"/>
                <w:szCs w:val="20"/>
              </w:rPr>
            </w:pPr>
            <w:r>
              <w:rPr>
                <w:b/>
                <w:sz w:val="20"/>
                <w:szCs w:val="20"/>
              </w:rPr>
              <w:t>Hora</w:t>
            </w:r>
            <w:r w:rsidRPr="0025129B">
              <w:rPr>
                <w:b/>
                <w:sz w:val="20"/>
                <w:szCs w:val="20"/>
              </w:rPr>
              <w:t xml:space="preserve"> de finalización:</w:t>
            </w:r>
          </w:p>
          <w:p w14:paraId="4BF920EB" w14:textId="1A366E43" w:rsidR="00DF29CF" w:rsidRPr="0025129B" w:rsidRDefault="00DF29CF" w:rsidP="00DF29CF">
            <w:pPr>
              <w:rPr>
                <w:sz w:val="20"/>
                <w:szCs w:val="20"/>
                <w:lang w:val="es-ES" w:eastAsia="es-ES"/>
              </w:rPr>
            </w:pPr>
            <w:r>
              <w:rPr>
                <w:sz w:val="20"/>
                <w:szCs w:val="20"/>
                <w:lang w:val="es-ES" w:eastAsia="es-ES"/>
              </w:rPr>
              <w:t>16:20 hrs.</w:t>
            </w:r>
          </w:p>
        </w:tc>
      </w:tr>
      <w:tr w:rsidR="00DF29CF" w:rsidRPr="0025129B" w14:paraId="69093138" w14:textId="77777777" w:rsidTr="00DF29C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33F5FCA" w14:textId="77777777" w:rsidR="00DF29CF" w:rsidRPr="0025129B" w:rsidRDefault="00DF29CF" w:rsidP="00DF29CF">
            <w:pPr>
              <w:rPr>
                <w:sz w:val="20"/>
                <w:szCs w:val="20"/>
              </w:rPr>
            </w:pPr>
            <w:r w:rsidRPr="0025129B">
              <w:rPr>
                <w:b/>
                <w:sz w:val="20"/>
                <w:szCs w:val="20"/>
              </w:rPr>
              <w:t>Fiscalizador encargado de la actividad:</w:t>
            </w:r>
            <w:r>
              <w:rPr>
                <w:b/>
                <w:sz w:val="20"/>
                <w:szCs w:val="20"/>
              </w:rPr>
              <w:t xml:space="preserve"> </w:t>
            </w:r>
            <w:r w:rsidRPr="00443085">
              <w:rPr>
                <w:sz w:val="20"/>
                <w:szCs w:val="20"/>
              </w:rPr>
              <w:t>Haidy Toledo Pino</w:t>
            </w:r>
          </w:p>
          <w:p w14:paraId="014A8740" w14:textId="77777777" w:rsidR="00DF29CF" w:rsidRPr="0025129B" w:rsidRDefault="00DF29CF" w:rsidP="00DF29CF">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33364F0" w14:textId="77777777" w:rsidR="00DF29CF" w:rsidRPr="0025129B" w:rsidRDefault="00DF29CF" w:rsidP="00DF29CF">
            <w:pPr>
              <w:rPr>
                <w:sz w:val="20"/>
                <w:szCs w:val="20"/>
              </w:rPr>
            </w:pPr>
            <w:r w:rsidRPr="0025129B">
              <w:rPr>
                <w:b/>
                <w:sz w:val="20"/>
                <w:szCs w:val="20"/>
              </w:rPr>
              <w:t>Órgano:</w:t>
            </w:r>
            <w:r>
              <w:rPr>
                <w:b/>
                <w:sz w:val="20"/>
                <w:szCs w:val="20"/>
              </w:rPr>
              <w:t xml:space="preserve"> </w:t>
            </w:r>
            <w:r w:rsidRPr="00443085">
              <w:rPr>
                <w:sz w:val="20"/>
                <w:szCs w:val="20"/>
              </w:rPr>
              <w:t>SMA</w:t>
            </w:r>
          </w:p>
          <w:p w14:paraId="05B417FE" w14:textId="77777777" w:rsidR="00DF29CF" w:rsidRPr="0025129B" w:rsidRDefault="00DF29CF" w:rsidP="00DF29CF">
            <w:pPr>
              <w:rPr>
                <w:rFonts w:eastAsia="Times New Roman"/>
                <w:sz w:val="20"/>
                <w:szCs w:val="20"/>
              </w:rPr>
            </w:pPr>
          </w:p>
        </w:tc>
      </w:tr>
      <w:tr w:rsidR="00DF29CF" w:rsidRPr="0025129B" w14:paraId="27EED80C" w14:textId="77777777" w:rsidTr="00DF29C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0B20D8C" w14:textId="1C9BF6AC" w:rsidR="00DF29CF" w:rsidRPr="00533A50" w:rsidRDefault="00DF29CF" w:rsidP="00DF29CF">
            <w:pPr>
              <w:rPr>
                <w:b/>
                <w:color w:val="000000" w:themeColor="text1"/>
                <w:sz w:val="20"/>
                <w:szCs w:val="20"/>
              </w:rPr>
            </w:pPr>
            <w:r w:rsidRPr="00533A50">
              <w:rPr>
                <w:b/>
                <w:color w:val="000000" w:themeColor="text1"/>
                <w:sz w:val="20"/>
                <w:szCs w:val="20"/>
              </w:rPr>
              <w:t>Fiscalizadores participantes:</w:t>
            </w:r>
          </w:p>
          <w:p w14:paraId="61081EDC" w14:textId="2C42E5EA" w:rsidR="00EF3E9D" w:rsidRDefault="00EF3E9D" w:rsidP="00DF29CF">
            <w:pPr>
              <w:rPr>
                <w:color w:val="000000" w:themeColor="text1"/>
                <w:sz w:val="20"/>
                <w:szCs w:val="20"/>
              </w:rPr>
            </w:pPr>
            <w:r>
              <w:rPr>
                <w:color w:val="000000" w:themeColor="text1"/>
                <w:sz w:val="20"/>
                <w:szCs w:val="20"/>
              </w:rPr>
              <w:t xml:space="preserve">Christian </w:t>
            </w:r>
            <w:r w:rsidR="00D76C39">
              <w:rPr>
                <w:color w:val="000000" w:themeColor="text1"/>
                <w:sz w:val="20"/>
                <w:szCs w:val="20"/>
              </w:rPr>
              <w:t>Chandía</w:t>
            </w:r>
            <w:r>
              <w:rPr>
                <w:color w:val="000000" w:themeColor="text1"/>
                <w:sz w:val="20"/>
                <w:szCs w:val="20"/>
              </w:rPr>
              <w:t xml:space="preserve"> Perez</w:t>
            </w:r>
          </w:p>
          <w:p w14:paraId="2BE0D8E6" w14:textId="6BEDC173" w:rsidR="008F10BF" w:rsidRDefault="008F10BF" w:rsidP="00DF29CF">
            <w:pPr>
              <w:rPr>
                <w:color w:val="000000" w:themeColor="text1"/>
                <w:sz w:val="20"/>
                <w:szCs w:val="20"/>
              </w:rPr>
            </w:pPr>
            <w:r>
              <w:rPr>
                <w:color w:val="000000" w:themeColor="text1"/>
                <w:sz w:val="20"/>
                <w:szCs w:val="20"/>
              </w:rPr>
              <w:t>Danary Bown Robledo</w:t>
            </w:r>
          </w:p>
          <w:p w14:paraId="609A5AD8" w14:textId="77777777" w:rsidR="008F10BF" w:rsidRDefault="008F10BF" w:rsidP="00DF29CF">
            <w:pPr>
              <w:rPr>
                <w:color w:val="000000" w:themeColor="text1"/>
                <w:sz w:val="20"/>
                <w:szCs w:val="20"/>
              </w:rPr>
            </w:pPr>
            <w:r>
              <w:rPr>
                <w:color w:val="000000" w:themeColor="text1"/>
                <w:sz w:val="20"/>
                <w:szCs w:val="20"/>
              </w:rPr>
              <w:t>Elena Martínez Gutiérrez</w:t>
            </w:r>
          </w:p>
          <w:p w14:paraId="6C00014B" w14:textId="108F32BE" w:rsidR="00DF29CF" w:rsidRPr="00533A50" w:rsidRDefault="00DF29CF" w:rsidP="00DF29CF">
            <w:pPr>
              <w:rPr>
                <w:color w:val="000000" w:themeColor="text1"/>
                <w:sz w:val="20"/>
                <w:szCs w:val="20"/>
              </w:rPr>
            </w:pPr>
            <w:r w:rsidRPr="00533A50">
              <w:rPr>
                <w:color w:val="000000" w:themeColor="text1"/>
                <w:sz w:val="20"/>
                <w:szCs w:val="20"/>
              </w:rPr>
              <w:t>Fernando Venegas Tutor</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73E7AC1" w14:textId="77777777" w:rsidR="00DF29CF" w:rsidRPr="0025129B" w:rsidRDefault="00DF29CF" w:rsidP="00DF29CF">
            <w:pPr>
              <w:rPr>
                <w:sz w:val="20"/>
                <w:szCs w:val="20"/>
              </w:rPr>
            </w:pPr>
            <w:r w:rsidRPr="0025129B">
              <w:rPr>
                <w:b/>
                <w:sz w:val="20"/>
                <w:szCs w:val="20"/>
              </w:rPr>
              <w:t>Órgano(s):</w:t>
            </w:r>
          </w:p>
          <w:p w14:paraId="1B234713" w14:textId="77777777" w:rsidR="008F10BF" w:rsidRDefault="008F10BF" w:rsidP="00DF29CF">
            <w:pPr>
              <w:rPr>
                <w:rFonts w:eastAsia="Times New Roman"/>
                <w:sz w:val="20"/>
                <w:szCs w:val="20"/>
              </w:rPr>
            </w:pPr>
            <w:r>
              <w:rPr>
                <w:rFonts w:eastAsia="Times New Roman"/>
                <w:sz w:val="20"/>
                <w:szCs w:val="20"/>
              </w:rPr>
              <w:t>Vialidad</w:t>
            </w:r>
          </w:p>
          <w:p w14:paraId="13CEDD15" w14:textId="77777777" w:rsidR="008F10BF" w:rsidRDefault="008F10BF" w:rsidP="00DF29CF">
            <w:pPr>
              <w:rPr>
                <w:rFonts w:eastAsia="Times New Roman"/>
                <w:sz w:val="20"/>
                <w:szCs w:val="20"/>
              </w:rPr>
            </w:pPr>
            <w:r>
              <w:rPr>
                <w:rFonts w:eastAsia="Times New Roman"/>
                <w:sz w:val="20"/>
                <w:szCs w:val="20"/>
              </w:rPr>
              <w:t>Vialidad</w:t>
            </w:r>
          </w:p>
          <w:p w14:paraId="578F17DC" w14:textId="77777777" w:rsidR="00DF29CF" w:rsidRDefault="00DF29CF" w:rsidP="00DF29CF">
            <w:pPr>
              <w:rPr>
                <w:rFonts w:eastAsia="Times New Roman"/>
                <w:sz w:val="20"/>
                <w:szCs w:val="20"/>
              </w:rPr>
            </w:pPr>
            <w:r>
              <w:rPr>
                <w:rFonts w:eastAsia="Times New Roman"/>
                <w:sz w:val="20"/>
                <w:szCs w:val="20"/>
              </w:rPr>
              <w:t>SERNAGEOMIN</w:t>
            </w:r>
          </w:p>
          <w:p w14:paraId="66B0CE7F" w14:textId="2793389A" w:rsidR="008F10BF" w:rsidRPr="0025129B" w:rsidRDefault="008F10BF" w:rsidP="00DF29CF">
            <w:pPr>
              <w:rPr>
                <w:rFonts w:eastAsia="Times New Roman"/>
                <w:sz w:val="20"/>
                <w:szCs w:val="20"/>
              </w:rPr>
            </w:pPr>
            <w:r w:rsidRPr="008F10BF">
              <w:rPr>
                <w:rFonts w:eastAsia="Times New Roman"/>
                <w:sz w:val="20"/>
                <w:szCs w:val="20"/>
              </w:rPr>
              <w:t>SERNAGEOMIN</w:t>
            </w:r>
          </w:p>
        </w:tc>
      </w:tr>
      <w:tr w:rsidR="00DF29CF" w:rsidRPr="0025129B" w14:paraId="7C363A43" w14:textId="77777777" w:rsidTr="00DF29CF">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0E30C25" w14:textId="0204300C" w:rsidR="00DF29CF" w:rsidRPr="00533A50" w:rsidRDefault="00DF29CF" w:rsidP="00DF29CF">
            <w:pPr>
              <w:spacing w:line="0" w:lineRule="atLeast"/>
              <w:jc w:val="left"/>
              <w:rPr>
                <w:b/>
                <w:color w:val="000000" w:themeColor="text1"/>
                <w:sz w:val="20"/>
                <w:szCs w:val="20"/>
              </w:rPr>
            </w:pPr>
            <w:r w:rsidRPr="00533A50">
              <w:rPr>
                <w:b/>
                <w:color w:val="000000" w:themeColor="text1"/>
                <w:sz w:val="20"/>
                <w:szCs w:val="20"/>
              </w:rPr>
              <w:t>Existió oposición al ingreso:</w:t>
            </w:r>
            <w:r w:rsidRPr="00533A50">
              <w:rPr>
                <w:color w:val="000000" w:themeColor="text1"/>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1559B5D" w14:textId="77777777" w:rsidR="00DF29CF" w:rsidRPr="00533A50" w:rsidRDefault="00DF29CF" w:rsidP="00DF29CF">
            <w:pPr>
              <w:spacing w:line="0" w:lineRule="atLeast"/>
              <w:jc w:val="left"/>
              <w:rPr>
                <w:b/>
                <w:color w:val="000000" w:themeColor="text1"/>
                <w:sz w:val="20"/>
                <w:szCs w:val="20"/>
              </w:rPr>
            </w:pPr>
            <w:r w:rsidRPr="00533A50">
              <w:rPr>
                <w:b/>
                <w:color w:val="000000" w:themeColor="text1"/>
                <w:sz w:val="20"/>
                <w:szCs w:val="20"/>
              </w:rPr>
              <w:t xml:space="preserve">Existió auxilio de fuerza pública: </w:t>
            </w:r>
            <w:r w:rsidRPr="00533A50">
              <w:rPr>
                <w:color w:val="000000" w:themeColor="text1"/>
                <w:sz w:val="20"/>
                <w:szCs w:val="20"/>
              </w:rPr>
              <w:t>No</w:t>
            </w:r>
          </w:p>
        </w:tc>
      </w:tr>
      <w:tr w:rsidR="00DF29CF" w:rsidRPr="0025129B" w14:paraId="1B3441A4" w14:textId="77777777" w:rsidTr="00DF29CF">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76629BB" w14:textId="77777777" w:rsidR="00DF29CF" w:rsidRPr="00533A50" w:rsidRDefault="00DF29CF" w:rsidP="00DF29CF">
            <w:pPr>
              <w:spacing w:line="0" w:lineRule="atLeast"/>
              <w:jc w:val="left"/>
              <w:rPr>
                <w:b/>
                <w:color w:val="000000" w:themeColor="text1"/>
                <w:sz w:val="20"/>
                <w:szCs w:val="20"/>
              </w:rPr>
            </w:pPr>
            <w:r w:rsidRPr="00533A50">
              <w:rPr>
                <w:b/>
                <w:color w:val="000000" w:themeColor="text1"/>
                <w:sz w:val="20"/>
                <w:szCs w:val="20"/>
              </w:rPr>
              <w:t xml:space="preserve">Existió colaboración por parte de los fiscalizados: </w:t>
            </w:r>
            <w:r w:rsidRPr="00533A50">
              <w:rPr>
                <w:color w:val="000000" w:themeColor="text1"/>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55BBB7C" w14:textId="77777777" w:rsidR="00DF29CF" w:rsidRPr="00533A50" w:rsidRDefault="00DF29CF" w:rsidP="00DF29CF">
            <w:pPr>
              <w:spacing w:line="0" w:lineRule="atLeast"/>
              <w:jc w:val="left"/>
              <w:rPr>
                <w:b/>
                <w:color w:val="000000" w:themeColor="text1"/>
                <w:sz w:val="20"/>
                <w:szCs w:val="20"/>
              </w:rPr>
            </w:pPr>
            <w:r w:rsidRPr="00533A50">
              <w:rPr>
                <w:b/>
                <w:color w:val="000000" w:themeColor="text1"/>
                <w:sz w:val="20"/>
                <w:szCs w:val="20"/>
              </w:rPr>
              <w:t xml:space="preserve">Existió trato respetuoso y deferente: </w:t>
            </w:r>
            <w:r w:rsidRPr="00533A50">
              <w:rPr>
                <w:color w:val="000000" w:themeColor="text1"/>
                <w:sz w:val="20"/>
                <w:szCs w:val="20"/>
              </w:rPr>
              <w:t>Si</w:t>
            </w:r>
          </w:p>
        </w:tc>
      </w:tr>
      <w:tr w:rsidR="00DF29CF" w:rsidRPr="0025129B" w14:paraId="72434C97" w14:textId="77777777" w:rsidTr="00DF29CF">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EC6EFE5" w14:textId="77777777" w:rsidR="00DF29CF" w:rsidRPr="00533A50" w:rsidRDefault="00DF29CF" w:rsidP="00DF29CF">
            <w:pPr>
              <w:spacing w:line="0" w:lineRule="atLeast"/>
              <w:jc w:val="left"/>
              <w:rPr>
                <w:b/>
                <w:color w:val="000000" w:themeColor="text1"/>
                <w:sz w:val="20"/>
                <w:szCs w:val="20"/>
              </w:rPr>
            </w:pPr>
            <w:r w:rsidRPr="00533A50">
              <w:rPr>
                <w:b/>
                <w:color w:val="000000" w:themeColor="text1"/>
                <w:sz w:val="20"/>
                <w:szCs w:val="20"/>
              </w:rPr>
              <w:t>Entrega de antecedentes solicitados:</w:t>
            </w:r>
            <w:r w:rsidRPr="00533A50">
              <w:rPr>
                <w:color w:val="000000" w:themeColor="text1"/>
                <w:sz w:val="20"/>
                <w:szCs w:val="20"/>
              </w:rPr>
              <w:t xml:space="preserve"> No se solicitaron</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0EDEA52" w14:textId="35B8FBC4" w:rsidR="00DF29CF" w:rsidRPr="00533A50" w:rsidRDefault="00DF29CF" w:rsidP="00DF29CF">
            <w:pPr>
              <w:spacing w:line="0" w:lineRule="atLeast"/>
              <w:jc w:val="left"/>
              <w:rPr>
                <w:color w:val="000000" w:themeColor="text1"/>
                <w:sz w:val="20"/>
                <w:szCs w:val="20"/>
              </w:rPr>
            </w:pPr>
            <w:r w:rsidRPr="00533A50">
              <w:rPr>
                <w:b/>
                <w:color w:val="000000" w:themeColor="text1"/>
                <w:sz w:val="20"/>
                <w:szCs w:val="20"/>
              </w:rPr>
              <w:t xml:space="preserve"> Entrega de acta:</w:t>
            </w:r>
            <w:r w:rsidRPr="00533A50">
              <w:rPr>
                <w:color w:val="000000" w:themeColor="text1"/>
                <w:sz w:val="20"/>
                <w:szCs w:val="20"/>
              </w:rPr>
              <w:t xml:space="preserve"> </w:t>
            </w:r>
            <w:r w:rsidRPr="002E1334">
              <w:rPr>
                <w:color w:val="000000" w:themeColor="text1"/>
                <w:sz w:val="20"/>
                <w:szCs w:val="20"/>
              </w:rPr>
              <w:t xml:space="preserve">Sí, </w:t>
            </w:r>
            <w:r w:rsidR="0087504B" w:rsidRPr="002E1334">
              <w:rPr>
                <w:color w:val="000000" w:themeColor="text1"/>
                <w:sz w:val="20"/>
                <w:szCs w:val="20"/>
              </w:rPr>
              <w:t>Anexo 2</w:t>
            </w:r>
            <w:r w:rsidRPr="002E1334">
              <w:rPr>
                <w:color w:val="000000" w:themeColor="text1"/>
                <w:sz w:val="20"/>
                <w:szCs w:val="20"/>
              </w:rPr>
              <w:t>.</w:t>
            </w:r>
          </w:p>
        </w:tc>
      </w:tr>
      <w:tr w:rsidR="00DF29CF" w:rsidRPr="0025129B" w14:paraId="567DEC60" w14:textId="77777777" w:rsidTr="00DF29CF">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ADE1FFD" w14:textId="77777777" w:rsidR="00DF29CF" w:rsidRPr="00533A50" w:rsidRDefault="00DF29CF" w:rsidP="00DF29CF">
            <w:pPr>
              <w:spacing w:line="0" w:lineRule="atLeast"/>
              <w:jc w:val="left"/>
              <w:rPr>
                <w:b/>
                <w:color w:val="000000" w:themeColor="text1"/>
                <w:sz w:val="20"/>
                <w:szCs w:val="20"/>
              </w:rPr>
            </w:pPr>
            <w:r w:rsidRPr="00533A50">
              <w:rPr>
                <w:b/>
                <w:color w:val="000000" w:themeColor="text1"/>
                <w:sz w:val="20"/>
                <w:szCs w:val="20"/>
              </w:rPr>
              <w:t xml:space="preserve">Observaciones: </w:t>
            </w:r>
            <w:r w:rsidRPr="00533A50">
              <w:rPr>
                <w:color w:val="000000" w:themeColor="text1"/>
                <w:sz w:val="20"/>
                <w:szCs w:val="20"/>
              </w:rPr>
              <w:t xml:space="preserve">Sin observaciones </w:t>
            </w:r>
          </w:p>
        </w:tc>
      </w:tr>
    </w:tbl>
    <w:p w14:paraId="1B4B2057" w14:textId="04210219" w:rsidR="00F401F2" w:rsidRDefault="00F401F2">
      <w:pPr>
        <w:jc w:val="left"/>
        <w:rPr>
          <w:rFonts w:cstheme="minorHAnsi"/>
          <w:b/>
          <w:color w:val="FF0000"/>
          <w:sz w:val="14"/>
          <w:szCs w:val="24"/>
        </w:rPr>
      </w:pPr>
    </w:p>
    <w:p w14:paraId="0AA30877" w14:textId="6AF932C1" w:rsidR="00FB4200" w:rsidRDefault="00FB4200">
      <w:pPr>
        <w:jc w:val="left"/>
        <w:rPr>
          <w:rFonts w:cstheme="minorHAnsi"/>
          <w:sz w:val="14"/>
          <w:szCs w:val="24"/>
        </w:rPr>
      </w:pPr>
      <w:r>
        <w:rPr>
          <w:rFonts w:cstheme="minorHAnsi"/>
          <w:sz w:val="14"/>
          <w:szCs w:val="24"/>
        </w:rPr>
        <w:br w:type="page"/>
      </w:r>
    </w:p>
    <w:p w14:paraId="751D0F6B" w14:textId="77777777" w:rsidR="00F401F2" w:rsidRPr="00F401F2" w:rsidRDefault="00F401F2" w:rsidP="00F401F2">
      <w:pPr>
        <w:rPr>
          <w:rFonts w:cstheme="minorHAnsi"/>
          <w:sz w:val="14"/>
          <w:szCs w:val="24"/>
        </w:rPr>
      </w:pPr>
    </w:p>
    <w:p w14:paraId="015A1915" w14:textId="2B8879C6" w:rsidR="00F401F2" w:rsidRDefault="00F401F2" w:rsidP="00F401F2">
      <w:pPr>
        <w:rPr>
          <w:rFonts w:cstheme="minorHAnsi"/>
          <w:sz w:val="14"/>
          <w:szCs w:val="24"/>
        </w:rPr>
      </w:pPr>
    </w:p>
    <w:p w14:paraId="30C351BE" w14:textId="734AE88D" w:rsidR="000D607C" w:rsidRPr="000D607C" w:rsidRDefault="00F67BC0" w:rsidP="00C958D0">
      <w:pPr>
        <w:pStyle w:val="Ttulo3"/>
      </w:pPr>
      <w:bookmarkStart w:id="90" w:name="_Toc390184274"/>
      <w:bookmarkStart w:id="91" w:name="_Toc390360005"/>
      <w:bookmarkStart w:id="92" w:name="_Toc390777026"/>
      <w:bookmarkStart w:id="93" w:name="_Toc352840390"/>
      <w:bookmarkStart w:id="94" w:name="_Toc352841450"/>
      <w:bookmarkStart w:id="95" w:name="_Toc353998117"/>
      <w:bookmarkStart w:id="96" w:name="_Toc353998190"/>
      <w:bookmarkStart w:id="97" w:name="_Toc382383541"/>
      <w:bookmarkStart w:id="98" w:name="_Toc382472363"/>
      <w:r>
        <w:t>Esquema</w:t>
      </w:r>
      <w:r w:rsidR="00FB4200">
        <w:t>s</w:t>
      </w:r>
      <w:r>
        <w:t xml:space="preserve"> de r</w:t>
      </w:r>
      <w:r w:rsidR="000D607C" w:rsidRPr="000D607C">
        <w:t>ecorrido</w:t>
      </w:r>
      <w:r w:rsidR="000D607C">
        <w:t xml:space="preserve"> </w:t>
      </w:r>
      <w:bookmarkEnd w:id="90"/>
      <w:bookmarkEnd w:id="91"/>
      <w:bookmarkEnd w:id="92"/>
    </w:p>
    <w:p w14:paraId="02206587" w14:textId="77777777" w:rsidR="00BD4B0C" w:rsidRDefault="00BD4B0C" w:rsidP="000D607C">
      <w:r>
        <w:rPr>
          <w:noProof/>
          <w:lang w:eastAsia="es-CL"/>
        </w:rPr>
        <mc:AlternateContent>
          <mc:Choice Requires="wps">
            <w:drawing>
              <wp:anchor distT="0" distB="0" distL="114300" distR="114300" simplePos="0" relativeHeight="251611648" behindDoc="0" locked="0" layoutInCell="1" allowOverlap="1" wp14:anchorId="31AE972E" wp14:editId="41A41E43">
                <wp:simplePos x="0" y="0"/>
                <wp:positionH relativeFrom="column">
                  <wp:posOffset>-34290</wp:posOffset>
                </wp:positionH>
                <wp:positionV relativeFrom="paragraph">
                  <wp:posOffset>64770</wp:posOffset>
                </wp:positionV>
                <wp:extent cx="6362700" cy="7753350"/>
                <wp:effectExtent l="0" t="0" r="19050" b="19050"/>
                <wp:wrapNone/>
                <wp:docPr id="2" name="2 Cuadro de texto"/>
                <wp:cNvGraphicFramePr/>
                <a:graphic xmlns:a="http://schemas.openxmlformats.org/drawingml/2006/main">
                  <a:graphicData uri="http://schemas.microsoft.com/office/word/2010/wordprocessingShape">
                    <wps:wsp>
                      <wps:cNvSpPr txBox="1"/>
                      <wps:spPr>
                        <a:xfrm>
                          <a:off x="0" y="0"/>
                          <a:ext cx="6362700" cy="7753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3D7A59A" w14:textId="5E80797B" w:rsidR="00447068" w:rsidRDefault="00447068" w:rsidP="00FB4200">
                            <w:pPr>
                              <w:jc w:val="center"/>
                            </w:pPr>
                            <w:r>
                              <w:rPr>
                                <w:noProof/>
                                <w:lang w:eastAsia="es-CL"/>
                              </w:rPr>
                              <w:drawing>
                                <wp:inline distT="0" distB="0" distL="0" distR="0" wp14:anchorId="6FA4AB33" wp14:editId="1B48C275">
                                  <wp:extent cx="6076950" cy="367665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076950" cy="3676650"/>
                                          </a:xfrm>
                                          <a:prstGeom prst="rect">
                                            <a:avLst/>
                                          </a:prstGeom>
                                        </pic:spPr>
                                      </pic:pic>
                                    </a:graphicData>
                                  </a:graphic>
                                </wp:inline>
                              </w:drawing>
                            </w:r>
                            <w:r>
                              <w:rPr>
                                <w:noProof/>
                                <w:lang w:eastAsia="es-CL"/>
                              </w:rPr>
                              <w:drawing>
                                <wp:inline distT="0" distB="0" distL="0" distR="0" wp14:anchorId="01C1477E" wp14:editId="37F050EF">
                                  <wp:extent cx="6094095" cy="3993814"/>
                                  <wp:effectExtent l="0" t="0" r="1905" b="6985"/>
                                  <wp:docPr id="414" name="Imagen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32308" cy="4018857"/>
                                          </a:xfrm>
                                          <a:prstGeom prst="rect">
                                            <a:avLst/>
                                          </a:prstGeom>
                                        </pic:spPr>
                                      </pic:pic>
                                    </a:graphicData>
                                  </a:graphic>
                                </wp:inline>
                              </w:drawing>
                            </w:r>
                          </w:p>
                          <w:p w14:paraId="66BA4F14" w14:textId="77777777" w:rsidR="00447068" w:rsidRDefault="00447068"/>
                          <w:p w14:paraId="1478A91B" w14:textId="77777777" w:rsidR="00447068" w:rsidRDefault="00447068"/>
                          <w:p w14:paraId="707BE39F" w14:textId="77777777" w:rsidR="00447068" w:rsidRDefault="00447068"/>
                          <w:p w14:paraId="13AE3AE9" w14:textId="77777777" w:rsidR="00447068" w:rsidRDefault="00447068"/>
                          <w:p w14:paraId="1E16AB67" w14:textId="77777777" w:rsidR="00447068" w:rsidRDefault="0044706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AE972E" id="2 Cuadro de texto" o:spid="_x0000_s1032" type="#_x0000_t202" style="position:absolute;left:0;text-align:left;margin-left:-2.7pt;margin-top:5.1pt;width:501pt;height:610.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" fillcolor="white [3201]" strokeweight=".5pt">
                <v:textbox>
                  <w:txbxContent>
                    <w:p w14:paraId="23D7A59A" w14:textId="5E80797B" w:rsidR="00447068" w:rsidRDefault="00447068" w:rsidP="00FB4200">
                      <w:pPr>
                        <w:jc w:val="center"/>
                      </w:pPr>
                      <w:r>
                        <w:rPr>
                          <w:noProof/>
                          <w:lang w:eastAsia="es-CL"/>
                        </w:rPr>
                        <w:drawing>
                          <wp:inline distT="0" distB="0" distL="0" distR="0" wp14:anchorId="6FA4AB33" wp14:editId="1B48C275">
                            <wp:extent cx="6076950" cy="367665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076950" cy="3676650"/>
                                    </a:xfrm>
                                    <a:prstGeom prst="rect">
                                      <a:avLst/>
                                    </a:prstGeom>
                                  </pic:spPr>
                                </pic:pic>
                              </a:graphicData>
                            </a:graphic>
                          </wp:inline>
                        </w:drawing>
                      </w:r>
                      <w:r>
                        <w:rPr>
                          <w:noProof/>
                          <w:lang w:eastAsia="es-CL"/>
                        </w:rPr>
                        <w:drawing>
                          <wp:inline distT="0" distB="0" distL="0" distR="0" wp14:anchorId="01C1477E" wp14:editId="37F050EF">
                            <wp:extent cx="6094095" cy="3993814"/>
                            <wp:effectExtent l="0" t="0" r="1905" b="6985"/>
                            <wp:docPr id="414" name="Imagen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32308" cy="4018857"/>
                                    </a:xfrm>
                                    <a:prstGeom prst="rect">
                                      <a:avLst/>
                                    </a:prstGeom>
                                  </pic:spPr>
                                </pic:pic>
                              </a:graphicData>
                            </a:graphic>
                          </wp:inline>
                        </w:drawing>
                      </w:r>
                    </w:p>
                    <w:p w14:paraId="66BA4F14" w14:textId="77777777" w:rsidR="00447068" w:rsidRDefault="00447068"/>
                    <w:p w14:paraId="1478A91B" w14:textId="77777777" w:rsidR="00447068" w:rsidRDefault="00447068"/>
                    <w:p w14:paraId="707BE39F" w14:textId="77777777" w:rsidR="00447068" w:rsidRDefault="00447068"/>
                    <w:p w14:paraId="13AE3AE9" w14:textId="77777777" w:rsidR="00447068" w:rsidRDefault="00447068"/>
                    <w:p w14:paraId="1E16AB67" w14:textId="77777777" w:rsidR="00447068" w:rsidRDefault="00447068"/>
                  </w:txbxContent>
                </v:textbox>
              </v:shape>
            </w:pict>
          </mc:Fallback>
        </mc:AlternateContent>
      </w:r>
    </w:p>
    <w:p w14:paraId="2FE39F25" w14:textId="77777777" w:rsidR="00BD4B0C" w:rsidRDefault="00DB33BD" w:rsidP="000D607C">
      <w:r w:rsidRPr="00176422">
        <w:rPr>
          <w:noProof/>
          <w:lang w:eastAsia="es-CL"/>
        </w:rPr>
        <mc:AlternateContent>
          <mc:Choice Requires="wpg">
            <w:drawing>
              <wp:anchor distT="0" distB="0" distL="114300" distR="114300" simplePos="0" relativeHeight="251612672" behindDoc="0" locked="0" layoutInCell="1" allowOverlap="1" wp14:anchorId="70C3BFE0" wp14:editId="5029D378">
                <wp:simplePos x="0" y="0"/>
                <wp:positionH relativeFrom="column">
                  <wp:posOffset>5486400</wp:posOffset>
                </wp:positionH>
                <wp:positionV relativeFrom="paragraph">
                  <wp:posOffset>7285</wp:posOffset>
                </wp:positionV>
                <wp:extent cx="617855" cy="861060"/>
                <wp:effectExtent l="0" t="0" r="0" b="0"/>
                <wp:wrapNone/>
                <wp:docPr id="4" name="Grupo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855" cy="861060"/>
                          <a:chOff x="-20" y="0"/>
                          <a:chExt cx="7208" cy="10109"/>
                        </a:xfrm>
                      </wpg:grpSpPr>
                      <wps:wsp>
                        <wps:cNvPr id="5" name="292 Flecha cuádruple"/>
                        <wps:cNvSpPr>
                          <a:spLocks/>
                        </wps:cNvSpPr>
                        <wps:spPr bwMode="auto">
                          <a:xfrm>
                            <a:off x="2256" y="2731"/>
                            <a:ext cx="3797" cy="4660"/>
                          </a:xfrm>
                          <a:custGeom>
                            <a:avLst/>
                            <a:gdLst>
                              <a:gd name="T0" fmla="*/ 0 w 379730"/>
                              <a:gd name="T1" fmla="*/ 361950 h 723900"/>
                              <a:gd name="T2" fmla="*/ 85439 w 379730"/>
                              <a:gd name="T3" fmla="*/ 276511 h 723900"/>
                              <a:gd name="T4" fmla="*/ 85439 w 379730"/>
                              <a:gd name="T5" fmla="*/ 319230 h 723900"/>
                              <a:gd name="T6" fmla="*/ 147145 w 379730"/>
                              <a:gd name="T7" fmla="*/ 319230 h 723900"/>
                              <a:gd name="T8" fmla="*/ 147145 w 379730"/>
                              <a:gd name="T9" fmla="*/ 85439 h 723900"/>
                              <a:gd name="T10" fmla="*/ 104426 w 379730"/>
                              <a:gd name="T11" fmla="*/ 85439 h 723900"/>
                              <a:gd name="T12" fmla="*/ 189865 w 379730"/>
                              <a:gd name="T13" fmla="*/ 0 h 723900"/>
                              <a:gd name="T14" fmla="*/ 275304 w 379730"/>
                              <a:gd name="T15" fmla="*/ 85439 h 723900"/>
                              <a:gd name="T16" fmla="*/ 232585 w 379730"/>
                              <a:gd name="T17" fmla="*/ 85439 h 723900"/>
                              <a:gd name="T18" fmla="*/ 232585 w 379730"/>
                              <a:gd name="T19" fmla="*/ 319230 h 723900"/>
                              <a:gd name="T20" fmla="*/ 294291 w 379730"/>
                              <a:gd name="T21" fmla="*/ 319230 h 723900"/>
                              <a:gd name="T22" fmla="*/ 294291 w 379730"/>
                              <a:gd name="T23" fmla="*/ 276511 h 723900"/>
                              <a:gd name="T24" fmla="*/ 379730 w 379730"/>
                              <a:gd name="T25" fmla="*/ 361950 h 723900"/>
                              <a:gd name="T26" fmla="*/ 294291 w 379730"/>
                              <a:gd name="T27" fmla="*/ 447389 h 723900"/>
                              <a:gd name="T28" fmla="*/ 294291 w 379730"/>
                              <a:gd name="T29" fmla="*/ 404670 h 723900"/>
                              <a:gd name="T30" fmla="*/ 232585 w 379730"/>
                              <a:gd name="T31" fmla="*/ 404670 h 723900"/>
                              <a:gd name="T32" fmla="*/ 232585 w 379730"/>
                              <a:gd name="T33" fmla="*/ 638461 h 723900"/>
                              <a:gd name="T34" fmla="*/ 275304 w 379730"/>
                              <a:gd name="T35" fmla="*/ 638461 h 723900"/>
                              <a:gd name="T36" fmla="*/ 189865 w 379730"/>
                              <a:gd name="T37" fmla="*/ 723900 h 723900"/>
                              <a:gd name="T38" fmla="*/ 104426 w 379730"/>
                              <a:gd name="T39" fmla="*/ 638461 h 723900"/>
                              <a:gd name="T40" fmla="*/ 147145 w 379730"/>
                              <a:gd name="T41" fmla="*/ 638461 h 723900"/>
                              <a:gd name="T42" fmla="*/ 147145 w 379730"/>
                              <a:gd name="T43" fmla="*/ 404670 h 723900"/>
                              <a:gd name="T44" fmla="*/ 85439 w 379730"/>
                              <a:gd name="T45" fmla="*/ 404670 h 723900"/>
                              <a:gd name="T46" fmla="*/ 85439 w 379730"/>
                              <a:gd name="T47" fmla="*/ 447389 h 723900"/>
                              <a:gd name="T48" fmla="*/ 0 w 379730"/>
                              <a:gd name="T49" fmla="*/ 361950 h 723900"/>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379730" h="723900">
                                <a:moveTo>
                                  <a:pt x="0" y="361950"/>
                                </a:moveTo>
                                <a:lnTo>
                                  <a:pt x="85439" y="276511"/>
                                </a:lnTo>
                                <a:lnTo>
                                  <a:pt x="85439" y="319230"/>
                                </a:lnTo>
                                <a:lnTo>
                                  <a:pt x="147145" y="319230"/>
                                </a:lnTo>
                                <a:lnTo>
                                  <a:pt x="147145" y="85439"/>
                                </a:lnTo>
                                <a:lnTo>
                                  <a:pt x="104426" y="85439"/>
                                </a:lnTo>
                                <a:lnTo>
                                  <a:pt x="189865" y="0"/>
                                </a:lnTo>
                                <a:lnTo>
                                  <a:pt x="275304" y="85439"/>
                                </a:lnTo>
                                <a:lnTo>
                                  <a:pt x="232585" y="85439"/>
                                </a:lnTo>
                                <a:lnTo>
                                  <a:pt x="232585" y="319230"/>
                                </a:lnTo>
                                <a:lnTo>
                                  <a:pt x="294291" y="319230"/>
                                </a:lnTo>
                                <a:lnTo>
                                  <a:pt x="294291" y="276511"/>
                                </a:lnTo>
                                <a:lnTo>
                                  <a:pt x="379730" y="361950"/>
                                </a:lnTo>
                                <a:lnTo>
                                  <a:pt x="294291" y="447389"/>
                                </a:lnTo>
                                <a:lnTo>
                                  <a:pt x="294291" y="404670"/>
                                </a:lnTo>
                                <a:lnTo>
                                  <a:pt x="232585" y="404670"/>
                                </a:lnTo>
                                <a:lnTo>
                                  <a:pt x="232585" y="638461"/>
                                </a:lnTo>
                                <a:lnTo>
                                  <a:pt x="275304" y="638461"/>
                                </a:lnTo>
                                <a:lnTo>
                                  <a:pt x="189865" y="723900"/>
                                </a:lnTo>
                                <a:lnTo>
                                  <a:pt x="104426" y="638461"/>
                                </a:lnTo>
                                <a:lnTo>
                                  <a:pt x="147145" y="638461"/>
                                </a:lnTo>
                                <a:lnTo>
                                  <a:pt x="147145" y="404670"/>
                                </a:lnTo>
                                <a:lnTo>
                                  <a:pt x="85439" y="404670"/>
                                </a:lnTo>
                                <a:lnTo>
                                  <a:pt x="85439" y="447389"/>
                                </a:lnTo>
                                <a:lnTo>
                                  <a:pt x="0" y="361950"/>
                                </a:lnTo>
                                <a:close/>
                              </a:path>
                            </a:pathLst>
                          </a:custGeom>
                          <a:solidFill>
                            <a:srgbClr val="FFFFFF"/>
                          </a:solidFill>
                          <a:ln w="25400">
                            <a:solidFill>
                              <a:srgbClr val="385D8A"/>
                            </a:solidFill>
                            <a:round/>
                            <a:headEnd/>
                            <a:tailEnd/>
                          </a:ln>
                        </wps:spPr>
                        <wps:bodyPr rot="0" vert="horz" wrap="square" lIns="91440" tIns="45720" rIns="91440" bIns="45720" anchor="ctr" anchorCtr="0" upright="1">
                          <a:noAutofit/>
                        </wps:bodyPr>
                      </wps:wsp>
                      <wps:wsp>
                        <wps:cNvPr id="8" name="Cuadro de texto 2"/>
                        <wps:cNvSpPr txBox="1">
                          <a:spLocks noChangeArrowheads="1"/>
                        </wps:cNvSpPr>
                        <wps:spPr bwMode="auto">
                          <a:xfrm>
                            <a:off x="5167" y="3451"/>
                            <a:ext cx="2021"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2E91B4" w14:textId="77777777" w:rsidR="00447068" w:rsidRPr="0085716C" w:rsidRDefault="00447068" w:rsidP="00DB33BD">
                              <w:pPr>
                                <w:rPr>
                                  <w:b/>
                                </w:rPr>
                              </w:pPr>
                              <w:r w:rsidRPr="0085716C">
                                <w:rPr>
                                  <w:b/>
                                </w:rPr>
                                <w:t>EE</w:t>
                              </w:r>
                            </w:p>
                          </w:txbxContent>
                        </wps:txbx>
                        <wps:bodyPr rot="0" vert="horz" wrap="square" lIns="91440" tIns="45720" rIns="91440" bIns="45720" anchor="t" anchorCtr="0" upright="1">
                          <a:noAutofit/>
                        </wps:bodyPr>
                      </wps:wsp>
                      <wps:wsp>
                        <wps:cNvPr id="10" name="Cuadro de texto 2"/>
                        <wps:cNvSpPr txBox="1">
                          <a:spLocks noChangeArrowheads="1"/>
                        </wps:cNvSpPr>
                        <wps:spPr bwMode="auto">
                          <a:xfrm>
                            <a:off x="2913" y="7143"/>
                            <a:ext cx="2254" cy="296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F4E3AC" w14:textId="77777777" w:rsidR="00447068" w:rsidRPr="0085716C" w:rsidRDefault="00447068" w:rsidP="00DB33BD">
                              <w:pPr>
                                <w:rPr>
                                  <w:b/>
                                </w:rPr>
                              </w:pPr>
                              <w:r w:rsidRPr="0085716C">
                                <w:rPr>
                                  <w:b/>
                                </w:rPr>
                                <w:t>S</w:t>
                              </w:r>
                            </w:p>
                          </w:txbxContent>
                        </wps:txbx>
                        <wps:bodyPr rot="0" vert="horz" wrap="square" lIns="91440" tIns="45720" rIns="91440" bIns="45720" anchor="t" anchorCtr="0" upright="1">
                          <a:noAutofit/>
                        </wps:bodyPr>
                      </wps:wsp>
                      <wps:wsp>
                        <wps:cNvPr id="11" name="Cuadro de texto 2"/>
                        <wps:cNvSpPr txBox="1">
                          <a:spLocks noChangeArrowheads="1"/>
                        </wps:cNvSpPr>
                        <wps:spPr bwMode="auto">
                          <a:xfrm>
                            <a:off x="-20" y="3654"/>
                            <a:ext cx="2376"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7BFD45" w14:textId="77777777" w:rsidR="00447068" w:rsidRPr="0085716C" w:rsidRDefault="00447068" w:rsidP="00DB33BD">
                              <w:pPr>
                                <w:rPr>
                                  <w:b/>
                                </w:rPr>
                              </w:pPr>
                              <w:r w:rsidRPr="0085716C">
                                <w:rPr>
                                  <w:b/>
                                </w:rPr>
                                <w:t>O</w:t>
                              </w:r>
                              <w:r>
                                <w:rPr>
                                  <w:b/>
                                </w:rPr>
                                <w:t xml:space="preserve">  </w:t>
                              </w:r>
                            </w:p>
                          </w:txbxContent>
                        </wps:txbx>
                        <wps:bodyPr rot="0" vert="horz" wrap="square" lIns="91440" tIns="45720" rIns="91440" bIns="45720" anchor="t" anchorCtr="0" upright="1">
                          <a:noAutofit/>
                        </wps:bodyPr>
                      </wps:wsp>
                      <wps:wsp>
                        <wps:cNvPr id="12" name="Cuadro de texto 2"/>
                        <wps:cNvSpPr txBox="1">
                          <a:spLocks noChangeArrowheads="1"/>
                        </wps:cNvSpPr>
                        <wps:spPr bwMode="auto">
                          <a:xfrm>
                            <a:off x="2576" y="0"/>
                            <a:ext cx="2490" cy="262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96F9B3" w14:textId="77777777" w:rsidR="00447068" w:rsidRPr="0085716C" w:rsidRDefault="00447068" w:rsidP="00DB33BD">
                              <w:pPr>
                                <w:rPr>
                                  <w:b/>
                                </w:rPr>
                              </w:pPr>
                              <w:r w:rsidRPr="0085716C">
                                <w:rPr>
                                  <w:b/>
                                </w:rPr>
                                <w:t>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C3BFE0" id="Grupo 4" o:spid="_x0000_s1033" style="position:absolute;left:0;text-align:left;margin-left:6in;margin-top:.55pt;width:48.65pt;height:67.8pt;z-index:251612672" coordorigin="-20" coordsize="7208,10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">
                <v:shape id="292 Flecha cuádruple" o:spid="_x0000_s1034" style="position:absolute;left:2256;top:2731;width:3797;height:4660;visibility:visible;mso-wrap-style:square;v-text-anchor:middle" coordsize="379730,723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C+f8QA&#10;AADaAAAADwAAAGRycy9kb3ducmV2LnhtbESP3WrCQBSE7wXfYTlC7+rGSKWkWaVEBOkPqA29PmSP&#10;SWz2bMyuJn37rlDwcpiZb5h0NZhGXKlztWUFs2kEgriwuuZSQf61eXwG4TyyxsYyKfglB6vleJRi&#10;om3Pe7oefCkChF2CCirv20RKV1Rk0E1tSxy8o+0M+iC7UuoO+wA3jYyjaCEN1hwWKmwpq6j4OVyM&#10;ArP9+N4U/Xx9Ob1/Rrs4O/uc3pR6mAyvLyA8Df4e/m9vtYInuF0JN0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8gvn/EAAAA2gAAAA8AAAAAAAAAAAAAAAAAmAIAAGRycy9k&#10;b3ducmV2LnhtbFBLBQYAAAAABAAEAPUAAACJAwAAAAA=&#10;" path="m,361950l85439,276511r,42719l147145,319230r,-233791l104426,85439,189865,r85439,85439l232585,85439r,233791l294291,319230r,-42719l379730,361950r-85439,85439l294291,404670r-61706,l232585,638461r42719,l189865,723900,104426,638461r42719,l147145,404670r-61706,l85439,447389,,361950xe" strokecolor="#385d8a" strokeweight="2pt">
                  <v:path arrowok="t" o:connecttype="custom" o:connectlocs="0,2330;854,1780;854,2055;1471,2055;1471,550;1044,550;1899,0;2753,550;2326,550;2326,2055;2943,2055;2943,1780;3797,2330;2943,2880;2943,2605;2326,2605;2326,4110;2753,4110;1899,4660;1044,4110;1471,4110;1471,2605;854,2605;854,2880;0,2330" o:connectangles="0,0,0,0,0,0,0,0,0,0,0,0,0,0,0,0,0,0,0,0,0,0,0,0,0"/>
                </v:shape>
                <v:shape id="Cuadro de texto 2" o:spid="_x0000_s1035" type="#_x0000_t202" style="position:absolute;left:5167;top:3451;width:2021;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UIx78A&#10;AADaAAAADwAAAGRycy9kb3ducmV2LnhtbERPTWvCQBC9F/wPywi9FN3Ug4ToKiIKFVqhab2P2TGJ&#10;ZmdDdtX03zsHocfH+54ve9eoG3Wh9mzgfZyAIi68rbk08PuzHaWgQkS22HgmA38UYLkYvMwxs/7O&#10;33TLY6kkhEOGBqoY20zrUFTkMIx9SyzcyXcOo8Cu1LbDu4S7Rk+SZKod1iwNFba0rqi45FcnvZs+&#10;bQ/Hz/V5l78dz5M9118pG/M67FczUJH6+C9+uj+sAdkqV+QG6MU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dQjHvwAAANoAAAAPAAAAAAAAAAAAAAAAAJgCAABkcnMvZG93bnJl&#10;di54bWxQSwUGAAAAAAQABAD1AAAAhAMAAAAA&#10;" stroked="f">
                  <v:fill opacity="0"/>
                  <v:textbox>
                    <w:txbxContent>
                      <w:p w14:paraId="402E91B4" w14:textId="77777777" w:rsidR="00447068" w:rsidRPr="0085716C" w:rsidRDefault="00447068" w:rsidP="00DB33BD">
                        <w:pPr>
                          <w:rPr>
                            <w:b/>
                          </w:rPr>
                        </w:pPr>
                        <w:r w:rsidRPr="0085716C">
                          <w:rPr>
                            <w:b/>
                          </w:rPr>
                          <w:t>EE</w:t>
                        </w:r>
                      </w:p>
                    </w:txbxContent>
                  </v:textbox>
                </v:shape>
                <v:shape id="Cuadro de texto 2" o:spid="_x0000_s1036" type="#_x0000_t202" style="position:absolute;left:2913;top:7143;width:2254;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cIxMMA&#10;AADbAAAADwAAAGRycy9kb3ducmV2LnhtbESPTWvCQBCG7wX/wzJCL0U39SAhuoqIQoVWaFrvY3ZM&#10;otnZkF01/ffOQehthnk/npkve9eoG3Wh9mzgfZyAIi68rbk08PuzHaWgQkS22HgmA38UYLkYvMwx&#10;s/7O33TLY6kkhEOGBqoY20zrUFTkMIx9Syy3k+8cRlm7UtsO7xLuGj1Jkql2WLM0VNjSuqLikl+d&#10;9G76tD0cP9fnXf52PE/2XH+lbMzrsF/NQEXq47/46f6wgi/08osMo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YcIxMMAAADbAAAADwAAAAAAAAAAAAAAAACYAgAAZHJzL2Rv&#10;d25yZXYueG1sUEsFBgAAAAAEAAQA9QAAAIgDAAAAAA==&#10;" stroked="f">
                  <v:fill opacity="0"/>
                  <v:textbox>
                    <w:txbxContent>
                      <w:p w14:paraId="56F4E3AC" w14:textId="77777777" w:rsidR="00447068" w:rsidRPr="0085716C" w:rsidRDefault="00447068" w:rsidP="00DB33BD">
                        <w:pPr>
                          <w:rPr>
                            <w:b/>
                          </w:rPr>
                        </w:pPr>
                        <w:r w:rsidRPr="0085716C">
                          <w:rPr>
                            <w:b/>
                          </w:rPr>
                          <w:t>S</w:t>
                        </w:r>
                      </w:p>
                    </w:txbxContent>
                  </v:textbox>
                </v:shape>
                <v:shape id="Cuadro de texto 2" o:spid="_x0000_s1037" type="#_x0000_t202" style="position:absolute;left:-20;top:3654;width:2376;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utX8QA&#10;AADbAAAADwAAAGRycy9kb3ducmV2LnhtbESPT2sCMRDF7wW/QxjBS9GsHmRZjVIWBQtW6La9j5vp&#10;/nEzCZtUt9/eCIXeZnhv3u/NejuYTlyp941lBfNZAoK4tLrhSsHnx36agvABWWNnmRT8koftZvS0&#10;xkzbG7/TtQiViCHsM1RQh+AyKX1Zk0E/s444at+2Nxji2ldS93iL4aaTiyRZSoMNR0KNjvKaykvx&#10;YyJ3N6Tu63zM29fi+dwuTty8pazUZDy8rEAEGsK/+e/6oGP9OTx+iQPIz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LrV/EAAAA2wAAAA8AAAAAAAAAAAAAAAAAmAIAAGRycy9k&#10;b3ducmV2LnhtbFBLBQYAAAAABAAEAPUAAACJAwAAAAA=&#10;" stroked="f">
                  <v:fill opacity="0"/>
                  <v:textbox>
                    <w:txbxContent>
                      <w:p w14:paraId="257BFD45" w14:textId="77777777" w:rsidR="00447068" w:rsidRPr="0085716C" w:rsidRDefault="00447068" w:rsidP="00DB33BD">
                        <w:pPr>
                          <w:rPr>
                            <w:b/>
                          </w:rPr>
                        </w:pPr>
                        <w:r w:rsidRPr="0085716C">
                          <w:rPr>
                            <w:b/>
                          </w:rPr>
                          <w:t>O</w:t>
                        </w:r>
                        <w:r>
                          <w:rPr>
                            <w:b/>
                          </w:rPr>
                          <w:t xml:space="preserve">  </w:t>
                        </w:r>
                      </w:p>
                    </w:txbxContent>
                  </v:textbox>
                </v:shape>
                <v:shape id="Cuadro de texto 2" o:spid="_x0000_s1038" type="#_x0000_t202" style="position:absolute;left:2576;width:249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kzKMUA&#10;AADbAAAADwAAAGRycy9kb3ducmV2LnhtbESPQWvCQBCF70L/wzKFXkQ3zaGENKtIUGihLRjtfZId&#10;k2h2NmS3Mf333YLgbYb35n1vsvVkOjHS4FrLCp6XEQjiyuqWawXHw26RgHAeWWNnmRT8koP16mGW&#10;Yartlfc0Fr4WIYRdigoa7/tUSlc1ZNAtbU8ctJMdDPqwDrXUA15DuOlkHEUv0mDLgdBgT3lD1aX4&#10;MYG7nZL+u/zIz+/FvDzHX9x+JqzU0+O0eQXhafJ38+36TYf6Mfz/Ega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GTMoxQAAANsAAAAPAAAAAAAAAAAAAAAAAJgCAABkcnMv&#10;ZG93bnJldi54bWxQSwUGAAAAAAQABAD1AAAAigMAAAAA&#10;" stroked="f">
                  <v:fill opacity="0"/>
                  <v:textbox>
                    <w:txbxContent>
                      <w:p w14:paraId="1D96F9B3" w14:textId="77777777" w:rsidR="00447068" w:rsidRPr="0085716C" w:rsidRDefault="00447068" w:rsidP="00DB33BD">
                        <w:pPr>
                          <w:rPr>
                            <w:b/>
                          </w:rPr>
                        </w:pPr>
                        <w:r w:rsidRPr="0085716C">
                          <w:rPr>
                            <w:b/>
                          </w:rPr>
                          <w:t>N</w:t>
                        </w:r>
                      </w:p>
                    </w:txbxContent>
                  </v:textbox>
                </v:shape>
              </v:group>
            </w:pict>
          </mc:Fallback>
        </mc:AlternateContent>
      </w:r>
    </w:p>
    <w:p w14:paraId="4A5D23A3" w14:textId="77777777" w:rsidR="00BD4B0C" w:rsidRDefault="00BD4B0C" w:rsidP="000D607C"/>
    <w:p w14:paraId="722D02D9" w14:textId="77777777" w:rsidR="00BD4B0C" w:rsidRDefault="00BD4B0C" w:rsidP="000D607C"/>
    <w:p w14:paraId="43D3287B" w14:textId="77777777" w:rsidR="00BD4B0C" w:rsidRDefault="00BD4B0C" w:rsidP="000D607C"/>
    <w:p w14:paraId="16C4D505" w14:textId="77777777" w:rsidR="00BD4B0C" w:rsidRDefault="00BD4B0C" w:rsidP="000D607C"/>
    <w:p w14:paraId="182CEE98" w14:textId="77777777" w:rsidR="00BD4B0C" w:rsidRDefault="00BD4B0C" w:rsidP="000D607C"/>
    <w:p w14:paraId="0ECA0587" w14:textId="77777777" w:rsidR="00BD4B0C" w:rsidRDefault="00BD4B0C" w:rsidP="000D607C"/>
    <w:p w14:paraId="7742CA61" w14:textId="77777777" w:rsidR="00BD4B0C" w:rsidRDefault="00BD4B0C" w:rsidP="000D607C"/>
    <w:p w14:paraId="585AF03C" w14:textId="77777777" w:rsidR="00BD4B0C" w:rsidRDefault="00BD4B0C" w:rsidP="000D607C"/>
    <w:p w14:paraId="33BF1786" w14:textId="77777777" w:rsidR="00BD4B0C" w:rsidRDefault="00BD4B0C" w:rsidP="000D607C"/>
    <w:p w14:paraId="44F62E78" w14:textId="77777777" w:rsidR="00BD4B0C" w:rsidRDefault="00BD4B0C" w:rsidP="000D607C"/>
    <w:p w14:paraId="336193AD" w14:textId="77777777" w:rsidR="00BD4B0C" w:rsidRDefault="00BD4B0C" w:rsidP="000D607C"/>
    <w:p w14:paraId="416B24C5" w14:textId="77777777" w:rsidR="00BD4B0C" w:rsidRDefault="00BD4B0C" w:rsidP="000D607C"/>
    <w:p w14:paraId="466E7A00" w14:textId="77777777" w:rsidR="00BD4B0C" w:rsidRDefault="00BD4B0C" w:rsidP="000D607C"/>
    <w:p w14:paraId="174B2313" w14:textId="77777777" w:rsidR="00BD4B0C" w:rsidRDefault="00BD4B0C" w:rsidP="000D607C"/>
    <w:p w14:paraId="388D57E9" w14:textId="77777777" w:rsidR="00BD4B0C" w:rsidRDefault="00BD4B0C" w:rsidP="000D607C"/>
    <w:p w14:paraId="21724E7A" w14:textId="77777777" w:rsidR="00BD4B0C" w:rsidRDefault="00BD4B0C" w:rsidP="000D607C"/>
    <w:p w14:paraId="39396714" w14:textId="77777777" w:rsidR="00BD4B0C" w:rsidRDefault="00BD4B0C" w:rsidP="000D607C"/>
    <w:p w14:paraId="6A342C0D" w14:textId="77777777" w:rsidR="00BD4B0C" w:rsidRDefault="00BD4B0C" w:rsidP="000D607C"/>
    <w:p w14:paraId="6E8ADAFE" w14:textId="77777777" w:rsidR="00BD4B0C" w:rsidRDefault="00BD4B0C" w:rsidP="000D607C"/>
    <w:p w14:paraId="60002E2B" w14:textId="77777777" w:rsidR="00BD4B0C" w:rsidRDefault="00BD4B0C" w:rsidP="000D607C"/>
    <w:p w14:paraId="2169FDC8" w14:textId="17421DDE" w:rsidR="00F401F2" w:rsidRDefault="00F401F2" w:rsidP="000D607C"/>
    <w:p w14:paraId="4A20F806" w14:textId="77777777" w:rsidR="00FB4200" w:rsidRDefault="00FB4200" w:rsidP="000D607C"/>
    <w:p w14:paraId="6DD7D864" w14:textId="77777777" w:rsidR="00FB4200" w:rsidRDefault="00FB4200" w:rsidP="000D607C"/>
    <w:p w14:paraId="0C9568D8" w14:textId="77777777" w:rsidR="00FB4200" w:rsidRDefault="00FB4200" w:rsidP="000D607C"/>
    <w:p w14:paraId="5AE3EB54" w14:textId="77777777" w:rsidR="00FB4200" w:rsidRDefault="00FB4200" w:rsidP="000D607C"/>
    <w:p w14:paraId="74C7CC94" w14:textId="77777777" w:rsidR="00FB4200" w:rsidRDefault="00FB4200" w:rsidP="000D607C"/>
    <w:p w14:paraId="30004C84" w14:textId="77777777" w:rsidR="00FB4200" w:rsidRDefault="00FB4200" w:rsidP="000D607C"/>
    <w:p w14:paraId="16843C72" w14:textId="77777777" w:rsidR="00FB4200" w:rsidRDefault="00FB4200" w:rsidP="000D607C"/>
    <w:p w14:paraId="6A0FA8BE" w14:textId="77777777" w:rsidR="00FB4200" w:rsidRDefault="00FB4200" w:rsidP="000D607C"/>
    <w:p w14:paraId="75C97E3A" w14:textId="77777777" w:rsidR="00FB4200" w:rsidRDefault="00FB4200" w:rsidP="000D607C"/>
    <w:p w14:paraId="4DFC64EA" w14:textId="77777777" w:rsidR="00FB4200" w:rsidRDefault="00FB4200" w:rsidP="000D607C"/>
    <w:p w14:paraId="66B849EF" w14:textId="77777777" w:rsidR="00FB4200" w:rsidRDefault="00FB4200" w:rsidP="000D607C"/>
    <w:p w14:paraId="46F9495D" w14:textId="77777777" w:rsidR="00FB4200" w:rsidRDefault="00FB4200" w:rsidP="000D607C"/>
    <w:p w14:paraId="64805212" w14:textId="77777777" w:rsidR="00FB4200" w:rsidRDefault="00FB4200" w:rsidP="000D607C"/>
    <w:p w14:paraId="29D95BD9" w14:textId="77777777" w:rsidR="00FB4200" w:rsidRDefault="00FB4200" w:rsidP="000D607C"/>
    <w:p w14:paraId="12A56F79" w14:textId="77777777" w:rsidR="00FB4200" w:rsidRDefault="00FB4200" w:rsidP="000D607C"/>
    <w:p w14:paraId="6FB22E0D" w14:textId="77777777" w:rsidR="00FB4200" w:rsidRDefault="00FB4200" w:rsidP="000D607C"/>
    <w:p w14:paraId="219D924C" w14:textId="77777777" w:rsidR="00FB4200" w:rsidRDefault="00FB4200" w:rsidP="000D607C"/>
    <w:p w14:paraId="350244E7" w14:textId="77777777" w:rsidR="00FB4200" w:rsidRDefault="00FB4200" w:rsidP="000D607C"/>
    <w:p w14:paraId="331A1CD9" w14:textId="77777777" w:rsidR="00FB4200" w:rsidRDefault="00FB4200" w:rsidP="000D607C"/>
    <w:p w14:paraId="0BD17CE3" w14:textId="77777777" w:rsidR="00FB4200" w:rsidRDefault="00FB4200" w:rsidP="000D607C"/>
    <w:p w14:paraId="7DD883E7" w14:textId="2958D700" w:rsidR="00FB4200" w:rsidRDefault="00FB4200" w:rsidP="000D607C"/>
    <w:p w14:paraId="2CA8F3A9" w14:textId="77777777" w:rsidR="00FB4200" w:rsidRPr="000D607C" w:rsidRDefault="00FB4200" w:rsidP="000D607C"/>
    <w:p w14:paraId="43F1DEA4" w14:textId="2C6F71B2" w:rsidR="009524F3" w:rsidRPr="00FB4200" w:rsidRDefault="00893A4E" w:rsidP="005513A9">
      <w:pPr>
        <w:pStyle w:val="Ttulo3"/>
        <w:rPr>
          <w:sz w:val="14"/>
          <w:szCs w:val="24"/>
        </w:rPr>
      </w:pPr>
      <w:bookmarkStart w:id="99" w:name="_Toc390184275"/>
      <w:bookmarkStart w:id="100" w:name="_Toc390360006"/>
      <w:bookmarkStart w:id="101" w:name="_Toc390777027"/>
      <w:r w:rsidRPr="0025129B">
        <w:t>Detalle del Recorrido de la Inspección.</w:t>
      </w:r>
      <w:bookmarkEnd w:id="93"/>
      <w:bookmarkEnd w:id="94"/>
      <w:r w:rsidR="00413EC4" w:rsidRPr="0025129B">
        <w:t xml:space="preserve"> </w:t>
      </w:r>
      <w:bookmarkEnd w:id="95"/>
      <w:bookmarkEnd w:id="96"/>
      <w:bookmarkEnd w:id="97"/>
      <w:bookmarkEnd w:id="98"/>
      <w:bookmarkEnd w:id="99"/>
      <w:bookmarkEnd w:id="100"/>
      <w:bookmarkEnd w:id="101"/>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FB4200" w:rsidRPr="0025129B" w14:paraId="71123201" w14:textId="77777777" w:rsidTr="005513A9">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1679DC75" w14:textId="77777777" w:rsidR="00FB4200" w:rsidRPr="0025129B" w:rsidRDefault="00FB4200" w:rsidP="005513A9">
            <w:pPr>
              <w:jc w:val="center"/>
              <w:rPr>
                <w:rFonts w:cstheme="minorHAnsi"/>
                <w:b/>
                <w:sz w:val="20"/>
                <w:szCs w:val="20"/>
                <w:lang w:val="es-ES_tradnl"/>
              </w:rPr>
            </w:pPr>
            <w:bookmarkStart w:id="102" w:name="_Toc352840391"/>
            <w:bookmarkStart w:id="103" w:name="_Toc352841451"/>
            <w:r>
              <w:rPr>
                <w:rFonts w:cstheme="minorHAnsi"/>
                <w:b/>
                <w:sz w:val="20"/>
                <w:szCs w:val="20"/>
                <w:lang w:val="es-ES_tradnl"/>
              </w:rPr>
              <w:lastRenderedPageBreak/>
              <w:t>N° de e</w:t>
            </w:r>
            <w:r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5C0B2116" w14:textId="77777777" w:rsidR="00FB4200" w:rsidRPr="0025129B" w:rsidRDefault="00FB4200" w:rsidP="005513A9">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320125C1" w14:textId="77777777" w:rsidR="00FB4200" w:rsidRPr="0025129B" w:rsidRDefault="00FB4200" w:rsidP="005513A9">
            <w:pPr>
              <w:spacing w:before="60" w:after="60"/>
              <w:ind w:left="57" w:right="57"/>
              <w:jc w:val="center"/>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FB4200" w:rsidRPr="0025129B" w14:paraId="4757D18C" w14:textId="77777777" w:rsidTr="005513A9">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621548D9" w14:textId="77777777" w:rsidR="00FB4200" w:rsidRPr="0025129B" w:rsidRDefault="00FB4200" w:rsidP="005513A9">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659889AB" w14:textId="77777777" w:rsidR="00FB4200" w:rsidRPr="0025129B" w:rsidRDefault="00FB4200" w:rsidP="005513A9">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27E640FC" w14:textId="77777777" w:rsidR="00FB4200" w:rsidRPr="0025129B" w:rsidRDefault="00FB4200" w:rsidP="005513A9">
            <w:pPr>
              <w:spacing w:before="60" w:after="60"/>
              <w:ind w:left="57" w:right="57"/>
              <w:jc w:val="center"/>
              <w:rPr>
                <w:rFonts w:cstheme="minorHAnsi"/>
                <w:b/>
                <w:sz w:val="20"/>
                <w:szCs w:val="20"/>
              </w:rPr>
            </w:pPr>
          </w:p>
        </w:tc>
      </w:tr>
      <w:tr w:rsidR="00FB4200" w:rsidRPr="0025129B" w14:paraId="47BDF538" w14:textId="77777777" w:rsidTr="005513A9">
        <w:trPr>
          <w:trHeight w:val="551"/>
          <w:jc w:val="center"/>
        </w:trPr>
        <w:tc>
          <w:tcPr>
            <w:tcW w:w="642" w:type="pct"/>
            <w:tcBorders>
              <w:top w:val="nil"/>
              <w:left w:val="single" w:sz="8" w:space="0" w:color="auto"/>
              <w:bottom w:val="single" w:sz="4" w:space="0" w:color="auto"/>
              <w:right w:val="single" w:sz="4" w:space="0" w:color="auto"/>
            </w:tcBorders>
            <w:noWrap/>
            <w:vAlign w:val="center"/>
          </w:tcPr>
          <w:p w14:paraId="0F0EC513" w14:textId="77777777" w:rsidR="00FB4200" w:rsidRPr="0025129B" w:rsidRDefault="00FB4200" w:rsidP="005513A9">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44AB1BE1" w14:textId="77777777" w:rsidR="00FB4200" w:rsidRPr="0025129B" w:rsidRDefault="00FB4200" w:rsidP="005513A9">
            <w:pPr>
              <w:rPr>
                <w:rFonts w:eastAsia="Times New Roman" w:cstheme="minorHAnsi"/>
                <w:sz w:val="20"/>
                <w:szCs w:val="20"/>
                <w:lang w:val="es-ES_tradnl" w:eastAsia="es-CL"/>
              </w:rPr>
            </w:pPr>
            <w:r>
              <w:rPr>
                <w:rFonts w:eastAsia="Times New Roman" w:cstheme="minorHAnsi"/>
                <w:sz w:val="20"/>
                <w:szCs w:val="20"/>
                <w:lang w:val="es-ES_tradnl" w:eastAsia="es-CL"/>
              </w:rPr>
              <w:t xml:space="preserve">Camino de contorno cubeta </w:t>
            </w:r>
            <w:r w:rsidRPr="00894317">
              <w:rPr>
                <w:rFonts w:eastAsia="Times New Roman" w:cstheme="minorHAnsi"/>
                <w:sz w:val="20"/>
                <w:szCs w:val="20"/>
                <w:lang w:val="es-ES_tradnl" w:eastAsia="es-CL"/>
              </w:rPr>
              <w:t>Tranque relaves N° 1</w:t>
            </w:r>
          </w:p>
        </w:tc>
        <w:tc>
          <w:tcPr>
            <w:tcW w:w="2714" w:type="pct"/>
            <w:tcBorders>
              <w:top w:val="nil"/>
              <w:left w:val="nil"/>
              <w:bottom w:val="single" w:sz="4" w:space="0" w:color="auto"/>
              <w:right w:val="single" w:sz="8" w:space="0" w:color="auto"/>
            </w:tcBorders>
            <w:vAlign w:val="center"/>
          </w:tcPr>
          <w:p w14:paraId="7359667E" w14:textId="77777777" w:rsidR="00FB4200" w:rsidRPr="0025129B" w:rsidRDefault="00FB4200" w:rsidP="005513A9">
            <w:pPr>
              <w:rPr>
                <w:rFonts w:eastAsia="Times New Roman" w:cstheme="minorHAnsi"/>
                <w:sz w:val="20"/>
                <w:szCs w:val="20"/>
                <w:lang w:val="es-ES_tradnl" w:eastAsia="es-CL"/>
              </w:rPr>
            </w:pPr>
            <w:r w:rsidRPr="009F21FE">
              <w:rPr>
                <w:rFonts w:eastAsia="Times New Roman" w:cstheme="minorHAnsi"/>
                <w:sz w:val="20"/>
                <w:szCs w:val="20"/>
                <w:lang w:val="es-ES_tradnl" w:eastAsia="es-CL"/>
              </w:rPr>
              <w:t xml:space="preserve">Camino </w:t>
            </w:r>
            <w:r>
              <w:rPr>
                <w:rFonts w:eastAsia="Times New Roman" w:cstheme="minorHAnsi"/>
                <w:sz w:val="20"/>
                <w:szCs w:val="20"/>
                <w:lang w:val="es-ES_tradnl" w:eastAsia="es-CL"/>
              </w:rPr>
              <w:t xml:space="preserve">aguas arriba de la cubeta </w:t>
            </w:r>
            <w:r w:rsidRPr="009F21FE">
              <w:rPr>
                <w:rFonts w:eastAsia="Times New Roman" w:cstheme="minorHAnsi"/>
                <w:sz w:val="20"/>
                <w:szCs w:val="20"/>
                <w:lang w:val="es-ES_tradnl" w:eastAsia="es-CL"/>
              </w:rPr>
              <w:t>desde el c</w:t>
            </w:r>
            <w:r>
              <w:rPr>
                <w:rFonts w:eastAsia="Times New Roman" w:cstheme="minorHAnsi"/>
                <w:sz w:val="20"/>
                <w:szCs w:val="20"/>
                <w:lang w:val="es-ES_tradnl" w:eastAsia="es-CL"/>
              </w:rPr>
              <w:t>ual se pudieron observar la cubeta y la ubicación actual y futura de las obras hidráulicas de contingencia de aguas lluvias asociadas a dicho tranque de relaves.</w:t>
            </w:r>
          </w:p>
        </w:tc>
      </w:tr>
      <w:tr w:rsidR="00FB4200" w:rsidRPr="0025129B" w14:paraId="5D7A03E8" w14:textId="77777777" w:rsidTr="005513A9">
        <w:trPr>
          <w:trHeight w:val="551"/>
          <w:jc w:val="center"/>
        </w:trPr>
        <w:tc>
          <w:tcPr>
            <w:tcW w:w="642" w:type="pct"/>
            <w:tcBorders>
              <w:top w:val="nil"/>
              <w:left w:val="single" w:sz="8" w:space="0" w:color="auto"/>
              <w:bottom w:val="single" w:sz="4" w:space="0" w:color="auto"/>
              <w:right w:val="single" w:sz="4" w:space="0" w:color="auto"/>
            </w:tcBorders>
            <w:noWrap/>
            <w:vAlign w:val="center"/>
          </w:tcPr>
          <w:p w14:paraId="5D755283" w14:textId="77777777" w:rsidR="00FB4200" w:rsidRPr="0025129B" w:rsidRDefault="00FB4200" w:rsidP="005513A9">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nil"/>
              <w:left w:val="nil"/>
              <w:bottom w:val="single" w:sz="4" w:space="0" w:color="auto"/>
              <w:right w:val="single" w:sz="4" w:space="0" w:color="auto"/>
            </w:tcBorders>
            <w:vAlign w:val="center"/>
          </w:tcPr>
          <w:p w14:paraId="78EB5E60" w14:textId="77777777" w:rsidR="00FB4200" w:rsidRPr="0025129B" w:rsidRDefault="00FB4200" w:rsidP="005513A9">
            <w:pPr>
              <w:rPr>
                <w:rFonts w:eastAsia="Times New Roman" w:cstheme="minorHAnsi"/>
                <w:sz w:val="20"/>
                <w:szCs w:val="20"/>
                <w:lang w:val="es-ES_tradnl" w:eastAsia="es-CL"/>
              </w:rPr>
            </w:pPr>
            <w:r>
              <w:rPr>
                <w:rFonts w:eastAsia="Times New Roman" w:cstheme="minorHAnsi"/>
                <w:sz w:val="20"/>
                <w:szCs w:val="20"/>
                <w:lang w:val="es-ES_tradnl" w:eastAsia="es-CL"/>
              </w:rPr>
              <w:t xml:space="preserve">Coronamiento </w:t>
            </w:r>
            <w:r w:rsidRPr="000732FC">
              <w:rPr>
                <w:rFonts w:eastAsia="Times New Roman" w:cstheme="minorHAnsi"/>
                <w:sz w:val="20"/>
                <w:szCs w:val="20"/>
                <w:lang w:val="es-ES_tradnl" w:eastAsia="es-CL"/>
              </w:rPr>
              <w:t xml:space="preserve">muro </w:t>
            </w:r>
            <w:r>
              <w:rPr>
                <w:rFonts w:eastAsia="Times New Roman" w:cstheme="minorHAnsi"/>
                <w:sz w:val="20"/>
                <w:szCs w:val="20"/>
                <w:lang w:val="es-ES_tradnl" w:eastAsia="es-CL"/>
              </w:rPr>
              <w:t xml:space="preserve">de arenas </w:t>
            </w:r>
            <w:r w:rsidRPr="000732FC">
              <w:rPr>
                <w:rFonts w:eastAsia="Times New Roman" w:cstheme="minorHAnsi"/>
                <w:sz w:val="20"/>
                <w:szCs w:val="20"/>
                <w:lang w:val="es-ES_tradnl" w:eastAsia="es-CL"/>
              </w:rPr>
              <w:t>Tranque relaves N° 1</w:t>
            </w:r>
          </w:p>
        </w:tc>
        <w:tc>
          <w:tcPr>
            <w:tcW w:w="2714" w:type="pct"/>
            <w:tcBorders>
              <w:top w:val="nil"/>
              <w:left w:val="nil"/>
              <w:bottom w:val="single" w:sz="4" w:space="0" w:color="auto"/>
              <w:right w:val="single" w:sz="8" w:space="0" w:color="auto"/>
            </w:tcBorders>
            <w:vAlign w:val="center"/>
          </w:tcPr>
          <w:p w14:paraId="78909390" w14:textId="77777777" w:rsidR="00FB4200" w:rsidRPr="0025129B" w:rsidRDefault="00FB4200" w:rsidP="005513A9">
            <w:pPr>
              <w:rPr>
                <w:rFonts w:eastAsia="Times New Roman" w:cstheme="minorHAnsi"/>
                <w:sz w:val="20"/>
                <w:szCs w:val="20"/>
                <w:lang w:val="es-ES_tradnl" w:eastAsia="es-CL"/>
              </w:rPr>
            </w:pPr>
            <w:r>
              <w:rPr>
                <w:rFonts w:eastAsia="Times New Roman" w:cstheme="minorHAnsi"/>
                <w:sz w:val="20"/>
                <w:szCs w:val="20"/>
                <w:lang w:val="es-ES_tradnl" w:eastAsia="es-CL"/>
              </w:rPr>
              <w:t xml:space="preserve">Camino del coronamiento desde el cual se pudieron observar la cubeta, el talud del muro de arenas, </w:t>
            </w:r>
            <w:r w:rsidRPr="002D561F">
              <w:rPr>
                <w:rFonts w:eastAsia="Times New Roman" w:cstheme="minorHAnsi"/>
                <w:sz w:val="20"/>
                <w:szCs w:val="20"/>
                <w:lang w:val="es-ES_tradnl" w:eastAsia="es-CL"/>
              </w:rPr>
              <w:t>parte del canal de contorno (obras hidráulicas)</w:t>
            </w:r>
            <w:r>
              <w:rPr>
                <w:rFonts w:eastAsia="Times New Roman" w:cstheme="minorHAnsi"/>
                <w:sz w:val="20"/>
                <w:szCs w:val="20"/>
                <w:lang w:val="es-ES_tradnl" w:eastAsia="es-CL"/>
              </w:rPr>
              <w:t xml:space="preserve">, el cauce de la Quebrada Cerrillos o también denominada Carrizalillo y </w:t>
            </w:r>
            <w:r w:rsidRPr="000732FC">
              <w:rPr>
                <w:rFonts w:eastAsia="Times New Roman" w:cstheme="minorHAnsi"/>
                <w:sz w:val="20"/>
                <w:szCs w:val="20"/>
                <w:lang w:val="es-ES_tradnl" w:eastAsia="es-CL"/>
              </w:rPr>
              <w:t>el área de escurrimiento del alud.</w:t>
            </w:r>
          </w:p>
        </w:tc>
      </w:tr>
      <w:tr w:rsidR="00FB4200" w:rsidRPr="0025129B" w14:paraId="01474AFF" w14:textId="77777777" w:rsidTr="005513A9">
        <w:trPr>
          <w:trHeight w:val="551"/>
          <w:jc w:val="center"/>
        </w:trPr>
        <w:tc>
          <w:tcPr>
            <w:tcW w:w="642" w:type="pct"/>
            <w:tcBorders>
              <w:top w:val="nil"/>
              <w:left w:val="single" w:sz="8" w:space="0" w:color="auto"/>
              <w:bottom w:val="single" w:sz="4" w:space="0" w:color="auto"/>
              <w:right w:val="single" w:sz="4" w:space="0" w:color="auto"/>
            </w:tcBorders>
            <w:noWrap/>
            <w:vAlign w:val="center"/>
          </w:tcPr>
          <w:p w14:paraId="2CF4BA38" w14:textId="77777777" w:rsidR="00FB4200" w:rsidRDefault="00FB4200" w:rsidP="005513A9">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nil"/>
              <w:left w:val="nil"/>
              <w:bottom w:val="single" w:sz="4" w:space="0" w:color="auto"/>
              <w:right w:val="single" w:sz="4" w:space="0" w:color="auto"/>
            </w:tcBorders>
            <w:vAlign w:val="center"/>
          </w:tcPr>
          <w:p w14:paraId="4398AF24" w14:textId="77777777" w:rsidR="00FB4200" w:rsidRDefault="00FB4200" w:rsidP="005513A9">
            <w:pPr>
              <w:rPr>
                <w:rFonts w:eastAsia="Times New Roman" w:cstheme="minorHAnsi"/>
                <w:sz w:val="20"/>
                <w:szCs w:val="20"/>
                <w:lang w:val="es-ES_tradnl" w:eastAsia="es-CL"/>
              </w:rPr>
            </w:pPr>
            <w:r>
              <w:rPr>
                <w:rFonts w:eastAsia="Times New Roman" w:cstheme="minorHAnsi"/>
                <w:sz w:val="20"/>
                <w:szCs w:val="20"/>
                <w:lang w:val="es-ES_tradnl" w:eastAsia="es-CL"/>
              </w:rPr>
              <w:t>Pie del talud del muro de arenas del Tranque relaves N° 1</w:t>
            </w:r>
          </w:p>
        </w:tc>
        <w:tc>
          <w:tcPr>
            <w:tcW w:w="2714" w:type="pct"/>
            <w:tcBorders>
              <w:top w:val="nil"/>
              <w:left w:val="nil"/>
              <w:bottom w:val="single" w:sz="4" w:space="0" w:color="auto"/>
              <w:right w:val="single" w:sz="8" w:space="0" w:color="auto"/>
            </w:tcBorders>
            <w:vAlign w:val="center"/>
          </w:tcPr>
          <w:p w14:paraId="5383C5C7" w14:textId="77777777" w:rsidR="00FB4200" w:rsidRDefault="00FB4200" w:rsidP="005513A9">
            <w:pPr>
              <w:rPr>
                <w:rFonts w:eastAsia="Times New Roman" w:cstheme="minorHAnsi"/>
                <w:sz w:val="20"/>
                <w:szCs w:val="20"/>
                <w:lang w:val="es-ES_tradnl" w:eastAsia="es-CL"/>
              </w:rPr>
            </w:pPr>
            <w:r w:rsidRPr="00BE62CD">
              <w:rPr>
                <w:rFonts w:eastAsia="Times New Roman" w:cstheme="minorHAnsi"/>
                <w:sz w:val="20"/>
                <w:szCs w:val="20"/>
                <w:lang w:val="es-ES_tradnl" w:eastAsia="es-CL"/>
              </w:rPr>
              <w:t xml:space="preserve">Sector donde se </w:t>
            </w:r>
            <w:r w:rsidRPr="008A7B5B">
              <w:rPr>
                <w:rFonts w:eastAsia="Times New Roman" w:cstheme="minorHAnsi"/>
                <w:sz w:val="20"/>
                <w:szCs w:val="20"/>
                <w:lang w:val="es-ES_tradnl" w:eastAsia="es-CL"/>
              </w:rPr>
              <w:t xml:space="preserve">pudieron </w:t>
            </w:r>
            <w:r w:rsidRPr="00BE62CD">
              <w:rPr>
                <w:rFonts w:eastAsia="Times New Roman" w:cstheme="minorHAnsi"/>
                <w:sz w:val="20"/>
                <w:szCs w:val="20"/>
                <w:lang w:val="es-ES_tradnl" w:eastAsia="es-CL"/>
              </w:rPr>
              <w:t xml:space="preserve">observar </w:t>
            </w:r>
            <w:r>
              <w:rPr>
                <w:rFonts w:eastAsia="Times New Roman" w:cstheme="minorHAnsi"/>
                <w:sz w:val="20"/>
                <w:szCs w:val="20"/>
                <w:lang w:val="es-ES_tradnl" w:eastAsia="es-CL"/>
              </w:rPr>
              <w:t xml:space="preserve">las bases del muro de arenas y </w:t>
            </w:r>
            <w:r w:rsidRPr="00BE62CD">
              <w:rPr>
                <w:rFonts w:eastAsia="Times New Roman" w:cstheme="minorHAnsi"/>
                <w:sz w:val="20"/>
                <w:szCs w:val="20"/>
                <w:lang w:val="es-ES_tradnl" w:eastAsia="es-CL"/>
              </w:rPr>
              <w:t xml:space="preserve">las obras de defensa </w:t>
            </w:r>
            <w:r>
              <w:rPr>
                <w:rFonts w:eastAsia="Times New Roman" w:cstheme="minorHAnsi"/>
                <w:sz w:val="20"/>
                <w:szCs w:val="20"/>
                <w:lang w:val="es-ES_tradnl" w:eastAsia="es-CL"/>
              </w:rPr>
              <w:t>del tranque de relaves, además del área de escurrimiento del alud.</w:t>
            </w:r>
          </w:p>
        </w:tc>
      </w:tr>
      <w:tr w:rsidR="00FB4200" w:rsidRPr="0025129B" w14:paraId="064AC4E9" w14:textId="77777777" w:rsidTr="005513A9">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714DB1A" w14:textId="77777777" w:rsidR="00FB4200" w:rsidRPr="0025129B" w:rsidRDefault="00FB4200" w:rsidP="005513A9">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66262C57" w14:textId="77777777" w:rsidR="00FB4200" w:rsidRPr="0025129B" w:rsidRDefault="00FB4200" w:rsidP="005513A9">
            <w:pPr>
              <w:rPr>
                <w:rFonts w:eastAsia="Times New Roman" w:cstheme="minorHAnsi"/>
                <w:sz w:val="20"/>
                <w:szCs w:val="20"/>
                <w:lang w:val="es-ES_tradnl" w:eastAsia="es-CL"/>
              </w:rPr>
            </w:pPr>
            <w:r>
              <w:rPr>
                <w:rFonts w:eastAsia="Times New Roman" w:cstheme="minorHAnsi"/>
                <w:sz w:val="20"/>
                <w:szCs w:val="20"/>
                <w:lang w:val="es-ES_tradnl" w:eastAsia="es-CL"/>
              </w:rPr>
              <w:t>Atravieso de relaveducto con Quebrada Cerrillos</w:t>
            </w:r>
          </w:p>
        </w:tc>
        <w:tc>
          <w:tcPr>
            <w:tcW w:w="2714" w:type="pct"/>
            <w:tcBorders>
              <w:top w:val="single" w:sz="4" w:space="0" w:color="auto"/>
              <w:left w:val="nil"/>
              <w:bottom w:val="single" w:sz="4" w:space="0" w:color="auto"/>
              <w:right w:val="single" w:sz="8" w:space="0" w:color="auto"/>
            </w:tcBorders>
            <w:vAlign w:val="center"/>
          </w:tcPr>
          <w:p w14:paraId="617FFE47" w14:textId="77777777" w:rsidR="00FB4200" w:rsidRPr="0025129B" w:rsidRDefault="00FB4200" w:rsidP="005513A9">
            <w:pPr>
              <w:rPr>
                <w:rFonts w:eastAsia="Times New Roman" w:cstheme="minorHAnsi"/>
                <w:sz w:val="20"/>
                <w:szCs w:val="20"/>
                <w:lang w:val="es-ES_tradnl" w:eastAsia="es-CL"/>
              </w:rPr>
            </w:pPr>
            <w:r>
              <w:rPr>
                <w:rFonts w:eastAsia="Times New Roman" w:cstheme="minorHAnsi"/>
                <w:sz w:val="20"/>
                <w:szCs w:val="20"/>
                <w:lang w:val="es-ES_tradnl" w:eastAsia="es-CL"/>
              </w:rPr>
              <w:t xml:space="preserve">Sector por donde atraviesa el relaveducto la </w:t>
            </w:r>
            <w:r w:rsidRPr="00513897">
              <w:rPr>
                <w:rFonts w:eastAsia="Times New Roman" w:cstheme="minorHAnsi"/>
                <w:sz w:val="20"/>
                <w:szCs w:val="20"/>
                <w:lang w:val="es-ES_tradnl" w:eastAsia="es-CL"/>
              </w:rPr>
              <w:t>Quebrada Cerrillos</w:t>
            </w:r>
          </w:p>
        </w:tc>
      </w:tr>
      <w:tr w:rsidR="00FB4200" w:rsidRPr="0025129B" w14:paraId="3E08410C" w14:textId="77777777" w:rsidTr="005513A9">
        <w:trPr>
          <w:trHeight w:val="551"/>
          <w:jc w:val="center"/>
        </w:trPr>
        <w:tc>
          <w:tcPr>
            <w:tcW w:w="642" w:type="pct"/>
            <w:tcBorders>
              <w:top w:val="nil"/>
              <w:left w:val="single" w:sz="8" w:space="0" w:color="auto"/>
              <w:bottom w:val="single" w:sz="4" w:space="0" w:color="auto"/>
              <w:right w:val="single" w:sz="4" w:space="0" w:color="auto"/>
            </w:tcBorders>
            <w:noWrap/>
            <w:vAlign w:val="center"/>
          </w:tcPr>
          <w:p w14:paraId="7D70CD52" w14:textId="77777777" w:rsidR="00FB4200" w:rsidRDefault="00FB4200" w:rsidP="005513A9">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44" w:type="pct"/>
            <w:tcBorders>
              <w:top w:val="nil"/>
              <w:left w:val="nil"/>
              <w:bottom w:val="single" w:sz="4" w:space="0" w:color="auto"/>
              <w:right w:val="single" w:sz="4" w:space="0" w:color="auto"/>
            </w:tcBorders>
            <w:vAlign w:val="center"/>
          </w:tcPr>
          <w:p w14:paraId="6B81C935" w14:textId="77777777" w:rsidR="00FB4200" w:rsidRDefault="00FB4200" w:rsidP="005513A9">
            <w:pPr>
              <w:rPr>
                <w:rFonts w:eastAsia="Times New Roman" w:cstheme="minorHAnsi"/>
                <w:sz w:val="20"/>
                <w:szCs w:val="20"/>
                <w:lang w:val="es-ES_tradnl" w:eastAsia="es-CL"/>
              </w:rPr>
            </w:pPr>
            <w:r>
              <w:rPr>
                <w:rFonts w:eastAsia="Times New Roman" w:cstheme="minorHAnsi"/>
                <w:sz w:val="20"/>
                <w:szCs w:val="20"/>
                <w:lang w:val="es-ES_tradnl" w:eastAsia="es-CL"/>
              </w:rPr>
              <w:t>Camino de contorno cubeta Tranque relaves N° 3</w:t>
            </w:r>
          </w:p>
        </w:tc>
        <w:tc>
          <w:tcPr>
            <w:tcW w:w="2714" w:type="pct"/>
            <w:tcBorders>
              <w:top w:val="nil"/>
              <w:left w:val="nil"/>
              <w:bottom w:val="single" w:sz="4" w:space="0" w:color="auto"/>
              <w:right w:val="single" w:sz="8" w:space="0" w:color="auto"/>
            </w:tcBorders>
            <w:vAlign w:val="center"/>
          </w:tcPr>
          <w:p w14:paraId="6D10F15C" w14:textId="77777777" w:rsidR="00FB4200" w:rsidRDefault="00FB4200" w:rsidP="005513A9">
            <w:pPr>
              <w:rPr>
                <w:rFonts w:eastAsia="Times New Roman" w:cstheme="minorHAnsi"/>
                <w:sz w:val="20"/>
                <w:szCs w:val="20"/>
                <w:lang w:val="es-ES_tradnl" w:eastAsia="es-CL"/>
              </w:rPr>
            </w:pPr>
            <w:r w:rsidRPr="0071692C">
              <w:rPr>
                <w:rFonts w:eastAsia="Times New Roman" w:cstheme="minorHAnsi"/>
                <w:sz w:val="20"/>
                <w:szCs w:val="20"/>
                <w:lang w:val="es-ES_tradnl" w:eastAsia="es-CL"/>
              </w:rPr>
              <w:t>Camino aguas arriba de la cubeta</w:t>
            </w:r>
            <w:r>
              <w:rPr>
                <w:rFonts w:eastAsia="Times New Roman" w:cstheme="minorHAnsi"/>
                <w:sz w:val="20"/>
                <w:szCs w:val="20"/>
                <w:lang w:val="es-ES_tradnl" w:eastAsia="es-CL"/>
              </w:rPr>
              <w:t xml:space="preserve"> </w:t>
            </w:r>
            <w:r w:rsidRPr="009F21FE">
              <w:rPr>
                <w:rFonts w:eastAsia="Times New Roman" w:cstheme="minorHAnsi"/>
                <w:sz w:val="20"/>
                <w:szCs w:val="20"/>
                <w:lang w:val="es-ES_tradnl" w:eastAsia="es-CL"/>
              </w:rPr>
              <w:t>desde el c</w:t>
            </w:r>
            <w:r>
              <w:rPr>
                <w:rFonts w:eastAsia="Times New Roman" w:cstheme="minorHAnsi"/>
                <w:sz w:val="20"/>
                <w:szCs w:val="20"/>
                <w:lang w:val="es-ES_tradnl" w:eastAsia="es-CL"/>
              </w:rPr>
              <w:t xml:space="preserve">ual se </w:t>
            </w:r>
            <w:r w:rsidRPr="008A7B5B">
              <w:rPr>
                <w:rFonts w:eastAsia="Times New Roman" w:cstheme="minorHAnsi"/>
                <w:sz w:val="20"/>
                <w:szCs w:val="20"/>
                <w:lang w:val="es-ES_tradnl" w:eastAsia="es-CL"/>
              </w:rPr>
              <w:t xml:space="preserve">pudieron </w:t>
            </w:r>
            <w:r>
              <w:rPr>
                <w:rFonts w:eastAsia="Times New Roman" w:cstheme="minorHAnsi"/>
                <w:sz w:val="20"/>
                <w:szCs w:val="20"/>
                <w:lang w:val="es-ES_tradnl" w:eastAsia="es-CL"/>
              </w:rPr>
              <w:t>observar la cubeta y las obras hidráulicas de contingencia de aguas lluvias asociadas a dicho tranque de relaves.</w:t>
            </w:r>
          </w:p>
        </w:tc>
      </w:tr>
      <w:tr w:rsidR="00FB4200" w:rsidRPr="0025129B" w14:paraId="52576D41" w14:textId="77777777" w:rsidTr="005513A9">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DB42F1E" w14:textId="77777777" w:rsidR="00FB4200" w:rsidRPr="0025129B" w:rsidRDefault="00FB4200" w:rsidP="005513A9">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644" w:type="pct"/>
            <w:tcBorders>
              <w:top w:val="single" w:sz="4" w:space="0" w:color="auto"/>
              <w:left w:val="nil"/>
              <w:bottom w:val="single" w:sz="4" w:space="0" w:color="auto"/>
              <w:right w:val="single" w:sz="4" w:space="0" w:color="auto"/>
            </w:tcBorders>
            <w:vAlign w:val="center"/>
          </w:tcPr>
          <w:p w14:paraId="64806FDB" w14:textId="77777777" w:rsidR="00FB4200" w:rsidRPr="0025129B" w:rsidRDefault="00FB4200" w:rsidP="005513A9">
            <w:pPr>
              <w:rPr>
                <w:rFonts w:eastAsia="Times New Roman" w:cstheme="minorHAnsi"/>
                <w:sz w:val="20"/>
                <w:szCs w:val="20"/>
                <w:lang w:val="es-ES_tradnl" w:eastAsia="es-CL"/>
              </w:rPr>
            </w:pPr>
            <w:r w:rsidRPr="00360611">
              <w:rPr>
                <w:rFonts w:eastAsia="Times New Roman" w:cstheme="minorHAnsi"/>
                <w:sz w:val="20"/>
                <w:szCs w:val="20"/>
                <w:lang w:val="es-ES_tradnl" w:eastAsia="es-CL"/>
              </w:rPr>
              <w:t>Pie</w:t>
            </w:r>
            <w:r>
              <w:rPr>
                <w:rFonts w:eastAsia="Times New Roman" w:cstheme="minorHAnsi"/>
                <w:sz w:val="20"/>
                <w:szCs w:val="20"/>
                <w:lang w:val="es-ES_tradnl" w:eastAsia="es-CL"/>
              </w:rPr>
              <w:t xml:space="preserve"> del</w:t>
            </w:r>
            <w:r w:rsidRPr="00360611">
              <w:rPr>
                <w:rFonts w:eastAsia="Times New Roman" w:cstheme="minorHAnsi"/>
                <w:sz w:val="20"/>
                <w:szCs w:val="20"/>
                <w:lang w:val="es-ES_tradnl" w:eastAsia="es-CL"/>
              </w:rPr>
              <w:t xml:space="preserve"> talud </w:t>
            </w:r>
            <w:r>
              <w:rPr>
                <w:rFonts w:eastAsia="Times New Roman" w:cstheme="minorHAnsi"/>
                <w:sz w:val="20"/>
                <w:szCs w:val="20"/>
                <w:lang w:val="es-ES_tradnl" w:eastAsia="es-CL"/>
              </w:rPr>
              <w:t xml:space="preserve">del </w:t>
            </w:r>
            <w:r w:rsidRPr="00360611">
              <w:rPr>
                <w:rFonts w:eastAsia="Times New Roman" w:cstheme="minorHAnsi"/>
                <w:sz w:val="20"/>
                <w:szCs w:val="20"/>
                <w:lang w:val="es-ES_tradnl" w:eastAsia="es-CL"/>
              </w:rPr>
              <w:t>muro de arena</w:t>
            </w:r>
            <w:r>
              <w:rPr>
                <w:rFonts w:eastAsia="Times New Roman" w:cstheme="minorHAnsi"/>
                <w:sz w:val="20"/>
                <w:szCs w:val="20"/>
                <w:lang w:val="es-ES_tradnl" w:eastAsia="es-CL"/>
              </w:rPr>
              <w:t>s</w:t>
            </w:r>
            <w:r w:rsidRPr="00360611">
              <w:rPr>
                <w:rFonts w:eastAsia="Times New Roman" w:cstheme="minorHAnsi"/>
                <w:sz w:val="20"/>
                <w:szCs w:val="20"/>
                <w:lang w:val="es-ES_tradnl" w:eastAsia="es-CL"/>
              </w:rPr>
              <w:t xml:space="preserve"> del Tranque relaves N° </w:t>
            </w:r>
            <w:r>
              <w:rPr>
                <w:rFonts w:eastAsia="Times New Roman" w:cstheme="minorHAnsi"/>
                <w:sz w:val="20"/>
                <w:szCs w:val="20"/>
                <w:lang w:val="es-ES_tradnl" w:eastAsia="es-CL"/>
              </w:rPr>
              <w:t>3</w:t>
            </w:r>
          </w:p>
        </w:tc>
        <w:tc>
          <w:tcPr>
            <w:tcW w:w="2714" w:type="pct"/>
            <w:tcBorders>
              <w:top w:val="nil"/>
              <w:left w:val="nil"/>
              <w:bottom w:val="single" w:sz="4" w:space="0" w:color="auto"/>
              <w:right w:val="single" w:sz="8" w:space="0" w:color="auto"/>
            </w:tcBorders>
            <w:vAlign w:val="center"/>
          </w:tcPr>
          <w:p w14:paraId="2E501C38" w14:textId="77777777" w:rsidR="00FB4200" w:rsidRPr="0025129B" w:rsidRDefault="00FB4200" w:rsidP="005513A9">
            <w:pPr>
              <w:rPr>
                <w:rFonts w:eastAsia="Times New Roman" w:cstheme="minorHAnsi"/>
                <w:sz w:val="20"/>
                <w:szCs w:val="20"/>
                <w:lang w:val="es-ES_tradnl" w:eastAsia="es-CL"/>
              </w:rPr>
            </w:pPr>
            <w:r>
              <w:rPr>
                <w:rFonts w:eastAsia="Times New Roman" w:cstheme="minorHAnsi"/>
                <w:sz w:val="20"/>
                <w:szCs w:val="20"/>
                <w:lang w:val="es-ES_tradnl" w:eastAsia="es-CL"/>
              </w:rPr>
              <w:t xml:space="preserve">Sector donde se emplazan </w:t>
            </w:r>
            <w:r w:rsidRPr="00360611">
              <w:rPr>
                <w:rFonts w:eastAsia="Times New Roman" w:cstheme="minorHAnsi"/>
                <w:color w:val="000000" w:themeColor="text1"/>
                <w:sz w:val="20"/>
                <w:szCs w:val="20"/>
                <w:lang w:val="es-ES_tradnl" w:eastAsia="es-CL"/>
              </w:rPr>
              <w:t xml:space="preserve">las obras de defensa del </w:t>
            </w:r>
            <w:r>
              <w:rPr>
                <w:rFonts w:eastAsia="Times New Roman" w:cstheme="minorHAnsi"/>
                <w:color w:val="000000" w:themeColor="text1"/>
                <w:sz w:val="20"/>
                <w:szCs w:val="20"/>
                <w:lang w:val="es-ES_tradnl" w:eastAsia="es-CL"/>
              </w:rPr>
              <w:t xml:space="preserve">tranque y desde el cual se </w:t>
            </w:r>
            <w:r w:rsidRPr="008A7B5B">
              <w:rPr>
                <w:rFonts w:eastAsia="Times New Roman" w:cstheme="minorHAnsi"/>
                <w:color w:val="000000" w:themeColor="text1"/>
                <w:sz w:val="20"/>
                <w:szCs w:val="20"/>
                <w:lang w:val="es-ES_tradnl" w:eastAsia="es-CL"/>
              </w:rPr>
              <w:t xml:space="preserve">pudieron </w:t>
            </w:r>
            <w:r>
              <w:rPr>
                <w:rFonts w:eastAsia="Times New Roman" w:cstheme="minorHAnsi"/>
                <w:color w:val="000000" w:themeColor="text1"/>
                <w:sz w:val="20"/>
                <w:szCs w:val="20"/>
                <w:lang w:val="es-ES_tradnl" w:eastAsia="es-CL"/>
              </w:rPr>
              <w:t xml:space="preserve">observar </w:t>
            </w:r>
            <w:r>
              <w:rPr>
                <w:rFonts w:eastAsia="Times New Roman" w:cstheme="minorHAnsi"/>
                <w:sz w:val="20"/>
                <w:szCs w:val="20"/>
                <w:lang w:val="es-ES_tradnl" w:eastAsia="es-CL"/>
              </w:rPr>
              <w:t>el disipador de energía asociado al canal de contorno (obras hidráulicas).</w:t>
            </w:r>
          </w:p>
        </w:tc>
      </w:tr>
      <w:tr w:rsidR="00FB4200" w:rsidRPr="0025129B" w14:paraId="5A9325F0" w14:textId="77777777" w:rsidTr="005513A9">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F073971" w14:textId="77777777" w:rsidR="00FB4200" w:rsidRPr="0025129B" w:rsidRDefault="00FB4200" w:rsidP="005513A9">
            <w:pPr>
              <w:jc w:val="center"/>
              <w:rPr>
                <w:rFonts w:eastAsia="Times New Roman" w:cstheme="minorHAnsi"/>
                <w:sz w:val="20"/>
                <w:szCs w:val="20"/>
                <w:lang w:val="es-ES_tradnl" w:eastAsia="es-CL"/>
              </w:rPr>
            </w:pPr>
            <w:r>
              <w:rPr>
                <w:rFonts w:eastAsia="Times New Roman" w:cstheme="minorHAnsi"/>
                <w:sz w:val="20"/>
                <w:szCs w:val="20"/>
                <w:lang w:val="es-ES_tradnl" w:eastAsia="es-CL"/>
              </w:rPr>
              <w:t>7</w:t>
            </w:r>
          </w:p>
        </w:tc>
        <w:tc>
          <w:tcPr>
            <w:tcW w:w="1644" w:type="pct"/>
            <w:tcBorders>
              <w:top w:val="single" w:sz="4" w:space="0" w:color="auto"/>
              <w:left w:val="nil"/>
              <w:bottom w:val="single" w:sz="4" w:space="0" w:color="auto"/>
              <w:right w:val="single" w:sz="4" w:space="0" w:color="auto"/>
            </w:tcBorders>
            <w:vAlign w:val="center"/>
          </w:tcPr>
          <w:p w14:paraId="5333944B" w14:textId="77777777" w:rsidR="00FB4200" w:rsidRPr="0025129B" w:rsidRDefault="00FB4200" w:rsidP="005513A9">
            <w:pPr>
              <w:rPr>
                <w:rFonts w:eastAsia="Times New Roman" w:cstheme="minorHAnsi"/>
                <w:sz w:val="20"/>
                <w:szCs w:val="20"/>
                <w:lang w:val="es-ES_tradnl" w:eastAsia="es-CL"/>
              </w:rPr>
            </w:pPr>
            <w:r>
              <w:rPr>
                <w:rFonts w:eastAsia="Times New Roman" w:cstheme="minorHAnsi"/>
                <w:sz w:val="20"/>
                <w:szCs w:val="20"/>
                <w:lang w:val="es-ES_tradnl" w:eastAsia="es-CL"/>
              </w:rPr>
              <w:t xml:space="preserve">Camino de acceso oriente </w:t>
            </w:r>
            <w:r w:rsidRPr="007955AA">
              <w:rPr>
                <w:rFonts w:eastAsia="Times New Roman" w:cstheme="minorHAnsi"/>
                <w:sz w:val="20"/>
                <w:szCs w:val="20"/>
                <w:lang w:val="es-ES_tradnl" w:eastAsia="es-CL"/>
              </w:rPr>
              <w:t>Tranque relaves N° 3</w:t>
            </w:r>
          </w:p>
        </w:tc>
        <w:tc>
          <w:tcPr>
            <w:tcW w:w="2714" w:type="pct"/>
            <w:tcBorders>
              <w:top w:val="single" w:sz="4" w:space="0" w:color="auto"/>
              <w:left w:val="nil"/>
              <w:bottom w:val="single" w:sz="4" w:space="0" w:color="auto"/>
              <w:right w:val="single" w:sz="8" w:space="0" w:color="auto"/>
            </w:tcBorders>
            <w:vAlign w:val="center"/>
          </w:tcPr>
          <w:p w14:paraId="7CCCDEFA" w14:textId="77777777" w:rsidR="00FB4200" w:rsidRPr="0025129B" w:rsidRDefault="00FB4200" w:rsidP="005513A9">
            <w:pPr>
              <w:rPr>
                <w:rFonts w:eastAsia="Times New Roman" w:cstheme="minorHAnsi"/>
                <w:sz w:val="20"/>
                <w:szCs w:val="20"/>
                <w:lang w:val="es-ES_tradnl" w:eastAsia="es-CL"/>
              </w:rPr>
            </w:pPr>
            <w:r>
              <w:rPr>
                <w:rFonts w:eastAsia="Times New Roman" w:cstheme="minorHAnsi"/>
                <w:sz w:val="20"/>
                <w:szCs w:val="20"/>
                <w:lang w:val="es-ES_tradnl" w:eastAsia="es-CL"/>
              </w:rPr>
              <w:t>Al costado del cual se emplaza el muro de control de sedimentos y una zanja este, además por dicho camino se puede acceder al coronamiento del muro de arenas de dicho tranque.</w:t>
            </w:r>
          </w:p>
        </w:tc>
      </w:tr>
      <w:tr w:rsidR="00FB4200" w:rsidRPr="0025129B" w14:paraId="123927EA" w14:textId="77777777" w:rsidTr="005513A9">
        <w:trPr>
          <w:trHeight w:val="577"/>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A23519C" w14:textId="77777777" w:rsidR="00FB4200" w:rsidRDefault="00FB4200" w:rsidP="005513A9">
            <w:pPr>
              <w:jc w:val="center"/>
              <w:rPr>
                <w:rFonts w:eastAsia="Times New Roman" w:cstheme="minorHAnsi"/>
                <w:sz w:val="20"/>
                <w:szCs w:val="20"/>
                <w:lang w:val="es-ES_tradnl" w:eastAsia="es-CL"/>
              </w:rPr>
            </w:pPr>
            <w:r>
              <w:rPr>
                <w:rFonts w:eastAsia="Times New Roman" w:cstheme="minorHAnsi"/>
                <w:sz w:val="20"/>
                <w:szCs w:val="20"/>
                <w:lang w:val="es-ES_tradnl" w:eastAsia="es-CL"/>
              </w:rPr>
              <w:t>8</w:t>
            </w:r>
          </w:p>
        </w:tc>
        <w:tc>
          <w:tcPr>
            <w:tcW w:w="1644" w:type="pct"/>
            <w:tcBorders>
              <w:top w:val="single" w:sz="4" w:space="0" w:color="auto"/>
              <w:left w:val="nil"/>
              <w:bottom w:val="single" w:sz="4" w:space="0" w:color="auto"/>
              <w:right w:val="single" w:sz="4" w:space="0" w:color="auto"/>
            </w:tcBorders>
            <w:vAlign w:val="center"/>
          </w:tcPr>
          <w:p w14:paraId="17FEBD51" w14:textId="77777777" w:rsidR="00FB4200" w:rsidRPr="0025129B" w:rsidRDefault="00FB4200" w:rsidP="005513A9">
            <w:pPr>
              <w:rPr>
                <w:rFonts w:eastAsia="Times New Roman" w:cstheme="minorHAnsi"/>
                <w:sz w:val="20"/>
                <w:szCs w:val="20"/>
                <w:lang w:val="es-ES_tradnl" w:eastAsia="es-CL"/>
              </w:rPr>
            </w:pPr>
            <w:r>
              <w:rPr>
                <w:rFonts w:eastAsia="Times New Roman" w:cstheme="minorHAnsi"/>
                <w:sz w:val="20"/>
                <w:szCs w:val="20"/>
                <w:lang w:val="es-ES_tradnl" w:eastAsia="es-CL"/>
              </w:rPr>
              <w:t>Coronamiento muro de arenas del Tranque relaves N° 3</w:t>
            </w:r>
          </w:p>
        </w:tc>
        <w:tc>
          <w:tcPr>
            <w:tcW w:w="2714" w:type="pct"/>
            <w:tcBorders>
              <w:top w:val="single" w:sz="4" w:space="0" w:color="auto"/>
              <w:left w:val="nil"/>
              <w:bottom w:val="single" w:sz="4" w:space="0" w:color="auto"/>
              <w:right w:val="single" w:sz="8" w:space="0" w:color="auto"/>
            </w:tcBorders>
            <w:vAlign w:val="center"/>
          </w:tcPr>
          <w:p w14:paraId="22B198A1" w14:textId="77777777" w:rsidR="00FB4200" w:rsidRDefault="00FB4200" w:rsidP="005513A9">
            <w:pPr>
              <w:rPr>
                <w:rFonts w:eastAsia="Times New Roman" w:cstheme="minorHAnsi"/>
                <w:sz w:val="20"/>
                <w:szCs w:val="20"/>
                <w:lang w:val="es-ES_tradnl" w:eastAsia="es-CL"/>
              </w:rPr>
            </w:pPr>
            <w:r>
              <w:rPr>
                <w:rFonts w:eastAsia="Times New Roman" w:cstheme="minorHAnsi"/>
                <w:sz w:val="20"/>
                <w:szCs w:val="20"/>
                <w:lang w:val="es-ES_tradnl" w:eastAsia="es-CL"/>
              </w:rPr>
              <w:t xml:space="preserve">Camino del coronamiento </w:t>
            </w:r>
            <w:r w:rsidRPr="007955AA">
              <w:rPr>
                <w:rFonts w:eastAsia="Times New Roman" w:cstheme="minorHAnsi"/>
                <w:sz w:val="20"/>
                <w:szCs w:val="20"/>
                <w:lang w:val="es-ES_tradnl" w:eastAsia="es-CL"/>
              </w:rPr>
              <w:t xml:space="preserve">desde </w:t>
            </w:r>
            <w:r>
              <w:rPr>
                <w:rFonts w:eastAsia="Times New Roman" w:cstheme="minorHAnsi"/>
                <w:sz w:val="20"/>
                <w:szCs w:val="20"/>
                <w:lang w:val="es-ES_tradnl" w:eastAsia="es-CL"/>
              </w:rPr>
              <w:t>el</w:t>
            </w:r>
            <w:r w:rsidRPr="007955AA">
              <w:rPr>
                <w:rFonts w:eastAsia="Times New Roman" w:cstheme="minorHAnsi"/>
                <w:sz w:val="20"/>
                <w:szCs w:val="20"/>
                <w:lang w:val="es-ES_tradnl" w:eastAsia="es-CL"/>
              </w:rPr>
              <w:t xml:space="preserve"> cual se </w:t>
            </w:r>
            <w:r w:rsidRPr="008A7B5B">
              <w:rPr>
                <w:rFonts w:eastAsia="Times New Roman" w:cstheme="minorHAnsi"/>
                <w:sz w:val="20"/>
                <w:szCs w:val="20"/>
                <w:lang w:val="es-ES_tradnl" w:eastAsia="es-CL"/>
              </w:rPr>
              <w:t xml:space="preserve">pudieron </w:t>
            </w:r>
            <w:r w:rsidRPr="007955AA">
              <w:rPr>
                <w:rFonts w:eastAsia="Times New Roman" w:cstheme="minorHAnsi"/>
                <w:sz w:val="20"/>
                <w:szCs w:val="20"/>
                <w:lang w:val="es-ES_tradnl" w:eastAsia="es-CL"/>
              </w:rPr>
              <w:t>observar claramente la cubeta, el talud del muro</w:t>
            </w:r>
            <w:r>
              <w:rPr>
                <w:rFonts w:eastAsia="Times New Roman" w:cstheme="minorHAnsi"/>
                <w:sz w:val="20"/>
                <w:szCs w:val="20"/>
                <w:lang w:val="es-ES_tradnl" w:eastAsia="es-CL"/>
              </w:rPr>
              <w:t xml:space="preserve"> de arenas</w:t>
            </w:r>
            <w:r w:rsidRPr="007955AA">
              <w:rPr>
                <w:rFonts w:eastAsia="Times New Roman" w:cstheme="minorHAnsi"/>
                <w:sz w:val="20"/>
                <w:szCs w:val="20"/>
                <w:lang w:val="es-ES_tradnl" w:eastAsia="es-CL"/>
              </w:rPr>
              <w:t xml:space="preserve">, </w:t>
            </w:r>
            <w:r>
              <w:rPr>
                <w:rFonts w:eastAsia="Times New Roman" w:cstheme="minorHAnsi"/>
                <w:sz w:val="20"/>
                <w:szCs w:val="20"/>
                <w:lang w:val="es-ES_tradnl" w:eastAsia="es-CL"/>
              </w:rPr>
              <w:t xml:space="preserve">secciones del canal de contorno (obras hidráulicas), </w:t>
            </w:r>
            <w:r w:rsidRPr="007955AA">
              <w:rPr>
                <w:rFonts w:eastAsia="Times New Roman" w:cstheme="minorHAnsi"/>
                <w:sz w:val="20"/>
                <w:szCs w:val="20"/>
                <w:lang w:val="es-ES_tradnl" w:eastAsia="es-CL"/>
              </w:rPr>
              <w:t>el cauce de la Quebrada Cerrillos o también denominada Carrizalillo y el área de escurrimiento del alud.</w:t>
            </w:r>
          </w:p>
        </w:tc>
      </w:tr>
      <w:tr w:rsidR="00FB4200" w:rsidRPr="0025129B" w14:paraId="3F7140FC" w14:textId="77777777" w:rsidTr="005513A9">
        <w:trPr>
          <w:trHeight w:val="577"/>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5BD042A" w14:textId="77777777" w:rsidR="00FB4200" w:rsidRPr="009C1571" w:rsidRDefault="00FB4200" w:rsidP="005513A9">
            <w:pPr>
              <w:jc w:val="center"/>
              <w:rPr>
                <w:rFonts w:eastAsia="Times New Roman" w:cstheme="minorHAnsi"/>
                <w:sz w:val="20"/>
                <w:szCs w:val="20"/>
                <w:lang w:val="es-ES_tradnl" w:eastAsia="es-CL"/>
              </w:rPr>
            </w:pPr>
            <w:r w:rsidRPr="009C1571">
              <w:rPr>
                <w:rFonts w:eastAsia="Times New Roman" w:cstheme="minorHAnsi"/>
                <w:sz w:val="20"/>
                <w:szCs w:val="20"/>
                <w:lang w:val="es-ES_tradnl" w:eastAsia="es-CL"/>
              </w:rPr>
              <w:t>9</w:t>
            </w:r>
          </w:p>
        </w:tc>
        <w:tc>
          <w:tcPr>
            <w:tcW w:w="1644" w:type="pct"/>
            <w:tcBorders>
              <w:top w:val="single" w:sz="4" w:space="0" w:color="auto"/>
              <w:left w:val="nil"/>
              <w:bottom w:val="single" w:sz="4" w:space="0" w:color="auto"/>
              <w:right w:val="single" w:sz="4" w:space="0" w:color="auto"/>
            </w:tcBorders>
            <w:vAlign w:val="center"/>
          </w:tcPr>
          <w:p w14:paraId="2F559607" w14:textId="77777777" w:rsidR="00FB4200" w:rsidRPr="009C1571" w:rsidRDefault="00FB4200" w:rsidP="005513A9">
            <w:pPr>
              <w:rPr>
                <w:rFonts w:eastAsia="Times New Roman" w:cstheme="minorHAnsi"/>
                <w:sz w:val="20"/>
                <w:szCs w:val="20"/>
                <w:lang w:val="es-ES_tradnl" w:eastAsia="es-CL"/>
              </w:rPr>
            </w:pPr>
            <w:r w:rsidRPr="009C1571">
              <w:rPr>
                <w:rFonts w:eastAsia="Times New Roman" w:cstheme="minorHAnsi"/>
                <w:sz w:val="20"/>
                <w:szCs w:val="20"/>
                <w:lang w:val="es-ES_tradnl" w:eastAsia="es-CL"/>
              </w:rPr>
              <w:t>Ruta C-35 sector Algarrobo</w:t>
            </w:r>
          </w:p>
        </w:tc>
        <w:tc>
          <w:tcPr>
            <w:tcW w:w="2714" w:type="pct"/>
            <w:tcBorders>
              <w:top w:val="single" w:sz="4" w:space="0" w:color="auto"/>
              <w:left w:val="nil"/>
              <w:bottom w:val="single" w:sz="4" w:space="0" w:color="auto"/>
              <w:right w:val="single" w:sz="8" w:space="0" w:color="auto"/>
            </w:tcBorders>
            <w:vAlign w:val="center"/>
          </w:tcPr>
          <w:p w14:paraId="01694B0F" w14:textId="77777777" w:rsidR="00FB4200" w:rsidRPr="009C1571" w:rsidRDefault="00FB4200" w:rsidP="005513A9">
            <w:pPr>
              <w:rPr>
                <w:rFonts w:eastAsia="Times New Roman" w:cstheme="minorHAnsi"/>
                <w:sz w:val="20"/>
                <w:szCs w:val="20"/>
                <w:lang w:val="es-ES_tradnl" w:eastAsia="es-CL"/>
              </w:rPr>
            </w:pPr>
            <w:r w:rsidRPr="009C1571">
              <w:rPr>
                <w:rFonts w:eastAsia="Times New Roman" w:cstheme="minorHAnsi"/>
                <w:sz w:val="20"/>
                <w:szCs w:val="20"/>
                <w:lang w:val="es-ES_tradnl" w:eastAsia="es-CL"/>
              </w:rPr>
              <w:t>Sector de la ruta C-35 en el cual se pudieron constatar medidas asociadas al sector poblado El Algarrobo.</w:t>
            </w:r>
          </w:p>
        </w:tc>
      </w:tr>
      <w:tr w:rsidR="00FB4200" w:rsidRPr="0025129B" w14:paraId="7F55AE7E" w14:textId="77777777" w:rsidTr="005513A9">
        <w:trPr>
          <w:trHeight w:val="577"/>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6D6E8C6" w14:textId="77777777" w:rsidR="00FB4200" w:rsidRPr="009C1571" w:rsidRDefault="00FB4200" w:rsidP="005513A9">
            <w:pPr>
              <w:jc w:val="center"/>
              <w:rPr>
                <w:rFonts w:eastAsia="Times New Roman" w:cstheme="minorHAnsi"/>
                <w:sz w:val="20"/>
                <w:szCs w:val="20"/>
                <w:lang w:val="es-ES_tradnl" w:eastAsia="es-CL"/>
              </w:rPr>
            </w:pPr>
            <w:r w:rsidRPr="009C1571">
              <w:rPr>
                <w:rFonts w:eastAsia="Times New Roman" w:cstheme="minorHAnsi"/>
                <w:sz w:val="20"/>
                <w:szCs w:val="20"/>
                <w:lang w:val="es-ES_tradnl" w:eastAsia="es-CL"/>
              </w:rPr>
              <w:t>10</w:t>
            </w:r>
          </w:p>
        </w:tc>
        <w:tc>
          <w:tcPr>
            <w:tcW w:w="1644" w:type="pct"/>
            <w:tcBorders>
              <w:top w:val="single" w:sz="4" w:space="0" w:color="auto"/>
              <w:left w:val="nil"/>
              <w:bottom w:val="single" w:sz="4" w:space="0" w:color="auto"/>
              <w:right w:val="single" w:sz="4" w:space="0" w:color="auto"/>
            </w:tcBorders>
            <w:vAlign w:val="center"/>
          </w:tcPr>
          <w:p w14:paraId="2DACE872" w14:textId="77777777" w:rsidR="00FB4200" w:rsidRPr="009C1571" w:rsidRDefault="00FB4200" w:rsidP="005513A9">
            <w:pPr>
              <w:rPr>
                <w:rFonts w:eastAsia="Times New Roman" w:cstheme="minorHAnsi"/>
                <w:sz w:val="20"/>
                <w:szCs w:val="20"/>
                <w:lang w:val="es-ES_tradnl" w:eastAsia="es-CL"/>
              </w:rPr>
            </w:pPr>
            <w:r w:rsidRPr="009C1571">
              <w:rPr>
                <w:rFonts w:eastAsia="Times New Roman" w:cstheme="minorHAnsi"/>
                <w:sz w:val="20"/>
                <w:szCs w:val="20"/>
                <w:lang w:val="es-ES_tradnl" w:eastAsia="es-CL"/>
              </w:rPr>
              <w:t>Empalme ruta C-401 y Ruta C-35</w:t>
            </w:r>
          </w:p>
        </w:tc>
        <w:tc>
          <w:tcPr>
            <w:tcW w:w="2714" w:type="pct"/>
            <w:tcBorders>
              <w:top w:val="single" w:sz="4" w:space="0" w:color="auto"/>
              <w:left w:val="nil"/>
              <w:bottom w:val="single" w:sz="4" w:space="0" w:color="auto"/>
              <w:right w:val="single" w:sz="8" w:space="0" w:color="auto"/>
            </w:tcBorders>
            <w:vAlign w:val="center"/>
          </w:tcPr>
          <w:p w14:paraId="5D5E2246" w14:textId="77777777" w:rsidR="00FB4200" w:rsidRPr="009C1571" w:rsidRDefault="00FB4200" w:rsidP="005513A9">
            <w:pPr>
              <w:rPr>
                <w:rFonts w:eastAsia="Times New Roman" w:cstheme="minorHAnsi"/>
                <w:sz w:val="20"/>
                <w:szCs w:val="20"/>
                <w:lang w:val="es-ES_tradnl" w:eastAsia="es-CL"/>
              </w:rPr>
            </w:pPr>
            <w:r w:rsidRPr="009C1571">
              <w:rPr>
                <w:rFonts w:eastAsia="Times New Roman" w:cstheme="minorHAnsi"/>
                <w:sz w:val="20"/>
                <w:szCs w:val="20"/>
                <w:lang w:val="es-ES_tradnl" w:eastAsia="es-CL"/>
              </w:rPr>
              <w:t xml:space="preserve">Empalme en el cual se pudieron constatar medias asociadas al cruce. </w:t>
            </w:r>
          </w:p>
        </w:tc>
      </w:tr>
      <w:tr w:rsidR="00FB4200" w:rsidRPr="0025129B" w14:paraId="4BC41444" w14:textId="77777777" w:rsidTr="005513A9">
        <w:trPr>
          <w:trHeight w:val="577"/>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15141A87" w14:textId="77777777" w:rsidR="00FB4200" w:rsidRPr="009C1571" w:rsidRDefault="00FB4200" w:rsidP="005513A9">
            <w:pPr>
              <w:jc w:val="center"/>
              <w:rPr>
                <w:rFonts w:eastAsia="Times New Roman" w:cstheme="minorHAnsi"/>
                <w:sz w:val="20"/>
                <w:szCs w:val="20"/>
                <w:lang w:val="es-ES_tradnl" w:eastAsia="es-CL"/>
              </w:rPr>
            </w:pPr>
            <w:r w:rsidRPr="009C1571">
              <w:rPr>
                <w:rFonts w:eastAsia="Times New Roman" w:cstheme="minorHAnsi"/>
                <w:sz w:val="20"/>
                <w:szCs w:val="20"/>
                <w:lang w:val="es-ES_tradnl" w:eastAsia="es-CL"/>
              </w:rPr>
              <w:t>11</w:t>
            </w:r>
          </w:p>
        </w:tc>
        <w:tc>
          <w:tcPr>
            <w:tcW w:w="1644" w:type="pct"/>
            <w:tcBorders>
              <w:top w:val="single" w:sz="4" w:space="0" w:color="auto"/>
              <w:left w:val="nil"/>
              <w:bottom w:val="single" w:sz="4" w:space="0" w:color="auto"/>
              <w:right w:val="single" w:sz="4" w:space="0" w:color="auto"/>
            </w:tcBorders>
            <w:vAlign w:val="center"/>
          </w:tcPr>
          <w:p w14:paraId="3F4A5F2C" w14:textId="77777777" w:rsidR="00FB4200" w:rsidRPr="009C1571" w:rsidRDefault="00FB4200" w:rsidP="005513A9">
            <w:pPr>
              <w:rPr>
                <w:rFonts w:eastAsia="Times New Roman" w:cstheme="minorHAnsi"/>
                <w:sz w:val="20"/>
                <w:szCs w:val="20"/>
                <w:lang w:val="es-ES_tradnl" w:eastAsia="es-CL"/>
              </w:rPr>
            </w:pPr>
            <w:r w:rsidRPr="009C1571">
              <w:rPr>
                <w:rFonts w:eastAsia="Times New Roman" w:cstheme="minorHAnsi"/>
                <w:sz w:val="20"/>
                <w:szCs w:val="20"/>
                <w:lang w:val="es-ES_tradnl" w:eastAsia="es-CL"/>
              </w:rPr>
              <w:t>Ruta C-401</w:t>
            </w:r>
          </w:p>
        </w:tc>
        <w:tc>
          <w:tcPr>
            <w:tcW w:w="2714" w:type="pct"/>
            <w:tcBorders>
              <w:top w:val="single" w:sz="4" w:space="0" w:color="auto"/>
              <w:left w:val="nil"/>
              <w:bottom w:val="single" w:sz="4" w:space="0" w:color="auto"/>
              <w:right w:val="single" w:sz="8" w:space="0" w:color="auto"/>
            </w:tcBorders>
            <w:vAlign w:val="center"/>
          </w:tcPr>
          <w:p w14:paraId="2331E251" w14:textId="4D8B5E1F" w:rsidR="00FB4200" w:rsidRPr="009C1571" w:rsidRDefault="00FB4200" w:rsidP="005513A9">
            <w:pPr>
              <w:rPr>
                <w:rFonts w:eastAsia="Times New Roman" w:cstheme="minorHAnsi"/>
                <w:sz w:val="20"/>
                <w:szCs w:val="20"/>
                <w:lang w:val="es-ES_tradnl" w:eastAsia="es-CL"/>
              </w:rPr>
            </w:pPr>
            <w:r w:rsidRPr="009C1571">
              <w:rPr>
                <w:rFonts w:eastAsia="Times New Roman" w:cstheme="minorHAnsi"/>
                <w:sz w:val="20"/>
                <w:szCs w:val="20"/>
                <w:lang w:val="es-ES_tradnl" w:eastAsia="es-CL"/>
              </w:rPr>
              <w:t xml:space="preserve">Ambas pistas </w:t>
            </w:r>
            <w:r w:rsidR="00D76C39" w:rsidRPr="009C1571">
              <w:rPr>
                <w:rFonts w:eastAsia="Times New Roman" w:cstheme="minorHAnsi"/>
                <w:sz w:val="20"/>
                <w:szCs w:val="20"/>
                <w:lang w:val="es-ES_tradnl" w:eastAsia="es-CL"/>
              </w:rPr>
              <w:t>desde</w:t>
            </w:r>
            <w:r w:rsidRPr="009C1571">
              <w:rPr>
                <w:rFonts w:eastAsia="Times New Roman" w:cstheme="minorHAnsi"/>
                <w:sz w:val="20"/>
                <w:szCs w:val="20"/>
                <w:lang w:val="es-ES_tradnl" w:eastAsia="es-CL"/>
              </w:rPr>
              <w:t xml:space="preserve"> el Km 0 de la ruta C-401 hasta la ubicación de la Planta de Espesado, km 2,8.</w:t>
            </w:r>
          </w:p>
        </w:tc>
      </w:tr>
      <w:tr w:rsidR="00FB4200" w:rsidRPr="0025129B" w14:paraId="42260274" w14:textId="77777777" w:rsidTr="005513A9">
        <w:trPr>
          <w:trHeight w:val="577"/>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C4A628C" w14:textId="77777777" w:rsidR="00FB4200" w:rsidRPr="009C1571" w:rsidRDefault="00FB4200" w:rsidP="005513A9">
            <w:pPr>
              <w:jc w:val="center"/>
              <w:rPr>
                <w:rFonts w:eastAsia="Times New Roman" w:cstheme="minorHAnsi"/>
                <w:sz w:val="20"/>
                <w:szCs w:val="20"/>
                <w:lang w:val="es-ES_tradnl" w:eastAsia="es-CL"/>
              </w:rPr>
            </w:pPr>
            <w:r w:rsidRPr="009C1571">
              <w:rPr>
                <w:rFonts w:eastAsia="Times New Roman" w:cstheme="minorHAnsi"/>
                <w:sz w:val="20"/>
                <w:szCs w:val="20"/>
                <w:lang w:val="es-ES_tradnl" w:eastAsia="es-CL"/>
              </w:rPr>
              <w:t>12</w:t>
            </w:r>
          </w:p>
        </w:tc>
        <w:tc>
          <w:tcPr>
            <w:tcW w:w="1644" w:type="pct"/>
            <w:tcBorders>
              <w:top w:val="single" w:sz="4" w:space="0" w:color="auto"/>
              <w:left w:val="nil"/>
              <w:bottom w:val="single" w:sz="4" w:space="0" w:color="auto"/>
              <w:right w:val="single" w:sz="4" w:space="0" w:color="auto"/>
            </w:tcBorders>
            <w:vAlign w:val="center"/>
          </w:tcPr>
          <w:p w14:paraId="0CB379A4" w14:textId="77777777" w:rsidR="00FB4200" w:rsidRPr="009C1571" w:rsidRDefault="00FB4200" w:rsidP="005513A9">
            <w:pPr>
              <w:rPr>
                <w:rFonts w:eastAsia="Times New Roman" w:cstheme="minorHAnsi"/>
                <w:sz w:val="20"/>
                <w:szCs w:val="20"/>
                <w:lang w:val="es-ES_tradnl" w:eastAsia="es-CL"/>
              </w:rPr>
            </w:pPr>
            <w:r w:rsidRPr="009C1571">
              <w:rPr>
                <w:rFonts w:eastAsia="Times New Roman" w:cstheme="minorHAnsi"/>
                <w:sz w:val="20"/>
                <w:szCs w:val="20"/>
                <w:lang w:val="es-ES_tradnl" w:eastAsia="es-CL"/>
              </w:rPr>
              <w:t>Ruta C-517</w:t>
            </w:r>
          </w:p>
        </w:tc>
        <w:tc>
          <w:tcPr>
            <w:tcW w:w="2714" w:type="pct"/>
            <w:tcBorders>
              <w:top w:val="single" w:sz="4" w:space="0" w:color="auto"/>
              <w:left w:val="nil"/>
              <w:bottom w:val="single" w:sz="4" w:space="0" w:color="auto"/>
              <w:right w:val="single" w:sz="8" w:space="0" w:color="auto"/>
            </w:tcBorders>
            <w:vAlign w:val="center"/>
          </w:tcPr>
          <w:p w14:paraId="5C4E47D1" w14:textId="77777777" w:rsidR="00FB4200" w:rsidRPr="009C1571" w:rsidRDefault="00FB4200" w:rsidP="005513A9">
            <w:pPr>
              <w:rPr>
                <w:rFonts w:eastAsia="Times New Roman" w:cstheme="minorHAnsi"/>
                <w:sz w:val="20"/>
                <w:szCs w:val="20"/>
                <w:lang w:val="es-ES_tradnl" w:eastAsia="es-CL"/>
              </w:rPr>
            </w:pPr>
            <w:r w:rsidRPr="009C1571">
              <w:rPr>
                <w:rFonts w:eastAsia="Times New Roman" w:cstheme="minorHAnsi"/>
                <w:sz w:val="20"/>
                <w:szCs w:val="20"/>
                <w:lang w:val="es-ES_tradnl" w:eastAsia="es-CL"/>
              </w:rPr>
              <w:t>Primeros 5 km de la Ruta C-517 a partir de la conexión con la Ruta C-401 a la altura del km 4,3.</w:t>
            </w:r>
          </w:p>
        </w:tc>
      </w:tr>
    </w:tbl>
    <w:p w14:paraId="112A0B79" w14:textId="77777777" w:rsidR="00FB4200" w:rsidRPr="00FB4200" w:rsidRDefault="00FB4200" w:rsidP="00FB4200">
      <w:pPr>
        <w:sectPr w:rsidR="00FB4200" w:rsidRPr="00FB4200" w:rsidSect="00E349AF">
          <w:pgSz w:w="12240" w:h="15840"/>
          <w:pgMar w:top="1134" w:right="1134" w:bottom="1134" w:left="1134" w:header="709" w:footer="709" w:gutter="0"/>
          <w:cols w:space="708"/>
          <w:docGrid w:linePitch="360"/>
        </w:sectPr>
      </w:pPr>
    </w:p>
    <w:p w14:paraId="11BC4107" w14:textId="77777777" w:rsidR="00F265C2" w:rsidRPr="0025129B" w:rsidRDefault="00F265C2" w:rsidP="00F265C2">
      <w:pPr>
        <w:pStyle w:val="Ttulo2"/>
        <w:rPr>
          <w:bCs/>
        </w:rPr>
      </w:pPr>
      <w:bookmarkStart w:id="104" w:name="_Toc382383544"/>
      <w:bookmarkStart w:id="105" w:name="_Toc382472366"/>
      <w:bookmarkStart w:id="106" w:name="_Toc390184276"/>
      <w:bookmarkStart w:id="107" w:name="_Toc390360007"/>
      <w:bookmarkStart w:id="108" w:name="_Toc390777028"/>
      <w:bookmarkStart w:id="109" w:name="_Toc352840392"/>
      <w:bookmarkStart w:id="110" w:name="_Toc352841452"/>
      <w:bookmarkEnd w:id="102"/>
      <w:bookmarkEnd w:id="103"/>
      <w:r w:rsidRPr="0025129B">
        <w:rPr>
          <w:bCs/>
        </w:rPr>
        <w:lastRenderedPageBreak/>
        <w:t xml:space="preserve">Aspectos </w:t>
      </w:r>
      <w:r w:rsidR="00430772" w:rsidRPr="0025129B">
        <w:rPr>
          <w:bCs/>
        </w:rPr>
        <w:t xml:space="preserve">relativos </w:t>
      </w:r>
      <w:r w:rsidRPr="0025129B">
        <w:rPr>
          <w:bCs/>
        </w:rPr>
        <w:t>al Seguimiento Ambiental</w:t>
      </w:r>
      <w:bookmarkEnd w:id="104"/>
      <w:bookmarkEnd w:id="105"/>
      <w:bookmarkEnd w:id="106"/>
      <w:bookmarkEnd w:id="107"/>
      <w:bookmarkEnd w:id="108"/>
    </w:p>
    <w:p w14:paraId="7E177272" w14:textId="77777777" w:rsidR="00F265C2" w:rsidRPr="0025129B" w:rsidRDefault="00F265C2" w:rsidP="00F265C2">
      <w:pPr>
        <w:rPr>
          <w:b/>
          <w:bCs/>
        </w:rPr>
      </w:pPr>
    </w:p>
    <w:p w14:paraId="648E7580" w14:textId="77777777" w:rsidR="00F265C2" w:rsidRPr="0025129B" w:rsidRDefault="00F265C2" w:rsidP="00F265C2">
      <w:pPr>
        <w:pStyle w:val="Ttulo3"/>
        <w:rPr>
          <w:bCs/>
        </w:rPr>
      </w:pPr>
      <w:bookmarkStart w:id="111" w:name="_Toc382383545"/>
      <w:bookmarkStart w:id="112" w:name="_Toc382472367"/>
      <w:bookmarkStart w:id="113" w:name="_Toc390184277"/>
      <w:bookmarkStart w:id="114" w:name="_Toc390360008"/>
      <w:bookmarkStart w:id="115" w:name="_Toc390777029"/>
      <w:r w:rsidRPr="0025129B">
        <w:rPr>
          <w:bCs/>
        </w:rPr>
        <w:t>Documentos Revisados</w:t>
      </w:r>
      <w:bookmarkEnd w:id="111"/>
      <w:bookmarkEnd w:id="112"/>
      <w:bookmarkEnd w:id="113"/>
      <w:bookmarkEnd w:id="114"/>
      <w:bookmarkEnd w:id="115"/>
    </w:p>
    <w:p w14:paraId="483E9387" w14:textId="77777777" w:rsidR="00F265C2" w:rsidRPr="0025129B" w:rsidRDefault="00F265C2" w:rsidP="00F265C2">
      <w:pPr>
        <w:rPr>
          <w:color w:val="1F497D"/>
        </w:rPr>
      </w:pPr>
    </w:p>
    <w:tbl>
      <w:tblPr>
        <w:tblW w:w="5000" w:type="pct"/>
        <w:tblInd w:w="3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276"/>
        <w:gridCol w:w="1708"/>
        <w:gridCol w:w="810"/>
        <w:gridCol w:w="1171"/>
        <w:gridCol w:w="1068"/>
        <w:gridCol w:w="1006"/>
        <w:gridCol w:w="1212"/>
        <w:gridCol w:w="1111"/>
        <w:gridCol w:w="1862"/>
        <w:gridCol w:w="1328"/>
      </w:tblGrid>
      <w:tr w:rsidR="001C249A" w:rsidRPr="0025129B" w14:paraId="6F87DBA6" w14:textId="77777777" w:rsidTr="008427F6">
        <w:trPr>
          <w:trHeight w:val="395"/>
        </w:trPr>
        <w:tc>
          <w:tcPr>
            <w:tcW w:w="840" w:type="pct"/>
            <w:vMerge w:val="restart"/>
            <w:shd w:val="clear" w:color="auto" w:fill="D9D9D9"/>
            <w:tcMar>
              <w:top w:w="0" w:type="dxa"/>
              <w:left w:w="108" w:type="dxa"/>
              <w:bottom w:w="0" w:type="dxa"/>
              <w:right w:w="108" w:type="dxa"/>
            </w:tcMar>
            <w:vAlign w:val="center"/>
          </w:tcPr>
          <w:p w14:paraId="23AE8EB1" w14:textId="77777777" w:rsidR="001C249A" w:rsidRPr="0025129B" w:rsidRDefault="001C249A" w:rsidP="008E34C9">
            <w:pPr>
              <w:jc w:val="center"/>
              <w:rPr>
                <w:b/>
                <w:bCs/>
                <w:sz w:val="20"/>
                <w:szCs w:val="20"/>
                <w:lang w:val="es-ES" w:eastAsia="es-ES"/>
              </w:rPr>
            </w:pPr>
            <w:r w:rsidRPr="0025129B">
              <w:rPr>
                <w:b/>
                <w:bCs/>
                <w:sz w:val="20"/>
                <w:szCs w:val="20"/>
                <w:lang w:val="es-ES" w:eastAsia="es-ES"/>
              </w:rPr>
              <w:t>Nombre del informe(es) revisado (s)</w:t>
            </w:r>
          </w:p>
        </w:tc>
        <w:tc>
          <w:tcPr>
            <w:tcW w:w="630" w:type="pct"/>
            <w:vMerge w:val="restart"/>
            <w:shd w:val="clear" w:color="auto" w:fill="D9D9D9"/>
            <w:vAlign w:val="center"/>
          </w:tcPr>
          <w:p w14:paraId="7AA4DE4F" w14:textId="77777777" w:rsidR="001C249A" w:rsidRPr="0025129B" w:rsidDel="00430772" w:rsidRDefault="00F64DF2" w:rsidP="008E34C9">
            <w:pPr>
              <w:jc w:val="center"/>
              <w:rPr>
                <w:b/>
                <w:bCs/>
                <w:sz w:val="20"/>
                <w:szCs w:val="20"/>
                <w:lang w:val="es-ES" w:eastAsia="es-ES"/>
              </w:rPr>
            </w:pPr>
            <w:r>
              <w:rPr>
                <w:b/>
                <w:bCs/>
                <w:sz w:val="20"/>
                <w:szCs w:val="20"/>
                <w:lang w:val="es-ES" w:eastAsia="es-ES"/>
              </w:rPr>
              <w:t>Aspecto ambiental r</w:t>
            </w:r>
            <w:r w:rsidR="001C249A" w:rsidRPr="0025129B">
              <w:rPr>
                <w:b/>
                <w:bCs/>
                <w:sz w:val="20"/>
                <w:szCs w:val="20"/>
                <w:lang w:val="es-ES" w:eastAsia="es-ES"/>
              </w:rPr>
              <w:t>elevante</w:t>
            </w:r>
          </w:p>
        </w:tc>
        <w:tc>
          <w:tcPr>
            <w:tcW w:w="299" w:type="pct"/>
            <w:vMerge w:val="restart"/>
            <w:shd w:val="clear" w:color="auto" w:fill="D9D9D9"/>
            <w:vAlign w:val="center"/>
          </w:tcPr>
          <w:p w14:paraId="21F17DE1" w14:textId="77777777" w:rsidR="001C249A" w:rsidRPr="0025129B" w:rsidRDefault="001C249A" w:rsidP="008E34C9">
            <w:pPr>
              <w:jc w:val="center"/>
              <w:rPr>
                <w:rFonts w:eastAsiaTheme="minorHAnsi"/>
                <w:b/>
                <w:bCs/>
                <w:sz w:val="20"/>
                <w:szCs w:val="20"/>
                <w:lang w:val="es-ES"/>
              </w:rPr>
            </w:pPr>
            <w:r w:rsidRPr="0025129B">
              <w:rPr>
                <w:b/>
                <w:bCs/>
                <w:sz w:val="20"/>
                <w:szCs w:val="20"/>
                <w:lang w:val="es-ES" w:eastAsia="es-ES"/>
              </w:rPr>
              <w:t>Código</w:t>
            </w:r>
          </w:p>
          <w:p w14:paraId="4876D9E9" w14:textId="77777777" w:rsidR="001C249A" w:rsidRPr="0025129B" w:rsidRDefault="001C249A" w:rsidP="008E34C9">
            <w:pPr>
              <w:jc w:val="center"/>
              <w:rPr>
                <w:b/>
                <w:bCs/>
                <w:sz w:val="20"/>
                <w:szCs w:val="20"/>
                <w:lang w:val="es-ES" w:eastAsia="es-ES"/>
              </w:rPr>
            </w:pPr>
            <w:r w:rsidRPr="0025129B">
              <w:rPr>
                <w:b/>
                <w:bCs/>
                <w:sz w:val="20"/>
                <w:szCs w:val="20"/>
                <w:lang w:val="es-ES" w:eastAsia="es-ES"/>
              </w:rPr>
              <w:t>SSA</w:t>
            </w:r>
          </w:p>
        </w:tc>
        <w:tc>
          <w:tcPr>
            <w:tcW w:w="432" w:type="pct"/>
            <w:vMerge w:val="restart"/>
            <w:shd w:val="clear" w:color="auto" w:fill="D9D9D9"/>
            <w:tcMar>
              <w:top w:w="0" w:type="dxa"/>
              <w:left w:w="108" w:type="dxa"/>
              <w:bottom w:w="0" w:type="dxa"/>
              <w:right w:w="108" w:type="dxa"/>
            </w:tcMar>
            <w:vAlign w:val="center"/>
          </w:tcPr>
          <w:p w14:paraId="129289D4" w14:textId="77777777" w:rsidR="001C249A" w:rsidRPr="0025129B" w:rsidRDefault="001C249A" w:rsidP="00623107">
            <w:pPr>
              <w:jc w:val="center"/>
              <w:rPr>
                <w:b/>
                <w:bCs/>
                <w:sz w:val="20"/>
                <w:szCs w:val="20"/>
                <w:lang w:val="es-ES" w:eastAsia="es-ES"/>
              </w:rPr>
            </w:pPr>
            <w:r w:rsidRPr="0025129B">
              <w:rPr>
                <w:b/>
                <w:bCs/>
                <w:sz w:val="20"/>
                <w:szCs w:val="20"/>
                <w:lang w:val="es-ES" w:eastAsia="es-ES"/>
              </w:rPr>
              <w:t xml:space="preserve">Fecha de recepción documento </w:t>
            </w:r>
          </w:p>
        </w:tc>
        <w:tc>
          <w:tcPr>
            <w:tcW w:w="765" w:type="pct"/>
            <w:gridSpan w:val="2"/>
            <w:shd w:val="clear" w:color="auto" w:fill="D9D9D9"/>
            <w:vAlign w:val="center"/>
          </w:tcPr>
          <w:p w14:paraId="1ABE36C0" w14:textId="77777777" w:rsidR="001C249A" w:rsidRPr="0025129B" w:rsidRDefault="001C249A" w:rsidP="008E34C9">
            <w:pPr>
              <w:jc w:val="center"/>
              <w:rPr>
                <w:b/>
                <w:bCs/>
                <w:sz w:val="20"/>
                <w:szCs w:val="20"/>
                <w:lang w:val="es-ES" w:eastAsia="es-ES"/>
              </w:rPr>
            </w:pPr>
            <w:r w:rsidRPr="0025129B">
              <w:rPr>
                <w:b/>
                <w:bCs/>
                <w:sz w:val="20"/>
                <w:szCs w:val="20"/>
                <w:lang w:val="es-ES" w:eastAsia="es-ES"/>
              </w:rPr>
              <w:t>Periodo que reporta</w:t>
            </w:r>
          </w:p>
        </w:tc>
        <w:tc>
          <w:tcPr>
            <w:tcW w:w="447" w:type="pct"/>
            <w:vMerge w:val="restart"/>
            <w:shd w:val="clear" w:color="auto" w:fill="D9D9D9"/>
            <w:vAlign w:val="center"/>
          </w:tcPr>
          <w:p w14:paraId="0E472817" w14:textId="77777777" w:rsidR="001C249A" w:rsidRPr="0025129B" w:rsidRDefault="00F64DF2" w:rsidP="008E34C9">
            <w:pPr>
              <w:jc w:val="center"/>
              <w:rPr>
                <w:b/>
                <w:bCs/>
                <w:sz w:val="20"/>
                <w:szCs w:val="20"/>
                <w:lang w:val="es-ES" w:eastAsia="es-ES"/>
              </w:rPr>
            </w:pPr>
            <w:r>
              <w:rPr>
                <w:b/>
                <w:bCs/>
                <w:sz w:val="20"/>
                <w:szCs w:val="20"/>
                <w:lang w:val="es-ES" w:eastAsia="es-ES"/>
              </w:rPr>
              <w:t>Organismo e</w:t>
            </w:r>
            <w:r w:rsidR="001C249A">
              <w:rPr>
                <w:b/>
                <w:bCs/>
                <w:sz w:val="20"/>
                <w:szCs w:val="20"/>
                <w:lang w:val="es-ES" w:eastAsia="es-ES"/>
              </w:rPr>
              <w:t>ncomendado</w:t>
            </w:r>
          </w:p>
        </w:tc>
        <w:tc>
          <w:tcPr>
            <w:tcW w:w="410" w:type="pct"/>
            <w:vMerge w:val="restart"/>
            <w:shd w:val="clear" w:color="auto" w:fill="D9D9D9"/>
            <w:vAlign w:val="center"/>
          </w:tcPr>
          <w:p w14:paraId="5AD9A0A4" w14:textId="77777777" w:rsidR="001C249A" w:rsidRPr="0025129B" w:rsidRDefault="00F64DF2" w:rsidP="008E34C9">
            <w:pPr>
              <w:jc w:val="center"/>
              <w:rPr>
                <w:b/>
                <w:bCs/>
                <w:sz w:val="20"/>
                <w:szCs w:val="20"/>
                <w:lang w:val="es-ES" w:eastAsia="es-ES"/>
              </w:rPr>
            </w:pPr>
            <w:r>
              <w:rPr>
                <w:b/>
                <w:bCs/>
                <w:sz w:val="20"/>
                <w:szCs w:val="20"/>
                <w:lang w:val="es-ES" w:eastAsia="es-ES"/>
              </w:rPr>
              <w:t>Organismo r</w:t>
            </w:r>
            <w:r w:rsidR="001C249A" w:rsidRPr="0025129B">
              <w:rPr>
                <w:b/>
                <w:bCs/>
                <w:sz w:val="20"/>
                <w:szCs w:val="20"/>
                <w:lang w:val="es-ES" w:eastAsia="es-ES"/>
              </w:rPr>
              <w:t>eviso</w:t>
            </w:r>
            <w:r w:rsidR="001C249A">
              <w:rPr>
                <w:b/>
                <w:bCs/>
                <w:sz w:val="20"/>
                <w:szCs w:val="20"/>
                <w:lang w:val="es-ES" w:eastAsia="es-ES"/>
              </w:rPr>
              <w:t>r</w:t>
            </w:r>
          </w:p>
        </w:tc>
        <w:tc>
          <w:tcPr>
            <w:tcW w:w="687" w:type="pct"/>
            <w:vMerge w:val="restart"/>
            <w:shd w:val="clear" w:color="auto" w:fill="D9D9D9"/>
            <w:vAlign w:val="center"/>
          </w:tcPr>
          <w:p w14:paraId="69F4ACCF" w14:textId="77777777" w:rsidR="001C249A" w:rsidRPr="0025129B" w:rsidRDefault="001C249A" w:rsidP="00623107">
            <w:pPr>
              <w:jc w:val="center"/>
              <w:rPr>
                <w:b/>
                <w:bCs/>
                <w:sz w:val="20"/>
                <w:szCs w:val="20"/>
                <w:lang w:val="es-ES" w:eastAsia="es-ES"/>
              </w:rPr>
            </w:pPr>
            <w:r w:rsidRPr="0025129B">
              <w:rPr>
                <w:b/>
                <w:bCs/>
                <w:sz w:val="20"/>
                <w:szCs w:val="20"/>
                <w:lang w:val="es-ES" w:eastAsia="es-ES"/>
              </w:rPr>
              <w:t xml:space="preserve">Estado de conformidad </w:t>
            </w:r>
          </w:p>
        </w:tc>
        <w:tc>
          <w:tcPr>
            <w:tcW w:w="490" w:type="pct"/>
            <w:vMerge w:val="restart"/>
            <w:shd w:val="clear" w:color="auto" w:fill="D9D9D9"/>
            <w:vAlign w:val="center"/>
          </w:tcPr>
          <w:p w14:paraId="6A967D5A" w14:textId="77777777" w:rsidR="001C249A" w:rsidRDefault="001C249A" w:rsidP="008E34C9">
            <w:pPr>
              <w:jc w:val="center"/>
              <w:rPr>
                <w:b/>
                <w:bCs/>
                <w:sz w:val="20"/>
                <w:szCs w:val="20"/>
                <w:lang w:val="es-ES" w:eastAsia="es-ES"/>
              </w:rPr>
            </w:pPr>
          </w:p>
          <w:p w14:paraId="2A53E513" w14:textId="77777777" w:rsidR="001C249A" w:rsidRPr="0025129B" w:rsidRDefault="001C249A" w:rsidP="00623107">
            <w:pPr>
              <w:jc w:val="center"/>
              <w:rPr>
                <w:b/>
                <w:bCs/>
                <w:sz w:val="20"/>
                <w:szCs w:val="20"/>
                <w:lang w:val="es-ES" w:eastAsia="es-ES"/>
              </w:rPr>
            </w:pPr>
            <w:r>
              <w:rPr>
                <w:b/>
                <w:bCs/>
                <w:sz w:val="20"/>
                <w:szCs w:val="20"/>
                <w:lang w:val="es-ES" w:eastAsia="es-ES"/>
              </w:rPr>
              <w:t xml:space="preserve">N° de hecho constatado </w:t>
            </w:r>
          </w:p>
        </w:tc>
      </w:tr>
      <w:tr w:rsidR="001C249A" w:rsidRPr="0025129B" w14:paraId="1B7340A1" w14:textId="77777777" w:rsidTr="008427F6">
        <w:trPr>
          <w:trHeight w:val="395"/>
        </w:trPr>
        <w:tc>
          <w:tcPr>
            <w:tcW w:w="840" w:type="pct"/>
            <w:vMerge/>
            <w:shd w:val="clear" w:color="auto" w:fill="D9D9D9"/>
            <w:tcMar>
              <w:top w:w="0" w:type="dxa"/>
              <w:left w:w="108" w:type="dxa"/>
              <w:bottom w:w="0" w:type="dxa"/>
              <w:right w:w="108" w:type="dxa"/>
            </w:tcMar>
            <w:vAlign w:val="center"/>
            <w:hideMark/>
          </w:tcPr>
          <w:p w14:paraId="4A024FAA" w14:textId="77777777" w:rsidR="001C249A" w:rsidRPr="0025129B" w:rsidRDefault="001C249A" w:rsidP="00430772">
            <w:pPr>
              <w:jc w:val="center"/>
              <w:rPr>
                <w:rFonts w:eastAsiaTheme="minorHAnsi"/>
                <w:b/>
                <w:bCs/>
                <w:sz w:val="20"/>
                <w:szCs w:val="20"/>
                <w:lang w:val="es-ES"/>
              </w:rPr>
            </w:pPr>
          </w:p>
        </w:tc>
        <w:tc>
          <w:tcPr>
            <w:tcW w:w="630" w:type="pct"/>
            <w:vMerge/>
            <w:shd w:val="clear" w:color="auto" w:fill="D9D9D9"/>
            <w:vAlign w:val="center"/>
            <w:hideMark/>
          </w:tcPr>
          <w:p w14:paraId="55B6F703" w14:textId="77777777" w:rsidR="001C249A" w:rsidRPr="0025129B" w:rsidRDefault="001C249A" w:rsidP="00430772">
            <w:pPr>
              <w:jc w:val="center"/>
              <w:rPr>
                <w:rFonts w:eastAsiaTheme="minorHAnsi"/>
                <w:b/>
                <w:bCs/>
                <w:sz w:val="20"/>
                <w:szCs w:val="20"/>
                <w:lang w:val="es-ES" w:eastAsia="es-ES"/>
              </w:rPr>
            </w:pPr>
          </w:p>
        </w:tc>
        <w:tc>
          <w:tcPr>
            <w:tcW w:w="299" w:type="pct"/>
            <w:vMerge/>
            <w:shd w:val="clear" w:color="auto" w:fill="D9D9D9"/>
            <w:vAlign w:val="center"/>
            <w:hideMark/>
          </w:tcPr>
          <w:p w14:paraId="672F0827" w14:textId="77777777" w:rsidR="001C249A" w:rsidRPr="0025129B" w:rsidRDefault="001C249A" w:rsidP="00430772">
            <w:pPr>
              <w:jc w:val="center"/>
              <w:rPr>
                <w:rFonts w:eastAsiaTheme="minorHAnsi"/>
                <w:b/>
                <w:bCs/>
                <w:sz w:val="20"/>
                <w:szCs w:val="20"/>
                <w:lang w:val="es-ES"/>
              </w:rPr>
            </w:pPr>
          </w:p>
        </w:tc>
        <w:tc>
          <w:tcPr>
            <w:tcW w:w="432" w:type="pct"/>
            <w:vMerge/>
            <w:shd w:val="clear" w:color="auto" w:fill="D9D9D9"/>
            <w:tcMar>
              <w:top w:w="0" w:type="dxa"/>
              <w:left w:w="108" w:type="dxa"/>
              <w:bottom w:w="0" w:type="dxa"/>
              <w:right w:w="108" w:type="dxa"/>
            </w:tcMar>
            <w:vAlign w:val="center"/>
            <w:hideMark/>
          </w:tcPr>
          <w:p w14:paraId="1258A6BF" w14:textId="77777777" w:rsidR="001C249A" w:rsidRPr="0025129B" w:rsidRDefault="001C249A" w:rsidP="00430772">
            <w:pPr>
              <w:jc w:val="center"/>
              <w:rPr>
                <w:rFonts w:eastAsiaTheme="minorHAnsi"/>
                <w:b/>
                <w:bCs/>
                <w:sz w:val="20"/>
                <w:szCs w:val="20"/>
                <w:lang w:val="es-ES"/>
              </w:rPr>
            </w:pPr>
          </w:p>
        </w:tc>
        <w:tc>
          <w:tcPr>
            <w:tcW w:w="394" w:type="pct"/>
            <w:shd w:val="clear" w:color="auto" w:fill="D9D9D9"/>
            <w:vAlign w:val="center"/>
            <w:hideMark/>
          </w:tcPr>
          <w:p w14:paraId="6E01BA69" w14:textId="77777777" w:rsidR="001C249A" w:rsidRPr="0025129B" w:rsidRDefault="001C249A" w:rsidP="00430772">
            <w:pPr>
              <w:jc w:val="center"/>
              <w:rPr>
                <w:b/>
                <w:bCs/>
                <w:sz w:val="20"/>
                <w:szCs w:val="20"/>
                <w:lang w:val="es-ES" w:eastAsia="es-ES"/>
              </w:rPr>
            </w:pPr>
            <w:r w:rsidRPr="0025129B">
              <w:rPr>
                <w:b/>
                <w:bCs/>
                <w:sz w:val="20"/>
                <w:szCs w:val="20"/>
                <w:lang w:val="es-ES" w:eastAsia="es-ES"/>
              </w:rPr>
              <w:t xml:space="preserve">Desde </w:t>
            </w:r>
          </w:p>
          <w:p w14:paraId="535943DB" w14:textId="77777777" w:rsidR="001C249A" w:rsidRPr="007E2D5C" w:rsidRDefault="001C249A" w:rsidP="00430772">
            <w:pPr>
              <w:jc w:val="center"/>
              <w:rPr>
                <w:rFonts w:eastAsiaTheme="minorHAnsi"/>
                <w:bCs/>
                <w:sz w:val="20"/>
                <w:szCs w:val="20"/>
                <w:lang w:val="es-ES"/>
              </w:rPr>
            </w:pPr>
          </w:p>
        </w:tc>
        <w:tc>
          <w:tcPr>
            <w:tcW w:w="371" w:type="pct"/>
            <w:shd w:val="clear" w:color="auto" w:fill="D9D9D9"/>
            <w:vAlign w:val="center"/>
          </w:tcPr>
          <w:p w14:paraId="228D1030" w14:textId="77777777" w:rsidR="001C249A" w:rsidRPr="0025129B" w:rsidRDefault="001C249A" w:rsidP="00430772">
            <w:pPr>
              <w:jc w:val="center"/>
              <w:rPr>
                <w:b/>
                <w:bCs/>
                <w:sz w:val="20"/>
                <w:szCs w:val="20"/>
                <w:lang w:val="es-ES" w:eastAsia="es-ES"/>
              </w:rPr>
            </w:pPr>
            <w:r w:rsidRPr="0025129B">
              <w:rPr>
                <w:b/>
                <w:bCs/>
                <w:sz w:val="20"/>
                <w:szCs w:val="20"/>
                <w:lang w:val="es-ES" w:eastAsia="es-ES"/>
              </w:rPr>
              <w:t xml:space="preserve">Hasta </w:t>
            </w:r>
          </w:p>
          <w:p w14:paraId="18B2BCEF" w14:textId="77777777" w:rsidR="001C249A" w:rsidRPr="007E2D5C" w:rsidRDefault="001C249A" w:rsidP="00430772">
            <w:pPr>
              <w:jc w:val="center"/>
              <w:rPr>
                <w:bCs/>
                <w:sz w:val="20"/>
                <w:szCs w:val="20"/>
                <w:lang w:val="es-ES" w:eastAsia="es-ES"/>
              </w:rPr>
            </w:pPr>
          </w:p>
        </w:tc>
        <w:tc>
          <w:tcPr>
            <w:tcW w:w="447" w:type="pct"/>
            <w:vMerge/>
            <w:shd w:val="clear" w:color="auto" w:fill="D9D9D9"/>
            <w:vAlign w:val="center"/>
            <w:hideMark/>
          </w:tcPr>
          <w:p w14:paraId="1C06D8D8" w14:textId="77777777" w:rsidR="001C249A" w:rsidRPr="0025129B" w:rsidRDefault="001C249A" w:rsidP="00430772">
            <w:pPr>
              <w:jc w:val="center"/>
              <w:rPr>
                <w:rFonts w:eastAsiaTheme="minorHAnsi"/>
                <w:b/>
                <w:bCs/>
                <w:sz w:val="20"/>
                <w:szCs w:val="20"/>
                <w:lang w:val="es-ES" w:eastAsia="es-ES"/>
              </w:rPr>
            </w:pPr>
          </w:p>
        </w:tc>
        <w:tc>
          <w:tcPr>
            <w:tcW w:w="410" w:type="pct"/>
            <w:vMerge/>
            <w:shd w:val="clear" w:color="auto" w:fill="D9D9D9"/>
          </w:tcPr>
          <w:p w14:paraId="4DB99CE7" w14:textId="77777777" w:rsidR="001C249A" w:rsidRPr="0025129B" w:rsidRDefault="001C249A" w:rsidP="00430772">
            <w:pPr>
              <w:jc w:val="center"/>
              <w:rPr>
                <w:b/>
                <w:bCs/>
                <w:sz w:val="20"/>
                <w:szCs w:val="20"/>
                <w:lang w:val="es-ES" w:eastAsia="es-ES"/>
              </w:rPr>
            </w:pPr>
          </w:p>
        </w:tc>
        <w:tc>
          <w:tcPr>
            <w:tcW w:w="687" w:type="pct"/>
            <w:vMerge/>
            <w:shd w:val="clear" w:color="auto" w:fill="D9D9D9"/>
            <w:vAlign w:val="center"/>
          </w:tcPr>
          <w:p w14:paraId="64C519DD" w14:textId="77777777" w:rsidR="001C249A" w:rsidRPr="0025129B" w:rsidRDefault="001C249A" w:rsidP="00430772">
            <w:pPr>
              <w:jc w:val="center"/>
              <w:rPr>
                <w:b/>
                <w:bCs/>
                <w:sz w:val="20"/>
                <w:szCs w:val="20"/>
                <w:lang w:val="es-ES" w:eastAsia="es-ES"/>
              </w:rPr>
            </w:pPr>
          </w:p>
        </w:tc>
        <w:tc>
          <w:tcPr>
            <w:tcW w:w="490" w:type="pct"/>
            <w:vMerge/>
            <w:shd w:val="clear" w:color="auto" w:fill="D9D9D9"/>
          </w:tcPr>
          <w:p w14:paraId="787E2C37" w14:textId="77777777" w:rsidR="001C249A" w:rsidRPr="0025129B" w:rsidRDefault="001C249A" w:rsidP="00430772">
            <w:pPr>
              <w:jc w:val="center"/>
              <w:rPr>
                <w:b/>
                <w:bCs/>
                <w:sz w:val="20"/>
                <w:szCs w:val="20"/>
                <w:lang w:val="es-ES" w:eastAsia="es-ES"/>
              </w:rPr>
            </w:pPr>
          </w:p>
        </w:tc>
      </w:tr>
      <w:tr w:rsidR="00C93EFC" w:rsidRPr="0025129B" w14:paraId="5DAF3FC0" w14:textId="77777777" w:rsidTr="008427F6">
        <w:trPr>
          <w:trHeight w:val="395"/>
        </w:trPr>
        <w:tc>
          <w:tcPr>
            <w:tcW w:w="840" w:type="pct"/>
            <w:shd w:val="clear" w:color="auto" w:fill="auto"/>
            <w:tcMar>
              <w:top w:w="0" w:type="dxa"/>
              <w:left w:w="108" w:type="dxa"/>
              <w:bottom w:w="0" w:type="dxa"/>
              <w:right w:w="108" w:type="dxa"/>
            </w:tcMar>
            <w:vAlign w:val="center"/>
          </w:tcPr>
          <w:p w14:paraId="22FF298C" w14:textId="02698A5F" w:rsidR="00C93EFC" w:rsidRPr="00C93EFC" w:rsidRDefault="00C93EFC" w:rsidP="00430772">
            <w:pPr>
              <w:jc w:val="center"/>
              <w:rPr>
                <w:rFonts w:eastAsiaTheme="minorHAnsi"/>
                <w:bCs/>
                <w:sz w:val="20"/>
                <w:szCs w:val="20"/>
                <w:lang w:val="es-ES"/>
              </w:rPr>
            </w:pPr>
            <w:r w:rsidRPr="00C93EFC">
              <w:rPr>
                <w:rFonts w:eastAsiaTheme="minorHAnsi"/>
                <w:bCs/>
                <w:sz w:val="20"/>
                <w:szCs w:val="20"/>
              </w:rPr>
              <w:t>Características membrana impermeabilizante</w:t>
            </w:r>
          </w:p>
        </w:tc>
        <w:tc>
          <w:tcPr>
            <w:tcW w:w="630" w:type="pct"/>
            <w:shd w:val="clear" w:color="auto" w:fill="auto"/>
            <w:vAlign w:val="center"/>
          </w:tcPr>
          <w:p w14:paraId="31E9B009" w14:textId="20C7BB23" w:rsidR="00C93EFC" w:rsidRPr="00C93EFC" w:rsidRDefault="00C93EFC" w:rsidP="00430772">
            <w:pPr>
              <w:jc w:val="center"/>
              <w:rPr>
                <w:rFonts w:eastAsiaTheme="minorHAnsi"/>
                <w:bCs/>
                <w:sz w:val="20"/>
                <w:szCs w:val="20"/>
                <w:lang w:val="es-ES" w:eastAsia="es-ES"/>
              </w:rPr>
            </w:pPr>
            <w:r w:rsidRPr="00C93EFC">
              <w:rPr>
                <w:rFonts w:eastAsiaTheme="minorHAnsi"/>
                <w:bCs/>
                <w:sz w:val="20"/>
                <w:szCs w:val="20"/>
                <w:lang w:val="es-ES" w:eastAsia="es-ES"/>
              </w:rPr>
              <w:t>Aguas subterráneas</w:t>
            </w:r>
          </w:p>
        </w:tc>
        <w:tc>
          <w:tcPr>
            <w:tcW w:w="299" w:type="pct"/>
            <w:shd w:val="clear" w:color="auto" w:fill="auto"/>
            <w:vAlign w:val="center"/>
          </w:tcPr>
          <w:p w14:paraId="6D130A61" w14:textId="2962FD11" w:rsidR="00C93EFC" w:rsidRPr="00C93EFC" w:rsidRDefault="00C93EFC" w:rsidP="00430772">
            <w:pPr>
              <w:jc w:val="center"/>
              <w:rPr>
                <w:rFonts w:eastAsiaTheme="minorHAnsi"/>
                <w:bCs/>
                <w:sz w:val="20"/>
                <w:szCs w:val="20"/>
                <w:lang w:val="es-ES"/>
              </w:rPr>
            </w:pPr>
            <w:r w:rsidRPr="00C93EFC">
              <w:rPr>
                <w:rFonts w:eastAsiaTheme="minorHAnsi"/>
                <w:bCs/>
                <w:sz w:val="20"/>
                <w:szCs w:val="20"/>
                <w:lang w:val="es-ES"/>
              </w:rPr>
              <w:t>22076</w:t>
            </w:r>
          </w:p>
        </w:tc>
        <w:tc>
          <w:tcPr>
            <w:tcW w:w="432" w:type="pct"/>
            <w:shd w:val="clear" w:color="auto" w:fill="auto"/>
            <w:tcMar>
              <w:top w:w="0" w:type="dxa"/>
              <w:left w:w="108" w:type="dxa"/>
              <w:bottom w:w="0" w:type="dxa"/>
              <w:right w:w="108" w:type="dxa"/>
            </w:tcMar>
            <w:vAlign w:val="center"/>
          </w:tcPr>
          <w:p w14:paraId="0E822586" w14:textId="175174FD" w:rsidR="00C93EFC" w:rsidRPr="00C93EFC" w:rsidRDefault="00C93EFC" w:rsidP="00430772">
            <w:pPr>
              <w:jc w:val="center"/>
              <w:rPr>
                <w:rFonts w:eastAsiaTheme="minorHAnsi"/>
                <w:bCs/>
                <w:sz w:val="20"/>
                <w:szCs w:val="20"/>
                <w:lang w:val="es-ES"/>
              </w:rPr>
            </w:pPr>
            <w:r w:rsidRPr="00C93EFC">
              <w:rPr>
                <w:rFonts w:eastAsiaTheme="minorHAnsi"/>
                <w:bCs/>
                <w:sz w:val="20"/>
                <w:szCs w:val="20"/>
                <w:lang w:val="es-ES"/>
              </w:rPr>
              <w:t>29-05-2014</w:t>
            </w:r>
          </w:p>
        </w:tc>
        <w:tc>
          <w:tcPr>
            <w:tcW w:w="765" w:type="pct"/>
            <w:gridSpan w:val="2"/>
            <w:shd w:val="clear" w:color="auto" w:fill="auto"/>
            <w:vAlign w:val="center"/>
          </w:tcPr>
          <w:p w14:paraId="6AAF683B" w14:textId="43CE88B1" w:rsidR="00C93EFC" w:rsidRPr="00C93EFC" w:rsidRDefault="00C93EFC" w:rsidP="00430772">
            <w:pPr>
              <w:jc w:val="center"/>
              <w:rPr>
                <w:bCs/>
                <w:sz w:val="20"/>
                <w:szCs w:val="20"/>
                <w:lang w:val="es-ES" w:eastAsia="es-ES"/>
              </w:rPr>
            </w:pPr>
            <w:r w:rsidRPr="00C93EFC">
              <w:rPr>
                <w:bCs/>
                <w:sz w:val="20"/>
                <w:szCs w:val="20"/>
                <w:lang w:val="es-ES" w:eastAsia="es-ES"/>
              </w:rPr>
              <w:t>Previo a la fase de construcción</w:t>
            </w:r>
          </w:p>
        </w:tc>
        <w:tc>
          <w:tcPr>
            <w:tcW w:w="447" w:type="pct"/>
            <w:shd w:val="clear" w:color="auto" w:fill="auto"/>
            <w:vAlign w:val="center"/>
          </w:tcPr>
          <w:p w14:paraId="663E9CC9" w14:textId="655ECA63" w:rsidR="00C93EFC" w:rsidRPr="00C93EFC" w:rsidRDefault="00C93EFC" w:rsidP="00430772">
            <w:pPr>
              <w:jc w:val="center"/>
              <w:rPr>
                <w:rFonts w:eastAsiaTheme="minorHAnsi"/>
                <w:bCs/>
                <w:sz w:val="20"/>
                <w:szCs w:val="20"/>
                <w:lang w:val="es-ES" w:eastAsia="es-ES"/>
              </w:rPr>
            </w:pPr>
            <w:r w:rsidRPr="00C93EFC">
              <w:rPr>
                <w:rFonts w:eastAsiaTheme="minorHAnsi"/>
                <w:bCs/>
                <w:sz w:val="20"/>
                <w:szCs w:val="20"/>
                <w:lang w:val="es-ES" w:eastAsia="es-ES"/>
              </w:rPr>
              <w:t>SMA</w:t>
            </w:r>
          </w:p>
        </w:tc>
        <w:tc>
          <w:tcPr>
            <w:tcW w:w="410" w:type="pct"/>
            <w:shd w:val="clear" w:color="auto" w:fill="auto"/>
          </w:tcPr>
          <w:p w14:paraId="00871AE0" w14:textId="77777777" w:rsidR="00C93EFC" w:rsidRPr="00C93EFC" w:rsidRDefault="00C93EFC" w:rsidP="00430772">
            <w:pPr>
              <w:jc w:val="center"/>
              <w:rPr>
                <w:bCs/>
                <w:sz w:val="20"/>
                <w:szCs w:val="20"/>
                <w:lang w:val="es-ES" w:eastAsia="es-ES"/>
              </w:rPr>
            </w:pPr>
          </w:p>
          <w:p w14:paraId="0B11C6CE" w14:textId="5A1EADDC" w:rsidR="00C93EFC" w:rsidRPr="00C93EFC" w:rsidRDefault="00C93EFC" w:rsidP="00430772">
            <w:pPr>
              <w:jc w:val="center"/>
              <w:rPr>
                <w:bCs/>
                <w:sz w:val="20"/>
                <w:szCs w:val="20"/>
                <w:lang w:val="es-ES" w:eastAsia="es-ES"/>
              </w:rPr>
            </w:pPr>
            <w:r w:rsidRPr="00C93EFC">
              <w:rPr>
                <w:bCs/>
                <w:sz w:val="20"/>
                <w:szCs w:val="20"/>
                <w:lang w:val="es-ES" w:eastAsia="es-ES"/>
              </w:rPr>
              <w:t>SMA</w:t>
            </w:r>
          </w:p>
        </w:tc>
        <w:tc>
          <w:tcPr>
            <w:tcW w:w="687" w:type="pct"/>
            <w:shd w:val="clear" w:color="auto" w:fill="auto"/>
            <w:vAlign w:val="center"/>
          </w:tcPr>
          <w:p w14:paraId="44048302" w14:textId="6600AA63" w:rsidR="00C93EFC" w:rsidRPr="00C93EFC" w:rsidRDefault="00C93EFC" w:rsidP="00430772">
            <w:pPr>
              <w:jc w:val="center"/>
              <w:rPr>
                <w:bCs/>
                <w:sz w:val="20"/>
                <w:szCs w:val="20"/>
                <w:lang w:val="es-ES" w:eastAsia="es-ES"/>
              </w:rPr>
            </w:pPr>
            <w:r w:rsidRPr="00C93EFC">
              <w:rPr>
                <w:bCs/>
                <w:sz w:val="20"/>
                <w:szCs w:val="20"/>
                <w:lang w:val="es-ES" w:eastAsia="es-ES"/>
              </w:rPr>
              <w:t>Si</w:t>
            </w:r>
          </w:p>
        </w:tc>
        <w:tc>
          <w:tcPr>
            <w:tcW w:w="490" w:type="pct"/>
            <w:shd w:val="clear" w:color="auto" w:fill="auto"/>
          </w:tcPr>
          <w:p w14:paraId="4295789F" w14:textId="77777777" w:rsidR="00C93EFC" w:rsidRPr="00C93EFC" w:rsidRDefault="00C93EFC" w:rsidP="00430772">
            <w:pPr>
              <w:jc w:val="center"/>
              <w:rPr>
                <w:bCs/>
                <w:sz w:val="20"/>
                <w:szCs w:val="20"/>
                <w:lang w:val="es-ES" w:eastAsia="es-ES"/>
              </w:rPr>
            </w:pPr>
          </w:p>
          <w:p w14:paraId="7C22CA13" w14:textId="55FAE53D" w:rsidR="00C93EFC" w:rsidRPr="00C93EFC" w:rsidRDefault="004161C0" w:rsidP="00430772">
            <w:pPr>
              <w:jc w:val="center"/>
              <w:rPr>
                <w:bCs/>
                <w:sz w:val="20"/>
                <w:szCs w:val="20"/>
                <w:lang w:val="es-ES" w:eastAsia="es-ES"/>
              </w:rPr>
            </w:pPr>
            <w:r>
              <w:rPr>
                <w:bCs/>
                <w:sz w:val="20"/>
                <w:szCs w:val="20"/>
                <w:lang w:val="es-ES" w:eastAsia="es-ES"/>
              </w:rPr>
              <w:t>3</w:t>
            </w:r>
          </w:p>
        </w:tc>
      </w:tr>
      <w:tr w:rsidR="008427F6" w:rsidRPr="0025129B" w14:paraId="7EA89DFF" w14:textId="77777777" w:rsidTr="008427F6">
        <w:trPr>
          <w:trHeight w:val="395"/>
        </w:trPr>
        <w:tc>
          <w:tcPr>
            <w:tcW w:w="840" w:type="pct"/>
            <w:shd w:val="clear" w:color="auto" w:fill="auto"/>
            <w:tcMar>
              <w:top w:w="0" w:type="dxa"/>
              <w:left w:w="108" w:type="dxa"/>
              <w:bottom w:w="0" w:type="dxa"/>
              <w:right w:w="108" w:type="dxa"/>
            </w:tcMar>
            <w:vAlign w:val="center"/>
          </w:tcPr>
          <w:p w14:paraId="33D7FE4F" w14:textId="3463A0B0" w:rsidR="008427F6" w:rsidRPr="00C93EFC" w:rsidRDefault="008427F6" w:rsidP="00430772">
            <w:pPr>
              <w:jc w:val="center"/>
              <w:rPr>
                <w:rFonts w:eastAsiaTheme="minorHAnsi"/>
                <w:bCs/>
                <w:sz w:val="20"/>
                <w:szCs w:val="20"/>
              </w:rPr>
            </w:pPr>
            <w:r w:rsidRPr="008427F6">
              <w:rPr>
                <w:rFonts w:eastAsiaTheme="minorHAnsi"/>
                <w:bCs/>
                <w:sz w:val="20"/>
                <w:szCs w:val="20"/>
              </w:rPr>
              <w:t>Solicitud de Permiso Sectorial DGA - Proyecto "Construcción de Obras Hidráulicas - COEMIN S.A."</w:t>
            </w:r>
          </w:p>
        </w:tc>
        <w:tc>
          <w:tcPr>
            <w:tcW w:w="630" w:type="pct"/>
            <w:shd w:val="clear" w:color="auto" w:fill="auto"/>
            <w:vAlign w:val="center"/>
          </w:tcPr>
          <w:p w14:paraId="0043FB90" w14:textId="59B970EB" w:rsidR="008427F6" w:rsidRPr="00C93EFC" w:rsidRDefault="008427F6" w:rsidP="00430772">
            <w:pPr>
              <w:jc w:val="center"/>
              <w:rPr>
                <w:rFonts w:eastAsiaTheme="minorHAnsi"/>
                <w:bCs/>
                <w:sz w:val="20"/>
                <w:szCs w:val="20"/>
                <w:lang w:val="es-ES" w:eastAsia="es-ES"/>
              </w:rPr>
            </w:pPr>
            <w:r>
              <w:rPr>
                <w:rFonts w:eastAsiaTheme="minorHAnsi"/>
                <w:bCs/>
                <w:sz w:val="20"/>
                <w:szCs w:val="20"/>
                <w:lang w:val="es-ES" w:eastAsia="es-ES"/>
              </w:rPr>
              <w:t>Permisos sectoriales</w:t>
            </w:r>
          </w:p>
        </w:tc>
        <w:tc>
          <w:tcPr>
            <w:tcW w:w="299" w:type="pct"/>
            <w:shd w:val="clear" w:color="auto" w:fill="auto"/>
            <w:vAlign w:val="center"/>
          </w:tcPr>
          <w:p w14:paraId="4B167524" w14:textId="2917C145" w:rsidR="008427F6" w:rsidRPr="00C93EFC" w:rsidRDefault="008427F6" w:rsidP="00430772">
            <w:pPr>
              <w:jc w:val="center"/>
              <w:rPr>
                <w:rFonts w:eastAsiaTheme="minorHAnsi"/>
                <w:bCs/>
                <w:sz w:val="20"/>
                <w:szCs w:val="20"/>
                <w:lang w:val="es-ES"/>
              </w:rPr>
            </w:pPr>
            <w:r>
              <w:rPr>
                <w:rFonts w:eastAsiaTheme="minorHAnsi"/>
                <w:bCs/>
                <w:sz w:val="20"/>
                <w:szCs w:val="20"/>
                <w:lang w:val="es-ES"/>
              </w:rPr>
              <w:t>33763</w:t>
            </w:r>
          </w:p>
        </w:tc>
        <w:tc>
          <w:tcPr>
            <w:tcW w:w="432" w:type="pct"/>
            <w:shd w:val="clear" w:color="auto" w:fill="auto"/>
            <w:tcMar>
              <w:top w:w="0" w:type="dxa"/>
              <w:left w:w="108" w:type="dxa"/>
              <w:bottom w:w="0" w:type="dxa"/>
              <w:right w:w="108" w:type="dxa"/>
            </w:tcMar>
            <w:vAlign w:val="center"/>
          </w:tcPr>
          <w:p w14:paraId="3798B7E7" w14:textId="7B4E98A3" w:rsidR="008427F6" w:rsidRPr="00C93EFC" w:rsidRDefault="008427F6" w:rsidP="00430772">
            <w:pPr>
              <w:jc w:val="center"/>
              <w:rPr>
                <w:rFonts w:eastAsiaTheme="minorHAnsi"/>
                <w:bCs/>
                <w:sz w:val="20"/>
                <w:szCs w:val="20"/>
                <w:lang w:val="es-ES"/>
              </w:rPr>
            </w:pPr>
            <w:r>
              <w:rPr>
                <w:rFonts w:eastAsiaTheme="minorHAnsi"/>
                <w:bCs/>
                <w:sz w:val="20"/>
                <w:szCs w:val="20"/>
                <w:lang w:val="es-ES"/>
              </w:rPr>
              <w:t>26-06-2015</w:t>
            </w:r>
          </w:p>
        </w:tc>
        <w:tc>
          <w:tcPr>
            <w:tcW w:w="1212" w:type="pct"/>
            <w:gridSpan w:val="3"/>
            <w:shd w:val="clear" w:color="auto" w:fill="auto"/>
            <w:vAlign w:val="center"/>
          </w:tcPr>
          <w:p w14:paraId="74826040" w14:textId="664D0127" w:rsidR="008427F6" w:rsidRPr="00C93EFC" w:rsidRDefault="008427F6" w:rsidP="00430772">
            <w:pPr>
              <w:jc w:val="center"/>
              <w:rPr>
                <w:rFonts w:eastAsiaTheme="minorHAnsi"/>
                <w:bCs/>
                <w:sz w:val="20"/>
                <w:szCs w:val="20"/>
                <w:lang w:val="es-ES" w:eastAsia="es-ES"/>
              </w:rPr>
            </w:pPr>
            <w:r>
              <w:rPr>
                <w:bCs/>
                <w:sz w:val="20"/>
                <w:szCs w:val="20"/>
                <w:lang w:val="es-ES" w:eastAsia="es-ES"/>
              </w:rPr>
              <w:t>No corresponde a seguimiento</w:t>
            </w:r>
          </w:p>
        </w:tc>
        <w:tc>
          <w:tcPr>
            <w:tcW w:w="410" w:type="pct"/>
            <w:shd w:val="clear" w:color="auto" w:fill="auto"/>
          </w:tcPr>
          <w:p w14:paraId="20BBB63C" w14:textId="77777777" w:rsidR="008427F6" w:rsidRDefault="008427F6" w:rsidP="00430772">
            <w:pPr>
              <w:jc w:val="center"/>
              <w:rPr>
                <w:bCs/>
                <w:sz w:val="20"/>
                <w:szCs w:val="20"/>
                <w:lang w:val="es-ES" w:eastAsia="es-ES"/>
              </w:rPr>
            </w:pPr>
          </w:p>
          <w:p w14:paraId="5C4AD62A" w14:textId="77777777" w:rsidR="008427F6" w:rsidRDefault="008427F6" w:rsidP="00430772">
            <w:pPr>
              <w:jc w:val="center"/>
              <w:rPr>
                <w:bCs/>
                <w:sz w:val="20"/>
                <w:szCs w:val="20"/>
                <w:lang w:val="es-ES" w:eastAsia="es-ES"/>
              </w:rPr>
            </w:pPr>
          </w:p>
          <w:p w14:paraId="48B378A7" w14:textId="6EFAEE85" w:rsidR="008427F6" w:rsidRPr="00C93EFC" w:rsidRDefault="008427F6" w:rsidP="00430772">
            <w:pPr>
              <w:jc w:val="center"/>
              <w:rPr>
                <w:bCs/>
                <w:sz w:val="20"/>
                <w:szCs w:val="20"/>
                <w:lang w:val="es-ES" w:eastAsia="es-ES"/>
              </w:rPr>
            </w:pPr>
            <w:r>
              <w:rPr>
                <w:bCs/>
                <w:sz w:val="20"/>
                <w:szCs w:val="20"/>
                <w:lang w:val="es-ES" w:eastAsia="es-ES"/>
              </w:rPr>
              <w:t>SMA</w:t>
            </w:r>
          </w:p>
        </w:tc>
        <w:tc>
          <w:tcPr>
            <w:tcW w:w="687" w:type="pct"/>
            <w:shd w:val="clear" w:color="auto" w:fill="auto"/>
            <w:vAlign w:val="center"/>
          </w:tcPr>
          <w:p w14:paraId="28286CD2" w14:textId="4C887DB5" w:rsidR="008427F6" w:rsidRPr="00C93EFC" w:rsidRDefault="008427F6" w:rsidP="00430772">
            <w:pPr>
              <w:jc w:val="center"/>
              <w:rPr>
                <w:bCs/>
                <w:sz w:val="20"/>
                <w:szCs w:val="20"/>
                <w:lang w:val="es-ES" w:eastAsia="es-ES"/>
              </w:rPr>
            </w:pPr>
            <w:r>
              <w:rPr>
                <w:bCs/>
                <w:sz w:val="20"/>
                <w:szCs w:val="20"/>
                <w:lang w:val="es-ES" w:eastAsia="es-ES"/>
              </w:rPr>
              <w:t>N/A</w:t>
            </w:r>
          </w:p>
        </w:tc>
        <w:tc>
          <w:tcPr>
            <w:tcW w:w="490" w:type="pct"/>
            <w:shd w:val="clear" w:color="auto" w:fill="auto"/>
          </w:tcPr>
          <w:p w14:paraId="31E37913" w14:textId="4111B3AD" w:rsidR="008427F6" w:rsidRPr="00C93EFC" w:rsidRDefault="0085235B" w:rsidP="00430772">
            <w:pPr>
              <w:jc w:val="center"/>
              <w:rPr>
                <w:bCs/>
                <w:sz w:val="20"/>
                <w:szCs w:val="20"/>
                <w:lang w:val="es-ES" w:eastAsia="es-ES"/>
              </w:rPr>
            </w:pPr>
            <w:r>
              <w:rPr>
                <w:bCs/>
                <w:sz w:val="20"/>
                <w:szCs w:val="20"/>
                <w:lang w:val="es-ES" w:eastAsia="es-ES"/>
              </w:rPr>
              <w:t>Otros hechos N° 3</w:t>
            </w:r>
          </w:p>
        </w:tc>
      </w:tr>
      <w:tr w:rsidR="008427F6" w:rsidRPr="0025129B" w14:paraId="42317303" w14:textId="77777777" w:rsidTr="008427F6">
        <w:trPr>
          <w:trHeight w:val="395"/>
        </w:trPr>
        <w:tc>
          <w:tcPr>
            <w:tcW w:w="840" w:type="pct"/>
            <w:shd w:val="clear" w:color="auto" w:fill="auto"/>
            <w:tcMar>
              <w:top w:w="0" w:type="dxa"/>
              <w:left w:w="108" w:type="dxa"/>
              <w:bottom w:w="0" w:type="dxa"/>
              <w:right w:w="108" w:type="dxa"/>
            </w:tcMar>
            <w:vAlign w:val="center"/>
          </w:tcPr>
          <w:p w14:paraId="6A2C8B7B" w14:textId="05537425" w:rsidR="008427F6" w:rsidRPr="00C93EFC" w:rsidRDefault="008427F6" w:rsidP="008427F6">
            <w:pPr>
              <w:jc w:val="center"/>
              <w:rPr>
                <w:rFonts w:eastAsiaTheme="minorHAnsi"/>
                <w:bCs/>
                <w:sz w:val="20"/>
                <w:szCs w:val="20"/>
              </w:rPr>
            </w:pPr>
            <w:r w:rsidRPr="008427F6">
              <w:rPr>
                <w:rFonts w:eastAsiaTheme="minorHAnsi"/>
                <w:bCs/>
                <w:sz w:val="20"/>
                <w:szCs w:val="20"/>
              </w:rPr>
              <w:t>Solicitud Permiso Sectorial DGA proyecto "Modificación de Cauces, Muro Auxiliar N° 1, COEMIN S.A."</w:t>
            </w:r>
          </w:p>
        </w:tc>
        <w:tc>
          <w:tcPr>
            <w:tcW w:w="630" w:type="pct"/>
            <w:shd w:val="clear" w:color="auto" w:fill="auto"/>
            <w:vAlign w:val="center"/>
          </w:tcPr>
          <w:p w14:paraId="49EFE62B" w14:textId="047DE667" w:rsidR="008427F6" w:rsidRPr="00C93EFC" w:rsidRDefault="008427F6" w:rsidP="008427F6">
            <w:pPr>
              <w:jc w:val="center"/>
              <w:rPr>
                <w:rFonts w:eastAsiaTheme="minorHAnsi"/>
                <w:bCs/>
                <w:sz w:val="20"/>
                <w:szCs w:val="20"/>
                <w:lang w:val="es-ES" w:eastAsia="es-ES"/>
              </w:rPr>
            </w:pPr>
            <w:r w:rsidRPr="008427F6">
              <w:rPr>
                <w:rFonts w:eastAsiaTheme="minorHAnsi"/>
                <w:bCs/>
                <w:sz w:val="20"/>
                <w:szCs w:val="20"/>
                <w:lang w:val="es-ES" w:eastAsia="es-ES"/>
              </w:rPr>
              <w:t>Permisos sectoriales</w:t>
            </w:r>
          </w:p>
        </w:tc>
        <w:tc>
          <w:tcPr>
            <w:tcW w:w="299" w:type="pct"/>
            <w:shd w:val="clear" w:color="auto" w:fill="auto"/>
            <w:vAlign w:val="center"/>
          </w:tcPr>
          <w:p w14:paraId="135DDC76" w14:textId="0F5E37F4" w:rsidR="008427F6" w:rsidRPr="00C93EFC" w:rsidRDefault="008427F6" w:rsidP="008427F6">
            <w:pPr>
              <w:jc w:val="center"/>
              <w:rPr>
                <w:rFonts w:eastAsiaTheme="minorHAnsi"/>
                <w:bCs/>
                <w:sz w:val="20"/>
                <w:szCs w:val="20"/>
                <w:lang w:val="es-ES"/>
              </w:rPr>
            </w:pPr>
            <w:r>
              <w:rPr>
                <w:rFonts w:eastAsiaTheme="minorHAnsi"/>
                <w:bCs/>
                <w:sz w:val="20"/>
                <w:szCs w:val="20"/>
                <w:lang w:val="es-ES"/>
              </w:rPr>
              <w:t>33764</w:t>
            </w:r>
          </w:p>
        </w:tc>
        <w:tc>
          <w:tcPr>
            <w:tcW w:w="432" w:type="pct"/>
            <w:shd w:val="clear" w:color="auto" w:fill="auto"/>
            <w:tcMar>
              <w:top w:w="0" w:type="dxa"/>
              <w:left w:w="108" w:type="dxa"/>
              <w:bottom w:w="0" w:type="dxa"/>
              <w:right w:w="108" w:type="dxa"/>
            </w:tcMar>
            <w:vAlign w:val="center"/>
          </w:tcPr>
          <w:p w14:paraId="12DF505E" w14:textId="173968B2" w:rsidR="008427F6" w:rsidRPr="00C93EFC" w:rsidRDefault="008427F6" w:rsidP="008427F6">
            <w:pPr>
              <w:jc w:val="center"/>
              <w:rPr>
                <w:rFonts w:eastAsiaTheme="minorHAnsi"/>
                <w:bCs/>
                <w:sz w:val="20"/>
                <w:szCs w:val="20"/>
                <w:lang w:val="es-ES"/>
              </w:rPr>
            </w:pPr>
            <w:r w:rsidRPr="008427F6">
              <w:rPr>
                <w:rFonts w:eastAsiaTheme="minorHAnsi"/>
                <w:bCs/>
                <w:sz w:val="20"/>
                <w:szCs w:val="20"/>
                <w:lang w:val="es-ES"/>
              </w:rPr>
              <w:t>26-06-2015</w:t>
            </w:r>
          </w:p>
        </w:tc>
        <w:tc>
          <w:tcPr>
            <w:tcW w:w="1212" w:type="pct"/>
            <w:gridSpan w:val="3"/>
            <w:shd w:val="clear" w:color="auto" w:fill="auto"/>
            <w:vAlign w:val="center"/>
          </w:tcPr>
          <w:p w14:paraId="51153304" w14:textId="039E67A6" w:rsidR="008427F6" w:rsidRPr="00C93EFC" w:rsidRDefault="008427F6" w:rsidP="008427F6">
            <w:pPr>
              <w:jc w:val="center"/>
              <w:rPr>
                <w:rFonts w:eastAsiaTheme="minorHAnsi"/>
                <w:bCs/>
                <w:sz w:val="20"/>
                <w:szCs w:val="20"/>
                <w:lang w:val="es-ES" w:eastAsia="es-ES"/>
              </w:rPr>
            </w:pPr>
            <w:r>
              <w:rPr>
                <w:bCs/>
                <w:sz w:val="20"/>
                <w:szCs w:val="20"/>
                <w:lang w:val="es-ES" w:eastAsia="es-ES"/>
              </w:rPr>
              <w:t>No corresponde a seguimiento</w:t>
            </w:r>
          </w:p>
        </w:tc>
        <w:tc>
          <w:tcPr>
            <w:tcW w:w="410" w:type="pct"/>
            <w:shd w:val="clear" w:color="auto" w:fill="auto"/>
          </w:tcPr>
          <w:p w14:paraId="614A5FA0" w14:textId="77777777" w:rsidR="008427F6" w:rsidRDefault="008427F6" w:rsidP="008427F6">
            <w:pPr>
              <w:jc w:val="center"/>
              <w:rPr>
                <w:bCs/>
                <w:sz w:val="20"/>
                <w:szCs w:val="20"/>
                <w:lang w:val="es-ES" w:eastAsia="es-ES"/>
              </w:rPr>
            </w:pPr>
          </w:p>
          <w:p w14:paraId="7D437A67" w14:textId="77777777" w:rsidR="008427F6" w:rsidRDefault="008427F6" w:rsidP="008427F6">
            <w:pPr>
              <w:jc w:val="center"/>
              <w:rPr>
                <w:bCs/>
                <w:sz w:val="20"/>
                <w:szCs w:val="20"/>
                <w:lang w:val="es-ES" w:eastAsia="es-ES"/>
              </w:rPr>
            </w:pPr>
          </w:p>
          <w:p w14:paraId="3552F8CB" w14:textId="2B9D4C65" w:rsidR="008427F6" w:rsidRPr="00C93EFC" w:rsidRDefault="008427F6" w:rsidP="008427F6">
            <w:pPr>
              <w:jc w:val="center"/>
              <w:rPr>
                <w:bCs/>
                <w:sz w:val="20"/>
                <w:szCs w:val="20"/>
                <w:lang w:val="es-ES" w:eastAsia="es-ES"/>
              </w:rPr>
            </w:pPr>
            <w:r>
              <w:rPr>
                <w:bCs/>
                <w:sz w:val="20"/>
                <w:szCs w:val="20"/>
                <w:lang w:val="es-ES" w:eastAsia="es-ES"/>
              </w:rPr>
              <w:t>SMA</w:t>
            </w:r>
          </w:p>
        </w:tc>
        <w:tc>
          <w:tcPr>
            <w:tcW w:w="687" w:type="pct"/>
            <w:shd w:val="clear" w:color="auto" w:fill="auto"/>
            <w:vAlign w:val="center"/>
          </w:tcPr>
          <w:p w14:paraId="4B1F6381" w14:textId="04B0A2CD" w:rsidR="008427F6" w:rsidRPr="00C93EFC" w:rsidRDefault="008427F6" w:rsidP="008427F6">
            <w:pPr>
              <w:jc w:val="center"/>
              <w:rPr>
                <w:bCs/>
                <w:sz w:val="20"/>
                <w:szCs w:val="20"/>
                <w:lang w:val="es-ES" w:eastAsia="es-ES"/>
              </w:rPr>
            </w:pPr>
            <w:r w:rsidRPr="008427F6">
              <w:rPr>
                <w:bCs/>
                <w:sz w:val="20"/>
                <w:szCs w:val="20"/>
                <w:lang w:val="es-ES" w:eastAsia="es-ES"/>
              </w:rPr>
              <w:t>N/A</w:t>
            </w:r>
          </w:p>
        </w:tc>
        <w:tc>
          <w:tcPr>
            <w:tcW w:w="490" w:type="pct"/>
            <w:shd w:val="clear" w:color="auto" w:fill="auto"/>
          </w:tcPr>
          <w:p w14:paraId="0E392AF3" w14:textId="788F3E35" w:rsidR="008427F6" w:rsidRPr="00C93EFC" w:rsidRDefault="0085235B" w:rsidP="008427F6">
            <w:pPr>
              <w:jc w:val="center"/>
              <w:rPr>
                <w:bCs/>
                <w:sz w:val="20"/>
                <w:szCs w:val="20"/>
                <w:lang w:val="es-ES" w:eastAsia="es-ES"/>
              </w:rPr>
            </w:pPr>
            <w:r>
              <w:rPr>
                <w:bCs/>
                <w:sz w:val="20"/>
                <w:szCs w:val="20"/>
                <w:lang w:val="es-ES" w:eastAsia="es-ES"/>
              </w:rPr>
              <w:t>Otros hechos N° 3</w:t>
            </w:r>
          </w:p>
        </w:tc>
      </w:tr>
      <w:tr w:rsidR="00F40DDE" w:rsidRPr="0025129B" w14:paraId="54FD613E" w14:textId="77777777" w:rsidTr="00C93EFC">
        <w:trPr>
          <w:trHeight w:val="409"/>
        </w:trPr>
        <w:tc>
          <w:tcPr>
            <w:tcW w:w="5000" w:type="pct"/>
            <w:gridSpan w:val="10"/>
            <w:tcMar>
              <w:top w:w="0" w:type="dxa"/>
              <w:left w:w="108" w:type="dxa"/>
              <w:bottom w:w="0" w:type="dxa"/>
              <w:right w:w="108" w:type="dxa"/>
            </w:tcMar>
            <w:vAlign w:val="center"/>
          </w:tcPr>
          <w:p w14:paraId="4B89AAF1" w14:textId="77777777" w:rsidR="008F00F1" w:rsidRDefault="008F00F1" w:rsidP="00C93EFC">
            <w:pPr>
              <w:jc w:val="center"/>
              <w:rPr>
                <w:rFonts w:eastAsiaTheme="minorHAnsi"/>
                <w:b/>
                <w:sz w:val="20"/>
                <w:szCs w:val="20"/>
                <w:lang w:eastAsia="es-ES"/>
              </w:rPr>
            </w:pPr>
          </w:p>
          <w:p w14:paraId="65D34668" w14:textId="20F28DB3" w:rsidR="00F40DDE" w:rsidRPr="00C92F73" w:rsidRDefault="00C93EFC" w:rsidP="00C93EFC">
            <w:pPr>
              <w:jc w:val="center"/>
              <w:rPr>
                <w:rFonts w:eastAsiaTheme="minorHAnsi"/>
                <w:sz w:val="18"/>
                <w:szCs w:val="18"/>
                <w:lang w:eastAsia="es-ES"/>
              </w:rPr>
            </w:pPr>
            <w:r w:rsidRPr="00C92F73">
              <w:rPr>
                <w:rFonts w:eastAsiaTheme="minorHAnsi"/>
                <w:b/>
                <w:sz w:val="18"/>
                <w:szCs w:val="18"/>
                <w:lang w:eastAsia="es-ES"/>
              </w:rPr>
              <w:t>NOTA:</w:t>
            </w:r>
            <w:r w:rsidRPr="00C92F73">
              <w:rPr>
                <w:rFonts w:eastAsiaTheme="minorHAnsi"/>
                <w:sz w:val="18"/>
                <w:szCs w:val="18"/>
                <w:lang w:eastAsia="es-ES"/>
              </w:rPr>
              <w:t xml:space="preserve"> Adicionalmente al informe señalado en esta tabla</w:t>
            </w:r>
            <w:r w:rsidR="008F00F1" w:rsidRPr="00C92F73">
              <w:rPr>
                <w:rFonts w:eastAsiaTheme="minorHAnsi"/>
                <w:sz w:val="18"/>
                <w:szCs w:val="18"/>
                <w:lang w:eastAsia="es-ES"/>
              </w:rPr>
              <w:t xml:space="preserve"> relacionado con el proyecto “Peraltamiento Muro de Arenas Tranque N°3” con RCA 202/2013</w:t>
            </w:r>
            <w:r w:rsidRPr="00C92F73">
              <w:rPr>
                <w:rFonts w:eastAsiaTheme="minorHAnsi"/>
                <w:sz w:val="18"/>
                <w:szCs w:val="18"/>
                <w:lang w:eastAsia="es-ES"/>
              </w:rPr>
              <w:t xml:space="preserve">, solo </w:t>
            </w:r>
            <w:r w:rsidR="00F40DDE" w:rsidRPr="00C92F73">
              <w:rPr>
                <w:rFonts w:eastAsiaTheme="minorHAnsi"/>
                <w:sz w:val="18"/>
                <w:szCs w:val="18"/>
                <w:lang w:eastAsia="es-ES"/>
              </w:rPr>
              <w:t xml:space="preserve">se han recepcionado </w:t>
            </w:r>
            <w:r w:rsidRPr="00C92F73">
              <w:rPr>
                <w:rFonts w:eastAsiaTheme="minorHAnsi"/>
                <w:sz w:val="18"/>
                <w:szCs w:val="18"/>
                <w:lang w:eastAsia="es-ES"/>
              </w:rPr>
              <w:t xml:space="preserve">a través del Sistema de Seguimiento de esta Superintendencia, </w:t>
            </w:r>
            <w:r w:rsidR="00F40DDE" w:rsidRPr="00C92F73">
              <w:rPr>
                <w:rFonts w:eastAsiaTheme="minorHAnsi"/>
                <w:sz w:val="18"/>
                <w:szCs w:val="18"/>
                <w:lang w:eastAsia="es-ES"/>
              </w:rPr>
              <w:t>Informes de Seguimiento Ambiental relacionados con</w:t>
            </w:r>
            <w:r w:rsidR="00623107" w:rsidRPr="00C92F73">
              <w:rPr>
                <w:rFonts w:eastAsiaTheme="minorHAnsi"/>
                <w:sz w:val="18"/>
                <w:szCs w:val="18"/>
                <w:lang w:eastAsia="es-ES"/>
              </w:rPr>
              <w:t xml:space="preserve"> monitoreos de calidad de aire en el </w:t>
            </w:r>
            <w:r w:rsidR="00F40DDE" w:rsidRPr="00C92F73">
              <w:rPr>
                <w:rFonts w:eastAsiaTheme="minorHAnsi"/>
                <w:sz w:val="18"/>
                <w:szCs w:val="18"/>
                <w:lang w:eastAsia="es-ES"/>
              </w:rPr>
              <w:t xml:space="preserve">tranques de relaves N° </w:t>
            </w:r>
            <w:r w:rsidR="003053A2" w:rsidRPr="00C92F73">
              <w:rPr>
                <w:rFonts w:eastAsiaTheme="minorHAnsi"/>
                <w:sz w:val="18"/>
                <w:szCs w:val="18"/>
                <w:lang w:eastAsia="es-ES"/>
              </w:rPr>
              <w:t>1</w:t>
            </w:r>
            <w:r w:rsidR="00DA4E09" w:rsidRPr="00C92F73">
              <w:rPr>
                <w:rFonts w:eastAsiaTheme="minorHAnsi"/>
                <w:sz w:val="18"/>
                <w:szCs w:val="18"/>
                <w:lang w:eastAsia="es-ES"/>
              </w:rPr>
              <w:t xml:space="preserve"> asociados a las RCA 349/2008 proyecto “Aumento Capacidad De Tratamiento Y Reducción De Emisiones En La Planta Cerrillos, De Coemin S.A.” y RCA 158/2012 proyecto “Estabilización Cubeta Tranque de Relaves COEMIN N°1”</w:t>
            </w:r>
            <w:r w:rsidR="008F00F1" w:rsidRPr="00C92F73">
              <w:rPr>
                <w:rFonts w:eastAsiaTheme="minorHAnsi"/>
                <w:sz w:val="18"/>
                <w:szCs w:val="18"/>
                <w:lang w:eastAsia="es-ES"/>
              </w:rPr>
              <w:t xml:space="preserve">; además de </w:t>
            </w:r>
            <w:r w:rsidR="00850D90" w:rsidRPr="00C92F73">
              <w:rPr>
                <w:rFonts w:eastAsiaTheme="minorHAnsi"/>
                <w:sz w:val="18"/>
                <w:szCs w:val="18"/>
                <w:lang w:eastAsia="es-ES"/>
              </w:rPr>
              <w:t xml:space="preserve"> </w:t>
            </w:r>
            <w:r w:rsidR="008F00F1" w:rsidRPr="00C92F73">
              <w:rPr>
                <w:rFonts w:eastAsiaTheme="minorHAnsi"/>
                <w:sz w:val="18"/>
                <w:szCs w:val="18"/>
                <w:lang w:eastAsia="es-ES"/>
              </w:rPr>
              <w:t xml:space="preserve">seguimientos relacionados con el futuro depósito en pasta, proyecto “Depósito de Relaves en Pasta Sector 5”con RCA 263/2011; todos </w:t>
            </w:r>
            <w:r w:rsidR="00850D90" w:rsidRPr="00C92F73">
              <w:rPr>
                <w:rFonts w:eastAsiaTheme="minorHAnsi"/>
                <w:sz w:val="18"/>
                <w:szCs w:val="18"/>
                <w:lang w:eastAsia="es-ES"/>
              </w:rPr>
              <w:t xml:space="preserve">los </w:t>
            </w:r>
            <w:r w:rsidR="008F00F1" w:rsidRPr="00C92F73">
              <w:rPr>
                <w:rFonts w:eastAsiaTheme="minorHAnsi"/>
                <w:sz w:val="18"/>
                <w:szCs w:val="18"/>
                <w:lang w:eastAsia="es-ES"/>
              </w:rPr>
              <w:t>cuales no formaron</w:t>
            </w:r>
            <w:r w:rsidR="00850D90" w:rsidRPr="00C92F73">
              <w:rPr>
                <w:rFonts w:eastAsiaTheme="minorHAnsi"/>
                <w:sz w:val="18"/>
                <w:szCs w:val="18"/>
                <w:lang w:eastAsia="es-ES"/>
              </w:rPr>
              <w:t xml:space="preserve"> parte </w:t>
            </w:r>
            <w:r w:rsidR="00DA4E09" w:rsidRPr="00C92F73">
              <w:rPr>
                <w:rFonts w:eastAsiaTheme="minorHAnsi"/>
                <w:sz w:val="18"/>
                <w:szCs w:val="18"/>
                <w:lang w:eastAsia="es-ES"/>
              </w:rPr>
              <w:t xml:space="preserve">de los aspectos </w:t>
            </w:r>
            <w:r w:rsidR="00D76C39" w:rsidRPr="00C92F73">
              <w:rPr>
                <w:rFonts w:eastAsiaTheme="minorHAnsi"/>
                <w:sz w:val="18"/>
                <w:szCs w:val="18"/>
                <w:lang w:eastAsia="es-ES"/>
              </w:rPr>
              <w:t>priorizados</w:t>
            </w:r>
            <w:r w:rsidR="00DA4E09" w:rsidRPr="00C92F73">
              <w:rPr>
                <w:rFonts w:eastAsiaTheme="minorHAnsi"/>
                <w:sz w:val="18"/>
                <w:szCs w:val="18"/>
                <w:lang w:eastAsia="es-ES"/>
              </w:rPr>
              <w:t xml:space="preserve"> para </w:t>
            </w:r>
            <w:r w:rsidR="00850D90" w:rsidRPr="00C92F73">
              <w:rPr>
                <w:rFonts w:eastAsiaTheme="minorHAnsi"/>
                <w:sz w:val="18"/>
                <w:szCs w:val="18"/>
                <w:lang w:eastAsia="es-ES"/>
              </w:rPr>
              <w:t>análisis del presente informe.</w:t>
            </w:r>
          </w:p>
          <w:p w14:paraId="33B60D30" w14:textId="77777777" w:rsidR="008F00F1" w:rsidRPr="00C92F73" w:rsidRDefault="008F00F1" w:rsidP="00C93EFC">
            <w:pPr>
              <w:jc w:val="center"/>
              <w:rPr>
                <w:rFonts w:eastAsiaTheme="minorHAnsi"/>
                <w:sz w:val="18"/>
                <w:szCs w:val="18"/>
                <w:lang w:eastAsia="es-ES"/>
              </w:rPr>
            </w:pPr>
          </w:p>
          <w:p w14:paraId="1CC946B1" w14:textId="7584266F" w:rsidR="00DA4E09" w:rsidRPr="00C92F73" w:rsidRDefault="00DA4E09" w:rsidP="00C93EFC">
            <w:pPr>
              <w:jc w:val="center"/>
              <w:rPr>
                <w:rFonts w:eastAsiaTheme="minorHAnsi"/>
                <w:sz w:val="18"/>
                <w:szCs w:val="18"/>
                <w:lang w:eastAsia="es-ES"/>
              </w:rPr>
            </w:pPr>
            <w:r w:rsidRPr="00C92F73">
              <w:rPr>
                <w:rFonts w:eastAsiaTheme="minorHAnsi"/>
                <w:sz w:val="18"/>
                <w:szCs w:val="18"/>
                <w:lang w:eastAsia="es-ES"/>
              </w:rPr>
              <w:t>Las RCA 62/2000 proyecto “Disposición De Relaves Coemin Nº 3”</w:t>
            </w:r>
            <w:r w:rsidR="00C92F73">
              <w:rPr>
                <w:rFonts w:eastAsiaTheme="minorHAnsi"/>
                <w:sz w:val="18"/>
                <w:szCs w:val="18"/>
                <w:lang w:eastAsia="es-ES"/>
              </w:rPr>
              <w:t>no reporta</w:t>
            </w:r>
            <w:r w:rsidRPr="00C92F73">
              <w:rPr>
                <w:rFonts w:eastAsiaTheme="minorHAnsi"/>
                <w:sz w:val="18"/>
                <w:szCs w:val="18"/>
                <w:lang w:eastAsia="es-ES"/>
              </w:rPr>
              <w:t xml:space="preserve"> seguimiento ambiental.</w:t>
            </w:r>
          </w:p>
          <w:p w14:paraId="2F8323B3" w14:textId="55698113" w:rsidR="00DA4E09" w:rsidRPr="0025129B" w:rsidRDefault="00DA4E09" w:rsidP="008F00F1">
            <w:pPr>
              <w:rPr>
                <w:rFonts w:eastAsiaTheme="minorHAnsi"/>
                <w:sz w:val="20"/>
                <w:szCs w:val="20"/>
                <w:lang w:val="es-ES" w:eastAsia="es-ES"/>
              </w:rPr>
            </w:pPr>
          </w:p>
        </w:tc>
      </w:tr>
    </w:tbl>
    <w:p w14:paraId="178871D9" w14:textId="67EC4346" w:rsidR="000D2278" w:rsidRDefault="000D2278" w:rsidP="00BD3FD5">
      <w:bookmarkStart w:id="116" w:name="_Toc352840394"/>
      <w:bookmarkStart w:id="117" w:name="_Toc352841454"/>
      <w:bookmarkEnd w:id="109"/>
      <w:bookmarkEnd w:id="110"/>
    </w:p>
    <w:p w14:paraId="6DDDB143" w14:textId="77777777" w:rsidR="000D2278" w:rsidRDefault="000D2278">
      <w:pPr>
        <w:jc w:val="left"/>
      </w:pPr>
      <w:r>
        <w:br w:type="page"/>
      </w:r>
    </w:p>
    <w:p w14:paraId="68846201" w14:textId="77777777" w:rsidR="004E583C" w:rsidRPr="0025129B" w:rsidRDefault="004E583C" w:rsidP="00C958D0">
      <w:pPr>
        <w:pStyle w:val="Ttulo1"/>
      </w:pPr>
      <w:bookmarkStart w:id="118" w:name="_Toc390777030"/>
      <w:r w:rsidRPr="0025129B">
        <w:lastRenderedPageBreak/>
        <w:t>H</w:t>
      </w:r>
      <w:r w:rsidR="0024720C" w:rsidRPr="0025129B">
        <w:t>ECHOS CONSTATADOS</w:t>
      </w:r>
      <w:r w:rsidRPr="0025129B">
        <w:t>.</w:t>
      </w:r>
      <w:bookmarkEnd w:id="116"/>
      <w:bookmarkEnd w:id="117"/>
      <w:bookmarkEnd w:id="118"/>
    </w:p>
    <w:p w14:paraId="39B0A7D7" w14:textId="77777777" w:rsidR="00D17CB6" w:rsidRPr="0025129B" w:rsidRDefault="00D17CB6" w:rsidP="00D17CB6"/>
    <w:p w14:paraId="588A2F56" w14:textId="5D87DA4E" w:rsidR="000864D5" w:rsidRDefault="000864D5" w:rsidP="000864D5">
      <w:pPr>
        <w:pStyle w:val="Ttulo2"/>
        <w:rPr>
          <w:color w:val="000000" w:themeColor="text1"/>
        </w:rPr>
      </w:pPr>
      <w:r>
        <w:rPr>
          <w:color w:val="000000" w:themeColor="text1"/>
        </w:rPr>
        <w:t xml:space="preserve">Estado general de los tranques </w:t>
      </w:r>
      <w:r w:rsidRPr="000864D5">
        <w:rPr>
          <w:color w:val="000000" w:themeColor="text1"/>
        </w:rPr>
        <w:t>de relaves e instalaciones asociadas</w:t>
      </w:r>
    </w:p>
    <w:p w14:paraId="52DEAE77" w14:textId="77777777" w:rsidR="002D1CA6" w:rsidRPr="002D1CA6" w:rsidRDefault="002D1CA6" w:rsidP="002D1CA6"/>
    <w:p w14:paraId="4923B706" w14:textId="24EF6D5E" w:rsidR="005B26E9" w:rsidRPr="000864D5" w:rsidRDefault="004117C1" w:rsidP="000864D5">
      <w:pPr>
        <w:pStyle w:val="Ttulo3"/>
      </w:pPr>
      <w:r w:rsidRPr="000864D5">
        <w:t>Estado general</w:t>
      </w:r>
      <w:r w:rsidR="004774C6" w:rsidRPr="000864D5">
        <w:t xml:space="preserve"> del </w:t>
      </w:r>
      <w:r w:rsidR="00A526E7" w:rsidRPr="000864D5">
        <w:t xml:space="preserve">tranque de relaves </w:t>
      </w:r>
      <w:r w:rsidR="004774C6" w:rsidRPr="000864D5">
        <w:t>N° 1 e i</w:t>
      </w:r>
      <w:r w:rsidR="008A4CEC" w:rsidRPr="000864D5">
        <w:t>nstalaciones asociadas</w:t>
      </w:r>
    </w:p>
    <w:p w14:paraId="7A314BCD" w14:textId="77777777" w:rsidR="00081728" w:rsidRPr="00081728" w:rsidRDefault="00081728" w:rsidP="00081728"/>
    <w:tbl>
      <w:tblPr>
        <w:tblStyle w:val="Tablaconcuadrcula"/>
        <w:tblW w:w="5000" w:type="pct"/>
        <w:tblLook w:val="04A0" w:firstRow="1" w:lastRow="0" w:firstColumn="1" w:lastColumn="0" w:noHBand="0" w:noVBand="1"/>
      </w:tblPr>
      <w:tblGrid>
        <w:gridCol w:w="3768"/>
        <w:gridCol w:w="9794"/>
      </w:tblGrid>
      <w:tr w:rsidR="00A74310" w:rsidRPr="0025129B" w14:paraId="66C07028" w14:textId="77777777" w:rsidTr="005D728A">
        <w:trPr>
          <w:trHeight w:val="142"/>
        </w:trPr>
        <w:tc>
          <w:tcPr>
            <w:tcW w:w="1389" w:type="pct"/>
          </w:tcPr>
          <w:p w14:paraId="732A37DB" w14:textId="77777777"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14:paraId="35ADC738" w14:textId="7F221C00" w:rsidR="00A74310" w:rsidRPr="0025129B" w:rsidRDefault="003D671A" w:rsidP="00961D12">
            <w:r>
              <w:rPr>
                <w:rFonts w:eastAsia="Times New Roman"/>
                <w:b/>
                <w:bCs/>
                <w:color w:val="000000"/>
                <w:lang w:eastAsia="es-CL"/>
              </w:rPr>
              <w:t>Estaciones</w:t>
            </w:r>
            <w:r w:rsidR="005F32AE">
              <w:rPr>
                <w:rFonts w:eastAsia="Times New Roman"/>
                <w:b/>
                <w:bCs/>
                <w:color w:val="000000"/>
                <w:lang w:eastAsia="es-CL"/>
              </w:rPr>
              <w:t xml:space="preserve"> N°</w:t>
            </w:r>
            <w:r w:rsidR="00A74310" w:rsidRPr="0025129B">
              <w:rPr>
                <w:rFonts w:eastAsia="Times New Roman"/>
                <w:color w:val="000000"/>
                <w:lang w:eastAsia="es-CL"/>
              </w:rPr>
              <w:t>:</w:t>
            </w:r>
            <w:r w:rsidR="00A1511A">
              <w:rPr>
                <w:rFonts w:eastAsia="Times New Roman"/>
                <w:color w:val="000000"/>
                <w:lang w:eastAsia="es-CL"/>
              </w:rPr>
              <w:t xml:space="preserve"> </w:t>
            </w:r>
            <w:r w:rsidR="0097082E">
              <w:rPr>
                <w:rFonts w:eastAsia="Times New Roman"/>
                <w:color w:val="000000"/>
                <w:lang w:eastAsia="es-CL"/>
              </w:rPr>
              <w:t>2, 3 y 4</w:t>
            </w:r>
          </w:p>
        </w:tc>
      </w:tr>
      <w:tr w:rsidR="000D607C" w:rsidRPr="0025129B" w14:paraId="082698A9" w14:textId="77777777" w:rsidTr="000D607C">
        <w:trPr>
          <w:trHeight w:val="142"/>
        </w:trPr>
        <w:tc>
          <w:tcPr>
            <w:tcW w:w="5000" w:type="pct"/>
            <w:gridSpan w:val="2"/>
          </w:tcPr>
          <w:p w14:paraId="7F9B8CF0" w14:textId="7E16D96C" w:rsidR="005B26E9" w:rsidRPr="00483776" w:rsidRDefault="00F64DF2" w:rsidP="00FE67C4">
            <w:pPr>
              <w:rPr>
                <w:rFonts w:eastAsia="Times New Roman"/>
                <w:bCs/>
                <w:color w:val="000000" w:themeColor="text1"/>
                <w:lang w:eastAsia="es-CL"/>
              </w:rPr>
            </w:pPr>
            <w:r>
              <w:rPr>
                <w:rFonts w:eastAsia="Times New Roman"/>
                <w:b/>
                <w:bCs/>
                <w:color w:val="000000"/>
                <w:lang w:eastAsia="es-CL"/>
              </w:rPr>
              <w:t>Do</w:t>
            </w:r>
            <w:r w:rsidR="00613E06">
              <w:rPr>
                <w:rFonts w:eastAsia="Times New Roman"/>
                <w:b/>
                <w:bCs/>
                <w:color w:val="000000"/>
                <w:lang w:eastAsia="es-CL"/>
              </w:rPr>
              <w:t>c</w:t>
            </w:r>
            <w:r>
              <w:rPr>
                <w:rFonts w:eastAsia="Times New Roman"/>
                <w:b/>
                <w:bCs/>
                <w:color w:val="000000"/>
                <w:lang w:eastAsia="es-CL"/>
              </w:rPr>
              <w:t>umentación solicitada y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r w:rsidR="005B26E9" w:rsidRPr="005B26E9">
              <w:rPr>
                <w:rFonts w:eastAsia="Times New Roman"/>
                <w:bCs/>
                <w:color w:val="000000"/>
                <w:lang w:eastAsia="es-CL"/>
              </w:rPr>
              <w:t>Previo a la inspección en terreno, mediante</w:t>
            </w:r>
            <w:r w:rsidR="005B26E9">
              <w:rPr>
                <w:rFonts w:eastAsia="Times New Roman"/>
                <w:b/>
                <w:bCs/>
                <w:color w:val="000000"/>
                <w:lang w:eastAsia="es-CL"/>
              </w:rPr>
              <w:t xml:space="preserve"> </w:t>
            </w:r>
            <w:r w:rsidR="005B26E9" w:rsidRPr="005B26E9">
              <w:rPr>
                <w:rFonts w:eastAsia="Times New Roman"/>
                <w:bCs/>
                <w:color w:val="000000" w:themeColor="text1"/>
                <w:lang w:eastAsia="es-CL"/>
              </w:rPr>
              <w:t xml:space="preserve">Res. Ex. 227 de fecha 26 de marzo de </w:t>
            </w:r>
            <w:r w:rsidR="005B26E9" w:rsidRPr="00483776">
              <w:rPr>
                <w:rFonts w:eastAsia="Times New Roman"/>
                <w:bCs/>
                <w:color w:val="000000" w:themeColor="text1"/>
                <w:lang w:eastAsia="es-CL"/>
              </w:rPr>
              <w:t>2015</w:t>
            </w:r>
            <w:r w:rsidR="00FE67C4" w:rsidRPr="00483776">
              <w:rPr>
                <w:rFonts w:eastAsia="Times New Roman"/>
                <w:bCs/>
                <w:color w:val="000000" w:themeColor="text1"/>
                <w:lang w:eastAsia="es-CL"/>
              </w:rPr>
              <w:t xml:space="preserve"> </w:t>
            </w:r>
            <w:r w:rsidR="00216729" w:rsidRPr="00483776">
              <w:rPr>
                <w:rFonts w:eastAsia="Times New Roman"/>
                <w:bCs/>
                <w:color w:val="000000" w:themeColor="text1"/>
                <w:lang w:eastAsia="es-CL"/>
              </w:rPr>
              <w:t>(Anexo 3</w:t>
            </w:r>
            <w:r w:rsidR="00FE67C4" w:rsidRPr="00483776">
              <w:rPr>
                <w:rFonts w:eastAsia="Times New Roman"/>
                <w:bCs/>
                <w:color w:val="000000" w:themeColor="text1"/>
                <w:lang w:eastAsia="es-CL"/>
              </w:rPr>
              <w:t>)</w:t>
            </w:r>
            <w:r w:rsidR="005B26E9" w:rsidRPr="00483776">
              <w:rPr>
                <w:rFonts w:eastAsia="Times New Roman"/>
                <w:bCs/>
                <w:color w:val="000000" w:themeColor="text1"/>
                <w:lang w:eastAsia="es-CL"/>
              </w:rPr>
              <w:t xml:space="preserve">, </w:t>
            </w:r>
            <w:r w:rsidR="00FE67C4" w:rsidRPr="00483776">
              <w:rPr>
                <w:rFonts w:eastAsia="Times New Roman"/>
                <w:bCs/>
                <w:color w:val="000000" w:themeColor="text1"/>
                <w:lang w:eastAsia="es-CL"/>
              </w:rPr>
              <w:t>esta</w:t>
            </w:r>
            <w:r w:rsidR="005B26E9" w:rsidRPr="00483776">
              <w:rPr>
                <w:rFonts w:eastAsia="Times New Roman"/>
                <w:bCs/>
                <w:color w:val="000000" w:themeColor="text1"/>
                <w:lang w:eastAsia="es-CL"/>
              </w:rPr>
              <w:t xml:space="preserve"> Superintendencia </w:t>
            </w:r>
            <w:r w:rsidR="00E41B42" w:rsidRPr="00483776">
              <w:rPr>
                <w:rFonts w:eastAsia="Times New Roman"/>
                <w:bCs/>
                <w:color w:val="000000" w:themeColor="text1"/>
                <w:lang w:eastAsia="es-CL"/>
              </w:rPr>
              <w:t>solicitó con carácter de urgencia al Titular, informar</w:t>
            </w:r>
            <w:r w:rsidR="00FE67C4" w:rsidRPr="00483776">
              <w:rPr>
                <w:rFonts w:eastAsia="Times New Roman"/>
                <w:bCs/>
                <w:color w:val="000000" w:themeColor="text1"/>
                <w:lang w:eastAsia="es-CL"/>
              </w:rPr>
              <w:t xml:space="preserve"> respecto del estado de situación actual de los tranques de relaves, así como de cualquier incidente ambiental relacionado con sus instalaciones, tales como situaciones en depósito de estériles, en pilas de lixiviación, cortes de concentraductos o de relaveductos o colapsos de piscinas de emergencia de las plantas concentradoras entre otros, que cuenten con RCA, y si producto de ello, ha procedido a activar los planes de contingencia correspondientes. Al respecto mediante carta S/N de fecha 2 de abril de 2015, el  Titular </w:t>
            </w:r>
            <w:r w:rsidR="00D76C39" w:rsidRPr="00483776">
              <w:rPr>
                <w:rFonts w:eastAsia="Times New Roman"/>
                <w:bCs/>
                <w:color w:val="000000" w:themeColor="text1"/>
                <w:lang w:eastAsia="es-CL"/>
              </w:rPr>
              <w:t>remitió</w:t>
            </w:r>
            <w:r w:rsidR="00FE67C4" w:rsidRPr="00483776">
              <w:rPr>
                <w:rFonts w:eastAsia="Times New Roman"/>
                <w:bCs/>
                <w:color w:val="000000" w:themeColor="text1"/>
                <w:lang w:eastAsia="es-CL"/>
              </w:rPr>
              <w:t xml:space="preserve"> Informe de Situación Tranques de Relaves COEMIN</w:t>
            </w:r>
            <w:r w:rsidR="00216729" w:rsidRPr="00483776">
              <w:rPr>
                <w:rFonts w:eastAsia="Times New Roman"/>
                <w:bCs/>
                <w:color w:val="000000" w:themeColor="text1"/>
                <w:lang w:eastAsia="es-CL"/>
              </w:rPr>
              <w:t xml:space="preserve"> (Anexo 4)</w:t>
            </w:r>
            <w:r w:rsidR="002F3FA2" w:rsidRPr="00483776">
              <w:rPr>
                <w:rFonts w:eastAsia="Times New Roman"/>
                <w:bCs/>
                <w:color w:val="000000" w:themeColor="text1"/>
                <w:lang w:eastAsia="es-CL"/>
              </w:rPr>
              <w:t xml:space="preserve">, </w:t>
            </w:r>
            <w:r w:rsidR="00822160" w:rsidRPr="00483776">
              <w:rPr>
                <w:rFonts w:eastAsia="Times New Roman"/>
                <w:bCs/>
                <w:color w:val="000000" w:themeColor="text1"/>
                <w:lang w:eastAsia="es-CL"/>
              </w:rPr>
              <w:t xml:space="preserve">complementada </w:t>
            </w:r>
            <w:r w:rsidR="00216729" w:rsidRPr="00483776">
              <w:rPr>
                <w:rFonts w:eastAsia="Times New Roman"/>
                <w:bCs/>
                <w:color w:val="000000" w:themeColor="text1"/>
                <w:lang w:eastAsia="es-CL"/>
              </w:rPr>
              <w:t xml:space="preserve">por solicitud de esta Superintendencia, </w:t>
            </w:r>
            <w:r w:rsidR="00822160" w:rsidRPr="00483776">
              <w:rPr>
                <w:rFonts w:eastAsia="Times New Roman"/>
                <w:bCs/>
                <w:color w:val="000000" w:themeColor="text1"/>
                <w:lang w:eastAsia="es-CL"/>
              </w:rPr>
              <w:t xml:space="preserve">mediante </w:t>
            </w:r>
            <w:r w:rsidR="00961D12" w:rsidRPr="00483776">
              <w:rPr>
                <w:rFonts w:eastAsia="Times New Roman"/>
                <w:bCs/>
                <w:color w:val="000000" w:themeColor="text1"/>
                <w:lang w:eastAsia="es-CL"/>
              </w:rPr>
              <w:t>informe complementario remitido mediante C</w:t>
            </w:r>
            <w:r w:rsidR="00822160" w:rsidRPr="00483776">
              <w:rPr>
                <w:rFonts w:eastAsia="Times New Roman"/>
                <w:bCs/>
                <w:color w:val="000000" w:themeColor="text1"/>
                <w:lang w:eastAsia="es-CL"/>
              </w:rPr>
              <w:t>arta N° 14</w:t>
            </w:r>
            <w:r w:rsidR="002F3FA2" w:rsidRPr="00483776">
              <w:rPr>
                <w:rFonts w:eastAsia="Times New Roman"/>
                <w:bCs/>
                <w:color w:val="000000" w:themeColor="text1"/>
                <w:lang w:eastAsia="es-CL"/>
              </w:rPr>
              <w:t xml:space="preserve"> de fecha </w:t>
            </w:r>
            <w:r w:rsidR="00822160" w:rsidRPr="00483776">
              <w:rPr>
                <w:rFonts w:eastAsia="Times New Roman"/>
                <w:bCs/>
                <w:color w:val="000000" w:themeColor="text1"/>
                <w:lang w:eastAsia="es-CL"/>
              </w:rPr>
              <w:t xml:space="preserve">04 de </w:t>
            </w:r>
            <w:r w:rsidR="002F3FA2" w:rsidRPr="00483776">
              <w:rPr>
                <w:rFonts w:eastAsia="Times New Roman"/>
                <w:bCs/>
                <w:color w:val="000000" w:themeColor="text1"/>
                <w:lang w:eastAsia="es-CL"/>
              </w:rPr>
              <w:t>mayo de 2015</w:t>
            </w:r>
            <w:r w:rsidR="009B7CC3" w:rsidRPr="00483776">
              <w:rPr>
                <w:rFonts w:eastAsia="Times New Roman"/>
                <w:bCs/>
                <w:color w:val="000000" w:themeColor="text1"/>
                <w:lang w:eastAsia="es-CL"/>
              </w:rPr>
              <w:t xml:space="preserve"> </w:t>
            </w:r>
            <w:r w:rsidR="00216729" w:rsidRPr="00483776">
              <w:rPr>
                <w:rFonts w:eastAsia="Times New Roman"/>
                <w:bCs/>
                <w:color w:val="000000" w:themeColor="text1"/>
                <w:lang w:eastAsia="es-CL"/>
              </w:rPr>
              <w:t>(Anexo 5</w:t>
            </w:r>
            <w:r w:rsidR="002F3FA2" w:rsidRPr="00483776">
              <w:rPr>
                <w:rFonts w:eastAsia="Times New Roman"/>
                <w:bCs/>
                <w:color w:val="000000" w:themeColor="text1"/>
                <w:lang w:eastAsia="es-CL"/>
              </w:rPr>
              <w:t>).</w:t>
            </w:r>
          </w:p>
          <w:p w14:paraId="0D7ACE4C" w14:textId="77777777" w:rsidR="00B21262" w:rsidRPr="00483776" w:rsidRDefault="00B21262" w:rsidP="00FE67C4">
            <w:pPr>
              <w:rPr>
                <w:rFonts w:eastAsia="Times New Roman"/>
                <w:bCs/>
                <w:color w:val="000000" w:themeColor="text1"/>
                <w:lang w:eastAsia="es-CL"/>
              </w:rPr>
            </w:pPr>
          </w:p>
          <w:p w14:paraId="56BDE8A9" w14:textId="62879E84" w:rsidR="00762B9A" w:rsidRDefault="00B21262" w:rsidP="00762B9A">
            <w:pPr>
              <w:rPr>
                <w:rFonts w:eastAsia="Times New Roman"/>
                <w:bCs/>
                <w:color w:val="000000" w:themeColor="text1"/>
                <w:lang w:eastAsia="es-CL"/>
              </w:rPr>
            </w:pPr>
            <w:r w:rsidRPr="00483776">
              <w:rPr>
                <w:rFonts w:eastAsia="Times New Roman"/>
                <w:bCs/>
                <w:color w:val="000000" w:themeColor="text1"/>
                <w:lang w:eastAsia="es-CL"/>
              </w:rPr>
              <w:t xml:space="preserve">Adicionalmente mediante </w:t>
            </w:r>
            <w:r w:rsidRPr="008D7617">
              <w:rPr>
                <w:rFonts w:eastAsia="Times New Roman"/>
                <w:bCs/>
                <w:color w:val="000000" w:themeColor="text1"/>
                <w:lang w:eastAsia="es-CL"/>
              </w:rPr>
              <w:t>ORD. 582 de fecha 06 de abril de 2015</w:t>
            </w:r>
            <w:r w:rsidR="002E7438" w:rsidRPr="008D7617">
              <w:rPr>
                <w:rFonts w:eastAsia="Times New Roman"/>
                <w:bCs/>
                <w:color w:val="000000" w:themeColor="text1"/>
                <w:lang w:eastAsia="es-CL"/>
              </w:rPr>
              <w:t xml:space="preserve"> </w:t>
            </w:r>
            <w:r w:rsidR="001C708F" w:rsidRPr="008D7617">
              <w:rPr>
                <w:rFonts w:eastAsia="Times New Roman"/>
                <w:bCs/>
                <w:color w:val="000000" w:themeColor="text1"/>
                <w:lang w:eastAsia="es-CL"/>
              </w:rPr>
              <w:t>(Anexo 6</w:t>
            </w:r>
            <w:r w:rsidR="002E7438" w:rsidRPr="008D7617">
              <w:rPr>
                <w:rFonts w:eastAsia="Times New Roman"/>
                <w:bCs/>
                <w:color w:val="000000" w:themeColor="text1"/>
                <w:lang w:eastAsia="es-CL"/>
              </w:rPr>
              <w:t>)</w:t>
            </w:r>
            <w:r w:rsidRPr="00483776">
              <w:rPr>
                <w:rFonts w:eastAsia="Times New Roman"/>
                <w:bCs/>
                <w:color w:val="000000" w:themeColor="text1"/>
                <w:lang w:eastAsia="es-CL"/>
              </w:rPr>
              <w:t xml:space="preserve">, esta Superintendencia solicitó a los servicios con competencia ambiental que informaran respecto de </w:t>
            </w:r>
            <w:r w:rsidR="006A7131" w:rsidRPr="00483776">
              <w:rPr>
                <w:rFonts w:eastAsia="Times New Roman"/>
                <w:bCs/>
                <w:color w:val="000000" w:themeColor="text1"/>
                <w:lang w:eastAsia="es-CL"/>
              </w:rPr>
              <w:t xml:space="preserve">la condición de las instalaciones mineras incluidas en las solicitudes de información a Titulares contenidas en </w:t>
            </w:r>
            <w:r w:rsidR="006A7131" w:rsidRPr="008D7617">
              <w:rPr>
                <w:rFonts w:eastAsia="Times New Roman"/>
                <w:bCs/>
                <w:color w:val="000000" w:themeColor="text1"/>
                <w:lang w:eastAsia="es-CL"/>
              </w:rPr>
              <w:t>Res. Ex. 227/2015</w:t>
            </w:r>
            <w:r w:rsidR="006A7131" w:rsidRPr="00483776">
              <w:rPr>
                <w:rFonts w:eastAsia="Times New Roman"/>
                <w:bCs/>
                <w:color w:val="000000" w:themeColor="text1"/>
                <w:lang w:eastAsia="es-CL"/>
              </w:rPr>
              <w:t xml:space="preserve"> y Res. Ex. 242</w:t>
            </w:r>
            <w:r w:rsidR="00254F82" w:rsidRPr="00483776">
              <w:rPr>
                <w:rFonts w:eastAsia="Times New Roman"/>
                <w:bCs/>
                <w:color w:val="000000" w:themeColor="text1"/>
                <w:lang w:eastAsia="es-CL"/>
              </w:rPr>
              <w:t xml:space="preserve"> de esta Superi</w:t>
            </w:r>
            <w:r w:rsidR="006A7131" w:rsidRPr="00483776">
              <w:rPr>
                <w:rFonts w:eastAsia="Times New Roman"/>
                <w:bCs/>
                <w:color w:val="000000" w:themeColor="text1"/>
                <w:lang w:eastAsia="es-CL"/>
              </w:rPr>
              <w:t>ntendencia. Al respecto, mediante ORD. 235 de fecha 15 de abril de 2015</w:t>
            </w:r>
            <w:r w:rsidR="00DC3284" w:rsidRPr="00483776">
              <w:rPr>
                <w:rFonts w:eastAsia="Times New Roman"/>
                <w:bCs/>
                <w:color w:val="000000" w:themeColor="text1"/>
                <w:lang w:eastAsia="es-CL"/>
              </w:rPr>
              <w:t xml:space="preserve"> (Anexo 7)</w:t>
            </w:r>
            <w:r w:rsidR="006A7131" w:rsidRPr="00483776">
              <w:rPr>
                <w:rFonts w:eastAsia="Times New Roman"/>
                <w:bCs/>
                <w:color w:val="000000" w:themeColor="text1"/>
                <w:lang w:eastAsia="es-CL"/>
              </w:rPr>
              <w:t xml:space="preserve">, </w:t>
            </w:r>
            <w:r w:rsidR="00254F82" w:rsidRPr="00483776">
              <w:rPr>
                <w:rFonts w:eastAsia="Times New Roman"/>
                <w:bCs/>
                <w:color w:val="000000" w:themeColor="text1"/>
                <w:lang w:eastAsia="es-CL"/>
              </w:rPr>
              <w:t xml:space="preserve">la DGA de Atacama, </w:t>
            </w:r>
            <w:r w:rsidR="00D76C39" w:rsidRPr="00483776">
              <w:rPr>
                <w:rFonts w:eastAsia="Times New Roman"/>
                <w:bCs/>
                <w:color w:val="000000" w:themeColor="text1"/>
                <w:lang w:eastAsia="es-CL"/>
              </w:rPr>
              <w:t>respondió</w:t>
            </w:r>
            <w:r w:rsidR="00762B9A" w:rsidRPr="00483776">
              <w:rPr>
                <w:rFonts w:eastAsia="Times New Roman"/>
                <w:bCs/>
                <w:color w:val="000000" w:themeColor="text1"/>
                <w:lang w:eastAsia="es-CL"/>
              </w:rPr>
              <w:t xml:space="preserve"> a</w:t>
            </w:r>
            <w:r w:rsidR="006A7131" w:rsidRPr="00483776">
              <w:rPr>
                <w:rFonts w:eastAsia="Times New Roman"/>
                <w:bCs/>
                <w:color w:val="000000" w:themeColor="text1"/>
                <w:lang w:eastAsia="es-CL"/>
              </w:rPr>
              <w:t xml:space="preserve"> la solicitud del ORD. 582/2015 SMA </w:t>
            </w:r>
            <w:r w:rsidR="0065505D" w:rsidRPr="00483776">
              <w:rPr>
                <w:rFonts w:eastAsia="Times New Roman"/>
                <w:bCs/>
                <w:color w:val="000000" w:themeColor="text1"/>
                <w:lang w:eastAsia="es-CL"/>
              </w:rPr>
              <w:t xml:space="preserve">y </w:t>
            </w:r>
            <w:r w:rsidR="00762B9A" w:rsidRPr="00483776">
              <w:rPr>
                <w:rFonts w:eastAsia="Times New Roman"/>
                <w:bCs/>
                <w:color w:val="000000" w:themeColor="text1"/>
                <w:lang w:eastAsia="es-CL"/>
              </w:rPr>
              <w:t xml:space="preserve">por su parte, mediante ORD. 902 de fecha 06 de mayo de 2015, SERNAGEOMIN Nivel Central, </w:t>
            </w:r>
            <w:r w:rsidR="00D76C39" w:rsidRPr="00483776">
              <w:rPr>
                <w:rFonts w:eastAsia="Times New Roman"/>
                <w:bCs/>
                <w:color w:val="000000" w:themeColor="text1"/>
                <w:lang w:eastAsia="es-CL"/>
              </w:rPr>
              <w:t>respondió</w:t>
            </w:r>
            <w:r w:rsidR="00762B9A" w:rsidRPr="00483776">
              <w:rPr>
                <w:rFonts w:eastAsia="Times New Roman"/>
                <w:bCs/>
                <w:color w:val="000000" w:themeColor="text1"/>
                <w:lang w:eastAsia="es-CL"/>
              </w:rPr>
              <w:t xml:space="preserve"> a dicha solicitud</w:t>
            </w:r>
            <w:r w:rsidR="00960CF7" w:rsidRPr="00483776">
              <w:rPr>
                <w:rFonts w:eastAsia="Times New Roman"/>
                <w:bCs/>
                <w:color w:val="000000" w:themeColor="text1"/>
                <w:lang w:eastAsia="es-CL"/>
              </w:rPr>
              <w:t>, remitiendo la ficha de estado de situación completada por el Titular</w:t>
            </w:r>
            <w:r w:rsidR="00762B9A" w:rsidRPr="00483776">
              <w:rPr>
                <w:rFonts w:eastAsia="Times New Roman"/>
                <w:bCs/>
                <w:color w:val="000000" w:themeColor="text1"/>
                <w:lang w:eastAsia="es-CL"/>
              </w:rPr>
              <w:t xml:space="preserve"> (Anexo 8).</w:t>
            </w:r>
          </w:p>
          <w:p w14:paraId="7A4019B1" w14:textId="4E9380FF" w:rsidR="000D607C" w:rsidRPr="0025129B" w:rsidRDefault="00762B9A" w:rsidP="00762B9A">
            <w:pPr>
              <w:rPr>
                <w:rFonts w:eastAsia="Times New Roman"/>
                <w:b/>
                <w:bCs/>
                <w:color w:val="000000"/>
                <w:lang w:eastAsia="es-CL"/>
              </w:rPr>
            </w:pPr>
            <w:r w:rsidRPr="0025129B">
              <w:rPr>
                <w:rFonts w:eastAsia="Times New Roman"/>
                <w:b/>
                <w:bCs/>
                <w:color w:val="000000"/>
                <w:lang w:eastAsia="es-CL"/>
              </w:rPr>
              <w:t xml:space="preserve"> </w:t>
            </w:r>
          </w:p>
        </w:tc>
      </w:tr>
      <w:tr w:rsidR="00A74310" w:rsidRPr="0025129B" w14:paraId="1B577165" w14:textId="77777777" w:rsidTr="005D728A">
        <w:trPr>
          <w:trHeight w:val="319"/>
        </w:trPr>
        <w:tc>
          <w:tcPr>
            <w:tcW w:w="5000" w:type="pct"/>
            <w:gridSpan w:val="2"/>
            <w:tcBorders>
              <w:bottom w:val="single" w:sz="4" w:space="0" w:color="auto"/>
            </w:tcBorders>
          </w:tcPr>
          <w:p w14:paraId="4BBB3A86" w14:textId="77777777" w:rsidR="000D607C" w:rsidRDefault="00F15F8C" w:rsidP="008F751D">
            <w:pPr>
              <w:rPr>
                <w:color w:val="FF0000"/>
              </w:rPr>
            </w:pPr>
            <w:r>
              <w:rPr>
                <w:b/>
              </w:rPr>
              <w:t>Exigencia (s)</w:t>
            </w:r>
            <w:r w:rsidR="00A74310" w:rsidRPr="0025129B">
              <w:rPr>
                <w:b/>
              </w:rPr>
              <w:t>:</w:t>
            </w:r>
            <w:r>
              <w:rPr>
                <w:b/>
              </w:rPr>
              <w:t xml:space="preserve"> </w:t>
            </w:r>
          </w:p>
          <w:p w14:paraId="68C10A2F" w14:textId="2104BADD" w:rsidR="00FD274E" w:rsidRDefault="00FD274E" w:rsidP="00430F5F">
            <w:pPr>
              <w:rPr>
                <w:b/>
              </w:rPr>
            </w:pPr>
          </w:p>
          <w:p w14:paraId="59A4B78C" w14:textId="43CBFEFA" w:rsidR="007C3DA4" w:rsidRPr="009E2FB5" w:rsidRDefault="007C3DA4" w:rsidP="00430F5F">
            <w:pPr>
              <w:rPr>
                <w:b/>
                <w:u w:val="single"/>
              </w:rPr>
            </w:pPr>
            <w:r w:rsidRPr="009E2FB5">
              <w:rPr>
                <w:b/>
                <w:u w:val="single"/>
              </w:rPr>
              <w:t xml:space="preserve">En relación </w:t>
            </w:r>
            <w:r w:rsidR="009E2FB5" w:rsidRPr="009E2FB5">
              <w:rPr>
                <w:b/>
                <w:u w:val="single"/>
              </w:rPr>
              <w:t xml:space="preserve">a las medidas asociadas </w:t>
            </w:r>
            <w:r w:rsidRPr="009E2FB5">
              <w:rPr>
                <w:b/>
                <w:u w:val="single"/>
              </w:rPr>
              <w:t>al Plan de Cierre del tranque de relaves N° 1:</w:t>
            </w:r>
          </w:p>
          <w:p w14:paraId="32050CFB" w14:textId="77777777" w:rsidR="00D6195A" w:rsidRDefault="00D6195A" w:rsidP="00893A9B">
            <w:pPr>
              <w:rPr>
                <w:b/>
              </w:rPr>
            </w:pPr>
          </w:p>
          <w:p w14:paraId="3E2BF7D0" w14:textId="60E43F98" w:rsidR="00893A9B" w:rsidRPr="00893A9B" w:rsidRDefault="00893A9B" w:rsidP="00893A9B">
            <w:pPr>
              <w:rPr>
                <w:b/>
              </w:rPr>
            </w:pPr>
            <w:r w:rsidRPr="00893A9B">
              <w:rPr>
                <w:b/>
              </w:rPr>
              <w:t xml:space="preserve">Considerando </w:t>
            </w:r>
            <w:r>
              <w:rPr>
                <w:b/>
              </w:rPr>
              <w:t>4.2.3</w:t>
            </w:r>
            <w:r w:rsidRPr="00893A9B">
              <w:rPr>
                <w:b/>
              </w:rPr>
              <w:t xml:space="preserve"> RCA 349/2008 en relación al proyecto “Aumento Capacidad de Tratamiento y Reducción de Emisiones en la Planta Cerrillos, de COEMIN”.</w:t>
            </w:r>
          </w:p>
          <w:p w14:paraId="1DE69D8D" w14:textId="7369C580" w:rsidR="00893A9B" w:rsidRDefault="00893A9B" w:rsidP="00893A9B">
            <w:pPr>
              <w:rPr>
                <w:i/>
                <w:color w:val="000000" w:themeColor="text1"/>
              </w:rPr>
            </w:pPr>
            <w:r w:rsidRPr="00893A9B">
              <w:rPr>
                <w:i/>
                <w:color w:val="000000" w:themeColor="text1"/>
              </w:rPr>
              <w:t>Plan d</w:t>
            </w:r>
            <w:r w:rsidRPr="00483776">
              <w:rPr>
                <w:i/>
                <w:color w:val="000000" w:themeColor="text1"/>
              </w:rPr>
              <w:t xml:space="preserve">e Cierre Tranque de Relaves N° 1 (…) obras de abandono destinadas a preparar el Tranque Coemin N' 1 para su etapa de post vida útil, de modo de evitar riesgos de estabilidad del tranque o de contaminación eólica y de los cursos de agua que fluyen aguas </w:t>
            </w:r>
            <w:r w:rsidR="00753511" w:rsidRPr="00483776">
              <w:rPr>
                <w:i/>
                <w:color w:val="000000" w:themeColor="text1"/>
              </w:rPr>
              <w:t>abajo y/o colindantes a este (…)</w:t>
            </w:r>
            <w:r w:rsidR="00F44576" w:rsidRPr="00483776">
              <w:rPr>
                <w:i/>
                <w:color w:val="000000" w:themeColor="text1"/>
              </w:rPr>
              <w:t xml:space="preserve"> a) Capa de cubierta</w:t>
            </w:r>
            <w:r w:rsidR="00F72F30" w:rsidRPr="00483776">
              <w:rPr>
                <w:i/>
                <w:color w:val="000000" w:themeColor="text1"/>
              </w:rPr>
              <w:t>.</w:t>
            </w:r>
            <w:r w:rsidR="00F44576" w:rsidRPr="00483776">
              <w:rPr>
                <w:i/>
                <w:color w:val="000000" w:themeColor="text1"/>
              </w:rPr>
              <w:t xml:space="preserve"> </w:t>
            </w:r>
            <w:r w:rsidR="00F72F30" w:rsidRPr="00483776">
              <w:rPr>
                <w:i/>
              </w:rPr>
              <w:t>El diseño de la cubierta considerará construir una capa de protección de la cubeta que proteja la superficie del relave con el fin de evitar la remoción</w:t>
            </w:r>
            <w:r w:rsidR="00F72F30" w:rsidRPr="00483776">
              <w:rPr>
                <w:i/>
                <w:color w:val="000000" w:themeColor="text1"/>
              </w:rPr>
              <w:t xml:space="preserve"> </w:t>
            </w:r>
            <w:r w:rsidR="00F44576" w:rsidRPr="00483776">
              <w:rPr>
                <w:i/>
                <w:color w:val="000000" w:themeColor="text1"/>
              </w:rPr>
              <w:t xml:space="preserve">(…) </w:t>
            </w:r>
            <w:r w:rsidR="00753511" w:rsidRPr="00483776">
              <w:rPr>
                <w:i/>
                <w:color w:val="000000" w:themeColor="text1"/>
              </w:rPr>
              <w:t>b) Protección del talud de arena de relave (…)</w:t>
            </w:r>
          </w:p>
          <w:p w14:paraId="217EEFE8" w14:textId="77777777" w:rsidR="00CD7721" w:rsidRPr="00893A9B" w:rsidRDefault="00CD7721" w:rsidP="00893A9B">
            <w:pPr>
              <w:rPr>
                <w:i/>
                <w:color w:val="000000" w:themeColor="text1"/>
              </w:rPr>
            </w:pPr>
          </w:p>
          <w:p w14:paraId="50B08F4E" w14:textId="2E1DB0A0" w:rsidR="0005003C" w:rsidRPr="0005003C" w:rsidRDefault="0005003C" w:rsidP="0005003C">
            <w:pPr>
              <w:rPr>
                <w:b/>
              </w:rPr>
            </w:pPr>
            <w:r w:rsidRPr="0005003C">
              <w:rPr>
                <w:b/>
              </w:rPr>
              <w:t xml:space="preserve">Considerando </w:t>
            </w:r>
            <w:r>
              <w:rPr>
                <w:b/>
              </w:rPr>
              <w:t xml:space="preserve">3.7 </w:t>
            </w:r>
            <w:r w:rsidRPr="0005003C">
              <w:rPr>
                <w:b/>
              </w:rPr>
              <w:t xml:space="preserve">RCA </w:t>
            </w:r>
            <w:r>
              <w:rPr>
                <w:b/>
              </w:rPr>
              <w:t>158/2012</w:t>
            </w:r>
            <w:r w:rsidR="00CD7721">
              <w:rPr>
                <w:b/>
              </w:rPr>
              <w:t xml:space="preserve"> </w:t>
            </w:r>
            <w:r w:rsidR="00CD7721" w:rsidRPr="00CD7721">
              <w:rPr>
                <w:b/>
              </w:rPr>
              <w:t>en relación al proyecto “</w:t>
            </w:r>
            <w:r w:rsidR="00D76C39" w:rsidRPr="00CD7721">
              <w:rPr>
                <w:b/>
              </w:rPr>
              <w:t>Estabilización</w:t>
            </w:r>
            <w:r w:rsidR="00CD7721" w:rsidRPr="00CD7721">
              <w:rPr>
                <w:b/>
              </w:rPr>
              <w:t xml:space="preserve"> Cubeta Tranque Relaves COEMIN N°1”.</w:t>
            </w:r>
          </w:p>
          <w:p w14:paraId="20768233" w14:textId="77777777" w:rsidR="0005003C" w:rsidRDefault="0005003C" w:rsidP="00286F34">
            <w:pPr>
              <w:rPr>
                <w:i/>
                <w:color w:val="000000" w:themeColor="text1"/>
              </w:rPr>
            </w:pPr>
            <w:r w:rsidRPr="00483776">
              <w:rPr>
                <w:i/>
                <w:color w:val="000000" w:themeColor="text1"/>
              </w:rPr>
              <w:t xml:space="preserve">Utilizar relave espesado con consistencia de pasta (relaves espesados tipo “Thickened Tailings Disposal” (TTD)), para reemplazar la cubierta de material granular que establece la RCA Nº 349/2008. Adicionalmente, se contemplan las obras de perfilamiento del coronamiento del muro, cobertura del talud con material granular y las obras hidráulicas </w:t>
            </w:r>
            <w:r w:rsidR="0049310C" w:rsidRPr="00483776">
              <w:rPr>
                <w:i/>
                <w:color w:val="000000" w:themeColor="text1"/>
              </w:rPr>
              <w:t>(…)</w:t>
            </w:r>
          </w:p>
          <w:p w14:paraId="7D6D905A" w14:textId="77777777" w:rsidR="00B81885" w:rsidRPr="00B81885" w:rsidRDefault="00B81885" w:rsidP="00A46BC1">
            <w:pPr>
              <w:rPr>
                <w:b/>
              </w:rPr>
            </w:pPr>
          </w:p>
          <w:p w14:paraId="6F47C4E1" w14:textId="05212454" w:rsidR="006C17AF" w:rsidRPr="006C17AF" w:rsidRDefault="006C17AF" w:rsidP="006C17AF">
            <w:pPr>
              <w:rPr>
                <w:b/>
                <w:color w:val="000000" w:themeColor="text1"/>
              </w:rPr>
            </w:pPr>
            <w:r w:rsidRPr="006C17AF">
              <w:rPr>
                <w:b/>
                <w:color w:val="000000" w:themeColor="text1"/>
              </w:rPr>
              <w:t>Considerando 3.7.1</w:t>
            </w:r>
            <w:r>
              <w:rPr>
                <w:b/>
                <w:color w:val="000000" w:themeColor="text1"/>
              </w:rPr>
              <w:t>.2.1 Letra d)</w:t>
            </w:r>
            <w:r w:rsidR="004117C1">
              <w:rPr>
                <w:b/>
                <w:color w:val="000000" w:themeColor="text1"/>
              </w:rPr>
              <w:t xml:space="preserve"> RCA 158/2012 </w:t>
            </w:r>
            <w:r w:rsidR="004117C1">
              <w:t xml:space="preserve"> </w:t>
            </w:r>
            <w:r w:rsidR="004117C1" w:rsidRPr="004117C1">
              <w:rPr>
                <w:b/>
              </w:rPr>
              <w:t xml:space="preserve">en relación al proyecto </w:t>
            </w:r>
            <w:r w:rsidR="004117C1">
              <w:rPr>
                <w:b/>
              </w:rPr>
              <w:t>“</w:t>
            </w:r>
            <w:r w:rsidR="00D76C39">
              <w:rPr>
                <w:b/>
              </w:rPr>
              <w:t>E</w:t>
            </w:r>
            <w:r w:rsidR="00D76C39" w:rsidRPr="004117C1">
              <w:rPr>
                <w:b/>
                <w:color w:val="000000" w:themeColor="text1"/>
              </w:rPr>
              <w:t>stabilización</w:t>
            </w:r>
            <w:r w:rsidR="004117C1">
              <w:rPr>
                <w:b/>
                <w:color w:val="000000" w:themeColor="text1"/>
              </w:rPr>
              <w:t xml:space="preserve"> Cubeta Tranque Relaves </w:t>
            </w:r>
            <w:r w:rsidR="004117C1" w:rsidRPr="004117C1">
              <w:rPr>
                <w:b/>
                <w:color w:val="000000" w:themeColor="text1"/>
              </w:rPr>
              <w:t>COEMIN</w:t>
            </w:r>
            <w:r w:rsidR="004117C1">
              <w:rPr>
                <w:b/>
                <w:color w:val="000000" w:themeColor="text1"/>
              </w:rPr>
              <w:t xml:space="preserve"> N°</w:t>
            </w:r>
            <w:r w:rsidR="004117C1" w:rsidRPr="004117C1">
              <w:rPr>
                <w:b/>
                <w:color w:val="000000" w:themeColor="text1"/>
              </w:rPr>
              <w:t>1</w:t>
            </w:r>
            <w:r w:rsidR="004117C1">
              <w:rPr>
                <w:b/>
                <w:color w:val="000000" w:themeColor="text1"/>
              </w:rPr>
              <w:t>”.</w:t>
            </w:r>
          </w:p>
          <w:p w14:paraId="2F58D311" w14:textId="77777777" w:rsidR="00F933F2" w:rsidRPr="00483776" w:rsidRDefault="00F933F2" w:rsidP="006C17AF">
            <w:pPr>
              <w:rPr>
                <w:i/>
                <w:color w:val="000000" w:themeColor="text1"/>
              </w:rPr>
            </w:pPr>
            <w:r w:rsidRPr="00F933F2">
              <w:rPr>
                <w:i/>
                <w:color w:val="000000" w:themeColor="text1"/>
              </w:rPr>
              <w:t>Obras para cubierta de la Cubeta</w:t>
            </w:r>
            <w:r w:rsidR="006C17AF">
              <w:rPr>
                <w:rFonts w:ascii="Arial" w:hAnsi="Arial" w:cs="Arial"/>
                <w:color w:val="000000"/>
                <w:sz w:val="18"/>
                <w:szCs w:val="18"/>
                <w:lang w:eastAsia="es-ES"/>
              </w:rPr>
              <w:t xml:space="preserve">. </w:t>
            </w:r>
            <w:r w:rsidR="006C17AF">
              <w:rPr>
                <w:i/>
                <w:color w:val="000000" w:themeColor="text1"/>
              </w:rPr>
              <w:t xml:space="preserve">Obras de </w:t>
            </w:r>
            <w:r w:rsidR="006C17AF" w:rsidRPr="00483776">
              <w:rPr>
                <w:i/>
                <w:color w:val="000000" w:themeColor="text1"/>
              </w:rPr>
              <w:t>Atravieso. La línea considera la utilización de un atravieso en Quebrada Carrizalillo existente.</w:t>
            </w:r>
          </w:p>
          <w:p w14:paraId="7DA5F93B" w14:textId="77777777" w:rsidR="00445CEE" w:rsidRPr="00483776" w:rsidRDefault="00445CEE" w:rsidP="00445CEE">
            <w:pPr>
              <w:rPr>
                <w:b/>
                <w:i/>
              </w:rPr>
            </w:pPr>
          </w:p>
          <w:p w14:paraId="707F1C4D" w14:textId="53E9BFE9" w:rsidR="004117C1" w:rsidRPr="00483776" w:rsidRDefault="00445CEE" w:rsidP="004117C1">
            <w:pPr>
              <w:rPr>
                <w:b/>
              </w:rPr>
            </w:pPr>
            <w:r w:rsidRPr="00483776">
              <w:rPr>
                <w:b/>
              </w:rPr>
              <w:t>Considerando 3.7.1.2.2 Letras a) y b)</w:t>
            </w:r>
            <w:r w:rsidR="004117C1" w:rsidRPr="00483776">
              <w:rPr>
                <w:b/>
              </w:rPr>
              <w:t xml:space="preserve"> RCA 158/2012 en relación al proyecto “</w:t>
            </w:r>
            <w:r w:rsidR="00D76C39" w:rsidRPr="00483776">
              <w:rPr>
                <w:b/>
              </w:rPr>
              <w:t>Estabilización</w:t>
            </w:r>
            <w:r w:rsidR="004117C1" w:rsidRPr="00483776">
              <w:rPr>
                <w:b/>
              </w:rPr>
              <w:t xml:space="preserve"> Cubeta Tranque Relaves COEMIN N°1”.</w:t>
            </w:r>
          </w:p>
          <w:p w14:paraId="262F8608" w14:textId="77777777" w:rsidR="00420B37" w:rsidRPr="00483776" w:rsidRDefault="00420B37" w:rsidP="00420B37">
            <w:pPr>
              <w:rPr>
                <w:i/>
                <w:color w:val="000000" w:themeColor="text1"/>
              </w:rPr>
            </w:pPr>
            <w:r w:rsidRPr="00483776">
              <w:rPr>
                <w:i/>
                <w:color w:val="000000" w:themeColor="text1"/>
              </w:rPr>
              <w:t>El material utilizado para corregir la geometría y la cobertura del talud y coronación del muro de arenas de relaves tradicionales, será el material granular con dimensión inferior a 6”, en cumplimiento de la RCA Nº 349/2008 (…) En Adenda N°1 el Titular aclara que la cubierta de los taludes con empréstito no se encuentra en el alcance de este proyecto, dado que ésta componente no sufrirá modificaciones respecto del cierre original (…)</w:t>
            </w:r>
          </w:p>
          <w:p w14:paraId="0835A6E5" w14:textId="77777777" w:rsidR="00420B37" w:rsidRPr="00483776" w:rsidRDefault="00420B37" w:rsidP="00420B37">
            <w:pPr>
              <w:rPr>
                <w:i/>
                <w:color w:val="000000" w:themeColor="text1"/>
              </w:rPr>
            </w:pPr>
          </w:p>
          <w:p w14:paraId="6E8D1398" w14:textId="77777777" w:rsidR="00445CEE" w:rsidRPr="00445CEE" w:rsidRDefault="00445CEE" w:rsidP="00445CEE">
            <w:pPr>
              <w:rPr>
                <w:i/>
                <w:color w:val="000000" w:themeColor="text1"/>
              </w:rPr>
            </w:pPr>
            <w:r w:rsidRPr="00483776">
              <w:rPr>
                <w:i/>
                <w:color w:val="000000" w:themeColor="text1"/>
              </w:rPr>
              <w:t>Obras de protección del Muro de Arenas. b) Protección del talud. Consistirá en la colocación de una cubierta de material de empréstito compactado, sobre todo el talud aguas abajo del muro (…)</w:t>
            </w:r>
          </w:p>
          <w:p w14:paraId="3535ACD9" w14:textId="77777777" w:rsidR="00445CEE" w:rsidRDefault="00445CEE" w:rsidP="00A46BC1">
            <w:pPr>
              <w:rPr>
                <w:b/>
              </w:rPr>
            </w:pPr>
          </w:p>
          <w:p w14:paraId="67D45A40" w14:textId="1097C3D6" w:rsidR="007C3DA4" w:rsidRPr="00483776" w:rsidRDefault="007C3DA4" w:rsidP="007C3DA4">
            <w:pPr>
              <w:rPr>
                <w:b/>
                <w:u w:val="single"/>
              </w:rPr>
            </w:pPr>
            <w:r w:rsidRPr="00483776">
              <w:rPr>
                <w:b/>
                <w:u w:val="single"/>
              </w:rPr>
              <w:t>En relaci</w:t>
            </w:r>
            <w:r w:rsidR="009E2FB5" w:rsidRPr="00483776">
              <w:rPr>
                <w:b/>
                <w:u w:val="single"/>
              </w:rPr>
              <w:t>ón al Plan de Contingencias asociado al</w:t>
            </w:r>
            <w:r w:rsidRPr="00483776">
              <w:rPr>
                <w:b/>
                <w:u w:val="single"/>
              </w:rPr>
              <w:t xml:space="preserve"> Plan de Cierre del tranque de relaves N° 1:</w:t>
            </w:r>
          </w:p>
          <w:p w14:paraId="2E0DF09C" w14:textId="77777777" w:rsidR="007C3DA4" w:rsidRPr="00483776" w:rsidRDefault="007C3DA4" w:rsidP="00A46BC1">
            <w:pPr>
              <w:rPr>
                <w:b/>
              </w:rPr>
            </w:pPr>
          </w:p>
          <w:p w14:paraId="6F07D6EC" w14:textId="77777777" w:rsidR="00872E1F" w:rsidRPr="00483776" w:rsidRDefault="00872E1F" w:rsidP="00872E1F">
            <w:pPr>
              <w:rPr>
                <w:b/>
              </w:rPr>
            </w:pPr>
            <w:r w:rsidRPr="00483776">
              <w:rPr>
                <w:b/>
              </w:rPr>
              <w:t>Sección VIII del ICE del proyecto “Aumento Capacidad de Tratamiento y Reducción de Emisiones en la Planta Cerrillos, de COEMIN”. RCA 349/2008.</w:t>
            </w:r>
          </w:p>
          <w:p w14:paraId="1ACD1EF0" w14:textId="77777777" w:rsidR="00872E1F" w:rsidRPr="00483776" w:rsidRDefault="00872E1F" w:rsidP="00872E1F">
            <w:pPr>
              <w:rPr>
                <w:i/>
              </w:rPr>
            </w:pPr>
            <w:r w:rsidRPr="00483776">
              <w:rPr>
                <w:i/>
              </w:rPr>
              <w:t>(…) Se presentan procedimientos de Emergencias (…) Ver ANEXOS G y H.</w:t>
            </w:r>
          </w:p>
          <w:p w14:paraId="4A2892C3" w14:textId="77777777" w:rsidR="00872E1F" w:rsidRPr="00483776" w:rsidRDefault="00872E1F" w:rsidP="00872E1F">
            <w:pPr>
              <w:rPr>
                <w:b/>
              </w:rPr>
            </w:pPr>
          </w:p>
          <w:p w14:paraId="42EA34E7" w14:textId="06ABA247" w:rsidR="009A2C83" w:rsidRPr="00483776" w:rsidRDefault="00737AFC" w:rsidP="006924B8">
            <w:pPr>
              <w:rPr>
                <w:b/>
              </w:rPr>
            </w:pPr>
            <w:r w:rsidRPr="00483776">
              <w:rPr>
                <w:b/>
              </w:rPr>
              <w:t>Considerando 3.7.2.2 RCA 158/2012 en relación al proyecto “</w:t>
            </w:r>
            <w:r w:rsidR="00D76C39" w:rsidRPr="00483776">
              <w:rPr>
                <w:b/>
              </w:rPr>
              <w:t>Estabilización</w:t>
            </w:r>
            <w:r w:rsidRPr="00483776">
              <w:rPr>
                <w:b/>
              </w:rPr>
              <w:t xml:space="preserve"> Cubeta Tranque Relaves COEMIN N°1”.</w:t>
            </w:r>
          </w:p>
          <w:p w14:paraId="2DFC510B" w14:textId="683764A2" w:rsidR="009A2C83" w:rsidRPr="00483776" w:rsidRDefault="00AA65EF" w:rsidP="006924B8">
            <w:pPr>
              <w:rPr>
                <w:i/>
                <w:color w:val="000000" w:themeColor="text1"/>
              </w:rPr>
            </w:pPr>
            <w:r w:rsidRPr="00483776">
              <w:rPr>
                <w:i/>
                <w:color w:val="000000" w:themeColor="text1"/>
              </w:rPr>
              <w:t xml:space="preserve">Plan de contingencias </w:t>
            </w:r>
            <w:r w:rsidR="00737AFC" w:rsidRPr="00483776">
              <w:rPr>
                <w:i/>
                <w:color w:val="000000" w:themeColor="text1"/>
              </w:rPr>
              <w:t xml:space="preserve">(…) si por contingencias o emergencias naturales se llegaran a producir eventos no previstos de estas características, se pondrá en ejecución el Plan de Emergencia y sus procedimientos </w:t>
            </w:r>
            <w:r w:rsidR="00886C37" w:rsidRPr="00483776">
              <w:rPr>
                <w:i/>
                <w:color w:val="000000" w:themeColor="text1"/>
              </w:rPr>
              <w:t xml:space="preserve">aprobados (Anexo A, Adenda N°1) </w:t>
            </w:r>
            <w:r w:rsidR="00737AFC" w:rsidRPr="00483776">
              <w:rPr>
                <w:i/>
                <w:color w:val="000000" w:themeColor="text1"/>
              </w:rPr>
              <w:t>(…)</w:t>
            </w:r>
            <w:r w:rsidR="00EE333B" w:rsidRPr="00483776">
              <w:rPr>
                <w:i/>
                <w:color w:val="000000" w:themeColor="text1"/>
              </w:rPr>
              <w:t xml:space="preserve"> Adicionalmente, se evaluará la magnitud del evento, y se procederá de acuerdo al Plan de Emergencias Contingencias (Anexo B, Adenda N°1) y los procedimientos de COEMIN, situación que se pondrá en conocimiento por la Autoridad competente. Debido a que no existen cursos de agua o cauces en el trazado de la línea de transporte de relaves; se descarta el plan de contingencia para derrames en cursos de agua. </w:t>
            </w:r>
            <w:r w:rsidR="00737AFC" w:rsidRPr="00483776">
              <w:rPr>
                <w:i/>
                <w:color w:val="000000" w:themeColor="text1"/>
              </w:rPr>
              <w:t>(…)</w:t>
            </w:r>
          </w:p>
          <w:p w14:paraId="63161A43" w14:textId="77777777" w:rsidR="00AA65EF" w:rsidRPr="00483776" w:rsidRDefault="00AA65EF" w:rsidP="00AA65EF">
            <w:pPr>
              <w:rPr>
                <w:b/>
                <w:bCs/>
              </w:rPr>
            </w:pPr>
          </w:p>
          <w:p w14:paraId="705BF86F" w14:textId="67F54878" w:rsidR="00136FCA" w:rsidRPr="00483776" w:rsidRDefault="00136FCA" w:rsidP="00136FCA">
            <w:pPr>
              <w:rPr>
                <w:b/>
                <w:i/>
              </w:rPr>
            </w:pPr>
            <w:r w:rsidRPr="00483776">
              <w:rPr>
                <w:b/>
              </w:rPr>
              <w:t>Considerando 10 RCA 261/2014 en relación al proyecto “Optimización Obras Hidráulicas, Tranque de Relaves COEMIN N°1”.</w:t>
            </w:r>
          </w:p>
          <w:p w14:paraId="077360DE" w14:textId="20CF5FEE" w:rsidR="00AA65EF" w:rsidRPr="00136FCA" w:rsidRDefault="00136FCA" w:rsidP="00136FCA">
            <w:pPr>
              <w:rPr>
                <w:i/>
                <w:color w:val="000000" w:themeColor="text1"/>
              </w:rPr>
            </w:pPr>
            <w:r w:rsidRPr="00483776">
              <w:rPr>
                <w:i/>
                <w:color w:val="000000" w:themeColor="text1"/>
              </w:rPr>
              <w:t>(…) Medidas relevantes de lo</w:t>
            </w:r>
            <w:r w:rsidR="00016C5F" w:rsidRPr="00483776">
              <w:rPr>
                <w:i/>
                <w:color w:val="000000" w:themeColor="text1"/>
              </w:rPr>
              <w:t>s planes de contingencia y emer</w:t>
            </w:r>
            <w:r w:rsidRPr="00483776">
              <w:rPr>
                <w:i/>
                <w:color w:val="000000" w:themeColor="text1"/>
              </w:rPr>
              <w:t>gencias (…) El Plan de Inspección y mantención menor para las obras de post cierre (…)</w:t>
            </w:r>
          </w:p>
          <w:p w14:paraId="0F70AAFA" w14:textId="77777777" w:rsidR="00136FCA" w:rsidRDefault="00136FCA" w:rsidP="00A46BC1">
            <w:pPr>
              <w:rPr>
                <w:b/>
              </w:rPr>
            </w:pPr>
          </w:p>
          <w:p w14:paraId="1043FD41" w14:textId="77777777" w:rsidR="00286F34" w:rsidRPr="0025129B" w:rsidRDefault="00286F34" w:rsidP="009E2FB5">
            <w:pPr>
              <w:rPr>
                <w:b/>
              </w:rPr>
            </w:pPr>
          </w:p>
        </w:tc>
      </w:tr>
      <w:tr w:rsidR="00A74310" w:rsidRPr="0025129B" w14:paraId="532F378B" w14:textId="77777777" w:rsidTr="005D728A">
        <w:trPr>
          <w:trHeight w:val="627"/>
        </w:trPr>
        <w:tc>
          <w:tcPr>
            <w:tcW w:w="5000" w:type="pct"/>
            <w:gridSpan w:val="2"/>
          </w:tcPr>
          <w:p w14:paraId="04A5EDD0" w14:textId="5F5B0B41" w:rsidR="00311183" w:rsidRDefault="00F15F8C" w:rsidP="003151B8">
            <w:pPr>
              <w:jc w:val="left"/>
            </w:pPr>
            <w:r w:rsidRPr="00F15F8C">
              <w:rPr>
                <w:b/>
              </w:rPr>
              <w:lastRenderedPageBreak/>
              <w:t>Hecho (s):</w:t>
            </w:r>
            <w:r w:rsidRPr="007E2D5C">
              <w:t xml:space="preserve"> </w:t>
            </w:r>
          </w:p>
          <w:p w14:paraId="6CA0E7ED" w14:textId="77777777" w:rsidR="00081728" w:rsidRDefault="00081728" w:rsidP="003151B8">
            <w:pPr>
              <w:jc w:val="left"/>
              <w:rPr>
                <w:color w:val="FF0000"/>
              </w:rPr>
            </w:pPr>
          </w:p>
          <w:p w14:paraId="73EE651B" w14:textId="20124A37" w:rsidR="00311183" w:rsidRPr="00483776" w:rsidRDefault="005F32AE" w:rsidP="00FA1827">
            <w:pPr>
              <w:jc w:val="left"/>
              <w:rPr>
                <w:rFonts w:ascii="Calibri" w:eastAsia="Times New Roman" w:hAnsi="Calibri"/>
                <w:color w:val="000000"/>
                <w:lang w:eastAsia="es-CL"/>
              </w:rPr>
            </w:pPr>
            <w:r w:rsidRPr="00483776">
              <w:rPr>
                <w:rFonts w:ascii="Calibri" w:eastAsia="Times New Roman" w:hAnsi="Calibri"/>
                <w:color w:val="000000"/>
                <w:lang w:eastAsia="es-CL"/>
              </w:rPr>
              <w:t>Durante las actividades de inspección</w:t>
            </w:r>
            <w:r w:rsidR="00F8211C" w:rsidRPr="00483776">
              <w:rPr>
                <w:rFonts w:ascii="Calibri" w:eastAsia="Times New Roman" w:hAnsi="Calibri"/>
                <w:color w:val="000000"/>
                <w:sz w:val="22"/>
                <w:szCs w:val="22"/>
                <w:lang w:eastAsia="es-CL"/>
              </w:rPr>
              <w:t xml:space="preserve"> </w:t>
            </w:r>
            <w:r w:rsidR="00F8211C" w:rsidRPr="00483776">
              <w:rPr>
                <w:rFonts w:ascii="Calibri" w:eastAsia="Times New Roman" w:hAnsi="Calibri"/>
                <w:color w:val="000000"/>
                <w:lang w:eastAsia="es-CL"/>
              </w:rPr>
              <w:t>de abril y mayo de 2015</w:t>
            </w:r>
            <w:r w:rsidRPr="00483776">
              <w:rPr>
                <w:rFonts w:ascii="Calibri" w:eastAsia="Times New Roman" w:hAnsi="Calibri"/>
                <w:color w:val="000000"/>
                <w:lang w:eastAsia="es-CL"/>
              </w:rPr>
              <w:t>, se</w:t>
            </w:r>
            <w:r w:rsidR="00FA1827" w:rsidRPr="00483776">
              <w:rPr>
                <w:rFonts w:ascii="Calibri" w:eastAsia="Times New Roman" w:hAnsi="Calibri"/>
                <w:color w:val="000000"/>
                <w:lang w:eastAsia="es-CL"/>
              </w:rPr>
              <w:t xml:space="preserve"> constató lo siguiente:</w:t>
            </w:r>
          </w:p>
          <w:p w14:paraId="1BA9C04F" w14:textId="77777777" w:rsidR="00FA1827" w:rsidRPr="00483776" w:rsidRDefault="00FA1827" w:rsidP="00FA1827">
            <w:pPr>
              <w:jc w:val="left"/>
              <w:rPr>
                <w:rFonts w:ascii="Calibri" w:eastAsia="Times New Roman" w:hAnsi="Calibri"/>
                <w:color w:val="000000"/>
                <w:lang w:eastAsia="es-CL"/>
              </w:rPr>
            </w:pPr>
          </w:p>
          <w:p w14:paraId="57B91A24" w14:textId="4B663CED" w:rsidR="008B34FF" w:rsidRPr="009C1571" w:rsidRDefault="008804E5" w:rsidP="00F60BE8">
            <w:pPr>
              <w:pStyle w:val="Prrafodelista"/>
              <w:numPr>
                <w:ilvl w:val="0"/>
                <w:numId w:val="3"/>
              </w:numPr>
              <w:rPr>
                <w:rFonts w:ascii="Calibri" w:eastAsia="Times New Roman" w:hAnsi="Calibri"/>
                <w:color w:val="000000"/>
                <w:lang w:eastAsia="es-CL"/>
              </w:rPr>
            </w:pPr>
            <w:r w:rsidRPr="009C1571">
              <w:rPr>
                <w:rFonts w:ascii="Calibri" w:eastAsia="Times New Roman" w:hAnsi="Calibri"/>
                <w:color w:val="000000"/>
                <w:lang w:eastAsia="es-CL"/>
              </w:rPr>
              <w:t xml:space="preserve">Según lo informado por el Señor </w:t>
            </w:r>
            <w:r w:rsidR="008B34FF" w:rsidRPr="009C1571">
              <w:rPr>
                <w:rFonts w:ascii="Calibri" w:eastAsia="Times New Roman" w:hAnsi="Calibri"/>
                <w:color w:val="000000"/>
                <w:lang w:eastAsia="es-CL"/>
              </w:rPr>
              <w:t xml:space="preserve">Eduardo Pasenti Castillo, Jefe de Departamento de Medio Ambiente, y el Señor </w:t>
            </w:r>
            <w:r w:rsidRPr="009C1571">
              <w:rPr>
                <w:rFonts w:ascii="Calibri" w:eastAsia="Times New Roman" w:hAnsi="Calibri"/>
                <w:color w:val="000000"/>
                <w:lang w:eastAsia="es-CL"/>
              </w:rPr>
              <w:t xml:space="preserve">Eric Astorga, Jefe de Departamento de Proyecto, </w:t>
            </w:r>
            <w:r w:rsidR="00216729" w:rsidRPr="009C1571">
              <w:rPr>
                <w:rFonts w:ascii="Calibri" w:eastAsia="Times New Roman" w:hAnsi="Calibri"/>
                <w:color w:val="000000"/>
                <w:lang w:eastAsia="es-CL"/>
              </w:rPr>
              <w:t>durante</w:t>
            </w:r>
            <w:r w:rsidR="00216729" w:rsidRPr="009C1571">
              <w:rPr>
                <w:rFonts w:ascii="Calibri" w:eastAsia="Times New Roman" w:hAnsi="Calibri"/>
                <w:color w:val="000000"/>
                <w:sz w:val="22"/>
                <w:szCs w:val="22"/>
                <w:lang w:eastAsia="es-CL"/>
              </w:rPr>
              <w:t xml:space="preserve"> </w:t>
            </w:r>
            <w:r w:rsidR="00216729" w:rsidRPr="009C1571">
              <w:rPr>
                <w:rFonts w:ascii="Calibri" w:eastAsia="Times New Roman" w:hAnsi="Calibri"/>
                <w:color w:val="000000"/>
                <w:lang w:eastAsia="es-CL"/>
              </w:rPr>
              <w:t xml:space="preserve">la inspección del 8 de abril de 2015, </w:t>
            </w:r>
            <w:r w:rsidR="00483776" w:rsidRPr="009C1571">
              <w:rPr>
                <w:rFonts w:ascii="Calibri" w:eastAsia="Times New Roman" w:hAnsi="Calibri"/>
                <w:color w:val="000000"/>
                <w:lang w:eastAsia="es-CL"/>
              </w:rPr>
              <w:t xml:space="preserve">el funcionamiento asociado a la impulsión de relave espesado para la cobertura </w:t>
            </w:r>
            <w:r w:rsidRPr="009C1571">
              <w:rPr>
                <w:rFonts w:ascii="Calibri" w:eastAsia="Times New Roman" w:hAnsi="Calibri"/>
                <w:color w:val="000000"/>
                <w:lang w:eastAsia="es-CL"/>
              </w:rPr>
              <w:t>del tranque de relaves N° 1 se de</w:t>
            </w:r>
            <w:r w:rsidR="0062579F" w:rsidRPr="009C1571">
              <w:rPr>
                <w:rFonts w:ascii="Calibri" w:eastAsia="Times New Roman" w:hAnsi="Calibri"/>
                <w:color w:val="000000"/>
                <w:lang w:eastAsia="es-CL"/>
              </w:rPr>
              <w:t>tuvo el 18 de marzo de 2015, por</w:t>
            </w:r>
            <w:r w:rsidRPr="009C1571">
              <w:rPr>
                <w:rFonts w:ascii="Calibri" w:eastAsia="Times New Roman" w:hAnsi="Calibri"/>
                <w:color w:val="000000"/>
                <w:lang w:eastAsia="es-CL"/>
              </w:rPr>
              <w:t xml:space="preserve"> </w:t>
            </w:r>
            <w:r w:rsidR="00540793" w:rsidRPr="009C1571">
              <w:rPr>
                <w:rFonts w:ascii="Calibri" w:eastAsia="Times New Roman" w:hAnsi="Calibri"/>
                <w:color w:val="000000"/>
                <w:lang w:eastAsia="es-CL"/>
              </w:rPr>
              <w:t>lo cual al momento de</w:t>
            </w:r>
            <w:r w:rsidRPr="009C1571">
              <w:rPr>
                <w:rFonts w:ascii="Calibri" w:eastAsia="Times New Roman" w:hAnsi="Calibri"/>
                <w:color w:val="000000"/>
                <w:lang w:eastAsia="es-CL"/>
              </w:rPr>
              <w:t xml:space="preserve">l evento </w:t>
            </w:r>
            <w:r w:rsidR="003A6EF6" w:rsidRPr="009C1571">
              <w:rPr>
                <w:rFonts w:ascii="Calibri" w:eastAsia="Times New Roman" w:hAnsi="Calibri"/>
                <w:color w:val="000000"/>
                <w:lang w:eastAsia="es-CL"/>
              </w:rPr>
              <w:t>hidrometeoroló</w:t>
            </w:r>
            <w:r w:rsidR="00360A04" w:rsidRPr="009C1571">
              <w:rPr>
                <w:rFonts w:ascii="Calibri" w:eastAsia="Times New Roman" w:hAnsi="Calibri"/>
                <w:color w:val="000000"/>
                <w:lang w:eastAsia="es-CL"/>
              </w:rPr>
              <w:t>gico</w:t>
            </w:r>
            <w:r w:rsidRPr="009C1571">
              <w:rPr>
                <w:rFonts w:ascii="Calibri" w:eastAsia="Times New Roman" w:hAnsi="Calibri"/>
                <w:color w:val="000000"/>
                <w:lang w:eastAsia="es-CL"/>
              </w:rPr>
              <w:t xml:space="preserve">, no se encontraban depositando </w:t>
            </w:r>
            <w:r w:rsidR="008B34FF" w:rsidRPr="009C1571">
              <w:rPr>
                <w:rFonts w:ascii="Calibri" w:eastAsia="Times New Roman" w:hAnsi="Calibri"/>
                <w:color w:val="000000"/>
                <w:lang w:eastAsia="es-CL"/>
              </w:rPr>
              <w:t>pasta en dicho tranque</w:t>
            </w:r>
            <w:r w:rsidR="00A1511A" w:rsidRPr="009C1571">
              <w:rPr>
                <w:rFonts w:ascii="Calibri" w:eastAsia="Times New Roman" w:hAnsi="Calibri"/>
                <w:color w:val="000000"/>
                <w:lang w:eastAsia="es-CL"/>
              </w:rPr>
              <w:t>.</w:t>
            </w:r>
            <w:r w:rsidR="000845DF" w:rsidRPr="009C1571">
              <w:rPr>
                <w:rFonts w:ascii="Calibri" w:eastAsia="Times New Roman" w:hAnsi="Calibri"/>
                <w:color w:val="000000"/>
                <w:lang w:eastAsia="es-CL"/>
              </w:rPr>
              <w:t xml:space="preserve"> </w:t>
            </w:r>
            <w:r w:rsidR="008B34FF" w:rsidRPr="009C1571">
              <w:rPr>
                <w:rFonts w:ascii="Calibri" w:eastAsia="Times New Roman" w:hAnsi="Calibri"/>
                <w:color w:val="000000"/>
                <w:lang w:eastAsia="es-CL"/>
              </w:rPr>
              <w:t xml:space="preserve">Además durante la </w:t>
            </w:r>
            <w:r w:rsidR="008D6224" w:rsidRPr="009C1571">
              <w:rPr>
                <w:rFonts w:ascii="Calibri" w:eastAsia="Times New Roman" w:hAnsi="Calibri"/>
                <w:color w:val="000000"/>
                <w:lang w:eastAsia="es-CL"/>
              </w:rPr>
              <w:t xml:space="preserve">misma </w:t>
            </w:r>
            <w:r w:rsidR="008B34FF" w:rsidRPr="009C1571">
              <w:rPr>
                <w:rFonts w:ascii="Calibri" w:eastAsia="Times New Roman" w:hAnsi="Calibri"/>
                <w:color w:val="000000"/>
                <w:lang w:eastAsia="es-CL"/>
              </w:rPr>
              <w:t>inspección el Señor Astorga  informo que la planta de beneficio se encontraba detenida desde el Martes 24 de marzo de 2015 debido a un corte de energía ocasionado por la tormenta eléctrica del día Lunes 23 de marzo de 2015, por lo que el relave fue enviado al tranque de relaves N° 3.</w:t>
            </w:r>
          </w:p>
          <w:p w14:paraId="7EF77A30" w14:textId="558D340E" w:rsidR="002E1FD7" w:rsidRPr="009C1571" w:rsidRDefault="000845DF" w:rsidP="00F60BE8">
            <w:pPr>
              <w:pStyle w:val="Prrafodelista"/>
              <w:numPr>
                <w:ilvl w:val="0"/>
                <w:numId w:val="3"/>
              </w:numPr>
              <w:rPr>
                <w:rFonts w:ascii="Calibri" w:eastAsia="Times New Roman" w:hAnsi="Calibri"/>
                <w:color w:val="000000"/>
                <w:lang w:eastAsia="es-CL"/>
              </w:rPr>
            </w:pPr>
            <w:r w:rsidRPr="009C1571">
              <w:rPr>
                <w:rFonts w:ascii="Calibri" w:eastAsia="Times New Roman" w:hAnsi="Calibri"/>
                <w:color w:val="000000"/>
                <w:lang w:eastAsia="es-CL"/>
              </w:rPr>
              <w:t xml:space="preserve">El tranque de relaves N° 1 se </w:t>
            </w:r>
            <w:r w:rsidR="009B2D95" w:rsidRPr="009C1571">
              <w:rPr>
                <w:rFonts w:ascii="Calibri" w:eastAsia="Times New Roman" w:hAnsi="Calibri"/>
                <w:color w:val="000000"/>
                <w:lang w:eastAsia="es-CL"/>
              </w:rPr>
              <w:t>encontraba</w:t>
            </w:r>
            <w:r w:rsidRPr="009C1571">
              <w:rPr>
                <w:rFonts w:ascii="Calibri" w:eastAsia="Times New Roman" w:hAnsi="Calibri"/>
                <w:color w:val="000000"/>
                <w:lang w:eastAsia="es-CL"/>
              </w:rPr>
              <w:t xml:space="preserve"> fuera de operación</w:t>
            </w:r>
            <w:r w:rsidR="009B2D95" w:rsidRPr="009C1571">
              <w:rPr>
                <w:rFonts w:ascii="Calibri" w:eastAsia="Times New Roman" w:hAnsi="Calibri"/>
                <w:color w:val="000000"/>
                <w:lang w:eastAsia="es-CL"/>
              </w:rPr>
              <w:t xml:space="preserve"> (No activo)</w:t>
            </w:r>
            <w:r w:rsidRPr="009C1571">
              <w:rPr>
                <w:rFonts w:ascii="Calibri" w:eastAsia="Times New Roman" w:hAnsi="Calibri"/>
                <w:color w:val="000000"/>
                <w:lang w:eastAsia="es-CL"/>
              </w:rPr>
              <w:t xml:space="preserve"> con el plan de cierre iniciado </w:t>
            </w:r>
            <w:r w:rsidR="0000116A" w:rsidRPr="009C1571">
              <w:rPr>
                <w:rFonts w:ascii="Calibri" w:eastAsia="Times New Roman" w:hAnsi="Calibri"/>
                <w:color w:val="000000"/>
                <w:lang w:eastAsia="es-CL"/>
              </w:rPr>
              <w:t>el 24 de</w:t>
            </w:r>
            <w:r w:rsidRPr="009C1571">
              <w:rPr>
                <w:rFonts w:ascii="Calibri" w:eastAsia="Times New Roman" w:hAnsi="Calibri"/>
                <w:color w:val="000000"/>
                <w:lang w:eastAsia="es-CL"/>
              </w:rPr>
              <w:t xml:space="preserve"> noviembre del 2014, según lo declarado por el Titular a través de la plataforma de seguimiento </w:t>
            </w:r>
            <w:r w:rsidR="0000116A" w:rsidRPr="009C1571">
              <w:rPr>
                <w:rFonts w:ascii="Calibri" w:eastAsia="Times New Roman" w:hAnsi="Calibri"/>
                <w:color w:val="000000"/>
                <w:lang w:eastAsia="es-CL"/>
              </w:rPr>
              <w:t xml:space="preserve">de esta Superintendencia </w:t>
            </w:r>
            <w:r w:rsidRPr="009C1571">
              <w:rPr>
                <w:rFonts w:ascii="Calibri" w:eastAsia="Times New Roman" w:hAnsi="Calibri"/>
                <w:color w:val="000000"/>
                <w:lang w:eastAsia="es-CL"/>
              </w:rPr>
              <w:t>(</w:t>
            </w:r>
            <w:r w:rsidR="0000116A" w:rsidRPr="009C1571">
              <w:rPr>
                <w:rFonts w:ascii="Calibri" w:eastAsia="Times New Roman" w:hAnsi="Calibri"/>
                <w:color w:val="000000"/>
                <w:lang w:eastAsia="es-CL"/>
              </w:rPr>
              <w:t>Anexo 9</w:t>
            </w:r>
            <w:r w:rsidRPr="009C1571">
              <w:rPr>
                <w:rFonts w:ascii="Calibri" w:eastAsia="Times New Roman" w:hAnsi="Calibri"/>
                <w:color w:val="000000"/>
                <w:lang w:eastAsia="es-CL"/>
              </w:rPr>
              <w:t>)</w:t>
            </w:r>
            <w:r w:rsidR="0000116A" w:rsidRPr="009C1571">
              <w:rPr>
                <w:rFonts w:ascii="Calibri" w:eastAsia="Times New Roman" w:hAnsi="Calibri"/>
                <w:color w:val="000000"/>
                <w:lang w:eastAsia="es-CL"/>
              </w:rPr>
              <w:t xml:space="preserve"> y el informe de situación remitido a SERNAGEOMIN (Anexo 8), </w:t>
            </w:r>
            <w:r w:rsidRPr="009C1571">
              <w:rPr>
                <w:rFonts w:ascii="Calibri" w:eastAsia="Times New Roman" w:hAnsi="Calibri"/>
                <w:color w:val="000000"/>
                <w:lang w:eastAsia="es-CL"/>
              </w:rPr>
              <w:t>lo cual fue corroborado por el Señor Eric Astorga, Jefe de Departamento de Proyec</w:t>
            </w:r>
            <w:r w:rsidR="00934B02" w:rsidRPr="009C1571">
              <w:rPr>
                <w:rFonts w:ascii="Calibri" w:eastAsia="Times New Roman" w:hAnsi="Calibri"/>
                <w:color w:val="000000"/>
                <w:lang w:eastAsia="es-CL"/>
              </w:rPr>
              <w:t>to, durante la inspección del 12</w:t>
            </w:r>
            <w:r w:rsidRPr="009C1571">
              <w:rPr>
                <w:rFonts w:ascii="Calibri" w:eastAsia="Times New Roman" w:hAnsi="Calibri"/>
                <w:color w:val="000000"/>
                <w:lang w:eastAsia="es-CL"/>
              </w:rPr>
              <w:t xml:space="preserve"> de mayo de 2015</w:t>
            </w:r>
            <w:r w:rsidR="00C5151F" w:rsidRPr="009C1571">
              <w:rPr>
                <w:rFonts w:ascii="Calibri" w:eastAsia="Times New Roman" w:hAnsi="Calibri"/>
                <w:color w:val="000000"/>
                <w:lang w:eastAsia="es-CL"/>
              </w:rPr>
              <w:t>.</w:t>
            </w:r>
          </w:p>
          <w:p w14:paraId="48087B8D" w14:textId="511FBFB4" w:rsidR="002E1FD7" w:rsidRPr="00483776" w:rsidRDefault="002E1FD7" w:rsidP="00F60BE8">
            <w:pPr>
              <w:pStyle w:val="Prrafodelista"/>
              <w:numPr>
                <w:ilvl w:val="0"/>
                <w:numId w:val="3"/>
              </w:numPr>
              <w:rPr>
                <w:rFonts w:ascii="Calibri" w:eastAsia="Times New Roman" w:hAnsi="Calibri"/>
                <w:color w:val="000000"/>
                <w:lang w:eastAsia="es-CL"/>
              </w:rPr>
            </w:pPr>
            <w:r w:rsidRPr="00483776">
              <w:rPr>
                <w:rFonts w:ascii="Calibri" w:eastAsia="Times New Roman" w:hAnsi="Calibri"/>
                <w:color w:val="000000"/>
                <w:lang w:eastAsia="es-CL"/>
              </w:rPr>
              <w:lastRenderedPageBreak/>
              <w:t xml:space="preserve">En base a lo inspeccionado </w:t>
            </w:r>
            <w:r w:rsidR="002120D7" w:rsidRPr="00483776">
              <w:rPr>
                <w:rFonts w:ascii="Calibri" w:eastAsia="Times New Roman" w:hAnsi="Calibri"/>
                <w:color w:val="000000"/>
                <w:lang w:eastAsia="es-CL"/>
              </w:rPr>
              <w:t xml:space="preserve">visualmente </w:t>
            </w:r>
            <w:r w:rsidRPr="00483776">
              <w:rPr>
                <w:rFonts w:ascii="Calibri" w:eastAsia="Times New Roman" w:hAnsi="Calibri"/>
                <w:color w:val="000000"/>
                <w:lang w:eastAsia="es-CL"/>
              </w:rPr>
              <w:t xml:space="preserve">en terreno </w:t>
            </w:r>
            <w:r w:rsidR="00E7514C" w:rsidRPr="00483776">
              <w:rPr>
                <w:rFonts w:ascii="Calibri" w:eastAsia="Times New Roman" w:hAnsi="Calibri"/>
                <w:color w:val="000000"/>
                <w:lang w:eastAsia="es-CL"/>
              </w:rPr>
              <w:t xml:space="preserve">durante el día 8 de abril, </w:t>
            </w:r>
            <w:r w:rsidRPr="00483776">
              <w:rPr>
                <w:rFonts w:ascii="Calibri" w:eastAsia="Times New Roman" w:hAnsi="Calibri"/>
                <w:color w:val="000000"/>
                <w:lang w:eastAsia="es-CL"/>
              </w:rPr>
              <w:t>el tranque</w:t>
            </w:r>
            <w:r w:rsidR="00E7514C" w:rsidRPr="00483776">
              <w:rPr>
                <w:rFonts w:ascii="Calibri" w:eastAsia="Times New Roman" w:hAnsi="Calibri"/>
                <w:color w:val="000000"/>
                <w:lang w:eastAsia="es-CL"/>
              </w:rPr>
              <w:t xml:space="preserve"> de relaves N° 1</w:t>
            </w:r>
            <w:r w:rsidRPr="00483776">
              <w:rPr>
                <w:rFonts w:ascii="Calibri" w:eastAsia="Times New Roman" w:hAnsi="Calibri"/>
                <w:color w:val="000000"/>
                <w:lang w:eastAsia="es-CL"/>
              </w:rPr>
              <w:t xml:space="preserve"> no presenta</w:t>
            </w:r>
            <w:r w:rsidR="00E7514C" w:rsidRPr="00483776">
              <w:rPr>
                <w:rFonts w:ascii="Calibri" w:eastAsia="Times New Roman" w:hAnsi="Calibri"/>
                <w:color w:val="000000"/>
                <w:lang w:eastAsia="es-CL"/>
              </w:rPr>
              <w:t>ba</w:t>
            </w:r>
            <w:r w:rsidRPr="00483776">
              <w:rPr>
                <w:rFonts w:ascii="Calibri" w:eastAsia="Times New Roman" w:hAnsi="Calibri"/>
                <w:color w:val="000000"/>
                <w:lang w:eastAsia="es-CL"/>
              </w:rPr>
              <w:t xml:space="preserve"> problemas de estabilidad en su cubeta, la cual </w:t>
            </w:r>
            <w:r w:rsidR="00E7514C" w:rsidRPr="00483776">
              <w:rPr>
                <w:rFonts w:ascii="Calibri" w:eastAsia="Times New Roman" w:hAnsi="Calibri"/>
                <w:color w:val="000000"/>
                <w:lang w:eastAsia="es-CL"/>
              </w:rPr>
              <w:t xml:space="preserve">según lo observado desde el coronamiento </w:t>
            </w:r>
            <w:r w:rsidR="009B2D95" w:rsidRPr="00483776">
              <w:rPr>
                <w:rFonts w:ascii="Calibri" w:eastAsia="Times New Roman" w:hAnsi="Calibri"/>
                <w:color w:val="000000"/>
                <w:lang w:eastAsia="es-CL"/>
              </w:rPr>
              <w:t xml:space="preserve">del muro de arenas </w:t>
            </w:r>
            <w:r w:rsidR="00E7514C" w:rsidRPr="00483776">
              <w:rPr>
                <w:rFonts w:ascii="Calibri" w:eastAsia="Times New Roman" w:hAnsi="Calibri"/>
                <w:color w:val="000000"/>
                <w:lang w:eastAsia="es-CL"/>
              </w:rPr>
              <w:t xml:space="preserve">(Estación de inspección N° 2), </w:t>
            </w:r>
            <w:r w:rsidR="009B2D95" w:rsidRPr="00483776">
              <w:rPr>
                <w:rFonts w:ascii="Calibri" w:eastAsia="Times New Roman" w:hAnsi="Calibri"/>
                <w:color w:val="000000"/>
                <w:lang w:eastAsia="es-CL"/>
              </w:rPr>
              <w:t>se encontraba seca. Desde el mismo punto de inspección, n</w:t>
            </w:r>
            <w:r w:rsidRPr="00483776">
              <w:rPr>
                <w:rFonts w:ascii="Calibri" w:eastAsia="Times New Roman" w:hAnsi="Calibri"/>
                <w:color w:val="000000"/>
                <w:lang w:eastAsia="es-CL"/>
              </w:rPr>
              <w:t>o se observaron escurrimientos de aguas lluvias de</w:t>
            </w:r>
            <w:r w:rsidR="00D76C39">
              <w:rPr>
                <w:rFonts w:ascii="Calibri" w:eastAsia="Times New Roman" w:hAnsi="Calibri"/>
                <w:color w:val="000000"/>
                <w:lang w:eastAsia="es-CL"/>
              </w:rPr>
              <w:t>sde la quebrada superior ni apoz</w:t>
            </w:r>
            <w:r w:rsidRPr="00483776">
              <w:rPr>
                <w:rFonts w:ascii="Calibri" w:eastAsia="Times New Roman" w:hAnsi="Calibri"/>
                <w:color w:val="000000"/>
                <w:lang w:eastAsia="es-CL"/>
              </w:rPr>
              <w:t xml:space="preserve">amiento de aguas lluvias en </w:t>
            </w:r>
            <w:r w:rsidR="009B2D95" w:rsidRPr="00483776">
              <w:rPr>
                <w:rFonts w:ascii="Calibri" w:eastAsia="Times New Roman" w:hAnsi="Calibri"/>
                <w:color w:val="000000"/>
                <w:lang w:eastAsia="es-CL"/>
              </w:rPr>
              <w:t>la cubeta</w:t>
            </w:r>
            <w:r w:rsidR="00AE6AAD" w:rsidRPr="00483776">
              <w:rPr>
                <w:rFonts w:ascii="Calibri" w:eastAsia="Times New Roman" w:hAnsi="Calibri"/>
                <w:color w:val="000000"/>
                <w:lang w:eastAsia="es-CL"/>
              </w:rPr>
              <w:t>, el coronamiento se encontraba seco.</w:t>
            </w:r>
          </w:p>
          <w:p w14:paraId="66FF3E49" w14:textId="49DCAA6F" w:rsidR="00FA1827" w:rsidRPr="00483776" w:rsidRDefault="00216729" w:rsidP="00F60BE8">
            <w:pPr>
              <w:pStyle w:val="Prrafodelista"/>
              <w:numPr>
                <w:ilvl w:val="0"/>
                <w:numId w:val="3"/>
              </w:numPr>
              <w:rPr>
                <w:rFonts w:ascii="Calibri" w:eastAsia="Times New Roman" w:hAnsi="Calibri"/>
                <w:color w:val="000000"/>
                <w:lang w:eastAsia="es-CL"/>
              </w:rPr>
            </w:pPr>
            <w:r w:rsidRPr="00483776">
              <w:rPr>
                <w:rFonts w:ascii="Calibri" w:eastAsia="Times New Roman" w:hAnsi="Calibri"/>
                <w:color w:val="000000"/>
                <w:lang w:eastAsia="es-CL"/>
              </w:rPr>
              <w:t xml:space="preserve">Durante la </w:t>
            </w:r>
            <w:r w:rsidR="00561FBC" w:rsidRPr="00483776">
              <w:rPr>
                <w:rFonts w:ascii="Calibri" w:eastAsia="Times New Roman" w:hAnsi="Calibri"/>
                <w:color w:val="000000"/>
                <w:lang w:eastAsia="es-CL"/>
              </w:rPr>
              <w:t>inspección</w:t>
            </w:r>
            <w:r w:rsidRPr="00483776">
              <w:rPr>
                <w:rFonts w:ascii="Calibri" w:eastAsia="Times New Roman" w:hAnsi="Calibri"/>
                <w:color w:val="000000"/>
                <w:lang w:eastAsia="es-CL"/>
              </w:rPr>
              <w:t xml:space="preserve"> del </w:t>
            </w:r>
            <w:r w:rsidR="008A55CC" w:rsidRPr="00483776">
              <w:rPr>
                <w:rFonts w:ascii="Calibri" w:eastAsia="Times New Roman" w:hAnsi="Calibri"/>
                <w:color w:val="000000"/>
                <w:lang w:eastAsia="es-CL"/>
              </w:rPr>
              <w:t xml:space="preserve">día </w:t>
            </w:r>
            <w:r w:rsidRPr="00483776">
              <w:rPr>
                <w:rFonts w:ascii="Calibri" w:eastAsia="Times New Roman" w:hAnsi="Calibri"/>
                <w:color w:val="000000"/>
                <w:lang w:eastAsia="es-CL"/>
              </w:rPr>
              <w:t xml:space="preserve">8 de abril, </w:t>
            </w:r>
            <w:r w:rsidR="002E1FD7" w:rsidRPr="00483776">
              <w:rPr>
                <w:rFonts w:ascii="Calibri" w:eastAsia="Times New Roman" w:hAnsi="Calibri"/>
                <w:color w:val="000000"/>
                <w:lang w:eastAsia="es-CL"/>
              </w:rPr>
              <w:t xml:space="preserve">desde el coronamiento del muro </w:t>
            </w:r>
            <w:r w:rsidR="009B2D95" w:rsidRPr="00483776">
              <w:rPr>
                <w:rFonts w:ascii="Calibri" w:eastAsia="Times New Roman" w:hAnsi="Calibri"/>
                <w:color w:val="000000"/>
                <w:lang w:eastAsia="es-CL"/>
              </w:rPr>
              <w:t xml:space="preserve">de arenas </w:t>
            </w:r>
            <w:r w:rsidR="002E1FD7" w:rsidRPr="00483776">
              <w:rPr>
                <w:rFonts w:ascii="Calibri" w:eastAsia="Times New Roman" w:hAnsi="Calibri"/>
                <w:color w:val="000000"/>
                <w:lang w:eastAsia="es-CL"/>
              </w:rPr>
              <w:t xml:space="preserve">del tranque de relaves N° 1 (Estación de inspección N° 2), se observó </w:t>
            </w:r>
            <w:r w:rsidRPr="00483776">
              <w:rPr>
                <w:rFonts w:ascii="Calibri" w:eastAsia="Times New Roman" w:hAnsi="Calibri"/>
                <w:color w:val="000000"/>
                <w:lang w:eastAsia="es-CL"/>
              </w:rPr>
              <w:t>a</w:t>
            </w:r>
            <w:r w:rsidR="009B2D95" w:rsidRPr="00483776">
              <w:rPr>
                <w:rFonts w:ascii="Calibri" w:eastAsia="Times New Roman" w:hAnsi="Calibri"/>
                <w:color w:val="000000"/>
                <w:lang w:eastAsia="es-CL"/>
              </w:rPr>
              <w:t xml:space="preserve">l pie del talud del muro de arenas </w:t>
            </w:r>
            <w:r w:rsidR="0062579F" w:rsidRPr="00483776">
              <w:rPr>
                <w:rFonts w:ascii="Calibri" w:eastAsia="Times New Roman" w:hAnsi="Calibri"/>
                <w:color w:val="000000"/>
                <w:lang w:eastAsia="es-CL"/>
              </w:rPr>
              <w:t>del tranque de relaves N° 1</w:t>
            </w:r>
            <w:r w:rsidR="009B2D95" w:rsidRPr="00483776">
              <w:rPr>
                <w:rFonts w:ascii="Calibri" w:eastAsia="Times New Roman" w:hAnsi="Calibri"/>
                <w:color w:val="000000"/>
                <w:lang w:eastAsia="es-CL"/>
              </w:rPr>
              <w:t>,</w:t>
            </w:r>
            <w:r w:rsidR="0062579F" w:rsidRPr="00483776">
              <w:rPr>
                <w:rFonts w:ascii="Calibri" w:eastAsia="Times New Roman" w:hAnsi="Calibri"/>
                <w:color w:val="000000"/>
                <w:lang w:eastAsia="es-CL"/>
              </w:rPr>
              <w:t xml:space="preserve"> </w:t>
            </w:r>
            <w:r w:rsidR="0075194A" w:rsidRPr="00483776">
              <w:rPr>
                <w:rFonts w:ascii="Calibri" w:eastAsia="Times New Roman" w:hAnsi="Calibri"/>
                <w:color w:val="000000"/>
                <w:lang w:eastAsia="es-CL"/>
              </w:rPr>
              <w:t xml:space="preserve">la ejecución de trabajos en </w:t>
            </w:r>
            <w:r w:rsidR="009C7C51" w:rsidRPr="00483776">
              <w:rPr>
                <w:rFonts w:ascii="Calibri" w:eastAsia="Times New Roman" w:hAnsi="Calibri"/>
                <w:color w:val="000000"/>
                <w:lang w:eastAsia="es-CL"/>
              </w:rPr>
              <w:t xml:space="preserve">el atravieso del </w:t>
            </w:r>
            <w:r w:rsidR="0062579F" w:rsidRPr="00483776">
              <w:rPr>
                <w:rFonts w:ascii="Calibri" w:eastAsia="Times New Roman" w:hAnsi="Calibri"/>
                <w:color w:val="000000"/>
                <w:lang w:eastAsia="es-CL"/>
              </w:rPr>
              <w:t>r</w:t>
            </w:r>
            <w:r w:rsidR="00FA1827" w:rsidRPr="00483776">
              <w:rPr>
                <w:rFonts w:ascii="Calibri" w:eastAsia="Times New Roman" w:hAnsi="Calibri"/>
                <w:color w:val="000000"/>
                <w:lang w:eastAsia="es-CL"/>
              </w:rPr>
              <w:t>elavedu</w:t>
            </w:r>
            <w:r w:rsidR="0062579F" w:rsidRPr="00483776">
              <w:rPr>
                <w:rFonts w:ascii="Calibri" w:eastAsia="Times New Roman" w:hAnsi="Calibri"/>
                <w:color w:val="000000"/>
                <w:lang w:eastAsia="es-CL"/>
              </w:rPr>
              <w:t xml:space="preserve">cto </w:t>
            </w:r>
            <w:r w:rsidR="009C7C51" w:rsidRPr="00483776">
              <w:rPr>
                <w:rFonts w:ascii="Calibri" w:eastAsia="Times New Roman" w:hAnsi="Calibri"/>
                <w:color w:val="000000"/>
                <w:lang w:eastAsia="es-CL"/>
              </w:rPr>
              <w:t>en la Quebrada Carrizalillo</w:t>
            </w:r>
            <w:r w:rsidR="0075194A" w:rsidRPr="00483776">
              <w:rPr>
                <w:rFonts w:ascii="Calibri" w:eastAsia="Times New Roman" w:hAnsi="Calibri"/>
                <w:color w:val="000000"/>
                <w:lang w:eastAsia="es-CL"/>
              </w:rPr>
              <w:t xml:space="preserve">, </w:t>
            </w:r>
            <w:r w:rsidR="009C7C51" w:rsidRPr="00483776">
              <w:rPr>
                <w:rFonts w:ascii="Calibri" w:eastAsia="Times New Roman" w:hAnsi="Calibri"/>
                <w:color w:val="000000"/>
                <w:lang w:eastAsia="es-CL"/>
              </w:rPr>
              <w:t xml:space="preserve"> </w:t>
            </w:r>
            <w:r w:rsidR="0075194A" w:rsidRPr="00483776">
              <w:rPr>
                <w:rFonts w:ascii="Calibri" w:eastAsia="Times New Roman" w:hAnsi="Calibri"/>
                <w:color w:val="000000"/>
                <w:lang w:eastAsia="es-CL"/>
              </w:rPr>
              <w:t>según lo informado por el Señor Eric Astorga, Jefe de Departamento de Proyecto, dichos trabajos tienen la finalidad de reforzar el relaveducto</w:t>
            </w:r>
            <w:r w:rsidR="00254F82" w:rsidRPr="00483776">
              <w:rPr>
                <w:rFonts w:ascii="Calibri" w:eastAsia="Times New Roman" w:hAnsi="Calibri"/>
                <w:color w:val="000000"/>
                <w:lang w:eastAsia="es-CL"/>
              </w:rPr>
              <w:t xml:space="preserve"> </w:t>
            </w:r>
            <w:r w:rsidR="006B4FEB" w:rsidRPr="00483776">
              <w:rPr>
                <w:rFonts w:ascii="Calibri" w:eastAsia="Times New Roman" w:hAnsi="Calibri"/>
                <w:color w:val="000000"/>
                <w:lang w:eastAsia="es-CL"/>
              </w:rPr>
              <w:t>(Fo</w:t>
            </w:r>
            <w:r w:rsidR="00254F82" w:rsidRPr="00483776">
              <w:rPr>
                <w:rFonts w:ascii="Calibri" w:eastAsia="Times New Roman" w:hAnsi="Calibri"/>
                <w:color w:val="000000"/>
                <w:lang w:eastAsia="es-CL"/>
              </w:rPr>
              <w:t>tografía 1)</w:t>
            </w:r>
            <w:r w:rsidR="0062579F" w:rsidRPr="00483776">
              <w:rPr>
                <w:rFonts w:ascii="Calibri" w:eastAsia="Times New Roman" w:hAnsi="Calibri"/>
                <w:color w:val="000000"/>
                <w:lang w:eastAsia="es-CL"/>
              </w:rPr>
              <w:t>.</w:t>
            </w:r>
            <w:r w:rsidR="00FA1827" w:rsidRPr="00483776">
              <w:rPr>
                <w:rFonts w:ascii="Calibri" w:eastAsia="Times New Roman" w:hAnsi="Calibri"/>
                <w:color w:val="000000"/>
                <w:lang w:eastAsia="es-CL"/>
              </w:rPr>
              <w:t xml:space="preserve"> </w:t>
            </w:r>
            <w:r w:rsidR="008A55CC" w:rsidRPr="00483776">
              <w:rPr>
                <w:rFonts w:ascii="Calibri" w:eastAsia="Times New Roman" w:hAnsi="Calibri"/>
                <w:color w:val="000000"/>
                <w:lang w:eastAsia="es-CL"/>
              </w:rPr>
              <w:t xml:space="preserve">En la inspección del día </w:t>
            </w:r>
            <w:r w:rsidR="00934B02" w:rsidRPr="00483776">
              <w:rPr>
                <w:rFonts w:ascii="Calibri" w:eastAsia="Times New Roman" w:hAnsi="Calibri"/>
                <w:color w:val="000000"/>
                <w:lang w:eastAsia="es-CL"/>
              </w:rPr>
              <w:t>12</w:t>
            </w:r>
            <w:r w:rsidR="008A55CC" w:rsidRPr="00483776">
              <w:rPr>
                <w:rFonts w:ascii="Calibri" w:eastAsia="Times New Roman" w:hAnsi="Calibri"/>
                <w:color w:val="000000"/>
                <w:lang w:eastAsia="es-CL"/>
              </w:rPr>
              <w:t xml:space="preserve"> de </w:t>
            </w:r>
            <w:r w:rsidR="00934B02" w:rsidRPr="00483776">
              <w:rPr>
                <w:rFonts w:ascii="Calibri" w:eastAsia="Times New Roman" w:hAnsi="Calibri"/>
                <w:color w:val="000000"/>
                <w:lang w:eastAsia="es-CL"/>
              </w:rPr>
              <w:t>mayo</w:t>
            </w:r>
            <w:r w:rsidR="008A55CC" w:rsidRPr="00483776">
              <w:rPr>
                <w:rFonts w:ascii="Calibri" w:eastAsia="Times New Roman" w:hAnsi="Calibri"/>
                <w:color w:val="000000"/>
                <w:lang w:eastAsia="es-CL"/>
              </w:rPr>
              <w:t xml:space="preserve">, </w:t>
            </w:r>
            <w:r w:rsidR="002E1FD7" w:rsidRPr="00483776">
              <w:rPr>
                <w:rFonts w:ascii="Calibri" w:eastAsia="Times New Roman" w:hAnsi="Calibri"/>
                <w:color w:val="000000"/>
                <w:lang w:eastAsia="es-CL"/>
              </w:rPr>
              <w:t>en el s</w:t>
            </w:r>
            <w:r w:rsidR="002E1FD7" w:rsidRPr="00483776">
              <w:rPr>
                <w:rFonts w:ascii="Calibri" w:eastAsia="Times New Roman" w:hAnsi="Calibri"/>
                <w:color w:val="000000"/>
                <w:lang w:val="es-ES_tradnl" w:eastAsia="es-CL"/>
              </w:rPr>
              <w:t>ector por donde atraviesa el relaveducto la Quebrada Cerrillos</w:t>
            </w:r>
            <w:r w:rsidR="002E1FD7" w:rsidRPr="00483776">
              <w:rPr>
                <w:rFonts w:ascii="Calibri" w:eastAsia="Times New Roman" w:hAnsi="Calibri"/>
                <w:color w:val="000000"/>
                <w:lang w:eastAsia="es-CL"/>
              </w:rPr>
              <w:t xml:space="preserve"> (Estación de inspección N° 4), </w:t>
            </w:r>
            <w:r w:rsidR="008A55CC" w:rsidRPr="00483776">
              <w:rPr>
                <w:rFonts w:ascii="Calibri" w:eastAsia="Times New Roman" w:hAnsi="Calibri"/>
                <w:color w:val="000000"/>
                <w:lang w:eastAsia="es-CL"/>
              </w:rPr>
              <w:t xml:space="preserve">se constató que ya se había finalizado con las labores de </w:t>
            </w:r>
            <w:r w:rsidR="00561FBC" w:rsidRPr="00483776">
              <w:rPr>
                <w:rFonts w:ascii="Calibri" w:eastAsia="Times New Roman" w:hAnsi="Calibri"/>
                <w:color w:val="000000"/>
                <w:lang w:eastAsia="es-CL"/>
              </w:rPr>
              <w:t>encamisado</w:t>
            </w:r>
            <w:r w:rsidR="0093359C" w:rsidRPr="00483776">
              <w:rPr>
                <w:rFonts w:ascii="Calibri" w:eastAsia="Times New Roman" w:hAnsi="Calibri"/>
                <w:color w:val="000000"/>
                <w:lang w:eastAsia="es-CL"/>
              </w:rPr>
              <w:t xml:space="preserve"> del relaveducto</w:t>
            </w:r>
            <w:r w:rsidR="008A55CC" w:rsidRPr="00483776">
              <w:rPr>
                <w:rFonts w:ascii="Calibri" w:eastAsia="Times New Roman" w:hAnsi="Calibri"/>
                <w:color w:val="000000"/>
                <w:lang w:eastAsia="es-CL"/>
              </w:rPr>
              <w:t>.</w:t>
            </w:r>
          </w:p>
          <w:p w14:paraId="3D79B146" w14:textId="14BDAE5F" w:rsidR="004774C6" w:rsidRPr="00483776" w:rsidRDefault="0093359C" w:rsidP="00F60BE8">
            <w:pPr>
              <w:pStyle w:val="Prrafodelista"/>
              <w:numPr>
                <w:ilvl w:val="0"/>
                <w:numId w:val="4"/>
              </w:numPr>
              <w:rPr>
                <w:rFonts w:ascii="Calibri" w:eastAsia="Times New Roman" w:hAnsi="Calibri"/>
                <w:color w:val="000000"/>
                <w:lang w:eastAsia="es-CL"/>
              </w:rPr>
            </w:pPr>
            <w:r w:rsidRPr="00483776">
              <w:rPr>
                <w:rFonts w:ascii="Calibri" w:eastAsia="Times New Roman" w:hAnsi="Calibri"/>
                <w:color w:val="000000"/>
                <w:lang w:eastAsia="es-CL"/>
              </w:rPr>
              <w:t xml:space="preserve">Durante la </w:t>
            </w:r>
            <w:r w:rsidR="00561FBC" w:rsidRPr="00483776">
              <w:rPr>
                <w:rFonts w:ascii="Calibri" w:eastAsia="Times New Roman" w:hAnsi="Calibri"/>
                <w:color w:val="000000"/>
                <w:lang w:eastAsia="es-CL"/>
              </w:rPr>
              <w:t>inspección</w:t>
            </w:r>
            <w:r w:rsidRPr="00483776">
              <w:rPr>
                <w:rFonts w:ascii="Calibri" w:eastAsia="Times New Roman" w:hAnsi="Calibri"/>
                <w:color w:val="000000"/>
                <w:lang w:eastAsia="es-CL"/>
              </w:rPr>
              <w:t xml:space="preserve"> del día 8 de abril, de</w:t>
            </w:r>
            <w:r w:rsidR="00FA1827" w:rsidRPr="00483776">
              <w:rPr>
                <w:rFonts w:ascii="Calibri" w:eastAsia="Times New Roman" w:hAnsi="Calibri"/>
                <w:color w:val="000000"/>
                <w:lang w:eastAsia="es-CL"/>
              </w:rPr>
              <w:t xml:space="preserve">sde </w:t>
            </w:r>
            <w:r w:rsidR="00DB33BD" w:rsidRPr="00483776">
              <w:rPr>
                <w:rFonts w:ascii="Calibri" w:eastAsia="Times New Roman" w:hAnsi="Calibri"/>
                <w:color w:val="000000"/>
                <w:lang w:eastAsia="es-CL"/>
              </w:rPr>
              <w:t>el coro</w:t>
            </w:r>
            <w:r w:rsidR="00FA1827" w:rsidRPr="00483776">
              <w:rPr>
                <w:rFonts w:ascii="Calibri" w:eastAsia="Times New Roman" w:hAnsi="Calibri"/>
                <w:color w:val="000000"/>
                <w:lang w:eastAsia="es-CL"/>
              </w:rPr>
              <w:t>namiento del muro</w:t>
            </w:r>
            <w:r w:rsidR="00C5151F" w:rsidRPr="00483776">
              <w:rPr>
                <w:rFonts w:ascii="Calibri" w:eastAsia="Times New Roman" w:hAnsi="Calibri"/>
                <w:color w:val="000000"/>
                <w:lang w:eastAsia="es-CL"/>
              </w:rPr>
              <w:t xml:space="preserve"> </w:t>
            </w:r>
            <w:r w:rsidR="0031542F" w:rsidRPr="00483776">
              <w:rPr>
                <w:rFonts w:ascii="Calibri" w:eastAsia="Times New Roman" w:hAnsi="Calibri"/>
                <w:color w:val="000000"/>
                <w:lang w:eastAsia="es-CL"/>
              </w:rPr>
              <w:t xml:space="preserve">de arenas </w:t>
            </w:r>
            <w:r w:rsidR="00C5151F" w:rsidRPr="00483776">
              <w:rPr>
                <w:rFonts w:ascii="Calibri" w:eastAsia="Times New Roman" w:hAnsi="Calibri"/>
                <w:color w:val="000000"/>
                <w:lang w:eastAsia="es-CL"/>
              </w:rPr>
              <w:t>del tranque de relaves N° 1</w:t>
            </w:r>
            <w:r w:rsidR="00FA1827" w:rsidRPr="00483776">
              <w:rPr>
                <w:rFonts w:ascii="Calibri" w:eastAsia="Times New Roman" w:hAnsi="Calibri"/>
                <w:color w:val="000000"/>
                <w:lang w:eastAsia="es-CL"/>
              </w:rPr>
              <w:t xml:space="preserve"> (Estación de inspección N° 2), se </w:t>
            </w:r>
            <w:r w:rsidR="00DB33BD" w:rsidRPr="00483776">
              <w:rPr>
                <w:rFonts w:ascii="Calibri" w:eastAsia="Times New Roman" w:hAnsi="Calibri"/>
                <w:color w:val="000000"/>
                <w:lang w:eastAsia="es-CL"/>
              </w:rPr>
              <w:t>observó</w:t>
            </w:r>
            <w:r w:rsidR="00FA1827" w:rsidRPr="00483776">
              <w:rPr>
                <w:rFonts w:ascii="Calibri" w:eastAsia="Times New Roman" w:hAnsi="Calibri"/>
                <w:color w:val="000000"/>
                <w:lang w:eastAsia="es-CL"/>
              </w:rPr>
              <w:t xml:space="preserve"> </w:t>
            </w:r>
            <w:r w:rsidR="00613E06" w:rsidRPr="00483776">
              <w:rPr>
                <w:rFonts w:ascii="Calibri" w:eastAsia="Times New Roman" w:hAnsi="Calibri"/>
                <w:color w:val="000000"/>
                <w:lang w:eastAsia="es-CL"/>
              </w:rPr>
              <w:t xml:space="preserve">material de empréstito </w:t>
            </w:r>
            <w:r w:rsidR="008A55CC" w:rsidRPr="00483776">
              <w:rPr>
                <w:rFonts w:ascii="Calibri" w:eastAsia="Times New Roman" w:hAnsi="Calibri"/>
                <w:color w:val="000000"/>
                <w:lang w:eastAsia="es-CL"/>
              </w:rPr>
              <w:t xml:space="preserve">solo </w:t>
            </w:r>
            <w:r w:rsidR="00613E06" w:rsidRPr="00483776">
              <w:rPr>
                <w:rFonts w:ascii="Calibri" w:eastAsia="Times New Roman" w:hAnsi="Calibri"/>
                <w:color w:val="000000"/>
                <w:lang w:eastAsia="es-CL"/>
              </w:rPr>
              <w:t xml:space="preserve">sobre el </w:t>
            </w:r>
            <w:r w:rsidR="00BF55C0" w:rsidRPr="00483776">
              <w:rPr>
                <w:rFonts w:ascii="Calibri" w:eastAsia="Times New Roman" w:hAnsi="Calibri"/>
                <w:color w:val="000000"/>
                <w:lang w:eastAsia="es-CL"/>
              </w:rPr>
              <w:t xml:space="preserve">coronamiento, por lo que aún no se encontraba protegido </w:t>
            </w:r>
            <w:r w:rsidR="0075194A" w:rsidRPr="00483776">
              <w:rPr>
                <w:rFonts w:ascii="Calibri" w:eastAsia="Times New Roman" w:hAnsi="Calibri"/>
                <w:color w:val="000000"/>
                <w:lang w:eastAsia="es-CL"/>
              </w:rPr>
              <w:t xml:space="preserve">completamente </w:t>
            </w:r>
            <w:r w:rsidR="0014180A" w:rsidRPr="00483776">
              <w:rPr>
                <w:rFonts w:ascii="Calibri" w:eastAsia="Times New Roman" w:hAnsi="Calibri"/>
                <w:color w:val="000000"/>
                <w:lang w:eastAsia="es-CL"/>
              </w:rPr>
              <w:t xml:space="preserve">el </w:t>
            </w:r>
            <w:r w:rsidR="00BF55C0" w:rsidRPr="00483776">
              <w:rPr>
                <w:rFonts w:ascii="Calibri" w:eastAsia="Times New Roman" w:hAnsi="Calibri"/>
                <w:color w:val="000000"/>
                <w:lang w:eastAsia="es-CL"/>
              </w:rPr>
              <w:t>talud de</w:t>
            </w:r>
            <w:r w:rsidR="0031542F" w:rsidRPr="00483776">
              <w:rPr>
                <w:rFonts w:ascii="Calibri" w:eastAsia="Times New Roman" w:hAnsi="Calibri"/>
                <w:color w:val="000000"/>
                <w:lang w:eastAsia="es-CL"/>
              </w:rPr>
              <w:t>l muro de</w:t>
            </w:r>
            <w:r w:rsidR="00BF55C0" w:rsidRPr="00483776">
              <w:rPr>
                <w:rFonts w:ascii="Calibri" w:eastAsia="Times New Roman" w:hAnsi="Calibri"/>
                <w:color w:val="000000"/>
                <w:lang w:eastAsia="es-CL"/>
              </w:rPr>
              <w:t xml:space="preserve"> arena</w:t>
            </w:r>
            <w:r w:rsidR="0031542F" w:rsidRPr="00483776">
              <w:rPr>
                <w:rFonts w:ascii="Calibri" w:eastAsia="Times New Roman" w:hAnsi="Calibri"/>
                <w:color w:val="000000"/>
                <w:lang w:eastAsia="es-CL"/>
              </w:rPr>
              <w:t>s</w:t>
            </w:r>
            <w:r w:rsidR="00420B37" w:rsidRPr="00483776">
              <w:rPr>
                <w:rFonts w:ascii="Calibri" w:eastAsia="Times New Roman" w:hAnsi="Calibri"/>
                <w:color w:val="000000"/>
                <w:lang w:eastAsia="es-CL"/>
              </w:rPr>
              <w:t xml:space="preserve"> aguas </w:t>
            </w:r>
            <w:r w:rsidR="0031542F" w:rsidRPr="00483776">
              <w:rPr>
                <w:rFonts w:ascii="Calibri" w:eastAsia="Times New Roman" w:hAnsi="Calibri"/>
                <w:color w:val="000000"/>
                <w:lang w:eastAsia="es-CL"/>
              </w:rPr>
              <w:t>abajo</w:t>
            </w:r>
            <w:r w:rsidR="00420B37" w:rsidRPr="00483776">
              <w:rPr>
                <w:rFonts w:ascii="Calibri" w:eastAsia="Times New Roman" w:hAnsi="Calibri"/>
                <w:color w:val="000000"/>
                <w:lang w:eastAsia="es-CL"/>
              </w:rPr>
              <w:t xml:space="preserve"> del muro</w:t>
            </w:r>
            <w:r w:rsidR="00BF55C0" w:rsidRPr="00483776">
              <w:rPr>
                <w:rFonts w:ascii="Calibri" w:eastAsia="Times New Roman" w:hAnsi="Calibri"/>
                <w:color w:val="000000"/>
                <w:lang w:eastAsia="es-CL"/>
              </w:rPr>
              <w:t xml:space="preserve"> </w:t>
            </w:r>
            <w:r w:rsidR="00BD389A" w:rsidRPr="00483776">
              <w:rPr>
                <w:rFonts w:ascii="Calibri" w:eastAsia="Times New Roman" w:hAnsi="Calibri"/>
                <w:color w:val="000000"/>
                <w:lang w:eastAsia="es-CL"/>
              </w:rPr>
              <w:t>(Fo</w:t>
            </w:r>
            <w:r w:rsidR="00254F82" w:rsidRPr="00483776">
              <w:rPr>
                <w:rFonts w:ascii="Calibri" w:eastAsia="Times New Roman" w:hAnsi="Calibri"/>
                <w:color w:val="000000"/>
                <w:lang w:eastAsia="es-CL"/>
              </w:rPr>
              <w:t>tografía 1)</w:t>
            </w:r>
            <w:r w:rsidRPr="00483776">
              <w:rPr>
                <w:rFonts w:ascii="Calibri" w:eastAsia="Times New Roman" w:hAnsi="Calibri"/>
                <w:color w:val="000000"/>
                <w:sz w:val="22"/>
                <w:szCs w:val="22"/>
                <w:lang w:eastAsia="es-CL"/>
              </w:rPr>
              <w:t xml:space="preserve">. </w:t>
            </w:r>
            <w:r w:rsidRPr="00483776">
              <w:rPr>
                <w:rFonts w:ascii="Calibri" w:eastAsia="Times New Roman" w:hAnsi="Calibri"/>
                <w:color w:val="000000"/>
                <w:lang w:eastAsia="es-CL"/>
              </w:rPr>
              <w:t xml:space="preserve">Se observó lo mismo en </w:t>
            </w:r>
            <w:r w:rsidR="000845DF" w:rsidRPr="00483776">
              <w:rPr>
                <w:rFonts w:ascii="Calibri" w:eastAsia="Times New Roman" w:hAnsi="Calibri"/>
                <w:color w:val="000000"/>
                <w:lang w:eastAsia="es-CL"/>
              </w:rPr>
              <w:t xml:space="preserve">la inspección del día 12 de </w:t>
            </w:r>
            <w:r w:rsidR="00DD5659" w:rsidRPr="00483776">
              <w:rPr>
                <w:rFonts w:ascii="Calibri" w:eastAsia="Times New Roman" w:hAnsi="Calibri"/>
                <w:color w:val="000000"/>
                <w:lang w:eastAsia="es-CL"/>
              </w:rPr>
              <w:t>mayo</w:t>
            </w:r>
            <w:r w:rsidR="00BF55C0" w:rsidRPr="00483776">
              <w:rPr>
                <w:rFonts w:ascii="Calibri" w:eastAsia="Times New Roman" w:hAnsi="Calibri"/>
                <w:color w:val="000000"/>
                <w:lang w:eastAsia="es-CL"/>
              </w:rPr>
              <w:t>.</w:t>
            </w:r>
            <w:r w:rsidR="004263C1" w:rsidRPr="00483776">
              <w:rPr>
                <w:rFonts w:ascii="Calibri" w:eastAsia="Times New Roman" w:hAnsi="Calibri"/>
                <w:color w:val="000000"/>
                <w:lang w:eastAsia="es-CL"/>
              </w:rPr>
              <w:t xml:space="preserve"> </w:t>
            </w:r>
          </w:p>
          <w:p w14:paraId="11C52797" w14:textId="3BF1132A" w:rsidR="00C81993" w:rsidRPr="00483776" w:rsidRDefault="0093359C" w:rsidP="00F60BE8">
            <w:pPr>
              <w:pStyle w:val="Prrafodelista"/>
              <w:numPr>
                <w:ilvl w:val="0"/>
                <w:numId w:val="4"/>
              </w:numPr>
              <w:rPr>
                <w:rFonts w:ascii="Calibri" w:eastAsia="Times New Roman" w:hAnsi="Calibri"/>
                <w:color w:val="000000"/>
                <w:lang w:eastAsia="es-CL"/>
              </w:rPr>
            </w:pPr>
            <w:r w:rsidRPr="00483776">
              <w:rPr>
                <w:rFonts w:ascii="Calibri" w:eastAsia="Times New Roman" w:hAnsi="Calibri"/>
                <w:color w:val="000000"/>
                <w:lang w:eastAsia="es-CL"/>
              </w:rPr>
              <w:t>En ambos días de inspección, d</w:t>
            </w:r>
            <w:r w:rsidR="00C81993" w:rsidRPr="00483776">
              <w:rPr>
                <w:rFonts w:ascii="Calibri" w:eastAsia="Times New Roman" w:hAnsi="Calibri"/>
                <w:color w:val="000000"/>
                <w:lang w:eastAsia="es-CL"/>
              </w:rPr>
              <w:t xml:space="preserve">esde el coronamiento del muro </w:t>
            </w:r>
            <w:r w:rsidR="0031542F" w:rsidRPr="00483776">
              <w:rPr>
                <w:rFonts w:ascii="Calibri" w:eastAsia="Times New Roman" w:hAnsi="Calibri"/>
                <w:color w:val="000000"/>
                <w:lang w:eastAsia="es-CL"/>
              </w:rPr>
              <w:t xml:space="preserve">de arenas </w:t>
            </w:r>
            <w:r w:rsidR="00C81993" w:rsidRPr="00483776">
              <w:rPr>
                <w:rFonts w:ascii="Calibri" w:eastAsia="Times New Roman" w:hAnsi="Calibri"/>
                <w:color w:val="000000"/>
                <w:lang w:eastAsia="es-CL"/>
              </w:rPr>
              <w:t xml:space="preserve">del tranque de relaves N° 1 (Estación de inspección N° 2), </w:t>
            </w:r>
            <w:r w:rsidR="00C81993" w:rsidRPr="009C1571">
              <w:rPr>
                <w:rFonts w:ascii="Calibri" w:eastAsia="Times New Roman" w:hAnsi="Calibri"/>
                <w:color w:val="000000"/>
                <w:lang w:eastAsia="es-CL"/>
              </w:rPr>
              <w:t xml:space="preserve">de acuerdo a las marcas de escurrimiento superficial sobre el cauce natural de la Quebrada Cerrillos, generados con el evento </w:t>
            </w:r>
            <w:r w:rsidR="0044015B" w:rsidRPr="009C1571">
              <w:rPr>
                <w:rFonts w:ascii="Calibri" w:eastAsia="Times New Roman" w:hAnsi="Calibri"/>
                <w:color w:val="000000"/>
                <w:lang w:eastAsia="es-CL"/>
              </w:rPr>
              <w:t>hidrometeorológico</w:t>
            </w:r>
            <w:r w:rsidR="00C81993" w:rsidRPr="009C1571">
              <w:rPr>
                <w:rFonts w:ascii="Calibri" w:eastAsia="Times New Roman" w:hAnsi="Calibri"/>
                <w:color w:val="000000"/>
                <w:lang w:eastAsia="es-CL"/>
              </w:rPr>
              <w:t>, se</w:t>
            </w:r>
            <w:r w:rsidR="00C81993" w:rsidRPr="00483776">
              <w:rPr>
                <w:rFonts w:ascii="Calibri" w:eastAsia="Times New Roman" w:hAnsi="Calibri"/>
                <w:color w:val="000000"/>
                <w:lang w:eastAsia="es-CL"/>
              </w:rPr>
              <w:t xml:space="preserve"> observó en el sector del pie de</w:t>
            </w:r>
            <w:r w:rsidR="0031542F" w:rsidRPr="00483776">
              <w:rPr>
                <w:rFonts w:ascii="Calibri" w:eastAsia="Times New Roman" w:hAnsi="Calibri"/>
                <w:color w:val="000000"/>
                <w:lang w:eastAsia="es-CL"/>
              </w:rPr>
              <w:t xml:space="preserve">l talud del </w:t>
            </w:r>
            <w:r w:rsidR="00C81993" w:rsidRPr="00483776">
              <w:rPr>
                <w:rFonts w:ascii="Calibri" w:eastAsia="Times New Roman" w:hAnsi="Calibri"/>
                <w:color w:val="000000"/>
                <w:lang w:eastAsia="es-CL"/>
              </w:rPr>
              <w:t xml:space="preserve"> muro</w:t>
            </w:r>
            <w:r w:rsidR="00016C5F" w:rsidRPr="00483776">
              <w:rPr>
                <w:rFonts w:ascii="Calibri" w:eastAsia="Times New Roman" w:hAnsi="Calibri"/>
                <w:color w:val="000000"/>
                <w:lang w:eastAsia="es-CL"/>
              </w:rPr>
              <w:t xml:space="preserve"> de arenas </w:t>
            </w:r>
            <w:r w:rsidR="0044015B" w:rsidRPr="00483776">
              <w:rPr>
                <w:rFonts w:ascii="Calibri" w:eastAsia="Times New Roman" w:hAnsi="Calibri"/>
                <w:color w:val="000000"/>
                <w:lang w:eastAsia="es-CL"/>
              </w:rPr>
              <w:t xml:space="preserve">del tranque de relaves N° 1 </w:t>
            </w:r>
            <w:r w:rsidR="00016C5F" w:rsidRPr="00483776">
              <w:rPr>
                <w:rFonts w:ascii="Calibri" w:eastAsia="Times New Roman" w:hAnsi="Calibri"/>
                <w:color w:val="000000"/>
                <w:lang w:eastAsia="es-CL"/>
              </w:rPr>
              <w:t>(Estación de inspección N° 3)</w:t>
            </w:r>
            <w:r w:rsidR="0031542F" w:rsidRPr="00483776">
              <w:rPr>
                <w:rFonts w:ascii="Calibri" w:eastAsia="Times New Roman" w:hAnsi="Calibri"/>
                <w:color w:val="000000"/>
                <w:lang w:eastAsia="es-CL"/>
              </w:rPr>
              <w:t>,</w:t>
            </w:r>
            <w:r w:rsidR="00C81993" w:rsidRPr="00483776">
              <w:rPr>
                <w:rFonts w:ascii="Calibri" w:eastAsia="Times New Roman" w:hAnsi="Calibri"/>
                <w:color w:val="000000"/>
                <w:lang w:eastAsia="es-CL"/>
              </w:rPr>
              <w:t xml:space="preserve"> superposición del caudal del alud sobre </w:t>
            </w:r>
            <w:r w:rsidR="00B86DC0" w:rsidRPr="00483776">
              <w:rPr>
                <w:rFonts w:ascii="Calibri" w:eastAsia="Times New Roman" w:hAnsi="Calibri"/>
                <w:color w:val="000000"/>
                <w:lang w:eastAsia="es-CL"/>
              </w:rPr>
              <w:t xml:space="preserve">el pie de </w:t>
            </w:r>
            <w:r w:rsidR="00C81993" w:rsidRPr="00483776">
              <w:rPr>
                <w:rFonts w:ascii="Calibri" w:eastAsia="Times New Roman" w:hAnsi="Calibri"/>
                <w:color w:val="000000"/>
                <w:lang w:eastAsia="es-CL"/>
              </w:rPr>
              <w:t>dicho muro</w:t>
            </w:r>
            <w:r w:rsidR="00254F82" w:rsidRPr="00483776">
              <w:rPr>
                <w:rFonts w:ascii="Calibri" w:eastAsia="Times New Roman" w:hAnsi="Calibri"/>
                <w:color w:val="000000"/>
                <w:lang w:eastAsia="es-CL"/>
              </w:rPr>
              <w:t xml:space="preserve"> (Fotografía</w:t>
            </w:r>
            <w:r w:rsidR="00016C5F" w:rsidRPr="00483776">
              <w:rPr>
                <w:rFonts w:ascii="Calibri" w:eastAsia="Times New Roman" w:hAnsi="Calibri"/>
                <w:color w:val="000000"/>
                <w:lang w:eastAsia="es-CL"/>
              </w:rPr>
              <w:t>s</w:t>
            </w:r>
            <w:r w:rsidR="00254F82" w:rsidRPr="00483776">
              <w:rPr>
                <w:rFonts w:ascii="Calibri" w:eastAsia="Times New Roman" w:hAnsi="Calibri"/>
                <w:color w:val="000000"/>
                <w:lang w:eastAsia="es-CL"/>
              </w:rPr>
              <w:t xml:space="preserve"> 1</w:t>
            </w:r>
            <w:r w:rsidR="00016C5F" w:rsidRPr="00483776">
              <w:rPr>
                <w:rFonts w:ascii="Calibri" w:eastAsia="Times New Roman" w:hAnsi="Calibri"/>
                <w:color w:val="000000"/>
                <w:lang w:eastAsia="es-CL"/>
              </w:rPr>
              <w:t xml:space="preserve"> y 2</w:t>
            </w:r>
            <w:r w:rsidR="00254F82" w:rsidRPr="00483776">
              <w:rPr>
                <w:rFonts w:ascii="Calibri" w:eastAsia="Times New Roman" w:hAnsi="Calibri"/>
                <w:color w:val="000000"/>
                <w:lang w:eastAsia="es-CL"/>
              </w:rPr>
              <w:t>).</w:t>
            </w:r>
          </w:p>
          <w:p w14:paraId="538C7C09" w14:textId="77777777" w:rsidR="005F32AE" w:rsidRPr="00483776" w:rsidRDefault="005F32AE" w:rsidP="005F32AE">
            <w:pPr>
              <w:pStyle w:val="Prrafodelista"/>
              <w:ind w:left="284"/>
              <w:jc w:val="left"/>
              <w:rPr>
                <w:b/>
                <w:color w:val="FF0000"/>
              </w:rPr>
            </w:pPr>
          </w:p>
          <w:p w14:paraId="4F7F373E" w14:textId="77777777" w:rsidR="008E34C9" w:rsidRPr="00483776" w:rsidRDefault="00311183" w:rsidP="00311183">
            <w:pPr>
              <w:jc w:val="left"/>
              <w:rPr>
                <w:b/>
                <w:color w:val="FF0000"/>
              </w:rPr>
            </w:pPr>
            <w:r w:rsidRPr="00483776">
              <w:rPr>
                <w:b/>
              </w:rPr>
              <w:t>Resultado</w:t>
            </w:r>
            <w:r w:rsidR="005B38F1" w:rsidRPr="00483776">
              <w:rPr>
                <w:b/>
              </w:rPr>
              <w:t xml:space="preserve"> (s)</w:t>
            </w:r>
            <w:r w:rsidRPr="00483776">
              <w:rPr>
                <w:b/>
              </w:rPr>
              <w:t xml:space="preserve"> examen de Información: </w:t>
            </w:r>
          </w:p>
          <w:p w14:paraId="5E77146C" w14:textId="77777777" w:rsidR="00FA1827" w:rsidRPr="00483776" w:rsidRDefault="00FA1827" w:rsidP="00FA1827"/>
          <w:p w14:paraId="6F320C55" w14:textId="781DA9BC" w:rsidR="00560B14" w:rsidRPr="00483776" w:rsidRDefault="004774C6" w:rsidP="004774C6">
            <w:r w:rsidRPr="00483776">
              <w:t xml:space="preserve">A través de </w:t>
            </w:r>
            <w:r w:rsidRPr="00483776">
              <w:rPr>
                <w:bCs/>
              </w:rPr>
              <w:t>ORD. 235/2015 DGA Región de Atacama (Anexo 7)</w:t>
            </w:r>
            <w:r w:rsidR="00F002F3" w:rsidRPr="00483776">
              <w:rPr>
                <w:bCs/>
              </w:rPr>
              <w:t xml:space="preserve"> y posterior a la inspección </w:t>
            </w:r>
            <w:r w:rsidR="00560B14" w:rsidRPr="00483776">
              <w:rPr>
                <w:bCs/>
              </w:rPr>
              <w:t xml:space="preserve">del día 08 de abril de 2015 </w:t>
            </w:r>
            <w:r w:rsidR="00F002F3" w:rsidRPr="00483776">
              <w:rPr>
                <w:bCs/>
              </w:rPr>
              <w:t>realizada con esta Superintendencia</w:t>
            </w:r>
            <w:r w:rsidRPr="00483776">
              <w:rPr>
                <w:bCs/>
              </w:rPr>
              <w:t>, inform</w:t>
            </w:r>
            <w:r w:rsidR="005648FF">
              <w:rPr>
                <w:bCs/>
              </w:rPr>
              <w:t>ó</w:t>
            </w:r>
            <w:r w:rsidRPr="00483776">
              <w:rPr>
                <w:bCs/>
              </w:rPr>
              <w:t xml:space="preserve"> lo siguiente respecto al estado del tranque de relaves N° 1: </w:t>
            </w:r>
            <w:r w:rsidRPr="00483776">
              <w:rPr>
                <w:i/>
              </w:rPr>
              <w:t>“Estabilidad del muro principal y de obras civiles laterales y de cola, Inexistencia de derrames desde el depósito, Ausencia de grietas o cárcavas estructurales en el depósito</w:t>
            </w:r>
            <w:r w:rsidR="004969D8" w:rsidRPr="00483776">
              <w:rPr>
                <w:i/>
              </w:rPr>
              <w:t>, Presencia de arrastre de material de relaves hacia cauces naturales por causa de las intensas lluvias.”</w:t>
            </w:r>
          </w:p>
          <w:p w14:paraId="17AC9C96" w14:textId="77777777" w:rsidR="00252F4B" w:rsidRPr="00483776" w:rsidRDefault="00252F4B" w:rsidP="00E67967"/>
          <w:p w14:paraId="6E0FF8EF" w14:textId="0115E40B" w:rsidR="00560B14" w:rsidRPr="00483776" w:rsidRDefault="0098748F" w:rsidP="00E67967">
            <w:pPr>
              <w:rPr>
                <w:i/>
              </w:rPr>
            </w:pPr>
            <w:r w:rsidRPr="00483776">
              <w:t xml:space="preserve">Mediante ORD. 244 de fecha 08 de mayo 2015, esta Superintendencia encomendó a la Dirección Regional de SERNAGEOMIN, la revisión de los antecedentes remitidos </w:t>
            </w:r>
            <w:r w:rsidR="00BD389A" w:rsidRPr="00483776">
              <w:t>por el Titular</w:t>
            </w:r>
            <w:r w:rsidR="00A93E9C" w:rsidRPr="00483776">
              <w:t xml:space="preserve"> (Anexo 5)</w:t>
            </w:r>
            <w:r w:rsidR="00BD389A" w:rsidRPr="00483776">
              <w:t xml:space="preserve"> considerando los antecedentes levant</w:t>
            </w:r>
            <w:r w:rsidR="00A93E9C" w:rsidRPr="00483776">
              <w:t>a</w:t>
            </w:r>
            <w:r w:rsidR="00BD389A" w:rsidRPr="00483776">
              <w:t>dos en las 2 inspecciones de terreno</w:t>
            </w:r>
            <w:r w:rsidR="00832D75" w:rsidRPr="00483776">
              <w:t>.</w:t>
            </w:r>
            <w:r w:rsidR="00BD389A" w:rsidRPr="00483776">
              <w:t xml:space="preserve"> </w:t>
            </w:r>
            <w:r w:rsidR="00832D75" w:rsidRPr="00483776">
              <w:t>A</w:t>
            </w:r>
            <w:r w:rsidR="00BD389A" w:rsidRPr="00483776">
              <w:t xml:space="preserve">l respecto mediante ORD. 03239 de fecha 20 de mayo de 2015 (Anexo 10), dicho servicio informó lo siguiente respecto del estado del tranque de relaves N° 1 </w:t>
            </w:r>
            <w:r w:rsidR="00BD389A" w:rsidRPr="00483776">
              <w:rPr>
                <w:i/>
              </w:rPr>
              <w:t>“</w:t>
            </w:r>
            <w:r w:rsidR="000975B7" w:rsidRPr="00483776">
              <w:rPr>
                <w:i/>
              </w:rPr>
              <w:t xml:space="preserve">existió un contacto del flujo aluvional con el muro de arenas, por lo tanto el muro de pie fue sobrepasado (queda material entre el muro de arenas y el muro de pie). Es necesario precisar que de acuerdo a lo observado la zona de contacto fue muy menor comparada con la longitud que tiene éste. Además </w:t>
            </w:r>
            <w:r w:rsidR="00BD389A" w:rsidRPr="00483776">
              <w:rPr>
                <w:i/>
              </w:rPr>
              <w:t>aún no se encuentra efectuada la medida de cierre correspondiente a cobertura del coronamiento y sobre el talud aguas abajo del muro de arenas con material de empréstito compactado ( 40 cm) como protección, (indicadas en la RCA158)</w:t>
            </w:r>
            <w:r w:rsidR="00E67967" w:rsidRPr="00483776">
              <w:rPr>
                <w:i/>
              </w:rPr>
              <w:t>”</w:t>
            </w:r>
            <w:r w:rsidR="00DD5659" w:rsidRPr="00483776">
              <w:rPr>
                <w:i/>
              </w:rPr>
              <w:t xml:space="preserve"> </w:t>
            </w:r>
            <w:r w:rsidR="00DD5659" w:rsidRPr="00483776">
              <w:t>(</w:t>
            </w:r>
            <w:r w:rsidR="00E67967" w:rsidRPr="00483776">
              <w:t>…</w:t>
            </w:r>
            <w:r w:rsidR="00DD5659" w:rsidRPr="00483776">
              <w:t>)</w:t>
            </w:r>
            <w:r w:rsidR="00E67967" w:rsidRPr="00483776">
              <w:rPr>
                <w:i/>
              </w:rPr>
              <w:t xml:space="preserve"> “En la actualidad nuestro Servicio se encuentra evaluando la actualización del Plan de Cierre de esta faena minera.”</w:t>
            </w:r>
          </w:p>
          <w:p w14:paraId="1FA6FFC4" w14:textId="77777777" w:rsidR="004774C6" w:rsidRPr="00483776" w:rsidRDefault="004774C6" w:rsidP="007F7898"/>
          <w:p w14:paraId="46BE71DB" w14:textId="2BAEEC62" w:rsidR="003727C5" w:rsidRPr="00483776" w:rsidRDefault="008E34C9" w:rsidP="007F7898">
            <w:r w:rsidRPr="00483776">
              <w:t>Del examen de información de</w:t>
            </w:r>
            <w:r w:rsidR="00311183" w:rsidRPr="00483776">
              <w:t xml:space="preserve"> la documentación </w:t>
            </w:r>
            <w:r w:rsidR="00560B14" w:rsidRPr="00483776">
              <w:t>pre</w:t>
            </w:r>
            <w:r w:rsidR="001B5AA5" w:rsidRPr="00483776">
              <w:t xml:space="preserve">liminar </w:t>
            </w:r>
            <w:r w:rsidR="00FA1827" w:rsidRPr="00483776">
              <w:t>entregada por el Titular</w:t>
            </w:r>
            <w:r w:rsidR="000E09FC" w:rsidRPr="00483776">
              <w:t xml:space="preserve"> a esta Superintendencia y a SERNAGEOMIN</w:t>
            </w:r>
            <w:r w:rsidR="006B0827" w:rsidRPr="00483776">
              <w:t xml:space="preserve">, </w:t>
            </w:r>
            <w:r w:rsidR="00FA1827" w:rsidRPr="00483776">
              <w:t>respecto a la Situ</w:t>
            </w:r>
            <w:r w:rsidR="00B21262" w:rsidRPr="00483776">
              <w:t>a</w:t>
            </w:r>
            <w:r w:rsidR="00FA1827" w:rsidRPr="00483776">
              <w:t xml:space="preserve">ción actual de tranques de relaves </w:t>
            </w:r>
            <w:r w:rsidR="007D0B76" w:rsidRPr="00483776">
              <w:t>(Anexo</w:t>
            </w:r>
            <w:r w:rsidR="000E09FC" w:rsidRPr="00483776">
              <w:t>s</w:t>
            </w:r>
            <w:r w:rsidR="007D0B76" w:rsidRPr="00483776">
              <w:t xml:space="preserve"> 4</w:t>
            </w:r>
            <w:r w:rsidR="000E09FC" w:rsidRPr="00483776">
              <w:t xml:space="preserve"> y 8</w:t>
            </w:r>
            <w:r w:rsidR="00FA1827" w:rsidRPr="00483776">
              <w:t>)</w:t>
            </w:r>
            <w:r w:rsidR="003F1F8D" w:rsidRPr="00483776">
              <w:t>, y de</w:t>
            </w:r>
            <w:r w:rsidR="009B7CC3" w:rsidRPr="00483776">
              <w:t>l informe complementario</w:t>
            </w:r>
            <w:r w:rsidR="003F1F8D" w:rsidRPr="00483776">
              <w:t xml:space="preserve"> </w:t>
            </w:r>
            <w:r w:rsidR="009B7CC3" w:rsidRPr="00483776">
              <w:t>remitido</w:t>
            </w:r>
            <w:r w:rsidR="003F1F8D" w:rsidRPr="00483776">
              <w:t xml:space="preserve"> por el Titular mediante </w:t>
            </w:r>
            <w:r w:rsidR="003F1F8D" w:rsidRPr="00483776">
              <w:rPr>
                <w:bCs/>
              </w:rPr>
              <w:t xml:space="preserve">carta N° 14 de fecha 4 de mayo de 2015 (Anexo 5) en respuesta al </w:t>
            </w:r>
            <w:r w:rsidR="003F1F8D" w:rsidRPr="00483776">
              <w:t>ORD. MZ N° 224/2015 de esta Superintendencia</w:t>
            </w:r>
            <w:r w:rsidR="00426252" w:rsidRPr="00483776">
              <w:t xml:space="preserve">, </w:t>
            </w:r>
            <w:r w:rsidR="00FA1827" w:rsidRPr="00483776">
              <w:t xml:space="preserve">es posible indicar </w:t>
            </w:r>
            <w:r w:rsidR="007F7898" w:rsidRPr="00483776">
              <w:t>lo siguiente:</w:t>
            </w:r>
          </w:p>
          <w:p w14:paraId="1322C2D1" w14:textId="7AE3B2CC" w:rsidR="003727C5" w:rsidRPr="00483776" w:rsidRDefault="003727C5" w:rsidP="008D6224">
            <w:pPr>
              <w:pStyle w:val="Prrafodelista"/>
            </w:pPr>
          </w:p>
          <w:p w14:paraId="7CBA782F" w14:textId="7792E802" w:rsidR="00DB35AF" w:rsidRPr="00483776" w:rsidRDefault="00DB35AF" w:rsidP="00DB35AF">
            <w:pPr>
              <w:pStyle w:val="Prrafodelista"/>
              <w:numPr>
                <w:ilvl w:val="0"/>
                <w:numId w:val="5"/>
              </w:numPr>
            </w:pPr>
            <w:r w:rsidRPr="00483776">
              <w:t>El Titular ante la solicitud inicial de esta Superintendencia, inform</w:t>
            </w:r>
            <w:r w:rsidR="005648FF">
              <w:t>ó</w:t>
            </w:r>
            <w:r w:rsidRPr="00483776">
              <w:t xml:space="preserve"> (Anexo 4), sobre un </w:t>
            </w:r>
            <w:r w:rsidR="003A40EA" w:rsidRPr="00483776">
              <w:t>plan</w:t>
            </w:r>
            <w:r w:rsidRPr="00483776">
              <w:t xml:space="preserve"> general de emergencia, y no sobre los procedimientos </w:t>
            </w:r>
            <w:r w:rsidR="003A40EA" w:rsidRPr="00483776">
              <w:t xml:space="preserve">efectivamente </w:t>
            </w:r>
            <w:r w:rsidRPr="00483776">
              <w:t xml:space="preserve">adoptados, así como tampoco detallo los hallazgos asociados a la inspección visual post emergencia en los tranques de relaves, solo adjunto </w:t>
            </w:r>
            <w:r w:rsidRPr="00483776">
              <w:lastRenderedPageBreak/>
              <w:t xml:space="preserve">imágenes generales y señalo como conclusión respecto a la situación de los tranques que </w:t>
            </w:r>
            <w:r w:rsidRPr="00483776">
              <w:rPr>
                <w:i/>
              </w:rPr>
              <w:t>“no presentaron daños de ningún tipo”</w:t>
            </w:r>
            <w:r w:rsidRPr="00483776">
              <w:t xml:space="preserve">. Ante la consulta de SERNAGEOMIN (Anexo 8) post emergencia, señalo que el tranque no presentaba cárcavas, que el pie del talud se encontraba </w:t>
            </w:r>
            <w:r w:rsidRPr="00483776">
              <w:rPr>
                <w:i/>
              </w:rPr>
              <w:t xml:space="preserve">“normal” </w:t>
            </w:r>
            <w:r w:rsidRPr="00483776">
              <w:t>y el coronamiento</w:t>
            </w:r>
            <w:r w:rsidRPr="00483776">
              <w:rPr>
                <w:i/>
              </w:rPr>
              <w:t xml:space="preserve"> “seco”, </w:t>
            </w:r>
            <w:r w:rsidRPr="00483776">
              <w:t>solo informando en las observaciones</w:t>
            </w:r>
            <w:r w:rsidRPr="00483776">
              <w:rPr>
                <w:i/>
              </w:rPr>
              <w:t xml:space="preserve"> “</w:t>
            </w:r>
            <w:r w:rsidR="00561FBC" w:rsidRPr="00483776">
              <w:rPr>
                <w:i/>
              </w:rPr>
              <w:t>erosión</w:t>
            </w:r>
            <w:r w:rsidRPr="00483776">
              <w:rPr>
                <w:i/>
              </w:rPr>
              <w:t xml:space="preserve"> eólica en el muro de arenas”.</w:t>
            </w:r>
            <w:r w:rsidRPr="00483776">
              <w:t xml:space="preserve"> Lo anterior no coincide con lo constatado en terreno, en donde fue posible observar la afectación de</w:t>
            </w:r>
            <w:r w:rsidR="00AF3500" w:rsidRPr="00483776">
              <w:t>l</w:t>
            </w:r>
            <w:r w:rsidRPr="00483776">
              <w:t xml:space="preserve"> talud del muro de arenas del tranque de relaves N° 1 y del relaveducto</w:t>
            </w:r>
            <w:r w:rsidR="00AF3500" w:rsidRPr="00483776">
              <w:t xml:space="preserve"> en el sector de cruce del cauce de la Quebrada Cerrillos</w:t>
            </w:r>
            <w:r w:rsidRPr="00483776">
              <w:t xml:space="preserve">, por la acción del alud que se desbordó del cauce </w:t>
            </w:r>
            <w:r w:rsidR="003A6EF6" w:rsidRPr="00483776">
              <w:t>en</w:t>
            </w:r>
            <w:r w:rsidR="00AF3500" w:rsidRPr="00483776">
              <w:t xml:space="preserve"> dicha quebrada</w:t>
            </w:r>
            <w:r w:rsidRPr="00483776">
              <w:t xml:space="preserve">. Solo posteriormente a la inspección ambiental del día 08 de abril de 2015, el Titular </w:t>
            </w:r>
            <w:r w:rsidR="00561FBC" w:rsidRPr="00483776">
              <w:t>reconoció</w:t>
            </w:r>
            <w:r w:rsidRPr="00483776">
              <w:t xml:space="preserve"> ante la solicitud de </w:t>
            </w:r>
            <w:r w:rsidR="003A6EF6" w:rsidRPr="00483776">
              <w:t xml:space="preserve">antecedentes complementarios oficializados por </w:t>
            </w:r>
            <w:r w:rsidRPr="00483776">
              <w:t xml:space="preserve">esta Superintendencia, en su carta N° 14/2015, la afectación de las instalaciones del tranque de relaves N° 1 por causa del alud.  </w:t>
            </w:r>
          </w:p>
          <w:p w14:paraId="420360B9" w14:textId="32EE9EC6" w:rsidR="00C5151F" w:rsidRPr="009C1571" w:rsidRDefault="00AB0438" w:rsidP="00D62A21">
            <w:pPr>
              <w:pStyle w:val="Prrafodelista"/>
              <w:numPr>
                <w:ilvl w:val="0"/>
                <w:numId w:val="5"/>
              </w:numPr>
            </w:pPr>
            <w:r w:rsidRPr="009C1571">
              <w:t xml:space="preserve">Durante la emergencia el Titular </w:t>
            </w:r>
            <w:r w:rsidR="00561FBC" w:rsidRPr="009C1571">
              <w:t>desvió</w:t>
            </w:r>
            <w:r w:rsidRPr="009C1571">
              <w:t xml:space="preserve"> los relaves al tranque N° 3, además en su carta N° 14/2015, señaló que “</w:t>
            </w:r>
            <w:r w:rsidRPr="009C1571">
              <w:rPr>
                <w:i/>
              </w:rPr>
              <w:t xml:space="preserve">el tranque N° 3 se encuentra en condiciones de operar en la eventualidad de que se requiera detener la operación de la planta de </w:t>
            </w:r>
            <w:r w:rsidRPr="009C1571">
              <w:t xml:space="preserve">espesado”. El plan de contingencia en la actualidad </w:t>
            </w:r>
            <w:r w:rsidR="00C618BE" w:rsidRPr="009C1571">
              <w:t xml:space="preserve">ambientalmente aprobado </w:t>
            </w:r>
            <w:r w:rsidRPr="009C1571">
              <w:t>aplicable a la cubeta y relaveducto del tranque de relaves N° 1, evaluado en el proyecto “</w:t>
            </w:r>
            <w:r w:rsidR="00561FBC" w:rsidRPr="009C1571">
              <w:t>Estabilización</w:t>
            </w:r>
            <w:r w:rsidRPr="009C1571">
              <w:t xml:space="preserve"> Cubeta Tranque Relaves COEMIN N°1” (Anexo B del Adenda 1 de la DIA) que modific</w:t>
            </w:r>
            <w:r w:rsidR="005648FF" w:rsidRPr="009C1571">
              <w:t>ó</w:t>
            </w:r>
            <w:r w:rsidRPr="009C1571">
              <w:t xml:space="preserve"> el plan de cierre evaluado en el proyecto “Aumento Capacidad de Tratamiento y Reducción de Emisiones en la Planta Cerrillos, de COEMIN”, considera dentro de sus procedimientos al tranque de relaves N° 3 como sitio de descarga eventual, en caso de requerir vaciar </w:t>
            </w:r>
            <w:r w:rsidR="009E2FB5" w:rsidRPr="009C1571">
              <w:t>la Planta de Espesado</w:t>
            </w:r>
            <w:r w:rsidRPr="009C1571">
              <w:t>. En particular, l</w:t>
            </w:r>
            <w:r w:rsidR="00AA65EF" w:rsidRPr="009C1571">
              <w:t>a optimización de dicho proyecto “Optimización Obras Hidráulicas, Tranque de Relaves COEMIN N° 1”</w:t>
            </w:r>
            <w:r w:rsidR="003C2053" w:rsidRPr="009C1571">
              <w:t xml:space="preserve">, </w:t>
            </w:r>
            <w:r w:rsidR="00934AD5" w:rsidRPr="009C1571">
              <w:t xml:space="preserve">que </w:t>
            </w:r>
            <w:r w:rsidR="00AA65EF" w:rsidRPr="009C1571">
              <w:t>considera un plan de emergencias</w:t>
            </w:r>
            <w:r w:rsidR="0079410F" w:rsidRPr="009C1571">
              <w:t xml:space="preserve"> </w:t>
            </w:r>
            <w:r w:rsidR="00F758CB" w:rsidRPr="009C1571">
              <w:t>para el</w:t>
            </w:r>
            <w:r w:rsidR="00AA65EF" w:rsidRPr="009C1571">
              <w:t xml:space="preserve"> post cierre</w:t>
            </w:r>
            <w:r w:rsidR="002F2A73" w:rsidRPr="009C1571">
              <w:t xml:space="preserve">, </w:t>
            </w:r>
            <w:r w:rsidR="00F758CB" w:rsidRPr="009C1571">
              <w:t xml:space="preserve">no </w:t>
            </w:r>
            <w:r w:rsidRPr="009C1571">
              <w:t xml:space="preserve">es </w:t>
            </w:r>
            <w:r w:rsidR="00F758CB" w:rsidRPr="009C1571">
              <w:t>aplicable a esta fase del proyecto</w:t>
            </w:r>
            <w:r w:rsidR="00D62A21" w:rsidRPr="009C1571">
              <w:t>.</w:t>
            </w:r>
            <w:r w:rsidRPr="009C1571">
              <w:t xml:space="preserve"> </w:t>
            </w:r>
          </w:p>
          <w:p w14:paraId="63186FEE" w14:textId="53FE8EDE" w:rsidR="00EE623C" w:rsidRDefault="0037712B" w:rsidP="00157F05">
            <w:pPr>
              <w:pStyle w:val="Prrafodelista"/>
              <w:numPr>
                <w:ilvl w:val="0"/>
                <w:numId w:val="5"/>
              </w:numPr>
            </w:pPr>
            <w:r>
              <w:t>El</w:t>
            </w:r>
            <w:r w:rsidR="008235DC">
              <w:t xml:space="preserve"> Plan de Contingencia</w:t>
            </w:r>
            <w:r>
              <w:t xml:space="preserve">s </w:t>
            </w:r>
            <w:r w:rsidR="003A6EF6">
              <w:t xml:space="preserve">valido para </w:t>
            </w:r>
            <w:r>
              <w:t xml:space="preserve">la fase de cierre del tranque de relaves N° 1, </w:t>
            </w:r>
            <w:r w:rsidR="008D6224">
              <w:t>n</w:t>
            </w:r>
            <w:r w:rsidR="00E65232">
              <w:t>o contiene</w:t>
            </w:r>
            <w:r w:rsidR="008D6224">
              <w:t xml:space="preserve"> </w:t>
            </w:r>
            <w:r w:rsidR="00C618BE">
              <w:t xml:space="preserve">procedimientos operacionales </w:t>
            </w:r>
            <w:r w:rsidR="006E3D34">
              <w:t>aplicables a</w:t>
            </w:r>
            <w:r w:rsidR="00C618BE">
              <w:t xml:space="preserve"> las emergencias que ocasionó el evento </w:t>
            </w:r>
            <w:r w:rsidR="00561FBC">
              <w:t>hidrometeorológico</w:t>
            </w:r>
            <w:r w:rsidR="00C618BE">
              <w:t xml:space="preserve"> de marzo de 2015 en la Región de Atacama, p</w:t>
            </w:r>
            <w:r w:rsidR="008D6224">
              <w:t xml:space="preserve">recipitaciones </w:t>
            </w:r>
            <w:r w:rsidR="00B626D3">
              <w:t>extremas</w:t>
            </w:r>
            <w:r w:rsidR="008D6224">
              <w:t xml:space="preserve"> </w:t>
            </w:r>
            <w:r w:rsidR="00C618BE">
              <w:t>y</w:t>
            </w:r>
            <w:r w:rsidR="00C06194">
              <w:t xml:space="preserve"> </w:t>
            </w:r>
            <w:r w:rsidR="006935F5">
              <w:t>alud</w:t>
            </w:r>
            <w:r w:rsidR="00C06194">
              <w:t>es</w:t>
            </w:r>
            <w:r w:rsidR="006935F5">
              <w:t xml:space="preserve">, </w:t>
            </w:r>
            <w:r w:rsidR="00C618BE">
              <w:t>a pesar de que el plan de emergencias contenido en el proyecto</w:t>
            </w:r>
            <w:r w:rsidR="006E3D34">
              <w:t xml:space="preserve"> </w:t>
            </w:r>
            <w:r w:rsidR="00C618BE">
              <w:t>“</w:t>
            </w:r>
            <w:r w:rsidR="00C618BE" w:rsidRPr="00C618BE">
              <w:t>Aumento Capacidad de Tratamiento y Reducción de Emisiones en la Planta Cerrillos, de COEMIN”</w:t>
            </w:r>
            <w:r w:rsidR="00C618BE">
              <w:t xml:space="preserve"> que aprobó el plan de cierre original,</w:t>
            </w:r>
            <w:r w:rsidR="002806D4">
              <w:t xml:space="preserve"> consideró </w:t>
            </w:r>
            <w:r w:rsidR="00C618BE">
              <w:t xml:space="preserve">dentro de sus emergencias los aludes. Además dicho </w:t>
            </w:r>
            <w:r w:rsidR="00C618BE" w:rsidRPr="00C618BE">
              <w:t>Plan de C</w:t>
            </w:r>
            <w:r w:rsidR="00C618BE">
              <w:t xml:space="preserve">ontingencias no consideró </w:t>
            </w:r>
            <w:r w:rsidR="00EC3FD9">
              <w:t>medidas para el control de relaves sobre cauces debido a que se informó “</w:t>
            </w:r>
            <w:r w:rsidR="00EC3FD9" w:rsidRPr="00483776">
              <w:rPr>
                <w:i/>
              </w:rPr>
              <w:t>que no existen cursos de agua o cauces en el trazado de la línea de transporte de relaves”</w:t>
            </w:r>
            <w:r w:rsidR="00EC3FD9" w:rsidRPr="00EC3FD9">
              <w:t>,</w:t>
            </w:r>
            <w:r w:rsidR="00EC3FD9" w:rsidRPr="00483776">
              <w:rPr>
                <w:i/>
              </w:rPr>
              <w:t xml:space="preserve"> </w:t>
            </w:r>
            <w:r w:rsidR="00EC3FD9" w:rsidRPr="00EC3FD9">
              <w:t xml:space="preserve">lo cual no es efectivo </w:t>
            </w:r>
            <w:r w:rsidR="00EC3FD9">
              <w:t>debido a que el rel</w:t>
            </w:r>
            <w:r w:rsidR="001B5AA5">
              <w:t>ave</w:t>
            </w:r>
            <w:r w:rsidR="00EC3FD9">
              <w:t xml:space="preserve">ducto atraviesa el cauce intermitente de la Quebrada Cerrillos. </w:t>
            </w:r>
            <w:r w:rsidR="003F1F8D" w:rsidRPr="00843313">
              <w:t>Por lo anterior</w:t>
            </w:r>
            <w:r w:rsidR="00EF3DA0" w:rsidRPr="00843313">
              <w:t>, se recomienda a</w:t>
            </w:r>
            <w:r w:rsidR="003F1F8D" w:rsidRPr="00843313">
              <w:t xml:space="preserve">l Titular </w:t>
            </w:r>
            <w:r w:rsidR="00C618BE" w:rsidRPr="00843313">
              <w:t>actualizar su Plan de Contingencia</w:t>
            </w:r>
            <w:r w:rsidR="003F1F8D" w:rsidRPr="00843313">
              <w:t xml:space="preserve"> </w:t>
            </w:r>
            <w:r w:rsidR="00C618BE" w:rsidRPr="00843313">
              <w:t>considerando dicha</w:t>
            </w:r>
            <w:r w:rsidR="003F1F8D" w:rsidRPr="00843313">
              <w:t xml:space="preserve">s </w:t>
            </w:r>
            <w:r w:rsidR="00C618BE" w:rsidRPr="00843313">
              <w:t>emergencias</w:t>
            </w:r>
            <w:r w:rsidR="00112ED5" w:rsidRPr="00843313">
              <w:t>, dado los hech</w:t>
            </w:r>
            <w:r w:rsidR="002806D4" w:rsidRPr="00843313">
              <w:t>o</w:t>
            </w:r>
            <w:r w:rsidR="00112ED5" w:rsidRPr="00843313">
              <w:t>s aconte</w:t>
            </w:r>
            <w:r w:rsidR="002806D4" w:rsidRPr="00843313">
              <w:t>cidos</w:t>
            </w:r>
            <w:r w:rsidR="003F1F8D">
              <w:t>.</w:t>
            </w:r>
          </w:p>
          <w:p w14:paraId="613DF0EC" w14:textId="77777777" w:rsidR="006E3D34" w:rsidRDefault="006E3D34" w:rsidP="006E3D34"/>
          <w:p w14:paraId="205088EB" w14:textId="77777777" w:rsidR="006E3D34" w:rsidRDefault="006E3D34" w:rsidP="006E3D34"/>
          <w:p w14:paraId="4CA16A86" w14:textId="77777777" w:rsidR="006E3D34" w:rsidRDefault="006E3D34" w:rsidP="006E3D34"/>
          <w:p w14:paraId="678077A3" w14:textId="77777777" w:rsidR="006E3D34" w:rsidRDefault="006E3D34" w:rsidP="006E3D34"/>
          <w:p w14:paraId="33610BB4" w14:textId="77777777" w:rsidR="003A6EF6" w:rsidRDefault="003A6EF6" w:rsidP="006E3D34"/>
          <w:p w14:paraId="467A83B4" w14:textId="77777777" w:rsidR="006E3D34" w:rsidRDefault="006E3D34" w:rsidP="006E3D34"/>
          <w:p w14:paraId="3BDC6D63" w14:textId="77777777" w:rsidR="009C1571" w:rsidRDefault="009C1571" w:rsidP="006E3D34"/>
          <w:p w14:paraId="125D3314" w14:textId="77777777" w:rsidR="009C1571" w:rsidRDefault="009C1571" w:rsidP="006E3D34"/>
          <w:p w14:paraId="1C7D3E04" w14:textId="77777777" w:rsidR="009C1571" w:rsidRDefault="009C1571" w:rsidP="006E3D34"/>
          <w:p w14:paraId="0BC0D854" w14:textId="77777777" w:rsidR="009C1571" w:rsidRDefault="009C1571" w:rsidP="006E3D34"/>
          <w:p w14:paraId="0037BCD3" w14:textId="77777777" w:rsidR="009C1571" w:rsidRDefault="009C1571" w:rsidP="006E3D34"/>
          <w:p w14:paraId="7553A7DE" w14:textId="77777777" w:rsidR="009C1571" w:rsidRDefault="009C1571" w:rsidP="006E3D34"/>
          <w:p w14:paraId="255BD8DA" w14:textId="77777777" w:rsidR="009C1571" w:rsidRDefault="009C1571" w:rsidP="006E3D34"/>
          <w:p w14:paraId="4F9AE5F5" w14:textId="77777777" w:rsidR="009C1571" w:rsidRDefault="009C1571" w:rsidP="006E3D34"/>
          <w:p w14:paraId="0474BBC7" w14:textId="77777777" w:rsidR="009C1571" w:rsidRDefault="009C1571" w:rsidP="006E3D34"/>
          <w:p w14:paraId="651B61E9" w14:textId="77777777" w:rsidR="006E3D34" w:rsidRPr="006E3D34" w:rsidRDefault="006E3D34" w:rsidP="006E3D34"/>
          <w:p w14:paraId="78FE69D6" w14:textId="550C9E8C" w:rsidR="00495BD8" w:rsidRPr="00FA1827" w:rsidRDefault="00495BD8" w:rsidP="006E3D34">
            <w:pPr>
              <w:pStyle w:val="Prrafodelista"/>
            </w:pPr>
          </w:p>
        </w:tc>
      </w:tr>
    </w:tbl>
    <w:tbl>
      <w:tblPr>
        <w:tblW w:w="13899" w:type="dxa"/>
        <w:jc w:val="center"/>
        <w:tblLayout w:type="fixed"/>
        <w:tblCellMar>
          <w:left w:w="70" w:type="dxa"/>
          <w:right w:w="70" w:type="dxa"/>
        </w:tblCellMar>
        <w:tblLook w:val="04A0" w:firstRow="1" w:lastRow="0" w:firstColumn="1" w:lastColumn="0" w:noHBand="0" w:noVBand="1"/>
      </w:tblPr>
      <w:tblGrid>
        <w:gridCol w:w="6908"/>
        <w:gridCol w:w="3119"/>
        <w:gridCol w:w="3872"/>
      </w:tblGrid>
      <w:tr w:rsidR="00F738B8" w:rsidRPr="0025129B" w14:paraId="488E936C" w14:textId="77777777" w:rsidTr="00360A04">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2549D8" w14:textId="6537DE14" w:rsidR="00F738B8" w:rsidRPr="0025129B" w:rsidRDefault="00F738B8" w:rsidP="007260E9">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F738B8" w:rsidRPr="0025129B" w14:paraId="2CDA6106" w14:textId="77777777" w:rsidTr="00360A04">
        <w:trPr>
          <w:trHeight w:val="2805"/>
          <w:jc w:val="center"/>
        </w:trPr>
        <w:tc>
          <w:tcPr>
            <w:tcW w:w="5000" w:type="pct"/>
            <w:gridSpan w:val="3"/>
            <w:tcBorders>
              <w:top w:val="nil"/>
              <w:left w:val="single" w:sz="4" w:space="0" w:color="auto"/>
              <w:right w:val="single" w:sz="4" w:space="0" w:color="auto"/>
            </w:tcBorders>
            <w:shd w:val="clear" w:color="auto" w:fill="auto"/>
            <w:noWrap/>
            <w:vAlign w:val="center"/>
            <w:hideMark/>
          </w:tcPr>
          <w:p w14:paraId="20BA79AB" w14:textId="2B4F80FB" w:rsidR="00F738B8" w:rsidRPr="0025129B" w:rsidRDefault="000237D3" w:rsidP="007260E9">
            <w:pPr>
              <w:jc w:val="center"/>
              <w:rPr>
                <w:rFonts w:eastAsia="Times New Roman"/>
                <w:color w:val="000000"/>
                <w:sz w:val="20"/>
                <w:szCs w:val="20"/>
                <w:lang w:eastAsia="es-CL"/>
              </w:rPr>
            </w:pPr>
            <w:r w:rsidRPr="00F738B8">
              <w:rPr>
                <w:noProof/>
                <w:lang w:eastAsia="es-CL"/>
              </w:rPr>
              <mc:AlternateContent>
                <mc:Choice Requires="wps">
                  <w:drawing>
                    <wp:anchor distT="0" distB="0" distL="114300" distR="114300" simplePos="0" relativeHeight="251662848" behindDoc="0" locked="0" layoutInCell="1" allowOverlap="1" wp14:anchorId="1FE77B31" wp14:editId="6FA28858">
                      <wp:simplePos x="0" y="0"/>
                      <wp:positionH relativeFrom="column">
                        <wp:posOffset>6967855</wp:posOffset>
                      </wp:positionH>
                      <wp:positionV relativeFrom="paragraph">
                        <wp:posOffset>207010</wp:posOffset>
                      </wp:positionV>
                      <wp:extent cx="1250315" cy="267335"/>
                      <wp:effectExtent l="0" t="0" r="26035" b="361315"/>
                      <wp:wrapNone/>
                      <wp:docPr id="449" name="Llamada rectangular 449"/>
                      <wp:cNvGraphicFramePr/>
                      <a:graphic xmlns:a="http://schemas.openxmlformats.org/drawingml/2006/main">
                        <a:graphicData uri="http://schemas.microsoft.com/office/word/2010/wordprocessingShape">
                          <wps:wsp>
                            <wps:cNvSpPr/>
                            <wps:spPr>
                              <a:xfrm>
                                <a:off x="7625751" y="1130060"/>
                                <a:ext cx="1250315" cy="267335"/>
                              </a:xfrm>
                              <a:prstGeom prst="wedgeRectCallout">
                                <a:avLst>
                                  <a:gd name="adj1" fmla="val -48068"/>
                                  <a:gd name="adj2" fmla="val 173867"/>
                                </a:avLst>
                              </a:prstGeom>
                              <a:solidFill>
                                <a:srgbClr val="FFFF00"/>
                              </a:solidFill>
                              <a:ln w="25400" cap="flat" cmpd="sng" algn="ctr">
                                <a:solidFill>
                                  <a:srgbClr val="EEECE1">
                                    <a:lumMod val="25000"/>
                                  </a:srgbClr>
                                </a:solidFill>
                                <a:prstDash val="solid"/>
                              </a:ln>
                              <a:effectLst/>
                            </wps:spPr>
                            <wps:txbx>
                              <w:txbxContent>
                                <w:p w14:paraId="000C6B6F" w14:textId="101315A5" w:rsidR="00447068" w:rsidRPr="00F738B8" w:rsidRDefault="00447068" w:rsidP="000237D3">
                                  <w:pPr>
                                    <w:jc w:val="center"/>
                                    <w:rPr>
                                      <w:b/>
                                      <w:color w:val="000000" w:themeColor="text1"/>
                                      <w:sz w:val="16"/>
                                      <w:szCs w:val="16"/>
                                    </w:rPr>
                                  </w:pPr>
                                  <w:r>
                                    <w:rPr>
                                      <w:b/>
                                      <w:color w:val="000000" w:themeColor="text1"/>
                                      <w:sz w:val="16"/>
                                      <w:szCs w:val="16"/>
                                    </w:rPr>
                                    <w:t>Planta COEMIN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E77B31"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Llamada rectangular 449" o:spid="_x0000_s1039" type="#_x0000_t61" style="position:absolute;left:0;text-align:left;margin-left:548.65pt;margin-top:16.3pt;width:98.45pt;height:21.0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" adj="417,48355" fillcolor="yellow" strokecolor="#4a452a" strokeweight="2pt">
                      <v:textbox>
                        <w:txbxContent>
                          <w:p w14:paraId="000C6B6F" w14:textId="101315A5" w:rsidR="00447068" w:rsidRPr="00F738B8" w:rsidRDefault="00447068" w:rsidP="000237D3">
                            <w:pPr>
                              <w:jc w:val="center"/>
                              <w:rPr>
                                <w:b/>
                                <w:color w:val="000000" w:themeColor="text1"/>
                                <w:sz w:val="16"/>
                                <w:szCs w:val="16"/>
                              </w:rPr>
                            </w:pPr>
                            <w:r>
                              <w:rPr>
                                <w:b/>
                                <w:color w:val="000000" w:themeColor="text1"/>
                                <w:sz w:val="16"/>
                                <w:szCs w:val="16"/>
                              </w:rPr>
                              <w:t>Planta COEMIN</w:t>
                            </w:r>
                          </w:p>
                        </w:txbxContent>
                      </v:textbox>
                    </v:shape>
                  </w:pict>
                </mc:Fallback>
              </mc:AlternateContent>
            </w:r>
            <w:r w:rsidRPr="00F738B8">
              <w:rPr>
                <w:noProof/>
                <w:lang w:eastAsia="es-CL"/>
              </w:rPr>
              <mc:AlternateContent>
                <mc:Choice Requires="wps">
                  <w:drawing>
                    <wp:anchor distT="0" distB="0" distL="114300" distR="114300" simplePos="0" relativeHeight="251659776" behindDoc="0" locked="0" layoutInCell="1" allowOverlap="1" wp14:anchorId="3982BB48" wp14:editId="49558B6F">
                      <wp:simplePos x="0" y="0"/>
                      <wp:positionH relativeFrom="column">
                        <wp:posOffset>1869440</wp:posOffset>
                      </wp:positionH>
                      <wp:positionV relativeFrom="paragraph">
                        <wp:posOffset>215900</wp:posOffset>
                      </wp:positionV>
                      <wp:extent cx="1250315" cy="267335"/>
                      <wp:effectExtent l="0" t="0" r="26035" b="208915"/>
                      <wp:wrapNone/>
                      <wp:docPr id="448" name="Llamada rectangular 448"/>
                      <wp:cNvGraphicFramePr/>
                      <a:graphic xmlns:a="http://schemas.openxmlformats.org/drawingml/2006/main">
                        <a:graphicData uri="http://schemas.microsoft.com/office/word/2010/wordprocessingShape">
                          <wps:wsp>
                            <wps:cNvSpPr/>
                            <wps:spPr>
                              <a:xfrm>
                                <a:off x="2527540" y="1138687"/>
                                <a:ext cx="1250315" cy="267335"/>
                              </a:xfrm>
                              <a:prstGeom prst="wedgeRectCallout">
                                <a:avLst>
                                  <a:gd name="adj1" fmla="val 6437"/>
                                  <a:gd name="adj2" fmla="val 115785"/>
                                </a:avLst>
                              </a:prstGeom>
                              <a:solidFill>
                                <a:srgbClr val="FFFF00"/>
                              </a:solidFill>
                              <a:ln w="25400" cap="flat" cmpd="sng" algn="ctr">
                                <a:solidFill>
                                  <a:srgbClr val="EEECE1">
                                    <a:lumMod val="25000"/>
                                  </a:srgbClr>
                                </a:solidFill>
                                <a:prstDash val="solid"/>
                              </a:ln>
                              <a:effectLst/>
                            </wps:spPr>
                            <wps:txbx>
                              <w:txbxContent>
                                <w:p w14:paraId="561C1E0A" w14:textId="6F43A627" w:rsidR="00447068" w:rsidRPr="00F738B8" w:rsidRDefault="00447068" w:rsidP="000237D3">
                                  <w:pPr>
                                    <w:jc w:val="center"/>
                                    <w:rPr>
                                      <w:b/>
                                      <w:color w:val="000000" w:themeColor="text1"/>
                                      <w:sz w:val="16"/>
                                      <w:szCs w:val="16"/>
                                    </w:rPr>
                                  </w:pPr>
                                  <w:r>
                                    <w:rPr>
                                      <w:b/>
                                      <w:color w:val="000000" w:themeColor="text1"/>
                                      <w:sz w:val="16"/>
                                      <w:szCs w:val="16"/>
                                    </w:rPr>
                                    <w:t>Tranque de relaves N°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82BB48" id="Llamada rectangular 448" o:spid="_x0000_s1040" type="#_x0000_t61" style="position:absolute;left:0;text-align:left;margin-left:147.2pt;margin-top:17pt;width:98.45pt;height:21.0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" adj="12190,35810" fillcolor="yellow" strokecolor="#4a452a" strokeweight="2pt">
                      <v:textbox>
                        <w:txbxContent>
                          <w:p w14:paraId="561C1E0A" w14:textId="6F43A627" w:rsidR="00447068" w:rsidRPr="00F738B8" w:rsidRDefault="00447068" w:rsidP="000237D3">
                            <w:pPr>
                              <w:jc w:val="center"/>
                              <w:rPr>
                                <w:b/>
                                <w:color w:val="000000" w:themeColor="text1"/>
                                <w:sz w:val="16"/>
                                <w:szCs w:val="16"/>
                              </w:rPr>
                            </w:pPr>
                            <w:r>
                              <w:rPr>
                                <w:b/>
                                <w:color w:val="000000" w:themeColor="text1"/>
                                <w:sz w:val="16"/>
                                <w:szCs w:val="16"/>
                              </w:rPr>
                              <w:t>Tranque de relaves N° 3</w:t>
                            </w:r>
                          </w:p>
                        </w:txbxContent>
                      </v:textbox>
                    </v:shape>
                  </w:pict>
                </mc:Fallback>
              </mc:AlternateContent>
            </w:r>
            <w:r w:rsidRPr="00F738B8">
              <w:rPr>
                <w:noProof/>
                <w:lang w:eastAsia="es-CL"/>
              </w:rPr>
              <mc:AlternateContent>
                <mc:Choice Requires="wps">
                  <w:drawing>
                    <wp:anchor distT="0" distB="0" distL="114300" distR="114300" simplePos="0" relativeHeight="251648512" behindDoc="0" locked="0" layoutInCell="1" allowOverlap="1" wp14:anchorId="240DB53A" wp14:editId="71D2F7B7">
                      <wp:simplePos x="0" y="0"/>
                      <wp:positionH relativeFrom="column">
                        <wp:posOffset>1075690</wp:posOffset>
                      </wp:positionH>
                      <wp:positionV relativeFrom="paragraph">
                        <wp:posOffset>1708150</wp:posOffset>
                      </wp:positionV>
                      <wp:extent cx="1569720" cy="353060"/>
                      <wp:effectExtent l="95250" t="114300" r="11430" b="27940"/>
                      <wp:wrapNone/>
                      <wp:docPr id="21" name="Llamada rectangular 21"/>
                      <wp:cNvGraphicFramePr/>
                      <a:graphic xmlns:a="http://schemas.openxmlformats.org/drawingml/2006/main">
                        <a:graphicData uri="http://schemas.microsoft.com/office/word/2010/wordprocessingShape">
                          <wps:wsp>
                            <wps:cNvSpPr/>
                            <wps:spPr>
                              <a:xfrm>
                                <a:off x="0" y="0"/>
                                <a:ext cx="1569720" cy="353683"/>
                              </a:xfrm>
                              <a:prstGeom prst="wedgeRectCallout">
                                <a:avLst>
                                  <a:gd name="adj1" fmla="val -54968"/>
                                  <a:gd name="adj2" fmla="val -81051"/>
                                </a:avLst>
                              </a:prstGeom>
                              <a:solidFill>
                                <a:srgbClr val="FFFF00"/>
                              </a:solidFill>
                              <a:ln w="25400" cap="flat" cmpd="sng" algn="ctr">
                                <a:solidFill>
                                  <a:srgbClr val="EEECE1">
                                    <a:lumMod val="25000"/>
                                  </a:srgbClr>
                                </a:solidFill>
                                <a:prstDash val="solid"/>
                              </a:ln>
                              <a:effectLst/>
                            </wps:spPr>
                            <wps:txbx>
                              <w:txbxContent>
                                <w:p w14:paraId="0F65E435" w14:textId="705DE289" w:rsidR="00447068" w:rsidRPr="00F738B8" w:rsidRDefault="00447068" w:rsidP="00F738B8">
                                  <w:pPr>
                                    <w:jc w:val="center"/>
                                    <w:rPr>
                                      <w:b/>
                                      <w:color w:val="000000" w:themeColor="text1"/>
                                      <w:sz w:val="16"/>
                                      <w:szCs w:val="16"/>
                                    </w:rPr>
                                  </w:pPr>
                                  <w:r>
                                    <w:rPr>
                                      <w:b/>
                                      <w:color w:val="000000" w:themeColor="text1"/>
                                      <w:sz w:val="16"/>
                                      <w:szCs w:val="16"/>
                                    </w:rPr>
                                    <w:t xml:space="preserve">Talud sin </w:t>
                                  </w:r>
                                  <w:r w:rsidR="005E43AE">
                                    <w:rPr>
                                      <w:b/>
                                      <w:color w:val="000000" w:themeColor="text1"/>
                                      <w:sz w:val="16"/>
                                      <w:szCs w:val="16"/>
                                    </w:rPr>
                                    <w:t>e</w:t>
                                  </w:r>
                                  <w:r w:rsidR="005E43AE" w:rsidRPr="00F738B8">
                                    <w:rPr>
                                      <w:b/>
                                      <w:color w:val="000000" w:themeColor="text1"/>
                                      <w:sz w:val="16"/>
                                      <w:szCs w:val="16"/>
                                    </w:rPr>
                                    <w:t>mpréstito</w:t>
                                  </w:r>
                                  <w:r w:rsidRPr="00F738B8">
                                    <w:rPr>
                                      <w:b/>
                                      <w:color w:val="000000" w:themeColor="text1"/>
                                      <w:sz w:val="16"/>
                                      <w:szCs w:val="16"/>
                                    </w:rPr>
                                    <w:t xml:space="preserve"> </w:t>
                                  </w:r>
                                  <w:r>
                                    <w:rPr>
                                      <w:b/>
                                      <w:color w:val="000000" w:themeColor="text1"/>
                                      <w:sz w:val="16"/>
                                      <w:szCs w:val="16"/>
                                    </w:rPr>
                                    <w:t>tranque de relaves N°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DB53A" id="Llamada rectangular 21" o:spid="_x0000_s1041" type="#_x0000_t61" style="position:absolute;left:0;text-align:left;margin-left:84.7pt;margin-top:134.5pt;width:123.6pt;height:27.8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" adj="-1073,-6707" fillcolor="yellow" strokecolor="#4a452a" strokeweight="2pt">
                      <v:textbox>
                        <w:txbxContent>
                          <w:p w14:paraId="0F65E435" w14:textId="705DE289" w:rsidR="00447068" w:rsidRPr="00F738B8" w:rsidRDefault="00447068" w:rsidP="00F738B8">
                            <w:pPr>
                              <w:jc w:val="center"/>
                              <w:rPr>
                                <w:b/>
                                <w:color w:val="000000" w:themeColor="text1"/>
                                <w:sz w:val="16"/>
                                <w:szCs w:val="16"/>
                              </w:rPr>
                            </w:pPr>
                            <w:r>
                              <w:rPr>
                                <w:b/>
                                <w:color w:val="000000" w:themeColor="text1"/>
                                <w:sz w:val="16"/>
                                <w:szCs w:val="16"/>
                              </w:rPr>
                              <w:t xml:space="preserve">Talud sin </w:t>
                            </w:r>
                            <w:r w:rsidR="005E43AE">
                              <w:rPr>
                                <w:b/>
                                <w:color w:val="000000" w:themeColor="text1"/>
                                <w:sz w:val="16"/>
                                <w:szCs w:val="16"/>
                              </w:rPr>
                              <w:t>e</w:t>
                            </w:r>
                            <w:r w:rsidR="005E43AE" w:rsidRPr="00F738B8">
                              <w:rPr>
                                <w:b/>
                                <w:color w:val="000000" w:themeColor="text1"/>
                                <w:sz w:val="16"/>
                                <w:szCs w:val="16"/>
                              </w:rPr>
                              <w:t>mpréstito</w:t>
                            </w:r>
                            <w:r w:rsidRPr="00F738B8">
                              <w:rPr>
                                <w:b/>
                                <w:color w:val="000000" w:themeColor="text1"/>
                                <w:sz w:val="16"/>
                                <w:szCs w:val="16"/>
                              </w:rPr>
                              <w:t xml:space="preserve"> </w:t>
                            </w:r>
                            <w:r>
                              <w:rPr>
                                <w:b/>
                                <w:color w:val="000000" w:themeColor="text1"/>
                                <w:sz w:val="16"/>
                                <w:szCs w:val="16"/>
                              </w:rPr>
                              <w:t>tranque de relaves N° 1</w:t>
                            </w:r>
                          </w:p>
                        </w:txbxContent>
                      </v:textbox>
                    </v:shape>
                  </w:pict>
                </mc:Fallback>
              </mc:AlternateContent>
            </w:r>
            <w:r w:rsidR="00E273AA">
              <w:rPr>
                <w:noProof/>
                <w:lang w:eastAsia="es-CL"/>
              </w:rPr>
              <mc:AlternateContent>
                <mc:Choice Requires="wps">
                  <w:drawing>
                    <wp:anchor distT="0" distB="0" distL="114300" distR="114300" simplePos="0" relativeHeight="251656704" behindDoc="0" locked="0" layoutInCell="1" allowOverlap="1" wp14:anchorId="6F6ACFFF" wp14:editId="457611E1">
                      <wp:simplePos x="0" y="0"/>
                      <wp:positionH relativeFrom="column">
                        <wp:posOffset>2811780</wp:posOffset>
                      </wp:positionH>
                      <wp:positionV relativeFrom="paragraph">
                        <wp:posOffset>947420</wp:posOffset>
                      </wp:positionV>
                      <wp:extent cx="1534795" cy="393065"/>
                      <wp:effectExtent l="0" t="0" r="27305" b="387985"/>
                      <wp:wrapNone/>
                      <wp:docPr id="19" name="Llamada rectangular 19"/>
                      <wp:cNvGraphicFramePr/>
                      <a:graphic xmlns:a="http://schemas.openxmlformats.org/drawingml/2006/main">
                        <a:graphicData uri="http://schemas.microsoft.com/office/word/2010/wordprocessingShape">
                          <wps:wsp>
                            <wps:cNvSpPr/>
                            <wps:spPr>
                              <a:xfrm>
                                <a:off x="0" y="0"/>
                                <a:ext cx="1535070" cy="393065"/>
                              </a:xfrm>
                              <a:prstGeom prst="wedgeRectCallout">
                                <a:avLst>
                                  <a:gd name="adj1" fmla="val -47174"/>
                                  <a:gd name="adj2" fmla="val 139824"/>
                                </a:avLst>
                              </a:prstGeom>
                              <a:solidFill>
                                <a:srgbClr val="FFFF00"/>
                              </a:solidFill>
                              <a:ln w="25400" cap="flat" cmpd="sng" algn="ctr">
                                <a:solidFill>
                                  <a:srgbClr val="EEECE1">
                                    <a:lumMod val="25000"/>
                                  </a:srgbClr>
                                </a:solidFill>
                                <a:prstDash val="solid"/>
                              </a:ln>
                              <a:effectLst/>
                            </wps:spPr>
                            <wps:txbx>
                              <w:txbxContent>
                                <w:p w14:paraId="50174604" w14:textId="6D0B5388" w:rsidR="00447068" w:rsidRPr="00BF55C0" w:rsidRDefault="00447068" w:rsidP="00F738B8">
                                  <w:pPr>
                                    <w:jc w:val="center"/>
                                    <w:rPr>
                                      <w:b/>
                                      <w:color w:val="000000" w:themeColor="text1"/>
                                      <w:sz w:val="16"/>
                                      <w:szCs w:val="16"/>
                                    </w:rPr>
                                  </w:pPr>
                                  <w:r w:rsidRPr="00BF55C0">
                                    <w:rPr>
                                      <w:b/>
                                      <w:color w:val="000000" w:themeColor="text1"/>
                                      <w:sz w:val="16"/>
                                      <w:szCs w:val="16"/>
                                    </w:rPr>
                                    <w:t xml:space="preserve">Sobreposición del alud sobre el </w:t>
                                  </w:r>
                                  <w:r>
                                    <w:rPr>
                                      <w:b/>
                                      <w:color w:val="000000" w:themeColor="text1"/>
                                      <w:sz w:val="16"/>
                                      <w:szCs w:val="16"/>
                                    </w:rPr>
                                    <w:t xml:space="preserve">pie del talud </w:t>
                                  </w:r>
                                  <w:r w:rsidRPr="00BF55C0">
                                    <w:rPr>
                                      <w:b/>
                                      <w:color w:val="000000" w:themeColor="text1"/>
                                      <w:sz w:val="16"/>
                                      <w:szCs w:val="16"/>
                                    </w:rPr>
                                    <w:t xml:space="preserve">muro </w:t>
                                  </w:r>
                                  <w:r>
                                    <w:rPr>
                                      <w:b/>
                                      <w:color w:val="000000" w:themeColor="text1"/>
                                      <w:sz w:val="16"/>
                                      <w:szCs w:val="16"/>
                                    </w:rPr>
                                    <w:t>de arenas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6ACFFF" id="Llamada rectangular 19" o:spid="_x0000_s1042" type="#_x0000_t61" style="position:absolute;left:0;text-align:left;margin-left:221.4pt;margin-top:74.6pt;width:120.85pt;height:30.9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" adj="610,41002" fillcolor="yellow" strokecolor="#4a452a" strokeweight="2pt">
                      <v:textbox>
                        <w:txbxContent>
                          <w:p w14:paraId="50174604" w14:textId="6D0B5388" w:rsidR="00447068" w:rsidRPr="00BF55C0" w:rsidRDefault="00447068" w:rsidP="00F738B8">
                            <w:pPr>
                              <w:jc w:val="center"/>
                              <w:rPr>
                                <w:b/>
                                <w:color w:val="000000" w:themeColor="text1"/>
                                <w:sz w:val="16"/>
                                <w:szCs w:val="16"/>
                              </w:rPr>
                            </w:pPr>
                            <w:r w:rsidRPr="00BF55C0">
                              <w:rPr>
                                <w:b/>
                                <w:color w:val="000000" w:themeColor="text1"/>
                                <w:sz w:val="16"/>
                                <w:szCs w:val="16"/>
                              </w:rPr>
                              <w:t xml:space="preserve">Sobreposición del alud sobre el </w:t>
                            </w:r>
                            <w:r>
                              <w:rPr>
                                <w:b/>
                                <w:color w:val="000000" w:themeColor="text1"/>
                                <w:sz w:val="16"/>
                                <w:szCs w:val="16"/>
                              </w:rPr>
                              <w:t xml:space="preserve">pie del talud </w:t>
                            </w:r>
                            <w:r w:rsidRPr="00BF55C0">
                              <w:rPr>
                                <w:b/>
                                <w:color w:val="000000" w:themeColor="text1"/>
                                <w:sz w:val="16"/>
                                <w:szCs w:val="16"/>
                              </w:rPr>
                              <w:t xml:space="preserve">muro </w:t>
                            </w:r>
                            <w:r>
                              <w:rPr>
                                <w:b/>
                                <w:color w:val="000000" w:themeColor="text1"/>
                                <w:sz w:val="16"/>
                                <w:szCs w:val="16"/>
                              </w:rPr>
                              <w:t>de arenas</w:t>
                            </w:r>
                          </w:p>
                        </w:txbxContent>
                      </v:textbox>
                    </v:shape>
                  </w:pict>
                </mc:Fallback>
              </mc:AlternateContent>
            </w:r>
            <w:r w:rsidR="008A42E5">
              <w:rPr>
                <w:noProof/>
                <w:lang w:eastAsia="es-CL"/>
              </w:rPr>
              <mc:AlternateContent>
                <mc:Choice Requires="wps">
                  <w:drawing>
                    <wp:anchor distT="0" distB="0" distL="114300" distR="114300" simplePos="0" relativeHeight="251651584" behindDoc="0" locked="0" layoutInCell="1" allowOverlap="1" wp14:anchorId="5E3046C7" wp14:editId="5D98BBE1">
                      <wp:simplePos x="0" y="0"/>
                      <wp:positionH relativeFrom="column">
                        <wp:posOffset>7186295</wp:posOffset>
                      </wp:positionH>
                      <wp:positionV relativeFrom="paragraph">
                        <wp:posOffset>876300</wp:posOffset>
                      </wp:positionV>
                      <wp:extent cx="1306830" cy="247650"/>
                      <wp:effectExtent l="342900" t="0" r="26670" b="342900"/>
                      <wp:wrapNone/>
                      <wp:docPr id="6" name="Llamada rectangular 6"/>
                      <wp:cNvGraphicFramePr/>
                      <a:graphic xmlns:a="http://schemas.openxmlformats.org/drawingml/2006/main">
                        <a:graphicData uri="http://schemas.microsoft.com/office/word/2010/wordprocessingShape">
                          <wps:wsp>
                            <wps:cNvSpPr/>
                            <wps:spPr>
                              <a:xfrm>
                                <a:off x="0" y="0"/>
                                <a:ext cx="1306830" cy="247650"/>
                              </a:xfrm>
                              <a:prstGeom prst="wedgeRectCallout">
                                <a:avLst>
                                  <a:gd name="adj1" fmla="val -75963"/>
                                  <a:gd name="adj2" fmla="val 174654"/>
                                </a:avLst>
                              </a:prstGeom>
                              <a:solidFill>
                                <a:srgbClr val="FFFF00"/>
                              </a:solidFill>
                              <a:ln w="25400" cap="flat" cmpd="sng" algn="ctr">
                                <a:solidFill>
                                  <a:srgbClr val="EEECE1">
                                    <a:lumMod val="25000"/>
                                  </a:srgbClr>
                                </a:solidFill>
                                <a:prstDash val="solid"/>
                              </a:ln>
                              <a:effectLst/>
                            </wps:spPr>
                            <wps:txbx>
                              <w:txbxContent>
                                <w:p w14:paraId="39908574" w14:textId="77777777" w:rsidR="00447068" w:rsidRPr="00BF55C0" w:rsidRDefault="00447068" w:rsidP="00C87F9B">
                                  <w:pPr>
                                    <w:jc w:val="center"/>
                                    <w:rPr>
                                      <w:b/>
                                      <w:color w:val="000000" w:themeColor="text1"/>
                                      <w:sz w:val="16"/>
                                      <w:szCs w:val="16"/>
                                    </w:rPr>
                                  </w:pPr>
                                  <w:r>
                                    <w:rPr>
                                      <w:b/>
                                      <w:color w:val="000000" w:themeColor="text1"/>
                                      <w:sz w:val="16"/>
                                      <w:szCs w:val="16"/>
                                    </w:rPr>
                                    <w:t>Reparación relaveducto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3046C7" id="Llamada rectangular 6" o:spid="_x0000_s1043" type="#_x0000_t61" style="position:absolute;left:0;text-align:left;margin-left:565.85pt;margin-top:69pt;width:102.9pt;height:19.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" adj="-5608,48525" fillcolor="yellow" strokecolor="#4a452a" strokeweight="2pt">
                      <v:textbox>
                        <w:txbxContent>
                          <w:p w14:paraId="39908574" w14:textId="77777777" w:rsidR="00447068" w:rsidRPr="00BF55C0" w:rsidRDefault="00447068" w:rsidP="00C87F9B">
                            <w:pPr>
                              <w:jc w:val="center"/>
                              <w:rPr>
                                <w:b/>
                                <w:color w:val="000000" w:themeColor="text1"/>
                                <w:sz w:val="16"/>
                                <w:szCs w:val="16"/>
                              </w:rPr>
                            </w:pPr>
                            <w:r>
                              <w:rPr>
                                <w:b/>
                                <w:color w:val="000000" w:themeColor="text1"/>
                                <w:sz w:val="16"/>
                                <w:szCs w:val="16"/>
                              </w:rPr>
                              <w:t>Reparación relaveducto</w:t>
                            </w:r>
                          </w:p>
                        </w:txbxContent>
                      </v:textbox>
                    </v:shape>
                  </w:pict>
                </mc:Fallback>
              </mc:AlternateContent>
            </w:r>
            <w:r w:rsidR="008A42E5">
              <w:rPr>
                <w:noProof/>
                <w:lang w:eastAsia="es-CL"/>
              </w:rPr>
              <mc:AlternateContent>
                <mc:Choice Requires="wps">
                  <w:drawing>
                    <wp:anchor distT="0" distB="0" distL="114300" distR="114300" simplePos="0" relativeHeight="251658752" behindDoc="0" locked="0" layoutInCell="1" allowOverlap="1" wp14:anchorId="1B8A0AD7" wp14:editId="476C8A18">
                      <wp:simplePos x="0" y="0"/>
                      <wp:positionH relativeFrom="column">
                        <wp:posOffset>4286885</wp:posOffset>
                      </wp:positionH>
                      <wp:positionV relativeFrom="paragraph">
                        <wp:posOffset>1628140</wp:posOffset>
                      </wp:positionV>
                      <wp:extent cx="792480" cy="409575"/>
                      <wp:effectExtent l="0" t="0" r="655320" b="28575"/>
                      <wp:wrapNone/>
                      <wp:docPr id="31" name="Llamada rectangular 31"/>
                      <wp:cNvGraphicFramePr/>
                      <a:graphic xmlns:a="http://schemas.openxmlformats.org/drawingml/2006/main">
                        <a:graphicData uri="http://schemas.microsoft.com/office/word/2010/wordprocessingShape">
                          <wps:wsp>
                            <wps:cNvSpPr/>
                            <wps:spPr>
                              <a:xfrm>
                                <a:off x="4943475" y="3876675"/>
                                <a:ext cx="792480" cy="409575"/>
                              </a:xfrm>
                              <a:prstGeom prst="wedgeRectCallout">
                                <a:avLst>
                                  <a:gd name="adj1" fmla="val 128193"/>
                                  <a:gd name="adj2" fmla="val -6890"/>
                                </a:avLst>
                              </a:prstGeom>
                              <a:solidFill>
                                <a:srgbClr val="FFFF00"/>
                              </a:solidFill>
                              <a:ln w="25400" cap="flat" cmpd="sng" algn="ctr">
                                <a:solidFill>
                                  <a:srgbClr val="EEECE1">
                                    <a:lumMod val="25000"/>
                                  </a:srgbClr>
                                </a:solidFill>
                                <a:prstDash val="solid"/>
                              </a:ln>
                              <a:effectLst/>
                            </wps:spPr>
                            <wps:txbx>
                              <w:txbxContent>
                                <w:p w14:paraId="6E996C80" w14:textId="77777777" w:rsidR="00447068" w:rsidRPr="00BF55C0" w:rsidRDefault="00447068" w:rsidP="008629D2">
                                  <w:pPr>
                                    <w:jc w:val="center"/>
                                    <w:rPr>
                                      <w:b/>
                                      <w:color w:val="000000" w:themeColor="text1"/>
                                      <w:sz w:val="16"/>
                                      <w:szCs w:val="16"/>
                                    </w:rPr>
                                  </w:pPr>
                                  <w:r>
                                    <w:rPr>
                                      <w:b/>
                                      <w:color w:val="000000" w:themeColor="text1"/>
                                      <w:sz w:val="16"/>
                                      <w:szCs w:val="16"/>
                                    </w:rPr>
                                    <w:t xml:space="preserve">Movimiento maquinarias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8A0AD7" id="Llamada rectangular 31" o:spid="_x0000_s1044" type="#_x0000_t61" style="position:absolute;left:0;text-align:left;margin-left:337.55pt;margin-top:128.2pt;width:62.4pt;height:32.2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" adj="38490,9312" fillcolor="yellow" strokecolor="#4a452a" strokeweight="2pt">
                      <v:textbox>
                        <w:txbxContent>
                          <w:p w14:paraId="6E996C80" w14:textId="77777777" w:rsidR="00447068" w:rsidRPr="00BF55C0" w:rsidRDefault="00447068" w:rsidP="008629D2">
                            <w:pPr>
                              <w:jc w:val="center"/>
                              <w:rPr>
                                <w:b/>
                                <w:color w:val="000000" w:themeColor="text1"/>
                                <w:sz w:val="16"/>
                                <w:szCs w:val="16"/>
                              </w:rPr>
                            </w:pPr>
                            <w:r>
                              <w:rPr>
                                <w:b/>
                                <w:color w:val="000000" w:themeColor="text1"/>
                                <w:sz w:val="16"/>
                                <w:szCs w:val="16"/>
                              </w:rPr>
                              <w:t xml:space="preserve">Movimiento maquinarias </w:t>
                            </w:r>
                          </w:p>
                        </w:txbxContent>
                      </v:textbox>
                    </v:shape>
                  </w:pict>
                </mc:Fallback>
              </mc:AlternateContent>
            </w:r>
            <w:r w:rsidR="008629D2">
              <w:rPr>
                <w:noProof/>
                <w:lang w:eastAsia="es-CL"/>
              </w:rPr>
              <mc:AlternateContent>
                <mc:Choice Requires="wps">
                  <w:drawing>
                    <wp:anchor distT="0" distB="0" distL="114300" distR="114300" simplePos="0" relativeHeight="251653632" behindDoc="0" locked="0" layoutInCell="1" allowOverlap="1" wp14:anchorId="236826D2" wp14:editId="29FA8F04">
                      <wp:simplePos x="0" y="0"/>
                      <wp:positionH relativeFrom="column">
                        <wp:posOffset>6544310</wp:posOffset>
                      </wp:positionH>
                      <wp:positionV relativeFrom="paragraph">
                        <wp:posOffset>1361440</wp:posOffset>
                      </wp:positionV>
                      <wp:extent cx="161925" cy="76200"/>
                      <wp:effectExtent l="0" t="0" r="28575" b="19050"/>
                      <wp:wrapNone/>
                      <wp:docPr id="258" name="Conector recto 258"/>
                      <wp:cNvGraphicFramePr/>
                      <a:graphic xmlns:a="http://schemas.openxmlformats.org/drawingml/2006/main">
                        <a:graphicData uri="http://schemas.microsoft.com/office/word/2010/wordprocessingShape">
                          <wps:wsp>
                            <wps:cNvCnPr/>
                            <wps:spPr>
                              <a:xfrm>
                                <a:off x="0" y="0"/>
                                <a:ext cx="161925" cy="76200"/>
                              </a:xfrm>
                              <a:prstGeom prst="line">
                                <a:avLst/>
                              </a:prstGeom>
                              <a:ln w="25400">
                                <a:solidFill>
                                  <a:srgbClr val="FFFF0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27E040" id="Conector recto 258" o:spid="_x0000_s1026" style="position:absolute;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5.3pt,107.2pt" to="528.05pt,1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" strokecolor="yellow" strokeweight="2pt">
                      <v:stroke dashstyle="1 1"/>
                    </v:line>
                  </w:pict>
                </mc:Fallback>
              </mc:AlternateContent>
            </w:r>
            <w:r w:rsidR="008629D2">
              <w:rPr>
                <w:noProof/>
                <w:lang w:eastAsia="es-CL"/>
              </w:rPr>
              <mc:AlternateContent>
                <mc:Choice Requires="wps">
                  <w:drawing>
                    <wp:anchor distT="0" distB="0" distL="114300" distR="114300" simplePos="0" relativeHeight="251655680" behindDoc="0" locked="0" layoutInCell="1" allowOverlap="1" wp14:anchorId="1725FAF1" wp14:editId="0C4D4D32">
                      <wp:simplePos x="0" y="0"/>
                      <wp:positionH relativeFrom="column">
                        <wp:posOffset>6580505</wp:posOffset>
                      </wp:positionH>
                      <wp:positionV relativeFrom="paragraph">
                        <wp:posOffset>1444625</wp:posOffset>
                      </wp:positionV>
                      <wp:extent cx="238125" cy="114300"/>
                      <wp:effectExtent l="0" t="0" r="28575" b="19050"/>
                      <wp:wrapNone/>
                      <wp:docPr id="257" name="Rectángulo 257"/>
                      <wp:cNvGraphicFramePr/>
                      <a:graphic xmlns:a="http://schemas.openxmlformats.org/drawingml/2006/main">
                        <a:graphicData uri="http://schemas.microsoft.com/office/word/2010/wordprocessingShape">
                          <wps:wsp>
                            <wps:cNvSpPr/>
                            <wps:spPr>
                              <a:xfrm>
                                <a:off x="0" y="0"/>
                                <a:ext cx="238125" cy="114300"/>
                              </a:xfrm>
                              <a:prstGeom prst="rect">
                                <a:avLst/>
                              </a:prstGeom>
                              <a:noFill/>
                              <a:ln w="25400" cap="flat" cmpd="sng" algn="ctr">
                                <a:solidFill>
                                  <a:srgbClr val="FFFF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7C7A5A" id="Rectángulo 257" o:spid="_x0000_s1026" style="position:absolute;margin-left:518.15pt;margin-top:113.75pt;width:18.75pt;height:9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" filled="f" strokecolor="yellow" strokeweight="2pt">
                      <v:stroke dashstyle="1 1"/>
                    </v:rect>
                  </w:pict>
                </mc:Fallback>
              </mc:AlternateContent>
            </w:r>
            <w:r w:rsidR="008629D2">
              <w:rPr>
                <w:noProof/>
                <w:lang w:eastAsia="es-CL"/>
              </w:rPr>
              <mc:AlternateContent>
                <mc:Choice Requires="wps">
                  <w:drawing>
                    <wp:anchor distT="0" distB="0" distL="114300" distR="114300" simplePos="0" relativeHeight="251654656" behindDoc="0" locked="0" layoutInCell="1" allowOverlap="1" wp14:anchorId="7915FF7C" wp14:editId="0C97283F">
                      <wp:simplePos x="0" y="0"/>
                      <wp:positionH relativeFrom="column">
                        <wp:posOffset>5054600</wp:posOffset>
                      </wp:positionH>
                      <wp:positionV relativeFrom="paragraph">
                        <wp:posOffset>122555</wp:posOffset>
                      </wp:positionV>
                      <wp:extent cx="1504950" cy="1239520"/>
                      <wp:effectExtent l="0" t="0" r="19050" b="17780"/>
                      <wp:wrapNone/>
                      <wp:docPr id="256" name="Rectángulo 256"/>
                      <wp:cNvGraphicFramePr/>
                      <a:graphic xmlns:a="http://schemas.openxmlformats.org/drawingml/2006/main">
                        <a:graphicData uri="http://schemas.microsoft.com/office/word/2010/wordprocessingShape">
                          <wps:wsp>
                            <wps:cNvSpPr/>
                            <wps:spPr>
                              <a:xfrm>
                                <a:off x="0" y="0"/>
                                <a:ext cx="1504950" cy="1239520"/>
                              </a:xfrm>
                              <a:prstGeom prst="rect">
                                <a:avLst/>
                              </a:prstGeom>
                              <a:noFill/>
                              <a:ln>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44A301" id="Rectángulo 256" o:spid="_x0000_s1026" style="position:absolute;margin-left:398pt;margin-top:9.65pt;width:118.5pt;height:97.6pt;z-index:251654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" filled="f" strokecolor="yellow" strokeweight="2pt">
                      <v:stroke dashstyle="1 1"/>
                    </v:rect>
                  </w:pict>
                </mc:Fallback>
              </mc:AlternateContent>
            </w:r>
            <w:r w:rsidR="008629D2">
              <w:rPr>
                <w:noProof/>
                <w:lang w:eastAsia="es-CL"/>
              </w:rPr>
              <w:drawing>
                <wp:anchor distT="0" distB="0" distL="114300" distR="114300" simplePos="0" relativeHeight="251650560" behindDoc="0" locked="0" layoutInCell="1" allowOverlap="1" wp14:anchorId="35DF84E1" wp14:editId="1DEFAB64">
                  <wp:simplePos x="0" y="0"/>
                  <wp:positionH relativeFrom="column">
                    <wp:posOffset>5052060</wp:posOffset>
                  </wp:positionH>
                  <wp:positionV relativeFrom="paragraph">
                    <wp:posOffset>123825</wp:posOffset>
                  </wp:positionV>
                  <wp:extent cx="1519555" cy="1239520"/>
                  <wp:effectExtent l="0" t="0" r="4445" b="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1519555" cy="1239520"/>
                          </a:xfrm>
                          <a:prstGeom prst="rect">
                            <a:avLst/>
                          </a:prstGeom>
                        </pic:spPr>
                      </pic:pic>
                    </a:graphicData>
                  </a:graphic>
                  <wp14:sizeRelH relativeFrom="margin">
                    <wp14:pctWidth>0</wp14:pctWidth>
                  </wp14:sizeRelH>
                  <wp14:sizeRelV relativeFrom="margin">
                    <wp14:pctHeight>0</wp14:pctHeight>
                  </wp14:sizeRelV>
                </wp:anchor>
              </w:drawing>
            </w:r>
            <w:r w:rsidR="00C87F9B" w:rsidRPr="00176422">
              <w:rPr>
                <w:noProof/>
                <w:lang w:eastAsia="es-CL"/>
              </w:rPr>
              <mc:AlternateContent>
                <mc:Choice Requires="wpg">
                  <w:drawing>
                    <wp:anchor distT="0" distB="0" distL="114300" distR="114300" simplePos="0" relativeHeight="251647488" behindDoc="0" locked="0" layoutInCell="1" allowOverlap="1" wp14:anchorId="2E0858A9" wp14:editId="0E8EDF24">
                      <wp:simplePos x="0" y="0"/>
                      <wp:positionH relativeFrom="column">
                        <wp:posOffset>106045</wp:posOffset>
                      </wp:positionH>
                      <wp:positionV relativeFrom="paragraph">
                        <wp:posOffset>129540</wp:posOffset>
                      </wp:positionV>
                      <wp:extent cx="617855" cy="861060"/>
                      <wp:effectExtent l="0" t="0" r="0" b="0"/>
                      <wp:wrapNone/>
                      <wp:docPr id="270" name="Grupo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855" cy="861060"/>
                                <a:chOff x="-20" y="0"/>
                                <a:chExt cx="7208" cy="10109"/>
                              </a:xfrm>
                            </wpg:grpSpPr>
                            <wps:wsp>
                              <wps:cNvPr id="271" name="292 Flecha cuádruple"/>
                              <wps:cNvSpPr>
                                <a:spLocks/>
                              </wps:cNvSpPr>
                              <wps:spPr bwMode="auto">
                                <a:xfrm>
                                  <a:off x="2256" y="2731"/>
                                  <a:ext cx="3797" cy="4660"/>
                                </a:xfrm>
                                <a:custGeom>
                                  <a:avLst/>
                                  <a:gdLst>
                                    <a:gd name="T0" fmla="*/ 0 w 379730"/>
                                    <a:gd name="T1" fmla="*/ 361950 h 723900"/>
                                    <a:gd name="T2" fmla="*/ 85439 w 379730"/>
                                    <a:gd name="T3" fmla="*/ 276511 h 723900"/>
                                    <a:gd name="T4" fmla="*/ 85439 w 379730"/>
                                    <a:gd name="T5" fmla="*/ 319230 h 723900"/>
                                    <a:gd name="T6" fmla="*/ 147145 w 379730"/>
                                    <a:gd name="T7" fmla="*/ 319230 h 723900"/>
                                    <a:gd name="T8" fmla="*/ 147145 w 379730"/>
                                    <a:gd name="T9" fmla="*/ 85439 h 723900"/>
                                    <a:gd name="T10" fmla="*/ 104426 w 379730"/>
                                    <a:gd name="T11" fmla="*/ 85439 h 723900"/>
                                    <a:gd name="T12" fmla="*/ 189865 w 379730"/>
                                    <a:gd name="T13" fmla="*/ 0 h 723900"/>
                                    <a:gd name="T14" fmla="*/ 275304 w 379730"/>
                                    <a:gd name="T15" fmla="*/ 85439 h 723900"/>
                                    <a:gd name="T16" fmla="*/ 232585 w 379730"/>
                                    <a:gd name="T17" fmla="*/ 85439 h 723900"/>
                                    <a:gd name="T18" fmla="*/ 232585 w 379730"/>
                                    <a:gd name="T19" fmla="*/ 319230 h 723900"/>
                                    <a:gd name="T20" fmla="*/ 294291 w 379730"/>
                                    <a:gd name="T21" fmla="*/ 319230 h 723900"/>
                                    <a:gd name="T22" fmla="*/ 294291 w 379730"/>
                                    <a:gd name="T23" fmla="*/ 276511 h 723900"/>
                                    <a:gd name="T24" fmla="*/ 379730 w 379730"/>
                                    <a:gd name="T25" fmla="*/ 361950 h 723900"/>
                                    <a:gd name="T26" fmla="*/ 294291 w 379730"/>
                                    <a:gd name="T27" fmla="*/ 447389 h 723900"/>
                                    <a:gd name="T28" fmla="*/ 294291 w 379730"/>
                                    <a:gd name="T29" fmla="*/ 404670 h 723900"/>
                                    <a:gd name="T30" fmla="*/ 232585 w 379730"/>
                                    <a:gd name="T31" fmla="*/ 404670 h 723900"/>
                                    <a:gd name="T32" fmla="*/ 232585 w 379730"/>
                                    <a:gd name="T33" fmla="*/ 638461 h 723900"/>
                                    <a:gd name="T34" fmla="*/ 275304 w 379730"/>
                                    <a:gd name="T35" fmla="*/ 638461 h 723900"/>
                                    <a:gd name="T36" fmla="*/ 189865 w 379730"/>
                                    <a:gd name="T37" fmla="*/ 723900 h 723900"/>
                                    <a:gd name="T38" fmla="*/ 104426 w 379730"/>
                                    <a:gd name="T39" fmla="*/ 638461 h 723900"/>
                                    <a:gd name="T40" fmla="*/ 147145 w 379730"/>
                                    <a:gd name="T41" fmla="*/ 638461 h 723900"/>
                                    <a:gd name="T42" fmla="*/ 147145 w 379730"/>
                                    <a:gd name="T43" fmla="*/ 404670 h 723900"/>
                                    <a:gd name="T44" fmla="*/ 85439 w 379730"/>
                                    <a:gd name="T45" fmla="*/ 404670 h 723900"/>
                                    <a:gd name="T46" fmla="*/ 85439 w 379730"/>
                                    <a:gd name="T47" fmla="*/ 447389 h 723900"/>
                                    <a:gd name="T48" fmla="*/ 0 w 379730"/>
                                    <a:gd name="T49" fmla="*/ 361950 h 723900"/>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379730" h="723900">
                                      <a:moveTo>
                                        <a:pt x="0" y="361950"/>
                                      </a:moveTo>
                                      <a:lnTo>
                                        <a:pt x="85439" y="276511"/>
                                      </a:lnTo>
                                      <a:lnTo>
                                        <a:pt x="85439" y="319230"/>
                                      </a:lnTo>
                                      <a:lnTo>
                                        <a:pt x="147145" y="319230"/>
                                      </a:lnTo>
                                      <a:lnTo>
                                        <a:pt x="147145" y="85439"/>
                                      </a:lnTo>
                                      <a:lnTo>
                                        <a:pt x="104426" y="85439"/>
                                      </a:lnTo>
                                      <a:lnTo>
                                        <a:pt x="189865" y="0"/>
                                      </a:lnTo>
                                      <a:lnTo>
                                        <a:pt x="275304" y="85439"/>
                                      </a:lnTo>
                                      <a:lnTo>
                                        <a:pt x="232585" y="85439"/>
                                      </a:lnTo>
                                      <a:lnTo>
                                        <a:pt x="232585" y="319230"/>
                                      </a:lnTo>
                                      <a:lnTo>
                                        <a:pt x="294291" y="319230"/>
                                      </a:lnTo>
                                      <a:lnTo>
                                        <a:pt x="294291" y="276511"/>
                                      </a:lnTo>
                                      <a:lnTo>
                                        <a:pt x="379730" y="361950"/>
                                      </a:lnTo>
                                      <a:lnTo>
                                        <a:pt x="294291" y="447389"/>
                                      </a:lnTo>
                                      <a:lnTo>
                                        <a:pt x="294291" y="404670"/>
                                      </a:lnTo>
                                      <a:lnTo>
                                        <a:pt x="232585" y="404670"/>
                                      </a:lnTo>
                                      <a:lnTo>
                                        <a:pt x="232585" y="638461"/>
                                      </a:lnTo>
                                      <a:lnTo>
                                        <a:pt x="275304" y="638461"/>
                                      </a:lnTo>
                                      <a:lnTo>
                                        <a:pt x="189865" y="723900"/>
                                      </a:lnTo>
                                      <a:lnTo>
                                        <a:pt x="104426" y="638461"/>
                                      </a:lnTo>
                                      <a:lnTo>
                                        <a:pt x="147145" y="638461"/>
                                      </a:lnTo>
                                      <a:lnTo>
                                        <a:pt x="147145" y="404670"/>
                                      </a:lnTo>
                                      <a:lnTo>
                                        <a:pt x="85439" y="404670"/>
                                      </a:lnTo>
                                      <a:lnTo>
                                        <a:pt x="85439" y="447389"/>
                                      </a:lnTo>
                                      <a:lnTo>
                                        <a:pt x="0" y="361950"/>
                                      </a:lnTo>
                                      <a:close/>
                                    </a:path>
                                  </a:pathLst>
                                </a:custGeom>
                                <a:solidFill>
                                  <a:srgbClr val="FFFFFF"/>
                                </a:solidFill>
                                <a:ln w="25400">
                                  <a:solidFill>
                                    <a:srgbClr val="385D8A"/>
                                  </a:solidFill>
                                  <a:round/>
                                  <a:headEnd/>
                                  <a:tailEnd/>
                                </a:ln>
                              </wps:spPr>
                              <wps:bodyPr rot="0" vert="horz" wrap="square" lIns="91440" tIns="45720" rIns="91440" bIns="45720" anchor="ctr" anchorCtr="0" upright="1">
                                <a:noAutofit/>
                              </wps:bodyPr>
                            </wps:wsp>
                            <wps:wsp>
                              <wps:cNvPr id="272" name="Cuadro de texto 2"/>
                              <wps:cNvSpPr txBox="1">
                                <a:spLocks noChangeArrowheads="1"/>
                              </wps:cNvSpPr>
                              <wps:spPr bwMode="auto">
                                <a:xfrm>
                                  <a:off x="5167" y="3451"/>
                                  <a:ext cx="2021"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7A3431" w14:textId="77777777" w:rsidR="00447068" w:rsidRPr="0085716C" w:rsidRDefault="00447068" w:rsidP="00F738B8">
                                    <w:pPr>
                                      <w:rPr>
                                        <w:b/>
                                      </w:rPr>
                                    </w:pPr>
                                    <w:r>
                                      <w:rPr>
                                        <w:b/>
                                      </w:rPr>
                                      <w:t>ON</w:t>
                                    </w:r>
                                    <w:r w:rsidRPr="0085716C">
                                      <w:rPr>
                                        <w:b/>
                                      </w:rPr>
                                      <w:t>E</w:t>
                                    </w:r>
                                  </w:p>
                                </w:txbxContent>
                              </wps:txbx>
                              <wps:bodyPr rot="0" vert="horz" wrap="square" lIns="91440" tIns="45720" rIns="91440" bIns="45720" anchor="t" anchorCtr="0" upright="1">
                                <a:noAutofit/>
                              </wps:bodyPr>
                            </wps:wsp>
                            <wps:wsp>
                              <wps:cNvPr id="273" name="Cuadro de texto 2"/>
                              <wps:cNvSpPr txBox="1">
                                <a:spLocks noChangeArrowheads="1"/>
                              </wps:cNvSpPr>
                              <wps:spPr bwMode="auto">
                                <a:xfrm>
                                  <a:off x="2913" y="7143"/>
                                  <a:ext cx="2254" cy="296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9BBDC6" w14:textId="77777777" w:rsidR="00447068" w:rsidRPr="0085716C" w:rsidRDefault="00447068" w:rsidP="00F738B8">
                                    <w:pPr>
                                      <w:rPr>
                                        <w:b/>
                                      </w:rPr>
                                    </w:pPr>
                                    <w:r>
                                      <w:rPr>
                                        <w:b/>
                                      </w:rPr>
                                      <w:t>N</w:t>
                                    </w:r>
                                  </w:p>
                                </w:txbxContent>
                              </wps:txbx>
                              <wps:bodyPr rot="0" vert="horz" wrap="square" lIns="91440" tIns="45720" rIns="91440" bIns="45720" anchor="t" anchorCtr="0" upright="1">
                                <a:noAutofit/>
                              </wps:bodyPr>
                            </wps:wsp>
                            <wps:wsp>
                              <wps:cNvPr id="274" name="Cuadro de texto 2"/>
                              <wps:cNvSpPr txBox="1">
                                <a:spLocks noChangeArrowheads="1"/>
                              </wps:cNvSpPr>
                              <wps:spPr bwMode="auto">
                                <a:xfrm>
                                  <a:off x="-20" y="3654"/>
                                  <a:ext cx="2376"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84D745" w14:textId="77777777" w:rsidR="00447068" w:rsidRPr="0085716C" w:rsidRDefault="00447068" w:rsidP="00F738B8">
                                    <w:pPr>
                                      <w:rPr>
                                        <w:b/>
                                      </w:rPr>
                                    </w:pPr>
                                    <w:r>
                                      <w:rPr>
                                        <w:b/>
                                      </w:rPr>
                                      <w:t>E</w:t>
                                    </w:r>
                                  </w:p>
                                </w:txbxContent>
                              </wps:txbx>
                              <wps:bodyPr rot="0" vert="horz" wrap="square" lIns="91440" tIns="45720" rIns="91440" bIns="45720" anchor="t" anchorCtr="0" upright="1">
                                <a:noAutofit/>
                              </wps:bodyPr>
                            </wps:wsp>
                            <wps:wsp>
                              <wps:cNvPr id="275" name="Cuadro de texto 2"/>
                              <wps:cNvSpPr txBox="1">
                                <a:spLocks noChangeArrowheads="1"/>
                              </wps:cNvSpPr>
                              <wps:spPr bwMode="auto">
                                <a:xfrm>
                                  <a:off x="2576" y="0"/>
                                  <a:ext cx="2490" cy="262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EEC781" w14:textId="77777777" w:rsidR="00447068" w:rsidRPr="0085716C" w:rsidRDefault="00447068" w:rsidP="00F738B8">
                                    <w:pPr>
                                      <w:rPr>
                                        <w:b/>
                                      </w:rPr>
                                    </w:pPr>
                                    <w:r>
                                      <w:rPr>
                                        <w:b/>
                                      </w:rPr>
                                      <w:t>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0858A9" id="Grupo 270" o:spid="_x0000_s1045" style="position:absolute;left:0;text-align:left;margin-left:8.35pt;margin-top:10.2pt;width:48.65pt;height:67.8pt;z-index:251647488" coordorigin="-20" coordsize="7208,10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">
                      <v:shape id="292 Flecha cuádruple" o:spid="_x0000_s1046" style="position:absolute;left:2256;top:2731;width:3797;height:4660;visibility:visible;mso-wrap-style:square;v-text-anchor:middle" coordsize="379730,723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cEbsUA&#10;AADcAAAADwAAAGRycy9kb3ducmV2LnhtbESPQWvCQBSE7wX/w/IKvenGCFViNlIUQVoLaqXnR/aZ&#10;pM2+jdnVxH/fFYQeh5n5hkkXvanFlVpXWVYwHkUgiHOrKy4UHL/WwxkI55E11pZJwY0cLLLBU4qJ&#10;th3v6XrwhQgQdgkqKL1vEildXpJBN7INcfBOtjXog2wLqVvsAtzUMo6iV2mw4rBQYkPLkvLfw8Uo&#10;MJvt9zrvJqvLz8dntIuXZ3+kd6Venvu3OQhPvf8PP9obrSCejuF+JhwBm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JwRuxQAAANwAAAAPAAAAAAAAAAAAAAAAAJgCAABkcnMv&#10;ZG93bnJldi54bWxQSwUGAAAAAAQABAD1AAAAigMAAAAA&#10;" path="m,361950l85439,276511r,42719l147145,319230r,-233791l104426,85439,189865,r85439,85439l232585,85439r,233791l294291,319230r,-42719l379730,361950r-85439,85439l294291,404670r-61706,l232585,638461r42719,l189865,723900,104426,638461r42719,l147145,404670r-61706,l85439,447389,,361950xe" strokecolor="#385d8a" strokeweight="2pt">
                        <v:path arrowok="t" o:connecttype="custom" o:connectlocs="0,2330;854,1780;854,2055;1471,2055;1471,550;1044,550;1899,0;2753,550;2326,550;2326,2055;2943,2055;2943,1780;3797,2330;2943,2880;2943,2605;2326,2605;2326,4110;2753,4110;1899,4660;1044,4110;1471,4110;1471,2605;854,2605;854,2880;0,2330" o:connectangles="0,0,0,0,0,0,0,0,0,0,0,0,0,0,0,0,0,0,0,0,0,0,0,0,0"/>
                      </v:shape>
                      <v:shape id="Cuadro de texto 2" o:spid="_x0000_s1047" type="#_x0000_t202" style="position:absolute;left:5167;top:3451;width:2021;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oE8sQA&#10;AADcAAAADwAAAGRycy9kb3ducmV2LnhtbESPzWrCQBSF9wXfYbhCN0UnZtGG6CSIKCjYQqPur5lr&#10;Es3cCZmppm/fKRS6PJyfj7PIB9OKO/WusaxgNo1AEJdWN1wpOB42kwSE88gaW8uk4Jsc5NnoaYGp&#10;tg/+pHvhKxFG2KWooPa+S6V0ZU0G3dR2xMG72N6gD7KvpO7xEcZNK+MoepUGGw6EGjta1VTeii8T&#10;uOsh6U7n/eq6K17O1/iDm/eElXoeD8s5CE+D/w//tbdaQfwWw++Zc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aBPLEAAAA3AAAAA8AAAAAAAAAAAAAAAAAmAIAAGRycy9k&#10;b3ducmV2LnhtbFBLBQYAAAAABAAEAPUAAACJAwAAAAA=&#10;" stroked="f">
                        <v:fill opacity="0"/>
                        <v:textbox>
                          <w:txbxContent>
                            <w:p w14:paraId="687A3431" w14:textId="77777777" w:rsidR="00447068" w:rsidRPr="0085716C" w:rsidRDefault="00447068" w:rsidP="00F738B8">
                              <w:pPr>
                                <w:rPr>
                                  <w:b/>
                                </w:rPr>
                              </w:pPr>
                              <w:r>
                                <w:rPr>
                                  <w:b/>
                                </w:rPr>
                                <w:t>ON</w:t>
                              </w:r>
                              <w:r w:rsidRPr="0085716C">
                                <w:rPr>
                                  <w:b/>
                                </w:rPr>
                                <w:t>E</w:t>
                              </w:r>
                            </w:p>
                          </w:txbxContent>
                        </v:textbox>
                      </v:shape>
                      <v:shape id="Cuadro de texto 2" o:spid="_x0000_s1048" type="#_x0000_t202" style="position:absolute;left:2913;top:7143;width:2254;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ahacQA&#10;AADcAAAADwAAAGRycy9kb3ducmV2LnhtbESPX2vCMBTF34V9h3AHexmaWsGVapQhDhScsKrv1+ba&#10;1jU3pYlav/0iDHw8nD8/znTemVpcqXWVZQXDQQSCOLe64kLBfvfVT0A4j6yxtkwK7uRgPnvpTTHV&#10;9sY/dM18IcIIuxQVlN43qZQuL8mgG9iGOHgn2xr0QbaF1C3ewripZRxFY2mw4kAosaFFSflvdjGB&#10;u+yS5nDcLM7r7P14jrdcfSes1Ntr9zkB4anzz/B/e6UVxB8jeJwJR0DO/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WoWnEAAAA3AAAAA8AAAAAAAAAAAAAAAAAmAIAAGRycy9k&#10;b3ducmV2LnhtbFBLBQYAAAAABAAEAPUAAACJAwAAAAA=&#10;" stroked="f">
                        <v:fill opacity="0"/>
                        <v:textbox>
                          <w:txbxContent>
                            <w:p w14:paraId="009BBDC6" w14:textId="77777777" w:rsidR="00447068" w:rsidRPr="0085716C" w:rsidRDefault="00447068" w:rsidP="00F738B8">
                              <w:pPr>
                                <w:rPr>
                                  <w:b/>
                                </w:rPr>
                              </w:pPr>
                              <w:r>
                                <w:rPr>
                                  <w:b/>
                                </w:rPr>
                                <w:t>N</w:t>
                              </w:r>
                            </w:p>
                          </w:txbxContent>
                        </v:textbox>
                      </v:shape>
                      <v:shape id="Cuadro de texto 2" o:spid="_x0000_s1049" type="#_x0000_t202" style="position:absolute;left:-20;top:3654;width:2376;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5HcQA&#10;AADcAAAADwAAAGRycy9kb3ducmV2LnhtbESPX2vCMBTF34V9h3AHexmaWsSVapQhDhScsKrv1+ba&#10;1jU3pYlav/0iDHw8nD8/znTemVpcqXWVZQXDQQSCOLe64kLBfvfVT0A4j6yxtkwK7uRgPnvpTTHV&#10;9sY/dM18IcIIuxQVlN43qZQuL8mgG9iGOHgn2xr0QbaF1C3ewripZRxFY2mw4kAosaFFSflvdjGB&#10;u+yS5nDcLM7r7P14jrdcfSes1Ntr9zkB4anzz/B/e6UVxB8jeJwJR0DO/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OR3EAAAA3AAAAA8AAAAAAAAAAAAAAAAAmAIAAGRycy9k&#10;b3ducmV2LnhtbFBLBQYAAAAABAAEAPUAAACJAwAAAAA=&#10;" stroked="f">
                        <v:fill opacity="0"/>
                        <v:textbox>
                          <w:txbxContent>
                            <w:p w14:paraId="3D84D745" w14:textId="77777777" w:rsidR="00447068" w:rsidRPr="0085716C" w:rsidRDefault="00447068" w:rsidP="00F738B8">
                              <w:pPr>
                                <w:rPr>
                                  <w:b/>
                                </w:rPr>
                              </w:pPr>
                              <w:r>
                                <w:rPr>
                                  <w:b/>
                                </w:rPr>
                                <w:t>E</w:t>
                              </w:r>
                            </w:p>
                          </w:txbxContent>
                        </v:textbox>
                      </v:shape>
                      <v:shape id="Cuadro de texto 2" o:spid="_x0000_s1050" type="#_x0000_t202" style="position:absolute;left:2576;width:249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OchsQA&#10;AADcAAAADwAAAGRycy9kb3ducmV2LnhtbESPX2vCMBTF34V9h3AHexmaWtCVapQhDhScsKrv1+ba&#10;1jU3pYlav/0iDHw8nD8/znTemVpcqXWVZQXDQQSCOLe64kLBfvfVT0A4j6yxtkwK7uRgPnvpTTHV&#10;9sY/dM18IcIIuxQVlN43qZQuL8mgG9iGOHgn2xr0QbaF1C3ewripZRxFY2mw4kAosaFFSflvdjGB&#10;u+yS5nDcLM7r7P14jrdcfSes1Ntr9zkB4anzz/B/e6UVxB8jeJwJR0DO/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znIbEAAAA3AAAAA8AAAAAAAAAAAAAAAAAmAIAAGRycy9k&#10;b3ducmV2LnhtbFBLBQYAAAAABAAEAPUAAACJAwAAAAA=&#10;" stroked="f">
                        <v:fill opacity="0"/>
                        <v:textbox>
                          <w:txbxContent>
                            <w:p w14:paraId="2DEEC781" w14:textId="77777777" w:rsidR="00447068" w:rsidRPr="0085716C" w:rsidRDefault="00447068" w:rsidP="00F738B8">
                              <w:pPr>
                                <w:rPr>
                                  <w:b/>
                                </w:rPr>
                              </w:pPr>
                              <w:r>
                                <w:rPr>
                                  <w:b/>
                                </w:rPr>
                                <w:t>S</w:t>
                              </w:r>
                            </w:p>
                          </w:txbxContent>
                        </v:textbox>
                      </v:shape>
                    </v:group>
                  </w:pict>
                </mc:Fallback>
              </mc:AlternateContent>
            </w:r>
            <w:r w:rsidR="00F738B8">
              <w:rPr>
                <w:rFonts w:eastAsia="Times New Roman"/>
                <w:color w:val="000000"/>
                <w:sz w:val="20"/>
                <w:szCs w:val="20"/>
                <w:lang w:eastAsia="es-CL"/>
              </w:rPr>
              <w:t xml:space="preserve">  </w:t>
            </w:r>
            <w:r w:rsidR="00F738B8">
              <w:rPr>
                <w:noProof/>
                <w:lang w:eastAsia="es-CL"/>
              </w:rPr>
              <w:drawing>
                <wp:inline distT="0" distB="0" distL="0" distR="0" wp14:anchorId="14AF086F" wp14:editId="1A132A51">
                  <wp:extent cx="8736965" cy="1934210"/>
                  <wp:effectExtent l="0" t="0" r="6985" b="889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8736965" cy="1934210"/>
                          </a:xfrm>
                          <a:prstGeom prst="rect">
                            <a:avLst/>
                          </a:prstGeom>
                        </pic:spPr>
                      </pic:pic>
                    </a:graphicData>
                  </a:graphic>
                </wp:inline>
              </w:drawing>
            </w:r>
          </w:p>
        </w:tc>
      </w:tr>
      <w:tr w:rsidR="00F738B8" w:rsidRPr="0025129B" w14:paraId="747150B0" w14:textId="77777777" w:rsidTr="00360A04">
        <w:trPr>
          <w:trHeight w:val="300"/>
          <w:jc w:val="center"/>
        </w:trPr>
        <w:tc>
          <w:tcPr>
            <w:tcW w:w="2485" w:type="pct"/>
            <w:tcBorders>
              <w:top w:val="single" w:sz="4" w:space="0" w:color="auto"/>
              <w:left w:val="single" w:sz="4" w:space="0" w:color="auto"/>
              <w:bottom w:val="single" w:sz="4" w:space="0" w:color="auto"/>
              <w:right w:val="nil"/>
            </w:tcBorders>
            <w:shd w:val="clear" w:color="auto" w:fill="auto"/>
            <w:noWrap/>
            <w:vAlign w:val="center"/>
            <w:hideMark/>
          </w:tcPr>
          <w:p w14:paraId="50C8FD18" w14:textId="77777777" w:rsidR="00F738B8" w:rsidRPr="0025129B" w:rsidRDefault="00F738B8" w:rsidP="007260E9">
            <w:pPr>
              <w:pStyle w:val="Descripcin"/>
            </w:pPr>
            <w:r w:rsidRPr="0025129B">
              <w:t xml:space="preserve">Fotografía </w:t>
            </w:r>
            <w:r>
              <w:t>1</w:t>
            </w:r>
            <w:r w:rsidRPr="0025129B">
              <w:t>.</w:t>
            </w:r>
          </w:p>
        </w:tc>
        <w:tc>
          <w:tcPr>
            <w:tcW w:w="251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A25A5C" w14:textId="77777777" w:rsidR="00F738B8" w:rsidRPr="0025129B" w:rsidRDefault="00F738B8" w:rsidP="00F738B8">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Pr>
                <w:rFonts w:eastAsia="Times New Roman"/>
                <w:color w:val="000000"/>
                <w:sz w:val="18"/>
                <w:szCs w:val="18"/>
                <w:lang w:eastAsia="es-CL"/>
              </w:rPr>
              <w:t>08-04</w:t>
            </w:r>
            <w:r w:rsidRPr="00187E1F">
              <w:rPr>
                <w:rFonts w:eastAsia="Times New Roman"/>
                <w:color w:val="000000"/>
                <w:sz w:val="18"/>
                <w:szCs w:val="18"/>
                <w:lang w:eastAsia="es-CL"/>
              </w:rPr>
              <w:t>-201</w:t>
            </w:r>
            <w:r>
              <w:rPr>
                <w:rFonts w:eastAsia="Times New Roman"/>
                <w:color w:val="000000"/>
                <w:sz w:val="18"/>
                <w:szCs w:val="18"/>
                <w:lang w:eastAsia="es-CL"/>
              </w:rPr>
              <w:t>5</w:t>
            </w:r>
          </w:p>
        </w:tc>
      </w:tr>
      <w:tr w:rsidR="00F738B8" w:rsidRPr="0025129B" w14:paraId="35FBF7C8" w14:textId="77777777" w:rsidTr="00360A04">
        <w:trPr>
          <w:trHeight w:val="300"/>
          <w:jc w:val="center"/>
        </w:trPr>
        <w:tc>
          <w:tcPr>
            <w:tcW w:w="248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3164E7" w14:textId="77777777" w:rsidR="00F738B8" w:rsidRPr="0025129B" w:rsidRDefault="00F738B8" w:rsidP="007260E9">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w:t>
            </w:r>
            <w:r w:rsidRPr="00187E1F">
              <w:rPr>
                <w:rFonts w:eastAsia="Times New Roman"/>
                <w:b/>
                <w:color w:val="000000" w:themeColor="text1"/>
                <w:sz w:val="18"/>
                <w:szCs w:val="18"/>
                <w:lang w:eastAsia="es-CL"/>
              </w:rPr>
              <w:t>HUSO 19 S</w:t>
            </w:r>
          </w:p>
        </w:tc>
        <w:tc>
          <w:tcPr>
            <w:tcW w:w="1122" w:type="pct"/>
            <w:tcBorders>
              <w:top w:val="single" w:sz="4" w:space="0" w:color="auto"/>
              <w:left w:val="nil"/>
              <w:bottom w:val="single" w:sz="4" w:space="0" w:color="auto"/>
              <w:right w:val="single" w:sz="4" w:space="0" w:color="000000"/>
            </w:tcBorders>
            <w:shd w:val="clear" w:color="auto" w:fill="auto"/>
            <w:noWrap/>
            <w:vAlign w:val="center"/>
          </w:tcPr>
          <w:p w14:paraId="13F8BA3A" w14:textId="77777777" w:rsidR="00F738B8" w:rsidRPr="0025129B" w:rsidRDefault="00F738B8" w:rsidP="00F738B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730BFC">
              <w:rPr>
                <w:rFonts w:eastAsia="Times New Roman"/>
                <w:color w:val="000000"/>
                <w:sz w:val="18"/>
                <w:szCs w:val="18"/>
                <w:lang w:eastAsia="es-CL"/>
              </w:rPr>
              <w:t>:</w:t>
            </w:r>
            <w:r w:rsidRPr="00730BFC">
              <w:t xml:space="preserve"> </w:t>
            </w:r>
            <w:r w:rsidR="008401DC" w:rsidRPr="008401DC">
              <w:rPr>
                <w:rFonts w:eastAsia="Times New Roman"/>
                <w:color w:val="000000"/>
                <w:sz w:val="18"/>
                <w:szCs w:val="18"/>
                <w:lang w:eastAsia="es-CL"/>
              </w:rPr>
              <w:t>6.950.156</w:t>
            </w:r>
          </w:p>
        </w:tc>
        <w:tc>
          <w:tcPr>
            <w:tcW w:w="1393" w:type="pct"/>
            <w:tcBorders>
              <w:top w:val="single" w:sz="4" w:space="0" w:color="auto"/>
              <w:left w:val="nil"/>
              <w:bottom w:val="single" w:sz="4" w:space="0" w:color="auto"/>
              <w:right w:val="single" w:sz="4" w:space="0" w:color="000000"/>
            </w:tcBorders>
            <w:shd w:val="clear" w:color="auto" w:fill="auto"/>
            <w:noWrap/>
            <w:vAlign w:val="center"/>
          </w:tcPr>
          <w:p w14:paraId="480D0169" w14:textId="77777777" w:rsidR="00F738B8" w:rsidRPr="0025129B" w:rsidRDefault="00F738B8" w:rsidP="00F738B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r>
              <w:rPr>
                <w:rFonts w:eastAsia="Times New Roman"/>
                <w:b/>
                <w:color w:val="000000"/>
                <w:sz w:val="18"/>
                <w:szCs w:val="18"/>
                <w:lang w:eastAsia="es-CL"/>
              </w:rPr>
              <w:t>Este</w:t>
            </w:r>
            <w:r w:rsidRPr="00730BFC">
              <w:rPr>
                <w:rFonts w:eastAsia="Times New Roman"/>
                <w:color w:val="000000"/>
                <w:sz w:val="18"/>
                <w:szCs w:val="18"/>
                <w:lang w:eastAsia="es-CL"/>
              </w:rPr>
              <w:t>:</w:t>
            </w:r>
            <w:r w:rsidR="008401DC">
              <w:t xml:space="preserve"> </w:t>
            </w:r>
            <w:r w:rsidR="008401DC" w:rsidRPr="008401DC">
              <w:rPr>
                <w:rFonts w:eastAsia="Times New Roman"/>
                <w:color w:val="000000"/>
                <w:sz w:val="18"/>
                <w:szCs w:val="18"/>
                <w:lang w:eastAsia="es-CL"/>
              </w:rPr>
              <w:t>377</w:t>
            </w:r>
            <w:r w:rsidR="008401DC">
              <w:rPr>
                <w:rFonts w:eastAsia="Times New Roman"/>
                <w:color w:val="000000"/>
                <w:sz w:val="18"/>
                <w:szCs w:val="18"/>
                <w:lang w:eastAsia="es-CL"/>
              </w:rPr>
              <w:t>.</w:t>
            </w:r>
            <w:r w:rsidR="008401DC" w:rsidRPr="008401DC">
              <w:rPr>
                <w:rFonts w:eastAsia="Times New Roman"/>
                <w:color w:val="000000"/>
                <w:sz w:val="18"/>
                <w:szCs w:val="18"/>
                <w:lang w:eastAsia="es-CL"/>
              </w:rPr>
              <w:t>057</w:t>
            </w:r>
          </w:p>
        </w:tc>
      </w:tr>
      <w:tr w:rsidR="00F738B8" w:rsidRPr="0025129B" w14:paraId="22B5E780" w14:textId="77777777" w:rsidTr="00360A04">
        <w:trPr>
          <w:trHeight w:val="286"/>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7360D949" w14:textId="77777777" w:rsidR="008A42E5" w:rsidRDefault="00F738B8" w:rsidP="006E3D34">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C87F9B">
              <w:rPr>
                <w:rFonts w:eastAsia="Times New Roman"/>
                <w:color w:val="000000"/>
                <w:sz w:val="18"/>
                <w:szCs w:val="18"/>
                <w:lang w:eastAsia="es-CL"/>
              </w:rPr>
              <w:t>Desde el coronamiento del tranque de relaves N° 1 se pudo obs</w:t>
            </w:r>
            <w:r w:rsidR="00DB1B03">
              <w:rPr>
                <w:rFonts w:eastAsia="Times New Roman"/>
                <w:color w:val="000000"/>
                <w:sz w:val="18"/>
                <w:szCs w:val="18"/>
                <w:lang w:eastAsia="es-CL"/>
              </w:rPr>
              <w:t>ervar el talud del muro de arenas</w:t>
            </w:r>
            <w:r w:rsidR="00C87F9B">
              <w:rPr>
                <w:rFonts w:eastAsia="Times New Roman"/>
                <w:color w:val="000000"/>
                <w:sz w:val="18"/>
                <w:szCs w:val="18"/>
                <w:lang w:eastAsia="es-CL"/>
              </w:rPr>
              <w:t xml:space="preserve"> sin empréstito, la sobreposición del alud sobre el </w:t>
            </w:r>
            <w:r w:rsidR="00DB1B03">
              <w:rPr>
                <w:rFonts w:eastAsia="Times New Roman"/>
                <w:color w:val="000000"/>
                <w:sz w:val="18"/>
                <w:szCs w:val="18"/>
                <w:lang w:eastAsia="es-CL"/>
              </w:rPr>
              <w:t xml:space="preserve">talud del </w:t>
            </w:r>
            <w:r w:rsidR="00C87F9B">
              <w:rPr>
                <w:rFonts w:eastAsia="Times New Roman"/>
                <w:color w:val="000000"/>
                <w:sz w:val="18"/>
                <w:szCs w:val="18"/>
                <w:lang w:eastAsia="es-CL"/>
              </w:rPr>
              <w:t xml:space="preserve">muro </w:t>
            </w:r>
            <w:r w:rsidR="00DB1B03">
              <w:rPr>
                <w:rFonts w:eastAsia="Times New Roman"/>
                <w:color w:val="000000"/>
                <w:sz w:val="18"/>
                <w:szCs w:val="18"/>
                <w:lang w:eastAsia="es-CL"/>
              </w:rPr>
              <w:t xml:space="preserve">de arenas </w:t>
            </w:r>
            <w:r w:rsidR="00C87F9B">
              <w:rPr>
                <w:rFonts w:eastAsia="Times New Roman"/>
                <w:color w:val="000000"/>
                <w:sz w:val="18"/>
                <w:szCs w:val="18"/>
                <w:lang w:eastAsia="es-CL"/>
              </w:rPr>
              <w:t xml:space="preserve">del tranque, </w:t>
            </w:r>
            <w:r w:rsidR="008A55CC">
              <w:rPr>
                <w:rFonts w:eastAsia="Times New Roman"/>
                <w:color w:val="000000"/>
                <w:sz w:val="18"/>
                <w:szCs w:val="18"/>
                <w:lang w:eastAsia="es-CL"/>
              </w:rPr>
              <w:t xml:space="preserve">ejecución de </w:t>
            </w:r>
            <w:r w:rsidR="00C87F9B">
              <w:rPr>
                <w:rFonts w:eastAsia="Times New Roman"/>
                <w:color w:val="000000"/>
                <w:sz w:val="18"/>
                <w:szCs w:val="18"/>
                <w:lang w:eastAsia="es-CL"/>
              </w:rPr>
              <w:t xml:space="preserve">obras en el </w:t>
            </w:r>
            <w:r w:rsidR="00DB1B03">
              <w:rPr>
                <w:rFonts w:eastAsia="Times New Roman"/>
                <w:color w:val="000000"/>
                <w:sz w:val="18"/>
                <w:szCs w:val="18"/>
                <w:lang w:eastAsia="es-CL"/>
              </w:rPr>
              <w:t>relaveducto</w:t>
            </w:r>
            <w:r w:rsidR="00C87F9B">
              <w:rPr>
                <w:rFonts w:eastAsia="Times New Roman"/>
                <w:color w:val="000000"/>
                <w:sz w:val="18"/>
                <w:szCs w:val="18"/>
                <w:lang w:eastAsia="es-CL"/>
              </w:rPr>
              <w:t xml:space="preserve"> y </w:t>
            </w:r>
            <w:r w:rsidR="008629D2">
              <w:rPr>
                <w:rFonts w:eastAsia="Times New Roman"/>
                <w:color w:val="000000"/>
                <w:sz w:val="18"/>
                <w:szCs w:val="18"/>
                <w:lang w:eastAsia="es-CL"/>
              </w:rPr>
              <w:t>de movimiento de maquinaria a los pies del muro.</w:t>
            </w:r>
          </w:p>
          <w:p w14:paraId="02A8D9BD" w14:textId="2EB0034F" w:rsidR="006E3D34" w:rsidRPr="0025129B" w:rsidRDefault="006E3D34" w:rsidP="006E3D34">
            <w:pPr>
              <w:rPr>
                <w:rFonts w:eastAsia="Times New Roman"/>
                <w:b/>
                <w:color w:val="000000"/>
                <w:sz w:val="18"/>
                <w:szCs w:val="18"/>
                <w:lang w:eastAsia="es-CL"/>
              </w:rPr>
            </w:pPr>
          </w:p>
        </w:tc>
      </w:tr>
    </w:tbl>
    <w:p w14:paraId="377EEA0D" w14:textId="77777777" w:rsidR="00081728" w:rsidRDefault="00081728" w:rsidP="00081728">
      <w:pPr>
        <w:rPr>
          <w:rFonts w:cstheme="minorHAnsi"/>
          <w:sz w:val="14"/>
          <w:szCs w:val="24"/>
        </w:rPr>
      </w:pPr>
    </w:p>
    <w:tbl>
      <w:tblPr>
        <w:tblW w:w="13899" w:type="dxa"/>
        <w:jc w:val="center"/>
        <w:tblLayout w:type="fixed"/>
        <w:tblCellMar>
          <w:left w:w="70" w:type="dxa"/>
          <w:right w:w="70" w:type="dxa"/>
        </w:tblCellMar>
        <w:tblLook w:val="04A0" w:firstRow="1" w:lastRow="0" w:firstColumn="1" w:lastColumn="0" w:noHBand="0" w:noVBand="1"/>
      </w:tblPr>
      <w:tblGrid>
        <w:gridCol w:w="6908"/>
        <w:gridCol w:w="3119"/>
        <w:gridCol w:w="3872"/>
      </w:tblGrid>
      <w:tr w:rsidR="00016C5F" w:rsidRPr="0025129B" w14:paraId="1AB4189E" w14:textId="77777777" w:rsidTr="006E3D34">
        <w:trPr>
          <w:trHeight w:val="3084"/>
          <w:jc w:val="center"/>
        </w:trPr>
        <w:tc>
          <w:tcPr>
            <w:tcW w:w="5000" w:type="pct"/>
            <w:gridSpan w:val="3"/>
            <w:tcBorders>
              <w:top w:val="nil"/>
              <w:left w:val="single" w:sz="4" w:space="0" w:color="auto"/>
              <w:right w:val="single" w:sz="4" w:space="0" w:color="auto"/>
            </w:tcBorders>
            <w:shd w:val="clear" w:color="auto" w:fill="auto"/>
            <w:noWrap/>
            <w:vAlign w:val="center"/>
            <w:hideMark/>
          </w:tcPr>
          <w:p w14:paraId="603CE1ED" w14:textId="53DDEC40" w:rsidR="00016C5F" w:rsidRPr="0025129B" w:rsidRDefault="0097082E" w:rsidP="00BA0A3C">
            <w:pPr>
              <w:jc w:val="center"/>
              <w:rPr>
                <w:rFonts w:eastAsia="Times New Roman"/>
                <w:color w:val="000000"/>
                <w:sz w:val="20"/>
                <w:szCs w:val="20"/>
                <w:lang w:eastAsia="es-CL"/>
              </w:rPr>
            </w:pPr>
            <w:r>
              <w:rPr>
                <w:noProof/>
                <w:lang w:eastAsia="es-CL"/>
              </w:rPr>
              <w:drawing>
                <wp:inline distT="0" distB="0" distL="0" distR="0" wp14:anchorId="1E3EF4EE" wp14:editId="6C4B2EC7">
                  <wp:extent cx="8736965" cy="1916430"/>
                  <wp:effectExtent l="0" t="0" r="6985" b="7620"/>
                  <wp:docPr id="326" name="Imagen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8736965" cy="1916430"/>
                          </a:xfrm>
                          <a:prstGeom prst="rect">
                            <a:avLst/>
                          </a:prstGeom>
                        </pic:spPr>
                      </pic:pic>
                    </a:graphicData>
                  </a:graphic>
                </wp:inline>
              </w:drawing>
            </w:r>
            <w:r w:rsidR="00016C5F" w:rsidRPr="00176422">
              <w:rPr>
                <w:noProof/>
                <w:lang w:eastAsia="es-CL"/>
              </w:rPr>
              <mc:AlternateContent>
                <mc:Choice Requires="wpg">
                  <w:drawing>
                    <wp:anchor distT="0" distB="0" distL="114300" distR="114300" simplePos="0" relativeHeight="251674112" behindDoc="0" locked="0" layoutInCell="1" allowOverlap="1" wp14:anchorId="445A9D9B" wp14:editId="1B4E81D4">
                      <wp:simplePos x="0" y="0"/>
                      <wp:positionH relativeFrom="column">
                        <wp:posOffset>106045</wp:posOffset>
                      </wp:positionH>
                      <wp:positionV relativeFrom="paragraph">
                        <wp:posOffset>129540</wp:posOffset>
                      </wp:positionV>
                      <wp:extent cx="617855" cy="861060"/>
                      <wp:effectExtent l="0" t="0" r="0" b="0"/>
                      <wp:wrapNone/>
                      <wp:docPr id="279" name="Grupo 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855" cy="861060"/>
                                <a:chOff x="-20" y="0"/>
                                <a:chExt cx="7208" cy="10109"/>
                              </a:xfrm>
                            </wpg:grpSpPr>
                            <wps:wsp>
                              <wps:cNvPr id="280" name="292 Flecha cuádruple"/>
                              <wps:cNvSpPr>
                                <a:spLocks/>
                              </wps:cNvSpPr>
                              <wps:spPr bwMode="auto">
                                <a:xfrm>
                                  <a:off x="2256" y="2731"/>
                                  <a:ext cx="3797" cy="4660"/>
                                </a:xfrm>
                                <a:custGeom>
                                  <a:avLst/>
                                  <a:gdLst>
                                    <a:gd name="T0" fmla="*/ 0 w 379730"/>
                                    <a:gd name="T1" fmla="*/ 361950 h 723900"/>
                                    <a:gd name="T2" fmla="*/ 85439 w 379730"/>
                                    <a:gd name="T3" fmla="*/ 276511 h 723900"/>
                                    <a:gd name="T4" fmla="*/ 85439 w 379730"/>
                                    <a:gd name="T5" fmla="*/ 319230 h 723900"/>
                                    <a:gd name="T6" fmla="*/ 147145 w 379730"/>
                                    <a:gd name="T7" fmla="*/ 319230 h 723900"/>
                                    <a:gd name="T8" fmla="*/ 147145 w 379730"/>
                                    <a:gd name="T9" fmla="*/ 85439 h 723900"/>
                                    <a:gd name="T10" fmla="*/ 104426 w 379730"/>
                                    <a:gd name="T11" fmla="*/ 85439 h 723900"/>
                                    <a:gd name="T12" fmla="*/ 189865 w 379730"/>
                                    <a:gd name="T13" fmla="*/ 0 h 723900"/>
                                    <a:gd name="T14" fmla="*/ 275304 w 379730"/>
                                    <a:gd name="T15" fmla="*/ 85439 h 723900"/>
                                    <a:gd name="T16" fmla="*/ 232585 w 379730"/>
                                    <a:gd name="T17" fmla="*/ 85439 h 723900"/>
                                    <a:gd name="T18" fmla="*/ 232585 w 379730"/>
                                    <a:gd name="T19" fmla="*/ 319230 h 723900"/>
                                    <a:gd name="T20" fmla="*/ 294291 w 379730"/>
                                    <a:gd name="T21" fmla="*/ 319230 h 723900"/>
                                    <a:gd name="T22" fmla="*/ 294291 w 379730"/>
                                    <a:gd name="T23" fmla="*/ 276511 h 723900"/>
                                    <a:gd name="T24" fmla="*/ 379730 w 379730"/>
                                    <a:gd name="T25" fmla="*/ 361950 h 723900"/>
                                    <a:gd name="T26" fmla="*/ 294291 w 379730"/>
                                    <a:gd name="T27" fmla="*/ 447389 h 723900"/>
                                    <a:gd name="T28" fmla="*/ 294291 w 379730"/>
                                    <a:gd name="T29" fmla="*/ 404670 h 723900"/>
                                    <a:gd name="T30" fmla="*/ 232585 w 379730"/>
                                    <a:gd name="T31" fmla="*/ 404670 h 723900"/>
                                    <a:gd name="T32" fmla="*/ 232585 w 379730"/>
                                    <a:gd name="T33" fmla="*/ 638461 h 723900"/>
                                    <a:gd name="T34" fmla="*/ 275304 w 379730"/>
                                    <a:gd name="T35" fmla="*/ 638461 h 723900"/>
                                    <a:gd name="T36" fmla="*/ 189865 w 379730"/>
                                    <a:gd name="T37" fmla="*/ 723900 h 723900"/>
                                    <a:gd name="T38" fmla="*/ 104426 w 379730"/>
                                    <a:gd name="T39" fmla="*/ 638461 h 723900"/>
                                    <a:gd name="T40" fmla="*/ 147145 w 379730"/>
                                    <a:gd name="T41" fmla="*/ 638461 h 723900"/>
                                    <a:gd name="T42" fmla="*/ 147145 w 379730"/>
                                    <a:gd name="T43" fmla="*/ 404670 h 723900"/>
                                    <a:gd name="T44" fmla="*/ 85439 w 379730"/>
                                    <a:gd name="T45" fmla="*/ 404670 h 723900"/>
                                    <a:gd name="T46" fmla="*/ 85439 w 379730"/>
                                    <a:gd name="T47" fmla="*/ 447389 h 723900"/>
                                    <a:gd name="T48" fmla="*/ 0 w 379730"/>
                                    <a:gd name="T49" fmla="*/ 361950 h 723900"/>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379730" h="723900">
                                      <a:moveTo>
                                        <a:pt x="0" y="361950"/>
                                      </a:moveTo>
                                      <a:lnTo>
                                        <a:pt x="85439" y="276511"/>
                                      </a:lnTo>
                                      <a:lnTo>
                                        <a:pt x="85439" y="319230"/>
                                      </a:lnTo>
                                      <a:lnTo>
                                        <a:pt x="147145" y="319230"/>
                                      </a:lnTo>
                                      <a:lnTo>
                                        <a:pt x="147145" y="85439"/>
                                      </a:lnTo>
                                      <a:lnTo>
                                        <a:pt x="104426" y="85439"/>
                                      </a:lnTo>
                                      <a:lnTo>
                                        <a:pt x="189865" y="0"/>
                                      </a:lnTo>
                                      <a:lnTo>
                                        <a:pt x="275304" y="85439"/>
                                      </a:lnTo>
                                      <a:lnTo>
                                        <a:pt x="232585" y="85439"/>
                                      </a:lnTo>
                                      <a:lnTo>
                                        <a:pt x="232585" y="319230"/>
                                      </a:lnTo>
                                      <a:lnTo>
                                        <a:pt x="294291" y="319230"/>
                                      </a:lnTo>
                                      <a:lnTo>
                                        <a:pt x="294291" y="276511"/>
                                      </a:lnTo>
                                      <a:lnTo>
                                        <a:pt x="379730" y="361950"/>
                                      </a:lnTo>
                                      <a:lnTo>
                                        <a:pt x="294291" y="447389"/>
                                      </a:lnTo>
                                      <a:lnTo>
                                        <a:pt x="294291" y="404670"/>
                                      </a:lnTo>
                                      <a:lnTo>
                                        <a:pt x="232585" y="404670"/>
                                      </a:lnTo>
                                      <a:lnTo>
                                        <a:pt x="232585" y="638461"/>
                                      </a:lnTo>
                                      <a:lnTo>
                                        <a:pt x="275304" y="638461"/>
                                      </a:lnTo>
                                      <a:lnTo>
                                        <a:pt x="189865" y="723900"/>
                                      </a:lnTo>
                                      <a:lnTo>
                                        <a:pt x="104426" y="638461"/>
                                      </a:lnTo>
                                      <a:lnTo>
                                        <a:pt x="147145" y="638461"/>
                                      </a:lnTo>
                                      <a:lnTo>
                                        <a:pt x="147145" y="404670"/>
                                      </a:lnTo>
                                      <a:lnTo>
                                        <a:pt x="85439" y="404670"/>
                                      </a:lnTo>
                                      <a:lnTo>
                                        <a:pt x="85439" y="447389"/>
                                      </a:lnTo>
                                      <a:lnTo>
                                        <a:pt x="0" y="361950"/>
                                      </a:lnTo>
                                      <a:close/>
                                    </a:path>
                                  </a:pathLst>
                                </a:custGeom>
                                <a:solidFill>
                                  <a:srgbClr val="FFFFFF"/>
                                </a:solidFill>
                                <a:ln w="25400">
                                  <a:solidFill>
                                    <a:srgbClr val="385D8A"/>
                                  </a:solidFill>
                                  <a:round/>
                                  <a:headEnd/>
                                  <a:tailEnd/>
                                </a:ln>
                              </wps:spPr>
                              <wps:bodyPr rot="0" vert="horz" wrap="square" lIns="91440" tIns="45720" rIns="91440" bIns="45720" anchor="ctr" anchorCtr="0" upright="1">
                                <a:noAutofit/>
                              </wps:bodyPr>
                            </wps:wsp>
                            <wps:wsp>
                              <wps:cNvPr id="281" name="Cuadro de texto 2"/>
                              <wps:cNvSpPr txBox="1">
                                <a:spLocks noChangeArrowheads="1"/>
                              </wps:cNvSpPr>
                              <wps:spPr bwMode="auto">
                                <a:xfrm>
                                  <a:off x="5167" y="3451"/>
                                  <a:ext cx="2021"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F16F4A" w14:textId="77777777" w:rsidR="00447068" w:rsidRPr="0085716C" w:rsidRDefault="00447068" w:rsidP="00016C5F">
                                    <w:pPr>
                                      <w:rPr>
                                        <w:b/>
                                      </w:rPr>
                                    </w:pPr>
                                    <w:r>
                                      <w:rPr>
                                        <w:b/>
                                      </w:rPr>
                                      <w:t>ON</w:t>
                                    </w:r>
                                    <w:r w:rsidRPr="0085716C">
                                      <w:rPr>
                                        <w:b/>
                                      </w:rPr>
                                      <w:t>E</w:t>
                                    </w:r>
                                  </w:p>
                                </w:txbxContent>
                              </wps:txbx>
                              <wps:bodyPr rot="0" vert="horz" wrap="square" lIns="91440" tIns="45720" rIns="91440" bIns="45720" anchor="t" anchorCtr="0" upright="1">
                                <a:noAutofit/>
                              </wps:bodyPr>
                            </wps:wsp>
                            <wps:wsp>
                              <wps:cNvPr id="282" name="Cuadro de texto 2"/>
                              <wps:cNvSpPr txBox="1">
                                <a:spLocks noChangeArrowheads="1"/>
                              </wps:cNvSpPr>
                              <wps:spPr bwMode="auto">
                                <a:xfrm>
                                  <a:off x="2913" y="7143"/>
                                  <a:ext cx="2254" cy="296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52432F" w14:textId="77777777" w:rsidR="00447068" w:rsidRPr="0085716C" w:rsidRDefault="00447068" w:rsidP="00016C5F">
                                    <w:pPr>
                                      <w:rPr>
                                        <w:b/>
                                      </w:rPr>
                                    </w:pPr>
                                    <w:r>
                                      <w:rPr>
                                        <w:b/>
                                      </w:rPr>
                                      <w:t>N</w:t>
                                    </w:r>
                                  </w:p>
                                </w:txbxContent>
                              </wps:txbx>
                              <wps:bodyPr rot="0" vert="horz" wrap="square" lIns="91440" tIns="45720" rIns="91440" bIns="45720" anchor="t" anchorCtr="0" upright="1">
                                <a:noAutofit/>
                              </wps:bodyPr>
                            </wps:wsp>
                            <wps:wsp>
                              <wps:cNvPr id="322" name="Cuadro de texto 2"/>
                              <wps:cNvSpPr txBox="1">
                                <a:spLocks noChangeArrowheads="1"/>
                              </wps:cNvSpPr>
                              <wps:spPr bwMode="auto">
                                <a:xfrm>
                                  <a:off x="-20" y="3654"/>
                                  <a:ext cx="2376"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6ADFD1" w14:textId="77777777" w:rsidR="00447068" w:rsidRPr="0085716C" w:rsidRDefault="00447068" w:rsidP="00016C5F">
                                    <w:pPr>
                                      <w:rPr>
                                        <w:b/>
                                      </w:rPr>
                                    </w:pPr>
                                    <w:r>
                                      <w:rPr>
                                        <w:b/>
                                      </w:rPr>
                                      <w:t>E</w:t>
                                    </w:r>
                                  </w:p>
                                </w:txbxContent>
                              </wps:txbx>
                              <wps:bodyPr rot="0" vert="horz" wrap="square" lIns="91440" tIns="45720" rIns="91440" bIns="45720" anchor="t" anchorCtr="0" upright="1">
                                <a:noAutofit/>
                              </wps:bodyPr>
                            </wps:wsp>
                            <wps:wsp>
                              <wps:cNvPr id="323" name="Cuadro de texto 2"/>
                              <wps:cNvSpPr txBox="1">
                                <a:spLocks noChangeArrowheads="1"/>
                              </wps:cNvSpPr>
                              <wps:spPr bwMode="auto">
                                <a:xfrm>
                                  <a:off x="2576" y="0"/>
                                  <a:ext cx="2490" cy="262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158786" w14:textId="77777777" w:rsidR="00447068" w:rsidRPr="0085716C" w:rsidRDefault="00447068" w:rsidP="00016C5F">
                                    <w:pPr>
                                      <w:rPr>
                                        <w:b/>
                                      </w:rPr>
                                    </w:pPr>
                                    <w:r>
                                      <w:rPr>
                                        <w:b/>
                                      </w:rPr>
                                      <w:t>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5A9D9B" id="Grupo 279" o:spid="_x0000_s1051" style="position:absolute;left:0;text-align:left;margin-left:8.35pt;margin-top:10.2pt;width:48.65pt;height:67.8pt;z-index:251674112" coordorigin="-20" coordsize="7208,10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">
                      <v:shape id="292 Flecha cuádruple" o:spid="_x0000_s1052" style="position:absolute;left:2256;top:2731;width:3797;height:4660;visibility:visible;mso-wrap-style:square;v-text-anchor:middle" coordsize="379730,723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7R0sEA&#10;AADcAAAADwAAAGRycy9kb3ducmV2LnhtbERPy4rCMBTdD/gP4QruxtQKIh2jiCKIDxirzPrS3Gk7&#10;Nje1ibb+vVkMuDyc92zRmUo8qHGlZQWjYQSCOLO65FzB5bz5nIJwHlljZZkUPMnBYt77mGGibcsn&#10;eqQ+FyGEXYIKCu/rREqXFWTQDW1NHLhf2xj0ATa51A22IdxUMo6iiTRYcmgosKZVQdk1vRsFZnv4&#10;2WTteH3/2x+j73h18xfaKTXod8svEJ46/xb/u7daQTwN88OZcATk/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a+0dLBAAAA3AAAAA8AAAAAAAAAAAAAAAAAmAIAAGRycy9kb3du&#10;cmV2LnhtbFBLBQYAAAAABAAEAPUAAACGAwAAAAA=&#10;" path="m,361950l85439,276511r,42719l147145,319230r,-233791l104426,85439,189865,r85439,85439l232585,85439r,233791l294291,319230r,-42719l379730,361950r-85439,85439l294291,404670r-61706,l232585,638461r42719,l189865,723900,104426,638461r42719,l147145,404670r-61706,l85439,447389,,361950xe" strokecolor="#385d8a" strokeweight="2pt">
                        <v:path arrowok="t" o:connecttype="custom" o:connectlocs="0,2330;854,1780;854,2055;1471,2055;1471,550;1044,550;1899,0;2753,550;2326,550;2326,2055;2943,2055;2943,1780;3797,2330;2943,2880;2943,2605;2326,2605;2326,4110;2753,4110;1899,4660;1044,4110;1471,4110;1471,2605;854,2605;854,2880;0,2330" o:connectangles="0,0,0,0,0,0,0,0,0,0,0,0,0,0,0,0,0,0,0,0,0,0,0,0,0"/>
                      </v:shape>
                      <v:shape id="Cuadro de texto 2" o:spid="_x0000_s1053" type="#_x0000_t202" style="position:absolute;left:5167;top:3451;width:2021;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3qosUA&#10;AADcAAAADwAAAGRycy9kb3ducmV2LnhtbESPzWrCQBSF9wXfYbgFN6VOkkUJqaOUYKGCFozt/pq5&#10;TWIzd0JmTOLbdwqCy8P5+TjL9WRaMVDvGssK4kUEgri0uuFKwdfx/TkF4TyyxtYyKbiSg/Vq9rDE&#10;TNuRDzQUvhJhhF2GCmrvu0xKV9Zk0C1sRxy8H9sb9EH2ldQ9jmHctDKJohdpsOFAqLGjvKbyt7iY&#10;wN1Mafd92uXnbfF0Oief3OxTVmr+OL29gvA0+Xv41v7QCpI0hv8z4Qj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XeqixQAAANwAAAAPAAAAAAAAAAAAAAAAAJgCAABkcnMv&#10;ZG93bnJldi54bWxQSwUGAAAAAAQABAD1AAAAigMAAAAA&#10;" stroked="f">
                        <v:fill opacity="0"/>
                        <v:textbox>
                          <w:txbxContent>
                            <w:p w14:paraId="22F16F4A" w14:textId="77777777" w:rsidR="00447068" w:rsidRPr="0085716C" w:rsidRDefault="00447068" w:rsidP="00016C5F">
                              <w:pPr>
                                <w:rPr>
                                  <w:b/>
                                </w:rPr>
                              </w:pPr>
                              <w:r>
                                <w:rPr>
                                  <w:b/>
                                </w:rPr>
                                <w:t>ON</w:t>
                              </w:r>
                              <w:r w:rsidRPr="0085716C">
                                <w:rPr>
                                  <w:b/>
                                </w:rPr>
                                <w:t>E</w:t>
                              </w:r>
                            </w:p>
                          </w:txbxContent>
                        </v:textbox>
                      </v:shape>
                      <v:shape id="Cuadro de texto 2" o:spid="_x0000_s1054" type="#_x0000_t202" style="position:absolute;left:2913;top:7143;width:2254;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901cQA&#10;AADcAAAADwAAAGRycy9kb3ducmV2LnhtbESPzWrCQBSF9wXfYbhCN6VOmkUJMaOUoFChFhp1f5O5&#10;TWIzd0JmjPHtO4WCy8P5+TjZejKdGGlwrWUFL4sIBHFldcu1guNh+5yAcB5ZY2eZFNzIwXo1e8gw&#10;1fbKXzQWvhZhhF2KChrv+1RKVzVk0C1sTxy8bzsY9EEOtdQDXsO46WQcRa/SYMuB0GBPeUPVT3Ex&#10;gbuZkv5UfuTnXfFUnuNPbvcJK/U4n96WIDxN/h7+b79rBXESw9+ZcAT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PdNXEAAAA3AAAAA8AAAAAAAAAAAAAAAAAmAIAAGRycy9k&#10;b3ducmV2LnhtbFBLBQYAAAAABAAEAPUAAACJAwAAAAA=&#10;" stroked="f">
                        <v:fill opacity="0"/>
                        <v:textbox>
                          <w:txbxContent>
                            <w:p w14:paraId="7A52432F" w14:textId="77777777" w:rsidR="00447068" w:rsidRPr="0085716C" w:rsidRDefault="00447068" w:rsidP="00016C5F">
                              <w:pPr>
                                <w:rPr>
                                  <w:b/>
                                </w:rPr>
                              </w:pPr>
                              <w:r>
                                <w:rPr>
                                  <w:b/>
                                </w:rPr>
                                <w:t>N</w:t>
                              </w:r>
                            </w:p>
                          </w:txbxContent>
                        </v:textbox>
                      </v:shape>
                      <v:shape id="Cuadro de texto 2" o:spid="_x0000_s1055" type="#_x0000_t202" style="position:absolute;left:-20;top:3654;width:2376;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gkcsQA&#10;AADcAAAADwAAAGRycy9kb3ducmV2LnhtbESPX2vCMBTF3wd+h3CFvQxN7WCUalpEFBTcYFXfr821&#10;rTY3pcm0+/bLYLDHw/nz4yzywbTiTr1rLCuYTSMQxKXVDVcKjofNJAHhPLLG1jIp+CYHeTZ6WmCq&#10;7YM/6V74SoQRdikqqL3vUildWZNBN7UdcfAutjfog+wrqXt8hHHTyjiK3qTBhgOhxo5WNZW34ssE&#10;7npIutN5v7ruipfzNf7g5j1hpZ7Hw3IOwtPg/8N/7a1W8BrH8HsmHAGZ/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IJHLEAAAA3AAAAA8AAAAAAAAAAAAAAAAAmAIAAGRycy9k&#10;b3ducmV2LnhtbFBLBQYAAAAABAAEAPUAAACJAwAAAAA=&#10;" stroked="f">
                        <v:fill opacity="0"/>
                        <v:textbox>
                          <w:txbxContent>
                            <w:p w14:paraId="2F6ADFD1" w14:textId="77777777" w:rsidR="00447068" w:rsidRPr="0085716C" w:rsidRDefault="00447068" w:rsidP="00016C5F">
                              <w:pPr>
                                <w:rPr>
                                  <w:b/>
                                </w:rPr>
                              </w:pPr>
                              <w:r>
                                <w:rPr>
                                  <w:b/>
                                </w:rPr>
                                <w:t>E</w:t>
                              </w:r>
                            </w:p>
                          </w:txbxContent>
                        </v:textbox>
                      </v:shape>
                      <v:shape id="Cuadro de texto 2" o:spid="_x0000_s1056" type="#_x0000_t202" style="position:absolute;left:2576;width:249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SB6cMA&#10;AADcAAAADwAAAGRycy9kb3ducmV2LnhtbESPX2vCMBTF34V9h3AHvoimVpBSjTJkgoIbrNP3a3Nt&#10;q81NaaLWb78MBB8P58+PM192phY3al1lWcF4FIEgzq2uuFCw/10PExDOI2usLZOCBzlYLt56c0y1&#10;vfMP3TJfiDDCLkUFpfdNKqXLSzLoRrYhDt7JtgZ9kG0hdYv3MG5qGUfRVBqsOBBKbGhVUn7JriZw&#10;P7ukORx3q/M2GxzP8TdXXwkr1X/vPmYgPHX+FX62N1rBJJ7A/5lwBO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USB6cMAAADcAAAADwAAAAAAAAAAAAAAAACYAgAAZHJzL2Rv&#10;d25yZXYueG1sUEsFBgAAAAAEAAQA9QAAAIgDAAAAAA==&#10;" stroked="f">
                        <v:fill opacity="0"/>
                        <v:textbox>
                          <w:txbxContent>
                            <w:p w14:paraId="0B158786" w14:textId="77777777" w:rsidR="00447068" w:rsidRPr="0085716C" w:rsidRDefault="00447068" w:rsidP="00016C5F">
                              <w:pPr>
                                <w:rPr>
                                  <w:b/>
                                </w:rPr>
                              </w:pPr>
                              <w:r>
                                <w:rPr>
                                  <w:b/>
                                </w:rPr>
                                <w:t>S</w:t>
                              </w:r>
                            </w:p>
                          </w:txbxContent>
                        </v:textbox>
                      </v:shape>
                    </v:group>
                  </w:pict>
                </mc:Fallback>
              </mc:AlternateContent>
            </w:r>
          </w:p>
        </w:tc>
      </w:tr>
      <w:tr w:rsidR="00016C5F" w:rsidRPr="0025129B" w14:paraId="1E4F8C01" w14:textId="77777777" w:rsidTr="00BA0A3C">
        <w:trPr>
          <w:trHeight w:val="300"/>
          <w:jc w:val="center"/>
        </w:trPr>
        <w:tc>
          <w:tcPr>
            <w:tcW w:w="2485" w:type="pct"/>
            <w:tcBorders>
              <w:top w:val="single" w:sz="4" w:space="0" w:color="auto"/>
              <w:left w:val="single" w:sz="4" w:space="0" w:color="auto"/>
              <w:bottom w:val="single" w:sz="4" w:space="0" w:color="auto"/>
              <w:right w:val="nil"/>
            </w:tcBorders>
            <w:shd w:val="clear" w:color="auto" w:fill="auto"/>
            <w:noWrap/>
            <w:vAlign w:val="center"/>
            <w:hideMark/>
          </w:tcPr>
          <w:p w14:paraId="0A211EDF" w14:textId="0DF821BF" w:rsidR="00016C5F" w:rsidRPr="0025129B" w:rsidRDefault="00016C5F" w:rsidP="00BA0A3C">
            <w:pPr>
              <w:pStyle w:val="Descripcin"/>
            </w:pPr>
            <w:r w:rsidRPr="0025129B">
              <w:t xml:space="preserve">Fotografía </w:t>
            </w:r>
            <w:r w:rsidR="0097082E">
              <w:t>2</w:t>
            </w:r>
            <w:r w:rsidRPr="0025129B">
              <w:t>.</w:t>
            </w:r>
          </w:p>
        </w:tc>
        <w:tc>
          <w:tcPr>
            <w:tcW w:w="251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AA10B4" w14:textId="014EC951" w:rsidR="00016C5F" w:rsidRPr="0025129B" w:rsidRDefault="00016C5F" w:rsidP="00BA0A3C">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0097082E">
              <w:rPr>
                <w:rFonts w:eastAsia="Times New Roman"/>
                <w:color w:val="000000"/>
                <w:sz w:val="18"/>
                <w:szCs w:val="18"/>
                <w:lang w:eastAsia="es-CL"/>
              </w:rPr>
              <w:t>12-05</w:t>
            </w:r>
            <w:r w:rsidRPr="00187E1F">
              <w:rPr>
                <w:rFonts w:eastAsia="Times New Roman"/>
                <w:color w:val="000000"/>
                <w:sz w:val="18"/>
                <w:szCs w:val="18"/>
                <w:lang w:eastAsia="es-CL"/>
              </w:rPr>
              <w:t>-201</w:t>
            </w:r>
            <w:r>
              <w:rPr>
                <w:rFonts w:eastAsia="Times New Roman"/>
                <w:color w:val="000000"/>
                <w:sz w:val="18"/>
                <w:szCs w:val="18"/>
                <w:lang w:eastAsia="es-CL"/>
              </w:rPr>
              <w:t>5</w:t>
            </w:r>
          </w:p>
        </w:tc>
      </w:tr>
      <w:tr w:rsidR="00016C5F" w:rsidRPr="0025129B" w14:paraId="70236258" w14:textId="77777777" w:rsidTr="00BA0A3C">
        <w:trPr>
          <w:trHeight w:val="300"/>
          <w:jc w:val="center"/>
        </w:trPr>
        <w:tc>
          <w:tcPr>
            <w:tcW w:w="248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BAC832" w14:textId="77777777" w:rsidR="00016C5F" w:rsidRPr="0025129B" w:rsidRDefault="00016C5F" w:rsidP="00BA0A3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w:t>
            </w:r>
            <w:r w:rsidRPr="00187E1F">
              <w:rPr>
                <w:rFonts w:eastAsia="Times New Roman"/>
                <w:b/>
                <w:color w:val="000000" w:themeColor="text1"/>
                <w:sz w:val="18"/>
                <w:szCs w:val="18"/>
                <w:lang w:eastAsia="es-CL"/>
              </w:rPr>
              <w:t>HUSO 19 S</w:t>
            </w:r>
          </w:p>
        </w:tc>
        <w:tc>
          <w:tcPr>
            <w:tcW w:w="1122" w:type="pct"/>
            <w:tcBorders>
              <w:top w:val="single" w:sz="4" w:space="0" w:color="auto"/>
              <w:left w:val="nil"/>
              <w:bottom w:val="single" w:sz="4" w:space="0" w:color="auto"/>
              <w:right w:val="single" w:sz="4" w:space="0" w:color="000000"/>
            </w:tcBorders>
            <w:shd w:val="clear" w:color="auto" w:fill="auto"/>
            <w:noWrap/>
            <w:vAlign w:val="center"/>
          </w:tcPr>
          <w:p w14:paraId="549F0B17" w14:textId="1C4D0172" w:rsidR="00016C5F" w:rsidRPr="0025129B" w:rsidRDefault="00016C5F" w:rsidP="0097082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730BFC">
              <w:rPr>
                <w:rFonts w:eastAsia="Times New Roman"/>
                <w:color w:val="000000"/>
                <w:sz w:val="18"/>
                <w:szCs w:val="18"/>
                <w:lang w:eastAsia="es-CL"/>
              </w:rPr>
              <w:t>:</w:t>
            </w:r>
            <w:r w:rsidRPr="00730BFC">
              <w:t xml:space="preserve"> </w:t>
            </w:r>
            <w:r w:rsidR="0097082E" w:rsidRPr="0097082E">
              <w:rPr>
                <w:rFonts w:eastAsia="Times New Roman"/>
                <w:color w:val="000000"/>
                <w:sz w:val="18"/>
                <w:szCs w:val="18"/>
                <w:lang w:eastAsia="es-CL"/>
              </w:rPr>
              <w:t>6</w:t>
            </w:r>
            <w:r w:rsidR="0097082E">
              <w:rPr>
                <w:rFonts w:eastAsia="Times New Roman"/>
                <w:color w:val="000000"/>
                <w:sz w:val="18"/>
                <w:szCs w:val="18"/>
                <w:lang w:eastAsia="es-CL"/>
              </w:rPr>
              <w:t>.</w:t>
            </w:r>
            <w:r w:rsidR="0097082E" w:rsidRPr="0097082E">
              <w:rPr>
                <w:rFonts w:eastAsia="Times New Roman"/>
                <w:color w:val="000000"/>
                <w:sz w:val="18"/>
                <w:szCs w:val="18"/>
                <w:lang w:eastAsia="es-CL"/>
              </w:rPr>
              <w:t>950</w:t>
            </w:r>
            <w:r w:rsidR="0097082E">
              <w:rPr>
                <w:rFonts w:eastAsia="Times New Roman"/>
                <w:color w:val="000000"/>
                <w:sz w:val="18"/>
                <w:szCs w:val="18"/>
                <w:lang w:eastAsia="es-CL"/>
              </w:rPr>
              <w:t>.</w:t>
            </w:r>
            <w:r w:rsidR="0097082E" w:rsidRPr="0097082E">
              <w:rPr>
                <w:rFonts w:eastAsia="Times New Roman"/>
                <w:color w:val="000000"/>
                <w:sz w:val="18"/>
                <w:szCs w:val="18"/>
                <w:lang w:eastAsia="es-CL"/>
              </w:rPr>
              <w:t>022</w:t>
            </w:r>
          </w:p>
        </w:tc>
        <w:tc>
          <w:tcPr>
            <w:tcW w:w="1393" w:type="pct"/>
            <w:tcBorders>
              <w:top w:val="single" w:sz="4" w:space="0" w:color="auto"/>
              <w:left w:val="nil"/>
              <w:bottom w:val="single" w:sz="4" w:space="0" w:color="auto"/>
              <w:right w:val="single" w:sz="4" w:space="0" w:color="000000"/>
            </w:tcBorders>
            <w:shd w:val="clear" w:color="auto" w:fill="auto"/>
            <w:noWrap/>
            <w:vAlign w:val="center"/>
          </w:tcPr>
          <w:p w14:paraId="747964F8" w14:textId="56781EF9" w:rsidR="00016C5F" w:rsidRPr="0025129B" w:rsidRDefault="00016C5F" w:rsidP="0097082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r>
              <w:rPr>
                <w:rFonts w:eastAsia="Times New Roman"/>
                <w:b/>
                <w:color w:val="000000"/>
                <w:sz w:val="18"/>
                <w:szCs w:val="18"/>
                <w:lang w:eastAsia="es-CL"/>
              </w:rPr>
              <w:t>Este</w:t>
            </w:r>
            <w:r w:rsidRPr="00730BFC">
              <w:rPr>
                <w:rFonts w:eastAsia="Times New Roman"/>
                <w:color w:val="000000"/>
                <w:sz w:val="18"/>
                <w:szCs w:val="18"/>
                <w:lang w:eastAsia="es-CL"/>
              </w:rPr>
              <w:t>:</w:t>
            </w:r>
            <w:r>
              <w:t xml:space="preserve"> </w:t>
            </w:r>
            <w:r w:rsidR="0097082E" w:rsidRPr="0097082E">
              <w:rPr>
                <w:rFonts w:eastAsia="Times New Roman"/>
                <w:color w:val="000000"/>
                <w:sz w:val="18"/>
                <w:szCs w:val="18"/>
                <w:lang w:eastAsia="es-CL"/>
              </w:rPr>
              <w:t>377</w:t>
            </w:r>
            <w:r w:rsidR="0097082E">
              <w:rPr>
                <w:rFonts w:eastAsia="Times New Roman"/>
                <w:color w:val="000000"/>
                <w:sz w:val="18"/>
                <w:szCs w:val="18"/>
                <w:lang w:eastAsia="es-CL"/>
              </w:rPr>
              <w:t>.</w:t>
            </w:r>
            <w:r w:rsidR="0097082E" w:rsidRPr="0097082E">
              <w:rPr>
                <w:rFonts w:eastAsia="Times New Roman"/>
                <w:color w:val="000000"/>
                <w:sz w:val="18"/>
                <w:szCs w:val="18"/>
                <w:lang w:eastAsia="es-CL"/>
              </w:rPr>
              <w:t>190</w:t>
            </w:r>
          </w:p>
        </w:tc>
      </w:tr>
      <w:tr w:rsidR="00016C5F" w:rsidRPr="0025129B" w14:paraId="788CEB1A" w14:textId="77777777" w:rsidTr="00BA0A3C">
        <w:trPr>
          <w:trHeight w:val="286"/>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657CC678" w14:textId="77777777" w:rsidR="00016C5F" w:rsidRDefault="00016C5F" w:rsidP="0097082E">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97082E">
              <w:rPr>
                <w:rFonts w:eastAsia="Times New Roman"/>
                <w:color w:val="000000"/>
                <w:sz w:val="18"/>
                <w:szCs w:val="18"/>
                <w:lang w:eastAsia="es-CL"/>
              </w:rPr>
              <w:t>Sector de</w:t>
            </w:r>
            <w:r>
              <w:rPr>
                <w:rFonts w:eastAsia="Times New Roman"/>
                <w:color w:val="000000"/>
                <w:sz w:val="18"/>
                <w:szCs w:val="18"/>
                <w:lang w:eastAsia="es-CL"/>
              </w:rPr>
              <w:t xml:space="preserve"> sobreposición del alud sobre el pie del </w:t>
            </w:r>
            <w:r w:rsidR="000B2104">
              <w:rPr>
                <w:rFonts w:eastAsia="Times New Roman"/>
                <w:color w:val="000000"/>
                <w:sz w:val="18"/>
                <w:szCs w:val="18"/>
                <w:lang w:eastAsia="es-CL"/>
              </w:rPr>
              <w:t xml:space="preserve">talud del </w:t>
            </w:r>
            <w:r>
              <w:rPr>
                <w:rFonts w:eastAsia="Times New Roman"/>
                <w:color w:val="000000"/>
                <w:sz w:val="18"/>
                <w:szCs w:val="18"/>
                <w:lang w:eastAsia="es-CL"/>
              </w:rPr>
              <w:t xml:space="preserve">muro </w:t>
            </w:r>
            <w:r w:rsidR="000B2104">
              <w:rPr>
                <w:rFonts w:eastAsia="Times New Roman"/>
                <w:color w:val="000000"/>
                <w:sz w:val="18"/>
                <w:szCs w:val="18"/>
                <w:lang w:eastAsia="es-CL"/>
              </w:rPr>
              <w:t xml:space="preserve">de arenas </w:t>
            </w:r>
            <w:r>
              <w:rPr>
                <w:rFonts w:eastAsia="Times New Roman"/>
                <w:color w:val="000000"/>
                <w:sz w:val="18"/>
                <w:szCs w:val="18"/>
                <w:lang w:eastAsia="es-CL"/>
              </w:rPr>
              <w:t>del tranque</w:t>
            </w:r>
            <w:r w:rsidR="0097082E">
              <w:rPr>
                <w:rFonts w:eastAsia="Times New Roman"/>
                <w:color w:val="000000"/>
                <w:sz w:val="18"/>
                <w:szCs w:val="18"/>
                <w:lang w:eastAsia="es-CL"/>
              </w:rPr>
              <w:t xml:space="preserve"> de relaves N° 1.</w:t>
            </w:r>
          </w:p>
          <w:p w14:paraId="20124926" w14:textId="32EE9032" w:rsidR="006E3D34" w:rsidRPr="0025129B" w:rsidRDefault="006E3D34" w:rsidP="0097082E">
            <w:pPr>
              <w:rPr>
                <w:rFonts w:eastAsia="Times New Roman"/>
                <w:b/>
                <w:color w:val="000000"/>
                <w:sz w:val="18"/>
                <w:szCs w:val="18"/>
                <w:lang w:eastAsia="es-CL"/>
              </w:rPr>
            </w:pPr>
          </w:p>
        </w:tc>
      </w:tr>
    </w:tbl>
    <w:p w14:paraId="100453F7" w14:textId="091B3AEC" w:rsidR="000D2278" w:rsidRDefault="000D2278">
      <w:pPr>
        <w:jc w:val="left"/>
        <w:rPr>
          <w:rFonts w:cstheme="minorHAnsi"/>
          <w:sz w:val="14"/>
          <w:szCs w:val="24"/>
        </w:rPr>
      </w:pPr>
    </w:p>
    <w:p w14:paraId="308CE56C" w14:textId="77777777" w:rsidR="002D1CA6" w:rsidRPr="002D1CA6" w:rsidRDefault="002D1CA6" w:rsidP="002D1CA6"/>
    <w:p w14:paraId="284A32BB" w14:textId="4E5AF120" w:rsidR="002D1CA6" w:rsidRPr="000864D5" w:rsidRDefault="002D1CA6" w:rsidP="002D1CA6">
      <w:pPr>
        <w:pStyle w:val="Ttulo3"/>
      </w:pPr>
      <w:r w:rsidRPr="000864D5">
        <w:t xml:space="preserve">Estado general del tranque de relaves </w:t>
      </w:r>
      <w:r>
        <w:t>N° 3</w:t>
      </w:r>
      <w:r w:rsidRPr="000864D5">
        <w:t xml:space="preserve"> e instalaciones asociadas</w:t>
      </w:r>
    </w:p>
    <w:p w14:paraId="41890940" w14:textId="77777777" w:rsidR="002D1CA6" w:rsidRPr="00081728" w:rsidRDefault="002D1CA6" w:rsidP="002D1CA6"/>
    <w:tbl>
      <w:tblPr>
        <w:tblStyle w:val="Tablaconcuadrcula"/>
        <w:tblW w:w="5000" w:type="pct"/>
        <w:tblLook w:val="04A0" w:firstRow="1" w:lastRow="0" w:firstColumn="1" w:lastColumn="0" w:noHBand="0" w:noVBand="1"/>
      </w:tblPr>
      <w:tblGrid>
        <w:gridCol w:w="3768"/>
        <w:gridCol w:w="9794"/>
      </w:tblGrid>
      <w:tr w:rsidR="002D1CA6" w:rsidRPr="0025129B" w14:paraId="6C98EB0C" w14:textId="77777777" w:rsidTr="0079410F">
        <w:trPr>
          <w:trHeight w:val="142"/>
        </w:trPr>
        <w:tc>
          <w:tcPr>
            <w:tcW w:w="1389" w:type="pct"/>
          </w:tcPr>
          <w:p w14:paraId="4134A382" w14:textId="3DB8B673" w:rsidR="002D1CA6" w:rsidRPr="0025129B" w:rsidRDefault="002D1CA6" w:rsidP="0079410F">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2</w:t>
            </w:r>
          </w:p>
        </w:tc>
        <w:tc>
          <w:tcPr>
            <w:tcW w:w="3611" w:type="pct"/>
          </w:tcPr>
          <w:p w14:paraId="1B71821A" w14:textId="24549D5F" w:rsidR="002D1CA6" w:rsidRPr="0025129B" w:rsidRDefault="002D1CA6" w:rsidP="002D1CA6">
            <w:r>
              <w:rPr>
                <w:rFonts w:eastAsia="Times New Roman"/>
                <w:b/>
                <w:bCs/>
                <w:color w:val="000000"/>
                <w:lang w:eastAsia="es-CL"/>
              </w:rPr>
              <w:t>Estaciones N°</w:t>
            </w:r>
            <w:r w:rsidRPr="0025129B">
              <w:rPr>
                <w:rFonts w:eastAsia="Times New Roman"/>
                <w:color w:val="000000"/>
                <w:lang w:eastAsia="es-CL"/>
              </w:rPr>
              <w:t>:</w:t>
            </w:r>
            <w:r>
              <w:rPr>
                <w:rFonts w:eastAsia="Times New Roman"/>
                <w:color w:val="000000"/>
                <w:lang w:eastAsia="es-CL"/>
              </w:rPr>
              <w:t xml:space="preserve"> </w:t>
            </w:r>
            <w:r w:rsidR="004874DD">
              <w:rPr>
                <w:rFonts w:eastAsia="Times New Roman"/>
                <w:color w:val="000000"/>
                <w:lang w:eastAsia="es-CL"/>
              </w:rPr>
              <w:t xml:space="preserve">6, </w:t>
            </w:r>
            <w:r w:rsidR="002120D7">
              <w:rPr>
                <w:rFonts w:eastAsia="Times New Roman"/>
                <w:color w:val="000000"/>
                <w:lang w:eastAsia="es-CL"/>
              </w:rPr>
              <w:t>7</w:t>
            </w:r>
            <w:r w:rsidR="004874DD">
              <w:rPr>
                <w:rFonts w:eastAsia="Times New Roman"/>
                <w:color w:val="000000"/>
                <w:lang w:eastAsia="es-CL"/>
              </w:rPr>
              <w:t xml:space="preserve"> y </w:t>
            </w:r>
            <w:r w:rsidR="002120D7">
              <w:rPr>
                <w:rFonts w:eastAsia="Times New Roman"/>
                <w:color w:val="000000"/>
                <w:lang w:eastAsia="es-CL"/>
              </w:rPr>
              <w:t>8</w:t>
            </w:r>
          </w:p>
        </w:tc>
      </w:tr>
      <w:tr w:rsidR="002D1CA6" w:rsidRPr="0025129B" w14:paraId="7AC4B15C" w14:textId="77777777" w:rsidTr="0079410F">
        <w:trPr>
          <w:trHeight w:val="142"/>
        </w:trPr>
        <w:tc>
          <w:tcPr>
            <w:tcW w:w="5000" w:type="pct"/>
            <w:gridSpan w:val="2"/>
          </w:tcPr>
          <w:p w14:paraId="417E0FC3" w14:textId="26419A02" w:rsidR="002D1CA6" w:rsidRPr="009C1571" w:rsidRDefault="002D1CA6" w:rsidP="0079410F">
            <w:pPr>
              <w:rPr>
                <w:rFonts w:eastAsia="Times New Roman"/>
                <w:bCs/>
                <w:color w:val="000000" w:themeColor="text1"/>
                <w:lang w:eastAsia="es-CL"/>
              </w:rPr>
            </w:pPr>
            <w:r w:rsidRPr="009C1571">
              <w:rPr>
                <w:rFonts w:eastAsia="Times New Roman"/>
                <w:b/>
                <w:bCs/>
                <w:color w:val="000000"/>
                <w:lang w:eastAsia="es-CL"/>
              </w:rPr>
              <w:t xml:space="preserve">Documentación solicitada y entregada: </w:t>
            </w:r>
            <w:r w:rsidRPr="009C1571">
              <w:rPr>
                <w:rFonts w:eastAsia="Times New Roman"/>
                <w:bCs/>
                <w:color w:val="000000"/>
                <w:lang w:eastAsia="es-CL"/>
              </w:rPr>
              <w:t>Previo a la inspección en terreno, mediante</w:t>
            </w:r>
            <w:r w:rsidRPr="009C1571">
              <w:rPr>
                <w:rFonts w:eastAsia="Times New Roman"/>
                <w:b/>
                <w:bCs/>
                <w:color w:val="000000"/>
                <w:lang w:eastAsia="es-CL"/>
              </w:rPr>
              <w:t xml:space="preserve"> </w:t>
            </w:r>
            <w:r w:rsidRPr="009C1571">
              <w:rPr>
                <w:rFonts w:eastAsia="Times New Roman"/>
                <w:bCs/>
                <w:color w:val="000000" w:themeColor="text1"/>
                <w:lang w:eastAsia="es-CL"/>
              </w:rPr>
              <w:t xml:space="preserve">Res. Ex. 227 de fecha 26 de marzo de 2015 (Anexo 3), esta Superintendencia solicitó con carácter de urgencia al Titular, informar respecto del estado de situación actual de los tranques de relaves, así como de cualquier incidente ambiental relacionado con sus instalaciones, tales como situaciones en depósito de estériles, en pilas de lixiviación, cortes de concentraductos o de relaveductos o colapsos de piscinas de emergencia de las plantas concentradoras entre otros, que cuenten con RCA, y si producto de ello, ha procedido a activar los planes de contingencia correspondientes. Al respecto mediante carta S/N de fecha 2 de abril de 2015, el  Titular </w:t>
            </w:r>
            <w:r w:rsidR="00561FBC" w:rsidRPr="009C1571">
              <w:rPr>
                <w:rFonts w:eastAsia="Times New Roman"/>
                <w:bCs/>
                <w:color w:val="000000" w:themeColor="text1"/>
                <w:lang w:eastAsia="es-CL"/>
              </w:rPr>
              <w:t>remitió</w:t>
            </w:r>
            <w:r w:rsidRPr="009C1571">
              <w:rPr>
                <w:rFonts w:eastAsia="Times New Roman"/>
                <w:bCs/>
                <w:color w:val="000000" w:themeColor="text1"/>
                <w:lang w:eastAsia="es-CL"/>
              </w:rPr>
              <w:t xml:space="preserve"> Informe de Situación Tranques de Relaves COEMIN (Anexo 4), complementada por solicitud de esta Superintendencia, mediante informe complementario remitido mediante Carta N° 14 de fecha 04 de mayo de 2015 (Anexo 5).</w:t>
            </w:r>
          </w:p>
          <w:p w14:paraId="1C2F94F7" w14:textId="77777777" w:rsidR="002D1CA6" w:rsidRPr="009C1571" w:rsidRDefault="002D1CA6" w:rsidP="0079410F">
            <w:pPr>
              <w:rPr>
                <w:rFonts w:eastAsia="Times New Roman"/>
                <w:bCs/>
                <w:color w:val="000000" w:themeColor="text1"/>
                <w:lang w:eastAsia="es-CL"/>
              </w:rPr>
            </w:pPr>
          </w:p>
          <w:p w14:paraId="68729B80" w14:textId="3D4ECC0D" w:rsidR="002D1CA6" w:rsidRDefault="002D1CA6" w:rsidP="0079410F">
            <w:pPr>
              <w:rPr>
                <w:rFonts w:eastAsia="Times New Roman"/>
                <w:bCs/>
                <w:color w:val="000000" w:themeColor="text1"/>
                <w:lang w:eastAsia="es-CL"/>
              </w:rPr>
            </w:pPr>
            <w:r w:rsidRPr="009C1571">
              <w:rPr>
                <w:rFonts w:eastAsia="Times New Roman"/>
                <w:bCs/>
                <w:color w:val="000000" w:themeColor="text1"/>
                <w:lang w:eastAsia="es-CL"/>
              </w:rPr>
              <w:t xml:space="preserve">Adicionalmente mediante ORD. 582 de fecha 06 de abril de 2015 (Anexo 6), esta Superintendencia solicitó a los servicios con competencia ambiental que informaran respecto de la condición de las instalaciones mineras incluidas en las solicitudes de información a Titulares contenidas en Res. Ex. 227/2015 y Res. Ex. 242 de esta Superintendencia. Al respecto, mediante </w:t>
            </w:r>
            <w:r w:rsidRPr="009C1571">
              <w:rPr>
                <w:rFonts w:eastAsia="Times New Roman"/>
                <w:bCs/>
                <w:lang w:eastAsia="es-CL"/>
              </w:rPr>
              <w:t>ORD</w:t>
            </w:r>
            <w:r w:rsidRPr="002C12AF">
              <w:rPr>
                <w:rFonts w:eastAsia="Times New Roman"/>
                <w:bCs/>
                <w:lang w:eastAsia="es-CL"/>
              </w:rPr>
              <w:t xml:space="preserve">. 902 de fecha 06 de mayo de 2015, SERNAGEOMIN Nivel Central, </w:t>
            </w:r>
            <w:r w:rsidR="00561FBC" w:rsidRPr="002C12AF">
              <w:rPr>
                <w:rFonts w:eastAsia="Times New Roman"/>
                <w:bCs/>
                <w:lang w:eastAsia="es-CL"/>
              </w:rPr>
              <w:t>respondió</w:t>
            </w:r>
            <w:r w:rsidRPr="002C12AF">
              <w:rPr>
                <w:rFonts w:eastAsia="Times New Roman"/>
                <w:bCs/>
                <w:lang w:eastAsia="es-CL"/>
              </w:rPr>
              <w:t xml:space="preserve"> a dicha solicitud, remitiendo la ficha de estado de situación completada por el Titular (Anexo 8).</w:t>
            </w:r>
          </w:p>
          <w:p w14:paraId="0FC45A31" w14:textId="77777777" w:rsidR="002D1CA6" w:rsidRPr="0025129B" w:rsidRDefault="002D1CA6" w:rsidP="0079410F">
            <w:pPr>
              <w:rPr>
                <w:rFonts w:eastAsia="Times New Roman"/>
                <w:b/>
                <w:bCs/>
                <w:color w:val="000000"/>
                <w:lang w:eastAsia="es-CL"/>
              </w:rPr>
            </w:pPr>
            <w:r w:rsidRPr="0025129B">
              <w:rPr>
                <w:rFonts w:eastAsia="Times New Roman"/>
                <w:b/>
                <w:bCs/>
                <w:color w:val="000000"/>
                <w:lang w:eastAsia="es-CL"/>
              </w:rPr>
              <w:t xml:space="preserve"> </w:t>
            </w:r>
          </w:p>
        </w:tc>
      </w:tr>
      <w:tr w:rsidR="002D1CA6" w:rsidRPr="0025129B" w14:paraId="415D1209" w14:textId="77777777" w:rsidTr="0079410F">
        <w:trPr>
          <w:trHeight w:val="319"/>
        </w:trPr>
        <w:tc>
          <w:tcPr>
            <w:tcW w:w="5000" w:type="pct"/>
            <w:gridSpan w:val="2"/>
            <w:tcBorders>
              <w:bottom w:val="single" w:sz="4" w:space="0" w:color="auto"/>
            </w:tcBorders>
          </w:tcPr>
          <w:p w14:paraId="66D51307" w14:textId="77777777" w:rsidR="002D1CA6" w:rsidRDefault="002D1CA6" w:rsidP="0079410F">
            <w:pPr>
              <w:rPr>
                <w:color w:val="FF0000"/>
              </w:rPr>
            </w:pPr>
            <w:r>
              <w:rPr>
                <w:b/>
              </w:rPr>
              <w:t>Exigencia (s)</w:t>
            </w:r>
            <w:r w:rsidRPr="0025129B">
              <w:rPr>
                <w:b/>
              </w:rPr>
              <w:t>:</w:t>
            </w:r>
            <w:r>
              <w:rPr>
                <w:b/>
              </w:rPr>
              <w:t xml:space="preserve"> </w:t>
            </w:r>
          </w:p>
          <w:p w14:paraId="0788C23C" w14:textId="77777777" w:rsidR="003C7652" w:rsidRDefault="003C7652" w:rsidP="005C2FBD">
            <w:pPr>
              <w:rPr>
                <w:b/>
              </w:rPr>
            </w:pPr>
          </w:p>
          <w:p w14:paraId="4BDB76F4" w14:textId="65B03536" w:rsidR="003C7652" w:rsidRPr="003C7652" w:rsidRDefault="003C7652" w:rsidP="003C7652">
            <w:pPr>
              <w:rPr>
                <w:b/>
                <w:u w:val="single"/>
              </w:rPr>
            </w:pPr>
            <w:r w:rsidRPr="003C7652">
              <w:rPr>
                <w:b/>
                <w:u w:val="single"/>
              </w:rPr>
              <w:t>En relación al Plan de Contingencias asociado al Plan de Ci</w:t>
            </w:r>
            <w:r>
              <w:rPr>
                <w:b/>
                <w:u w:val="single"/>
              </w:rPr>
              <w:t>erre del tranque de relaves N° 3</w:t>
            </w:r>
            <w:r w:rsidRPr="003C7652">
              <w:rPr>
                <w:b/>
                <w:u w:val="single"/>
              </w:rPr>
              <w:t>:</w:t>
            </w:r>
          </w:p>
          <w:p w14:paraId="6FDAD843" w14:textId="77777777" w:rsidR="003C7652" w:rsidRDefault="003C7652" w:rsidP="005C2FBD">
            <w:pPr>
              <w:rPr>
                <w:b/>
              </w:rPr>
            </w:pPr>
          </w:p>
          <w:p w14:paraId="5AF5EACE" w14:textId="77777777" w:rsidR="005C2FBD" w:rsidRPr="005C2FBD" w:rsidRDefault="005C2FBD" w:rsidP="005C2FBD">
            <w:pPr>
              <w:rPr>
                <w:b/>
              </w:rPr>
            </w:pPr>
            <w:r w:rsidRPr="005C2FBD">
              <w:rPr>
                <w:b/>
              </w:rPr>
              <w:t xml:space="preserve">Considerando 5 Letra b) y d) RCA 62/2000 </w:t>
            </w:r>
            <w:r w:rsidRPr="005C2FBD">
              <w:rPr>
                <w:b/>
                <w:bCs/>
              </w:rPr>
              <w:t>en relación al proyecto “Disposición de relaves COEMIN N° 3”.</w:t>
            </w:r>
          </w:p>
          <w:p w14:paraId="770AAA6D" w14:textId="099BD412" w:rsidR="005C2FBD" w:rsidRPr="00483776" w:rsidRDefault="005C2FBD" w:rsidP="005C2FBD">
            <w:pPr>
              <w:rPr>
                <w:i/>
              </w:rPr>
            </w:pPr>
            <w:r w:rsidRPr="005C2FBD">
              <w:rPr>
                <w:i/>
              </w:rPr>
              <w:t xml:space="preserve">b. </w:t>
            </w:r>
            <w:r w:rsidRPr="00483776">
              <w:rPr>
                <w:i/>
              </w:rPr>
              <w:t>En relación a las Medidas de Contingencia (…) El titular presentó un plan de contingencias el cual establece acciones, procedimientos y obligaciones a aplicar en las tuberías de relaves, en el sistema de conducción de relaves, en la estación de bombeo y el sistema de canalización.</w:t>
            </w:r>
          </w:p>
          <w:p w14:paraId="2CAA1F7B" w14:textId="77777777" w:rsidR="00284E34" w:rsidRPr="00483776" w:rsidRDefault="00284E34" w:rsidP="005C2FBD">
            <w:pPr>
              <w:rPr>
                <w:i/>
              </w:rPr>
            </w:pPr>
          </w:p>
          <w:p w14:paraId="3D1B3932" w14:textId="77777777" w:rsidR="00380785" w:rsidRPr="00483776" w:rsidRDefault="00380785" w:rsidP="00380785">
            <w:pPr>
              <w:rPr>
                <w:b/>
              </w:rPr>
            </w:pPr>
            <w:r w:rsidRPr="00483776">
              <w:rPr>
                <w:b/>
              </w:rPr>
              <w:t>Considerando 6.3 RCA 263/2011 en relación al proyecto “Depósito de Relaves en Pasta Sector 5”.</w:t>
            </w:r>
          </w:p>
          <w:p w14:paraId="586E14F2" w14:textId="5CCBCEFC" w:rsidR="00380785" w:rsidRPr="00483776" w:rsidRDefault="00380785" w:rsidP="009E47F4">
            <w:r w:rsidRPr="00483776">
              <w:rPr>
                <w:i/>
              </w:rPr>
              <w:t>El Plan de Contingencias del sistema de transporte de relaves espesados, así como su disposición en el d</w:t>
            </w:r>
            <w:r w:rsidR="009E47F4">
              <w:rPr>
                <w:i/>
              </w:rPr>
              <w:t>epósito de relaves de COEMIN, c</w:t>
            </w:r>
            <w:r w:rsidR="009E47F4" w:rsidRPr="009E47F4">
              <w:rPr>
                <w:i/>
              </w:rPr>
              <w:t>onsiste en una serie de procedimientos en caso de que se presenten</w:t>
            </w:r>
            <w:r w:rsidR="009E47F4">
              <w:rPr>
                <w:i/>
              </w:rPr>
              <w:t xml:space="preserve"> </w:t>
            </w:r>
            <w:r w:rsidR="009E47F4" w:rsidRPr="009E47F4">
              <w:rPr>
                <w:i/>
              </w:rPr>
              <w:t xml:space="preserve">emergencias poco comunes, </w:t>
            </w:r>
            <w:r w:rsidR="00561FBC" w:rsidRPr="009E47F4">
              <w:rPr>
                <w:i/>
              </w:rPr>
              <w:t>difíciles</w:t>
            </w:r>
            <w:r w:rsidR="009E47F4" w:rsidRPr="009E47F4">
              <w:rPr>
                <w:i/>
              </w:rPr>
              <w:t xml:space="preserve"> o imposibles de predecir o cuando han fallado todos los sistemas preventivos, poniendo en</w:t>
            </w:r>
            <w:r w:rsidR="009E47F4">
              <w:rPr>
                <w:i/>
              </w:rPr>
              <w:t xml:space="preserve"> </w:t>
            </w:r>
            <w:r w:rsidR="009E47F4" w:rsidRPr="009E47F4">
              <w:rPr>
                <w:i/>
              </w:rPr>
              <w:t>riesgo la operación de la planta, la seguridad y salud de los trabajadores, el medio ambiente y a la comunidad</w:t>
            </w:r>
            <w:r w:rsidR="009E47F4">
              <w:rPr>
                <w:i/>
              </w:rPr>
              <w:t xml:space="preserve"> (..</w:t>
            </w:r>
            <w:r w:rsidR="009E47F4" w:rsidRPr="009E47F4">
              <w:rPr>
                <w:i/>
              </w:rPr>
              <w:t>.</w:t>
            </w:r>
            <w:r w:rsidR="009E47F4">
              <w:rPr>
                <w:i/>
              </w:rPr>
              <w:t>)</w:t>
            </w:r>
            <w:r w:rsidR="009E47F4" w:rsidRPr="009E47F4">
              <w:rPr>
                <w:rFonts w:ascii="Times New Roman" w:hAnsi="Times New Roman"/>
                <w:sz w:val="27"/>
                <w:szCs w:val="27"/>
                <w:lang w:eastAsia="es-ES"/>
              </w:rPr>
              <w:t xml:space="preserve"> </w:t>
            </w:r>
            <w:r w:rsidR="009E47F4" w:rsidRPr="009E47F4">
              <w:rPr>
                <w:i/>
              </w:rPr>
              <w:t>La actualización del plan de contingencias debe ser periódica, por retroalimentación de los trabajadores, especialistas en el tema o</w:t>
            </w:r>
            <w:r w:rsidR="009E47F4">
              <w:rPr>
                <w:i/>
              </w:rPr>
              <w:t xml:space="preserve"> </w:t>
            </w:r>
            <w:r w:rsidR="009E47F4" w:rsidRPr="009E47F4">
              <w:rPr>
                <w:i/>
              </w:rPr>
              <w:t>ante nuev</w:t>
            </w:r>
            <w:r w:rsidR="009E47F4">
              <w:rPr>
                <w:i/>
              </w:rPr>
              <w:t xml:space="preserve">os requerimientos legales, </w:t>
            </w:r>
            <w:r w:rsidR="00561FBC">
              <w:rPr>
                <w:i/>
              </w:rPr>
              <w:t>etc.</w:t>
            </w:r>
            <w:r w:rsidR="009E47F4">
              <w:rPr>
                <w:i/>
              </w:rPr>
              <w:t xml:space="preserve"> (…) </w:t>
            </w:r>
            <w:r w:rsidR="009E47F4" w:rsidRPr="009E47F4">
              <w:rPr>
                <w:i/>
              </w:rPr>
              <w:t>Otro punto de actualización del sistema es la revisión post</w:t>
            </w:r>
            <w:r w:rsidR="009E47F4">
              <w:rPr>
                <w:i/>
              </w:rPr>
              <w:t xml:space="preserve"> </w:t>
            </w:r>
            <w:r w:rsidR="009E47F4" w:rsidRPr="009E47F4">
              <w:rPr>
                <w:i/>
              </w:rPr>
              <w:t>emergencia, aunque es reactiva, siendo la principal idea prevenir y estar preparados ante una emergencia</w:t>
            </w:r>
            <w:r w:rsidR="009E47F4">
              <w:rPr>
                <w:i/>
              </w:rPr>
              <w:t xml:space="preserve"> (…)</w:t>
            </w:r>
          </w:p>
          <w:p w14:paraId="1747D015" w14:textId="77777777" w:rsidR="002D1CA6" w:rsidRPr="00483776" w:rsidRDefault="002D1CA6" w:rsidP="0079410F">
            <w:pPr>
              <w:rPr>
                <w:b/>
              </w:rPr>
            </w:pPr>
          </w:p>
          <w:p w14:paraId="0B030075" w14:textId="77777777" w:rsidR="00F17CE5" w:rsidRPr="00483776" w:rsidRDefault="00F17CE5" w:rsidP="00F17CE5">
            <w:pPr>
              <w:rPr>
                <w:b/>
                <w:bCs/>
              </w:rPr>
            </w:pPr>
            <w:r w:rsidRPr="00483776">
              <w:rPr>
                <w:b/>
                <w:bCs/>
              </w:rPr>
              <w:t>Considerando 3.3.8 RCA 202/2013 en relación al proyecto “Peraltamiento Muro de Arenas Tranque N° 3”.</w:t>
            </w:r>
          </w:p>
          <w:p w14:paraId="74EC38D0" w14:textId="7D3C9217" w:rsidR="00F17CE5" w:rsidRPr="00F17CE5" w:rsidRDefault="00F17CE5" w:rsidP="00F17CE5">
            <w:pPr>
              <w:rPr>
                <w:i/>
              </w:rPr>
            </w:pPr>
            <w:r w:rsidRPr="00483776">
              <w:rPr>
                <w:i/>
              </w:rPr>
              <w:t>Contingencia (…) En el Anexo B8 del Adenda 1, el Proponente presenta el plan de contingencias del Proyecto, indicando el procedimiento en el caso de fallas en el sistema de recirculación de aguas claras, accidentes que impliquen un derrame de los líquidos almacenados en el tranque de relaves y ante un eventual colapso del tranque de relaves aguas abajo.</w:t>
            </w:r>
          </w:p>
          <w:p w14:paraId="254C6B6A" w14:textId="77777777" w:rsidR="00F17CE5" w:rsidRDefault="00F17CE5" w:rsidP="0079410F">
            <w:pPr>
              <w:rPr>
                <w:b/>
              </w:rPr>
            </w:pPr>
          </w:p>
          <w:p w14:paraId="07D99606" w14:textId="77777777" w:rsidR="002D1CA6" w:rsidRPr="0025129B" w:rsidRDefault="002D1CA6" w:rsidP="009C1571">
            <w:pPr>
              <w:rPr>
                <w:b/>
              </w:rPr>
            </w:pPr>
          </w:p>
        </w:tc>
      </w:tr>
      <w:tr w:rsidR="002D1CA6" w:rsidRPr="0025129B" w14:paraId="289A0698" w14:textId="77777777" w:rsidTr="0079410F">
        <w:trPr>
          <w:trHeight w:val="627"/>
        </w:trPr>
        <w:tc>
          <w:tcPr>
            <w:tcW w:w="5000" w:type="pct"/>
            <w:gridSpan w:val="2"/>
          </w:tcPr>
          <w:p w14:paraId="2A89C367" w14:textId="3CDD1E56" w:rsidR="002D1CA6" w:rsidRDefault="002D1CA6" w:rsidP="0079410F">
            <w:pPr>
              <w:jc w:val="left"/>
            </w:pPr>
            <w:r w:rsidRPr="00F15F8C">
              <w:rPr>
                <w:b/>
              </w:rPr>
              <w:lastRenderedPageBreak/>
              <w:t>Hecho (s):</w:t>
            </w:r>
            <w:r w:rsidRPr="007E2D5C">
              <w:t xml:space="preserve"> </w:t>
            </w:r>
          </w:p>
          <w:p w14:paraId="021A21FC" w14:textId="77777777" w:rsidR="002D1CA6" w:rsidRDefault="002D1CA6" w:rsidP="0079410F">
            <w:pPr>
              <w:jc w:val="left"/>
              <w:rPr>
                <w:color w:val="FF0000"/>
              </w:rPr>
            </w:pPr>
          </w:p>
          <w:p w14:paraId="3F9672AD" w14:textId="6FF51BAB" w:rsidR="002D1CA6" w:rsidRDefault="002D1CA6" w:rsidP="0079410F">
            <w:pPr>
              <w:jc w:val="left"/>
              <w:rPr>
                <w:rFonts w:ascii="Calibri" w:eastAsia="Times New Roman" w:hAnsi="Calibri"/>
                <w:color w:val="000000"/>
                <w:lang w:eastAsia="es-CL"/>
              </w:rPr>
            </w:pPr>
            <w:r w:rsidRPr="00FA1827">
              <w:rPr>
                <w:rFonts w:ascii="Calibri" w:eastAsia="Times New Roman" w:hAnsi="Calibri"/>
                <w:color w:val="000000"/>
                <w:lang w:eastAsia="es-CL"/>
              </w:rPr>
              <w:t>Durante las actividades de inspección</w:t>
            </w:r>
            <w:r w:rsidRPr="00F8211C">
              <w:rPr>
                <w:rFonts w:ascii="Calibri" w:eastAsia="Times New Roman" w:hAnsi="Calibri"/>
                <w:color w:val="000000"/>
                <w:sz w:val="22"/>
                <w:szCs w:val="22"/>
                <w:lang w:eastAsia="es-CL"/>
              </w:rPr>
              <w:t xml:space="preserve"> </w:t>
            </w:r>
            <w:r>
              <w:rPr>
                <w:rFonts w:ascii="Calibri" w:eastAsia="Times New Roman" w:hAnsi="Calibri"/>
                <w:color w:val="000000"/>
                <w:lang w:eastAsia="es-CL"/>
              </w:rPr>
              <w:t>de abril de 2015</w:t>
            </w:r>
            <w:r w:rsidRPr="00FA1827">
              <w:rPr>
                <w:rFonts w:ascii="Calibri" w:eastAsia="Times New Roman" w:hAnsi="Calibri"/>
                <w:color w:val="000000"/>
                <w:lang w:eastAsia="es-CL"/>
              </w:rPr>
              <w:t>, se</w:t>
            </w:r>
            <w:r>
              <w:rPr>
                <w:rFonts w:ascii="Calibri" w:eastAsia="Times New Roman" w:hAnsi="Calibri"/>
                <w:color w:val="000000"/>
                <w:lang w:eastAsia="es-CL"/>
              </w:rPr>
              <w:t xml:space="preserve"> constató lo siguiente:</w:t>
            </w:r>
          </w:p>
          <w:p w14:paraId="09BA1E2F" w14:textId="77777777" w:rsidR="002D1CA6" w:rsidRDefault="002D1CA6" w:rsidP="0079410F">
            <w:pPr>
              <w:jc w:val="left"/>
              <w:rPr>
                <w:rFonts w:ascii="Calibri" w:eastAsia="Times New Roman" w:hAnsi="Calibri"/>
                <w:color w:val="000000"/>
                <w:lang w:eastAsia="es-CL"/>
              </w:rPr>
            </w:pPr>
          </w:p>
          <w:p w14:paraId="7AD1A206" w14:textId="773BA56C" w:rsidR="003C67DC" w:rsidRPr="009C1571" w:rsidRDefault="002D1CA6" w:rsidP="00F60BE8">
            <w:pPr>
              <w:pStyle w:val="Prrafodelista"/>
              <w:numPr>
                <w:ilvl w:val="0"/>
                <w:numId w:val="3"/>
              </w:numPr>
              <w:rPr>
                <w:rFonts w:ascii="Calibri" w:eastAsia="Times New Roman" w:hAnsi="Calibri"/>
                <w:color w:val="000000"/>
                <w:lang w:eastAsia="es-CL"/>
              </w:rPr>
            </w:pPr>
            <w:r w:rsidRPr="009C1571">
              <w:rPr>
                <w:rFonts w:ascii="Calibri" w:eastAsia="Times New Roman" w:hAnsi="Calibri"/>
                <w:color w:val="000000"/>
                <w:lang w:eastAsia="es-CL"/>
              </w:rPr>
              <w:t>Según lo informado por el Señor Eric Astorga, Jefe de Departamento de Proyecto, durante</w:t>
            </w:r>
            <w:r w:rsidRPr="009C1571">
              <w:rPr>
                <w:rFonts w:ascii="Calibri" w:eastAsia="Times New Roman" w:hAnsi="Calibri"/>
                <w:color w:val="000000"/>
                <w:sz w:val="22"/>
                <w:szCs w:val="22"/>
                <w:lang w:eastAsia="es-CL"/>
              </w:rPr>
              <w:t xml:space="preserve"> </w:t>
            </w:r>
            <w:r w:rsidRPr="009C1571">
              <w:rPr>
                <w:rFonts w:ascii="Calibri" w:eastAsia="Times New Roman" w:hAnsi="Calibri"/>
                <w:color w:val="000000"/>
                <w:lang w:eastAsia="es-CL"/>
              </w:rPr>
              <w:t>la inspección del 8 de abril de 2015, la planta de beneficio se encontraba detenida desde el Martes 24 de marzo de 2015 debido a un corte de energía ocasionado por la tormenta eléctrica del día Lunes 23 de marzo de 2015, por lo que el relave fue enviado al tranque de relaves N° 3.</w:t>
            </w:r>
          </w:p>
          <w:p w14:paraId="7AED40D5" w14:textId="7D39BEC3" w:rsidR="000B56E0" w:rsidRPr="00483776" w:rsidRDefault="000B56E0" w:rsidP="00F60BE8">
            <w:pPr>
              <w:pStyle w:val="Prrafodelista"/>
              <w:numPr>
                <w:ilvl w:val="0"/>
                <w:numId w:val="3"/>
              </w:numPr>
              <w:rPr>
                <w:rFonts w:ascii="Calibri" w:eastAsia="Times New Roman" w:hAnsi="Calibri"/>
                <w:color w:val="000000"/>
                <w:lang w:eastAsia="es-CL"/>
              </w:rPr>
            </w:pPr>
            <w:r w:rsidRPr="00483776">
              <w:rPr>
                <w:rFonts w:ascii="Calibri" w:eastAsia="Times New Roman" w:hAnsi="Calibri"/>
                <w:color w:val="000000"/>
                <w:lang w:eastAsia="es-CL"/>
              </w:rPr>
              <w:t>E</w:t>
            </w:r>
            <w:r w:rsidR="002E1FD7" w:rsidRPr="00483776">
              <w:rPr>
                <w:rFonts w:ascii="Calibri" w:eastAsia="Times New Roman" w:hAnsi="Calibri"/>
                <w:color w:val="000000"/>
                <w:lang w:eastAsia="es-CL"/>
              </w:rPr>
              <w:t>l tranque</w:t>
            </w:r>
            <w:r w:rsidR="003C67DC" w:rsidRPr="00483776">
              <w:rPr>
                <w:rFonts w:ascii="Calibri" w:eastAsia="Times New Roman" w:hAnsi="Calibri"/>
                <w:color w:val="000000"/>
                <w:lang w:eastAsia="es-CL"/>
              </w:rPr>
              <w:t xml:space="preserve"> de relaves N° 3</w:t>
            </w:r>
            <w:r w:rsidR="002E1FD7" w:rsidRPr="00483776">
              <w:rPr>
                <w:rFonts w:ascii="Calibri" w:eastAsia="Times New Roman" w:hAnsi="Calibri"/>
                <w:color w:val="000000"/>
                <w:lang w:eastAsia="es-CL"/>
              </w:rPr>
              <w:t xml:space="preserve"> </w:t>
            </w:r>
            <w:r w:rsidR="00AF5754" w:rsidRPr="00483776">
              <w:rPr>
                <w:rFonts w:ascii="Calibri" w:eastAsia="Times New Roman" w:hAnsi="Calibri"/>
                <w:color w:val="000000"/>
                <w:lang w:eastAsia="es-CL"/>
              </w:rPr>
              <w:t xml:space="preserve">se encontraba </w:t>
            </w:r>
            <w:r w:rsidRPr="00483776">
              <w:rPr>
                <w:rFonts w:ascii="Calibri" w:eastAsia="Times New Roman" w:hAnsi="Calibri"/>
                <w:color w:val="000000"/>
                <w:lang w:eastAsia="es-CL"/>
              </w:rPr>
              <w:t>en fase de operación</w:t>
            </w:r>
            <w:r w:rsidR="00C153E4" w:rsidRPr="00483776">
              <w:rPr>
                <w:rFonts w:ascii="Calibri" w:eastAsia="Times New Roman" w:hAnsi="Calibri"/>
                <w:color w:val="000000"/>
                <w:lang w:eastAsia="es-CL"/>
              </w:rPr>
              <w:t xml:space="preserve"> (Activo)</w:t>
            </w:r>
            <w:r w:rsidRPr="00483776">
              <w:rPr>
                <w:rFonts w:ascii="Calibri" w:eastAsia="Times New Roman" w:hAnsi="Calibri"/>
                <w:color w:val="000000"/>
                <w:lang w:eastAsia="es-CL"/>
              </w:rPr>
              <w:t xml:space="preserve">, no </w:t>
            </w:r>
            <w:r w:rsidR="00AF5754" w:rsidRPr="00483776">
              <w:rPr>
                <w:rFonts w:ascii="Calibri" w:eastAsia="Times New Roman" w:hAnsi="Calibri"/>
                <w:color w:val="000000"/>
                <w:lang w:eastAsia="es-CL"/>
              </w:rPr>
              <w:t>operativo</w:t>
            </w:r>
            <w:r w:rsidRPr="00483776">
              <w:rPr>
                <w:rFonts w:ascii="Calibri" w:eastAsia="Times New Roman" w:hAnsi="Calibri"/>
                <w:color w:val="000000"/>
                <w:lang w:eastAsia="es-CL"/>
              </w:rPr>
              <w:t xml:space="preserve"> al momento de la inspección </w:t>
            </w:r>
            <w:r w:rsidR="00AF5754" w:rsidRPr="00483776">
              <w:rPr>
                <w:rFonts w:ascii="Calibri" w:eastAsia="Times New Roman" w:hAnsi="Calibri"/>
                <w:color w:val="000000"/>
                <w:lang w:eastAsia="es-CL"/>
              </w:rPr>
              <w:t xml:space="preserve">y </w:t>
            </w:r>
            <w:r w:rsidR="00C153E4" w:rsidRPr="00483776">
              <w:rPr>
                <w:rFonts w:ascii="Calibri" w:eastAsia="Times New Roman" w:hAnsi="Calibri"/>
                <w:color w:val="000000"/>
                <w:lang w:eastAsia="es-CL"/>
              </w:rPr>
              <w:t xml:space="preserve">a simple vista, </w:t>
            </w:r>
            <w:r w:rsidRPr="00483776">
              <w:rPr>
                <w:rFonts w:ascii="Calibri" w:eastAsia="Times New Roman" w:hAnsi="Calibri"/>
                <w:color w:val="000000"/>
                <w:lang w:eastAsia="es-CL"/>
              </w:rPr>
              <w:t>sin</w:t>
            </w:r>
            <w:r w:rsidR="002E1FD7" w:rsidRPr="00483776">
              <w:rPr>
                <w:rFonts w:ascii="Calibri" w:eastAsia="Times New Roman" w:hAnsi="Calibri"/>
                <w:color w:val="000000"/>
                <w:lang w:eastAsia="es-CL"/>
              </w:rPr>
              <w:t xml:space="preserve"> problemas de estabilidad </w:t>
            </w:r>
            <w:r w:rsidR="003C67DC" w:rsidRPr="00483776">
              <w:rPr>
                <w:rFonts w:ascii="Calibri" w:eastAsia="Times New Roman" w:hAnsi="Calibri"/>
                <w:color w:val="000000"/>
                <w:lang w:eastAsia="es-CL"/>
              </w:rPr>
              <w:t xml:space="preserve">en su cubeta. </w:t>
            </w:r>
          </w:p>
          <w:p w14:paraId="3F76DDA1" w14:textId="726A69DD" w:rsidR="003C67DC" w:rsidRPr="00483776" w:rsidRDefault="002120D7" w:rsidP="00F60BE8">
            <w:pPr>
              <w:pStyle w:val="Prrafodelista"/>
              <w:numPr>
                <w:ilvl w:val="0"/>
                <w:numId w:val="3"/>
              </w:numPr>
              <w:rPr>
                <w:rFonts w:ascii="Calibri" w:eastAsia="Times New Roman" w:hAnsi="Calibri"/>
                <w:color w:val="000000"/>
                <w:lang w:eastAsia="es-CL"/>
              </w:rPr>
            </w:pPr>
            <w:r w:rsidRPr="00483776">
              <w:rPr>
                <w:rFonts w:ascii="Calibri" w:hAnsi="Calibri"/>
              </w:rPr>
              <w:t xml:space="preserve">Desde el </w:t>
            </w:r>
            <w:r w:rsidRPr="00483776">
              <w:rPr>
                <w:rFonts w:ascii="Calibri" w:hAnsi="Calibri"/>
                <w:lang w:val="es-ES_tradnl"/>
              </w:rPr>
              <w:t>Camino de acceso oriente</w:t>
            </w:r>
            <w:r w:rsidR="00587D3E" w:rsidRPr="00483776">
              <w:rPr>
                <w:rFonts w:ascii="Calibri" w:hAnsi="Calibri"/>
                <w:lang w:val="es-ES_tradnl"/>
              </w:rPr>
              <w:t xml:space="preserve"> al</w:t>
            </w:r>
            <w:r w:rsidRPr="00483776">
              <w:rPr>
                <w:rFonts w:ascii="Calibri" w:hAnsi="Calibri"/>
                <w:lang w:val="es-ES_tradnl"/>
              </w:rPr>
              <w:t xml:space="preserve"> tranque relaves N° 3 (</w:t>
            </w:r>
            <w:r w:rsidRPr="00483776">
              <w:rPr>
                <w:rFonts w:ascii="Calibri" w:hAnsi="Calibri"/>
              </w:rPr>
              <w:t>Estación de inspección N° 7</w:t>
            </w:r>
            <w:r w:rsidRPr="00483776">
              <w:rPr>
                <w:rFonts w:ascii="Calibri" w:hAnsi="Calibri"/>
                <w:lang w:val="es-ES_tradnl"/>
              </w:rPr>
              <w:t>), s</w:t>
            </w:r>
            <w:r w:rsidR="003C67DC" w:rsidRPr="00483776">
              <w:rPr>
                <w:rFonts w:ascii="Calibri" w:hAnsi="Calibri"/>
              </w:rPr>
              <w:t xml:space="preserve">e </w:t>
            </w:r>
            <w:r w:rsidR="00587D3E" w:rsidRPr="00483776">
              <w:rPr>
                <w:rFonts w:ascii="Calibri" w:hAnsi="Calibri"/>
              </w:rPr>
              <w:t>observó</w:t>
            </w:r>
            <w:r w:rsidR="003C67DC" w:rsidRPr="00483776">
              <w:rPr>
                <w:rFonts w:ascii="Calibri" w:hAnsi="Calibri"/>
              </w:rPr>
              <w:t xml:space="preserve"> escurrimientos de aguas lluvias desde la quebrada superior </w:t>
            </w:r>
            <w:r w:rsidR="000B56E0" w:rsidRPr="00483776">
              <w:rPr>
                <w:rFonts w:ascii="Calibri" w:hAnsi="Calibri"/>
              </w:rPr>
              <w:t xml:space="preserve">emplazada aguas arriba de la Planta de Espesado por el costado oriente del tranque de relaves, </w:t>
            </w:r>
            <w:r w:rsidR="003C67DC" w:rsidRPr="00483776">
              <w:rPr>
                <w:rFonts w:ascii="Calibri" w:hAnsi="Calibri"/>
              </w:rPr>
              <w:t xml:space="preserve">las cuales fueron contenidas por una zanja este y por el </w:t>
            </w:r>
            <w:r w:rsidR="000B56E0" w:rsidRPr="00483776">
              <w:rPr>
                <w:rFonts w:ascii="Calibri" w:hAnsi="Calibri"/>
              </w:rPr>
              <w:t>muro de control de sedimentos.</w:t>
            </w:r>
          </w:p>
          <w:p w14:paraId="2AE2E020" w14:textId="2B583DFF" w:rsidR="002E1FD7" w:rsidRPr="009C1571" w:rsidRDefault="002120D7" w:rsidP="00F60BE8">
            <w:pPr>
              <w:pStyle w:val="Prrafodelista"/>
              <w:numPr>
                <w:ilvl w:val="0"/>
                <w:numId w:val="3"/>
              </w:numPr>
              <w:rPr>
                <w:rFonts w:ascii="Calibri" w:hAnsi="Calibri"/>
              </w:rPr>
            </w:pPr>
            <w:r w:rsidRPr="009C1571">
              <w:rPr>
                <w:rFonts w:ascii="Calibri" w:hAnsi="Calibri"/>
              </w:rPr>
              <w:t xml:space="preserve">Desde el coronamiento del muro </w:t>
            </w:r>
            <w:r w:rsidR="00C153E4" w:rsidRPr="009C1571">
              <w:rPr>
                <w:rFonts w:ascii="Calibri" w:hAnsi="Calibri"/>
              </w:rPr>
              <w:t xml:space="preserve">de arenas </w:t>
            </w:r>
            <w:r w:rsidRPr="009C1571">
              <w:rPr>
                <w:rFonts w:ascii="Calibri" w:hAnsi="Calibri"/>
              </w:rPr>
              <w:t xml:space="preserve">del tranque de relaves N° 3 (Estación de inspección N° 8), se constató mediante inspección visual, que el </w:t>
            </w:r>
            <w:r w:rsidR="003C67DC" w:rsidRPr="009C1571">
              <w:rPr>
                <w:rFonts w:ascii="Calibri" w:hAnsi="Calibri"/>
              </w:rPr>
              <w:t xml:space="preserve">muro </w:t>
            </w:r>
            <w:r w:rsidR="000B56E0" w:rsidRPr="009C1571">
              <w:rPr>
                <w:rFonts w:ascii="Calibri" w:hAnsi="Calibri"/>
              </w:rPr>
              <w:t>principal</w:t>
            </w:r>
            <w:r w:rsidR="003C67DC" w:rsidRPr="009C1571">
              <w:rPr>
                <w:rFonts w:ascii="Calibri" w:hAnsi="Calibri"/>
              </w:rPr>
              <w:t xml:space="preserve"> del tranque de relaves no fue afectado por </w:t>
            </w:r>
            <w:r w:rsidR="000B56E0" w:rsidRPr="009C1571">
              <w:rPr>
                <w:rFonts w:ascii="Calibri" w:hAnsi="Calibri"/>
              </w:rPr>
              <w:t xml:space="preserve">los aportes hídricos provenientes de </w:t>
            </w:r>
            <w:r w:rsidR="003C67DC" w:rsidRPr="009C1571">
              <w:rPr>
                <w:rFonts w:ascii="Calibri" w:hAnsi="Calibri"/>
              </w:rPr>
              <w:t xml:space="preserve">las precipitaciones del evento hidrometeorológico </w:t>
            </w:r>
            <w:r w:rsidRPr="009C1571">
              <w:rPr>
                <w:rFonts w:ascii="Calibri" w:hAnsi="Calibri"/>
              </w:rPr>
              <w:t>sobre la</w:t>
            </w:r>
            <w:r w:rsidR="003C67DC" w:rsidRPr="009C1571">
              <w:rPr>
                <w:rFonts w:ascii="Calibri" w:hAnsi="Calibri"/>
              </w:rPr>
              <w:t xml:space="preserve"> cubeta, si disminuyo su revancha</w:t>
            </w:r>
            <w:r w:rsidR="00AE6AAD" w:rsidRPr="009C1571">
              <w:rPr>
                <w:rFonts w:ascii="Calibri" w:hAnsi="Calibri"/>
              </w:rPr>
              <w:t>, el coronamiento se encontraba seco.</w:t>
            </w:r>
          </w:p>
          <w:p w14:paraId="3922716A" w14:textId="5B89E519" w:rsidR="003B3BD9" w:rsidRPr="009C1571" w:rsidRDefault="004874DD" w:rsidP="00F60BE8">
            <w:pPr>
              <w:pStyle w:val="Prrafodelista"/>
              <w:numPr>
                <w:ilvl w:val="0"/>
                <w:numId w:val="3"/>
              </w:numPr>
              <w:rPr>
                <w:b/>
                <w:color w:val="FF0000"/>
              </w:rPr>
            </w:pPr>
            <w:r w:rsidRPr="009C1571">
              <w:rPr>
                <w:rFonts w:ascii="Calibri" w:hAnsi="Calibri"/>
              </w:rPr>
              <w:t xml:space="preserve">Desde el coronamiento </w:t>
            </w:r>
            <w:r w:rsidR="008B10E1" w:rsidRPr="009C1571">
              <w:rPr>
                <w:rFonts w:ascii="Calibri" w:hAnsi="Calibri"/>
              </w:rPr>
              <w:t xml:space="preserve">y </w:t>
            </w:r>
            <w:r w:rsidR="00AE6AAD" w:rsidRPr="009C1571">
              <w:rPr>
                <w:rFonts w:ascii="Calibri" w:hAnsi="Calibri"/>
              </w:rPr>
              <w:t>p</w:t>
            </w:r>
            <w:r w:rsidR="008B10E1" w:rsidRPr="009C1571">
              <w:rPr>
                <w:rFonts w:ascii="Calibri" w:hAnsi="Calibri"/>
                <w:lang w:val="es-ES_tradnl"/>
              </w:rPr>
              <w:t xml:space="preserve">ie </w:t>
            </w:r>
            <w:r w:rsidR="00C153E4" w:rsidRPr="009C1571">
              <w:rPr>
                <w:rFonts w:ascii="Calibri" w:hAnsi="Calibri"/>
                <w:lang w:val="es-ES_tradnl"/>
              </w:rPr>
              <w:t xml:space="preserve">del </w:t>
            </w:r>
            <w:r w:rsidR="008B10E1" w:rsidRPr="009C1571">
              <w:rPr>
                <w:rFonts w:ascii="Calibri" w:hAnsi="Calibri"/>
                <w:lang w:val="es-ES_tradnl"/>
              </w:rPr>
              <w:t xml:space="preserve">talud </w:t>
            </w:r>
            <w:r w:rsidR="00C153E4" w:rsidRPr="009C1571">
              <w:rPr>
                <w:rFonts w:ascii="Calibri" w:hAnsi="Calibri"/>
                <w:lang w:val="es-ES_tradnl"/>
              </w:rPr>
              <w:t xml:space="preserve">del </w:t>
            </w:r>
            <w:r w:rsidR="008B10E1" w:rsidRPr="009C1571">
              <w:rPr>
                <w:rFonts w:ascii="Calibri" w:hAnsi="Calibri"/>
                <w:lang w:val="es-ES_tradnl"/>
              </w:rPr>
              <w:t xml:space="preserve">muro de arenas </w:t>
            </w:r>
            <w:r w:rsidRPr="009C1571">
              <w:rPr>
                <w:rFonts w:ascii="Calibri" w:hAnsi="Calibri"/>
              </w:rPr>
              <w:t xml:space="preserve">del tranque de relaves N° 3 </w:t>
            </w:r>
            <w:r w:rsidR="008B10E1" w:rsidRPr="009C1571">
              <w:rPr>
                <w:rFonts w:ascii="Calibri" w:hAnsi="Calibri"/>
              </w:rPr>
              <w:t>(Estaciones</w:t>
            </w:r>
            <w:r w:rsidRPr="009C1571">
              <w:rPr>
                <w:rFonts w:ascii="Calibri" w:hAnsi="Calibri"/>
              </w:rPr>
              <w:t xml:space="preserve"> de inspección N° 8</w:t>
            </w:r>
            <w:r w:rsidR="008B10E1" w:rsidRPr="009C1571">
              <w:rPr>
                <w:rFonts w:ascii="Calibri" w:hAnsi="Calibri"/>
              </w:rPr>
              <w:t xml:space="preserve"> y 6, respectivamente</w:t>
            </w:r>
            <w:r w:rsidRPr="009C1571">
              <w:rPr>
                <w:rFonts w:ascii="Calibri" w:hAnsi="Calibri"/>
              </w:rPr>
              <w:t xml:space="preserve">), se constató mediante inspección visual, que el </w:t>
            </w:r>
            <w:r w:rsidR="003C67DC" w:rsidRPr="009C1571">
              <w:rPr>
                <w:rFonts w:ascii="Calibri" w:hAnsi="Calibri"/>
              </w:rPr>
              <w:t xml:space="preserve">muro </w:t>
            </w:r>
            <w:r w:rsidRPr="009C1571">
              <w:rPr>
                <w:rFonts w:ascii="Calibri" w:hAnsi="Calibri"/>
              </w:rPr>
              <w:t>principal</w:t>
            </w:r>
            <w:r w:rsidR="003C67DC" w:rsidRPr="009C1571">
              <w:rPr>
                <w:rFonts w:ascii="Calibri" w:hAnsi="Calibri"/>
              </w:rPr>
              <w:t xml:space="preserve"> </w:t>
            </w:r>
            <w:r w:rsidRPr="009C1571">
              <w:rPr>
                <w:rFonts w:ascii="Calibri" w:hAnsi="Calibri"/>
              </w:rPr>
              <w:t xml:space="preserve">tampoco fue afectado por </w:t>
            </w:r>
            <w:r w:rsidR="003C67DC" w:rsidRPr="009C1571">
              <w:rPr>
                <w:rFonts w:ascii="Calibri" w:hAnsi="Calibri"/>
              </w:rPr>
              <w:t>el alud proveniente de la Quebrada de Cerrillos</w:t>
            </w:r>
            <w:r w:rsidR="008B10E1" w:rsidRPr="009C1571">
              <w:rPr>
                <w:rFonts w:ascii="Calibri" w:hAnsi="Calibri"/>
              </w:rPr>
              <w:t>, dicho alud</w:t>
            </w:r>
            <w:r w:rsidR="003C67DC" w:rsidRPr="009C1571">
              <w:rPr>
                <w:rFonts w:ascii="Calibri" w:hAnsi="Calibri"/>
              </w:rPr>
              <w:t xml:space="preserve"> atravesó en paralelo el pie del talud</w:t>
            </w:r>
            <w:r w:rsidR="00C153E4" w:rsidRPr="009C1571">
              <w:rPr>
                <w:rFonts w:ascii="Calibri" w:hAnsi="Calibri"/>
              </w:rPr>
              <w:t xml:space="preserve"> del muro de arenas</w:t>
            </w:r>
            <w:r w:rsidR="003C67DC" w:rsidRPr="009C1571">
              <w:rPr>
                <w:rFonts w:ascii="Calibri" w:hAnsi="Calibri"/>
              </w:rPr>
              <w:t xml:space="preserve">, </w:t>
            </w:r>
            <w:r w:rsidR="005E3240" w:rsidRPr="009C1571">
              <w:rPr>
                <w:rFonts w:ascii="Calibri" w:hAnsi="Calibri"/>
              </w:rPr>
              <w:t>por el costado norte de la ruta C-401</w:t>
            </w:r>
            <w:r w:rsidR="00C153E4" w:rsidRPr="009C1571">
              <w:rPr>
                <w:rFonts w:ascii="Calibri" w:hAnsi="Calibri"/>
              </w:rPr>
              <w:t>, por fuera de las instalaciones del tranque de relaves N° 3</w:t>
            </w:r>
            <w:r w:rsidR="005E3240" w:rsidRPr="009C1571">
              <w:rPr>
                <w:rFonts w:ascii="Calibri" w:hAnsi="Calibri"/>
              </w:rPr>
              <w:t xml:space="preserve">. </w:t>
            </w:r>
          </w:p>
          <w:p w14:paraId="4AA9EB31" w14:textId="77777777" w:rsidR="003C67DC" w:rsidRPr="00483776" w:rsidRDefault="003C67DC" w:rsidP="003C67DC">
            <w:pPr>
              <w:pStyle w:val="Prrafodelista"/>
              <w:rPr>
                <w:b/>
                <w:color w:val="FF0000"/>
              </w:rPr>
            </w:pPr>
          </w:p>
          <w:p w14:paraId="3F485D17" w14:textId="77777777" w:rsidR="002D1CA6" w:rsidRPr="00483776" w:rsidRDefault="002D1CA6" w:rsidP="0079410F">
            <w:pPr>
              <w:jc w:val="left"/>
              <w:rPr>
                <w:b/>
                <w:color w:val="FF0000"/>
              </w:rPr>
            </w:pPr>
            <w:r w:rsidRPr="00483776">
              <w:rPr>
                <w:b/>
              </w:rPr>
              <w:t xml:space="preserve">Resultado (s) examen de Información: </w:t>
            </w:r>
          </w:p>
          <w:p w14:paraId="56282467" w14:textId="77777777" w:rsidR="002D1CA6" w:rsidRPr="00483776" w:rsidRDefault="002D1CA6" w:rsidP="0079410F"/>
          <w:p w14:paraId="485F826D" w14:textId="77777777" w:rsidR="002D1CA6" w:rsidRPr="00483776" w:rsidRDefault="002D1CA6" w:rsidP="0079410F">
            <w:r w:rsidRPr="00483776">
              <w:t xml:space="preserve">Del examen de información de la documentación preliminar entregada por el Titular a esta Superintendencia y a SERNAGEOMIN, respecto a la Situación actual de tranques de relaves (Anexos 4 y 8), y del informe complementario remitido por el Titular mediante </w:t>
            </w:r>
            <w:r w:rsidRPr="00483776">
              <w:rPr>
                <w:bCs/>
              </w:rPr>
              <w:t xml:space="preserve">carta N° 14 de fecha 4 de mayo de 2015 (Anexo 5) en respuesta al </w:t>
            </w:r>
            <w:r w:rsidRPr="00483776">
              <w:t>ORD. MZ N° 224/2015 de esta Superintendencia, es posible indicar lo siguiente:</w:t>
            </w:r>
          </w:p>
          <w:p w14:paraId="131B5A4E" w14:textId="77777777" w:rsidR="002D1CA6" w:rsidRPr="00483776" w:rsidRDefault="002D1CA6" w:rsidP="0079410F">
            <w:pPr>
              <w:pStyle w:val="Prrafodelista"/>
            </w:pPr>
          </w:p>
          <w:p w14:paraId="186AC2EF" w14:textId="12E0DD72" w:rsidR="003A40EA" w:rsidRPr="009C1571" w:rsidRDefault="003A40EA" w:rsidP="003A40EA">
            <w:pPr>
              <w:pStyle w:val="Prrafodelista"/>
              <w:numPr>
                <w:ilvl w:val="0"/>
                <w:numId w:val="5"/>
              </w:numPr>
            </w:pPr>
            <w:r w:rsidRPr="009C1571">
              <w:t>El Titular ante la solicitud inicial de esta Superintendencia, informo (Anexo 4), sobre un plan general de emergencia, y no sobre los procedimientos efectivamente adoptados, así como tampoco detallo los hallazgos asociados a la inspección visual post emergencia en los tranques de relaves, solo adjunt</w:t>
            </w:r>
            <w:r w:rsidR="00C0733A" w:rsidRPr="009C1571">
              <w:t>ó</w:t>
            </w:r>
            <w:r w:rsidRPr="009C1571">
              <w:t xml:space="preserve"> imágenes generales y señalo como conclusión respecto a la situación de los tranques que </w:t>
            </w:r>
            <w:r w:rsidRPr="009C1571">
              <w:rPr>
                <w:i/>
              </w:rPr>
              <w:t>“no presentaron daños de ningún tipo”</w:t>
            </w:r>
            <w:r w:rsidRPr="009C1571">
              <w:t>. Ante la consulta de SERNAGEOMIN (Anexo 8) post emergencia, señal</w:t>
            </w:r>
            <w:r w:rsidR="00C0733A" w:rsidRPr="009C1571">
              <w:t>ó</w:t>
            </w:r>
            <w:r w:rsidRPr="009C1571">
              <w:t xml:space="preserve"> que el tranque </w:t>
            </w:r>
            <w:r w:rsidR="00035363" w:rsidRPr="009C1571">
              <w:t xml:space="preserve">de relaves N° 3 </w:t>
            </w:r>
            <w:r w:rsidRPr="009C1571">
              <w:t xml:space="preserve">no presentaba cárcavas, que el pie del talud se encontraba </w:t>
            </w:r>
            <w:r w:rsidRPr="009C1571">
              <w:rPr>
                <w:i/>
              </w:rPr>
              <w:t xml:space="preserve">“normal” </w:t>
            </w:r>
            <w:r w:rsidRPr="009C1571">
              <w:t>y el coronamiento</w:t>
            </w:r>
            <w:r w:rsidRPr="009C1571">
              <w:rPr>
                <w:i/>
              </w:rPr>
              <w:t xml:space="preserve"> “seco”.</w:t>
            </w:r>
            <w:r w:rsidRPr="009C1571">
              <w:t xml:space="preserve"> </w:t>
            </w:r>
            <w:r w:rsidR="00C25282" w:rsidRPr="009C1571">
              <w:t>Lo anterior coincide con lo constatado en terreno.</w:t>
            </w:r>
          </w:p>
          <w:p w14:paraId="1B64197C" w14:textId="0953FBB0" w:rsidR="002D1CA6" w:rsidRPr="008E7D1B" w:rsidRDefault="002D1CA6" w:rsidP="00F60BE8">
            <w:pPr>
              <w:pStyle w:val="Prrafodelista"/>
              <w:numPr>
                <w:ilvl w:val="0"/>
                <w:numId w:val="5"/>
              </w:numPr>
            </w:pPr>
            <w:r>
              <w:t xml:space="preserve">El Titular informó durante la inspección del 8 de abril, que ante la emergencia los relaves fueron enviados al tranque de relaves N° 3, </w:t>
            </w:r>
            <w:r w:rsidR="00F35DD9">
              <w:t xml:space="preserve">además en </w:t>
            </w:r>
            <w:r w:rsidRPr="008E7D1B">
              <w:t>su carta N° 14/2015, señal</w:t>
            </w:r>
            <w:r w:rsidR="00F35DD9">
              <w:t>ó</w:t>
            </w:r>
            <w:r w:rsidRPr="008E7D1B">
              <w:t xml:space="preserve"> que “</w:t>
            </w:r>
            <w:r w:rsidRPr="008E7D1B">
              <w:rPr>
                <w:i/>
              </w:rPr>
              <w:t xml:space="preserve">el tranque N° 3 se encuentra en condiciones de operar en la eventualidad de que se requiera detener la operación de la planta de </w:t>
            </w:r>
            <w:r w:rsidRPr="008E7D1B">
              <w:t xml:space="preserve">espesado”, </w:t>
            </w:r>
            <w:r w:rsidR="00F35DD9">
              <w:t>sin embargo</w:t>
            </w:r>
            <w:r w:rsidRPr="008E7D1B">
              <w:t xml:space="preserve"> </w:t>
            </w:r>
            <w:r>
              <w:t xml:space="preserve">dicha opción </w:t>
            </w:r>
            <w:r w:rsidR="00F35DD9">
              <w:t xml:space="preserve">no formó </w:t>
            </w:r>
            <w:r w:rsidRPr="008E7D1B">
              <w:t xml:space="preserve">parte de los </w:t>
            </w:r>
            <w:r w:rsidR="00E65232">
              <w:t xml:space="preserve">procedimientos contenidos en los </w:t>
            </w:r>
            <w:r w:rsidRPr="008E7D1B">
              <w:t xml:space="preserve">planes de contingencia evaluados en los proyectos </w:t>
            </w:r>
            <w:r w:rsidR="00284E34">
              <w:t>“</w:t>
            </w:r>
            <w:r w:rsidR="00284E34" w:rsidRPr="00284E34">
              <w:t>Disposición de relaves COEMIN N° 3”,</w:t>
            </w:r>
            <w:r w:rsidR="00284E34">
              <w:rPr>
                <w:b/>
                <w:bCs/>
              </w:rPr>
              <w:t xml:space="preserve"> </w:t>
            </w:r>
            <w:r w:rsidR="00284E34" w:rsidRPr="00284E34">
              <w:t xml:space="preserve"> </w:t>
            </w:r>
            <w:r w:rsidRPr="008E7D1B">
              <w:t xml:space="preserve">“Depósito de Relaves en Pasta Sector 5” y “Peraltamiento Muro de Arenas Tranque N°3”. Por lo anterior, el Titular </w:t>
            </w:r>
            <w:r w:rsidR="00561FBC">
              <w:t>procedió</w:t>
            </w:r>
            <w:r w:rsidR="005A3789">
              <w:t xml:space="preserve"> ante la emergencia empleando medidas </w:t>
            </w:r>
            <w:r w:rsidR="00E65232">
              <w:t xml:space="preserve">operacionales </w:t>
            </w:r>
            <w:r w:rsidR="005A3789">
              <w:t>no incluidas en los planes de contingencia</w:t>
            </w:r>
            <w:r>
              <w:t xml:space="preserve"> </w:t>
            </w:r>
            <w:r w:rsidR="005A3789">
              <w:t>presentados</w:t>
            </w:r>
            <w:r w:rsidRPr="008E7D1B">
              <w:t xml:space="preserve"> en las evaluaciones ambientales de sus proyectos.</w:t>
            </w:r>
          </w:p>
          <w:p w14:paraId="00AB2BF5" w14:textId="5B71446C" w:rsidR="009E47F4" w:rsidRPr="009E47F4" w:rsidRDefault="002D1CA6" w:rsidP="009E47F4">
            <w:pPr>
              <w:pStyle w:val="Prrafodelista"/>
              <w:numPr>
                <w:ilvl w:val="0"/>
                <w:numId w:val="5"/>
              </w:numPr>
            </w:pPr>
            <w:r>
              <w:t xml:space="preserve">El </w:t>
            </w:r>
            <w:r w:rsidR="00E65232">
              <w:t xml:space="preserve">último </w:t>
            </w:r>
            <w:r>
              <w:t xml:space="preserve">plan de contingencia </w:t>
            </w:r>
            <w:r w:rsidR="00E65232">
              <w:t xml:space="preserve">presentando en la evaluación ambiental del proyecto </w:t>
            </w:r>
            <w:r w:rsidR="005A3789" w:rsidRPr="005A3789">
              <w:t>“Peraltamiento Muro de Arenas Tranque N°3”</w:t>
            </w:r>
            <w:r w:rsidR="00E65232">
              <w:t xml:space="preserve">, </w:t>
            </w:r>
            <w:r w:rsidR="00E65232" w:rsidRPr="00E65232">
              <w:t xml:space="preserve">no contiene procedimientos operacionales aplicables a las emergencias que ocasionó el evento </w:t>
            </w:r>
            <w:r w:rsidR="00561FBC" w:rsidRPr="00E65232">
              <w:t>hidrometeorológico</w:t>
            </w:r>
            <w:r w:rsidR="00E65232" w:rsidRPr="00E65232">
              <w:t xml:space="preserve"> de marzo de 2015 en la Región de Atacama, precipitaciones extremas y aludes, a pesar de que el plan de emergencias contenido en el proyecto </w:t>
            </w:r>
            <w:r w:rsidR="00E65232">
              <w:t xml:space="preserve">original </w:t>
            </w:r>
            <w:r w:rsidR="00E65232" w:rsidRPr="00E65232">
              <w:t>“</w:t>
            </w:r>
            <w:r w:rsidR="00E65232" w:rsidRPr="00E65232">
              <w:rPr>
                <w:bCs/>
              </w:rPr>
              <w:t>Disposición de relaves COEMIN N° 3</w:t>
            </w:r>
            <w:r w:rsidR="00E65232" w:rsidRPr="00E65232">
              <w:t xml:space="preserve">”, consideró </w:t>
            </w:r>
            <w:r w:rsidR="00E65232" w:rsidRPr="00E65232">
              <w:lastRenderedPageBreak/>
              <w:t>dentro de sus emergencias crecidas provenientes del escurrimiento natural de hoya</w:t>
            </w:r>
            <w:r w:rsidR="00E65232">
              <w:t xml:space="preserve">s </w:t>
            </w:r>
            <w:r w:rsidR="00E65232" w:rsidRPr="00E65232">
              <w:t>hidrográfica</w:t>
            </w:r>
            <w:r w:rsidR="00E65232">
              <w:t>s</w:t>
            </w:r>
            <w:r w:rsidR="00E65232" w:rsidRPr="00E65232">
              <w:t xml:space="preserve">. </w:t>
            </w:r>
            <w:r w:rsidR="009E47F4" w:rsidRPr="009E47F4">
              <w:t>Por lo anterior, se recomienda al Titular actualizar su Plan de Contingencia considerando dichas emergencias, dado los hechos acontecidos.</w:t>
            </w:r>
          </w:p>
          <w:p w14:paraId="6C378299" w14:textId="6D10CD26" w:rsidR="00E65232" w:rsidRPr="00FA1827" w:rsidRDefault="00E65232" w:rsidP="00E65232">
            <w:pPr>
              <w:pStyle w:val="Prrafodelista"/>
            </w:pPr>
          </w:p>
        </w:tc>
      </w:tr>
    </w:tbl>
    <w:p w14:paraId="5F5C72B4" w14:textId="77777777" w:rsidR="002D1CA6" w:rsidRDefault="002D1CA6">
      <w:pPr>
        <w:jc w:val="left"/>
        <w:rPr>
          <w:rFonts w:cstheme="minorHAnsi"/>
          <w:sz w:val="14"/>
          <w:szCs w:val="24"/>
        </w:rPr>
      </w:pPr>
    </w:p>
    <w:p w14:paraId="78A954C1" w14:textId="77777777" w:rsidR="002D1CA6" w:rsidRDefault="002D1CA6">
      <w:pPr>
        <w:jc w:val="left"/>
        <w:rPr>
          <w:rFonts w:cstheme="minorHAnsi"/>
          <w:sz w:val="14"/>
          <w:szCs w:val="24"/>
        </w:rPr>
      </w:pPr>
    </w:p>
    <w:p w14:paraId="5C06DDD3" w14:textId="77777777" w:rsidR="00081728" w:rsidRDefault="00081728" w:rsidP="00081728">
      <w:pPr>
        <w:rPr>
          <w:rFonts w:cstheme="minorHAnsi"/>
          <w:sz w:val="14"/>
          <w:szCs w:val="24"/>
        </w:rPr>
      </w:pPr>
    </w:p>
    <w:p w14:paraId="5AA873D7" w14:textId="440689E3" w:rsidR="00081728" w:rsidRDefault="00081728" w:rsidP="00081728">
      <w:pPr>
        <w:pStyle w:val="Ttulo2"/>
      </w:pPr>
      <w:r w:rsidRPr="00081728">
        <w:t xml:space="preserve">Obras hidráulicas de contingencia </w:t>
      </w:r>
      <w:r w:rsidR="00F7318A" w:rsidRPr="00F7318A">
        <w:t>asociadas a los tranques de relaves</w:t>
      </w:r>
    </w:p>
    <w:p w14:paraId="0B70D9EC" w14:textId="77777777" w:rsidR="00081728" w:rsidRPr="00081728" w:rsidRDefault="00081728" w:rsidP="00081728"/>
    <w:p w14:paraId="0364EBE9" w14:textId="72046DAF" w:rsidR="00081728" w:rsidRPr="009C1571" w:rsidRDefault="00081728" w:rsidP="00081728">
      <w:pPr>
        <w:pStyle w:val="Ttulo3"/>
      </w:pPr>
      <w:r w:rsidRPr="009C1571">
        <w:t>Ob</w:t>
      </w:r>
      <w:r w:rsidR="00A858AD" w:rsidRPr="009C1571">
        <w:t xml:space="preserve">ras hidráulicas de contingencia, </w:t>
      </w:r>
      <w:r w:rsidRPr="009C1571">
        <w:t>tranque de relaves N° 1</w:t>
      </w:r>
    </w:p>
    <w:p w14:paraId="1BE08618" w14:textId="77777777" w:rsidR="0053141C" w:rsidRPr="0053141C" w:rsidRDefault="0053141C" w:rsidP="0053141C"/>
    <w:tbl>
      <w:tblPr>
        <w:tblStyle w:val="Tablaconcuadrcula"/>
        <w:tblW w:w="5000" w:type="pct"/>
        <w:tblLook w:val="04A0" w:firstRow="1" w:lastRow="0" w:firstColumn="1" w:lastColumn="0" w:noHBand="0" w:noVBand="1"/>
      </w:tblPr>
      <w:tblGrid>
        <w:gridCol w:w="3770"/>
        <w:gridCol w:w="9792"/>
      </w:tblGrid>
      <w:tr w:rsidR="00081728" w:rsidRPr="0025129B" w14:paraId="7C29BA10" w14:textId="77777777" w:rsidTr="00081728">
        <w:trPr>
          <w:trHeight w:val="142"/>
        </w:trPr>
        <w:tc>
          <w:tcPr>
            <w:tcW w:w="1389" w:type="pct"/>
          </w:tcPr>
          <w:p w14:paraId="51BAED76" w14:textId="0BB47924" w:rsidR="00081728" w:rsidRPr="0025129B" w:rsidRDefault="00081728" w:rsidP="00081728">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2D1CA6">
              <w:rPr>
                <w:rFonts w:eastAsia="Times New Roman"/>
                <w:color w:val="000000"/>
                <w:lang w:eastAsia="es-CL"/>
              </w:rPr>
              <w:t>3</w:t>
            </w:r>
          </w:p>
        </w:tc>
        <w:tc>
          <w:tcPr>
            <w:tcW w:w="3611" w:type="pct"/>
          </w:tcPr>
          <w:p w14:paraId="0B349AF7" w14:textId="659E7355" w:rsidR="00081728" w:rsidRPr="0025129B" w:rsidRDefault="00081728" w:rsidP="00081728">
            <w:r>
              <w:rPr>
                <w:rFonts w:eastAsia="Times New Roman"/>
                <w:b/>
                <w:bCs/>
                <w:color w:val="000000"/>
                <w:lang w:eastAsia="es-CL"/>
              </w:rPr>
              <w:t>Estaciones N°</w:t>
            </w:r>
            <w:r w:rsidRPr="0025129B">
              <w:rPr>
                <w:rFonts w:eastAsia="Times New Roman"/>
                <w:color w:val="000000"/>
                <w:lang w:eastAsia="es-CL"/>
              </w:rPr>
              <w:t>:</w:t>
            </w:r>
            <w:r>
              <w:rPr>
                <w:rFonts w:eastAsia="Times New Roman"/>
                <w:color w:val="000000"/>
                <w:lang w:eastAsia="es-CL"/>
              </w:rPr>
              <w:t xml:space="preserve"> </w:t>
            </w:r>
            <w:r w:rsidR="00A1511A">
              <w:rPr>
                <w:rFonts w:eastAsia="Times New Roman"/>
                <w:color w:val="000000"/>
                <w:lang w:eastAsia="es-CL"/>
              </w:rPr>
              <w:t>1 y 2</w:t>
            </w:r>
          </w:p>
        </w:tc>
      </w:tr>
      <w:tr w:rsidR="00500750" w:rsidRPr="0025129B" w14:paraId="32A92243" w14:textId="77777777" w:rsidTr="00A814EC">
        <w:trPr>
          <w:trHeight w:val="142"/>
        </w:trPr>
        <w:tc>
          <w:tcPr>
            <w:tcW w:w="5000" w:type="pct"/>
            <w:gridSpan w:val="2"/>
          </w:tcPr>
          <w:p w14:paraId="780D6FA1" w14:textId="6DC63489" w:rsidR="00B3539F" w:rsidRPr="009C1571" w:rsidRDefault="00B3539F" w:rsidP="00B3539F">
            <w:pPr>
              <w:rPr>
                <w:rFonts w:eastAsia="Times New Roman"/>
                <w:bCs/>
                <w:color w:val="000000" w:themeColor="text1"/>
                <w:lang w:eastAsia="es-CL"/>
              </w:rPr>
            </w:pPr>
            <w:r w:rsidRPr="009C1571">
              <w:rPr>
                <w:rFonts w:eastAsia="Times New Roman"/>
                <w:b/>
                <w:bCs/>
                <w:color w:val="000000"/>
                <w:lang w:eastAsia="es-CL"/>
              </w:rPr>
              <w:t xml:space="preserve">Documentación solicitada y entregada: </w:t>
            </w:r>
            <w:r w:rsidRPr="009C1571">
              <w:rPr>
                <w:rFonts w:eastAsia="Times New Roman"/>
                <w:bCs/>
                <w:color w:val="000000"/>
                <w:lang w:eastAsia="es-CL"/>
              </w:rPr>
              <w:t>Previo a la inspección en terreno, mediante</w:t>
            </w:r>
            <w:r w:rsidRPr="009C1571">
              <w:rPr>
                <w:rFonts w:eastAsia="Times New Roman"/>
                <w:b/>
                <w:bCs/>
                <w:color w:val="000000"/>
                <w:lang w:eastAsia="es-CL"/>
              </w:rPr>
              <w:t xml:space="preserve"> </w:t>
            </w:r>
            <w:r w:rsidRPr="009C1571">
              <w:rPr>
                <w:rFonts w:eastAsia="Times New Roman"/>
                <w:bCs/>
                <w:color w:val="000000" w:themeColor="text1"/>
                <w:lang w:eastAsia="es-CL"/>
              </w:rPr>
              <w:t xml:space="preserve">Res. Ex. 227 de fecha 26 de marzo de 2015 (Anexo 3), esta Superintendencia solicitó con carácter de urgencia al Titular, informar respecto del estado de situación actual de los tranques de relaves, así como de cualquier incidente ambiental relacionado con sus instalaciones, tales como situaciones en depósito de estériles, en pilas de lixiviación, cortes de concentraductos o de relaveductos o colapsos de piscinas de emergencia de las plantas concentradoras entre otros, que cuenten con RCA, y si producto de ello, ha procedido a activar los planes de contingencia correspondientes. Al respecto mediante carta S/N de fecha 2 de abril de 2015, el  Titular </w:t>
            </w:r>
            <w:r w:rsidR="00561FBC" w:rsidRPr="009C1571">
              <w:rPr>
                <w:rFonts w:eastAsia="Times New Roman"/>
                <w:bCs/>
                <w:color w:val="000000" w:themeColor="text1"/>
                <w:lang w:eastAsia="es-CL"/>
              </w:rPr>
              <w:t>remitió</w:t>
            </w:r>
            <w:r w:rsidRPr="009C1571">
              <w:rPr>
                <w:rFonts w:eastAsia="Times New Roman"/>
                <w:bCs/>
                <w:color w:val="000000" w:themeColor="text1"/>
                <w:lang w:eastAsia="es-CL"/>
              </w:rPr>
              <w:t xml:space="preserve"> Informe de Situación Tranques de Relaves COEMIN (Anexo 4), complementada por solicitud de esta Superintendencia, mediante informe complementario remitido mediante Carta N° 14 de fecha 04 de mayo de 2015 (Anexo 5).</w:t>
            </w:r>
          </w:p>
          <w:p w14:paraId="136F5F56" w14:textId="77777777" w:rsidR="00500750" w:rsidRPr="009C1571" w:rsidRDefault="00500750" w:rsidP="00A814EC">
            <w:pPr>
              <w:rPr>
                <w:rFonts w:eastAsia="Times New Roman"/>
                <w:b/>
                <w:bCs/>
                <w:color w:val="000000"/>
                <w:lang w:eastAsia="es-CL"/>
              </w:rPr>
            </w:pPr>
            <w:r w:rsidRPr="009C1571">
              <w:rPr>
                <w:rFonts w:eastAsia="Times New Roman"/>
                <w:b/>
                <w:bCs/>
                <w:color w:val="000000"/>
                <w:lang w:eastAsia="es-CL"/>
              </w:rPr>
              <w:t xml:space="preserve"> </w:t>
            </w:r>
          </w:p>
        </w:tc>
      </w:tr>
      <w:tr w:rsidR="00081728" w:rsidRPr="0025129B" w14:paraId="1556E6D5" w14:textId="77777777" w:rsidTr="00081728">
        <w:trPr>
          <w:trHeight w:val="319"/>
        </w:trPr>
        <w:tc>
          <w:tcPr>
            <w:tcW w:w="5000" w:type="pct"/>
            <w:gridSpan w:val="2"/>
            <w:tcBorders>
              <w:bottom w:val="single" w:sz="4" w:space="0" w:color="auto"/>
            </w:tcBorders>
          </w:tcPr>
          <w:p w14:paraId="1D943E71" w14:textId="77777777" w:rsidR="0053141C" w:rsidRPr="009C1571" w:rsidRDefault="00081728" w:rsidP="00081728">
            <w:pPr>
              <w:rPr>
                <w:b/>
              </w:rPr>
            </w:pPr>
            <w:r w:rsidRPr="009C1571">
              <w:rPr>
                <w:b/>
              </w:rPr>
              <w:t>Exigencia (s):</w:t>
            </w:r>
          </w:p>
          <w:p w14:paraId="3C2F79E2" w14:textId="5B2C2E68" w:rsidR="00081728" w:rsidRPr="009C1571" w:rsidRDefault="00081728" w:rsidP="00081728">
            <w:pPr>
              <w:rPr>
                <w:color w:val="FF0000"/>
              </w:rPr>
            </w:pPr>
            <w:r w:rsidRPr="009C1571">
              <w:rPr>
                <w:b/>
              </w:rPr>
              <w:t xml:space="preserve"> </w:t>
            </w:r>
          </w:p>
          <w:p w14:paraId="2199C7BE" w14:textId="5F7408C4" w:rsidR="007A3CCE" w:rsidRPr="009C1571" w:rsidRDefault="007A3CCE" w:rsidP="007A3CCE">
            <w:pPr>
              <w:rPr>
                <w:b/>
                <w:i/>
                <w:color w:val="000000" w:themeColor="text1"/>
              </w:rPr>
            </w:pPr>
            <w:r w:rsidRPr="009C1571">
              <w:rPr>
                <w:b/>
                <w:color w:val="000000" w:themeColor="text1"/>
              </w:rPr>
              <w:t>Considerando 4.2.3 RCA 349/2008 en relación al proyecto “Aumento Capacidad de Tratamiento y Reducción de Emisiones en la Planta Cerrillos, de COEMIN”.</w:t>
            </w:r>
          </w:p>
          <w:p w14:paraId="6BF14ADC" w14:textId="6FA21AEA" w:rsidR="007A3CCE" w:rsidRPr="009C1571" w:rsidRDefault="007A3CCE" w:rsidP="007A3CCE">
            <w:pPr>
              <w:rPr>
                <w:i/>
                <w:color w:val="000000" w:themeColor="text1"/>
              </w:rPr>
            </w:pPr>
            <w:r w:rsidRPr="009C1571">
              <w:rPr>
                <w:i/>
                <w:color w:val="000000" w:themeColor="text1"/>
              </w:rPr>
              <w:t xml:space="preserve">A continuación se describen las características de las obras de abandono destinadas a preparar el Tranque Coemin </w:t>
            </w:r>
            <w:r w:rsidR="00854A10" w:rsidRPr="009C1571">
              <w:rPr>
                <w:i/>
                <w:color w:val="000000" w:themeColor="text1"/>
              </w:rPr>
              <w:t>N°</w:t>
            </w:r>
            <w:r w:rsidRPr="009C1571">
              <w:rPr>
                <w:i/>
                <w:color w:val="000000" w:themeColor="text1"/>
              </w:rPr>
              <w:t xml:space="preserve"> 1 para su etapa de post vida útil, de modo de evitar riesgos </w:t>
            </w:r>
            <w:r w:rsidR="00854A10" w:rsidRPr="009C1571">
              <w:rPr>
                <w:i/>
                <w:color w:val="000000" w:themeColor="text1"/>
              </w:rPr>
              <w:t>(…)</w:t>
            </w:r>
            <w:r w:rsidRPr="009C1571">
              <w:rPr>
                <w:i/>
                <w:color w:val="000000" w:themeColor="text1"/>
              </w:rPr>
              <w:t xml:space="preserve"> los cursos de agua que fluyen aguas abajo y/o colindantes a este.</w:t>
            </w:r>
            <w:r w:rsidR="00854A10" w:rsidRPr="009C1571">
              <w:rPr>
                <w:i/>
                <w:color w:val="000000" w:themeColor="text1"/>
              </w:rPr>
              <w:t xml:space="preserve"> </w:t>
            </w:r>
            <w:r w:rsidRPr="009C1571">
              <w:rPr>
                <w:i/>
                <w:color w:val="000000" w:themeColor="text1"/>
              </w:rPr>
              <w:t>El término de la vida útil del tranque N° 1 se estima para enero del 2009, al término de las operaciones de este tranque se dará inicio a la operación del tranque N° 3, el cual cuenta con Resolución de Calificación Ambiental favorable, otorgada a través de la Resolución Exenta N</w:t>
            </w:r>
            <w:r w:rsidR="00AA46C3" w:rsidRPr="009C1571">
              <w:rPr>
                <w:i/>
                <w:color w:val="000000" w:themeColor="text1"/>
              </w:rPr>
              <w:t>°</w:t>
            </w:r>
            <w:r w:rsidRPr="009C1571">
              <w:rPr>
                <w:i/>
                <w:color w:val="000000" w:themeColor="text1"/>
              </w:rPr>
              <w:t xml:space="preserve"> 062 de fecha 13 de septiembre de 2000.</w:t>
            </w:r>
          </w:p>
          <w:p w14:paraId="22D1D63B" w14:textId="77777777" w:rsidR="007A3CCE" w:rsidRPr="009C1571" w:rsidRDefault="007A3CCE" w:rsidP="00613E06">
            <w:pPr>
              <w:rPr>
                <w:b/>
                <w:color w:val="000000" w:themeColor="text1"/>
              </w:rPr>
            </w:pPr>
          </w:p>
          <w:p w14:paraId="39035A04" w14:textId="74B4C3F8" w:rsidR="009147ED" w:rsidRPr="009C1571" w:rsidRDefault="00613E06" w:rsidP="009147ED">
            <w:pPr>
              <w:rPr>
                <w:b/>
                <w:color w:val="000000" w:themeColor="text1"/>
              </w:rPr>
            </w:pPr>
            <w:r w:rsidRPr="009C1571">
              <w:rPr>
                <w:b/>
                <w:color w:val="000000" w:themeColor="text1"/>
              </w:rPr>
              <w:t>Considerando 4.2.3.1 Letra c) RC</w:t>
            </w:r>
            <w:r w:rsidR="009147ED" w:rsidRPr="009C1571">
              <w:rPr>
                <w:b/>
                <w:color w:val="000000" w:themeColor="text1"/>
              </w:rPr>
              <w:t>A 349/2008</w:t>
            </w:r>
            <w:r w:rsidR="009147ED" w:rsidRPr="009C1571">
              <w:rPr>
                <w:b/>
                <w:color w:val="000000" w:themeColor="text1"/>
                <w:sz w:val="22"/>
                <w:szCs w:val="22"/>
              </w:rPr>
              <w:t xml:space="preserve"> </w:t>
            </w:r>
            <w:r w:rsidR="009147ED" w:rsidRPr="009C1571">
              <w:rPr>
                <w:b/>
                <w:color w:val="000000" w:themeColor="text1"/>
              </w:rPr>
              <w:t>en relación al proyecto “Aumento Capacidad de Tratamiento y Reducción de Emisiones en la Planta Cerrillos, de COEMIN”.</w:t>
            </w:r>
          </w:p>
          <w:p w14:paraId="7C870C46" w14:textId="4ECE671E" w:rsidR="00613E06" w:rsidRPr="009C1571" w:rsidRDefault="00613E06" w:rsidP="00613E06">
            <w:pPr>
              <w:rPr>
                <w:i/>
                <w:color w:val="000000" w:themeColor="text1"/>
              </w:rPr>
            </w:pPr>
            <w:r w:rsidRPr="009C1571">
              <w:rPr>
                <w:i/>
                <w:color w:val="000000" w:themeColor="text1"/>
              </w:rPr>
              <w:t>Obras hidráulicas de abandono. Las obras hidráulicas a considerar para la etapa de abandono de la obra usualmente se diseñan para condiciones extremas de precipitación y en general de los eventos de la naturaleza.</w:t>
            </w:r>
            <w:r w:rsidR="0064278E" w:rsidRPr="009C1571">
              <w:rPr>
                <w:i/>
                <w:color w:val="000000" w:themeColor="text1"/>
              </w:rPr>
              <w:t xml:space="preserve"> </w:t>
            </w:r>
            <w:r w:rsidR="00040CA5" w:rsidRPr="009C1571">
              <w:rPr>
                <w:i/>
                <w:color w:val="000000" w:themeColor="text1"/>
              </w:rPr>
              <w:t>C</w:t>
            </w:r>
            <w:r w:rsidR="0064278E" w:rsidRPr="009C1571">
              <w:rPr>
                <w:i/>
                <w:color w:val="000000" w:themeColor="text1"/>
              </w:rPr>
              <w:t xml:space="preserve">.l) Vertedero de Evacuación (…) </w:t>
            </w:r>
            <w:r w:rsidRPr="009C1571">
              <w:rPr>
                <w:i/>
                <w:color w:val="000000" w:themeColor="text1"/>
              </w:rPr>
              <w:t>Teniendo en consideración la magnitud de la hoya aportante al tranque (31 Ha), el plan de abandono considera materializar un vertedero de emergencia en el extremo oriente del muro de confinamiento (…)</w:t>
            </w:r>
          </w:p>
          <w:p w14:paraId="63EED7D5" w14:textId="77777777" w:rsidR="0049310C" w:rsidRPr="009C1571" w:rsidRDefault="0049310C" w:rsidP="0049310C">
            <w:pPr>
              <w:rPr>
                <w:b/>
                <w:i/>
                <w:color w:val="000000" w:themeColor="text1"/>
              </w:rPr>
            </w:pPr>
          </w:p>
          <w:p w14:paraId="3DFE8922" w14:textId="3CDDF5B6" w:rsidR="00854A10" w:rsidRPr="009C1571" w:rsidRDefault="00854A10" w:rsidP="00854A10">
            <w:pPr>
              <w:rPr>
                <w:b/>
                <w:color w:val="000000" w:themeColor="text1"/>
              </w:rPr>
            </w:pPr>
            <w:r w:rsidRPr="009C1571">
              <w:rPr>
                <w:b/>
                <w:color w:val="000000" w:themeColor="text1"/>
              </w:rPr>
              <w:t>Considerando 3.6 RCA 158/2012 en relación al proyecto “</w:t>
            </w:r>
            <w:r w:rsidR="00561FBC" w:rsidRPr="009C1571">
              <w:rPr>
                <w:b/>
                <w:color w:val="000000" w:themeColor="text1"/>
              </w:rPr>
              <w:t>Estabilización</w:t>
            </w:r>
            <w:r w:rsidRPr="009C1571">
              <w:rPr>
                <w:b/>
                <w:color w:val="000000" w:themeColor="text1"/>
              </w:rPr>
              <w:t xml:space="preserve"> Cubeta Tranque Relaves COEMIN N°1”.</w:t>
            </w:r>
          </w:p>
          <w:p w14:paraId="400CEA34" w14:textId="65D317A6" w:rsidR="004E5DB4" w:rsidRPr="009C1571" w:rsidRDefault="00854A10" w:rsidP="004E5DB4">
            <w:pPr>
              <w:rPr>
                <w:i/>
                <w:color w:val="000000" w:themeColor="text1"/>
              </w:rPr>
            </w:pPr>
            <w:r w:rsidRPr="009C1571">
              <w:rPr>
                <w:i/>
                <w:color w:val="000000" w:themeColor="text1"/>
              </w:rPr>
              <w:t>El proyecto tiene por objetivo complementar, actualizar y otorgar coherencia a la implementación del Plan de Cierre dispuesto en la RCA Nº 349/2008 “Aumento Capacidad de Tratamiento y Reducción de Emisiones en la Planta Cerrillos, de COEMIN S.A”, mediante la implementación de una cubierta de relaves en pasta sobre la cubeta con el propósito cerrar el Tranque COEMIN Nº 1 (…)</w:t>
            </w:r>
          </w:p>
          <w:p w14:paraId="2C257F3B" w14:textId="77777777" w:rsidR="00854A10" w:rsidRPr="009C1571" w:rsidRDefault="00854A10" w:rsidP="004E5DB4">
            <w:pPr>
              <w:rPr>
                <w:b/>
                <w:color w:val="000000" w:themeColor="text1"/>
              </w:rPr>
            </w:pPr>
          </w:p>
          <w:p w14:paraId="08B38EDF" w14:textId="5F461708" w:rsidR="00154724" w:rsidRPr="009C1571" w:rsidRDefault="00154724" w:rsidP="00154724">
            <w:pPr>
              <w:rPr>
                <w:b/>
                <w:bCs/>
                <w:color w:val="000000" w:themeColor="text1"/>
              </w:rPr>
            </w:pPr>
            <w:r w:rsidRPr="009C1571">
              <w:rPr>
                <w:b/>
                <w:bCs/>
                <w:color w:val="000000" w:themeColor="text1"/>
              </w:rPr>
              <w:t>Considerando 3.7 RCA 158/2012 en relación al proyecto “</w:t>
            </w:r>
            <w:r w:rsidR="00561FBC" w:rsidRPr="009C1571">
              <w:rPr>
                <w:b/>
                <w:bCs/>
                <w:color w:val="000000" w:themeColor="text1"/>
              </w:rPr>
              <w:t>Estabilización</w:t>
            </w:r>
            <w:r w:rsidRPr="009C1571">
              <w:rPr>
                <w:b/>
                <w:bCs/>
                <w:color w:val="000000" w:themeColor="text1"/>
              </w:rPr>
              <w:t xml:space="preserve"> Cubeta Tranque Relaves COEMIN N°1”.</w:t>
            </w:r>
          </w:p>
          <w:p w14:paraId="6B7CAE0B" w14:textId="77777777" w:rsidR="00154724" w:rsidRPr="009C1571" w:rsidRDefault="00154724" w:rsidP="00154724">
            <w:pPr>
              <w:rPr>
                <w:bCs/>
                <w:i/>
                <w:color w:val="000000" w:themeColor="text1"/>
              </w:rPr>
            </w:pPr>
            <w:r w:rsidRPr="009C1571">
              <w:rPr>
                <w:bCs/>
                <w:i/>
                <w:color w:val="000000" w:themeColor="text1"/>
              </w:rPr>
              <w:lastRenderedPageBreak/>
              <w:t>(…) el cambio propuesto significa la colocación con la metodología TTD de una cubierta altamente impermeable (…) Debido a esta razón, las precipitaciones que se produzcan eventualmente en el área de la cubeta, serán manejadas hacia un canal diseñado para descargar el agua en forma controlada. Es decir, debido a las características de la cubierta no habrá infiltraciones, por lo tanto no habrá agua libre en contacto con los relaves. Por lo anterior, no habrá ingreso de agua hacia los relaves que parcialmente presentan características de potencial de generación de aguas ácidas.</w:t>
            </w:r>
          </w:p>
          <w:p w14:paraId="63BDF02B" w14:textId="77777777" w:rsidR="00154724" w:rsidRPr="009C1571" w:rsidRDefault="00154724" w:rsidP="00854A10">
            <w:pPr>
              <w:rPr>
                <w:b/>
                <w:bCs/>
                <w:color w:val="000000" w:themeColor="text1"/>
              </w:rPr>
            </w:pPr>
          </w:p>
          <w:p w14:paraId="3A282B3E" w14:textId="3A8D81E1" w:rsidR="00854A10" w:rsidRPr="009C1571" w:rsidRDefault="00854A10" w:rsidP="00854A10">
            <w:pPr>
              <w:rPr>
                <w:b/>
                <w:bCs/>
                <w:color w:val="000000" w:themeColor="text1"/>
              </w:rPr>
            </w:pPr>
            <w:r w:rsidRPr="009C1571">
              <w:rPr>
                <w:b/>
                <w:bCs/>
                <w:color w:val="000000" w:themeColor="text1"/>
              </w:rPr>
              <w:t>Considerando 3.7.1 RCA 158/2012 en relación al proyecto “</w:t>
            </w:r>
            <w:r w:rsidR="00561FBC" w:rsidRPr="009C1571">
              <w:rPr>
                <w:b/>
                <w:bCs/>
                <w:color w:val="000000" w:themeColor="text1"/>
              </w:rPr>
              <w:t>Estabilización</w:t>
            </w:r>
            <w:r w:rsidRPr="009C1571">
              <w:rPr>
                <w:b/>
                <w:bCs/>
                <w:color w:val="000000" w:themeColor="text1"/>
              </w:rPr>
              <w:t xml:space="preserve"> Cubeta Tranque Relaves COEMIN N°1”.</w:t>
            </w:r>
          </w:p>
          <w:p w14:paraId="5ECD1723" w14:textId="07E7905D" w:rsidR="00854A10" w:rsidRPr="009C1571" w:rsidRDefault="00854A10" w:rsidP="00854A10">
            <w:pPr>
              <w:rPr>
                <w:i/>
                <w:color w:val="000000" w:themeColor="text1"/>
              </w:rPr>
            </w:pPr>
            <w:r w:rsidRPr="009C1571">
              <w:rPr>
                <w:i/>
                <w:color w:val="000000" w:themeColor="text1"/>
              </w:rPr>
              <w:t>Descripción de la Etapa de Construcción.</w:t>
            </w:r>
            <w:r w:rsidRPr="009C1571">
              <w:rPr>
                <w:b/>
                <w:bCs/>
                <w:i/>
                <w:color w:val="000000" w:themeColor="text1"/>
              </w:rPr>
              <w:t xml:space="preserve"> </w:t>
            </w:r>
            <w:r w:rsidRPr="009C1571">
              <w:rPr>
                <w:i/>
                <w:color w:val="000000" w:themeColor="text1"/>
              </w:rPr>
              <w:t xml:space="preserve">Al cubrir la superficie de la cubeta con relaves espesados de consistencia de pasta, se beneficia la seguridad del tranque durante su etapa de cierre y acota la probabilidad de riesgo a sus condiciones operativas de máxima estabilidad, resistencia a la erosión eólica, disminución de emisiones al aire, recuperación de agua durante el proceso, manejo sustentable de aguas de contacto, manteniendo el manejo eficiente de las aguas naturales, para llevarlas a su cauce natural aguas abajo.  La implementación de las obras hidráulicas y civiles necesarias para la colocación de la cubierta se desarrollarán durante 8 meses y la colocación de la cubierta con relaves espesados se desarrollará en un plazo de 18 meses. </w:t>
            </w:r>
          </w:p>
          <w:p w14:paraId="1474F999" w14:textId="77777777" w:rsidR="00B81885" w:rsidRPr="009C1571" w:rsidRDefault="00B81885" w:rsidP="00B81885">
            <w:pPr>
              <w:rPr>
                <w:b/>
                <w:i/>
                <w:color w:val="000000" w:themeColor="text1"/>
              </w:rPr>
            </w:pPr>
          </w:p>
          <w:p w14:paraId="74779ABA" w14:textId="13E56136" w:rsidR="004E5DB4" w:rsidRPr="009C1571" w:rsidRDefault="00B81885" w:rsidP="004E5DB4">
            <w:pPr>
              <w:rPr>
                <w:b/>
                <w:color w:val="000000" w:themeColor="text1"/>
              </w:rPr>
            </w:pPr>
            <w:r w:rsidRPr="009C1571">
              <w:rPr>
                <w:b/>
                <w:color w:val="000000" w:themeColor="text1"/>
              </w:rPr>
              <w:t>Considerando 3.7.1.1 RCA 158/2012</w:t>
            </w:r>
            <w:r w:rsidR="004E5DB4" w:rsidRPr="009C1571">
              <w:rPr>
                <w:b/>
                <w:sz w:val="22"/>
                <w:szCs w:val="22"/>
              </w:rPr>
              <w:t xml:space="preserve"> </w:t>
            </w:r>
            <w:r w:rsidR="004E5DB4" w:rsidRPr="009C1571">
              <w:rPr>
                <w:b/>
                <w:color w:val="000000" w:themeColor="text1"/>
              </w:rPr>
              <w:t>en relación al proyecto “</w:t>
            </w:r>
            <w:r w:rsidR="00561FBC" w:rsidRPr="009C1571">
              <w:rPr>
                <w:b/>
                <w:color w:val="000000" w:themeColor="text1"/>
              </w:rPr>
              <w:t>Estabilización</w:t>
            </w:r>
            <w:r w:rsidR="004E5DB4" w:rsidRPr="009C1571">
              <w:rPr>
                <w:b/>
                <w:color w:val="000000" w:themeColor="text1"/>
              </w:rPr>
              <w:t xml:space="preserve"> Cubeta Tranque Relaves COEMIN N°1”.</w:t>
            </w:r>
          </w:p>
          <w:p w14:paraId="0F6AC89D" w14:textId="77777777" w:rsidR="00B81885" w:rsidRPr="009C1571" w:rsidRDefault="00B81885" w:rsidP="00B81885">
            <w:pPr>
              <w:rPr>
                <w:i/>
                <w:color w:val="000000" w:themeColor="text1"/>
              </w:rPr>
            </w:pPr>
            <w:r w:rsidRPr="009C1571">
              <w:rPr>
                <w:i/>
                <w:color w:val="000000" w:themeColor="text1"/>
              </w:rPr>
              <w:t xml:space="preserve">Obras hidráulicas de contingencia. El objetivo es prevenir contingencias al evacuar y minimizar el tiempo de permanencia de las aguas lluvias y de escorrentía sobre la cubeta del tranque. Las obras serán construidas en base a hormigón armado, ejecutadas previo al inicio de las obras de cobertura. Lo anterior por razones de seguridad en el manejo de aguas superficiales durante la etapa de colocación de la cubierta, que es la actividad que demanda el mayor tiempo. Se estima un plazo de 4,5 meses para la construcción de las obras. </w:t>
            </w:r>
          </w:p>
          <w:p w14:paraId="0AE5B2D0" w14:textId="77777777" w:rsidR="00C22181" w:rsidRPr="009C1571" w:rsidRDefault="00C22181" w:rsidP="00B81885">
            <w:pPr>
              <w:rPr>
                <w:i/>
                <w:color w:val="000000" w:themeColor="text1"/>
              </w:rPr>
            </w:pPr>
          </w:p>
          <w:p w14:paraId="0116C53F" w14:textId="5666740B" w:rsidR="00B81885" w:rsidRPr="009C1571" w:rsidRDefault="00B81885" w:rsidP="00B81885">
            <w:pPr>
              <w:rPr>
                <w:b/>
              </w:rPr>
            </w:pPr>
            <w:r w:rsidRPr="009C1571">
              <w:rPr>
                <w:i/>
                <w:color w:val="000000" w:themeColor="text1"/>
              </w:rPr>
              <w:t>a) Canal de restitución de cauce. Será construido sobre la cubeta y tiene por objetivo conducir las aguas desde quebradas naturales hacia el vertedero de seguridad ubicado en el extremo sur poniente del tranque. Además, permite colectar las aguas lluvias y dirigirlas hacia el vertedero (…)</w:t>
            </w:r>
          </w:p>
          <w:p w14:paraId="62B26CBB" w14:textId="337EB7B1" w:rsidR="00B81885" w:rsidRPr="009C1571" w:rsidRDefault="00B81885" w:rsidP="00B81885">
            <w:pPr>
              <w:rPr>
                <w:i/>
                <w:color w:val="000000" w:themeColor="text1"/>
              </w:rPr>
            </w:pPr>
            <w:r w:rsidRPr="009C1571">
              <w:rPr>
                <w:i/>
                <w:color w:val="000000" w:themeColor="text1"/>
              </w:rPr>
              <w:t>b) Bocatoma del canal restitución cauce. Se ubica en el extremo nororiente del depósito de relaves, y tiene por objetivo encauzar las aguas desde las quebradas naturales hacia el canal construido sobre el depósito (…)</w:t>
            </w:r>
          </w:p>
          <w:p w14:paraId="5751DCB1" w14:textId="1F59D825" w:rsidR="00B81885" w:rsidRPr="009C1571" w:rsidRDefault="00B81885" w:rsidP="00B81885">
            <w:pPr>
              <w:rPr>
                <w:i/>
                <w:color w:val="000000" w:themeColor="text1"/>
              </w:rPr>
            </w:pPr>
            <w:r w:rsidRPr="009C1571">
              <w:rPr>
                <w:i/>
                <w:color w:val="000000" w:themeColor="text1"/>
              </w:rPr>
              <w:t>c) Vertedero de Seguridad. Es un punto de control hidráulico puesto que condiciona el desarrollo de un torrente aguas abajo sujeto a que posee la condición de río aguas arriba. A través del rápido de descarga se encauzan las aguas hasta el pie del muro, por medio de un régimen de torrente.  Las presas controladoras de aguas lluvias deben contar con un sistema de seguridad que permita evacuar expeditamente las aguas lluvias que pudiesen acumularse (…)</w:t>
            </w:r>
          </w:p>
          <w:p w14:paraId="77C9DF46" w14:textId="54C5CAEC" w:rsidR="00B81885" w:rsidRPr="009C1571" w:rsidRDefault="00B81885" w:rsidP="00B81885">
            <w:pPr>
              <w:rPr>
                <w:i/>
                <w:color w:val="000000" w:themeColor="text1"/>
              </w:rPr>
            </w:pPr>
            <w:r w:rsidRPr="009C1571">
              <w:rPr>
                <w:i/>
                <w:color w:val="000000" w:themeColor="text1"/>
              </w:rPr>
              <w:t>d) Rápido de Descarga. Su finalidad es conducir las aguas hacia la quebrada natural, en este caso, la Quebrada Carrizalillo (…)</w:t>
            </w:r>
          </w:p>
          <w:p w14:paraId="68B78914" w14:textId="4306A483" w:rsidR="00B81885" w:rsidRPr="009C1571" w:rsidRDefault="00B81885" w:rsidP="00B81885">
            <w:pPr>
              <w:rPr>
                <w:i/>
                <w:color w:val="000000" w:themeColor="text1"/>
              </w:rPr>
            </w:pPr>
            <w:r w:rsidRPr="009C1571">
              <w:rPr>
                <w:i/>
                <w:color w:val="000000" w:themeColor="text1"/>
              </w:rPr>
              <w:t>e) Disipador de Energía. Construido en base a un cuenco con enrocado en el (…) que permitan amortiguar la velocidad del flujo y con ello derivar las aguas a la Quebrada Carrizalillo con un mínimo de energía (…)</w:t>
            </w:r>
          </w:p>
          <w:p w14:paraId="7BC8226D" w14:textId="31A4B157" w:rsidR="00F72F30" w:rsidRPr="009C1571" w:rsidRDefault="00B81885" w:rsidP="00B81885">
            <w:pPr>
              <w:rPr>
                <w:i/>
                <w:color w:val="000000" w:themeColor="text1"/>
              </w:rPr>
            </w:pPr>
            <w:r w:rsidRPr="009C1571">
              <w:rPr>
                <w:i/>
                <w:color w:val="000000" w:themeColor="text1"/>
              </w:rPr>
              <w:t>f) Impermeabilización Pretiles de borde. El objetivo es proteger de la erosión a las lamas depositadas en la cubeta del tranque, antes que éstas se encuentren con la cobertura de relave espesado, y el talud interno de los pretiles de borde del canal de restitución del cauce natural aportante al Tranque N° 1, ante una eventual precipitación de alta intensidad (…)</w:t>
            </w:r>
          </w:p>
          <w:p w14:paraId="1B7E5AA6" w14:textId="77777777" w:rsidR="004931FE" w:rsidRPr="009C1571" w:rsidRDefault="004931FE" w:rsidP="00743F45">
            <w:pPr>
              <w:rPr>
                <w:b/>
                <w:i/>
                <w:color w:val="000000" w:themeColor="text1"/>
              </w:rPr>
            </w:pPr>
          </w:p>
          <w:p w14:paraId="662DF206" w14:textId="5D1A820A" w:rsidR="004931FE" w:rsidRPr="009C1571" w:rsidRDefault="004931FE" w:rsidP="004931FE">
            <w:pPr>
              <w:rPr>
                <w:b/>
                <w:color w:val="000000" w:themeColor="text1"/>
              </w:rPr>
            </w:pPr>
            <w:r w:rsidRPr="009C1571">
              <w:rPr>
                <w:b/>
                <w:bCs/>
                <w:color w:val="000000" w:themeColor="text1"/>
              </w:rPr>
              <w:t>Considerando 3.8.7 RCA 158/2012 en relación al proyecto “</w:t>
            </w:r>
            <w:r w:rsidR="00561FBC" w:rsidRPr="009C1571">
              <w:rPr>
                <w:b/>
                <w:bCs/>
                <w:color w:val="000000" w:themeColor="text1"/>
              </w:rPr>
              <w:t>Estabilización</w:t>
            </w:r>
            <w:r w:rsidRPr="009C1571">
              <w:rPr>
                <w:b/>
                <w:bCs/>
                <w:color w:val="000000" w:themeColor="text1"/>
              </w:rPr>
              <w:t xml:space="preserve"> Cubeta Tranque Relaves COEMIN N°1”. </w:t>
            </w:r>
          </w:p>
          <w:p w14:paraId="59685DAE" w14:textId="3C39FBDE" w:rsidR="004931FE" w:rsidRPr="009C1571" w:rsidRDefault="004931FE" w:rsidP="004931FE">
            <w:pPr>
              <w:rPr>
                <w:i/>
                <w:color w:val="000000" w:themeColor="text1"/>
              </w:rPr>
            </w:pPr>
            <w:r w:rsidRPr="009C1571">
              <w:rPr>
                <w:bCs/>
                <w:i/>
                <w:color w:val="000000" w:themeColor="text1"/>
              </w:rPr>
              <w:t xml:space="preserve">Hidrogeología (…) </w:t>
            </w:r>
            <w:r w:rsidRPr="009C1571">
              <w:rPr>
                <w:i/>
                <w:color w:val="000000" w:themeColor="text1"/>
              </w:rPr>
              <w:t>considerando los análisis químicos de las aguas presentes en el acuífero en forma natural en comparación con la calidad del agua de mezclado (contactadas), se espera que el proyecto no generará contaminación de las aguas, dada la baja carga de especies químicas y la alta dilución esperada. Respecto a la posibilidad de infiltración ante precipitaciones, esto se descarta debido a las características impermeables del relave bajo la metodología TTD.</w:t>
            </w:r>
          </w:p>
          <w:p w14:paraId="17804762" w14:textId="77777777" w:rsidR="004931FE" w:rsidRPr="009C1571" w:rsidRDefault="004931FE" w:rsidP="00743F45">
            <w:pPr>
              <w:rPr>
                <w:b/>
                <w:i/>
                <w:color w:val="000000" w:themeColor="text1"/>
              </w:rPr>
            </w:pPr>
          </w:p>
          <w:p w14:paraId="18133B0F" w14:textId="77777777" w:rsidR="00743F45" w:rsidRPr="009C1571" w:rsidRDefault="00743F45" w:rsidP="00743F45">
            <w:pPr>
              <w:rPr>
                <w:b/>
                <w:i/>
                <w:color w:val="000000" w:themeColor="text1"/>
              </w:rPr>
            </w:pPr>
            <w:r w:rsidRPr="009C1571">
              <w:rPr>
                <w:b/>
                <w:color w:val="000000" w:themeColor="text1"/>
              </w:rPr>
              <w:t>Considerando 9 RCA 158/2012</w:t>
            </w:r>
            <w:r w:rsidRPr="009C1571">
              <w:rPr>
                <w:b/>
                <w:i/>
                <w:color w:val="000000" w:themeColor="text1"/>
              </w:rPr>
              <w:t>.</w:t>
            </w:r>
          </w:p>
          <w:p w14:paraId="34CD59FC" w14:textId="3A413B89" w:rsidR="00743F45" w:rsidRPr="009C1571" w:rsidRDefault="00743F45" w:rsidP="00743F45">
            <w:pPr>
              <w:rPr>
                <w:i/>
                <w:color w:val="000000" w:themeColor="text1"/>
              </w:rPr>
            </w:pPr>
            <w:r w:rsidRPr="009C1571">
              <w:rPr>
                <w:i/>
                <w:color w:val="000000" w:themeColor="text1"/>
              </w:rPr>
              <w:lastRenderedPageBreak/>
              <w:t xml:space="preserve">Que, el titular del proyecto deberá informar inmediatamente a la </w:t>
            </w:r>
            <w:r w:rsidR="00561FBC" w:rsidRPr="009C1571">
              <w:rPr>
                <w:i/>
                <w:color w:val="000000" w:themeColor="text1"/>
              </w:rPr>
              <w:t>Dirección</w:t>
            </w:r>
            <w:r w:rsidRPr="009C1571">
              <w:rPr>
                <w:i/>
                <w:color w:val="000000" w:themeColor="text1"/>
              </w:rPr>
              <w:t xml:space="preserve"> Regional del Servicio de Evaluación Ambiental de la III Región de Atacama, la ocurrencia de impactos ambientales no previstos en la Declaración de Impacto Ambiental, asumiendo acto seguido, las acciones necesarias para abordarlos.</w:t>
            </w:r>
          </w:p>
          <w:p w14:paraId="58DC5770" w14:textId="77777777" w:rsidR="00743F45" w:rsidRPr="009C1571" w:rsidRDefault="00743F45" w:rsidP="00B81885">
            <w:pPr>
              <w:rPr>
                <w:i/>
                <w:color w:val="000000" w:themeColor="text1"/>
              </w:rPr>
            </w:pPr>
          </w:p>
          <w:p w14:paraId="417E5CC2" w14:textId="3D9C6F0C" w:rsidR="004E5DB4" w:rsidRPr="009C1571" w:rsidRDefault="004E5DB4" w:rsidP="00BA3D5E">
            <w:pPr>
              <w:rPr>
                <w:i/>
                <w:color w:val="000000" w:themeColor="text1"/>
              </w:rPr>
            </w:pPr>
            <w:r w:rsidRPr="009C1571">
              <w:rPr>
                <w:b/>
                <w:color w:val="000000" w:themeColor="text1"/>
              </w:rPr>
              <w:t>Considerando 4</w:t>
            </w:r>
            <w:r w:rsidR="00BA3D5E" w:rsidRPr="009C1571">
              <w:rPr>
                <w:b/>
                <w:color w:val="000000" w:themeColor="text1"/>
              </w:rPr>
              <w:t>.1 RCA 261/2014</w:t>
            </w:r>
            <w:r w:rsidRPr="009C1571">
              <w:rPr>
                <w:b/>
                <w:color w:val="000000" w:themeColor="text1"/>
              </w:rPr>
              <w:t xml:space="preserve"> en relación al proyecto “</w:t>
            </w:r>
            <w:r w:rsidR="00BA3D5E" w:rsidRPr="009C1571">
              <w:rPr>
                <w:b/>
                <w:color w:val="000000" w:themeColor="text1"/>
              </w:rPr>
              <w:t>Optimización Obras Hidráulicas, Tranque de Relaves COEMIN N°1”.</w:t>
            </w:r>
          </w:p>
          <w:p w14:paraId="47DD9EF1" w14:textId="733BA98C" w:rsidR="00F72F30" w:rsidRPr="009C1571" w:rsidRDefault="00BA3D5E" w:rsidP="00D81490">
            <w:pPr>
              <w:rPr>
                <w:i/>
                <w:color w:val="000000" w:themeColor="text1"/>
              </w:rPr>
            </w:pPr>
            <w:r w:rsidRPr="009C1571">
              <w:rPr>
                <w:i/>
                <w:color w:val="000000" w:themeColor="text1"/>
              </w:rPr>
              <w:t xml:space="preserve">Objetivo general. </w:t>
            </w:r>
            <w:r w:rsidR="004E5DB4" w:rsidRPr="009C1571">
              <w:rPr>
                <w:i/>
                <w:color w:val="000000" w:themeColor="text1"/>
              </w:rPr>
              <w:t>El objetivo del Proyecto es optimizar las obras hidráulicas consideradas en la</w:t>
            </w:r>
            <w:r w:rsidRPr="009C1571">
              <w:rPr>
                <w:i/>
                <w:color w:val="000000" w:themeColor="text1"/>
              </w:rPr>
              <w:t xml:space="preserve"> </w:t>
            </w:r>
            <w:r w:rsidR="004E5DB4" w:rsidRPr="009C1571">
              <w:rPr>
                <w:i/>
                <w:color w:val="000000" w:themeColor="text1"/>
              </w:rPr>
              <w:t>RCA</w:t>
            </w:r>
            <w:r w:rsidRPr="009C1571">
              <w:rPr>
                <w:i/>
                <w:color w:val="000000" w:themeColor="text1"/>
              </w:rPr>
              <w:t xml:space="preserve"> N° </w:t>
            </w:r>
            <w:r w:rsidR="004E5DB4" w:rsidRPr="009C1571">
              <w:rPr>
                <w:i/>
                <w:color w:val="000000" w:themeColor="text1"/>
              </w:rPr>
              <w:t xml:space="preserve">158/2012 </w:t>
            </w:r>
            <w:r w:rsidR="00040CA5" w:rsidRPr="009C1571">
              <w:rPr>
                <w:i/>
                <w:color w:val="000000" w:themeColor="text1"/>
              </w:rPr>
              <w:t>“</w:t>
            </w:r>
            <w:r w:rsidR="004E5DB4" w:rsidRPr="009C1571">
              <w:rPr>
                <w:i/>
                <w:color w:val="000000" w:themeColor="text1"/>
              </w:rPr>
              <w:t>Estabilización Cubeta Tranque de Relaves COEMIN N</w:t>
            </w:r>
            <w:r w:rsidR="00040CA5" w:rsidRPr="009C1571">
              <w:rPr>
                <w:i/>
                <w:color w:val="000000" w:themeColor="text1"/>
              </w:rPr>
              <w:t>”</w:t>
            </w:r>
            <w:r w:rsidR="004E5DB4" w:rsidRPr="009C1571">
              <w:rPr>
                <w:i/>
                <w:color w:val="000000" w:themeColor="text1"/>
              </w:rPr>
              <w:t>1</w:t>
            </w:r>
            <w:r w:rsidR="00040CA5" w:rsidRPr="009C1571">
              <w:rPr>
                <w:i/>
                <w:color w:val="000000" w:themeColor="text1"/>
              </w:rPr>
              <w:t>”</w:t>
            </w:r>
            <w:r w:rsidR="004E5DB4" w:rsidRPr="009C1571">
              <w:rPr>
                <w:i/>
                <w:color w:val="000000" w:themeColor="text1"/>
              </w:rPr>
              <w:t>, para</w:t>
            </w:r>
            <w:r w:rsidRPr="009C1571">
              <w:rPr>
                <w:i/>
                <w:color w:val="000000" w:themeColor="text1"/>
              </w:rPr>
              <w:t xml:space="preserve"> </w:t>
            </w:r>
            <w:r w:rsidR="004E5DB4" w:rsidRPr="009C1571">
              <w:rPr>
                <w:i/>
                <w:color w:val="000000" w:themeColor="text1"/>
              </w:rPr>
              <w:t>disminuir los</w:t>
            </w:r>
            <w:r w:rsidRPr="009C1571">
              <w:rPr>
                <w:i/>
                <w:color w:val="000000" w:themeColor="text1"/>
              </w:rPr>
              <w:t xml:space="preserve"> caudales de aguas de </w:t>
            </w:r>
            <w:r w:rsidR="001930C7" w:rsidRPr="009C1571">
              <w:rPr>
                <w:i/>
                <w:color w:val="000000" w:themeColor="text1"/>
              </w:rPr>
              <w:t>escorrentía</w:t>
            </w:r>
            <w:r w:rsidRPr="009C1571">
              <w:rPr>
                <w:i/>
                <w:color w:val="000000" w:themeColor="text1"/>
              </w:rPr>
              <w:t xml:space="preserve"> superficial que podrían </w:t>
            </w:r>
            <w:r w:rsidR="004E5DB4" w:rsidRPr="009C1571">
              <w:rPr>
                <w:i/>
                <w:color w:val="000000" w:themeColor="text1"/>
              </w:rPr>
              <w:t>eventualmente ingresar al Tranque en su etapa de post cierre.</w:t>
            </w:r>
          </w:p>
          <w:p w14:paraId="4897C4CE" w14:textId="17C373BA" w:rsidR="00BA3D5E" w:rsidRPr="009C1571" w:rsidRDefault="00BA3D5E" w:rsidP="00D81490">
            <w:pPr>
              <w:rPr>
                <w:i/>
                <w:color w:val="000000" w:themeColor="text1"/>
              </w:rPr>
            </w:pPr>
            <w:r w:rsidRPr="009C1571">
              <w:rPr>
                <w:i/>
                <w:color w:val="000000" w:themeColor="text1"/>
              </w:rPr>
              <w:t>Vida útil. Por lo anterior, la única etapa que considerará partes, obras y actividades, será la etapa de construcción la cual se desarrollara en dos fases. La primera fase tendrá una duración de 3 meses y considera la habilitación de instalaciones de apoyo y la construcción de las obras para seccionar, aguas arriba del Tranque N°1. La segunda fase considera la construcción de todas las obras que conducirán las eventuales precipitaciones fuera del Tranque y tendrá una duración de 14 meses. Esta fase comenzará posterior al llenado de</w:t>
            </w:r>
            <w:r w:rsidR="00D81490" w:rsidRPr="009C1571">
              <w:rPr>
                <w:i/>
                <w:color w:val="000000" w:themeColor="text1"/>
              </w:rPr>
              <w:t xml:space="preserve"> la cubeta con relaves en pasta (…)</w:t>
            </w:r>
            <w:r w:rsidR="006E6DE4" w:rsidRPr="009C1571">
              <w:rPr>
                <w:i/>
                <w:color w:val="000000" w:themeColor="text1"/>
              </w:rPr>
              <w:t xml:space="preserve"> </w:t>
            </w:r>
            <w:r w:rsidR="00D81490" w:rsidRPr="009C1571">
              <w:rPr>
                <w:i/>
                <w:color w:val="000000" w:themeColor="text1"/>
              </w:rPr>
              <w:t>En la figura 1-1 del Adenda complementaria, se presenta el cronograma de desarrollo de las obras.</w:t>
            </w:r>
          </w:p>
          <w:p w14:paraId="0165F692" w14:textId="77777777" w:rsidR="00BA3D5E" w:rsidRPr="009C1571" w:rsidRDefault="00BA3D5E" w:rsidP="004E5DB4">
            <w:pPr>
              <w:rPr>
                <w:i/>
                <w:color w:val="000000" w:themeColor="text1"/>
              </w:rPr>
            </w:pPr>
          </w:p>
          <w:p w14:paraId="5E081FDF" w14:textId="133D6210" w:rsidR="008653C0" w:rsidRPr="009C1571" w:rsidRDefault="008653C0" w:rsidP="008653C0">
            <w:pPr>
              <w:rPr>
                <w:color w:val="000000" w:themeColor="text1"/>
              </w:rPr>
            </w:pPr>
            <w:r w:rsidRPr="009C1571">
              <w:rPr>
                <w:b/>
                <w:color w:val="000000" w:themeColor="text1"/>
              </w:rPr>
              <w:t>Respuesta 1.2 Adenda 2 de la DIA del  proyecto “Optimización Obras Hidráulicas, Tranque de Relaves COEMIN N°1”.</w:t>
            </w:r>
            <w:r w:rsidR="00CD7721" w:rsidRPr="009C1571">
              <w:rPr>
                <w:b/>
                <w:color w:val="000000" w:themeColor="text1"/>
              </w:rPr>
              <w:t xml:space="preserve"> RCA 261/2014.</w:t>
            </w:r>
          </w:p>
          <w:p w14:paraId="6B14585D" w14:textId="53F2738B" w:rsidR="00035A3F" w:rsidRPr="009C1571" w:rsidRDefault="008653C0" w:rsidP="008653C0">
            <w:pPr>
              <w:rPr>
                <w:i/>
                <w:color w:val="000000" w:themeColor="text1"/>
              </w:rPr>
            </w:pPr>
            <w:r w:rsidRPr="009C1571">
              <w:rPr>
                <w:i/>
                <w:color w:val="000000" w:themeColor="text1"/>
              </w:rPr>
              <w:t xml:space="preserve">En </w:t>
            </w:r>
            <w:r w:rsidR="001930C7" w:rsidRPr="009C1571">
              <w:rPr>
                <w:i/>
                <w:color w:val="000000" w:themeColor="text1"/>
              </w:rPr>
              <w:t xml:space="preserve">relación a la construcción de las obras hidráulicas, </w:t>
            </w:r>
            <w:r w:rsidRPr="009C1571">
              <w:rPr>
                <w:i/>
                <w:color w:val="000000" w:themeColor="text1"/>
              </w:rPr>
              <w:t xml:space="preserve">se puede aclarar que las obras destinadas a reducir los aportes de aguas lluvias desde la cuenca cabecera (muro auxiliar 1 y el canal auxiliar 2) </w:t>
            </w:r>
            <w:r w:rsidR="00AF6EC7" w:rsidRPr="009C1571">
              <w:rPr>
                <w:i/>
                <w:color w:val="000000" w:themeColor="text1"/>
              </w:rPr>
              <w:t>serán</w:t>
            </w:r>
            <w:r w:rsidRPr="009C1571">
              <w:rPr>
                <w:i/>
                <w:color w:val="000000" w:themeColor="text1"/>
              </w:rPr>
              <w:t xml:space="preserve"> construidas con posterioridad a la </w:t>
            </w:r>
            <w:r w:rsidR="00AF6EC7" w:rsidRPr="009C1571">
              <w:rPr>
                <w:i/>
                <w:color w:val="000000" w:themeColor="text1"/>
              </w:rPr>
              <w:t>autorización</w:t>
            </w:r>
            <w:r w:rsidRPr="009C1571">
              <w:rPr>
                <w:i/>
                <w:color w:val="000000" w:themeColor="text1"/>
              </w:rPr>
              <w:t xml:space="preserve"> de la </w:t>
            </w:r>
            <w:r w:rsidR="00AF6EC7" w:rsidRPr="009C1571">
              <w:rPr>
                <w:i/>
                <w:color w:val="000000" w:themeColor="text1"/>
              </w:rPr>
              <w:t>operación</w:t>
            </w:r>
            <w:r w:rsidRPr="009C1571">
              <w:rPr>
                <w:i/>
                <w:color w:val="000000" w:themeColor="text1"/>
              </w:rPr>
              <w:t xml:space="preserve"> ambiental y sectorial correspondiente y </w:t>
            </w:r>
            <w:r w:rsidR="00AF6EC7" w:rsidRPr="009C1571">
              <w:rPr>
                <w:i/>
                <w:color w:val="000000" w:themeColor="text1"/>
              </w:rPr>
              <w:t>estarán</w:t>
            </w:r>
            <w:r w:rsidRPr="009C1571">
              <w:rPr>
                <w:i/>
                <w:color w:val="000000" w:themeColor="text1"/>
              </w:rPr>
              <w:t xml:space="preserve"> totalmente habilitadas cuando finalice la </w:t>
            </w:r>
            <w:r w:rsidR="00561FBC" w:rsidRPr="009C1571">
              <w:rPr>
                <w:i/>
                <w:color w:val="000000" w:themeColor="text1"/>
              </w:rPr>
              <w:t>depositación</w:t>
            </w:r>
            <w:r w:rsidRPr="009C1571">
              <w:rPr>
                <w:i/>
                <w:color w:val="000000" w:themeColor="text1"/>
              </w:rPr>
              <w:t xml:space="preserve"> de relaves espesados.</w:t>
            </w:r>
            <w:r w:rsidR="00035A3F" w:rsidRPr="009C1571">
              <w:rPr>
                <w:i/>
                <w:color w:val="000000" w:themeColor="text1"/>
              </w:rPr>
              <w:t xml:space="preserve"> </w:t>
            </w:r>
          </w:p>
          <w:p w14:paraId="2BA1D605" w14:textId="30743313" w:rsidR="008653C0" w:rsidRPr="009C1571" w:rsidRDefault="008653C0" w:rsidP="008653C0">
            <w:pPr>
              <w:rPr>
                <w:i/>
                <w:color w:val="000000" w:themeColor="text1"/>
              </w:rPr>
            </w:pPr>
            <w:r w:rsidRPr="009C1571">
              <w:rPr>
                <w:i/>
                <w:color w:val="000000" w:themeColor="text1"/>
              </w:rPr>
              <w:t xml:space="preserve">Respecto de las obras de cierre para el manejo de aguas sobre la cubeta del Tranque 1, como el canal de </w:t>
            </w:r>
            <w:r w:rsidR="00AF6EC7" w:rsidRPr="009C1571">
              <w:rPr>
                <w:i/>
                <w:color w:val="000000" w:themeColor="text1"/>
              </w:rPr>
              <w:t xml:space="preserve">restitución, </w:t>
            </w:r>
            <w:r w:rsidRPr="009C1571">
              <w:rPr>
                <w:i/>
                <w:color w:val="000000" w:themeColor="text1"/>
              </w:rPr>
              <w:t xml:space="preserve">canal conector, canal auxiliar 1, vertedero de seguridad, </w:t>
            </w:r>
            <w:r w:rsidR="00AF6EC7" w:rsidRPr="009C1571">
              <w:rPr>
                <w:i/>
                <w:color w:val="000000" w:themeColor="text1"/>
              </w:rPr>
              <w:t>rápido</w:t>
            </w:r>
            <w:r w:rsidRPr="009C1571">
              <w:rPr>
                <w:i/>
                <w:color w:val="000000" w:themeColor="text1"/>
              </w:rPr>
              <w:t xml:space="preserve"> de descarga, muro de </w:t>
            </w:r>
            <w:r w:rsidR="00561FBC" w:rsidRPr="009C1571">
              <w:rPr>
                <w:i/>
                <w:color w:val="000000" w:themeColor="text1"/>
              </w:rPr>
              <w:t>desvió</w:t>
            </w:r>
            <w:r w:rsidRPr="009C1571">
              <w:rPr>
                <w:i/>
                <w:color w:val="000000" w:themeColor="text1"/>
              </w:rPr>
              <w:t xml:space="preserve">, obra de toma, </w:t>
            </w:r>
            <w:r w:rsidR="00AF6EC7" w:rsidRPr="009C1571">
              <w:rPr>
                <w:i/>
                <w:color w:val="000000" w:themeColor="text1"/>
              </w:rPr>
              <w:t xml:space="preserve">serán </w:t>
            </w:r>
            <w:r w:rsidRPr="009C1571">
              <w:rPr>
                <w:i/>
                <w:color w:val="000000" w:themeColor="text1"/>
              </w:rPr>
              <w:t xml:space="preserve">construidas una vez que termine la </w:t>
            </w:r>
            <w:r w:rsidR="00561FBC" w:rsidRPr="009C1571">
              <w:rPr>
                <w:i/>
                <w:color w:val="000000" w:themeColor="text1"/>
              </w:rPr>
              <w:t>depositación</w:t>
            </w:r>
            <w:r w:rsidRPr="009C1571">
              <w:rPr>
                <w:i/>
                <w:color w:val="000000" w:themeColor="text1"/>
              </w:rPr>
              <w:t xml:space="preserve"> del relave en pasta en el sector oriente del Tranque.</w:t>
            </w:r>
          </w:p>
          <w:p w14:paraId="7F914EB3" w14:textId="10A7BC19" w:rsidR="008653C0" w:rsidRPr="009C1571" w:rsidRDefault="008653C0" w:rsidP="008653C0">
            <w:pPr>
              <w:rPr>
                <w:i/>
                <w:color w:val="000000" w:themeColor="text1"/>
              </w:rPr>
            </w:pPr>
            <w:r w:rsidRPr="009C1571">
              <w:rPr>
                <w:i/>
                <w:color w:val="000000" w:themeColor="text1"/>
              </w:rPr>
              <w:t xml:space="preserve">En el cronograma presentado en la Figura 1-1 se detalla las actividades y el tiempo requerido para su </w:t>
            </w:r>
            <w:r w:rsidR="00AF6EC7" w:rsidRPr="009C1571">
              <w:rPr>
                <w:i/>
                <w:color w:val="000000" w:themeColor="text1"/>
              </w:rPr>
              <w:t>construcción</w:t>
            </w:r>
            <w:r w:rsidRPr="009C1571">
              <w:rPr>
                <w:i/>
                <w:color w:val="000000" w:themeColor="text1"/>
              </w:rPr>
              <w:t>.</w:t>
            </w:r>
          </w:p>
          <w:p w14:paraId="7CC083C3" w14:textId="23DBDA57" w:rsidR="00D81490" w:rsidRPr="009C1571" w:rsidRDefault="008653C0" w:rsidP="008653C0">
            <w:pPr>
              <w:rPr>
                <w:i/>
                <w:color w:val="000000" w:themeColor="text1"/>
              </w:rPr>
            </w:pPr>
            <w:r w:rsidRPr="009C1571">
              <w:rPr>
                <w:i/>
                <w:color w:val="000000" w:themeColor="text1"/>
              </w:rPr>
              <w:t xml:space="preserve">A la fecha de </w:t>
            </w:r>
            <w:r w:rsidR="009652A3" w:rsidRPr="009C1571">
              <w:rPr>
                <w:i/>
                <w:color w:val="000000" w:themeColor="text1"/>
              </w:rPr>
              <w:t xml:space="preserve">presentación </w:t>
            </w:r>
            <w:r w:rsidRPr="009C1571">
              <w:rPr>
                <w:i/>
                <w:color w:val="000000" w:themeColor="text1"/>
              </w:rPr>
              <w:t xml:space="preserve">de esta Adenda </w:t>
            </w:r>
            <w:r w:rsidR="00144E8C" w:rsidRPr="009C1571">
              <w:rPr>
                <w:i/>
                <w:color w:val="000000" w:themeColor="text1"/>
              </w:rPr>
              <w:t>(</w:t>
            </w:r>
            <w:r w:rsidR="00144E8C" w:rsidRPr="009C1571">
              <w:rPr>
                <w:color w:val="000000" w:themeColor="text1"/>
              </w:rPr>
              <w:t xml:space="preserve">24  de Octubre 2014) </w:t>
            </w:r>
            <w:r w:rsidRPr="009C1571">
              <w:rPr>
                <w:i/>
                <w:color w:val="000000" w:themeColor="text1"/>
              </w:rPr>
              <w:t xml:space="preserve">se han construido las obras de confinamiento perimetral de la cubeta, </w:t>
            </w:r>
            <w:r w:rsidR="009652A3" w:rsidRPr="009C1571">
              <w:rPr>
                <w:i/>
                <w:color w:val="000000" w:themeColor="text1"/>
              </w:rPr>
              <w:t>nivelación</w:t>
            </w:r>
            <w:r w:rsidRPr="009C1571">
              <w:rPr>
                <w:i/>
                <w:color w:val="000000" w:themeColor="text1"/>
              </w:rPr>
              <w:t xml:space="preserve"> del coronamiento, mejoramiento en caminos de acceso, línea de </w:t>
            </w:r>
            <w:r w:rsidR="009652A3" w:rsidRPr="009C1571">
              <w:rPr>
                <w:i/>
                <w:color w:val="000000" w:themeColor="text1"/>
              </w:rPr>
              <w:t>impulsión</w:t>
            </w:r>
            <w:r w:rsidRPr="009C1571">
              <w:rPr>
                <w:i/>
                <w:color w:val="000000" w:themeColor="text1"/>
              </w:rPr>
              <w:t xml:space="preserve"> y transporte de relaves, </w:t>
            </w:r>
            <w:r w:rsidR="00561FBC" w:rsidRPr="009C1571">
              <w:rPr>
                <w:i/>
                <w:color w:val="000000" w:themeColor="text1"/>
              </w:rPr>
              <w:t>así</w:t>
            </w:r>
            <w:r w:rsidRPr="009C1571">
              <w:rPr>
                <w:i/>
                <w:color w:val="000000" w:themeColor="text1"/>
              </w:rPr>
              <w:t xml:space="preserve"> como los puntos de descarga o spigotts (1 al 6) y su respectivo camino</w:t>
            </w:r>
            <w:r w:rsidR="009652A3" w:rsidRPr="009C1571">
              <w:rPr>
                <w:i/>
                <w:color w:val="000000" w:themeColor="text1"/>
              </w:rPr>
              <w:t xml:space="preserve"> mantención</w:t>
            </w:r>
            <w:r w:rsidRPr="009C1571">
              <w:rPr>
                <w:i/>
                <w:color w:val="000000" w:themeColor="text1"/>
              </w:rPr>
              <w:t xml:space="preserve">, todas ubicadas en </w:t>
            </w:r>
            <w:r w:rsidR="009652A3" w:rsidRPr="009C1571">
              <w:rPr>
                <w:i/>
                <w:color w:val="000000" w:themeColor="text1"/>
              </w:rPr>
              <w:t>áreas</w:t>
            </w:r>
            <w:r w:rsidRPr="009C1571">
              <w:rPr>
                <w:i/>
                <w:color w:val="000000" w:themeColor="text1"/>
              </w:rPr>
              <w:t xml:space="preserve"> evaluadas y aprobadas por la RCA 158/2012.</w:t>
            </w:r>
          </w:p>
          <w:p w14:paraId="3AE350FD" w14:textId="7C294E25" w:rsidR="00B81885" w:rsidRPr="009C1571" w:rsidRDefault="008653C0" w:rsidP="00B81885">
            <w:pPr>
              <w:rPr>
                <w:b/>
              </w:rPr>
            </w:pPr>
            <w:r w:rsidRPr="009C1571">
              <w:rPr>
                <w:noProof/>
                <w:lang w:eastAsia="es-CL"/>
              </w:rPr>
              <w:drawing>
                <wp:inline distT="0" distB="0" distL="0" distR="0" wp14:anchorId="57A7DC2C" wp14:editId="2DD76D78">
                  <wp:extent cx="8618220" cy="202628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8618220" cy="2026285"/>
                          </a:xfrm>
                          <a:prstGeom prst="rect">
                            <a:avLst/>
                          </a:prstGeom>
                        </pic:spPr>
                      </pic:pic>
                    </a:graphicData>
                  </a:graphic>
                </wp:inline>
              </w:drawing>
            </w:r>
          </w:p>
          <w:p w14:paraId="55886BCC" w14:textId="77777777" w:rsidR="00743F45" w:rsidRPr="009C1571" w:rsidRDefault="00743F45" w:rsidP="00C22181">
            <w:pPr>
              <w:rPr>
                <w:b/>
              </w:rPr>
            </w:pPr>
          </w:p>
          <w:p w14:paraId="0D54779F" w14:textId="77777777" w:rsidR="009C1571" w:rsidRPr="009C1571" w:rsidRDefault="009C1571" w:rsidP="00C22181">
            <w:pPr>
              <w:rPr>
                <w:b/>
              </w:rPr>
            </w:pPr>
          </w:p>
          <w:p w14:paraId="1913FE71" w14:textId="711DB8DF" w:rsidR="00C22181" w:rsidRPr="009C1571" w:rsidRDefault="00C22181" w:rsidP="00C22181">
            <w:pPr>
              <w:rPr>
                <w:b/>
                <w:i/>
              </w:rPr>
            </w:pPr>
            <w:r w:rsidRPr="009C1571">
              <w:rPr>
                <w:b/>
              </w:rPr>
              <w:lastRenderedPageBreak/>
              <w:t>Considerando 4.3.1 RCA 261/2014 en relación al proyecto “Optimización Obras Hidráulicas, Tranque de Relaves COEMIN N°1”.</w:t>
            </w:r>
          </w:p>
          <w:p w14:paraId="29097FAD" w14:textId="77777777" w:rsidR="00C22181" w:rsidRPr="009C1571" w:rsidRDefault="00C22181" w:rsidP="00C22181">
            <w:pPr>
              <w:rPr>
                <w:i/>
                <w:color w:val="000000" w:themeColor="text1"/>
              </w:rPr>
            </w:pPr>
            <w:r w:rsidRPr="009C1571">
              <w:rPr>
                <w:i/>
                <w:color w:val="000000" w:themeColor="text1"/>
              </w:rPr>
              <w:t xml:space="preserve">Obras contempladas en el proyecto. </w:t>
            </w:r>
          </w:p>
          <w:p w14:paraId="067ECC7D" w14:textId="473E8EE4" w:rsidR="00C22181" w:rsidRPr="009C1571" w:rsidRDefault="00C22181" w:rsidP="00F60BE8">
            <w:pPr>
              <w:pStyle w:val="Prrafodelista"/>
              <w:numPr>
                <w:ilvl w:val="0"/>
                <w:numId w:val="6"/>
              </w:numPr>
              <w:rPr>
                <w:i/>
                <w:color w:val="000000" w:themeColor="text1"/>
              </w:rPr>
            </w:pPr>
            <w:r w:rsidRPr="009C1571">
              <w:rPr>
                <w:i/>
                <w:color w:val="000000" w:themeColor="text1"/>
              </w:rPr>
              <w:t>Canal de restitución (…) El Proyecto considera reubicar el trazado del canal de restitución, desplazándolo hacia el costado oriente del Tranque (…)</w:t>
            </w:r>
          </w:p>
          <w:p w14:paraId="3091D365" w14:textId="5AD44837" w:rsidR="00C22181" w:rsidRPr="009C1571" w:rsidRDefault="00C22181" w:rsidP="00F60BE8">
            <w:pPr>
              <w:pStyle w:val="Prrafodelista"/>
              <w:numPr>
                <w:ilvl w:val="0"/>
                <w:numId w:val="6"/>
              </w:numPr>
              <w:rPr>
                <w:i/>
                <w:color w:val="000000" w:themeColor="text1"/>
              </w:rPr>
            </w:pPr>
            <w:r w:rsidRPr="009C1571">
              <w:rPr>
                <w:i/>
                <w:color w:val="000000" w:themeColor="text1"/>
              </w:rPr>
              <w:t>Bocatoma del canal. Restitución cauce (…) Esta es una nueva obra considerada por el Proyecto reemplazando la bocatoma del proyecto aprobado, la cual tiene como objetivo captar los aportes de aguas lluvias remanentes (naturales) desde las cuencas de cabecera a las obras hidráulicas en el sector del Tranque. Este hecho, sólo acontece en eventos de alta pluviometría (…)</w:t>
            </w:r>
          </w:p>
          <w:p w14:paraId="4FA37DE6" w14:textId="62C69FDB" w:rsidR="00C22181" w:rsidRPr="009C1571" w:rsidRDefault="00C22181" w:rsidP="00F60BE8">
            <w:pPr>
              <w:pStyle w:val="Prrafodelista"/>
              <w:numPr>
                <w:ilvl w:val="0"/>
                <w:numId w:val="6"/>
              </w:numPr>
              <w:rPr>
                <w:i/>
                <w:color w:val="000000" w:themeColor="text1"/>
              </w:rPr>
            </w:pPr>
            <w:r w:rsidRPr="009C1571">
              <w:rPr>
                <w:i/>
                <w:color w:val="000000" w:themeColor="text1"/>
              </w:rPr>
              <w:t>Vertedero de descarga y Rápido de descarga (…) Las optimización principal del vertedero de descarga es su ubicación y geometría, no obstante, se mantendrá el objetivo con el cual fue considerado en el proyecto original y dentro de las actuales instalaciones de COEMIN (…)</w:t>
            </w:r>
          </w:p>
          <w:p w14:paraId="78EF803A" w14:textId="63B4428A" w:rsidR="00C22181" w:rsidRPr="009C1571" w:rsidRDefault="00C22181" w:rsidP="00F60BE8">
            <w:pPr>
              <w:pStyle w:val="Prrafodelista"/>
              <w:numPr>
                <w:ilvl w:val="0"/>
                <w:numId w:val="6"/>
              </w:numPr>
              <w:rPr>
                <w:i/>
                <w:color w:val="000000" w:themeColor="text1"/>
              </w:rPr>
            </w:pPr>
            <w:r w:rsidRPr="009C1571">
              <w:rPr>
                <w:i/>
                <w:color w:val="000000" w:themeColor="text1"/>
              </w:rPr>
              <w:t xml:space="preserve">Disipador de energía (…) Se considera un disipador de </w:t>
            </w:r>
            <w:r w:rsidR="00561FBC" w:rsidRPr="009C1571">
              <w:rPr>
                <w:i/>
                <w:color w:val="000000" w:themeColor="text1"/>
              </w:rPr>
              <w:t>energía</w:t>
            </w:r>
            <w:r w:rsidRPr="009C1571">
              <w:rPr>
                <w:i/>
                <w:color w:val="000000" w:themeColor="text1"/>
              </w:rPr>
              <w:t xml:space="preserve"> y enrocado de seguridad (…)</w:t>
            </w:r>
          </w:p>
          <w:p w14:paraId="50547D4C" w14:textId="153BE3B0" w:rsidR="00C22181" w:rsidRPr="009C1571" w:rsidRDefault="00C22181" w:rsidP="00F60BE8">
            <w:pPr>
              <w:pStyle w:val="Prrafodelista"/>
              <w:numPr>
                <w:ilvl w:val="0"/>
                <w:numId w:val="6"/>
              </w:numPr>
              <w:rPr>
                <w:i/>
                <w:color w:val="000000" w:themeColor="text1"/>
              </w:rPr>
            </w:pPr>
            <w:r w:rsidRPr="009C1571">
              <w:rPr>
                <w:i/>
                <w:color w:val="000000" w:themeColor="text1"/>
              </w:rPr>
              <w:t>Canal de contorno (…)</w:t>
            </w:r>
            <w:r w:rsidR="00B27490" w:rsidRPr="009C1571">
              <w:rPr>
                <w:i/>
                <w:color w:val="000000" w:themeColor="text1"/>
              </w:rPr>
              <w:t xml:space="preserve"> </w:t>
            </w:r>
            <w:r w:rsidRPr="009C1571">
              <w:rPr>
                <w:i/>
                <w:color w:val="000000" w:themeColor="text1"/>
              </w:rPr>
              <w:t>La optimización principal del canal de contorno, corresponde a su adaptación en función de las modificaciones al canal de restitución. Su objetivo seguirá siendo el mismo considerado en la</w:t>
            </w:r>
            <w:r w:rsidR="00B27490" w:rsidRPr="009C1571">
              <w:rPr>
                <w:i/>
                <w:color w:val="000000" w:themeColor="text1"/>
              </w:rPr>
              <w:t xml:space="preserve"> </w:t>
            </w:r>
            <w:r w:rsidRPr="009C1571">
              <w:rPr>
                <w:i/>
                <w:color w:val="000000" w:themeColor="text1"/>
              </w:rPr>
              <w:t>RCA N° 158/2012, es decir conducir las aguas naturales provenientes desde la cuenca aportante, entregándolas al canal conector para ser conducidas por el canal de restitución hasta la quebrada Carrizalillo (…)</w:t>
            </w:r>
          </w:p>
          <w:p w14:paraId="1F98E04D" w14:textId="0B3B2668" w:rsidR="00C22181" w:rsidRPr="009C1571" w:rsidRDefault="00C22181" w:rsidP="00F60BE8">
            <w:pPr>
              <w:pStyle w:val="Prrafodelista"/>
              <w:numPr>
                <w:ilvl w:val="0"/>
                <w:numId w:val="6"/>
              </w:numPr>
              <w:rPr>
                <w:i/>
                <w:color w:val="000000" w:themeColor="text1"/>
              </w:rPr>
            </w:pPr>
            <w:r w:rsidRPr="009C1571">
              <w:rPr>
                <w:i/>
                <w:color w:val="000000" w:themeColor="text1"/>
              </w:rPr>
              <w:t>Canal Auxiliar 2 (…) Esta es una nueva obra considerada por el Proyecto, la cual tiene como objetivo conducir los aportes de aguas lluvias remanentes (naturales) desde las cuencas de cabecera a las obras hidráulicas en el sector del Tranque. Este hecho sólo acontece en eventos de alta pluviometría (…)</w:t>
            </w:r>
          </w:p>
          <w:p w14:paraId="773D1934" w14:textId="3CFBACD2" w:rsidR="00C22181" w:rsidRPr="009C1571" w:rsidRDefault="00C22181" w:rsidP="00F60BE8">
            <w:pPr>
              <w:pStyle w:val="Prrafodelista"/>
              <w:numPr>
                <w:ilvl w:val="0"/>
                <w:numId w:val="6"/>
              </w:numPr>
              <w:rPr>
                <w:i/>
                <w:color w:val="000000" w:themeColor="text1"/>
              </w:rPr>
            </w:pPr>
            <w:r w:rsidRPr="009C1571">
              <w:rPr>
                <w:i/>
                <w:color w:val="000000" w:themeColor="text1"/>
              </w:rPr>
              <w:t>Muro Aux</w:t>
            </w:r>
            <w:r w:rsidR="00561FBC">
              <w:rPr>
                <w:i/>
                <w:color w:val="000000" w:themeColor="text1"/>
              </w:rPr>
              <w:t>iliar 1 (…) El muro auxiliar corr</w:t>
            </w:r>
            <w:r w:rsidRPr="009C1571">
              <w:rPr>
                <w:i/>
                <w:color w:val="000000" w:themeColor="text1"/>
              </w:rPr>
              <w:t xml:space="preserve">esponde a una obra nueva que estará ubicada en la zona intermedia de las cuencas estudiadas y tiene como objetivo interceptar las aguas captadas por el canal de </w:t>
            </w:r>
            <w:r w:rsidR="005E43AE" w:rsidRPr="009C1571">
              <w:rPr>
                <w:i/>
                <w:color w:val="000000" w:themeColor="text1"/>
              </w:rPr>
              <w:t>desvió</w:t>
            </w:r>
            <w:r w:rsidRPr="009C1571">
              <w:rPr>
                <w:i/>
                <w:color w:val="000000" w:themeColor="text1"/>
              </w:rPr>
              <w:t xml:space="preserve"> ubicado aguas arriba del depósito de relaves. Cabe hacer presente que en el área donde se encontrar</w:t>
            </w:r>
            <w:r w:rsidR="00816264" w:rsidRPr="009C1571">
              <w:rPr>
                <w:i/>
                <w:color w:val="000000" w:themeColor="text1"/>
              </w:rPr>
              <w:t xml:space="preserve">á la obra </w:t>
            </w:r>
            <w:r w:rsidRPr="009C1571">
              <w:rPr>
                <w:i/>
                <w:color w:val="000000" w:themeColor="text1"/>
              </w:rPr>
              <w:t>no</w:t>
            </w:r>
            <w:r w:rsidR="00816264" w:rsidRPr="009C1571">
              <w:rPr>
                <w:i/>
                <w:color w:val="000000" w:themeColor="text1"/>
              </w:rPr>
              <w:t xml:space="preserve"> </w:t>
            </w:r>
            <w:r w:rsidRPr="009C1571">
              <w:rPr>
                <w:i/>
                <w:color w:val="000000" w:themeColor="text1"/>
              </w:rPr>
              <w:t>hay presencia de quebradas con</w:t>
            </w:r>
            <w:r w:rsidR="00816264" w:rsidRPr="009C1571">
              <w:rPr>
                <w:i/>
                <w:color w:val="000000" w:themeColor="text1"/>
              </w:rPr>
              <w:t xml:space="preserve"> </w:t>
            </w:r>
            <w:r w:rsidRPr="009C1571">
              <w:rPr>
                <w:i/>
                <w:color w:val="000000" w:themeColor="text1"/>
              </w:rPr>
              <w:t>cauces permanentes, por lo</w:t>
            </w:r>
            <w:r w:rsidR="00816264" w:rsidRPr="009C1571">
              <w:rPr>
                <w:i/>
                <w:color w:val="000000" w:themeColor="text1"/>
              </w:rPr>
              <w:t xml:space="preserve"> </w:t>
            </w:r>
            <w:r w:rsidRPr="009C1571">
              <w:rPr>
                <w:i/>
                <w:color w:val="000000" w:themeColor="text1"/>
              </w:rPr>
              <w:t>mismo dichas obras están</w:t>
            </w:r>
            <w:r w:rsidR="00816264" w:rsidRPr="009C1571">
              <w:rPr>
                <w:i/>
                <w:color w:val="000000" w:themeColor="text1"/>
              </w:rPr>
              <w:t xml:space="preserve"> </w:t>
            </w:r>
            <w:r w:rsidRPr="009C1571">
              <w:rPr>
                <w:i/>
                <w:color w:val="000000" w:themeColor="text1"/>
              </w:rPr>
              <w:t>concebidas para escurrimientos</w:t>
            </w:r>
            <w:r w:rsidR="00816264" w:rsidRPr="009C1571">
              <w:rPr>
                <w:i/>
                <w:color w:val="000000" w:themeColor="text1"/>
              </w:rPr>
              <w:t xml:space="preserve"> </w:t>
            </w:r>
            <w:r w:rsidRPr="009C1571">
              <w:rPr>
                <w:i/>
                <w:color w:val="000000" w:themeColor="text1"/>
              </w:rPr>
              <w:t>producidos por precipitaciones</w:t>
            </w:r>
            <w:r w:rsidR="00816264" w:rsidRPr="009C1571">
              <w:rPr>
                <w:i/>
                <w:color w:val="000000" w:themeColor="text1"/>
              </w:rPr>
              <w:t xml:space="preserve"> </w:t>
            </w:r>
            <w:r w:rsidRPr="009C1571">
              <w:rPr>
                <w:i/>
                <w:color w:val="000000" w:themeColor="text1"/>
              </w:rPr>
              <w:t>extremas</w:t>
            </w:r>
            <w:r w:rsidR="00816264" w:rsidRPr="009C1571">
              <w:rPr>
                <w:i/>
                <w:color w:val="000000" w:themeColor="text1"/>
              </w:rPr>
              <w:t xml:space="preserve"> (…)</w:t>
            </w:r>
          </w:p>
          <w:p w14:paraId="2A46555B" w14:textId="4A9DD1B2" w:rsidR="00805E50" w:rsidRPr="009C1571" w:rsidRDefault="00F06BA9" w:rsidP="00F60BE8">
            <w:pPr>
              <w:pStyle w:val="Prrafodelista"/>
              <w:numPr>
                <w:ilvl w:val="0"/>
                <w:numId w:val="6"/>
              </w:numPr>
              <w:rPr>
                <w:b/>
              </w:rPr>
            </w:pPr>
            <w:r w:rsidRPr="009C1571">
              <w:rPr>
                <w:i/>
                <w:color w:val="000000" w:themeColor="text1"/>
              </w:rPr>
              <w:t>Muro de desvío (…) Corr</w:t>
            </w:r>
            <w:r w:rsidR="00816264" w:rsidRPr="009C1571">
              <w:rPr>
                <w:i/>
                <w:color w:val="000000" w:themeColor="text1"/>
              </w:rPr>
              <w:t>esponde a una nueva obra considerada por el Proyecto que tiene por objetivo desviar las aguas de las quebradas superiores al Tranque de relaves para conducirlas y evacuarlas por el canal de restitución proyectado. Esta se ubica aledaña al tranque existente.</w:t>
            </w:r>
          </w:p>
          <w:p w14:paraId="67453DE7" w14:textId="77777777" w:rsidR="00805E50" w:rsidRPr="009C1571" w:rsidRDefault="00805E50" w:rsidP="00D6066D">
            <w:pPr>
              <w:rPr>
                <w:b/>
              </w:rPr>
            </w:pPr>
          </w:p>
          <w:p w14:paraId="7C7DB652" w14:textId="77777777" w:rsidR="009C1571" w:rsidRPr="009C1571" w:rsidRDefault="009C1571" w:rsidP="00D6066D">
            <w:pPr>
              <w:rPr>
                <w:b/>
              </w:rPr>
            </w:pPr>
          </w:p>
          <w:p w14:paraId="7DC86464" w14:textId="77777777" w:rsidR="009C1571" w:rsidRPr="009C1571" w:rsidRDefault="009C1571" w:rsidP="00D6066D">
            <w:pPr>
              <w:rPr>
                <w:b/>
              </w:rPr>
            </w:pPr>
          </w:p>
          <w:p w14:paraId="0BC0533B" w14:textId="77777777" w:rsidR="009C1571" w:rsidRPr="009C1571" w:rsidRDefault="009C1571" w:rsidP="00D6066D">
            <w:pPr>
              <w:rPr>
                <w:b/>
              </w:rPr>
            </w:pPr>
          </w:p>
          <w:p w14:paraId="6C45BE7F" w14:textId="77777777" w:rsidR="009C1571" w:rsidRPr="009C1571" w:rsidRDefault="009C1571" w:rsidP="00D6066D">
            <w:pPr>
              <w:rPr>
                <w:b/>
              </w:rPr>
            </w:pPr>
          </w:p>
          <w:p w14:paraId="4AA9F397" w14:textId="77777777" w:rsidR="009C1571" w:rsidRPr="009C1571" w:rsidRDefault="009C1571" w:rsidP="00D6066D">
            <w:pPr>
              <w:rPr>
                <w:b/>
              </w:rPr>
            </w:pPr>
          </w:p>
          <w:p w14:paraId="74F2BF98" w14:textId="77777777" w:rsidR="009C1571" w:rsidRPr="009C1571" w:rsidRDefault="009C1571" w:rsidP="00D6066D">
            <w:pPr>
              <w:rPr>
                <w:b/>
              </w:rPr>
            </w:pPr>
          </w:p>
          <w:p w14:paraId="1FAD1EF6" w14:textId="77777777" w:rsidR="009C1571" w:rsidRPr="009C1571" w:rsidRDefault="009C1571" w:rsidP="00D6066D">
            <w:pPr>
              <w:rPr>
                <w:b/>
              </w:rPr>
            </w:pPr>
          </w:p>
          <w:p w14:paraId="4F8976D8" w14:textId="77777777" w:rsidR="009C1571" w:rsidRPr="009C1571" w:rsidRDefault="009C1571" w:rsidP="00D6066D">
            <w:pPr>
              <w:rPr>
                <w:b/>
              </w:rPr>
            </w:pPr>
          </w:p>
          <w:p w14:paraId="67A10E23" w14:textId="77777777" w:rsidR="009C1571" w:rsidRPr="009C1571" w:rsidRDefault="009C1571" w:rsidP="00D6066D">
            <w:pPr>
              <w:rPr>
                <w:b/>
              </w:rPr>
            </w:pPr>
          </w:p>
          <w:p w14:paraId="28A85478" w14:textId="77777777" w:rsidR="009C1571" w:rsidRPr="009C1571" w:rsidRDefault="009C1571" w:rsidP="00D6066D">
            <w:pPr>
              <w:rPr>
                <w:b/>
              </w:rPr>
            </w:pPr>
          </w:p>
          <w:p w14:paraId="5CBD4DD1" w14:textId="77777777" w:rsidR="009C1571" w:rsidRPr="009C1571" w:rsidRDefault="009C1571" w:rsidP="00D6066D">
            <w:pPr>
              <w:rPr>
                <w:b/>
              </w:rPr>
            </w:pPr>
          </w:p>
          <w:p w14:paraId="655F3D0A" w14:textId="77777777" w:rsidR="009C1571" w:rsidRPr="009C1571" w:rsidRDefault="009C1571" w:rsidP="00D6066D">
            <w:pPr>
              <w:rPr>
                <w:b/>
              </w:rPr>
            </w:pPr>
          </w:p>
          <w:p w14:paraId="11B59AFA" w14:textId="77777777" w:rsidR="009C1571" w:rsidRPr="009C1571" w:rsidRDefault="009C1571" w:rsidP="00D6066D">
            <w:pPr>
              <w:rPr>
                <w:b/>
              </w:rPr>
            </w:pPr>
          </w:p>
          <w:p w14:paraId="7F072356" w14:textId="77777777" w:rsidR="009C1571" w:rsidRPr="009C1571" w:rsidRDefault="009C1571" w:rsidP="00D6066D">
            <w:pPr>
              <w:rPr>
                <w:b/>
              </w:rPr>
            </w:pPr>
          </w:p>
          <w:p w14:paraId="4FE39520" w14:textId="77777777" w:rsidR="009C1571" w:rsidRPr="009C1571" w:rsidRDefault="009C1571" w:rsidP="00D6066D">
            <w:pPr>
              <w:rPr>
                <w:b/>
              </w:rPr>
            </w:pPr>
          </w:p>
          <w:p w14:paraId="68DCC244" w14:textId="77777777" w:rsidR="009C1571" w:rsidRPr="009C1571" w:rsidRDefault="009C1571" w:rsidP="00D6066D">
            <w:pPr>
              <w:rPr>
                <w:b/>
              </w:rPr>
            </w:pPr>
          </w:p>
          <w:p w14:paraId="78159C24" w14:textId="77777777" w:rsidR="009C1571" w:rsidRPr="009C1571" w:rsidRDefault="009C1571" w:rsidP="00D6066D">
            <w:pPr>
              <w:rPr>
                <w:b/>
              </w:rPr>
            </w:pPr>
          </w:p>
          <w:p w14:paraId="2729FE91" w14:textId="12D94F0F" w:rsidR="00D6066D" w:rsidRPr="009C1571" w:rsidRDefault="00D077FC" w:rsidP="00D6066D">
            <w:pPr>
              <w:rPr>
                <w:b/>
              </w:rPr>
            </w:pPr>
            <w:r w:rsidRPr="009C1571">
              <w:rPr>
                <w:b/>
              </w:rPr>
              <w:lastRenderedPageBreak/>
              <w:t xml:space="preserve">Figura N° 1 “Obras </w:t>
            </w:r>
            <w:r w:rsidR="005E43AE" w:rsidRPr="009C1571">
              <w:rPr>
                <w:b/>
              </w:rPr>
              <w:t>Hidráulicas</w:t>
            </w:r>
            <w:r w:rsidRPr="009C1571">
              <w:rPr>
                <w:b/>
              </w:rPr>
              <w:t xml:space="preserve"> para el manejo eventual de aguas” </w:t>
            </w:r>
            <w:r w:rsidR="00D6066D" w:rsidRPr="009C1571">
              <w:rPr>
                <w:b/>
              </w:rPr>
              <w:t xml:space="preserve">del </w:t>
            </w:r>
            <w:r w:rsidRPr="009C1571">
              <w:rPr>
                <w:b/>
              </w:rPr>
              <w:t xml:space="preserve">Anexo B </w:t>
            </w:r>
            <w:r w:rsidR="00D6066D" w:rsidRPr="009C1571">
              <w:rPr>
                <w:b/>
              </w:rPr>
              <w:t xml:space="preserve">del </w:t>
            </w:r>
            <w:r w:rsidRPr="009C1571">
              <w:rPr>
                <w:b/>
              </w:rPr>
              <w:t xml:space="preserve">Adenda 1 de la DIA “Optimización Obras Hidráulicas, Tranque de Relaves COEMIN </w:t>
            </w:r>
            <w:r w:rsidR="00D6066D" w:rsidRPr="009C1571">
              <w:rPr>
                <w:b/>
              </w:rPr>
              <w:t>N° 1”.</w:t>
            </w:r>
          </w:p>
          <w:p w14:paraId="3B5D9CB3" w14:textId="66979001" w:rsidR="00D077FC" w:rsidRPr="009C1571" w:rsidRDefault="00D6066D" w:rsidP="00D6066D">
            <w:pPr>
              <w:jc w:val="center"/>
              <w:rPr>
                <w:b/>
              </w:rPr>
            </w:pPr>
            <w:r w:rsidRPr="009C1571">
              <w:rPr>
                <w:noProof/>
                <w:lang w:eastAsia="es-CL"/>
              </w:rPr>
              <w:drawing>
                <wp:inline distT="0" distB="0" distL="0" distR="0" wp14:anchorId="5F7C6E79" wp14:editId="3C8F6B10">
                  <wp:extent cx="6130852" cy="5080050"/>
                  <wp:effectExtent l="0" t="0" r="3810" b="635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71904" cy="5114066"/>
                          </a:xfrm>
                          <a:prstGeom prst="rect">
                            <a:avLst/>
                          </a:prstGeom>
                        </pic:spPr>
                      </pic:pic>
                    </a:graphicData>
                  </a:graphic>
                </wp:inline>
              </w:drawing>
            </w:r>
          </w:p>
          <w:p w14:paraId="74A48537" w14:textId="77777777" w:rsidR="00D6066D" w:rsidRPr="009C1571" w:rsidRDefault="00D6066D" w:rsidP="00D6066D">
            <w:pPr>
              <w:jc w:val="center"/>
              <w:rPr>
                <w:b/>
              </w:rPr>
            </w:pPr>
          </w:p>
          <w:p w14:paraId="7014116D" w14:textId="77777777" w:rsidR="009C1571" w:rsidRPr="009C1571" w:rsidRDefault="009C1571" w:rsidP="00D6066D">
            <w:pPr>
              <w:jc w:val="center"/>
              <w:rPr>
                <w:b/>
              </w:rPr>
            </w:pPr>
          </w:p>
          <w:p w14:paraId="4CED88A5" w14:textId="77777777" w:rsidR="009C1571" w:rsidRPr="009C1571" w:rsidRDefault="009C1571" w:rsidP="00D6066D">
            <w:pPr>
              <w:jc w:val="center"/>
              <w:rPr>
                <w:b/>
              </w:rPr>
            </w:pPr>
          </w:p>
          <w:p w14:paraId="4F9FFA22" w14:textId="77777777" w:rsidR="009C1571" w:rsidRPr="009C1571" w:rsidRDefault="009C1571" w:rsidP="00D6066D">
            <w:pPr>
              <w:jc w:val="center"/>
              <w:rPr>
                <w:b/>
              </w:rPr>
            </w:pPr>
          </w:p>
          <w:p w14:paraId="0711FB5A" w14:textId="397DA4CE" w:rsidR="00D6066D" w:rsidRPr="009C1571" w:rsidRDefault="00D6066D" w:rsidP="00D6066D">
            <w:pPr>
              <w:rPr>
                <w:b/>
                <w:i/>
              </w:rPr>
            </w:pPr>
            <w:r w:rsidRPr="009C1571">
              <w:rPr>
                <w:b/>
              </w:rPr>
              <w:t>Considerando 15 RCA 261/2014 en relación al proyecto “Optimización Obras Hidráulicas, Tranque de Relaves COEMIN N°1”.</w:t>
            </w:r>
          </w:p>
          <w:p w14:paraId="1CD5B6D1" w14:textId="374A887A" w:rsidR="00D077FC" w:rsidRPr="009C1571" w:rsidRDefault="00D6066D" w:rsidP="00D6066D">
            <w:pPr>
              <w:rPr>
                <w:i/>
                <w:color w:val="000000" w:themeColor="text1"/>
              </w:rPr>
            </w:pPr>
            <w:r w:rsidRPr="009C1571">
              <w:rPr>
                <w:i/>
                <w:color w:val="000000" w:themeColor="text1"/>
              </w:rPr>
              <w:t>Que, el Titular deberá informar inmediatamente a la Comisión de Evaluación de la Región de Atacama y a la Superintendencia del Medio Ambiente, la ocurrencia de impactos ambientales no previstos en la DIA, asumiendo inmediatamente las acciones necesarias para abordarlos.</w:t>
            </w:r>
          </w:p>
          <w:p w14:paraId="0348A7B8" w14:textId="2FB0FC5C" w:rsidR="00D6066D" w:rsidRPr="009C1571" w:rsidRDefault="00D6066D" w:rsidP="00D6066D">
            <w:pPr>
              <w:rPr>
                <w:b/>
              </w:rPr>
            </w:pPr>
          </w:p>
        </w:tc>
      </w:tr>
      <w:tr w:rsidR="00081728" w:rsidRPr="0025129B" w14:paraId="75F2F74A" w14:textId="77777777" w:rsidTr="00081728">
        <w:trPr>
          <w:trHeight w:val="627"/>
        </w:trPr>
        <w:tc>
          <w:tcPr>
            <w:tcW w:w="5000" w:type="pct"/>
            <w:gridSpan w:val="2"/>
          </w:tcPr>
          <w:p w14:paraId="41E23A92" w14:textId="05F3A9C9" w:rsidR="00081728" w:rsidRPr="009C1571" w:rsidRDefault="00081728" w:rsidP="00081728">
            <w:pPr>
              <w:jc w:val="left"/>
            </w:pPr>
            <w:r w:rsidRPr="009C1571">
              <w:rPr>
                <w:b/>
              </w:rPr>
              <w:lastRenderedPageBreak/>
              <w:t>Hecho (s):</w:t>
            </w:r>
            <w:r w:rsidRPr="009C1571">
              <w:t xml:space="preserve"> </w:t>
            </w:r>
          </w:p>
          <w:p w14:paraId="1EEDBE92" w14:textId="77777777" w:rsidR="00DB33BD" w:rsidRPr="009C1571" w:rsidRDefault="00DB33BD" w:rsidP="00DB33BD">
            <w:pPr>
              <w:rPr>
                <w:rFonts w:ascii="Calibri" w:eastAsia="Times New Roman" w:hAnsi="Calibri"/>
                <w:color w:val="000000"/>
                <w:lang w:eastAsia="es-CL"/>
              </w:rPr>
            </w:pPr>
          </w:p>
          <w:p w14:paraId="2FFBA807" w14:textId="085D16BB" w:rsidR="001E4C80" w:rsidRPr="009C1571" w:rsidRDefault="001E4C80" w:rsidP="001E4C80">
            <w:pPr>
              <w:rPr>
                <w:rFonts w:ascii="Calibri" w:eastAsia="Times New Roman" w:hAnsi="Calibri"/>
                <w:color w:val="000000"/>
                <w:lang w:eastAsia="es-CL"/>
              </w:rPr>
            </w:pPr>
            <w:r w:rsidRPr="009C1571">
              <w:rPr>
                <w:rFonts w:ascii="Calibri" w:eastAsia="Times New Roman" w:hAnsi="Calibri"/>
                <w:color w:val="000000"/>
                <w:lang w:eastAsia="es-CL"/>
              </w:rPr>
              <w:t xml:space="preserve">Durante las actividades de inspección de abril </w:t>
            </w:r>
            <w:r w:rsidR="00C5151F" w:rsidRPr="009C1571">
              <w:rPr>
                <w:rFonts w:ascii="Calibri" w:eastAsia="Times New Roman" w:hAnsi="Calibri"/>
                <w:color w:val="000000"/>
                <w:lang w:eastAsia="es-CL"/>
              </w:rPr>
              <w:t xml:space="preserve">y mayo </w:t>
            </w:r>
            <w:r w:rsidRPr="009C1571">
              <w:rPr>
                <w:rFonts w:ascii="Calibri" w:eastAsia="Times New Roman" w:hAnsi="Calibri"/>
                <w:color w:val="000000"/>
                <w:lang w:eastAsia="es-CL"/>
              </w:rPr>
              <w:t>del 2015, se constató lo siguiente:</w:t>
            </w:r>
          </w:p>
          <w:p w14:paraId="2922856B" w14:textId="77777777" w:rsidR="00181575" w:rsidRPr="009C1571" w:rsidRDefault="00181575" w:rsidP="0049310C">
            <w:pPr>
              <w:rPr>
                <w:rFonts w:ascii="Calibri" w:eastAsia="Times New Roman" w:hAnsi="Calibri"/>
                <w:color w:val="000000"/>
                <w:lang w:eastAsia="es-CL"/>
              </w:rPr>
            </w:pPr>
          </w:p>
          <w:p w14:paraId="4A55FC74" w14:textId="753D118B" w:rsidR="00A20A79" w:rsidRPr="009C1571" w:rsidRDefault="00647AEE" w:rsidP="00F60BE8">
            <w:pPr>
              <w:pStyle w:val="Prrafodelista"/>
              <w:numPr>
                <w:ilvl w:val="0"/>
                <w:numId w:val="3"/>
              </w:numPr>
              <w:rPr>
                <w:rFonts w:ascii="Calibri" w:eastAsia="Times New Roman" w:hAnsi="Calibri"/>
                <w:color w:val="000000"/>
                <w:lang w:eastAsia="es-CL"/>
              </w:rPr>
            </w:pPr>
            <w:r w:rsidRPr="009C1571">
              <w:rPr>
                <w:rFonts w:ascii="Calibri" w:eastAsia="Times New Roman" w:hAnsi="Calibri"/>
                <w:color w:val="000000"/>
                <w:lang w:eastAsia="es-CL"/>
              </w:rPr>
              <w:t>D</w:t>
            </w:r>
            <w:r w:rsidR="00A20A79" w:rsidRPr="009C1571">
              <w:rPr>
                <w:rFonts w:ascii="Calibri" w:eastAsia="Times New Roman" w:hAnsi="Calibri"/>
                <w:color w:val="000000"/>
                <w:lang w:eastAsia="es-CL"/>
              </w:rPr>
              <w:t xml:space="preserve">urante la inspección del </w:t>
            </w:r>
            <w:r w:rsidR="008878A0" w:rsidRPr="009C1571">
              <w:rPr>
                <w:rFonts w:ascii="Calibri" w:eastAsia="Times New Roman" w:hAnsi="Calibri"/>
                <w:color w:val="000000"/>
                <w:lang w:eastAsia="es-CL"/>
              </w:rPr>
              <w:t>08</w:t>
            </w:r>
            <w:r w:rsidR="00A20A79" w:rsidRPr="009C1571">
              <w:rPr>
                <w:rFonts w:ascii="Calibri" w:eastAsia="Times New Roman" w:hAnsi="Calibri"/>
                <w:color w:val="000000"/>
                <w:lang w:eastAsia="es-CL"/>
              </w:rPr>
              <w:t xml:space="preserve"> de </w:t>
            </w:r>
            <w:r w:rsidR="008878A0" w:rsidRPr="009C1571">
              <w:rPr>
                <w:rFonts w:ascii="Calibri" w:eastAsia="Times New Roman" w:hAnsi="Calibri"/>
                <w:color w:val="000000"/>
                <w:lang w:eastAsia="es-CL"/>
              </w:rPr>
              <w:t>abril</w:t>
            </w:r>
            <w:r w:rsidR="00A20A79" w:rsidRPr="009C1571">
              <w:rPr>
                <w:rFonts w:ascii="Calibri" w:eastAsia="Times New Roman" w:hAnsi="Calibri"/>
                <w:color w:val="000000"/>
                <w:lang w:eastAsia="es-CL"/>
              </w:rPr>
              <w:t xml:space="preserve"> de 2015</w:t>
            </w:r>
            <w:r w:rsidRPr="009C1571">
              <w:rPr>
                <w:rFonts w:ascii="Calibri" w:eastAsia="Times New Roman" w:hAnsi="Calibri"/>
                <w:color w:val="000000"/>
                <w:lang w:eastAsia="es-CL"/>
              </w:rPr>
              <w:t xml:space="preserve">, </w:t>
            </w:r>
            <w:r w:rsidR="00A20A79" w:rsidRPr="009C1571">
              <w:rPr>
                <w:rFonts w:ascii="Calibri" w:eastAsia="Times New Roman" w:hAnsi="Calibri"/>
                <w:color w:val="000000"/>
                <w:lang w:eastAsia="es-CL"/>
              </w:rPr>
              <w:t xml:space="preserve">el Señor Eric Astorga, Jefe de Departamento de Proyecto, </w:t>
            </w:r>
            <w:r w:rsidRPr="009C1571">
              <w:rPr>
                <w:rFonts w:ascii="Calibri" w:eastAsia="Times New Roman" w:hAnsi="Calibri"/>
                <w:color w:val="000000"/>
                <w:lang w:eastAsia="es-CL"/>
              </w:rPr>
              <w:t>inform</w:t>
            </w:r>
            <w:r w:rsidR="005648FF" w:rsidRPr="009C1571">
              <w:rPr>
                <w:rFonts w:ascii="Calibri" w:eastAsia="Times New Roman" w:hAnsi="Calibri"/>
                <w:color w:val="000000"/>
                <w:lang w:eastAsia="es-CL"/>
              </w:rPr>
              <w:t>ó</w:t>
            </w:r>
            <w:r w:rsidRPr="009C1571">
              <w:rPr>
                <w:rFonts w:ascii="Calibri" w:eastAsia="Times New Roman" w:hAnsi="Calibri"/>
                <w:color w:val="000000"/>
                <w:lang w:eastAsia="es-CL"/>
              </w:rPr>
              <w:t xml:space="preserve"> </w:t>
            </w:r>
            <w:r w:rsidR="00FF1F3A" w:rsidRPr="009C1571">
              <w:rPr>
                <w:rFonts w:ascii="Calibri" w:eastAsia="Times New Roman" w:hAnsi="Calibri"/>
                <w:color w:val="000000"/>
                <w:lang w:eastAsia="es-CL"/>
              </w:rPr>
              <w:t xml:space="preserve">que </w:t>
            </w:r>
            <w:r w:rsidR="00A20A79" w:rsidRPr="009C1571">
              <w:rPr>
                <w:rFonts w:ascii="Calibri" w:eastAsia="Times New Roman" w:hAnsi="Calibri"/>
                <w:color w:val="000000"/>
                <w:lang w:eastAsia="es-CL"/>
              </w:rPr>
              <w:t>no se han construido obras de canalización de aguas lluvias debido a que aún no se ha alcanzado el nivel de cota máxima requerida en el tranque de relaves</w:t>
            </w:r>
            <w:r w:rsidR="00FF1F3A" w:rsidRPr="009C1571">
              <w:rPr>
                <w:rFonts w:ascii="Calibri" w:eastAsia="Times New Roman" w:hAnsi="Calibri"/>
                <w:color w:val="000000"/>
                <w:lang w:eastAsia="es-CL"/>
              </w:rPr>
              <w:t xml:space="preserve"> N° 1</w:t>
            </w:r>
            <w:r w:rsidR="00A20A79" w:rsidRPr="009C1571">
              <w:rPr>
                <w:rFonts w:ascii="Calibri" w:eastAsia="Times New Roman" w:hAnsi="Calibri"/>
                <w:color w:val="000000"/>
                <w:lang w:eastAsia="es-CL"/>
              </w:rPr>
              <w:t>.</w:t>
            </w:r>
          </w:p>
          <w:p w14:paraId="663BFD94" w14:textId="6874B20C" w:rsidR="00C5151F" w:rsidRPr="009C1571" w:rsidRDefault="00C5151F" w:rsidP="00F60BE8">
            <w:pPr>
              <w:pStyle w:val="Prrafodelista"/>
              <w:numPr>
                <w:ilvl w:val="0"/>
                <w:numId w:val="3"/>
              </w:numPr>
              <w:rPr>
                <w:rFonts w:ascii="Calibri" w:eastAsia="Times New Roman" w:hAnsi="Calibri"/>
                <w:color w:val="000000"/>
                <w:lang w:eastAsia="es-CL"/>
              </w:rPr>
            </w:pPr>
            <w:r w:rsidRPr="009C1571">
              <w:rPr>
                <w:rFonts w:ascii="Calibri" w:eastAsia="Times New Roman" w:hAnsi="Calibri"/>
                <w:color w:val="000000"/>
                <w:lang w:eastAsia="es-CL"/>
              </w:rPr>
              <w:t>Según lo informado por el Señor Eric Astorga, Jefe de Departamento de Proyecto, durante la inspección del 15 de mayo de 2015</w:t>
            </w:r>
            <w:r w:rsidR="004E1172" w:rsidRPr="009C1571">
              <w:rPr>
                <w:rFonts w:ascii="Calibri" w:eastAsia="Times New Roman" w:hAnsi="Calibri"/>
                <w:color w:val="000000"/>
                <w:lang w:eastAsia="es-CL"/>
              </w:rPr>
              <w:t xml:space="preserve"> (Estación de inspección N° 1)</w:t>
            </w:r>
            <w:r w:rsidRPr="009C1571">
              <w:rPr>
                <w:rFonts w:ascii="Calibri" w:eastAsia="Times New Roman" w:hAnsi="Calibri"/>
                <w:color w:val="000000"/>
                <w:lang w:eastAsia="es-CL"/>
              </w:rPr>
              <w:t xml:space="preserve">, la cubierta de la cubeta </w:t>
            </w:r>
            <w:r w:rsidR="007D528B" w:rsidRPr="009C1571">
              <w:rPr>
                <w:rFonts w:ascii="Calibri" w:eastAsia="Times New Roman" w:hAnsi="Calibri"/>
                <w:color w:val="000000"/>
                <w:lang w:eastAsia="es-CL"/>
              </w:rPr>
              <w:t>del tranque de relaves N° 1</w:t>
            </w:r>
            <w:r w:rsidR="006E6DE4" w:rsidRPr="009C1571">
              <w:rPr>
                <w:rFonts w:ascii="Calibri" w:eastAsia="Times New Roman" w:hAnsi="Calibri"/>
                <w:color w:val="000000"/>
                <w:lang w:eastAsia="es-CL"/>
              </w:rPr>
              <w:t xml:space="preserve"> </w:t>
            </w:r>
            <w:r w:rsidRPr="009C1571">
              <w:rPr>
                <w:rFonts w:ascii="Calibri" w:eastAsia="Times New Roman" w:hAnsi="Calibri"/>
                <w:color w:val="000000"/>
                <w:lang w:eastAsia="es-CL"/>
              </w:rPr>
              <w:t>mediante la depositación de re</w:t>
            </w:r>
            <w:r w:rsidR="006E6DE4" w:rsidRPr="009C1571">
              <w:rPr>
                <w:rFonts w:ascii="Calibri" w:eastAsia="Times New Roman" w:hAnsi="Calibri"/>
                <w:color w:val="000000"/>
                <w:lang w:eastAsia="es-CL"/>
              </w:rPr>
              <w:t xml:space="preserve">laves en pasta </w:t>
            </w:r>
            <w:r w:rsidR="00BC47A6" w:rsidRPr="009C1571">
              <w:rPr>
                <w:rFonts w:ascii="Calibri" w:eastAsia="Times New Roman" w:hAnsi="Calibri"/>
                <w:color w:val="000000"/>
                <w:lang w:eastAsia="es-CL"/>
              </w:rPr>
              <w:t>ha sido esporádica desde noviembre de 2014</w:t>
            </w:r>
            <w:r w:rsidR="007D528B" w:rsidRPr="009C1571">
              <w:rPr>
                <w:rFonts w:ascii="Calibri" w:eastAsia="Times New Roman" w:hAnsi="Calibri"/>
                <w:color w:val="000000"/>
                <w:lang w:eastAsia="es-CL"/>
              </w:rPr>
              <w:t>, debido a las dificultades que han tenido para alcanzar la consistencia necesaria</w:t>
            </w:r>
            <w:r w:rsidR="007D4DED" w:rsidRPr="009C1571">
              <w:rPr>
                <w:rFonts w:ascii="Calibri" w:eastAsia="Times New Roman" w:hAnsi="Calibri"/>
                <w:color w:val="000000"/>
                <w:lang w:eastAsia="es-CL"/>
              </w:rPr>
              <w:t xml:space="preserve"> para la depositación</w:t>
            </w:r>
            <w:r w:rsidR="006E6DE4" w:rsidRPr="009C1571">
              <w:rPr>
                <w:rFonts w:ascii="Calibri" w:eastAsia="Times New Roman" w:hAnsi="Calibri"/>
                <w:color w:val="000000"/>
                <w:lang w:eastAsia="es-CL"/>
              </w:rPr>
              <w:t xml:space="preserve">. Dicha depositación </w:t>
            </w:r>
            <w:r w:rsidRPr="009C1571">
              <w:rPr>
                <w:rFonts w:ascii="Calibri" w:eastAsia="Times New Roman" w:hAnsi="Calibri"/>
                <w:color w:val="000000"/>
                <w:lang w:eastAsia="es-CL"/>
              </w:rPr>
              <w:t xml:space="preserve">se </w:t>
            </w:r>
            <w:r w:rsidR="00AF7B24" w:rsidRPr="009C1571">
              <w:rPr>
                <w:rFonts w:ascii="Calibri" w:eastAsia="Times New Roman" w:hAnsi="Calibri"/>
                <w:color w:val="000000"/>
                <w:lang w:eastAsia="es-CL"/>
              </w:rPr>
              <w:t>realiza</w:t>
            </w:r>
            <w:r w:rsidRPr="009C1571">
              <w:rPr>
                <w:rFonts w:ascii="Calibri" w:eastAsia="Times New Roman" w:hAnsi="Calibri"/>
                <w:color w:val="000000"/>
                <w:lang w:eastAsia="es-CL"/>
              </w:rPr>
              <w:t xml:space="preserve"> en base a la red actual de spigots del sector poniente, con una </w:t>
            </w:r>
            <w:r w:rsidR="005E43AE" w:rsidRPr="009C1571">
              <w:rPr>
                <w:rFonts w:ascii="Calibri" w:eastAsia="Times New Roman" w:hAnsi="Calibri"/>
                <w:color w:val="000000"/>
                <w:lang w:eastAsia="es-CL"/>
              </w:rPr>
              <w:t>deposi</w:t>
            </w:r>
            <w:r w:rsidR="005E43AE">
              <w:rPr>
                <w:rFonts w:ascii="Calibri" w:eastAsia="Times New Roman" w:hAnsi="Calibri"/>
                <w:color w:val="000000"/>
                <w:lang w:eastAsia="es-CL"/>
              </w:rPr>
              <w:t>ta</w:t>
            </w:r>
            <w:r w:rsidR="005E43AE" w:rsidRPr="009C1571">
              <w:rPr>
                <w:rFonts w:ascii="Calibri" w:eastAsia="Times New Roman" w:hAnsi="Calibri"/>
                <w:color w:val="000000"/>
                <w:lang w:eastAsia="es-CL"/>
              </w:rPr>
              <w:t>ción</w:t>
            </w:r>
            <w:r w:rsidRPr="009C1571">
              <w:rPr>
                <w:rFonts w:ascii="Calibri" w:eastAsia="Times New Roman" w:hAnsi="Calibri"/>
                <w:color w:val="000000"/>
                <w:lang w:eastAsia="es-CL"/>
              </w:rPr>
              <w:t xml:space="preserve"> puntual en el sector oriente vinculada a una descarga de emergencia</w:t>
            </w:r>
            <w:r w:rsidR="007D528B" w:rsidRPr="009C1571">
              <w:rPr>
                <w:rFonts w:ascii="Calibri" w:eastAsia="Times New Roman" w:hAnsi="Calibri"/>
                <w:color w:val="000000"/>
                <w:lang w:eastAsia="es-CL"/>
              </w:rPr>
              <w:t xml:space="preserve"> debido a la falta de instalacio</w:t>
            </w:r>
            <w:r w:rsidRPr="009C1571">
              <w:rPr>
                <w:rFonts w:ascii="Calibri" w:eastAsia="Times New Roman" w:hAnsi="Calibri"/>
                <w:color w:val="000000"/>
                <w:lang w:eastAsia="es-CL"/>
              </w:rPr>
              <w:t xml:space="preserve">nes de descarga (spigots) en </w:t>
            </w:r>
            <w:r w:rsidR="007D528B" w:rsidRPr="009C1571">
              <w:rPr>
                <w:rFonts w:ascii="Calibri" w:eastAsia="Times New Roman" w:hAnsi="Calibri"/>
                <w:color w:val="000000"/>
                <w:lang w:eastAsia="es-CL"/>
              </w:rPr>
              <w:t>dicho</w:t>
            </w:r>
            <w:r w:rsidRPr="009C1571">
              <w:rPr>
                <w:rFonts w:ascii="Calibri" w:eastAsia="Times New Roman" w:hAnsi="Calibri"/>
                <w:color w:val="000000"/>
                <w:lang w:eastAsia="es-CL"/>
              </w:rPr>
              <w:t xml:space="preserve"> sector, lo cual fue constatado en terreno durante ese día de inspección </w:t>
            </w:r>
            <w:r w:rsidR="004E365A" w:rsidRPr="009C1571">
              <w:rPr>
                <w:rFonts w:ascii="Calibri" w:eastAsia="Times New Roman" w:hAnsi="Calibri"/>
                <w:color w:val="000000"/>
                <w:lang w:eastAsia="es-CL"/>
              </w:rPr>
              <w:t>(Fotografía 3</w:t>
            </w:r>
            <w:r w:rsidRPr="009C1571">
              <w:rPr>
                <w:rFonts w:ascii="Calibri" w:eastAsia="Times New Roman" w:hAnsi="Calibri"/>
                <w:color w:val="000000"/>
                <w:lang w:eastAsia="es-CL"/>
              </w:rPr>
              <w:t xml:space="preserve">). </w:t>
            </w:r>
            <w:r w:rsidR="0081494C" w:rsidRPr="009C1571">
              <w:rPr>
                <w:rFonts w:ascii="Calibri" w:eastAsia="Times New Roman" w:hAnsi="Calibri"/>
                <w:color w:val="000000"/>
                <w:lang w:eastAsia="es-CL"/>
              </w:rPr>
              <w:t xml:space="preserve">En relación a lo anterior, se constató que en </w:t>
            </w:r>
            <w:r w:rsidR="00AF7B24" w:rsidRPr="009C1571">
              <w:rPr>
                <w:rFonts w:ascii="Calibri" w:eastAsia="Times New Roman" w:hAnsi="Calibri"/>
                <w:color w:val="000000"/>
                <w:lang w:eastAsia="es-CL"/>
              </w:rPr>
              <w:t xml:space="preserve">el </w:t>
            </w:r>
            <w:r w:rsidR="0081494C" w:rsidRPr="009C1571">
              <w:rPr>
                <w:rFonts w:ascii="Calibri" w:eastAsia="Times New Roman" w:hAnsi="Calibri"/>
                <w:color w:val="000000"/>
                <w:lang w:eastAsia="es-CL"/>
              </w:rPr>
              <w:t xml:space="preserve">sector oriente donde se emplazaran las obras de toma que conectaran el canal de contorno con las </w:t>
            </w:r>
            <w:r w:rsidR="00C53343" w:rsidRPr="009C1571">
              <w:rPr>
                <w:rFonts w:ascii="Calibri" w:eastAsia="Times New Roman" w:hAnsi="Calibri"/>
                <w:color w:val="000000"/>
                <w:lang w:eastAsia="es-CL"/>
              </w:rPr>
              <w:t xml:space="preserve">2 </w:t>
            </w:r>
            <w:r w:rsidR="0081494C" w:rsidRPr="009C1571">
              <w:rPr>
                <w:rFonts w:ascii="Calibri" w:eastAsia="Times New Roman" w:hAnsi="Calibri"/>
                <w:color w:val="000000"/>
                <w:lang w:eastAsia="es-CL"/>
              </w:rPr>
              <w:t xml:space="preserve">quebradas aportantes, </w:t>
            </w:r>
            <w:r w:rsidR="00B27490" w:rsidRPr="009C1571">
              <w:rPr>
                <w:rFonts w:ascii="Calibri" w:eastAsia="Times New Roman" w:hAnsi="Calibri"/>
                <w:color w:val="000000"/>
                <w:lang w:eastAsia="es-CL"/>
              </w:rPr>
              <w:t xml:space="preserve">el único punto de depositación de </w:t>
            </w:r>
            <w:r w:rsidR="0081494C" w:rsidRPr="009C1571">
              <w:rPr>
                <w:rFonts w:ascii="Calibri" w:eastAsia="Times New Roman" w:hAnsi="Calibri"/>
                <w:color w:val="000000"/>
                <w:lang w:eastAsia="es-CL"/>
              </w:rPr>
              <w:t>relave</w:t>
            </w:r>
            <w:r w:rsidR="00B27490" w:rsidRPr="009C1571">
              <w:rPr>
                <w:rFonts w:ascii="Calibri" w:eastAsia="Times New Roman" w:hAnsi="Calibri"/>
                <w:color w:val="000000"/>
                <w:lang w:eastAsia="es-CL"/>
              </w:rPr>
              <w:t>s</w:t>
            </w:r>
            <w:r w:rsidR="0081494C" w:rsidRPr="009C1571">
              <w:rPr>
                <w:rFonts w:ascii="Calibri" w:eastAsia="Times New Roman" w:hAnsi="Calibri"/>
                <w:color w:val="000000"/>
                <w:lang w:eastAsia="es-CL"/>
              </w:rPr>
              <w:t xml:space="preserve"> espesado</w:t>
            </w:r>
            <w:r w:rsidR="00B27490" w:rsidRPr="009C1571">
              <w:rPr>
                <w:rFonts w:ascii="Calibri" w:eastAsia="Times New Roman" w:hAnsi="Calibri"/>
                <w:color w:val="000000"/>
                <w:lang w:eastAsia="es-CL"/>
              </w:rPr>
              <w:t>s</w:t>
            </w:r>
            <w:r w:rsidR="0081494C" w:rsidRPr="009C1571">
              <w:rPr>
                <w:rFonts w:ascii="Calibri" w:eastAsia="Times New Roman" w:hAnsi="Calibri"/>
                <w:color w:val="000000"/>
                <w:lang w:eastAsia="es-CL"/>
              </w:rPr>
              <w:t>,</w:t>
            </w:r>
            <w:r w:rsidR="00B27490" w:rsidRPr="009C1571">
              <w:rPr>
                <w:rFonts w:ascii="Calibri" w:eastAsia="Times New Roman" w:hAnsi="Calibri"/>
                <w:color w:val="000000"/>
                <w:lang w:eastAsia="es-CL"/>
              </w:rPr>
              <w:t xml:space="preserve"> corresponde a </w:t>
            </w:r>
            <w:r w:rsidR="0081494C" w:rsidRPr="009C1571">
              <w:rPr>
                <w:rFonts w:ascii="Calibri" w:eastAsia="Times New Roman" w:hAnsi="Calibri"/>
                <w:color w:val="000000"/>
                <w:lang w:eastAsia="es-CL"/>
              </w:rPr>
              <w:t xml:space="preserve">la descarga de emergencia antes mencionada </w:t>
            </w:r>
            <w:r w:rsidR="004E365A" w:rsidRPr="009C1571">
              <w:rPr>
                <w:rFonts w:ascii="Calibri" w:eastAsia="Times New Roman" w:hAnsi="Calibri"/>
                <w:color w:val="000000"/>
                <w:lang w:eastAsia="es-CL"/>
              </w:rPr>
              <w:t>(Fotografía 4</w:t>
            </w:r>
            <w:r w:rsidR="0081494C" w:rsidRPr="009C1571">
              <w:rPr>
                <w:rFonts w:ascii="Calibri" w:eastAsia="Times New Roman" w:hAnsi="Calibri"/>
                <w:color w:val="000000"/>
                <w:lang w:eastAsia="es-CL"/>
              </w:rPr>
              <w:t>).</w:t>
            </w:r>
          </w:p>
          <w:p w14:paraId="4D176A05" w14:textId="371873CA" w:rsidR="00A20A79" w:rsidRPr="009C1571" w:rsidRDefault="00A20A79" w:rsidP="00F60BE8">
            <w:pPr>
              <w:pStyle w:val="Prrafodelista"/>
              <w:numPr>
                <w:ilvl w:val="0"/>
                <w:numId w:val="3"/>
              </w:numPr>
              <w:rPr>
                <w:rFonts w:ascii="Calibri" w:eastAsia="Times New Roman" w:hAnsi="Calibri"/>
                <w:color w:val="000000"/>
                <w:lang w:eastAsia="es-CL"/>
              </w:rPr>
            </w:pPr>
            <w:r w:rsidRPr="009C1571">
              <w:rPr>
                <w:rFonts w:ascii="Calibri" w:eastAsia="Times New Roman" w:hAnsi="Calibri"/>
                <w:color w:val="000000"/>
                <w:lang w:eastAsia="es-CL"/>
              </w:rPr>
              <w:t xml:space="preserve">Según lo informado por el </w:t>
            </w:r>
            <w:r w:rsidR="001706E8" w:rsidRPr="009C1571">
              <w:rPr>
                <w:rFonts w:ascii="Calibri" w:eastAsia="Times New Roman" w:hAnsi="Calibri"/>
                <w:color w:val="000000"/>
                <w:lang w:eastAsia="es-CL"/>
              </w:rPr>
              <w:t xml:space="preserve">Señor Eduardo Pasenti Castillo, Jefe de Departamento de Medio Ambiente, </w:t>
            </w:r>
            <w:r w:rsidR="00BC47A6" w:rsidRPr="009C1571">
              <w:rPr>
                <w:rFonts w:ascii="Calibri" w:eastAsia="Times New Roman" w:hAnsi="Calibri"/>
                <w:color w:val="000000"/>
                <w:lang w:eastAsia="es-CL"/>
              </w:rPr>
              <w:t xml:space="preserve">durante la inspección del 15 de mayo de 2015, </w:t>
            </w:r>
            <w:r w:rsidR="00364F07" w:rsidRPr="009C1571">
              <w:rPr>
                <w:rFonts w:ascii="Calibri" w:eastAsia="Times New Roman" w:hAnsi="Calibri"/>
                <w:color w:val="000000"/>
                <w:lang w:eastAsia="es-CL"/>
              </w:rPr>
              <w:t>el canal auxiliar 2 y el muro auxiliar 1, aún no se han construido.</w:t>
            </w:r>
            <w:r w:rsidR="001F26FD" w:rsidRPr="009C1571">
              <w:rPr>
                <w:rFonts w:ascii="Calibri" w:eastAsia="Times New Roman" w:hAnsi="Calibri"/>
                <w:color w:val="000000"/>
                <w:lang w:eastAsia="es-CL"/>
              </w:rPr>
              <w:t xml:space="preserve"> No se pudo acceder al lugar, debido a que según lo informado por el Señor Pasenti, el camino de acceso se encontraba cortado a causa del evento hidrometeorológico.</w:t>
            </w:r>
          </w:p>
          <w:p w14:paraId="4E719BC7" w14:textId="6001DAE5" w:rsidR="00BC47A6" w:rsidRPr="009C1571" w:rsidRDefault="00EC5FFB" w:rsidP="00F60BE8">
            <w:pPr>
              <w:pStyle w:val="Prrafodelista"/>
              <w:numPr>
                <w:ilvl w:val="0"/>
                <w:numId w:val="3"/>
              </w:numPr>
              <w:rPr>
                <w:rFonts w:ascii="Calibri" w:eastAsia="Times New Roman" w:hAnsi="Calibri"/>
                <w:color w:val="000000"/>
                <w:lang w:eastAsia="es-CL"/>
              </w:rPr>
            </w:pPr>
            <w:r w:rsidRPr="009C1571">
              <w:rPr>
                <w:rFonts w:ascii="Calibri" w:eastAsia="Times New Roman" w:hAnsi="Calibri"/>
                <w:color w:val="000000"/>
                <w:lang w:eastAsia="es-CL"/>
              </w:rPr>
              <w:t xml:space="preserve">Se constató (Estación de inspección N° 1) que el canal de contorno se encontraba en construcción </w:t>
            </w:r>
            <w:r w:rsidR="004E365A" w:rsidRPr="009C1571">
              <w:rPr>
                <w:rFonts w:ascii="Calibri" w:eastAsia="Times New Roman" w:hAnsi="Calibri"/>
                <w:color w:val="000000"/>
                <w:lang w:eastAsia="es-CL"/>
              </w:rPr>
              <w:t>(Fotografía 5</w:t>
            </w:r>
            <w:r w:rsidRPr="009C1571">
              <w:rPr>
                <w:rFonts w:ascii="Calibri" w:eastAsia="Times New Roman" w:hAnsi="Calibri"/>
                <w:color w:val="000000"/>
                <w:lang w:eastAsia="es-CL"/>
              </w:rPr>
              <w:t xml:space="preserve">). </w:t>
            </w:r>
            <w:r w:rsidR="00BC47A6" w:rsidRPr="009C1571">
              <w:rPr>
                <w:rFonts w:ascii="Calibri" w:eastAsia="Times New Roman" w:hAnsi="Calibri"/>
                <w:color w:val="000000"/>
                <w:lang w:eastAsia="es-CL"/>
              </w:rPr>
              <w:t xml:space="preserve">Según lo informado por el Señor Jaime Campos y la Señora </w:t>
            </w:r>
            <w:r w:rsidR="005E43AE" w:rsidRPr="009C1571">
              <w:rPr>
                <w:rFonts w:ascii="Calibri" w:eastAsia="Times New Roman" w:hAnsi="Calibri"/>
                <w:color w:val="000000"/>
                <w:lang w:eastAsia="es-CL"/>
              </w:rPr>
              <w:t>Estefanía</w:t>
            </w:r>
            <w:r w:rsidR="00BC47A6" w:rsidRPr="009C1571">
              <w:rPr>
                <w:rFonts w:ascii="Calibri" w:eastAsia="Times New Roman" w:hAnsi="Calibri"/>
                <w:color w:val="000000"/>
                <w:lang w:eastAsia="es-CL"/>
              </w:rPr>
              <w:t xml:space="preserve"> Campos, ambos contratistas de JCL Minig, durante la inspección del 15 de mayo de 2015, la construcción del canal de contorno comenzó el 22 de marzo de 2015, y hasta la fecha</w:t>
            </w:r>
            <w:r w:rsidR="000A5F74" w:rsidRPr="009C1571">
              <w:rPr>
                <w:rFonts w:ascii="Calibri" w:eastAsia="Times New Roman" w:hAnsi="Calibri"/>
                <w:color w:val="000000"/>
                <w:lang w:eastAsia="es-CL"/>
              </w:rPr>
              <w:t xml:space="preserve"> de la inspección, llevaban</w:t>
            </w:r>
            <w:r w:rsidR="00BC47A6" w:rsidRPr="009C1571">
              <w:rPr>
                <w:rFonts w:ascii="Calibri" w:eastAsia="Times New Roman" w:hAnsi="Calibri"/>
                <w:color w:val="000000"/>
                <w:lang w:eastAsia="es-CL"/>
              </w:rPr>
              <w:t xml:space="preserve"> un 82% de avance.</w:t>
            </w:r>
          </w:p>
          <w:p w14:paraId="2F128286" w14:textId="16303F90" w:rsidR="007E68B2" w:rsidRPr="009C1571" w:rsidRDefault="00BC47A6" w:rsidP="00F60BE8">
            <w:pPr>
              <w:pStyle w:val="Prrafodelista"/>
              <w:numPr>
                <w:ilvl w:val="0"/>
                <w:numId w:val="3"/>
              </w:numPr>
              <w:rPr>
                <w:rFonts w:ascii="Calibri" w:eastAsia="Times New Roman" w:hAnsi="Calibri"/>
                <w:color w:val="000000"/>
                <w:lang w:eastAsia="es-CL"/>
              </w:rPr>
            </w:pPr>
            <w:r w:rsidRPr="009C1571">
              <w:rPr>
                <w:rFonts w:ascii="Calibri" w:eastAsia="Times New Roman" w:hAnsi="Calibri"/>
                <w:color w:val="000000"/>
                <w:lang w:eastAsia="es-CL"/>
              </w:rPr>
              <w:t>Durante la inspección del día 15 de mayo de 2015</w:t>
            </w:r>
            <w:r w:rsidR="00EC5FFB" w:rsidRPr="009C1571">
              <w:rPr>
                <w:rFonts w:ascii="Calibri" w:eastAsia="Times New Roman" w:hAnsi="Calibri"/>
                <w:color w:val="000000"/>
                <w:lang w:eastAsia="es-CL"/>
              </w:rPr>
              <w:t xml:space="preserve"> en el recorrido </w:t>
            </w:r>
            <w:r w:rsidR="00B27490" w:rsidRPr="009C1571">
              <w:rPr>
                <w:rFonts w:ascii="Calibri" w:eastAsia="Times New Roman" w:hAnsi="Calibri"/>
                <w:color w:val="000000"/>
                <w:lang w:eastAsia="es-CL"/>
              </w:rPr>
              <w:t>por e</w:t>
            </w:r>
            <w:r w:rsidR="00EC5FFB" w:rsidRPr="009C1571">
              <w:rPr>
                <w:rFonts w:ascii="Calibri" w:eastAsia="Times New Roman" w:hAnsi="Calibri"/>
                <w:color w:val="000000"/>
                <w:lang w:eastAsia="es-CL"/>
              </w:rPr>
              <w:t>l c</w:t>
            </w:r>
            <w:r w:rsidR="00B27490" w:rsidRPr="009C1571">
              <w:rPr>
                <w:rFonts w:ascii="Calibri" w:eastAsia="Times New Roman" w:hAnsi="Calibri"/>
                <w:color w:val="000000"/>
                <w:lang w:eastAsia="es-CL"/>
              </w:rPr>
              <w:t xml:space="preserve">amino de contorno de la cubeta sector oriente (desde la </w:t>
            </w:r>
            <w:r w:rsidR="00EC5FFB" w:rsidRPr="009C1571">
              <w:rPr>
                <w:rFonts w:ascii="Calibri" w:eastAsia="Times New Roman" w:hAnsi="Calibri"/>
                <w:color w:val="000000"/>
                <w:lang w:eastAsia="es-CL"/>
              </w:rPr>
              <w:t>Estación de i</w:t>
            </w:r>
            <w:r w:rsidR="00200056" w:rsidRPr="009C1571">
              <w:rPr>
                <w:rFonts w:ascii="Calibri" w:eastAsia="Times New Roman" w:hAnsi="Calibri"/>
                <w:color w:val="000000"/>
                <w:lang w:eastAsia="es-CL"/>
              </w:rPr>
              <w:t>nspección N° 1</w:t>
            </w:r>
            <w:r w:rsidR="00B27490" w:rsidRPr="009C1571">
              <w:rPr>
                <w:rFonts w:ascii="Calibri" w:eastAsia="Times New Roman" w:hAnsi="Calibri"/>
                <w:color w:val="000000"/>
                <w:lang w:eastAsia="es-CL"/>
              </w:rPr>
              <w:t xml:space="preserve"> a la Estación de inspección N° 2</w:t>
            </w:r>
            <w:r w:rsidR="00EC5FFB" w:rsidRPr="009C1571">
              <w:rPr>
                <w:rFonts w:ascii="Calibri" w:eastAsia="Times New Roman" w:hAnsi="Calibri"/>
                <w:color w:val="000000"/>
                <w:lang w:eastAsia="es-CL"/>
              </w:rPr>
              <w:t>)</w:t>
            </w:r>
            <w:r w:rsidRPr="009C1571">
              <w:rPr>
                <w:rFonts w:ascii="Calibri" w:eastAsia="Times New Roman" w:hAnsi="Calibri"/>
                <w:color w:val="000000"/>
                <w:lang w:eastAsia="es-CL"/>
              </w:rPr>
              <w:t xml:space="preserve">, se constató que el muro de desvío, canal conector, obra de toma, canal de restitución, canal auxiliar 1, vertedero de seguridad, rápido de descarga y disipador de energía, no se encontraban construidos. </w:t>
            </w:r>
          </w:p>
          <w:p w14:paraId="50612208" w14:textId="2A8AF0E8" w:rsidR="003A206B" w:rsidRPr="009C1571" w:rsidRDefault="00767607" w:rsidP="00F60BE8">
            <w:pPr>
              <w:pStyle w:val="Prrafodelista"/>
              <w:numPr>
                <w:ilvl w:val="0"/>
                <w:numId w:val="3"/>
              </w:numPr>
              <w:rPr>
                <w:rFonts w:ascii="Calibri" w:eastAsia="Times New Roman" w:hAnsi="Calibri"/>
                <w:color w:val="000000"/>
                <w:lang w:eastAsia="es-CL"/>
              </w:rPr>
            </w:pPr>
            <w:r w:rsidRPr="009C1571">
              <w:rPr>
                <w:rFonts w:ascii="Calibri" w:eastAsia="Times New Roman" w:hAnsi="Calibri"/>
                <w:color w:val="000000"/>
                <w:lang w:eastAsia="es-CL"/>
              </w:rPr>
              <w:t xml:space="preserve">En relación a lo anterior, se constató en el sector oriente donde se emplazaran las obras de toma y el canal conector que conectara con el canal de contorno, </w:t>
            </w:r>
            <w:r w:rsidR="00C53343" w:rsidRPr="009C1571">
              <w:rPr>
                <w:rFonts w:ascii="Calibri" w:eastAsia="Times New Roman" w:hAnsi="Calibri"/>
                <w:color w:val="000000"/>
                <w:lang w:eastAsia="es-CL"/>
              </w:rPr>
              <w:t xml:space="preserve">marcas de escurrimiento superficial proveniente de </w:t>
            </w:r>
            <w:r w:rsidRPr="009C1571">
              <w:rPr>
                <w:rFonts w:ascii="Calibri" w:eastAsia="Times New Roman" w:hAnsi="Calibri"/>
                <w:color w:val="000000"/>
                <w:lang w:eastAsia="es-CL"/>
              </w:rPr>
              <w:t>las 2 quebradas aportantes</w:t>
            </w:r>
            <w:r w:rsidR="00C53343" w:rsidRPr="009C1571">
              <w:rPr>
                <w:rFonts w:ascii="Calibri" w:eastAsia="Times New Roman" w:hAnsi="Calibri"/>
                <w:color w:val="000000"/>
                <w:lang w:eastAsia="es-CL"/>
              </w:rPr>
              <w:t xml:space="preserve"> de la Cuenca N° 2 (Imagen 1)</w:t>
            </w:r>
            <w:r w:rsidR="001F26FD" w:rsidRPr="009C1571">
              <w:rPr>
                <w:rFonts w:ascii="Calibri" w:eastAsia="Times New Roman" w:hAnsi="Calibri"/>
                <w:color w:val="000000"/>
                <w:lang w:eastAsia="es-CL"/>
              </w:rPr>
              <w:t xml:space="preserve">. Dicho escurrimiento, </w:t>
            </w:r>
            <w:r w:rsidR="008A1FCE" w:rsidRPr="009C1571">
              <w:rPr>
                <w:rFonts w:ascii="Calibri" w:eastAsia="Times New Roman" w:hAnsi="Calibri"/>
                <w:color w:val="000000"/>
                <w:lang w:eastAsia="es-CL"/>
              </w:rPr>
              <w:t xml:space="preserve">al llegar a la cubeta del tranque de relaves N° 1, se sobreponen con el relave </w:t>
            </w:r>
            <w:r w:rsidR="001408D4" w:rsidRPr="009C1571">
              <w:rPr>
                <w:rFonts w:ascii="Calibri" w:eastAsia="Times New Roman" w:hAnsi="Calibri"/>
                <w:color w:val="000000"/>
                <w:lang w:eastAsia="es-CL"/>
              </w:rPr>
              <w:t xml:space="preserve">proveniente de </w:t>
            </w:r>
            <w:r w:rsidR="008A1FCE" w:rsidRPr="009C1571">
              <w:rPr>
                <w:rFonts w:ascii="Calibri" w:eastAsia="Times New Roman" w:hAnsi="Calibri"/>
                <w:color w:val="000000"/>
                <w:lang w:eastAsia="es-CL"/>
              </w:rPr>
              <w:t>la descarga de emergencia  oriente</w:t>
            </w:r>
            <w:r w:rsidRPr="009C1571">
              <w:rPr>
                <w:rFonts w:ascii="Calibri" w:eastAsia="Times New Roman" w:hAnsi="Calibri"/>
                <w:color w:val="000000"/>
                <w:lang w:eastAsia="es-CL"/>
              </w:rPr>
              <w:t xml:space="preserve"> </w:t>
            </w:r>
            <w:r w:rsidR="004E365A" w:rsidRPr="009C1571">
              <w:rPr>
                <w:rFonts w:ascii="Calibri" w:eastAsia="Times New Roman" w:hAnsi="Calibri"/>
                <w:color w:val="000000"/>
                <w:lang w:eastAsia="es-CL"/>
              </w:rPr>
              <w:t>(Fotografía 6</w:t>
            </w:r>
            <w:r w:rsidRPr="009C1571">
              <w:rPr>
                <w:rFonts w:ascii="Calibri" w:eastAsia="Times New Roman" w:hAnsi="Calibri"/>
                <w:color w:val="000000"/>
                <w:lang w:eastAsia="es-CL"/>
              </w:rPr>
              <w:t>).</w:t>
            </w:r>
            <w:r w:rsidR="007E68B2" w:rsidRPr="009C1571">
              <w:rPr>
                <w:rFonts w:ascii="Calibri" w:eastAsia="Times New Roman" w:hAnsi="Calibri"/>
                <w:color w:val="000000"/>
                <w:lang w:eastAsia="es-CL"/>
              </w:rPr>
              <w:t xml:space="preserve"> </w:t>
            </w:r>
          </w:p>
          <w:p w14:paraId="274CC625" w14:textId="67F46FCF" w:rsidR="00035A3F" w:rsidRPr="009C1571" w:rsidRDefault="003A206B" w:rsidP="00F60BE8">
            <w:pPr>
              <w:pStyle w:val="Prrafodelista"/>
              <w:numPr>
                <w:ilvl w:val="0"/>
                <w:numId w:val="3"/>
              </w:numPr>
              <w:rPr>
                <w:rFonts w:ascii="Calibri" w:eastAsia="Times New Roman" w:hAnsi="Calibri"/>
                <w:color w:val="000000"/>
                <w:lang w:eastAsia="es-CL"/>
              </w:rPr>
            </w:pPr>
            <w:r w:rsidRPr="009C1571">
              <w:rPr>
                <w:rFonts w:ascii="Calibri" w:eastAsia="Times New Roman" w:hAnsi="Calibri"/>
                <w:color w:val="000000"/>
                <w:lang w:eastAsia="es-CL"/>
              </w:rPr>
              <w:t>También se constató</w:t>
            </w:r>
            <w:r w:rsidR="007E68B2" w:rsidRPr="009C1571">
              <w:rPr>
                <w:rFonts w:ascii="Calibri" w:eastAsia="Times New Roman" w:hAnsi="Calibri"/>
                <w:color w:val="000000"/>
                <w:lang w:eastAsia="es-CL"/>
              </w:rPr>
              <w:t xml:space="preserve"> escurrimiento desde la quebrada aportante de la Cuenca N° 3</w:t>
            </w:r>
            <w:r w:rsidR="00B713C1" w:rsidRPr="009C1571">
              <w:rPr>
                <w:rFonts w:ascii="Calibri" w:eastAsia="Times New Roman" w:hAnsi="Calibri"/>
                <w:color w:val="000000"/>
                <w:lang w:eastAsia="es-CL"/>
              </w:rPr>
              <w:t xml:space="preserve"> (Imagen 1)</w:t>
            </w:r>
            <w:r w:rsidR="00ED1A68" w:rsidRPr="009C1571">
              <w:rPr>
                <w:rFonts w:ascii="Calibri" w:eastAsia="Times New Roman" w:hAnsi="Calibri"/>
                <w:color w:val="000000"/>
                <w:lang w:eastAsia="es-CL"/>
              </w:rPr>
              <w:t xml:space="preserve"> hacia la cubeta de relaves</w:t>
            </w:r>
            <w:r w:rsidR="007E68B2" w:rsidRPr="009C1571">
              <w:rPr>
                <w:rFonts w:ascii="Calibri" w:eastAsia="Times New Roman" w:hAnsi="Calibri"/>
                <w:color w:val="000000"/>
                <w:lang w:eastAsia="es-CL"/>
              </w:rPr>
              <w:t xml:space="preserve">, en </w:t>
            </w:r>
            <w:r w:rsidRPr="009C1571">
              <w:rPr>
                <w:rFonts w:ascii="Calibri" w:eastAsia="Times New Roman" w:hAnsi="Calibri"/>
                <w:color w:val="000000"/>
                <w:lang w:eastAsia="es-CL"/>
              </w:rPr>
              <w:t xml:space="preserve">el sector oriente </w:t>
            </w:r>
            <w:r w:rsidR="007E68B2" w:rsidRPr="009C1571">
              <w:rPr>
                <w:rFonts w:ascii="Calibri" w:eastAsia="Times New Roman" w:hAnsi="Calibri"/>
                <w:color w:val="000000"/>
                <w:lang w:eastAsia="es-CL"/>
              </w:rPr>
              <w:t>donde s</w:t>
            </w:r>
            <w:r w:rsidR="00B713C1" w:rsidRPr="009C1571">
              <w:rPr>
                <w:rFonts w:ascii="Calibri" w:eastAsia="Times New Roman" w:hAnsi="Calibri"/>
                <w:color w:val="000000"/>
                <w:lang w:eastAsia="es-CL"/>
              </w:rPr>
              <w:t>e instalará el canal auxiliar 1.</w:t>
            </w:r>
          </w:p>
          <w:p w14:paraId="606BD4FE" w14:textId="77777777" w:rsidR="00C53343" w:rsidRPr="009C1571" w:rsidRDefault="00C53343" w:rsidP="00767607">
            <w:pPr>
              <w:pStyle w:val="Prrafodelista"/>
              <w:rPr>
                <w:rFonts w:ascii="Calibri" w:eastAsia="Times New Roman" w:hAnsi="Calibri"/>
                <w:color w:val="000000"/>
                <w:lang w:eastAsia="es-CL"/>
              </w:rPr>
            </w:pPr>
          </w:p>
          <w:p w14:paraId="5D418D14" w14:textId="77777777" w:rsidR="00A93E9C" w:rsidRPr="009C1571" w:rsidRDefault="00A93E9C" w:rsidP="00A93E9C">
            <w:pPr>
              <w:rPr>
                <w:rFonts w:ascii="Calibri" w:eastAsia="Times New Roman" w:hAnsi="Calibri"/>
                <w:b/>
                <w:color w:val="000000"/>
                <w:lang w:eastAsia="es-CL"/>
              </w:rPr>
            </w:pPr>
            <w:r w:rsidRPr="009C1571">
              <w:rPr>
                <w:rFonts w:ascii="Calibri" w:eastAsia="Times New Roman" w:hAnsi="Calibri"/>
                <w:b/>
                <w:color w:val="000000"/>
                <w:lang w:eastAsia="es-CL"/>
              </w:rPr>
              <w:t xml:space="preserve">Resultado (s) examen de Información: </w:t>
            </w:r>
          </w:p>
          <w:p w14:paraId="36CE2F41" w14:textId="77777777" w:rsidR="00A93E9C" w:rsidRPr="009C1571" w:rsidRDefault="00A93E9C" w:rsidP="00A93E9C">
            <w:pPr>
              <w:rPr>
                <w:rFonts w:ascii="Calibri" w:eastAsia="Times New Roman" w:hAnsi="Calibri"/>
                <w:color w:val="000000"/>
                <w:lang w:eastAsia="es-CL"/>
              </w:rPr>
            </w:pPr>
          </w:p>
          <w:p w14:paraId="198F8D02" w14:textId="64658622" w:rsidR="00A93E9C" w:rsidRPr="009C1571" w:rsidRDefault="0062215C" w:rsidP="00A95F8E">
            <w:pPr>
              <w:rPr>
                <w:rFonts w:ascii="Calibri" w:eastAsia="Times New Roman" w:hAnsi="Calibri"/>
                <w:i/>
                <w:color w:val="000000"/>
                <w:lang w:eastAsia="es-CL"/>
              </w:rPr>
            </w:pPr>
            <w:r w:rsidRPr="009C1571">
              <w:rPr>
                <w:rFonts w:ascii="Calibri" w:eastAsia="Times New Roman" w:hAnsi="Calibri"/>
                <w:color w:val="000000"/>
                <w:lang w:eastAsia="es-CL"/>
              </w:rPr>
              <w:t xml:space="preserve">Mediante ORD. 244 </w:t>
            </w:r>
            <w:r w:rsidR="0098748F" w:rsidRPr="009C1571">
              <w:rPr>
                <w:rFonts w:ascii="Calibri" w:eastAsia="Times New Roman" w:hAnsi="Calibri"/>
                <w:color w:val="000000"/>
                <w:lang w:eastAsia="es-CL"/>
              </w:rPr>
              <w:t>de fecha 08 de mayo 2015</w:t>
            </w:r>
            <w:r w:rsidR="00A93E9C" w:rsidRPr="009C1571">
              <w:rPr>
                <w:rFonts w:ascii="Calibri" w:eastAsia="Times New Roman" w:hAnsi="Calibri"/>
                <w:color w:val="000000"/>
                <w:lang w:eastAsia="es-CL"/>
              </w:rPr>
              <w:t>, esta Superintendencia encomendó a la D</w:t>
            </w:r>
            <w:r w:rsidRPr="009C1571">
              <w:rPr>
                <w:rFonts w:ascii="Calibri" w:eastAsia="Times New Roman" w:hAnsi="Calibri"/>
                <w:color w:val="000000"/>
                <w:lang w:eastAsia="es-CL"/>
              </w:rPr>
              <w:t>irección Regional de SERNAGEOMI</w:t>
            </w:r>
            <w:r w:rsidR="0098748F" w:rsidRPr="009C1571">
              <w:rPr>
                <w:rFonts w:ascii="Calibri" w:eastAsia="Times New Roman" w:hAnsi="Calibri"/>
                <w:color w:val="000000"/>
                <w:lang w:eastAsia="es-CL"/>
              </w:rPr>
              <w:t>N</w:t>
            </w:r>
            <w:r w:rsidR="00A93E9C" w:rsidRPr="009C1571">
              <w:rPr>
                <w:rFonts w:ascii="Calibri" w:eastAsia="Times New Roman" w:hAnsi="Calibri"/>
                <w:color w:val="000000"/>
                <w:lang w:eastAsia="es-CL"/>
              </w:rPr>
              <w:t>, la revisión de los antecedentes remitidos por el Titular (Anexo 5) considerando los antecedentes levantados en las 2 inspecciones de terreno</w:t>
            </w:r>
            <w:r w:rsidR="00B713C1" w:rsidRPr="009C1571">
              <w:rPr>
                <w:rFonts w:ascii="Calibri" w:eastAsia="Times New Roman" w:hAnsi="Calibri"/>
                <w:color w:val="000000"/>
                <w:lang w:eastAsia="es-CL"/>
              </w:rPr>
              <w:t xml:space="preserve"> con dicho servicio</w:t>
            </w:r>
            <w:r w:rsidR="00A93E9C" w:rsidRPr="009C1571">
              <w:rPr>
                <w:rFonts w:ascii="Calibri" w:eastAsia="Times New Roman" w:hAnsi="Calibri"/>
                <w:color w:val="000000"/>
                <w:lang w:eastAsia="es-CL"/>
              </w:rPr>
              <w:t xml:space="preserve">, al respecto mediante ORD. 03239 de fecha 20 de mayo de 2015 (Anexo 10), </w:t>
            </w:r>
            <w:r w:rsidR="00B713C1" w:rsidRPr="009C1571">
              <w:rPr>
                <w:rFonts w:ascii="Calibri" w:eastAsia="Times New Roman" w:hAnsi="Calibri"/>
                <w:color w:val="000000"/>
                <w:lang w:eastAsia="es-CL"/>
              </w:rPr>
              <w:t>SERNAGEOMIN</w:t>
            </w:r>
            <w:r w:rsidR="00A93E9C" w:rsidRPr="009C1571">
              <w:rPr>
                <w:rFonts w:ascii="Calibri" w:eastAsia="Times New Roman" w:hAnsi="Calibri"/>
                <w:color w:val="000000"/>
                <w:lang w:eastAsia="es-CL"/>
              </w:rPr>
              <w:t xml:space="preserve"> informó lo siguiente considerando sus antecedentes sectoriales relacionados con el inicio de la construcción de la </w:t>
            </w:r>
            <w:r w:rsidR="00A93E9C" w:rsidRPr="009C1571">
              <w:rPr>
                <w:rFonts w:ascii="Calibri" w:eastAsia="Times New Roman" w:hAnsi="Calibri"/>
                <w:color w:val="000000"/>
                <w:lang w:eastAsia="es-CL"/>
              </w:rPr>
              <w:lastRenderedPageBreak/>
              <w:t xml:space="preserve">canalización de las aguas naturales del tranque de relaves N° 1 </w:t>
            </w:r>
            <w:r w:rsidR="00A93E9C" w:rsidRPr="009C1571">
              <w:rPr>
                <w:rFonts w:ascii="Calibri" w:eastAsia="Times New Roman" w:hAnsi="Calibri"/>
                <w:i/>
                <w:color w:val="000000"/>
                <w:lang w:eastAsia="es-CL"/>
              </w:rPr>
              <w:t xml:space="preserve">“Según consta en la Resolución Exenta N° 577/2006 </w:t>
            </w:r>
            <w:r w:rsidR="00040CA5" w:rsidRPr="009C1571">
              <w:rPr>
                <w:rFonts w:ascii="Calibri" w:eastAsia="Times New Roman" w:hAnsi="Calibri"/>
                <w:i/>
                <w:color w:val="000000"/>
                <w:lang w:eastAsia="es-CL"/>
              </w:rPr>
              <w:t>“</w:t>
            </w:r>
            <w:r w:rsidR="00A93E9C" w:rsidRPr="009C1571">
              <w:rPr>
                <w:rFonts w:ascii="Calibri" w:eastAsia="Times New Roman" w:hAnsi="Calibri"/>
                <w:i/>
                <w:color w:val="000000"/>
                <w:lang w:eastAsia="es-CL"/>
              </w:rPr>
              <w:t>Ampliación del Tranque de relaves N° 1 de la Planta Cerrillos</w:t>
            </w:r>
            <w:r w:rsidR="00040CA5" w:rsidRPr="009C1571">
              <w:rPr>
                <w:rFonts w:ascii="Calibri" w:eastAsia="Times New Roman" w:hAnsi="Calibri"/>
                <w:i/>
                <w:color w:val="000000"/>
                <w:lang w:eastAsia="es-CL"/>
              </w:rPr>
              <w:t>”</w:t>
            </w:r>
            <w:r w:rsidR="00A93E9C" w:rsidRPr="009C1571">
              <w:rPr>
                <w:rFonts w:ascii="Calibri" w:eastAsia="Times New Roman" w:hAnsi="Calibri"/>
                <w:i/>
                <w:color w:val="000000"/>
                <w:lang w:eastAsia="es-CL"/>
              </w:rPr>
              <w:t xml:space="preserve">, aprobada por nuestro Servicio, el estudio hidrológico efectuado indica que el depósito se encuentra afectado por la hoya hidrográfica de Sierra Checo de Cobre, para lo cual se tiene proyectado un canal de desvío en caso de lluvia. Para los controles de operación se considera dicho canal de desvío en la parte </w:t>
            </w:r>
            <w:r w:rsidR="005E43AE" w:rsidRPr="009C1571">
              <w:rPr>
                <w:rFonts w:ascii="Calibri" w:eastAsia="Times New Roman" w:hAnsi="Calibri"/>
                <w:i/>
                <w:color w:val="000000"/>
                <w:lang w:eastAsia="es-CL"/>
              </w:rPr>
              <w:t>Noreste</w:t>
            </w:r>
            <w:r w:rsidR="00A93E9C" w:rsidRPr="009C1571">
              <w:rPr>
                <w:rFonts w:ascii="Calibri" w:eastAsia="Times New Roman" w:hAnsi="Calibri"/>
                <w:i/>
                <w:color w:val="000000"/>
                <w:lang w:eastAsia="es-CL"/>
              </w:rPr>
              <w:t xml:space="preserve"> de 0,8 x 0,6 m y longitud de 690 m, para evacuar un caudal de 2,365 m</w:t>
            </w:r>
            <w:r w:rsidR="00A93E9C" w:rsidRPr="009C1571">
              <w:rPr>
                <w:rFonts w:ascii="Calibri" w:eastAsia="Times New Roman" w:hAnsi="Calibri"/>
                <w:i/>
                <w:color w:val="000000"/>
                <w:vertAlign w:val="superscript"/>
                <w:lang w:eastAsia="es-CL"/>
              </w:rPr>
              <w:t>3</w:t>
            </w:r>
            <w:r w:rsidR="00A93E9C" w:rsidRPr="009C1571">
              <w:rPr>
                <w:rFonts w:ascii="Calibri" w:eastAsia="Times New Roman" w:hAnsi="Calibri"/>
                <w:i/>
                <w:color w:val="000000"/>
                <w:lang w:eastAsia="es-CL"/>
              </w:rPr>
              <w:t>/seg</w:t>
            </w:r>
            <w:r w:rsidR="00A95F8E" w:rsidRPr="009C1571">
              <w:rPr>
                <w:rFonts w:ascii="Calibri" w:eastAsia="Times New Roman" w:hAnsi="Calibri"/>
                <w:i/>
                <w:color w:val="000000"/>
                <w:lang w:eastAsia="es-CL"/>
              </w:rPr>
              <w:t xml:space="preserve">. Por otra parte, en la Resolución Exenta N° 04/2013 </w:t>
            </w:r>
            <w:r w:rsidR="00040CA5" w:rsidRPr="009C1571">
              <w:rPr>
                <w:rFonts w:ascii="Calibri" w:eastAsia="Times New Roman" w:hAnsi="Calibri"/>
                <w:i/>
                <w:color w:val="000000"/>
                <w:lang w:eastAsia="es-CL"/>
              </w:rPr>
              <w:t>“</w:t>
            </w:r>
            <w:r w:rsidR="00A95F8E" w:rsidRPr="009C1571">
              <w:rPr>
                <w:rFonts w:ascii="Calibri" w:eastAsia="Times New Roman" w:hAnsi="Calibri"/>
                <w:i/>
                <w:color w:val="000000"/>
                <w:lang w:eastAsia="es-CL"/>
              </w:rPr>
              <w:t>Plan de Cierre Tranque de relaves Coemin N° 1</w:t>
            </w:r>
            <w:r w:rsidR="00040CA5" w:rsidRPr="009C1571">
              <w:rPr>
                <w:rFonts w:ascii="Calibri" w:eastAsia="Times New Roman" w:hAnsi="Calibri"/>
                <w:i/>
                <w:color w:val="000000"/>
                <w:lang w:eastAsia="es-CL"/>
              </w:rPr>
              <w:t>”</w:t>
            </w:r>
            <w:r w:rsidR="00A95F8E" w:rsidRPr="009C1571">
              <w:rPr>
                <w:rFonts w:ascii="Calibri" w:eastAsia="Times New Roman" w:hAnsi="Calibri"/>
                <w:i/>
                <w:color w:val="000000"/>
                <w:lang w:eastAsia="es-CL"/>
              </w:rPr>
              <w:t xml:space="preserve">, aprobada por nuestro Servicio, se deja especificado dentro de las acciones a ejecutar el año 2011 un levantamiento topográfico del área de manejo de aguas lluvias y el diseño de obras hidráulicas, entre éstas se encuentra el </w:t>
            </w:r>
            <w:r w:rsidR="00040CA5" w:rsidRPr="009C1571">
              <w:rPr>
                <w:rFonts w:ascii="Calibri" w:eastAsia="Times New Roman" w:hAnsi="Calibri"/>
                <w:i/>
                <w:color w:val="000000"/>
                <w:lang w:eastAsia="es-CL"/>
              </w:rPr>
              <w:t>“</w:t>
            </w:r>
            <w:r w:rsidR="00A95F8E" w:rsidRPr="009C1571">
              <w:rPr>
                <w:rFonts w:ascii="Calibri" w:eastAsia="Times New Roman" w:hAnsi="Calibri"/>
                <w:i/>
                <w:color w:val="000000"/>
                <w:lang w:eastAsia="es-CL"/>
              </w:rPr>
              <w:t>canal de contorno norte camino red de spigots</w:t>
            </w:r>
            <w:r w:rsidR="00040CA5" w:rsidRPr="009C1571">
              <w:rPr>
                <w:rFonts w:ascii="Calibri" w:eastAsia="Times New Roman" w:hAnsi="Calibri"/>
                <w:i/>
                <w:color w:val="000000"/>
                <w:lang w:eastAsia="es-CL"/>
              </w:rPr>
              <w:t>”</w:t>
            </w:r>
            <w:r w:rsidR="00A95F8E" w:rsidRPr="009C1571">
              <w:rPr>
                <w:rFonts w:ascii="Calibri" w:eastAsia="Times New Roman" w:hAnsi="Calibri"/>
                <w:i/>
                <w:color w:val="000000"/>
                <w:lang w:eastAsia="es-CL"/>
              </w:rPr>
              <w:t>, no estableciéndose fecha de inicio de dicha obra. En la actualidad nuestro Servicio se encuentra evaluando la actualización del Plan de Cierre de esta faena minera.</w:t>
            </w:r>
            <w:r w:rsidR="00A93E9C" w:rsidRPr="009C1571">
              <w:rPr>
                <w:rFonts w:ascii="Calibri" w:eastAsia="Times New Roman" w:hAnsi="Calibri"/>
                <w:i/>
                <w:color w:val="000000"/>
                <w:lang w:eastAsia="es-CL"/>
              </w:rPr>
              <w:t>”</w:t>
            </w:r>
          </w:p>
          <w:p w14:paraId="4389A3D4" w14:textId="77777777" w:rsidR="00A93E9C" w:rsidRPr="009C1571" w:rsidRDefault="00A93E9C" w:rsidP="00DD3871">
            <w:pPr>
              <w:rPr>
                <w:rFonts w:ascii="Calibri" w:eastAsia="Times New Roman" w:hAnsi="Calibri"/>
                <w:color w:val="000000"/>
                <w:lang w:eastAsia="es-CL"/>
              </w:rPr>
            </w:pPr>
          </w:p>
          <w:p w14:paraId="0EEE0FD1" w14:textId="1FD0CEDF" w:rsidR="004273A6" w:rsidRPr="009C1571" w:rsidRDefault="00543BF5" w:rsidP="00DD3871">
            <w:pPr>
              <w:rPr>
                <w:rFonts w:ascii="Calibri" w:eastAsia="Times New Roman" w:hAnsi="Calibri"/>
                <w:color w:val="000000"/>
                <w:lang w:eastAsia="es-CL"/>
              </w:rPr>
            </w:pPr>
            <w:r w:rsidRPr="009C1571">
              <w:rPr>
                <w:rFonts w:ascii="Calibri" w:eastAsia="Times New Roman" w:hAnsi="Calibri"/>
                <w:color w:val="000000"/>
                <w:lang w:eastAsia="es-CL"/>
              </w:rPr>
              <w:t>De</w:t>
            </w:r>
            <w:r w:rsidR="00B22324" w:rsidRPr="009C1571">
              <w:rPr>
                <w:rFonts w:ascii="Calibri" w:eastAsia="Times New Roman" w:hAnsi="Calibri"/>
                <w:color w:val="000000"/>
                <w:lang w:eastAsia="es-CL"/>
              </w:rPr>
              <w:t xml:space="preserve"> la revisión de los antecedentes levantados durante la inspección, lo informado por el Titular, la Dirección Regional de SERNAGEOMIN y los antecedentes presentados en el proceso de evaluación ambiental relacionados con el tranque de relaves N° 1, </w:t>
            </w:r>
            <w:r w:rsidR="00B80645" w:rsidRPr="009C1571">
              <w:rPr>
                <w:rFonts w:ascii="Calibri" w:eastAsia="Times New Roman" w:hAnsi="Calibri"/>
                <w:color w:val="000000"/>
                <w:lang w:eastAsia="es-CL"/>
              </w:rPr>
              <w:t xml:space="preserve">se puede </w:t>
            </w:r>
            <w:r w:rsidR="00AA46C3" w:rsidRPr="009C1571">
              <w:rPr>
                <w:rFonts w:ascii="Calibri" w:eastAsia="Times New Roman" w:hAnsi="Calibri"/>
                <w:color w:val="000000"/>
                <w:lang w:eastAsia="es-CL"/>
              </w:rPr>
              <w:t>señalar</w:t>
            </w:r>
            <w:r w:rsidR="00B80645" w:rsidRPr="009C1571">
              <w:rPr>
                <w:rFonts w:ascii="Calibri" w:eastAsia="Times New Roman" w:hAnsi="Calibri"/>
                <w:color w:val="000000"/>
                <w:lang w:eastAsia="es-CL"/>
              </w:rPr>
              <w:t xml:space="preserve"> que </w:t>
            </w:r>
            <w:r w:rsidR="00B90670" w:rsidRPr="009C1571">
              <w:rPr>
                <w:rFonts w:ascii="Calibri" w:eastAsia="Times New Roman" w:hAnsi="Calibri"/>
                <w:color w:val="000000"/>
                <w:lang w:eastAsia="es-CL"/>
              </w:rPr>
              <w:t>antes del</w:t>
            </w:r>
            <w:r w:rsidR="00480362" w:rsidRPr="009C1571">
              <w:rPr>
                <w:rFonts w:ascii="Calibri" w:eastAsia="Times New Roman" w:hAnsi="Calibri"/>
                <w:color w:val="000000"/>
                <w:lang w:eastAsia="es-CL"/>
              </w:rPr>
              <w:t xml:space="preserve"> </w:t>
            </w:r>
            <w:r w:rsidR="00181575" w:rsidRPr="009C1571">
              <w:rPr>
                <w:rFonts w:ascii="Calibri" w:eastAsia="Times New Roman" w:hAnsi="Calibri"/>
                <w:color w:val="000000"/>
                <w:lang w:eastAsia="es-CL"/>
              </w:rPr>
              <w:t xml:space="preserve">evento </w:t>
            </w:r>
            <w:r w:rsidR="00610250" w:rsidRPr="009C1571">
              <w:rPr>
                <w:rFonts w:ascii="Calibri" w:eastAsia="Times New Roman" w:hAnsi="Calibri"/>
                <w:color w:val="000000"/>
                <w:lang w:eastAsia="es-CL"/>
              </w:rPr>
              <w:t>hidrometeoroló</w:t>
            </w:r>
            <w:r w:rsidR="00FB75E8" w:rsidRPr="009C1571">
              <w:rPr>
                <w:rFonts w:ascii="Calibri" w:eastAsia="Times New Roman" w:hAnsi="Calibri"/>
                <w:color w:val="000000"/>
                <w:lang w:eastAsia="es-CL"/>
              </w:rPr>
              <w:t>gico</w:t>
            </w:r>
            <w:r w:rsidR="00181575" w:rsidRPr="009C1571">
              <w:rPr>
                <w:rFonts w:ascii="Calibri" w:eastAsia="Times New Roman" w:hAnsi="Calibri"/>
                <w:color w:val="000000"/>
                <w:lang w:eastAsia="es-CL"/>
              </w:rPr>
              <w:t xml:space="preserve">, </w:t>
            </w:r>
            <w:r w:rsidR="00AA46C3" w:rsidRPr="009C1571">
              <w:rPr>
                <w:rFonts w:ascii="Calibri" w:eastAsia="Times New Roman" w:hAnsi="Calibri"/>
                <w:color w:val="000000"/>
                <w:lang w:eastAsia="es-CL"/>
              </w:rPr>
              <w:t xml:space="preserve">COEMIN </w:t>
            </w:r>
            <w:r w:rsidR="005D049E" w:rsidRPr="009C1571">
              <w:rPr>
                <w:rFonts w:ascii="Calibri" w:eastAsia="Times New Roman" w:hAnsi="Calibri"/>
                <w:color w:val="000000"/>
                <w:lang w:eastAsia="es-CL"/>
              </w:rPr>
              <w:t xml:space="preserve">se encontraba cubriendo la cubeta del tranque de </w:t>
            </w:r>
            <w:r w:rsidR="00181575" w:rsidRPr="009C1571">
              <w:rPr>
                <w:rFonts w:ascii="Calibri" w:eastAsia="Times New Roman" w:hAnsi="Calibri"/>
                <w:color w:val="000000"/>
                <w:lang w:eastAsia="es-CL"/>
              </w:rPr>
              <w:t xml:space="preserve">relaves </w:t>
            </w:r>
            <w:r w:rsidR="005D049E" w:rsidRPr="009C1571">
              <w:rPr>
                <w:rFonts w:ascii="Calibri" w:eastAsia="Times New Roman" w:hAnsi="Calibri"/>
                <w:color w:val="000000"/>
                <w:lang w:eastAsia="es-CL"/>
              </w:rPr>
              <w:t xml:space="preserve">N° 1 con relaves en </w:t>
            </w:r>
            <w:r w:rsidR="00181575" w:rsidRPr="009C1571">
              <w:rPr>
                <w:rFonts w:ascii="Calibri" w:eastAsia="Times New Roman" w:hAnsi="Calibri"/>
                <w:color w:val="000000"/>
                <w:lang w:eastAsia="es-CL"/>
              </w:rPr>
              <w:t>past</w:t>
            </w:r>
            <w:r w:rsidR="005D049E" w:rsidRPr="009C1571">
              <w:rPr>
                <w:rFonts w:ascii="Calibri" w:eastAsia="Times New Roman" w:hAnsi="Calibri"/>
                <w:color w:val="000000"/>
                <w:lang w:eastAsia="es-CL"/>
              </w:rPr>
              <w:t>a, acorde a los evaluado ambientalmente en el proyecto “</w:t>
            </w:r>
            <w:r w:rsidR="005E43AE" w:rsidRPr="009C1571">
              <w:rPr>
                <w:rFonts w:ascii="Calibri" w:eastAsia="Times New Roman" w:hAnsi="Calibri"/>
                <w:color w:val="000000"/>
                <w:lang w:eastAsia="es-CL"/>
              </w:rPr>
              <w:t>Estabilización</w:t>
            </w:r>
            <w:r w:rsidR="005D049E" w:rsidRPr="009C1571">
              <w:rPr>
                <w:rFonts w:ascii="Calibri" w:eastAsia="Times New Roman" w:hAnsi="Calibri"/>
                <w:color w:val="000000"/>
                <w:lang w:eastAsia="es-CL"/>
              </w:rPr>
              <w:t xml:space="preserve"> Cubeta Tranque Relaves COEMIN N°1” calificado favorablemente mediante RCA 158/2013, dicha </w:t>
            </w:r>
            <w:r w:rsidR="007272FD" w:rsidRPr="009C1571">
              <w:rPr>
                <w:rFonts w:ascii="Calibri" w:eastAsia="Times New Roman" w:hAnsi="Calibri"/>
                <w:color w:val="000000"/>
                <w:lang w:eastAsia="es-CL"/>
              </w:rPr>
              <w:t xml:space="preserve">actividad cuenta con un proyecto </w:t>
            </w:r>
            <w:r w:rsidR="005D049E" w:rsidRPr="009C1571">
              <w:rPr>
                <w:rFonts w:ascii="Calibri" w:eastAsia="Times New Roman" w:hAnsi="Calibri"/>
                <w:color w:val="000000"/>
                <w:lang w:eastAsia="es-CL"/>
              </w:rPr>
              <w:t xml:space="preserve">del año 2013 autorizado por </w:t>
            </w:r>
            <w:r w:rsidR="007272FD" w:rsidRPr="009C1571">
              <w:rPr>
                <w:rFonts w:ascii="Calibri" w:eastAsia="Times New Roman" w:hAnsi="Calibri"/>
                <w:color w:val="000000"/>
                <w:lang w:eastAsia="es-CL"/>
              </w:rPr>
              <w:t>SERNAGEOMIN</w:t>
            </w:r>
            <w:r w:rsidR="00B713C1" w:rsidRPr="009C1571">
              <w:rPr>
                <w:rFonts w:ascii="Calibri" w:eastAsia="Times New Roman" w:hAnsi="Calibri"/>
                <w:color w:val="000000"/>
                <w:lang w:eastAsia="es-CL"/>
              </w:rPr>
              <w:t>, Res. Ex. N° 04/2013</w:t>
            </w:r>
            <w:r w:rsidR="007272FD" w:rsidRPr="009C1571">
              <w:rPr>
                <w:rFonts w:ascii="Calibri" w:eastAsia="Times New Roman" w:hAnsi="Calibri"/>
                <w:color w:val="000000"/>
                <w:lang w:eastAsia="es-CL"/>
              </w:rPr>
              <w:t xml:space="preserve"> </w:t>
            </w:r>
            <w:r w:rsidR="00B3539F" w:rsidRPr="009C1571">
              <w:rPr>
                <w:rFonts w:ascii="Calibri" w:eastAsia="Times New Roman" w:hAnsi="Calibri"/>
                <w:color w:val="000000"/>
                <w:lang w:eastAsia="es-CL"/>
              </w:rPr>
              <w:t>(Anexo 11</w:t>
            </w:r>
            <w:r w:rsidR="007272FD" w:rsidRPr="009C1571">
              <w:rPr>
                <w:rFonts w:ascii="Calibri" w:eastAsia="Times New Roman" w:hAnsi="Calibri"/>
                <w:color w:val="000000"/>
                <w:lang w:eastAsia="es-CL"/>
              </w:rPr>
              <w:t>),</w:t>
            </w:r>
            <w:r w:rsidR="008B3FD3" w:rsidRPr="009C1571">
              <w:rPr>
                <w:rFonts w:ascii="Calibri" w:eastAsia="Times New Roman" w:hAnsi="Calibri"/>
                <w:color w:val="000000"/>
                <w:lang w:eastAsia="es-CL"/>
              </w:rPr>
              <w:t xml:space="preserve"> según la RCA 158/2012. S</w:t>
            </w:r>
            <w:r w:rsidR="007272FD" w:rsidRPr="009C1571">
              <w:rPr>
                <w:rFonts w:ascii="Calibri" w:eastAsia="Times New Roman" w:hAnsi="Calibri"/>
                <w:color w:val="000000"/>
                <w:lang w:eastAsia="es-CL"/>
              </w:rPr>
              <w:t>in embargo</w:t>
            </w:r>
            <w:r w:rsidR="008B3FD3" w:rsidRPr="009C1571">
              <w:rPr>
                <w:rFonts w:ascii="Calibri" w:eastAsia="Times New Roman" w:hAnsi="Calibri"/>
                <w:color w:val="000000"/>
                <w:lang w:eastAsia="es-CL"/>
              </w:rPr>
              <w:t>,</w:t>
            </w:r>
            <w:r w:rsidR="007272FD" w:rsidRPr="009C1571">
              <w:rPr>
                <w:rFonts w:ascii="Calibri" w:eastAsia="Times New Roman" w:hAnsi="Calibri"/>
                <w:color w:val="000000"/>
                <w:lang w:eastAsia="es-CL"/>
              </w:rPr>
              <w:t xml:space="preserve"> con la aprobación del proyecto “Optimización Obras Hidráulicas, Tranque de Relaves COEMIN N°1” calificado favorablemente mediante RCA 261/2014, se modifico </w:t>
            </w:r>
            <w:r w:rsidR="005D049E" w:rsidRPr="009C1571">
              <w:rPr>
                <w:rFonts w:ascii="Calibri" w:eastAsia="Times New Roman" w:hAnsi="Calibri"/>
                <w:color w:val="000000"/>
                <w:lang w:eastAsia="es-CL"/>
              </w:rPr>
              <w:t xml:space="preserve">la forma en la que se debía disponer la cubierta </w:t>
            </w:r>
            <w:r w:rsidR="007272FD" w:rsidRPr="009C1571">
              <w:rPr>
                <w:rFonts w:ascii="Calibri" w:eastAsia="Times New Roman" w:hAnsi="Calibri"/>
                <w:color w:val="000000"/>
                <w:lang w:eastAsia="es-CL"/>
              </w:rPr>
              <w:t xml:space="preserve">en función de la </w:t>
            </w:r>
            <w:r w:rsidR="00B713C1" w:rsidRPr="009C1571">
              <w:rPr>
                <w:rFonts w:ascii="Calibri" w:eastAsia="Times New Roman" w:hAnsi="Calibri"/>
                <w:color w:val="000000"/>
                <w:lang w:eastAsia="es-CL"/>
              </w:rPr>
              <w:t>necesidad</w:t>
            </w:r>
            <w:r w:rsidR="00855CF4" w:rsidRPr="009C1571">
              <w:rPr>
                <w:rFonts w:ascii="Calibri" w:eastAsia="Times New Roman" w:hAnsi="Calibri"/>
                <w:color w:val="000000"/>
                <w:lang w:eastAsia="es-CL"/>
              </w:rPr>
              <w:t xml:space="preserve"> de la </w:t>
            </w:r>
            <w:r w:rsidR="007272FD" w:rsidRPr="009C1571">
              <w:rPr>
                <w:rFonts w:ascii="Calibri" w:eastAsia="Times New Roman" w:hAnsi="Calibri"/>
                <w:color w:val="000000"/>
                <w:lang w:eastAsia="es-CL"/>
              </w:rPr>
              <w:t xml:space="preserve">construcción de las obras hidráulicas asociadas al cierre, comenzando de oriente a poniente con la finalidad de no retrasar la </w:t>
            </w:r>
            <w:r w:rsidR="00855CF4" w:rsidRPr="009C1571">
              <w:rPr>
                <w:rFonts w:ascii="Calibri" w:eastAsia="Times New Roman" w:hAnsi="Calibri"/>
                <w:color w:val="000000"/>
                <w:lang w:eastAsia="es-CL"/>
              </w:rPr>
              <w:t>construcción</w:t>
            </w:r>
            <w:r w:rsidR="007272FD" w:rsidRPr="009C1571">
              <w:rPr>
                <w:rFonts w:ascii="Calibri" w:eastAsia="Times New Roman" w:hAnsi="Calibri"/>
                <w:color w:val="000000"/>
                <w:lang w:eastAsia="es-CL"/>
              </w:rPr>
              <w:t xml:space="preserve"> de las obras hidráulicas</w:t>
            </w:r>
            <w:r w:rsidR="00855CF4" w:rsidRPr="009C1571">
              <w:rPr>
                <w:rFonts w:ascii="Calibri" w:eastAsia="Times New Roman" w:hAnsi="Calibri"/>
                <w:color w:val="000000"/>
                <w:lang w:eastAsia="es-CL"/>
              </w:rPr>
              <w:t xml:space="preserve"> que se instalarán en algunos sectores sobre la cubeta oriente</w:t>
            </w:r>
            <w:r w:rsidR="007272FD" w:rsidRPr="009C1571">
              <w:rPr>
                <w:rFonts w:ascii="Calibri" w:eastAsia="Times New Roman" w:hAnsi="Calibri"/>
                <w:color w:val="000000"/>
                <w:lang w:eastAsia="es-CL"/>
              </w:rPr>
              <w:t xml:space="preserve">, según el cronograma presentado en </w:t>
            </w:r>
            <w:r w:rsidR="005D049E" w:rsidRPr="009C1571">
              <w:rPr>
                <w:rFonts w:ascii="Calibri" w:eastAsia="Times New Roman" w:hAnsi="Calibri"/>
                <w:color w:val="000000"/>
                <w:lang w:eastAsia="es-CL"/>
              </w:rPr>
              <w:t>la Figura 1-1</w:t>
            </w:r>
            <w:r w:rsidR="005D049E" w:rsidRPr="009C1571">
              <w:rPr>
                <w:b/>
                <w:color w:val="000000" w:themeColor="text1"/>
                <w:sz w:val="22"/>
                <w:szCs w:val="22"/>
              </w:rPr>
              <w:t xml:space="preserve"> </w:t>
            </w:r>
            <w:r w:rsidR="005D049E" w:rsidRPr="009C1571">
              <w:rPr>
                <w:rFonts w:ascii="Calibri" w:eastAsia="Times New Roman" w:hAnsi="Calibri"/>
                <w:color w:val="000000"/>
                <w:lang w:eastAsia="es-CL"/>
              </w:rPr>
              <w:t xml:space="preserve">de la respuesta 1.2 Adenda 2 de la DIA </w:t>
            </w:r>
            <w:r w:rsidR="0096321C" w:rsidRPr="009C1571">
              <w:rPr>
                <w:rFonts w:ascii="Calibri" w:eastAsia="Times New Roman" w:hAnsi="Calibri"/>
                <w:color w:val="000000"/>
                <w:lang w:eastAsia="es-CL"/>
              </w:rPr>
              <w:t>del proyecto “Optimización Obras Hidráulicas, Tranque de Relaves COEMIN N°1”</w:t>
            </w:r>
            <w:r w:rsidR="005D049E" w:rsidRPr="009C1571">
              <w:rPr>
                <w:rFonts w:ascii="Calibri" w:eastAsia="Times New Roman" w:hAnsi="Calibri"/>
                <w:color w:val="000000"/>
                <w:lang w:eastAsia="es-CL"/>
              </w:rPr>
              <w:t xml:space="preserve">. </w:t>
            </w:r>
            <w:r w:rsidRPr="009C1571">
              <w:rPr>
                <w:rFonts w:ascii="Calibri" w:eastAsia="Times New Roman" w:hAnsi="Calibri"/>
                <w:color w:val="000000"/>
                <w:lang w:eastAsia="es-CL"/>
              </w:rPr>
              <w:t xml:space="preserve">Adicionalmente </w:t>
            </w:r>
            <w:r w:rsidR="00151344" w:rsidRPr="009C1571">
              <w:rPr>
                <w:rFonts w:ascii="Calibri" w:eastAsia="Times New Roman" w:hAnsi="Calibri"/>
                <w:color w:val="000000"/>
                <w:lang w:eastAsia="es-CL"/>
              </w:rPr>
              <w:t xml:space="preserve">según </w:t>
            </w:r>
            <w:r w:rsidR="004273A6" w:rsidRPr="009C1571">
              <w:rPr>
                <w:rFonts w:ascii="Calibri" w:eastAsia="Times New Roman" w:hAnsi="Calibri"/>
                <w:color w:val="000000"/>
                <w:lang w:eastAsia="es-CL"/>
              </w:rPr>
              <w:t xml:space="preserve">lo </w:t>
            </w:r>
            <w:r w:rsidR="009B7CC3" w:rsidRPr="009C1571">
              <w:rPr>
                <w:rFonts w:ascii="Calibri" w:eastAsia="Times New Roman" w:hAnsi="Calibri"/>
                <w:color w:val="000000"/>
                <w:lang w:eastAsia="es-CL"/>
              </w:rPr>
              <w:t>constat</w:t>
            </w:r>
            <w:r w:rsidR="00DD3871" w:rsidRPr="009C1571">
              <w:rPr>
                <w:rFonts w:ascii="Calibri" w:eastAsia="Times New Roman" w:hAnsi="Calibri"/>
                <w:color w:val="000000"/>
                <w:lang w:eastAsia="es-CL"/>
              </w:rPr>
              <w:t>a</w:t>
            </w:r>
            <w:r w:rsidR="009B7CC3" w:rsidRPr="009C1571">
              <w:rPr>
                <w:rFonts w:ascii="Calibri" w:eastAsia="Times New Roman" w:hAnsi="Calibri"/>
                <w:color w:val="000000"/>
                <w:lang w:eastAsia="es-CL"/>
              </w:rPr>
              <w:t xml:space="preserve">do en terreno y lo informado por el Titular en su informe complementario (Anexo </w:t>
            </w:r>
            <w:r w:rsidR="00DD3871" w:rsidRPr="009C1571">
              <w:rPr>
                <w:rFonts w:ascii="Calibri" w:eastAsia="Times New Roman" w:hAnsi="Calibri"/>
                <w:color w:val="000000"/>
                <w:lang w:eastAsia="es-CL"/>
              </w:rPr>
              <w:t>5</w:t>
            </w:r>
            <w:r w:rsidR="009B7CC3" w:rsidRPr="009C1571">
              <w:rPr>
                <w:rFonts w:ascii="Calibri" w:eastAsia="Times New Roman" w:hAnsi="Calibri"/>
                <w:color w:val="000000"/>
                <w:lang w:eastAsia="es-CL"/>
              </w:rPr>
              <w:t>),</w:t>
            </w:r>
            <w:r w:rsidR="00DD3871" w:rsidRPr="009C1571">
              <w:rPr>
                <w:rFonts w:ascii="Calibri" w:eastAsia="Times New Roman" w:hAnsi="Calibri"/>
                <w:color w:val="000000"/>
                <w:lang w:eastAsia="es-CL"/>
              </w:rPr>
              <w:t xml:space="preserve"> </w:t>
            </w:r>
            <w:r w:rsidR="00151344" w:rsidRPr="009C1571">
              <w:rPr>
                <w:rFonts w:ascii="Calibri" w:eastAsia="Times New Roman" w:hAnsi="Calibri"/>
                <w:color w:val="000000"/>
                <w:lang w:eastAsia="es-CL"/>
              </w:rPr>
              <w:t xml:space="preserve">COEMIN se encontraba </w:t>
            </w:r>
            <w:r w:rsidR="00DD3871" w:rsidRPr="009C1571">
              <w:rPr>
                <w:rFonts w:ascii="Calibri" w:eastAsia="Times New Roman" w:hAnsi="Calibri"/>
                <w:color w:val="000000"/>
                <w:lang w:eastAsia="es-CL"/>
              </w:rPr>
              <w:t>implementando el canal de contorno, corre</w:t>
            </w:r>
            <w:r w:rsidR="00610250" w:rsidRPr="009C1571">
              <w:rPr>
                <w:rFonts w:ascii="Calibri" w:eastAsia="Times New Roman" w:hAnsi="Calibri"/>
                <w:color w:val="000000"/>
                <w:lang w:eastAsia="es-CL"/>
              </w:rPr>
              <w:t>s</w:t>
            </w:r>
            <w:r w:rsidR="00DD3871" w:rsidRPr="009C1571">
              <w:rPr>
                <w:rFonts w:ascii="Calibri" w:eastAsia="Times New Roman" w:hAnsi="Calibri"/>
                <w:color w:val="000000"/>
                <w:lang w:eastAsia="es-CL"/>
              </w:rPr>
              <w:t xml:space="preserve">pondiente a una de las obras tempranas </w:t>
            </w:r>
            <w:r w:rsidR="00855CF4" w:rsidRPr="009C1571">
              <w:rPr>
                <w:rFonts w:ascii="Calibri" w:eastAsia="Times New Roman" w:hAnsi="Calibri"/>
                <w:color w:val="000000"/>
                <w:lang w:eastAsia="es-CL"/>
              </w:rPr>
              <w:t>del c</w:t>
            </w:r>
            <w:r w:rsidR="00DD3871" w:rsidRPr="009C1571">
              <w:rPr>
                <w:rFonts w:ascii="Calibri" w:eastAsia="Times New Roman" w:hAnsi="Calibri"/>
                <w:color w:val="000000"/>
                <w:lang w:eastAsia="es-CL"/>
              </w:rPr>
              <w:t>ronograma</w:t>
            </w:r>
            <w:r w:rsidRPr="009C1571">
              <w:rPr>
                <w:rFonts w:ascii="Calibri" w:eastAsia="Times New Roman" w:hAnsi="Calibri"/>
                <w:color w:val="000000"/>
                <w:lang w:eastAsia="es-CL"/>
              </w:rPr>
              <w:t xml:space="preserve"> </w:t>
            </w:r>
            <w:r w:rsidR="00855CF4" w:rsidRPr="009C1571">
              <w:rPr>
                <w:rFonts w:ascii="Calibri" w:eastAsia="Times New Roman" w:hAnsi="Calibri"/>
                <w:color w:val="000000"/>
                <w:lang w:eastAsia="es-CL"/>
              </w:rPr>
              <w:t>antes mencionado</w:t>
            </w:r>
            <w:r w:rsidR="00DD3871" w:rsidRPr="009C1571">
              <w:rPr>
                <w:rFonts w:ascii="Calibri" w:eastAsia="Times New Roman" w:hAnsi="Calibri"/>
                <w:color w:val="000000"/>
                <w:lang w:eastAsia="es-CL"/>
              </w:rPr>
              <w:t xml:space="preserve">. </w:t>
            </w:r>
            <w:r w:rsidRPr="009C1571">
              <w:rPr>
                <w:rFonts w:ascii="Calibri" w:eastAsia="Times New Roman" w:hAnsi="Calibri"/>
                <w:color w:val="000000"/>
                <w:lang w:eastAsia="es-CL"/>
              </w:rPr>
              <w:t>Sin embargo, s</w:t>
            </w:r>
            <w:r w:rsidR="00DD3871" w:rsidRPr="009C1571">
              <w:rPr>
                <w:rFonts w:ascii="Calibri" w:eastAsia="Times New Roman" w:hAnsi="Calibri"/>
                <w:color w:val="000000"/>
                <w:lang w:eastAsia="es-CL"/>
              </w:rPr>
              <w:t xml:space="preserve">egún el </w:t>
            </w:r>
            <w:r w:rsidR="00855CF4" w:rsidRPr="009C1571">
              <w:rPr>
                <w:rFonts w:ascii="Calibri" w:eastAsia="Times New Roman" w:hAnsi="Calibri"/>
                <w:color w:val="000000"/>
                <w:lang w:eastAsia="es-CL"/>
              </w:rPr>
              <w:t xml:space="preserve">mismo cronograma, </w:t>
            </w:r>
            <w:r w:rsidR="00DD3871" w:rsidRPr="009C1571">
              <w:rPr>
                <w:rFonts w:ascii="Calibri" w:eastAsia="Times New Roman" w:hAnsi="Calibri"/>
                <w:color w:val="000000"/>
                <w:lang w:eastAsia="es-CL"/>
              </w:rPr>
              <w:t>la construcción de las</w:t>
            </w:r>
            <w:r w:rsidR="004273A6" w:rsidRPr="009C1571">
              <w:rPr>
                <w:rFonts w:ascii="Calibri" w:eastAsia="Times New Roman" w:hAnsi="Calibri"/>
                <w:color w:val="000000"/>
                <w:lang w:eastAsia="es-CL"/>
              </w:rPr>
              <w:t xml:space="preserve"> obra</w:t>
            </w:r>
            <w:r w:rsidR="00A078AC" w:rsidRPr="009C1571">
              <w:rPr>
                <w:rFonts w:ascii="Calibri" w:eastAsia="Times New Roman" w:hAnsi="Calibri"/>
                <w:color w:val="000000"/>
                <w:lang w:eastAsia="es-CL"/>
              </w:rPr>
              <w:t>s tempranas</w:t>
            </w:r>
            <w:r w:rsidRPr="009C1571">
              <w:rPr>
                <w:rFonts w:ascii="Calibri" w:eastAsia="Times New Roman" w:hAnsi="Calibri"/>
                <w:color w:val="000000"/>
                <w:lang w:eastAsia="es-CL"/>
              </w:rPr>
              <w:t xml:space="preserve"> (canal auxiliar 2 y el muro auxiliar 1)</w:t>
            </w:r>
            <w:r w:rsidR="00A078AC" w:rsidRPr="009C1571">
              <w:rPr>
                <w:rFonts w:ascii="Calibri" w:eastAsia="Times New Roman" w:hAnsi="Calibri"/>
                <w:color w:val="000000"/>
                <w:lang w:eastAsia="es-CL"/>
              </w:rPr>
              <w:t xml:space="preserve"> </w:t>
            </w:r>
            <w:r w:rsidR="004273A6" w:rsidRPr="009C1571">
              <w:rPr>
                <w:rFonts w:ascii="Calibri" w:eastAsia="Times New Roman" w:hAnsi="Calibri"/>
                <w:color w:val="000000"/>
                <w:lang w:eastAsia="es-CL"/>
              </w:rPr>
              <w:t xml:space="preserve">deberían haberse iniciado en conjunto con el inicio de la depositación de relave en pasta, </w:t>
            </w:r>
            <w:r w:rsidR="00A25FF9" w:rsidRPr="009C1571">
              <w:rPr>
                <w:rFonts w:ascii="Calibri" w:eastAsia="Times New Roman" w:hAnsi="Calibri"/>
                <w:color w:val="000000"/>
                <w:lang w:eastAsia="es-CL"/>
              </w:rPr>
              <w:t>es decir a fines de</w:t>
            </w:r>
            <w:r w:rsidR="00855CF4" w:rsidRPr="009C1571">
              <w:rPr>
                <w:rFonts w:ascii="Calibri" w:eastAsia="Times New Roman" w:hAnsi="Calibri"/>
                <w:color w:val="000000"/>
                <w:lang w:eastAsia="es-CL"/>
              </w:rPr>
              <w:t xml:space="preserve"> noviembre del 2014</w:t>
            </w:r>
            <w:r w:rsidR="008B3FD3" w:rsidRPr="009C1571">
              <w:rPr>
                <w:rFonts w:ascii="Calibri" w:eastAsia="Times New Roman" w:hAnsi="Calibri"/>
                <w:color w:val="000000"/>
                <w:lang w:eastAsia="es-CL"/>
              </w:rPr>
              <w:t>.</w:t>
            </w:r>
            <w:r w:rsidR="002146A9" w:rsidRPr="009C1571">
              <w:rPr>
                <w:rFonts w:ascii="Calibri" w:eastAsia="Times New Roman" w:hAnsi="Calibri"/>
                <w:color w:val="000000"/>
                <w:lang w:eastAsia="es-CL"/>
              </w:rPr>
              <w:t xml:space="preserve"> Por su parte la construcción de canalización de aguas lluvias (muro de desvío, canal conector, obra de toma, canal de restitución, canal auxiliar 1, vertedero de seguridad, rápido de descarga y disipador de energía), no podrán iniciarse hasta que no se termine con la </w:t>
            </w:r>
            <w:r w:rsidR="005E43AE" w:rsidRPr="009C1571">
              <w:rPr>
                <w:rFonts w:ascii="Calibri" w:eastAsia="Times New Roman" w:hAnsi="Calibri"/>
                <w:color w:val="000000"/>
                <w:lang w:eastAsia="es-CL"/>
              </w:rPr>
              <w:t>depos</w:t>
            </w:r>
            <w:r w:rsidR="005E43AE">
              <w:rPr>
                <w:rFonts w:ascii="Calibri" w:eastAsia="Times New Roman" w:hAnsi="Calibri"/>
                <w:color w:val="000000"/>
                <w:lang w:eastAsia="es-CL"/>
              </w:rPr>
              <w:t>i</w:t>
            </w:r>
            <w:r w:rsidR="005E43AE" w:rsidRPr="009C1571">
              <w:rPr>
                <w:rFonts w:ascii="Calibri" w:eastAsia="Times New Roman" w:hAnsi="Calibri"/>
                <w:color w:val="000000"/>
                <w:lang w:eastAsia="es-CL"/>
              </w:rPr>
              <w:t>tación</w:t>
            </w:r>
            <w:r w:rsidR="002146A9" w:rsidRPr="009C1571">
              <w:rPr>
                <w:rFonts w:ascii="Calibri" w:eastAsia="Times New Roman" w:hAnsi="Calibri"/>
                <w:color w:val="000000"/>
                <w:lang w:eastAsia="es-CL"/>
              </w:rPr>
              <w:t xml:space="preserve"> de relaves en el sector oriente y parte del sector poniente, según el cronograma presentado en la Figura 1-1</w:t>
            </w:r>
            <w:r w:rsidR="002146A9" w:rsidRPr="009C1571">
              <w:rPr>
                <w:rFonts w:ascii="Calibri" w:eastAsia="Times New Roman" w:hAnsi="Calibri"/>
                <w:b/>
                <w:color w:val="000000"/>
                <w:lang w:eastAsia="es-CL"/>
              </w:rPr>
              <w:t xml:space="preserve"> </w:t>
            </w:r>
            <w:r w:rsidR="002146A9" w:rsidRPr="009C1571">
              <w:rPr>
                <w:rFonts w:ascii="Calibri" w:eastAsia="Times New Roman" w:hAnsi="Calibri"/>
                <w:color w:val="000000"/>
                <w:lang w:eastAsia="es-CL"/>
              </w:rPr>
              <w:t>de la respuesta 1.2 Adenda 2 de la DIA del proyecto “Optimización Obras Hidráulicas, Tranque de Relaves COEMIN N°1”.</w:t>
            </w:r>
          </w:p>
          <w:p w14:paraId="03F2D876" w14:textId="77777777" w:rsidR="00FB75E8" w:rsidRPr="009C1571" w:rsidRDefault="00FB75E8" w:rsidP="00035A3F">
            <w:pPr>
              <w:rPr>
                <w:rFonts w:ascii="Calibri" w:eastAsia="Times New Roman" w:hAnsi="Calibri"/>
                <w:color w:val="000000"/>
                <w:lang w:eastAsia="es-CL"/>
              </w:rPr>
            </w:pPr>
          </w:p>
          <w:p w14:paraId="3B34DC44" w14:textId="3C854CFF" w:rsidR="00851ED6" w:rsidRPr="009C1571" w:rsidRDefault="008E391D" w:rsidP="0035496C">
            <w:r w:rsidRPr="009C1571">
              <w:rPr>
                <w:rFonts w:ascii="Calibri" w:eastAsia="Times New Roman" w:hAnsi="Calibri"/>
                <w:color w:val="000000"/>
                <w:lang w:eastAsia="es-CL"/>
              </w:rPr>
              <w:t xml:space="preserve">Adicionalmente, y </w:t>
            </w:r>
            <w:r w:rsidR="00543BF5" w:rsidRPr="009C1571">
              <w:rPr>
                <w:rFonts w:ascii="Calibri" w:eastAsia="Times New Roman" w:hAnsi="Calibri"/>
                <w:color w:val="000000"/>
                <w:lang w:eastAsia="es-CL"/>
              </w:rPr>
              <w:t xml:space="preserve">a pesar de que </w:t>
            </w:r>
            <w:r w:rsidR="001E2B53" w:rsidRPr="009C1571">
              <w:rPr>
                <w:rFonts w:ascii="Calibri" w:eastAsia="Times New Roman" w:hAnsi="Calibri"/>
                <w:color w:val="000000"/>
                <w:lang w:eastAsia="es-CL"/>
              </w:rPr>
              <w:t>el tranque de relaves N° 1 se encuentra cerrado desde</w:t>
            </w:r>
            <w:r w:rsidR="00F75223" w:rsidRPr="009C1571">
              <w:rPr>
                <w:rFonts w:ascii="Calibri" w:eastAsia="Times New Roman" w:hAnsi="Calibri"/>
                <w:color w:val="000000"/>
                <w:lang w:eastAsia="es-CL"/>
              </w:rPr>
              <w:t xml:space="preserve"> el año 2009</w:t>
            </w:r>
            <w:r w:rsidR="00543BF5" w:rsidRPr="009C1571">
              <w:rPr>
                <w:rFonts w:ascii="Calibri" w:eastAsia="Times New Roman" w:hAnsi="Calibri"/>
                <w:color w:val="000000"/>
                <w:lang w:eastAsia="es-CL"/>
              </w:rPr>
              <w:t xml:space="preserve">, las continuas modificaciones ingresadas al SEIA </w:t>
            </w:r>
            <w:r w:rsidR="00D76ACB" w:rsidRPr="009C1571">
              <w:rPr>
                <w:rFonts w:ascii="Calibri" w:eastAsia="Times New Roman" w:hAnsi="Calibri"/>
                <w:color w:val="000000"/>
                <w:lang w:eastAsia="es-CL"/>
              </w:rPr>
              <w:t>y con ello las</w:t>
            </w:r>
            <w:r w:rsidR="00156225" w:rsidRPr="009C1571">
              <w:rPr>
                <w:rFonts w:ascii="Calibri" w:eastAsia="Times New Roman" w:hAnsi="Calibri"/>
                <w:color w:val="000000"/>
                <w:lang w:eastAsia="es-CL"/>
              </w:rPr>
              <w:t xml:space="preserve"> respectivas autorizaciones sec</w:t>
            </w:r>
            <w:r w:rsidR="00D76ACB" w:rsidRPr="009C1571">
              <w:rPr>
                <w:rFonts w:ascii="Calibri" w:eastAsia="Times New Roman" w:hAnsi="Calibri"/>
                <w:color w:val="000000"/>
                <w:lang w:eastAsia="es-CL"/>
              </w:rPr>
              <w:t>t</w:t>
            </w:r>
            <w:r w:rsidR="00156225" w:rsidRPr="009C1571">
              <w:rPr>
                <w:rFonts w:ascii="Calibri" w:eastAsia="Times New Roman" w:hAnsi="Calibri"/>
                <w:color w:val="000000"/>
                <w:lang w:eastAsia="es-CL"/>
              </w:rPr>
              <w:t>o</w:t>
            </w:r>
            <w:r w:rsidR="00D76ACB" w:rsidRPr="009C1571">
              <w:rPr>
                <w:rFonts w:ascii="Calibri" w:eastAsia="Times New Roman" w:hAnsi="Calibri"/>
                <w:color w:val="000000"/>
                <w:lang w:eastAsia="es-CL"/>
              </w:rPr>
              <w:t xml:space="preserve">riales, </w:t>
            </w:r>
            <w:r w:rsidR="00543BF5" w:rsidRPr="009C1571">
              <w:rPr>
                <w:rFonts w:ascii="Calibri" w:eastAsia="Times New Roman" w:hAnsi="Calibri"/>
                <w:color w:val="000000"/>
                <w:lang w:eastAsia="es-CL"/>
              </w:rPr>
              <w:t xml:space="preserve">han retrasado y </w:t>
            </w:r>
            <w:r w:rsidR="005E43AE" w:rsidRPr="009C1571">
              <w:rPr>
                <w:rFonts w:ascii="Calibri" w:eastAsia="Times New Roman" w:hAnsi="Calibri"/>
                <w:color w:val="000000"/>
                <w:lang w:eastAsia="es-CL"/>
              </w:rPr>
              <w:t>distorsionado</w:t>
            </w:r>
            <w:r w:rsidR="00543BF5" w:rsidRPr="009C1571">
              <w:rPr>
                <w:rFonts w:ascii="Calibri" w:eastAsia="Times New Roman" w:hAnsi="Calibri"/>
                <w:color w:val="000000"/>
                <w:lang w:eastAsia="es-CL"/>
              </w:rPr>
              <w:t xml:space="preserve"> el objetivo </w:t>
            </w:r>
            <w:r w:rsidR="005F16D0" w:rsidRPr="009C1571">
              <w:rPr>
                <w:rFonts w:ascii="Calibri" w:eastAsia="Times New Roman" w:hAnsi="Calibri"/>
                <w:color w:val="000000"/>
                <w:lang w:eastAsia="es-CL"/>
              </w:rPr>
              <w:t xml:space="preserve">general </w:t>
            </w:r>
            <w:r w:rsidR="00D077FC" w:rsidRPr="009C1571">
              <w:rPr>
                <w:rFonts w:ascii="Calibri" w:eastAsia="Times New Roman" w:hAnsi="Calibri"/>
                <w:color w:val="000000"/>
                <w:lang w:eastAsia="es-CL"/>
              </w:rPr>
              <w:t xml:space="preserve">de la construcción de </w:t>
            </w:r>
            <w:r w:rsidR="005F16D0" w:rsidRPr="009C1571">
              <w:rPr>
                <w:rFonts w:ascii="Calibri" w:eastAsia="Times New Roman" w:hAnsi="Calibri"/>
                <w:color w:val="000000"/>
                <w:lang w:eastAsia="es-CL"/>
              </w:rPr>
              <w:t xml:space="preserve">las </w:t>
            </w:r>
            <w:r w:rsidR="00D077FC" w:rsidRPr="009C1571">
              <w:rPr>
                <w:rFonts w:ascii="Calibri" w:eastAsia="Times New Roman" w:hAnsi="Calibri"/>
                <w:color w:val="000000"/>
                <w:lang w:eastAsia="es-CL"/>
              </w:rPr>
              <w:t>ob</w:t>
            </w:r>
            <w:r w:rsidR="007E68B2" w:rsidRPr="009C1571">
              <w:rPr>
                <w:rFonts w:ascii="Calibri" w:eastAsia="Times New Roman" w:hAnsi="Calibri"/>
                <w:color w:val="000000"/>
                <w:lang w:eastAsia="es-CL"/>
              </w:rPr>
              <w:t xml:space="preserve">ras hidráulicas de contingencia, </w:t>
            </w:r>
            <w:r w:rsidR="007E2592" w:rsidRPr="009C1571">
              <w:rPr>
                <w:rFonts w:ascii="Calibri" w:eastAsia="Times New Roman" w:hAnsi="Calibri"/>
                <w:color w:val="000000"/>
                <w:lang w:eastAsia="es-CL"/>
              </w:rPr>
              <w:t xml:space="preserve">ya que el objetivo inicial de dichas obras era </w:t>
            </w:r>
            <w:r w:rsidR="005F16D0" w:rsidRPr="009C1571">
              <w:rPr>
                <w:rFonts w:ascii="Calibri" w:eastAsia="Times New Roman" w:hAnsi="Calibri"/>
                <w:color w:val="000000"/>
                <w:lang w:eastAsia="es-CL"/>
              </w:rPr>
              <w:t xml:space="preserve">preparar el </w:t>
            </w:r>
            <w:r w:rsidR="007E2592" w:rsidRPr="009C1571">
              <w:rPr>
                <w:rFonts w:ascii="Calibri" w:eastAsia="Times New Roman" w:hAnsi="Calibri"/>
                <w:color w:val="000000"/>
                <w:lang w:eastAsia="es-CL"/>
              </w:rPr>
              <w:t>t</w:t>
            </w:r>
            <w:r w:rsidR="005F16D0" w:rsidRPr="009C1571">
              <w:rPr>
                <w:rFonts w:ascii="Calibri" w:eastAsia="Times New Roman" w:hAnsi="Calibri"/>
                <w:color w:val="000000"/>
                <w:lang w:eastAsia="es-CL"/>
              </w:rPr>
              <w:t xml:space="preserve">ranque </w:t>
            </w:r>
            <w:r w:rsidR="007E2592" w:rsidRPr="009C1571">
              <w:rPr>
                <w:rFonts w:ascii="Calibri" w:eastAsia="Times New Roman" w:hAnsi="Calibri"/>
                <w:color w:val="000000"/>
                <w:lang w:eastAsia="es-CL"/>
              </w:rPr>
              <w:t xml:space="preserve">de relaves </w:t>
            </w:r>
            <w:r w:rsidR="005F16D0" w:rsidRPr="009C1571">
              <w:rPr>
                <w:rFonts w:ascii="Calibri" w:eastAsia="Times New Roman" w:hAnsi="Calibri"/>
                <w:color w:val="000000"/>
                <w:lang w:eastAsia="es-CL"/>
              </w:rPr>
              <w:t>N° 1 para su etapa de post vida útil</w:t>
            </w:r>
            <w:r w:rsidR="007E2592" w:rsidRPr="009C1571">
              <w:rPr>
                <w:rFonts w:ascii="Calibri" w:eastAsia="Times New Roman" w:hAnsi="Calibri"/>
                <w:color w:val="000000"/>
                <w:lang w:eastAsia="es-CL"/>
              </w:rPr>
              <w:t xml:space="preserve"> o post operación</w:t>
            </w:r>
            <w:r w:rsidR="005F16D0" w:rsidRPr="009C1571">
              <w:rPr>
                <w:rFonts w:ascii="Calibri" w:eastAsia="Times New Roman" w:hAnsi="Calibri"/>
                <w:color w:val="000000"/>
                <w:lang w:eastAsia="es-CL"/>
              </w:rPr>
              <w:t>, de modo de evitar riesgos en los cursos de agua que fluyen aguas abajo y/o colindantes a este</w:t>
            </w:r>
            <w:r w:rsidR="00851ED6" w:rsidRPr="009C1571">
              <w:rPr>
                <w:rFonts w:ascii="Calibri" w:eastAsia="Times New Roman" w:hAnsi="Calibri"/>
                <w:color w:val="000000"/>
                <w:lang w:eastAsia="es-CL"/>
              </w:rPr>
              <w:t xml:space="preserve"> ante eventuales </w:t>
            </w:r>
            <w:r w:rsidR="005E43AE" w:rsidRPr="009C1571">
              <w:rPr>
                <w:rFonts w:ascii="Calibri" w:eastAsia="Times New Roman" w:hAnsi="Calibri"/>
                <w:color w:val="000000"/>
                <w:lang w:eastAsia="es-CL"/>
              </w:rPr>
              <w:t>infiltraciones</w:t>
            </w:r>
            <w:r w:rsidR="00851ED6" w:rsidRPr="009C1571">
              <w:rPr>
                <w:rFonts w:ascii="Calibri" w:eastAsia="Times New Roman" w:hAnsi="Calibri"/>
                <w:color w:val="000000"/>
                <w:lang w:eastAsia="es-CL"/>
              </w:rPr>
              <w:t xml:space="preserve"> ácidas provenientes de los relaves</w:t>
            </w:r>
            <w:r w:rsidR="005F16D0" w:rsidRPr="009C1571">
              <w:rPr>
                <w:rFonts w:ascii="Calibri" w:eastAsia="Times New Roman" w:hAnsi="Calibri"/>
                <w:color w:val="000000"/>
                <w:lang w:eastAsia="es-CL"/>
              </w:rPr>
              <w:t>, considerando condiciones extremas de precipitación y en general de los eventos de la naturaleza</w:t>
            </w:r>
            <w:r w:rsidR="00851ED6" w:rsidRPr="009C1571">
              <w:rPr>
                <w:rFonts w:ascii="Calibri" w:eastAsia="Times New Roman" w:hAnsi="Calibri"/>
                <w:color w:val="000000"/>
                <w:lang w:eastAsia="es-CL"/>
              </w:rPr>
              <w:t>, tales como el evento hidrometeorológico ocurrido en marzo de 2015</w:t>
            </w:r>
            <w:r w:rsidR="007E2592" w:rsidRPr="009C1571">
              <w:rPr>
                <w:rFonts w:ascii="Calibri" w:eastAsia="Times New Roman" w:hAnsi="Calibri"/>
                <w:color w:val="000000"/>
                <w:lang w:eastAsia="es-CL"/>
              </w:rPr>
              <w:t>. P</w:t>
            </w:r>
            <w:r w:rsidR="007E68B2" w:rsidRPr="009C1571">
              <w:rPr>
                <w:rFonts w:ascii="Calibri" w:eastAsia="Times New Roman" w:hAnsi="Calibri"/>
                <w:color w:val="000000"/>
                <w:lang w:eastAsia="es-CL"/>
              </w:rPr>
              <w:t xml:space="preserve">or lo que </w:t>
            </w:r>
            <w:r w:rsidR="00D6066D" w:rsidRPr="009C1571">
              <w:rPr>
                <w:rFonts w:ascii="Calibri" w:eastAsia="Times New Roman" w:hAnsi="Calibri"/>
                <w:color w:val="000000"/>
                <w:lang w:eastAsia="es-CL"/>
              </w:rPr>
              <w:t xml:space="preserve">se puede considerar que el desfase </w:t>
            </w:r>
            <w:r w:rsidR="007E68B2" w:rsidRPr="009C1571">
              <w:rPr>
                <w:rFonts w:ascii="Calibri" w:eastAsia="Times New Roman" w:hAnsi="Calibri"/>
                <w:color w:val="000000"/>
                <w:lang w:eastAsia="es-CL"/>
              </w:rPr>
              <w:t>en el</w:t>
            </w:r>
            <w:r w:rsidR="00D6066D" w:rsidRPr="009C1571">
              <w:rPr>
                <w:rFonts w:ascii="Calibri" w:eastAsia="Times New Roman" w:hAnsi="Calibri"/>
                <w:color w:val="000000"/>
                <w:lang w:eastAsia="es-CL"/>
              </w:rPr>
              <w:t xml:space="preserve"> inic</w:t>
            </w:r>
            <w:r w:rsidR="003F382B" w:rsidRPr="009C1571">
              <w:rPr>
                <w:rFonts w:ascii="Calibri" w:eastAsia="Times New Roman" w:hAnsi="Calibri"/>
                <w:color w:val="000000"/>
                <w:lang w:eastAsia="es-CL"/>
              </w:rPr>
              <w:t>io en la construcción de la obras</w:t>
            </w:r>
            <w:r w:rsidR="00851ED6" w:rsidRPr="009C1571">
              <w:rPr>
                <w:rFonts w:ascii="Calibri" w:eastAsia="Times New Roman" w:hAnsi="Calibri"/>
                <w:color w:val="000000"/>
                <w:lang w:eastAsia="es-CL"/>
              </w:rPr>
              <w:t xml:space="preserve"> de contingencia hidráulica</w:t>
            </w:r>
            <w:r w:rsidR="00AA46C3" w:rsidRPr="009C1571">
              <w:rPr>
                <w:rFonts w:ascii="Calibri" w:eastAsia="Times New Roman" w:hAnsi="Calibri"/>
                <w:color w:val="000000"/>
                <w:lang w:eastAsia="es-CL"/>
              </w:rPr>
              <w:t xml:space="preserve">, a pesar de que el tranque de relaves N° 1 </w:t>
            </w:r>
            <w:r w:rsidR="00717E8A" w:rsidRPr="009C1571">
              <w:rPr>
                <w:rFonts w:ascii="Calibri" w:eastAsia="Times New Roman" w:hAnsi="Calibri"/>
                <w:color w:val="000000"/>
                <w:lang w:eastAsia="es-CL"/>
              </w:rPr>
              <w:t xml:space="preserve">culminó su vida útil </w:t>
            </w:r>
            <w:r w:rsidR="007E68B2" w:rsidRPr="009C1571">
              <w:rPr>
                <w:rFonts w:ascii="Calibri" w:eastAsia="Times New Roman" w:hAnsi="Calibri"/>
                <w:color w:val="000000"/>
                <w:lang w:eastAsia="es-CL"/>
              </w:rPr>
              <w:t>hace más de 5 años</w:t>
            </w:r>
            <w:r w:rsidR="003F382B" w:rsidRPr="009C1571">
              <w:rPr>
                <w:rFonts w:ascii="Calibri" w:eastAsia="Times New Roman" w:hAnsi="Calibri"/>
                <w:color w:val="000000"/>
                <w:lang w:eastAsia="es-CL"/>
              </w:rPr>
              <w:t>, co</w:t>
            </w:r>
            <w:r w:rsidR="00743F45" w:rsidRPr="009C1571">
              <w:rPr>
                <w:rFonts w:ascii="Calibri" w:eastAsia="Times New Roman" w:hAnsi="Calibri"/>
                <w:color w:val="000000"/>
                <w:lang w:eastAsia="es-CL"/>
              </w:rPr>
              <w:t>nstitu</w:t>
            </w:r>
            <w:r w:rsidR="005169B0" w:rsidRPr="009C1571">
              <w:rPr>
                <w:rFonts w:ascii="Calibri" w:eastAsia="Times New Roman" w:hAnsi="Calibri"/>
                <w:color w:val="000000"/>
                <w:lang w:eastAsia="es-CL"/>
              </w:rPr>
              <w:t xml:space="preserve">yen un </w:t>
            </w:r>
            <w:r w:rsidR="00065B0B" w:rsidRPr="009C1571">
              <w:rPr>
                <w:rFonts w:ascii="Calibri" w:eastAsia="Times New Roman" w:hAnsi="Calibri"/>
                <w:color w:val="000000"/>
                <w:lang w:eastAsia="es-CL"/>
              </w:rPr>
              <w:t xml:space="preserve">potencial </w:t>
            </w:r>
            <w:r w:rsidR="005169B0" w:rsidRPr="009C1571">
              <w:rPr>
                <w:rFonts w:ascii="Calibri" w:eastAsia="Times New Roman" w:hAnsi="Calibri"/>
                <w:color w:val="000000"/>
                <w:lang w:eastAsia="es-CL"/>
              </w:rPr>
              <w:t xml:space="preserve">efecto no previsto, dado que </w:t>
            </w:r>
            <w:r w:rsidR="00154724" w:rsidRPr="009C1571">
              <w:rPr>
                <w:rFonts w:ascii="Calibri" w:eastAsia="Times New Roman" w:hAnsi="Calibri"/>
                <w:color w:val="000000"/>
                <w:lang w:eastAsia="es-CL"/>
              </w:rPr>
              <w:t xml:space="preserve">en base a lo constatado en terreno, </w:t>
            </w:r>
            <w:r w:rsidR="005169B0" w:rsidRPr="009C1571">
              <w:rPr>
                <w:rFonts w:ascii="Calibri" w:eastAsia="Times New Roman" w:hAnsi="Calibri"/>
                <w:color w:val="000000"/>
                <w:lang w:eastAsia="es-CL"/>
              </w:rPr>
              <w:t xml:space="preserve">no </w:t>
            </w:r>
            <w:r w:rsidR="00083BE5" w:rsidRPr="009C1571">
              <w:rPr>
                <w:rFonts w:ascii="Calibri" w:eastAsia="Times New Roman" w:hAnsi="Calibri"/>
                <w:color w:val="000000"/>
                <w:lang w:eastAsia="es-CL"/>
              </w:rPr>
              <w:t xml:space="preserve">es posible descartar un futuro riesgo </w:t>
            </w:r>
            <w:r w:rsidR="002F725A" w:rsidRPr="009C1571">
              <w:rPr>
                <w:rFonts w:ascii="Calibri" w:eastAsia="Times New Roman" w:hAnsi="Calibri"/>
                <w:color w:val="000000"/>
                <w:lang w:eastAsia="es-CL"/>
              </w:rPr>
              <w:t xml:space="preserve">ambiental ocasionado por los aportes </w:t>
            </w:r>
            <w:r w:rsidR="00154724" w:rsidRPr="009C1571">
              <w:rPr>
                <w:rFonts w:ascii="Calibri" w:eastAsia="Times New Roman" w:hAnsi="Calibri"/>
                <w:color w:val="000000"/>
                <w:lang w:eastAsia="es-CL"/>
              </w:rPr>
              <w:t xml:space="preserve">hídrico </w:t>
            </w:r>
            <w:r w:rsidR="002F725A" w:rsidRPr="009C1571">
              <w:rPr>
                <w:rFonts w:ascii="Calibri" w:eastAsia="Times New Roman" w:hAnsi="Calibri"/>
                <w:color w:val="000000"/>
                <w:lang w:eastAsia="es-CL"/>
              </w:rPr>
              <w:t>de las cuencas de cabecera del tranque</w:t>
            </w:r>
            <w:r w:rsidR="00154724" w:rsidRPr="009C1571">
              <w:rPr>
                <w:rFonts w:ascii="Calibri" w:eastAsia="Times New Roman" w:hAnsi="Calibri"/>
                <w:color w:val="000000"/>
                <w:lang w:eastAsia="es-CL"/>
              </w:rPr>
              <w:t xml:space="preserve"> hacia la cubeta, </w:t>
            </w:r>
            <w:r w:rsidR="00851ED6" w:rsidRPr="009C1571">
              <w:rPr>
                <w:rFonts w:ascii="Calibri" w:eastAsia="Times New Roman" w:hAnsi="Calibri"/>
                <w:color w:val="000000"/>
                <w:lang w:eastAsia="es-CL"/>
              </w:rPr>
              <w:t xml:space="preserve">ocasionando ingreso de agua, acumulación y/o infiltración en los relaves antiguamente depositados, debido a </w:t>
            </w:r>
            <w:r w:rsidR="00154724" w:rsidRPr="009C1571">
              <w:rPr>
                <w:rFonts w:ascii="Calibri" w:eastAsia="Times New Roman" w:hAnsi="Calibri"/>
                <w:color w:val="000000"/>
                <w:lang w:eastAsia="es-CL"/>
              </w:rPr>
              <w:t xml:space="preserve">que </w:t>
            </w:r>
            <w:r w:rsidR="00536C61" w:rsidRPr="009C1571">
              <w:rPr>
                <w:rFonts w:ascii="Calibri" w:eastAsia="Times New Roman" w:hAnsi="Calibri"/>
                <w:color w:val="000000"/>
                <w:lang w:eastAsia="es-CL"/>
              </w:rPr>
              <w:t xml:space="preserve">el </w:t>
            </w:r>
            <w:r w:rsidR="00851ED6" w:rsidRPr="009C1571">
              <w:rPr>
                <w:rFonts w:ascii="Calibri" w:eastAsia="Times New Roman" w:hAnsi="Calibri"/>
                <w:color w:val="000000"/>
                <w:lang w:eastAsia="es-CL"/>
              </w:rPr>
              <w:t xml:space="preserve">escurrimiento natural </w:t>
            </w:r>
            <w:r w:rsidR="00536C61" w:rsidRPr="009C1571">
              <w:rPr>
                <w:rFonts w:ascii="Calibri" w:eastAsia="Times New Roman" w:hAnsi="Calibri"/>
                <w:color w:val="000000"/>
                <w:lang w:eastAsia="es-CL"/>
              </w:rPr>
              <w:t xml:space="preserve">de las 5 cuencas aportantes es </w:t>
            </w:r>
            <w:r w:rsidR="00D10AAC" w:rsidRPr="009C1571">
              <w:rPr>
                <w:rFonts w:ascii="Calibri" w:eastAsia="Times New Roman" w:hAnsi="Calibri"/>
                <w:color w:val="000000"/>
                <w:lang w:eastAsia="es-CL"/>
              </w:rPr>
              <w:t xml:space="preserve">sobre </w:t>
            </w:r>
            <w:r w:rsidR="00851ED6" w:rsidRPr="009C1571">
              <w:rPr>
                <w:rFonts w:ascii="Calibri" w:eastAsia="Times New Roman" w:hAnsi="Calibri"/>
                <w:color w:val="000000"/>
                <w:lang w:eastAsia="es-CL"/>
              </w:rPr>
              <w:t xml:space="preserve">el sector </w:t>
            </w:r>
            <w:r w:rsidR="00660941" w:rsidRPr="009C1571">
              <w:rPr>
                <w:rFonts w:ascii="Calibri" w:eastAsia="Times New Roman" w:hAnsi="Calibri"/>
                <w:color w:val="000000"/>
                <w:lang w:eastAsia="es-CL"/>
              </w:rPr>
              <w:t xml:space="preserve">oriente </w:t>
            </w:r>
            <w:r w:rsidR="00851ED6" w:rsidRPr="009C1571">
              <w:rPr>
                <w:rFonts w:ascii="Calibri" w:eastAsia="Times New Roman" w:hAnsi="Calibri"/>
                <w:color w:val="000000"/>
                <w:lang w:eastAsia="es-CL"/>
              </w:rPr>
              <w:t xml:space="preserve">de la cubeta, </w:t>
            </w:r>
            <w:r w:rsidR="009A643E" w:rsidRPr="009C1571">
              <w:rPr>
                <w:rFonts w:ascii="Calibri" w:eastAsia="Times New Roman" w:hAnsi="Calibri"/>
                <w:color w:val="000000"/>
                <w:lang w:eastAsia="es-CL"/>
              </w:rPr>
              <w:t>el cual</w:t>
            </w:r>
            <w:r w:rsidR="00154724" w:rsidRPr="009C1571">
              <w:rPr>
                <w:rFonts w:ascii="Calibri" w:eastAsia="Times New Roman" w:hAnsi="Calibri"/>
                <w:color w:val="000000"/>
                <w:lang w:eastAsia="es-CL"/>
              </w:rPr>
              <w:t xml:space="preserve"> actualmente no cuenta con </w:t>
            </w:r>
            <w:r w:rsidR="00660941" w:rsidRPr="009C1571">
              <w:rPr>
                <w:rFonts w:ascii="Calibri" w:eastAsia="Times New Roman" w:hAnsi="Calibri"/>
                <w:color w:val="000000"/>
                <w:lang w:eastAsia="es-CL"/>
              </w:rPr>
              <w:t>cubierta de relaves en pasta</w:t>
            </w:r>
            <w:r w:rsidR="00154724" w:rsidRPr="009C1571">
              <w:rPr>
                <w:rFonts w:ascii="Calibri" w:eastAsia="Times New Roman" w:hAnsi="Calibri"/>
                <w:color w:val="000000"/>
                <w:lang w:eastAsia="es-CL"/>
              </w:rPr>
              <w:t xml:space="preserve"> </w:t>
            </w:r>
            <w:r w:rsidR="009A643E" w:rsidRPr="009C1571">
              <w:rPr>
                <w:rFonts w:ascii="Calibri" w:eastAsia="Times New Roman" w:hAnsi="Calibri"/>
                <w:color w:val="000000"/>
                <w:lang w:eastAsia="es-CL"/>
              </w:rPr>
              <w:t xml:space="preserve">que </w:t>
            </w:r>
            <w:r w:rsidR="005E43AE" w:rsidRPr="009C1571">
              <w:rPr>
                <w:rFonts w:ascii="Calibri" w:eastAsia="Times New Roman" w:hAnsi="Calibri"/>
                <w:color w:val="000000"/>
                <w:lang w:eastAsia="es-CL"/>
              </w:rPr>
              <w:t>actué</w:t>
            </w:r>
            <w:r w:rsidR="009A643E" w:rsidRPr="009C1571">
              <w:rPr>
                <w:rFonts w:ascii="Calibri" w:eastAsia="Times New Roman" w:hAnsi="Calibri"/>
                <w:color w:val="000000"/>
                <w:lang w:eastAsia="es-CL"/>
              </w:rPr>
              <w:t xml:space="preserve"> como impermeabilizante evitando </w:t>
            </w:r>
            <w:r w:rsidR="00154724" w:rsidRPr="009C1571">
              <w:rPr>
                <w:rFonts w:ascii="Calibri" w:eastAsia="Times New Roman" w:hAnsi="Calibri"/>
                <w:color w:val="000000"/>
                <w:lang w:eastAsia="es-CL"/>
              </w:rPr>
              <w:t>el contacto de las aguas de no contacto con el relave</w:t>
            </w:r>
            <w:r w:rsidR="009A643E" w:rsidRPr="009C1571">
              <w:rPr>
                <w:rFonts w:ascii="Calibri" w:eastAsia="Times New Roman" w:hAnsi="Calibri"/>
                <w:color w:val="000000"/>
                <w:lang w:eastAsia="es-CL"/>
              </w:rPr>
              <w:t xml:space="preserve"> existente en la cubeta</w:t>
            </w:r>
            <w:r w:rsidR="00851ED6" w:rsidRPr="009C1571">
              <w:rPr>
                <w:rFonts w:ascii="Calibri" w:eastAsia="Times New Roman" w:hAnsi="Calibri"/>
                <w:color w:val="000000"/>
                <w:lang w:eastAsia="es-CL"/>
              </w:rPr>
              <w:t xml:space="preserve">. Además el drenaje natural fuera de la cubeta, en caso de que las aguas aportadas por las cuencas cabecera no infiltren, cuenta con </w:t>
            </w:r>
            <w:r w:rsidR="00D10AAC" w:rsidRPr="009C1571">
              <w:rPr>
                <w:rFonts w:ascii="Calibri" w:eastAsia="Times New Roman" w:hAnsi="Calibri"/>
                <w:color w:val="000000"/>
                <w:lang w:eastAsia="es-CL"/>
              </w:rPr>
              <w:t xml:space="preserve">arrastre en dirección a un punto del talud del </w:t>
            </w:r>
            <w:r w:rsidR="00DC62C7" w:rsidRPr="009C1571">
              <w:rPr>
                <w:rFonts w:ascii="Calibri" w:eastAsia="Times New Roman" w:hAnsi="Calibri"/>
                <w:color w:val="000000"/>
                <w:lang w:eastAsia="es-CL"/>
              </w:rPr>
              <w:t xml:space="preserve">muro de pie </w:t>
            </w:r>
            <w:r w:rsidR="00D10AAC" w:rsidRPr="009C1571">
              <w:rPr>
                <w:rFonts w:ascii="Calibri" w:eastAsia="Times New Roman" w:hAnsi="Calibri"/>
                <w:color w:val="000000"/>
                <w:lang w:eastAsia="es-CL"/>
              </w:rPr>
              <w:t xml:space="preserve">de arenas </w:t>
            </w:r>
            <w:r w:rsidR="00DC62C7" w:rsidRPr="009C1571">
              <w:rPr>
                <w:rFonts w:ascii="Calibri" w:eastAsia="Times New Roman" w:hAnsi="Calibri"/>
                <w:color w:val="000000"/>
                <w:lang w:eastAsia="es-CL"/>
              </w:rPr>
              <w:t>del tranque N° 1</w:t>
            </w:r>
            <w:r w:rsidR="00851ED6" w:rsidRPr="009C1571">
              <w:rPr>
                <w:rFonts w:ascii="Calibri" w:eastAsia="Times New Roman" w:hAnsi="Calibri"/>
                <w:color w:val="000000"/>
                <w:lang w:eastAsia="es-CL"/>
              </w:rPr>
              <w:t xml:space="preserve"> emplazado a un costado de</w:t>
            </w:r>
            <w:r w:rsidR="00D10AAC" w:rsidRPr="009C1571">
              <w:rPr>
                <w:rFonts w:ascii="Calibri" w:eastAsia="Times New Roman" w:hAnsi="Calibri"/>
                <w:color w:val="000000"/>
                <w:lang w:eastAsia="es-CL"/>
              </w:rPr>
              <w:t>l sector afectado por el alud</w:t>
            </w:r>
            <w:r w:rsidR="00660941" w:rsidRPr="009C1571">
              <w:rPr>
                <w:rFonts w:ascii="Calibri" w:eastAsia="Times New Roman" w:hAnsi="Calibri"/>
                <w:color w:val="000000"/>
                <w:lang w:eastAsia="es-CL"/>
              </w:rPr>
              <w:t xml:space="preserve"> de m</w:t>
            </w:r>
            <w:r w:rsidR="00154724" w:rsidRPr="009C1571">
              <w:rPr>
                <w:rFonts w:ascii="Calibri" w:eastAsia="Times New Roman" w:hAnsi="Calibri"/>
                <w:color w:val="000000"/>
                <w:lang w:eastAsia="es-CL"/>
              </w:rPr>
              <w:t>a</w:t>
            </w:r>
            <w:r w:rsidR="00660941" w:rsidRPr="009C1571">
              <w:rPr>
                <w:rFonts w:ascii="Calibri" w:eastAsia="Times New Roman" w:hAnsi="Calibri"/>
                <w:color w:val="000000"/>
                <w:lang w:eastAsia="es-CL"/>
              </w:rPr>
              <w:t>rzo de 2015</w:t>
            </w:r>
            <w:r w:rsidR="00D10AAC" w:rsidRPr="009C1571">
              <w:rPr>
                <w:rFonts w:ascii="Calibri" w:eastAsia="Times New Roman" w:hAnsi="Calibri"/>
                <w:color w:val="000000"/>
                <w:lang w:eastAsia="es-CL"/>
              </w:rPr>
              <w:t>, en donde además atraviesa el relaveducto</w:t>
            </w:r>
            <w:r w:rsidR="00E2541F" w:rsidRPr="009C1571">
              <w:rPr>
                <w:rFonts w:ascii="Calibri" w:eastAsia="Times New Roman" w:hAnsi="Calibri"/>
                <w:color w:val="000000"/>
                <w:lang w:eastAsia="es-CL"/>
              </w:rPr>
              <w:t xml:space="preserve"> </w:t>
            </w:r>
            <w:r w:rsidR="00536C61" w:rsidRPr="009C1571">
              <w:rPr>
                <w:rFonts w:ascii="Calibri" w:eastAsia="Times New Roman" w:hAnsi="Calibri"/>
                <w:color w:val="000000"/>
                <w:lang w:eastAsia="es-CL"/>
              </w:rPr>
              <w:t>(Imagen 1)</w:t>
            </w:r>
            <w:r w:rsidR="006E5EF2" w:rsidRPr="009C1571">
              <w:rPr>
                <w:rFonts w:ascii="Calibri" w:eastAsia="Times New Roman" w:hAnsi="Calibri"/>
                <w:color w:val="000000"/>
                <w:lang w:eastAsia="es-CL"/>
              </w:rPr>
              <w:t>.</w:t>
            </w:r>
            <w:r w:rsidR="008578E8" w:rsidRPr="009C1571">
              <w:rPr>
                <w:rFonts w:ascii="Calibri" w:eastAsia="Times New Roman" w:hAnsi="Calibri"/>
                <w:color w:val="000000"/>
                <w:lang w:eastAsia="es-CL"/>
              </w:rPr>
              <w:t xml:space="preserve"> Desde este punto de vista, </w:t>
            </w:r>
            <w:r w:rsidR="00A7142D" w:rsidRPr="009C1571">
              <w:rPr>
                <w:rFonts w:ascii="Calibri" w:eastAsia="Times New Roman" w:hAnsi="Calibri"/>
                <w:color w:val="000000"/>
                <w:lang w:eastAsia="es-CL"/>
              </w:rPr>
              <w:t xml:space="preserve">y considerando la situación de riesgo antes planteada, </w:t>
            </w:r>
            <w:r w:rsidR="008578E8" w:rsidRPr="009C1571">
              <w:rPr>
                <w:rFonts w:ascii="Calibri" w:eastAsia="Times New Roman" w:hAnsi="Calibri"/>
                <w:color w:val="000000"/>
                <w:lang w:eastAsia="es-CL"/>
              </w:rPr>
              <w:t>se recomienda solicitar al Titular que implemente las acciones necesarias para prevenir</w:t>
            </w:r>
            <w:r w:rsidR="00DE3618" w:rsidRPr="009C1571">
              <w:rPr>
                <w:rFonts w:ascii="Calibri" w:eastAsia="Times New Roman" w:hAnsi="Calibri"/>
                <w:color w:val="000000"/>
                <w:lang w:eastAsia="es-CL"/>
              </w:rPr>
              <w:t xml:space="preserve"> </w:t>
            </w:r>
            <w:r w:rsidR="00586060" w:rsidRPr="009C1571">
              <w:rPr>
                <w:rFonts w:ascii="Calibri" w:eastAsia="Times New Roman" w:hAnsi="Calibri"/>
                <w:color w:val="000000"/>
                <w:lang w:eastAsia="es-CL"/>
              </w:rPr>
              <w:t>en</w:t>
            </w:r>
            <w:r w:rsidR="008578E8" w:rsidRPr="009C1571">
              <w:rPr>
                <w:rFonts w:ascii="Calibri" w:eastAsia="Times New Roman" w:hAnsi="Calibri"/>
                <w:color w:val="000000"/>
                <w:lang w:eastAsia="es-CL"/>
              </w:rPr>
              <w:t xml:space="preserve"> futuros eventos no previstos</w:t>
            </w:r>
            <w:r w:rsidR="00065B0B" w:rsidRPr="009C1571">
              <w:rPr>
                <w:rFonts w:ascii="Calibri" w:eastAsia="Times New Roman" w:hAnsi="Calibri"/>
                <w:color w:val="000000"/>
                <w:lang w:eastAsia="es-CL"/>
              </w:rPr>
              <w:t xml:space="preserve">, </w:t>
            </w:r>
            <w:r w:rsidR="009A643E" w:rsidRPr="009C1571">
              <w:rPr>
                <w:rFonts w:ascii="Calibri" w:eastAsia="Times New Roman" w:hAnsi="Calibri"/>
                <w:color w:val="000000"/>
                <w:lang w:eastAsia="es-CL"/>
              </w:rPr>
              <w:t>y con ello potenciales nuevos aportes hídricos provenientes de precipitaciones.</w:t>
            </w:r>
            <w:r w:rsidR="00235EBD" w:rsidRPr="009C1571">
              <w:rPr>
                <w:rFonts w:ascii="Calibri" w:eastAsia="Times New Roman" w:hAnsi="Calibri"/>
                <w:color w:val="000000"/>
                <w:lang w:eastAsia="es-CL"/>
              </w:rPr>
              <w:t xml:space="preserve"> </w:t>
            </w:r>
          </w:p>
        </w:tc>
      </w:tr>
    </w:tbl>
    <w:p w14:paraId="5BA49890" w14:textId="25FF8B59" w:rsidR="00536C61" w:rsidRDefault="00536C61" w:rsidP="00F7318A"/>
    <w:tbl>
      <w:tblPr>
        <w:tblW w:w="14021" w:type="dxa"/>
        <w:jc w:val="center"/>
        <w:tblLayout w:type="fixed"/>
        <w:tblCellMar>
          <w:left w:w="70" w:type="dxa"/>
          <w:right w:w="70" w:type="dxa"/>
        </w:tblCellMar>
        <w:tblLook w:val="04A0" w:firstRow="1" w:lastRow="0" w:firstColumn="1" w:lastColumn="0" w:noHBand="0" w:noVBand="1"/>
      </w:tblPr>
      <w:tblGrid>
        <w:gridCol w:w="2898"/>
        <w:gridCol w:w="1988"/>
        <w:gridCol w:w="1511"/>
        <w:gridCol w:w="193"/>
        <w:gridCol w:w="28"/>
        <w:gridCol w:w="3115"/>
        <w:gridCol w:w="575"/>
        <w:gridCol w:w="8"/>
        <w:gridCol w:w="1694"/>
        <w:gridCol w:w="2011"/>
      </w:tblGrid>
      <w:tr w:rsidR="00FB75E8" w:rsidRPr="0025129B" w14:paraId="6B2AB107" w14:textId="77777777" w:rsidTr="007E17D7">
        <w:trPr>
          <w:trHeight w:val="286"/>
          <w:jc w:val="center"/>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tcPr>
          <w:p w14:paraId="0848C7EE" w14:textId="6598DC57" w:rsidR="00FB75E8" w:rsidRPr="00040CA5" w:rsidRDefault="00506D87" w:rsidP="00040CA5">
            <w:pPr>
              <w:jc w:val="center"/>
              <w:rPr>
                <w:b/>
                <w:noProof/>
                <w:lang w:eastAsia="es-CL"/>
              </w:rPr>
            </w:pPr>
            <w:r w:rsidRPr="00040CA5">
              <w:rPr>
                <w:b/>
                <w:noProof/>
                <w:lang w:eastAsia="es-CL"/>
              </w:rPr>
              <mc:AlternateContent>
                <mc:Choice Requires="wpg">
                  <w:drawing>
                    <wp:anchor distT="0" distB="0" distL="114300" distR="114300" simplePos="0" relativeHeight="251624960" behindDoc="0" locked="0" layoutInCell="1" allowOverlap="1" wp14:anchorId="753CC4AD" wp14:editId="650B0FD0">
                      <wp:simplePos x="0" y="0"/>
                      <wp:positionH relativeFrom="column">
                        <wp:posOffset>61379</wp:posOffset>
                      </wp:positionH>
                      <wp:positionV relativeFrom="paragraph">
                        <wp:posOffset>176231</wp:posOffset>
                      </wp:positionV>
                      <wp:extent cx="617855" cy="861060"/>
                      <wp:effectExtent l="0" t="0" r="0" b="0"/>
                      <wp:wrapNone/>
                      <wp:docPr id="314" name="Grupo 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855" cy="861060"/>
                                <a:chOff x="-20" y="0"/>
                                <a:chExt cx="7208" cy="10109"/>
                              </a:xfrm>
                            </wpg:grpSpPr>
                            <wps:wsp>
                              <wps:cNvPr id="316" name="292 Flecha cuádruple"/>
                              <wps:cNvSpPr>
                                <a:spLocks/>
                              </wps:cNvSpPr>
                              <wps:spPr bwMode="auto">
                                <a:xfrm>
                                  <a:off x="2256" y="2731"/>
                                  <a:ext cx="3797" cy="4660"/>
                                </a:xfrm>
                                <a:custGeom>
                                  <a:avLst/>
                                  <a:gdLst>
                                    <a:gd name="T0" fmla="*/ 0 w 379730"/>
                                    <a:gd name="T1" fmla="*/ 361950 h 723900"/>
                                    <a:gd name="T2" fmla="*/ 85439 w 379730"/>
                                    <a:gd name="T3" fmla="*/ 276511 h 723900"/>
                                    <a:gd name="T4" fmla="*/ 85439 w 379730"/>
                                    <a:gd name="T5" fmla="*/ 319230 h 723900"/>
                                    <a:gd name="T6" fmla="*/ 147145 w 379730"/>
                                    <a:gd name="T7" fmla="*/ 319230 h 723900"/>
                                    <a:gd name="T8" fmla="*/ 147145 w 379730"/>
                                    <a:gd name="T9" fmla="*/ 85439 h 723900"/>
                                    <a:gd name="T10" fmla="*/ 104426 w 379730"/>
                                    <a:gd name="T11" fmla="*/ 85439 h 723900"/>
                                    <a:gd name="T12" fmla="*/ 189865 w 379730"/>
                                    <a:gd name="T13" fmla="*/ 0 h 723900"/>
                                    <a:gd name="T14" fmla="*/ 275304 w 379730"/>
                                    <a:gd name="T15" fmla="*/ 85439 h 723900"/>
                                    <a:gd name="T16" fmla="*/ 232585 w 379730"/>
                                    <a:gd name="T17" fmla="*/ 85439 h 723900"/>
                                    <a:gd name="T18" fmla="*/ 232585 w 379730"/>
                                    <a:gd name="T19" fmla="*/ 319230 h 723900"/>
                                    <a:gd name="T20" fmla="*/ 294291 w 379730"/>
                                    <a:gd name="T21" fmla="*/ 319230 h 723900"/>
                                    <a:gd name="T22" fmla="*/ 294291 w 379730"/>
                                    <a:gd name="T23" fmla="*/ 276511 h 723900"/>
                                    <a:gd name="T24" fmla="*/ 379730 w 379730"/>
                                    <a:gd name="T25" fmla="*/ 361950 h 723900"/>
                                    <a:gd name="T26" fmla="*/ 294291 w 379730"/>
                                    <a:gd name="T27" fmla="*/ 447389 h 723900"/>
                                    <a:gd name="T28" fmla="*/ 294291 w 379730"/>
                                    <a:gd name="T29" fmla="*/ 404670 h 723900"/>
                                    <a:gd name="T30" fmla="*/ 232585 w 379730"/>
                                    <a:gd name="T31" fmla="*/ 404670 h 723900"/>
                                    <a:gd name="T32" fmla="*/ 232585 w 379730"/>
                                    <a:gd name="T33" fmla="*/ 638461 h 723900"/>
                                    <a:gd name="T34" fmla="*/ 275304 w 379730"/>
                                    <a:gd name="T35" fmla="*/ 638461 h 723900"/>
                                    <a:gd name="T36" fmla="*/ 189865 w 379730"/>
                                    <a:gd name="T37" fmla="*/ 723900 h 723900"/>
                                    <a:gd name="T38" fmla="*/ 104426 w 379730"/>
                                    <a:gd name="T39" fmla="*/ 638461 h 723900"/>
                                    <a:gd name="T40" fmla="*/ 147145 w 379730"/>
                                    <a:gd name="T41" fmla="*/ 638461 h 723900"/>
                                    <a:gd name="T42" fmla="*/ 147145 w 379730"/>
                                    <a:gd name="T43" fmla="*/ 404670 h 723900"/>
                                    <a:gd name="T44" fmla="*/ 85439 w 379730"/>
                                    <a:gd name="T45" fmla="*/ 404670 h 723900"/>
                                    <a:gd name="T46" fmla="*/ 85439 w 379730"/>
                                    <a:gd name="T47" fmla="*/ 447389 h 723900"/>
                                    <a:gd name="T48" fmla="*/ 0 w 379730"/>
                                    <a:gd name="T49" fmla="*/ 361950 h 723900"/>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379730" h="723900">
                                      <a:moveTo>
                                        <a:pt x="0" y="361950"/>
                                      </a:moveTo>
                                      <a:lnTo>
                                        <a:pt x="85439" y="276511"/>
                                      </a:lnTo>
                                      <a:lnTo>
                                        <a:pt x="85439" y="319230"/>
                                      </a:lnTo>
                                      <a:lnTo>
                                        <a:pt x="147145" y="319230"/>
                                      </a:lnTo>
                                      <a:lnTo>
                                        <a:pt x="147145" y="85439"/>
                                      </a:lnTo>
                                      <a:lnTo>
                                        <a:pt x="104426" y="85439"/>
                                      </a:lnTo>
                                      <a:lnTo>
                                        <a:pt x="189865" y="0"/>
                                      </a:lnTo>
                                      <a:lnTo>
                                        <a:pt x="275304" y="85439"/>
                                      </a:lnTo>
                                      <a:lnTo>
                                        <a:pt x="232585" y="85439"/>
                                      </a:lnTo>
                                      <a:lnTo>
                                        <a:pt x="232585" y="319230"/>
                                      </a:lnTo>
                                      <a:lnTo>
                                        <a:pt x="294291" y="319230"/>
                                      </a:lnTo>
                                      <a:lnTo>
                                        <a:pt x="294291" y="276511"/>
                                      </a:lnTo>
                                      <a:lnTo>
                                        <a:pt x="379730" y="361950"/>
                                      </a:lnTo>
                                      <a:lnTo>
                                        <a:pt x="294291" y="447389"/>
                                      </a:lnTo>
                                      <a:lnTo>
                                        <a:pt x="294291" y="404670"/>
                                      </a:lnTo>
                                      <a:lnTo>
                                        <a:pt x="232585" y="404670"/>
                                      </a:lnTo>
                                      <a:lnTo>
                                        <a:pt x="232585" y="638461"/>
                                      </a:lnTo>
                                      <a:lnTo>
                                        <a:pt x="275304" y="638461"/>
                                      </a:lnTo>
                                      <a:lnTo>
                                        <a:pt x="189865" y="723900"/>
                                      </a:lnTo>
                                      <a:lnTo>
                                        <a:pt x="104426" y="638461"/>
                                      </a:lnTo>
                                      <a:lnTo>
                                        <a:pt x="147145" y="638461"/>
                                      </a:lnTo>
                                      <a:lnTo>
                                        <a:pt x="147145" y="404670"/>
                                      </a:lnTo>
                                      <a:lnTo>
                                        <a:pt x="85439" y="404670"/>
                                      </a:lnTo>
                                      <a:lnTo>
                                        <a:pt x="85439" y="447389"/>
                                      </a:lnTo>
                                      <a:lnTo>
                                        <a:pt x="0" y="361950"/>
                                      </a:lnTo>
                                      <a:close/>
                                    </a:path>
                                  </a:pathLst>
                                </a:custGeom>
                                <a:solidFill>
                                  <a:srgbClr val="FFFFFF"/>
                                </a:solidFill>
                                <a:ln w="25400">
                                  <a:solidFill>
                                    <a:srgbClr val="385D8A"/>
                                  </a:solidFill>
                                  <a:round/>
                                  <a:headEnd/>
                                  <a:tailEnd/>
                                </a:ln>
                              </wps:spPr>
                              <wps:bodyPr rot="0" vert="horz" wrap="square" lIns="91440" tIns="45720" rIns="91440" bIns="45720" anchor="ctr" anchorCtr="0" upright="1">
                                <a:noAutofit/>
                              </wps:bodyPr>
                            </wps:wsp>
                            <wps:wsp>
                              <wps:cNvPr id="319" name="Cuadro de texto 2"/>
                              <wps:cNvSpPr txBox="1">
                                <a:spLocks noChangeArrowheads="1"/>
                              </wps:cNvSpPr>
                              <wps:spPr bwMode="auto">
                                <a:xfrm>
                                  <a:off x="5167" y="3451"/>
                                  <a:ext cx="2021"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2EBC8D" w14:textId="0D9DB84F" w:rsidR="00447068" w:rsidRPr="0085716C" w:rsidRDefault="00447068" w:rsidP="00506D87">
                                    <w:pPr>
                                      <w:rPr>
                                        <w:b/>
                                      </w:rPr>
                                    </w:pPr>
                                    <w:r>
                                      <w:rPr>
                                        <w:b/>
                                      </w:rPr>
                                      <w:t>N</w:t>
                                    </w:r>
                                    <w:r w:rsidRPr="0085716C">
                                      <w:rPr>
                                        <w:b/>
                                      </w:rPr>
                                      <w:t>E</w:t>
                                    </w:r>
                                  </w:p>
                                </w:txbxContent>
                              </wps:txbx>
                              <wps:bodyPr rot="0" vert="horz" wrap="square" lIns="91440" tIns="45720" rIns="91440" bIns="45720" anchor="t" anchorCtr="0" upright="1">
                                <a:noAutofit/>
                              </wps:bodyPr>
                            </wps:wsp>
                            <wps:wsp>
                              <wps:cNvPr id="320" name="Cuadro de texto 2"/>
                              <wps:cNvSpPr txBox="1">
                                <a:spLocks noChangeArrowheads="1"/>
                              </wps:cNvSpPr>
                              <wps:spPr bwMode="auto">
                                <a:xfrm>
                                  <a:off x="2913" y="7143"/>
                                  <a:ext cx="2254" cy="296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041B27" w14:textId="7E9FAD0A" w:rsidR="00447068" w:rsidRPr="0085716C" w:rsidRDefault="00447068" w:rsidP="00506D87">
                                    <w:pPr>
                                      <w:rPr>
                                        <w:b/>
                                      </w:rPr>
                                    </w:pPr>
                                    <w:r>
                                      <w:rPr>
                                        <w:b/>
                                      </w:rPr>
                                      <w:t>E</w:t>
                                    </w:r>
                                  </w:p>
                                </w:txbxContent>
                              </wps:txbx>
                              <wps:bodyPr rot="0" vert="horz" wrap="square" lIns="91440" tIns="45720" rIns="91440" bIns="45720" anchor="t" anchorCtr="0" upright="1">
                                <a:noAutofit/>
                              </wps:bodyPr>
                            </wps:wsp>
                            <wps:wsp>
                              <wps:cNvPr id="321" name="Cuadro de texto 2"/>
                              <wps:cNvSpPr txBox="1">
                                <a:spLocks noChangeArrowheads="1"/>
                              </wps:cNvSpPr>
                              <wps:spPr bwMode="auto">
                                <a:xfrm>
                                  <a:off x="-20" y="3654"/>
                                  <a:ext cx="2376"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928E46" w14:textId="7F4FBF3A" w:rsidR="00447068" w:rsidRPr="0085716C" w:rsidRDefault="00447068" w:rsidP="00506D87">
                                    <w:pPr>
                                      <w:rPr>
                                        <w:b/>
                                      </w:rPr>
                                    </w:pPr>
                                    <w:r>
                                      <w:rPr>
                                        <w:b/>
                                      </w:rPr>
                                      <w:t>S</w:t>
                                    </w:r>
                                  </w:p>
                                </w:txbxContent>
                              </wps:txbx>
                              <wps:bodyPr rot="0" vert="horz" wrap="square" lIns="91440" tIns="45720" rIns="91440" bIns="45720" anchor="t" anchorCtr="0" upright="1">
                                <a:noAutofit/>
                              </wps:bodyPr>
                            </wps:wsp>
                            <wps:wsp>
                              <wps:cNvPr id="336" name="Cuadro de texto 2"/>
                              <wps:cNvSpPr txBox="1">
                                <a:spLocks noChangeArrowheads="1"/>
                              </wps:cNvSpPr>
                              <wps:spPr bwMode="auto">
                                <a:xfrm>
                                  <a:off x="2576" y="0"/>
                                  <a:ext cx="2490" cy="262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68C481" w14:textId="75661274" w:rsidR="00447068" w:rsidRPr="0085716C" w:rsidRDefault="00447068" w:rsidP="00506D87">
                                    <w:pPr>
                                      <w:rPr>
                                        <w:b/>
                                      </w:rPr>
                                    </w:pPr>
                                    <w:r>
                                      <w:rPr>
                                        <w:b/>
                                      </w:rPr>
                                      <w:t>O</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3CC4AD" id="Grupo 314" o:spid="_x0000_s1057" style="position:absolute;left:0;text-align:left;margin-left:4.85pt;margin-top:13.9pt;width:48.65pt;height:67.8pt;z-index:251624960" coordorigin="-20" coordsize="7208,10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">
                      <v:shape id="292 Flecha cuádruple" o:spid="_x0000_s1058" style="position:absolute;left:2256;top:2731;width:3797;height:4660;visibility:visible;mso-wrap-style:square;v-text-anchor:middle" coordsize="379730,723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B2J8UA&#10;AADcAAAADwAAAGRycy9kb3ducmV2LnhtbESPQWvCQBSE7wX/w/IEb81GhVCiqxRFEK3Qauj5kX1N&#10;UrNvY3ZN0n/vFgo9DjPzDbNcD6YWHbWusqxgGsUgiHOrKy4UZJfd8wsI55E11pZJwQ85WK9GT0tM&#10;te35g7qzL0SAsEtRQel9k0rp8pIMusg2xMH7sq1BH2RbSN1iH+CmlrM4TqTBisNCiQ1tSsqv57tR&#10;YPZvn7u8n2/v38dT/D7b3HxGB6Um4+F1AcLT4P/Df+29VjCfJvB7JhwBuX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8HYnxQAAANwAAAAPAAAAAAAAAAAAAAAAAJgCAABkcnMv&#10;ZG93bnJldi54bWxQSwUGAAAAAAQABAD1AAAAigMAAAAA&#10;" path="m,361950l85439,276511r,42719l147145,319230r,-233791l104426,85439,189865,r85439,85439l232585,85439r,233791l294291,319230r,-42719l379730,361950r-85439,85439l294291,404670r-61706,l232585,638461r42719,l189865,723900,104426,638461r42719,l147145,404670r-61706,l85439,447389,,361950xe" strokecolor="#385d8a" strokeweight="2pt">
                        <v:path arrowok="t" o:connecttype="custom" o:connectlocs="0,2330;854,1780;854,2055;1471,2055;1471,550;1044,550;1899,0;2753,550;2326,550;2326,2055;2943,2055;2943,1780;3797,2330;2943,2880;2943,2605;2326,2605;2326,4110;2753,4110;1899,4660;1044,4110;1471,4110;1471,2605;854,2605;854,2880;0,2330" o:connectangles="0,0,0,0,0,0,0,0,0,0,0,0,0,0,0,0,0,0,0,0,0,0,0,0,0"/>
                      </v:shape>
                      <v:shape id="Cuadro de texto 2" o:spid="_x0000_s1059" type="#_x0000_t202" style="position:absolute;left:5167;top:3451;width:2021;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B8vsQA&#10;AADcAAAADwAAAGRycy9kb3ducmV2LnhtbESPX2vCMBTF3wd+h3AFX4amOpBajSKygcIcWPX92lzb&#10;anNTmqjdt18EYY+H8+fHmS1aU4k7Na60rGA4iEAQZ1aXnCs47L/6MQjnkTVWlknBLzlYzDtvM0y0&#10;ffCO7qnPRRhhl6CCwvs6kdJlBRl0A1sTB+9sG4M+yCaXusFHGDeVHEXRWBosORAKrGlVUHZNbyZw&#10;P9u4Pp6+V5dN+n66jH643MasVK/bLqcgPLX+P/xqr7WCj+EEnmfCEZ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AfL7EAAAA3AAAAA8AAAAAAAAAAAAAAAAAmAIAAGRycy9k&#10;b3ducmV2LnhtbFBLBQYAAAAABAAEAPUAAACJAwAAAAA=&#10;" stroked="f">
                        <v:fill opacity="0"/>
                        <v:textbox>
                          <w:txbxContent>
                            <w:p w14:paraId="1B2EBC8D" w14:textId="0D9DB84F" w:rsidR="00447068" w:rsidRPr="0085716C" w:rsidRDefault="00447068" w:rsidP="00506D87">
                              <w:pPr>
                                <w:rPr>
                                  <w:b/>
                                </w:rPr>
                              </w:pPr>
                              <w:r>
                                <w:rPr>
                                  <w:b/>
                                </w:rPr>
                                <w:t>N</w:t>
                              </w:r>
                              <w:r w:rsidRPr="0085716C">
                                <w:rPr>
                                  <w:b/>
                                </w:rPr>
                                <w:t>E</w:t>
                              </w:r>
                            </w:p>
                          </w:txbxContent>
                        </v:textbox>
                      </v:shape>
                      <v:shape id="Cuadro de texto 2" o:spid="_x0000_s1060" type="#_x0000_t202" style="position:absolute;left:2913;top:7143;width:2254;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YfnsIA&#10;AADcAAAADwAAAGRycy9kb3ducmV2LnhtbERPTWvCQBC9F/wPyxR6KXVjCiVEVymi0EItGOt9zI5J&#10;NDsbsltN/33nIHh8vO/ZYnCtulAfGs8GJuMEFHHpbcOVgZ/d+iUDFSKyxdYzGfijAIv56GGGufVX&#10;3tKliJWSEA45Gqhj7HKtQ1mTwzD2HbFwR987jAL7StserxLuWp0myZt22LA01NjRsqbyXPw66V0N&#10;Wbc/fC1Pn8Xz4ZR+c7PJ2Jinx+F9CirSEO/im/vDGnhNZb6ckSO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lh+ewgAAANwAAAAPAAAAAAAAAAAAAAAAAJgCAABkcnMvZG93&#10;bnJldi54bWxQSwUGAAAAAAQABAD1AAAAhwMAAAAA&#10;" stroked="f">
                        <v:fill opacity="0"/>
                        <v:textbox>
                          <w:txbxContent>
                            <w:p w14:paraId="6B041B27" w14:textId="7E9FAD0A" w:rsidR="00447068" w:rsidRPr="0085716C" w:rsidRDefault="00447068" w:rsidP="00506D87">
                              <w:pPr>
                                <w:rPr>
                                  <w:b/>
                                </w:rPr>
                              </w:pPr>
                              <w:r>
                                <w:rPr>
                                  <w:b/>
                                </w:rPr>
                                <w:t>E</w:t>
                              </w:r>
                            </w:p>
                          </w:txbxContent>
                        </v:textbox>
                      </v:shape>
                      <v:shape id="Cuadro de texto 2" o:spid="_x0000_s1061" type="#_x0000_t202" style="position:absolute;left:-20;top:3654;width:2376;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q6BcQA&#10;AADcAAAADwAAAGRycy9kb3ducmV2LnhtbESPW2vCQBCF3wX/wzKFvohuTKGE6ColKFhoC0Z9H7Nj&#10;LmZnQ3ar6b/vFgo+Hs7l4yzXg2nFjXpXW1Ywn0UgiAuray4VHA/baQLCeWSNrWVS8EMO1qvxaImp&#10;tnfe0y33pQgj7FJUUHnfpVK6oiKDbmY74uBdbG/QB9mXUvd4D+OmlXEUvUqDNQdChR1lFRXX/NsE&#10;7mZIutP5I2ve88m5ib+4/kxYqeen4W0BwtPgH+H/9k4reInn8HcmHA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augXEAAAA3AAAAA8AAAAAAAAAAAAAAAAAmAIAAGRycy9k&#10;b3ducmV2LnhtbFBLBQYAAAAABAAEAPUAAACJAwAAAAA=&#10;" stroked="f">
                        <v:fill opacity="0"/>
                        <v:textbox>
                          <w:txbxContent>
                            <w:p w14:paraId="17928E46" w14:textId="7F4FBF3A" w:rsidR="00447068" w:rsidRPr="0085716C" w:rsidRDefault="00447068" w:rsidP="00506D87">
                              <w:pPr>
                                <w:rPr>
                                  <w:b/>
                                </w:rPr>
                              </w:pPr>
                              <w:r>
                                <w:rPr>
                                  <w:b/>
                                </w:rPr>
                                <w:t>S</w:t>
                              </w:r>
                            </w:p>
                          </w:txbxContent>
                        </v:textbox>
                      </v:shape>
                      <v:shape id="Cuadro de texto 2" o:spid="_x0000_s1062" type="#_x0000_t202" style="position:absolute;left:2576;width:249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q0rMMA&#10;AADcAAAADwAAAGRycy9kb3ducmV2LnhtbESP3YrCMBCF7xd8hzCCN8uaqiClaxQRBQVdsLr3YzPb&#10;VptJaaLWtzfCgpeH8/NxJrPWVOJGjSstKxj0IxDEmdUl5wqOh9VXDMJ5ZI2VZVLwIAezaedjgom2&#10;d97TLfW5CCPsElRQeF8nUrqsIIOub2vi4P3ZxqAPssmlbvAexk0lh1E0lgZLDoQCa1oUlF3Sqwnc&#10;ZRvXv6ft4rxJP0/n4Q+Xu5iV6nXb+TcIT61/h//ba61gNBrD60w4AnL6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Oq0rMMAAADcAAAADwAAAAAAAAAAAAAAAACYAgAAZHJzL2Rv&#10;d25yZXYueG1sUEsFBgAAAAAEAAQA9QAAAIgDAAAAAA==&#10;" stroked="f">
                        <v:fill opacity="0"/>
                        <v:textbox>
                          <w:txbxContent>
                            <w:p w14:paraId="6C68C481" w14:textId="75661274" w:rsidR="00447068" w:rsidRPr="0085716C" w:rsidRDefault="00447068" w:rsidP="00506D87">
                              <w:pPr>
                                <w:rPr>
                                  <w:b/>
                                </w:rPr>
                              </w:pPr>
                              <w:r>
                                <w:rPr>
                                  <w:b/>
                                </w:rPr>
                                <w:t>O</w:t>
                              </w:r>
                            </w:p>
                          </w:txbxContent>
                        </v:textbox>
                      </v:shape>
                    </v:group>
                  </w:pict>
                </mc:Fallback>
              </mc:AlternateContent>
            </w:r>
            <w:r w:rsidR="00040CA5" w:rsidRPr="00040CA5">
              <w:rPr>
                <w:b/>
                <w:noProof/>
                <w:lang w:eastAsia="es-CL"/>
              </w:rPr>
              <w:t xml:space="preserve">Registros </w:t>
            </w:r>
          </w:p>
        </w:tc>
      </w:tr>
      <w:tr w:rsidR="00FB75E8" w:rsidRPr="0025129B" w14:paraId="2C348BD5" w14:textId="77777777" w:rsidTr="007E17D7">
        <w:trPr>
          <w:trHeight w:val="286"/>
          <w:jc w:val="center"/>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tcPr>
          <w:p w14:paraId="7CF70981" w14:textId="3AC116ED" w:rsidR="00FB75E8" w:rsidRPr="00FB75E8" w:rsidRDefault="00FB75E8" w:rsidP="00FB75E8">
            <w:pPr>
              <w:jc w:val="left"/>
              <w:rPr>
                <w:noProof/>
                <w:lang w:eastAsia="es-CL"/>
              </w:rPr>
            </w:pPr>
            <w:r>
              <w:rPr>
                <w:noProof/>
                <w:lang w:eastAsia="es-CL"/>
              </w:rPr>
              <mc:AlternateContent>
                <mc:Choice Requires="wps">
                  <w:drawing>
                    <wp:anchor distT="0" distB="0" distL="114300" distR="114300" simplePos="0" relativeHeight="251635200" behindDoc="0" locked="0" layoutInCell="1" allowOverlap="1" wp14:anchorId="194C5C32" wp14:editId="746A97F2">
                      <wp:simplePos x="0" y="0"/>
                      <wp:positionH relativeFrom="column">
                        <wp:posOffset>6847588</wp:posOffset>
                      </wp:positionH>
                      <wp:positionV relativeFrom="paragraph">
                        <wp:posOffset>47589</wp:posOffset>
                      </wp:positionV>
                      <wp:extent cx="1310640" cy="361950"/>
                      <wp:effectExtent l="0" t="0" r="22860" b="476250"/>
                      <wp:wrapNone/>
                      <wp:docPr id="318" name="Llamada rectangular 318"/>
                      <wp:cNvGraphicFramePr/>
                      <a:graphic xmlns:a="http://schemas.openxmlformats.org/drawingml/2006/main">
                        <a:graphicData uri="http://schemas.microsoft.com/office/word/2010/wordprocessingShape">
                          <wps:wsp>
                            <wps:cNvSpPr/>
                            <wps:spPr>
                              <a:xfrm>
                                <a:off x="0" y="0"/>
                                <a:ext cx="1310640" cy="361950"/>
                              </a:xfrm>
                              <a:prstGeom prst="wedgeRectCallout">
                                <a:avLst>
                                  <a:gd name="adj1" fmla="val 7824"/>
                                  <a:gd name="adj2" fmla="val 172414"/>
                                </a:avLst>
                              </a:prstGeom>
                              <a:solidFill>
                                <a:srgbClr val="FFFF00"/>
                              </a:solidFill>
                              <a:ln w="25400" cap="flat" cmpd="sng" algn="ctr">
                                <a:solidFill>
                                  <a:srgbClr val="EEECE1">
                                    <a:lumMod val="25000"/>
                                  </a:srgbClr>
                                </a:solidFill>
                                <a:prstDash val="solid"/>
                              </a:ln>
                              <a:effectLst/>
                            </wps:spPr>
                            <wps:txbx>
                              <w:txbxContent>
                                <w:p w14:paraId="71FB9299" w14:textId="77777777" w:rsidR="00447068" w:rsidRPr="00BF55C0" w:rsidRDefault="00447068" w:rsidP="00FB75E8">
                                  <w:pPr>
                                    <w:jc w:val="center"/>
                                    <w:rPr>
                                      <w:b/>
                                      <w:color w:val="000000" w:themeColor="text1"/>
                                      <w:sz w:val="16"/>
                                      <w:szCs w:val="16"/>
                                    </w:rPr>
                                  </w:pPr>
                                  <w:r>
                                    <w:rPr>
                                      <w:b/>
                                      <w:color w:val="000000" w:themeColor="text1"/>
                                      <w:sz w:val="16"/>
                                      <w:szCs w:val="16"/>
                                    </w:rPr>
                                    <w:t xml:space="preserve">Sector descarga oriente de emergencia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4C5C32" id="Llamada rectangular 318" o:spid="_x0000_s1063" type="#_x0000_t61" style="position:absolute;margin-left:539.2pt;margin-top:3.75pt;width:103.2pt;height:28.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" adj="12490,48041" fillcolor="yellow" strokecolor="#4a452a" strokeweight="2pt">
                      <v:textbox>
                        <w:txbxContent>
                          <w:p w14:paraId="71FB9299" w14:textId="77777777" w:rsidR="00447068" w:rsidRPr="00BF55C0" w:rsidRDefault="00447068" w:rsidP="00FB75E8">
                            <w:pPr>
                              <w:jc w:val="center"/>
                              <w:rPr>
                                <w:b/>
                                <w:color w:val="000000" w:themeColor="text1"/>
                                <w:sz w:val="16"/>
                                <w:szCs w:val="16"/>
                              </w:rPr>
                            </w:pPr>
                            <w:r>
                              <w:rPr>
                                <w:b/>
                                <w:color w:val="000000" w:themeColor="text1"/>
                                <w:sz w:val="16"/>
                                <w:szCs w:val="16"/>
                              </w:rPr>
                              <w:t xml:space="preserve">Sector descarga oriente de emergencia </w:t>
                            </w:r>
                          </w:p>
                        </w:txbxContent>
                      </v:textbox>
                    </v:shape>
                  </w:pict>
                </mc:Fallback>
              </mc:AlternateContent>
            </w:r>
            <w:r w:rsidRPr="00F738B8">
              <w:rPr>
                <w:noProof/>
                <w:lang w:eastAsia="es-CL"/>
              </w:rPr>
              <mc:AlternateContent>
                <mc:Choice Requires="wps">
                  <w:drawing>
                    <wp:anchor distT="0" distB="0" distL="114300" distR="114300" simplePos="0" relativeHeight="251633152" behindDoc="0" locked="0" layoutInCell="1" allowOverlap="1" wp14:anchorId="536799D1" wp14:editId="385402A5">
                      <wp:simplePos x="0" y="0"/>
                      <wp:positionH relativeFrom="column">
                        <wp:posOffset>3784600</wp:posOffset>
                      </wp:positionH>
                      <wp:positionV relativeFrom="paragraph">
                        <wp:posOffset>1415415</wp:posOffset>
                      </wp:positionV>
                      <wp:extent cx="1143000" cy="357505"/>
                      <wp:effectExtent l="685800" t="38100" r="19050" b="23495"/>
                      <wp:wrapNone/>
                      <wp:docPr id="317" name="Llamada rectangular 317"/>
                      <wp:cNvGraphicFramePr/>
                      <a:graphic xmlns:a="http://schemas.openxmlformats.org/drawingml/2006/main">
                        <a:graphicData uri="http://schemas.microsoft.com/office/word/2010/wordprocessingShape">
                          <wps:wsp>
                            <wps:cNvSpPr/>
                            <wps:spPr>
                              <a:xfrm>
                                <a:off x="4442604" y="2139351"/>
                                <a:ext cx="1143000" cy="357505"/>
                              </a:xfrm>
                              <a:prstGeom prst="wedgeRectCallout">
                                <a:avLst>
                                  <a:gd name="adj1" fmla="val -109308"/>
                                  <a:gd name="adj2" fmla="val -59080"/>
                                </a:avLst>
                              </a:prstGeom>
                              <a:solidFill>
                                <a:srgbClr val="FFFF00"/>
                              </a:solidFill>
                              <a:ln w="25400" cap="flat" cmpd="sng" algn="ctr">
                                <a:solidFill>
                                  <a:srgbClr val="EEECE1">
                                    <a:lumMod val="25000"/>
                                  </a:srgbClr>
                                </a:solidFill>
                                <a:prstDash val="solid"/>
                              </a:ln>
                              <a:effectLst/>
                            </wps:spPr>
                            <wps:txbx>
                              <w:txbxContent>
                                <w:p w14:paraId="5B33F5D6" w14:textId="77777777" w:rsidR="00447068" w:rsidRPr="00F738B8" w:rsidRDefault="00447068" w:rsidP="00FB75E8">
                                  <w:pPr>
                                    <w:jc w:val="center"/>
                                    <w:rPr>
                                      <w:b/>
                                      <w:color w:val="000000" w:themeColor="text1"/>
                                      <w:sz w:val="16"/>
                                      <w:szCs w:val="16"/>
                                    </w:rPr>
                                  </w:pPr>
                                  <w:r>
                                    <w:rPr>
                                      <w:b/>
                                      <w:color w:val="000000" w:themeColor="text1"/>
                                      <w:sz w:val="16"/>
                                      <w:szCs w:val="16"/>
                                    </w:rPr>
                                    <w:t>Relave antiguo, sector oriente</w:t>
                                  </w:r>
                                  <w:r w:rsidRPr="00F738B8">
                                    <w:rPr>
                                      <w:b/>
                                      <w:color w:val="000000" w:themeColor="text1"/>
                                      <w:sz w:val="16"/>
                                      <w:szCs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6799D1" id="Llamada rectangular 317" o:spid="_x0000_s1064" type="#_x0000_t61" style="position:absolute;margin-left:298pt;margin-top:111.45pt;width:90pt;height:28.1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" adj="-12811,-1961" fillcolor="yellow" strokecolor="#4a452a" strokeweight="2pt">
                      <v:textbox>
                        <w:txbxContent>
                          <w:p w14:paraId="5B33F5D6" w14:textId="77777777" w:rsidR="00447068" w:rsidRPr="00F738B8" w:rsidRDefault="00447068" w:rsidP="00FB75E8">
                            <w:pPr>
                              <w:jc w:val="center"/>
                              <w:rPr>
                                <w:b/>
                                <w:color w:val="000000" w:themeColor="text1"/>
                                <w:sz w:val="16"/>
                                <w:szCs w:val="16"/>
                              </w:rPr>
                            </w:pPr>
                            <w:r>
                              <w:rPr>
                                <w:b/>
                                <w:color w:val="000000" w:themeColor="text1"/>
                                <w:sz w:val="16"/>
                                <w:szCs w:val="16"/>
                              </w:rPr>
                              <w:t>Relave antiguo, sector oriente</w:t>
                            </w:r>
                            <w:r w:rsidRPr="00F738B8">
                              <w:rPr>
                                <w:b/>
                                <w:color w:val="000000" w:themeColor="text1"/>
                                <w:sz w:val="16"/>
                                <w:szCs w:val="16"/>
                              </w:rPr>
                              <w:t xml:space="preserve"> </w:t>
                            </w:r>
                          </w:p>
                        </w:txbxContent>
                      </v:textbox>
                    </v:shape>
                  </w:pict>
                </mc:Fallback>
              </mc:AlternateContent>
            </w:r>
            <w:r>
              <w:rPr>
                <w:noProof/>
                <w:lang w:eastAsia="es-CL"/>
              </w:rPr>
              <mc:AlternateContent>
                <mc:Choice Requires="wps">
                  <w:drawing>
                    <wp:anchor distT="0" distB="0" distL="114300" distR="114300" simplePos="0" relativeHeight="251634176" behindDoc="0" locked="0" layoutInCell="1" allowOverlap="1" wp14:anchorId="27FAEFD8" wp14:editId="09F644CB">
                      <wp:simplePos x="0" y="0"/>
                      <wp:positionH relativeFrom="column">
                        <wp:posOffset>3638550</wp:posOffset>
                      </wp:positionH>
                      <wp:positionV relativeFrom="paragraph">
                        <wp:posOffset>226060</wp:posOffset>
                      </wp:positionV>
                      <wp:extent cx="1440180" cy="393065"/>
                      <wp:effectExtent l="0" t="0" r="26670" b="387985"/>
                      <wp:wrapNone/>
                      <wp:docPr id="315" name="Llamada rectangular 315"/>
                      <wp:cNvGraphicFramePr/>
                      <a:graphic xmlns:a="http://schemas.openxmlformats.org/drawingml/2006/main">
                        <a:graphicData uri="http://schemas.microsoft.com/office/word/2010/wordprocessingShape">
                          <wps:wsp>
                            <wps:cNvSpPr/>
                            <wps:spPr>
                              <a:xfrm>
                                <a:off x="0" y="0"/>
                                <a:ext cx="1440180" cy="393065"/>
                              </a:xfrm>
                              <a:prstGeom prst="wedgeRectCallout">
                                <a:avLst>
                                  <a:gd name="adj1" fmla="val -47174"/>
                                  <a:gd name="adj2" fmla="val 139824"/>
                                </a:avLst>
                              </a:prstGeom>
                              <a:solidFill>
                                <a:srgbClr val="FFFF00"/>
                              </a:solidFill>
                              <a:ln w="25400" cap="flat" cmpd="sng" algn="ctr">
                                <a:solidFill>
                                  <a:srgbClr val="EEECE1">
                                    <a:lumMod val="25000"/>
                                  </a:srgbClr>
                                </a:solidFill>
                                <a:prstDash val="solid"/>
                              </a:ln>
                              <a:effectLst/>
                            </wps:spPr>
                            <wps:txbx>
                              <w:txbxContent>
                                <w:p w14:paraId="736AEF20" w14:textId="77777777" w:rsidR="00447068" w:rsidRPr="00BF55C0" w:rsidRDefault="00447068" w:rsidP="00FB75E8">
                                  <w:pPr>
                                    <w:jc w:val="center"/>
                                    <w:rPr>
                                      <w:b/>
                                      <w:color w:val="000000" w:themeColor="text1"/>
                                      <w:sz w:val="16"/>
                                      <w:szCs w:val="16"/>
                                    </w:rPr>
                                  </w:pPr>
                                  <w:r>
                                    <w:rPr>
                                      <w:b/>
                                      <w:color w:val="000000" w:themeColor="text1"/>
                                      <w:sz w:val="16"/>
                                      <w:szCs w:val="16"/>
                                    </w:rPr>
                                    <w:t>Depositación relave en pasta sector poniente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FAEFD8" id="Llamada rectangular 315" o:spid="_x0000_s1065" type="#_x0000_t61" style="position:absolute;margin-left:286.5pt;margin-top:17.8pt;width:113.4pt;height:30.9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" adj="610,41002" fillcolor="yellow" strokecolor="#4a452a" strokeweight="2pt">
                      <v:textbox>
                        <w:txbxContent>
                          <w:p w14:paraId="736AEF20" w14:textId="77777777" w:rsidR="00447068" w:rsidRPr="00BF55C0" w:rsidRDefault="00447068" w:rsidP="00FB75E8">
                            <w:pPr>
                              <w:jc w:val="center"/>
                              <w:rPr>
                                <w:b/>
                                <w:color w:val="000000" w:themeColor="text1"/>
                                <w:sz w:val="16"/>
                                <w:szCs w:val="16"/>
                              </w:rPr>
                            </w:pPr>
                            <w:r>
                              <w:rPr>
                                <w:b/>
                                <w:color w:val="000000" w:themeColor="text1"/>
                                <w:sz w:val="16"/>
                                <w:szCs w:val="16"/>
                              </w:rPr>
                              <w:t>Depositación relave en pasta sector poniente</w:t>
                            </w:r>
                          </w:p>
                        </w:txbxContent>
                      </v:textbox>
                    </v:shape>
                  </w:pict>
                </mc:Fallback>
              </mc:AlternateContent>
            </w:r>
            <w:r>
              <w:rPr>
                <w:noProof/>
                <w:lang w:eastAsia="es-CL"/>
              </w:rPr>
              <w:drawing>
                <wp:inline distT="0" distB="0" distL="0" distR="0" wp14:anchorId="234CA10D" wp14:editId="47B9D2D9">
                  <wp:extent cx="8736965" cy="1896110"/>
                  <wp:effectExtent l="0" t="0" r="6985" b="8890"/>
                  <wp:docPr id="338" name="Imagen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8736965" cy="1896110"/>
                          </a:xfrm>
                          <a:prstGeom prst="rect">
                            <a:avLst/>
                          </a:prstGeom>
                        </pic:spPr>
                      </pic:pic>
                    </a:graphicData>
                  </a:graphic>
                </wp:inline>
              </w:drawing>
            </w:r>
            <w:r w:rsidRPr="00FB75E8">
              <w:rPr>
                <w:noProof/>
                <w:lang w:eastAsia="es-CL"/>
              </w:rPr>
              <w:t xml:space="preserve">  </w:t>
            </w:r>
          </w:p>
        </w:tc>
      </w:tr>
      <w:tr w:rsidR="00FB75E8" w:rsidRPr="0025129B" w14:paraId="0F37694D" w14:textId="77777777" w:rsidTr="007E17D7">
        <w:trPr>
          <w:trHeight w:val="300"/>
          <w:jc w:val="center"/>
        </w:trPr>
        <w:tc>
          <w:tcPr>
            <w:tcW w:w="2360" w:type="pct"/>
            <w:gridSpan w:val="5"/>
            <w:tcBorders>
              <w:top w:val="single" w:sz="4" w:space="0" w:color="auto"/>
              <w:left w:val="single" w:sz="4" w:space="0" w:color="auto"/>
              <w:bottom w:val="single" w:sz="4" w:space="0" w:color="auto"/>
              <w:right w:val="nil"/>
            </w:tcBorders>
            <w:shd w:val="clear" w:color="auto" w:fill="auto"/>
            <w:noWrap/>
            <w:vAlign w:val="center"/>
            <w:hideMark/>
          </w:tcPr>
          <w:p w14:paraId="76E5287E" w14:textId="37A8242E" w:rsidR="00FB75E8" w:rsidRPr="0025129B" w:rsidRDefault="00FB75E8" w:rsidP="00AF7B24">
            <w:pPr>
              <w:pStyle w:val="Descripcin"/>
            </w:pPr>
            <w:r w:rsidRPr="0025129B">
              <w:t xml:space="preserve">Fotografía </w:t>
            </w:r>
            <w:r w:rsidR="004E365A">
              <w:t>3</w:t>
            </w:r>
            <w:r w:rsidRPr="0025129B">
              <w:t>.</w:t>
            </w:r>
          </w:p>
        </w:tc>
        <w:tc>
          <w:tcPr>
            <w:tcW w:w="264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4F59DE" w14:textId="77777777" w:rsidR="00FB75E8" w:rsidRPr="0025129B" w:rsidRDefault="00FB75E8" w:rsidP="00AF7B24">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Pr>
                <w:rFonts w:eastAsia="Times New Roman"/>
                <w:color w:val="000000"/>
                <w:sz w:val="18"/>
                <w:szCs w:val="18"/>
                <w:lang w:eastAsia="es-CL"/>
              </w:rPr>
              <w:t>12-05</w:t>
            </w:r>
            <w:r w:rsidRPr="00187E1F">
              <w:rPr>
                <w:rFonts w:eastAsia="Times New Roman"/>
                <w:color w:val="000000"/>
                <w:sz w:val="18"/>
                <w:szCs w:val="18"/>
                <w:lang w:eastAsia="es-CL"/>
              </w:rPr>
              <w:t>-201</w:t>
            </w:r>
            <w:r>
              <w:rPr>
                <w:rFonts w:eastAsia="Times New Roman"/>
                <w:color w:val="000000"/>
                <w:sz w:val="18"/>
                <w:szCs w:val="18"/>
                <w:lang w:eastAsia="es-CL"/>
              </w:rPr>
              <w:t>5</w:t>
            </w:r>
          </w:p>
        </w:tc>
      </w:tr>
      <w:tr w:rsidR="00FB75E8" w:rsidRPr="0025129B" w14:paraId="3CBE7891" w14:textId="77777777" w:rsidTr="007E17D7">
        <w:trPr>
          <w:trHeight w:val="300"/>
          <w:jc w:val="center"/>
        </w:trPr>
        <w:tc>
          <w:tcPr>
            <w:tcW w:w="236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CF65AB" w14:textId="77777777" w:rsidR="00FB75E8" w:rsidRPr="0025129B" w:rsidRDefault="00FB75E8" w:rsidP="00AF7B24">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w:t>
            </w:r>
            <w:r w:rsidRPr="00187E1F">
              <w:rPr>
                <w:rFonts w:eastAsia="Times New Roman"/>
                <w:b/>
                <w:color w:val="000000" w:themeColor="text1"/>
                <w:sz w:val="18"/>
                <w:szCs w:val="18"/>
                <w:lang w:eastAsia="es-CL"/>
              </w:rPr>
              <w:t>HUSO 19 S</w:t>
            </w:r>
          </w:p>
        </w:tc>
        <w:tc>
          <w:tcPr>
            <w:tcW w:w="1111" w:type="pct"/>
            <w:tcBorders>
              <w:top w:val="single" w:sz="4" w:space="0" w:color="auto"/>
              <w:left w:val="nil"/>
              <w:bottom w:val="single" w:sz="4" w:space="0" w:color="auto"/>
              <w:right w:val="single" w:sz="4" w:space="0" w:color="000000"/>
            </w:tcBorders>
            <w:shd w:val="clear" w:color="auto" w:fill="auto"/>
            <w:noWrap/>
            <w:vAlign w:val="center"/>
          </w:tcPr>
          <w:p w14:paraId="3E7C41E3" w14:textId="77777777" w:rsidR="00FB75E8" w:rsidRPr="0025129B" w:rsidRDefault="00FB75E8" w:rsidP="00AF7B24">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730BFC">
              <w:rPr>
                <w:rFonts w:eastAsia="Times New Roman"/>
                <w:color w:val="000000"/>
                <w:sz w:val="18"/>
                <w:szCs w:val="18"/>
                <w:lang w:eastAsia="es-CL"/>
              </w:rPr>
              <w:t>:</w:t>
            </w:r>
            <w:r w:rsidRPr="00730BFC">
              <w:t xml:space="preserve"> </w:t>
            </w:r>
          </w:p>
        </w:tc>
        <w:tc>
          <w:tcPr>
            <w:tcW w:w="1529" w:type="pct"/>
            <w:gridSpan w:val="4"/>
            <w:tcBorders>
              <w:top w:val="single" w:sz="4" w:space="0" w:color="auto"/>
              <w:left w:val="nil"/>
              <w:bottom w:val="single" w:sz="4" w:space="0" w:color="auto"/>
              <w:right w:val="single" w:sz="4" w:space="0" w:color="000000"/>
            </w:tcBorders>
            <w:shd w:val="clear" w:color="auto" w:fill="auto"/>
            <w:noWrap/>
            <w:vAlign w:val="center"/>
          </w:tcPr>
          <w:p w14:paraId="3FF88977" w14:textId="77777777" w:rsidR="00FB75E8" w:rsidRPr="0025129B" w:rsidRDefault="00FB75E8" w:rsidP="00AF7B24">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r>
              <w:rPr>
                <w:rFonts w:eastAsia="Times New Roman"/>
                <w:b/>
                <w:color w:val="000000"/>
                <w:sz w:val="18"/>
                <w:szCs w:val="18"/>
                <w:lang w:eastAsia="es-CL"/>
              </w:rPr>
              <w:t>Este</w:t>
            </w:r>
            <w:r w:rsidRPr="00730BFC">
              <w:rPr>
                <w:rFonts w:eastAsia="Times New Roman"/>
                <w:color w:val="000000"/>
                <w:sz w:val="18"/>
                <w:szCs w:val="18"/>
                <w:lang w:eastAsia="es-CL"/>
              </w:rPr>
              <w:t>:</w:t>
            </w:r>
            <w:r>
              <w:t xml:space="preserve"> </w:t>
            </w:r>
          </w:p>
        </w:tc>
      </w:tr>
      <w:tr w:rsidR="00FB75E8" w:rsidRPr="0025129B" w14:paraId="6EFDCA72" w14:textId="77777777" w:rsidTr="007E17D7">
        <w:trPr>
          <w:trHeight w:val="286"/>
          <w:jc w:val="center"/>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hideMark/>
          </w:tcPr>
          <w:p w14:paraId="72242073" w14:textId="410E1F9D" w:rsidR="00FB75E8" w:rsidRPr="0025129B" w:rsidRDefault="00FB75E8" w:rsidP="005E43AE">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Desde el </w:t>
            </w:r>
            <w:r>
              <w:rPr>
                <w:rFonts w:eastAsia="Times New Roman"/>
                <w:color w:val="000000"/>
                <w:sz w:val="18"/>
                <w:szCs w:val="18"/>
                <w:lang w:val="es-ES_tradnl" w:eastAsia="es-CL"/>
              </w:rPr>
              <w:t>c</w:t>
            </w:r>
            <w:r w:rsidRPr="00360A04">
              <w:rPr>
                <w:rFonts w:eastAsia="Times New Roman"/>
                <w:color w:val="000000"/>
                <w:sz w:val="18"/>
                <w:szCs w:val="18"/>
                <w:lang w:val="es-ES_tradnl" w:eastAsia="es-CL"/>
              </w:rPr>
              <w:t>amino de contorno cubeta Tranque relaves N° 1</w:t>
            </w:r>
            <w:r>
              <w:rPr>
                <w:rFonts w:eastAsia="Times New Roman"/>
                <w:color w:val="000000"/>
                <w:sz w:val="18"/>
                <w:szCs w:val="18"/>
                <w:lang w:eastAsia="es-CL"/>
              </w:rPr>
              <w:t xml:space="preserve"> se pudo observar que actualmente la disposición del relave en pasta se esta ef</w:t>
            </w:r>
            <w:r w:rsidR="00460BC0">
              <w:rPr>
                <w:rFonts w:eastAsia="Times New Roman"/>
                <w:color w:val="000000"/>
                <w:sz w:val="18"/>
                <w:szCs w:val="18"/>
                <w:lang w:eastAsia="es-CL"/>
              </w:rPr>
              <w:t xml:space="preserve">ectuando de poniente </w:t>
            </w:r>
            <w:r w:rsidR="00506D87">
              <w:rPr>
                <w:rFonts w:eastAsia="Times New Roman"/>
                <w:color w:val="000000"/>
                <w:sz w:val="18"/>
                <w:szCs w:val="18"/>
                <w:lang w:eastAsia="es-CL"/>
              </w:rPr>
              <w:t xml:space="preserve">a oriente, </w:t>
            </w:r>
            <w:r w:rsidR="00506D87" w:rsidRPr="00506D87">
              <w:rPr>
                <w:rFonts w:eastAsia="Times New Roman"/>
                <w:color w:val="000000"/>
                <w:sz w:val="18"/>
                <w:szCs w:val="18"/>
                <w:lang w:eastAsia="es-CL"/>
              </w:rPr>
              <w:t xml:space="preserve">con una </w:t>
            </w:r>
            <w:r w:rsidR="005E43AE">
              <w:rPr>
                <w:rFonts w:eastAsia="Times New Roman"/>
                <w:color w:val="000000"/>
                <w:sz w:val="18"/>
                <w:szCs w:val="18"/>
                <w:lang w:eastAsia="es-CL"/>
              </w:rPr>
              <w:t>depositación</w:t>
            </w:r>
            <w:r w:rsidR="00506D87" w:rsidRPr="00506D87">
              <w:rPr>
                <w:rFonts w:eastAsia="Times New Roman"/>
                <w:color w:val="000000"/>
                <w:sz w:val="18"/>
                <w:szCs w:val="18"/>
                <w:lang w:eastAsia="es-CL"/>
              </w:rPr>
              <w:t xml:space="preserve"> puntual en el sector oriente vinculada a una descarga de emergencia</w:t>
            </w:r>
            <w:r w:rsidR="00506D87">
              <w:rPr>
                <w:rFonts w:eastAsia="Times New Roman"/>
                <w:color w:val="000000"/>
                <w:sz w:val="18"/>
                <w:szCs w:val="18"/>
                <w:lang w:eastAsia="es-CL"/>
              </w:rPr>
              <w:t>.</w:t>
            </w:r>
          </w:p>
        </w:tc>
      </w:tr>
      <w:tr w:rsidR="0081494C" w14:paraId="79B52017" w14:textId="77777777" w:rsidTr="007E17D7">
        <w:trPr>
          <w:trHeight w:val="286"/>
          <w:jc w:val="center"/>
        </w:trPr>
        <w:tc>
          <w:tcPr>
            <w:tcW w:w="2349" w:type="pct"/>
            <w:gridSpan w:val="4"/>
            <w:tcBorders>
              <w:top w:val="single" w:sz="4" w:space="0" w:color="auto"/>
              <w:left w:val="single" w:sz="4" w:space="0" w:color="auto"/>
              <w:bottom w:val="single" w:sz="4" w:space="0" w:color="auto"/>
              <w:right w:val="single" w:sz="4" w:space="0" w:color="000000"/>
            </w:tcBorders>
            <w:shd w:val="clear" w:color="auto" w:fill="auto"/>
          </w:tcPr>
          <w:p w14:paraId="3570C9C6" w14:textId="09D23FE7" w:rsidR="0081494C" w:rsidRDefault="00131949" w:rsidP="00AF7B24">
            <w:pPr>
              <w:jc w:val="center"/>
              <w:rPr>
                <w:rFonts w:eastAsia="Times New Roman"/>
                <w:b/>
                <w:color w:val="000000"/>
                <w:sz w:val="18"/>
                <w:szCs w:val="18"/>
                <w:lang w:eastAsia="es-CL"/>
              </w:rPr>
            </w:pPr>
            <w:r>
              <w:rPr>
                <w:noProof/>
                <w:lang w:eastAsia="es-CL"/>
              </w:rPr>
              <mc:AlternateContent>
                <mc:Choice Requires="wps">
                  <w:drawing>
                    <wp:anchor distT="0" distB="0" distL="114300" distR="114300" simplePos="0" relativeHeight="251636224" behindDoc="0" locked="0" layoutInCell="1" allowOverlap="1" wp14:anchorId="598C7344" wp14:editId="3EDAA407">
                      <wp:simplePos x="0" y="0"/>
                      <wp:positionH relativeFrom="column">
                        <wp:posOffset>32720</wp:posOffset>
                      </wp:positionH>
                      <wp:positionV relativeFrom="paragraph">
                        <wp:posOffset>1173192</wp:posOffset>
                      </wp:positionV>
                      <wp:extent cx="1310640" cy="361950"/>
                      <wp:effectExtent l="0" t="0" r="765810" b="152400"/>
                      <wp:wrapNone/>
                      <wp:docPr id="284" name="Llamada rectangular 284"/>
                      <wp:cNvGraphicFramePr/>
                      <a:graphic xmlns:a="http://schemas.openxmlformats.org/drawingml/2006/main">
                        <a:graphicData uri="http://schemas.microsoft.com/office/word/2010/wordprocessingShape">
                          <wps:wsp>
                            <wps:cNvSpPr/>
                            <wps:spPr>
                              <a:xfrm>
                                <a:off x="0" y="0"/>
                                <a:ext cx="1310640" cy="361950"/>
                              </a:xfrm>
                              <a:prstGeom prst="wedgeRectCallout">
                                <a:avLst>
                                  <a:gd name="adj1" fmla="val 105235"/>
                                  <a:gd name="adj2" fmla="val 86615"/>
                                </a:avLst>
                              </a:prstGeom>
                              <a:solidFill>
                                <a:srgbClr val="FFFF00"/>
                              </a:solidFill>
                              <a:ln w="25400" cap="flat" cmpd="sng" algn="ctr">
                                <a:solidFill>
                                  <a:srgbClr val="EEECE1">
                                    <a:lumMod val="25000"/>
                                  </a:srgbClr>
                                </a:solidFill>
                                <a:prstDash val="solid"/>
                              </a:ln>
                              <a:effectLst/>
                            </wps:spPr>
                            <wps:txbx>
                              <w:txbxContent>
                                <w:p w14:paraId="04D23282" w14:textId="5D801055" w:rsidR="00447068" w:rsidRPr="00BF55C0" w:rsidRDefault="00447068" w:rsidP="00131949">
                                  <w:pPr>
                                    <w:jc w:val="center"/>
                                    <w:rPr>
                                      <w:b/>
                                      <w:color w:val="000000" w:themeColor="text1"/>
                                      <w:sz w:val="16"/>
                                      <w:szCs w:val="16"/>
                                    </w:rPr>
                                  </w:pPr>
                                  <w:r>
                                    <w:rPr>
                                      <w:b/>
                                      <w:color w:val="000000" w:themeColor="text1"/>
                                      <w:sz w:val="16"/>
                                      <w:szCs w:val="16"/>
                                    </w:rPr>
                                    <w:t xml:space="preserve">Descarga oriente de emergencia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8C7344" id="Llamada rectangular 284" o:spid="_x0000_s1066" type="#_x0000_t61" style="position:absolute;left:0;text-align:left;margin-left:2.6pt;margin-top:92.4pt;width:103.2pt;height:28.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" adj="33531,29509" fillcolor="yellow" strokecolor="#4a452a" strokeweight="2pt">
                      <v:textbox>
                        <w:txbxContent>
                          <w:p w14:paraId="04D23282" w14:textId="5D801055" w:rsidR="00447068" w:rsidRPr="00BF55C0" w:rsidRDefault="00447068" w:rsidP="00131949">
                            <w:pPr>
                              <w:jc w:val="center"/>
                              <w:rPr>
                                <w:b/>
                                <w:color w:val="000000" w:themeColor="text1"/>
                                <w:sz w:val="16"/>
                                <w:szCs w:val="16"/>
                              </w:rPr>
                            </w:pPr>
                            <w:r>
                              <w:rPr>
                                <w:b/>
                                <w:color w:val="000000" w:themeColor="text1"/>
                                <w:sz w:val="16"/>
                                <w:szCs w:val="16"/>
                              </w:rPr>
                              <w:t xml:space="preserve">Descarga oriente de emergencia </w:t>
                            </w:r>
                          </w:p>
                        </w:txbxContent>
                      </v:textbox>
                    </v:shape>
                  </w:pict>
                </mc:Fallback>
              </mc:AlternateContent>
            </w:r>
            <w:r w:rsidR="0081494C">
              <w:rPr>
                <w:rFonts w:eastAsia="Times New Roman"/>
                <w:b/>
                <w:color w:val="000000"/>
                <w:sz w:val="18"/>
                <w:szCs w:val="18"/>
                <w:lang w:eastAsia="es-CL"/>
              </w:rPr>
              <w:t xml:space="preserve">  </w:t>
            </w:r>
            <w:r>
              <w:rPr>
                <w:noProof/>
                <w:lang w:eastAsia="es-CL"/>
              </w:rPr>
              <w:drawing>
                <wp:inline distT="0" distB="0" distL="0" distR="0" wp14:anchorId="60A6E051" wp14:editId="64D3682C">
                  <wp:extent cx="2577600" cy="1944000"/>
                  <wp:effectExtent l="0" t="0" r="0" b="0"/>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577600" cy="1944000"/>
                          </a:xfrm>
                          <a:prstGeom prst="rect">
                            <a:avLst/>
                          </a:prstGeom>
                        </pic:spPr>
                      </pic:pic>
                    </a:graphicData>
                  </a:graphic>
                </wp:inline>
              </w:drawing>
            </w:r>
            <w:r w:rsidR="00506D87" w:rsidRPr="00176422">
              <w:rPr>
                <w:noProof/>
                <w:lang w:eastAsia="es-CL"/>
              </w:rPr>
              <mc:AlternateContent>
                <mc:Choice Requires="wpg">
                  <w:drawing>
                    <wp:anchor distT="0" distB="0" distL="114300" distR="114300" simplePos="0" relativeHeight="251639296" behindDoc="0" locked="0" layoutInCell="1" allowOverlap="1" wp14:anchorId="61EA4254" wp14:editId="1D5052B4">
                      <wp:simplePos x="0" y="0"/>
                      <wp:positionH relativeFrom="column">
                        <wp:posOffset>635</wp:posOffset>
                      </wp:positionH>
                      <wp:positionV relativeFrom="paragraph">
                        <wp:posOffset>-635</wp:posOffset>
                      </wp:positionV>
                      <wp:extent cx="628502" cy="849986"/>
                      <wp:effectExtent l="0" t="0" r="0" b="0"/>
                      <wp:wrapNone/>
                      <wp:docPr id="286" name="Grupo 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9192036">
                                <a:off x="0" y="0"/>
                                <a:ext cx="628502" cy="849986"/>
                                <a:chOff x="-20" y="0"/>
                                <a:chExt cx="7338" cy="9979"/>
                              </a:xfrm>
                            </wpg:grpSpPr>
                            <wps:wsp>
                              <wps:cNvPr id="307" name="292 Flecha cuádruple"/>
                              <wps:cNvSpPr>
                                <a:spLocks/>
                              </wps:cNvSpPr>
                              <wps:spPr bwMode="auto">
                                <a:xfrm>
                                  <a:off x="2256" y="2731"/>
                                  <a:ext cx="3797" cy="4660"/>
                                </a:xfrm>
                                <a:custGeom>
                                  <a:avLst/>
                                  <a:gdLst>
                                    <a:gd name="T0" fmla="*/ 0 w 379730"/>
                                    <a:gd name="T1" fmla="*/ 361950 h 723900"/>
                                    <a:gd name="T2" fmla="*/ 85439 w 379730"/>
                                    <a:gd name="T3" fmla="*/ 276511 h 723900"/>
                                    <a:gd name="T4" fmla="*/ 85439 w 379730"/>
                                    <a:gd name="T5" fmla="*/ 319230 h 723900"/>
                                    <a:gd name="T6" fmla="*/ 147145 w 379730"/>
                                    <a:gd name="T7" fmla="*/ 319230 h 723900"/>
                                    <a:gd name="T8" fmla="*/ 147145 w 379730"/>
                                    <a:gd name="T9" fmla="*/ 85439 h 723900"/>
                                    <a:gd name="T10" fmla="*/ 104426 w 379730"/>
                                    <a:gd name="T11" fmla="*/ 85439 h 723900"/>
                                    <a:gd name="T12" fmla="*/ 189865 w 379730"/>
                                    <a:gd name="T13" fmla="*/ 0 h 723900"/>
                                    <a:gd name="T14" fmla="*/ 275304 w 379730"/>
                                    <a:gd name="T15" fmla="*/ 85439 h 723900"/>
                                    <a:gd name="T16" fmla="*/ 232585 w 379730"/>
                                    <a:gd name="T17" fmla="*/ 85439 h 723900"/>
                                    <a:gd name="T18" fmla="*/ 232585 w 379730"/>
                                    <a:gd name="T19" fmla="*/ 319230 h 723900"/>
                                    <a:gd name="T20" fmla="*/ 294291 w 379730"/>
                                    <a:gd name="T21" fmla="*/ 319230 h 723900"/>
                                    <a:gd name="T22" fmla="*/ 294291 w 379730"/>
                                    <a:gd name="T23" fmla="*/ 276511 h 723900"/>
                                    <a:gd name="T24" fmla="*/ 379730 w 379730"/>
                                    <a:gd name="T25" fmla="*/ 361950 h 723900"/>
                                    <a:gd name="T26" fmla="*/ 294291 w 379730"/>
                                    <a:gd name="T27" fmla="*/ 447389 h 723900"/>
                                    <a:gd name="T28" fmla="*/ 294291 w 379730"/>
                                    <a:gd name="T29" fmla="*/ 404670 h 723900"/>
                                    <a:gd name="T30" fmla="*/ 232585 w 379730"/>
                                    <a:gd name="T31" fmla="*/ 404670 h 723900"/>
                                    <a:gd name="T32" fmla="*/ 232585 w 379730"/>
                                    <a:gd name="T33" fmla="*/ 638461 h 723900"/>
                                    <a:gd name="T34" fmla="*/ 275304 w 379730"/>
                                    <a:gd name="T35" fmla="*/ 638461 h 723900"/>
                                    <a:gd name="T36" fmla="*/ 189865 w 379730"/>
                                    <a:gd name="T37" fmla="*/ 723900 h 723900"/>
                                    <a:gd name="T38" fmla="*/ 104426 w 379730"/>
                                    <a:gd name="T39" fmla="*/ 638461 h 723900"/>
                                    <a:gd name="T40" fmla="*/ 147145 w 379730"/>
                                    <a:gd name="T41" fmla="*/ 638461 h 723900"/>
                                    <a:gd name="T42" fmla="*/ 147145 w 379730"/>
                                    <a:gd name="T43" fmla="*/ 404670 h 723900"/>
                                    <a:gd name="T44" fmla="*/ 85439 w 379730"/>
                                    <a:gd name="T45" fmla="*/ 404670 h 723900"/>
                                    <a:gd name="T46" fmla="*/ 85439 w 379730"/>
                                    <a:gd name="T47" fmla="*/ 447389 h 723900"/>
                                    <a:gd name="T48" fmla="*/ 0 w 379730"/>
                                    <a:gd name="T49" fmla="*/ 361950 h 723900"/>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379730" h="723900">
                                      <a:moveTo>
                                        <a:pt x="0" y="361950"/>
                                      </a:moveTo>
                                      <a:lnTo>
                                        <a:pt x="85439" y="276511"/>
                                      </a:lnTo>
                                      <a:lnTo>
                                        <a:pt x="85439" y="319230"/>
                                      </a:lnTo>
                                      <a:lnTo>
                                        <a:pt x="147145" y="319230"/>
                                      </a:lnTo>
                                      <a:lnTo>
                                        <a:pt x="147145" y="85439"/>
                                      </a:lnTo>
                                      <a:lnTo>
                                        <a:pt x="104426" y="85439"/>
                                      </a:lnTo>
                                      <a:lnTo>
                                        <a:pt x="189865" y="0"/>
                                      </a:lnTo>
                                      <a:lnTo>
                                        <a:pt x="275304" y="85439"/>
                                      </a:lnTo>
                                      <a:lnTo>
                                        <a:pt x="232585" y="85439"/>
                                      </a:lnTo>
                                      <a:lnTo>
                                        <a:pt x="232585" y="319230"/>
                                      </a:lnTo>
                                      <a:lnTo>
                                        <a:pt x="294291" y="319230"/>
                                      </a:lnTo>
                                      <a:lnTo>
                                        <a:pt x="294291" y="276511"/>
                                      </a:lnTo>
                                      <a:lnTo>
                                        <a:pt x="379730" y="361950"/>
                                      </a:lnTo>
                                      <a:lnTo>
                                        <a:pt x="294291" y="447389"/>
                                      </a:lnTo>
                                      <a:lnTo>
                                        <a:pt x="294291" y="404670"/>
                                      </a:lnTo>
                                      <a:lnTo>
                                        <a:pt x="232585" y="404670"/>
                                      </a:lnTo>
                                      <a:lnTo>
                                        <a:pt x="232585" y="638461"/>
                                      </a:lnTo>
                                      <a:lnTo>
                                        <a:pt x="275304" y="638461"/>
                                      </a:lnTo>
                                      <a:lnTo>
                                        <a:pt x="189865" y="723900"/>
                                      </a:lnTo>
                                      <a:lnTo>
                                        <a:pt x="104426" y="638461"/>
                                      </a:lnTo>
                                      <a:lnTo>
                                        <a:pt x="147145" y="638461"/>
                                      </a:lnTo>
                                      <a:lnTo>
                                        <a:pt x="147145" y="404670"/>
                                      </a:lnTo>
                                      <a:lnTo>
                                        <a:pt x="85439" y="404670"/>
                                      </a:lnTo>
                                      <a:lnTo>
                                        <a:pt x="85439" y="447389"/>
                                      </a:lnTo>
                                      <a:lnTo>
                                        <a:pt x="0" y="361950"/>
                                      </a:lnTo>
                                      <a:close/>
                                    </a:path>
                                  </a:pathLst>
                                </a:custGeom>
                                <a:solidFill>
                                  <a:srgbClr val="FFFFFF"/>
                                </a:solidFill>
                                <a:ln w="25400">
                                  <a:solidFill>
                                    <a:srgbClr val="385D8A"/>
                                  </a:solidFill>
                                  <a:round/>
                                  <a:headEnd/>
                                  <a:tailEnd/>
                                </a:ln>
                              </wps:spPr>
                              <wps:bodyPr rot="0" vert="horz" wrap="square" lIns="91440" tIns="45720" rIns="91440" bIns="45720" anchor="ctr" anchorCtr="0" upright="1">
                                <a:noAutofit/>
                              </wps:bodyPr>
                            </wps:wsp>
                            <wps:wsp>
                              <wps:cNvPr id="308" name="Cuadro de texto 2"/>
                              <wps:cNvSpPr txBox="1">
                                <a:spLocks noChangeArrowheads="1"/>
                              </wps:cNvSpPr>
                              <wps:spPr bwMode="auto">
                                <a:xfrm>
                                  <a:off x="5297" y="3297"/>
                                  <a:ext cx="2021"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4DF66F" w14:textId="77777777" w:rsidR="00447068" w:rsidRPr="0085716C" w:rsidRDefault="00447068" w:rsidP="00506D87">
                                    <w:pPr>
                                      <w:rPr>
                                        <w:b/>
                                      </w:rPr>
                                    </w:pPr>
                                    <w:r>
                                      <w:rPr>
                                        <w:b/>
                                      </w:rPr>
                                      <w:t>ON</w:t>
                                    </w:r>
                                    <w:r w:rsidRPr="0085716C">
                                      <w:rPr>
                                        <w:b/>
                                      </w:rPr>
                                      <w:t>E</w:t>
                                    </w:r>
                                  </w:p>
                                </w:txbxContent>
                              </wps:txbx>
                              <wps:bodyPr rot="0" vert="horz" wrap="square" lIns="91440" tIns="45720" rIns="91440" bIns="45720" anchor="t" anchorCtr="0" upright="1">
                                <a:noAutofit/>
                              </wps:bodyPr>
                            </wps:wsp>
                            <wps:wsp>
                              <wps:cNvPr id="310" name="Cuadro de texto 2"/>
                              <wps:cNvSpPr txBox="1">
                                <a:spLocks noChangeArrowheads="1"/>
                              </wps:cNvSpPr>
                              <wps:spPr bwMode="auto">
                                <a:xfrm>
                                  <a:off x="2759" y="7013"/>
                                  <a:ext cx="2254" cy="296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2D3619" w14:textId="77777777" w:rsidR="00447068" w:rsidRPr="0085716C" w:rsidRDefault="00447068" w:rsidP="00506D87">
                                    <w:pPr>
                                      <w:rPr>
                                        <w:b/>
                                      </w:rPr>
                                    </w:pPr>
                                    <w:r>
                                      <w:rPr>
                                        <w:b/>
                                      </w:rPr>
                                      <w:t>N</w:t>
                                    </w:r>
                                  </w:p>
                                </w:txbxContent>
                              </wps:txbx>
                              <wps:bodyPr rot="0" vert="horz" wrap="square" lIns="91440" tIns="45720" rIns="91440" bIns="45720" anchor="t" anchorCtr="0" upright="1">
                                <a:noAutofit/>
                              </wps:bodyPr>
                            </wps:wsp>
                            <wps:wsp>
                              <wps:cNvPr id="312" name="Cuadro de texto 2"/>
                              <wps:cNvSpPr txBox="1">
                                <a:spLocks noChangeArrowheads="1"/>
                              </wps:cNvSpPr>
                              <wps:spPr bwMode="auto">
                                <a:xfrm>
                                  <a:off x="-20" y="3654"/>
                                  <a:ext cx="2376"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413518" w14:textId="77777777" w:rsidR="00447068" w:rsidRPr="0085716C" w:rsidRDefault="00447068" w:rsidP="00506D87">
                                    <w:pPr>
                                      <w:rPr>
                                        <w:b/>
                                      </w:rPr>
                                    </w:pPr>
                                    <w:r>
                                      <w:rPr>
                                        <w:b/>
                                      </w:rPr>
                                      <w:t>E</w:t>
                                    </w:r>
                                  </w:p>
                                </w:txbxContent>
                              </wps:txbx>
                              <wps:bodyPr rot="0" vert="horz" wrap="square" lIns="91440" tIns="45720" rIns="91440" bIns="45720" anchor="t" anchorCtr="0" upright="1">
                                <a:noAutofit/>
                              </wps:bodyPr>
                            </wps:wsp>
                            <wps:wsp>
                              <wps:cNvPr id="313" name="Cuadro de texto 2"/>
                              <wps:cNvSpPr txBox="1">
                                <a:spLocks noChangeArrowheads="1"/>
                              </wps:cNvSpPr>
                              <wps:spPr bwMode="auto">
                                <a:xfrm>
                                  <a:off x="2576" y="0"/>
                                  <a:ext cx="2490" cy="262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2A9454" w14:textId="77777777" w:rsidR="00447068" w:rsidRPr="0085716C" w:rsidRDefault="00447068" w:rsidP="00506D87">
                                    <w:pPr>
                                      <w:rPr>
                                        <w:b/>
                                      </w:rPr>
                                    </w:pPr>
                                    <w:r>
                                      <w:rPr>
                                        <w:b/>
                                      </w:rPr>
                                      <w:t>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EA4254" id="Grupo 286" o:spid="_x0000_s1067" style="position:absolute;left:0;text-align:left;margin-left:.05pt;margin-top:-.05pt;width:49.5pt;height:66.95pt;rotation:-2630139fd;z-index:251639296" coordorigin="-20" coordsize="7338,9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">
                      <v:shape id="292 Flecha cuádruple" o:spid="_x0000_s1068" style="position:absolute;left:2256;top:2731;width:3797;height:4660;visibility:visible;mso-wrap-style:square;v-text-anchor:middle" coordsize="379730,723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VFYcUA&#10;AADcAAAADwAAAGRycy9kb3ducmV2LnhtbESP3WrCQBSE7wt9h+UUvKu7KrQS3QSxCGJb8A+vD9lj&#10;Es2eTbOrSd++Wyj0cpiZb5h51tta3Kn1lWMNo6ECQZw7U3Gh4XhYPU9B+IBssHZMGr7JQ5Y+Pswx&#10;Ma7jHd33oRARwj5BDWUITSKlz0uy6IeuIY7e2bUWQ5RtIU2LXYTbWo6VepEWK44LJTa0LCm/7m9W&#10;g11/nFZ5N3m7Xd4/1Xa8/ApH2mg9eOoXMxCB+vAf/muvjYaJeoXfM/EIyPQ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ZUVhxQAAANwAAAAPAAAAAAAAAAAAAAAAAJgCAABkcnMv&#10;ZG93bnJldi54bWxQSwUGAAAAAAQABAD1AAAAigMAAAAA&#10;" path="m,361950l85439,276511r,42719l147145,319230r,-233791l104426,85439,189865,r85439,85439l232585,85439r,233791l294291,319230r,-42719l379730,361950r-85439,85439l294291,404670r-61706,l232585,638461r42719,l189865,723900,104426,638461r42719,l147145,404670r-61706,l85439,447389,,361950xe" strokecolor="#385d8a" strokeweight="2pt">
                        <v:path arrowok="t" o:connecttype="custom" o:connectlocs="0,2330;854,1780;854,2055;1471,2055;1471,550;1044,550;1899,0;2753,550;2326,550;2326,2055;2943,2055;2943,1780;3797,2330;2943,2880;2943,2605;2326,2605;2326,4110;2753,4110;1899,4660;1044,4110;1471,4110;1471,2605;854,2605;854,2880;0,2330" o:connectangles="0,0,0,0,0,0,0,0,0,0,0,0,0,0,0,0,0,0,0,0,0,0,0,0,0"/>
                      </v:shape>
                      <v:shape id="Cuadro de texto 2" o:spid="_x0000_s1069" type="#_x0000_t202" style="position:absolute;left:5297;top:3297;width:2021;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VP+MIA&#10;AADcAAAADwAAAGRycy9kb3ducmV2LnhtbERPTWvCQBC9F/wPywi9lGZTBQnRVUQstKBC03ofs9Mk&#10;NjsbsltN/33nIHh8vO/FanCtulAfGs8GXpIUFHHpbcOVga/P1+cMVIjIFlvPZOCPAqyWo4cF5tZf&#10;+YMuRayUhHDI0UAdY5drHcqaHIbEd8TCffveYRTYV9r2eJVw1+pJms60w4alocaONjWVP8Wvk97t&#10;kHXH025zfi+eTufJgZt9xsY8jof1HFSkId7FN/ebNTBNZa2ckSOg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VU/4wgAAANwAAAAPAAAAAAAAAAAAAAAAAJgCAABkcnMvZG93&#10;bnJldi54bWxQSwUGAAAAAAQABAD1AAAAhwMAAAAA&#10;" stroked="f">
                        <v:fill opacity="0"/>
                        <v:textbox>
                          <w:txbxContent>
                            <w:p w14:paraId="534DF66F" w14:textId="77777777" w:rsidR="00447068" w:rsidRPr="0085716C" w:rsidRDefault="00447068" w:rsidP="00506D87">
                              <w:pPr>
                                <w:rPr>
                                  <w:b/>
                                </w:rPr>
                              </w:pPr>
                              <w:r>
                                <w:rPr>
                                  <w:b/>
                                </w:rPr>
                                <w:t>ON</w:t>
                              </w:r>
                              <w:r w:rsidRPr="0085716C">
                                <w:rPr>
                                  <w:b/>
                                </w:rPr>
                                <w:t>E</w:t>
                              </w:r>
                            </w:p>
                          </w:txbxContent>
                        </v:textbox>
                      </v:shape>
                      <v:shape id="Cuadro de texto 2" o:spid="_x0000_s1070" type="#_x0000_t202" style="position:absolute;left:2759;top:7013;width:2254;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VI8IA&#10;AADcAAAADwAAAGRycy9kb3ducmV2LnhtbERPTWvCQBC9C/6HZYReRDdakJC6SpEWWqhCo97H7DSJ&#10;zc6G7Fbjv3cOQo+P971c965RF+pC7dnAbJqAIi68rbk0cNi/T1JQISJbbDyTgRsFWK+GgyVm1l/5&#10;my55LJWEcMjQQBVjm2kdioochqlviYX78Z3DKLArte3wKuGu0fMkWWiHNUtDhS1tKip+8z8nvW99&#10;2h5PX5vzZz4+nec7rrcpG/M06l9fQEXq47/44f6wBp5nMl/OyBHQq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tUjwgAAANwAAAAPAAAAAAAAAAAAAAAAAJgCAABkcnMvZG93&#10;bnJldi54bWxQSwUGAAAAAAQABAD1AAAAhwMAAAAA&#10;" stroked="f">
                        <v:fill opacity="0"/>
                        <v:textbox>
                          <w:txbxContent>
                            <w:p w14:paraId="582D3619" w14:textId="77777777" w:rsidR="00447068" w:rsidRPr="0085716C" w:rsidRDefault="00447068" w:rsidP="00506D87">
                              <w:pPr>
                                <w:rPr>
                                  <w:b/>
                                </w:rPr>
                              </w:pPr>
                              <w:r>
                                <w:rPr>
                                  <w:b/>
                                </w:rPr>
                                <w:t>N</w:t>
                              </w:r>
                            </w:p>
                          </w:txbxContent>
                        </v:textbox>
                      </v:shape>
                      <v:shape id="Cuadro de texto 2" o:spid="_x0000_s1071" type="#_x0000_t202" style="position:absolute;left:-20;top:3654;width:2376;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Tuz8QA&#10;AADcAAAADwAAAGRycy9kb3ducmV2LnhtbESPW2vCQBCF3wX/wzKFvohuTKGE6ColKFhoC0Z9H7Nj&#10;LmZnQ3ar6b/vFgo+Hs7l4yzXg2nFjXpXW1Ywn0UgiAuray4VHA/baQLCeWSNrWVS8EMO1qvxaImp&#10;tnfe0y33pQgj7FJUUHnfpVK6oiKDbmY74uBdbG/QB9mXUvd4D+OmlXEUvUqDNQdChR1lFRXX/NsE&#10;7mZIutP5I2ve88m5ib+4/kxYqeen4W0BwtPgH+H/9k4reJnH8HcmHA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k7s/EAAAA3AAAAA8AAAAAAAAAAAAAAAAAmAIAAGRycy9k&#10;b3ducmV2LnhtbFBLBQYAAAAABAAEAPUAAACJAwAAAAA=&#10;" stroked="f">
                        <v:fill opacity="0"/>
                        <v:textbox>
                          <w:txbxContent>
                            <w:p w14:paraId="4F413518" w14:textId="77777777" w:rsidR="00447068" w:rsidRPr="0085716C" w:rsidRDefault="00447068" w:rsidP="00506D87">
                              <w:pPr>
                                <w:rPr>
                                  <w:b/>
                                </w:rPr>
                              </w:pPr>
                              <w:r>
                                <w:rPr>
                                  <w:b/>
                                </w:rPr>
                                <w:t>E</w:t>
                              </w:r>
                            </w:p>
                          </w:txbxContent>
                        </v:textbox>
                      </v:shape>
                      <v:shape id="Cuadro de texto 2" o:spid="_x0000_s1072" type="#_x0000_t202" style="position:absolute;left:2576;width:249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hLVMUA&#10;AADcAAAADwAAAGRycy9kb3ducmV2LnhtbESPW2vCQBCF3wX/wzJCX6RuVCghzSYUUWjBCqbt+5id&#10;5tLsbMhuNf77rlDw8XAuHyfNR9OJMw2usaxguYhAEJdWN1wp+PzYPcYgnEfW2FkmBVdykGfTSYqJ&#10;thc+0rnwlQgj7BJUUHvfJ1K6siaDbmF74uB928GgD3KopB7wEsZNJ1dR9CQNNhwINfa0qan8KX5N&#10;4G7HuP867TftWzE/tasDN+8xK/UwG1+eQXga/T38337VCtbLNdzOhCMg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KEtUxQAAANwAAAAPAAAAAAAAAAAAAAAAAJgCAABkcnMv&#10;ZG93bnJldi54bWxQSwUGAAAAAAQABAD1AAAAigMAAAAA&#10;" stroked="f">
                        <v:fill opacity="0"/>
                        <v:textbox>
                          <w:txbxContent>
                            <w:p w14:paraId="492A9454" w14:textId="77777777" w:rsidR="00447068" w:rsidRPr="0085716C" w:rsidRDefault="00447068" w:rsidP="00506D87">
                              <w:pPr>
                                <w:rPr>
                                  <w:b/>
                                </w:rPr>
                              </w:pPr>
                              <w:r>
                                <w:rPr>
                                  <w:b/>
                                </w:rPr>
                                <w:t>S</w:t>
                              </w:r>
                            </w:p>
                          </w:txbxContent>
                        </v:textbox>
                      </v:shape>
                    </v:group>
                  </w:pict>
                </mc:Fallback>
              </mc:AlternateContent>
            </w:r>
          </w:p>
        </w:tc>
        <w:tc>
          <w:tcPr>
            <w:tcW w:w="2651" w:type="pct"/>
            <w:gridSpan w:val="6"/>
            <w:tcBorders>
              <w:top w:val="single" w:sz="4" w:space="0" w:color="auto"/>
              <w:left w:val="single" w:sz="4" w:space="0" w:color="auto"/>
              <w:bottom w:val="single" w:sz="4" w:space="0" w:color="auto"/>
              <w:right w:val="single" w:sz="4" w:space="0" w:color="000000"/>
            </w:tcBorders>
            <w:shd w:val="clear" w:color="auto" w:fill="auto"/>
          </w:tcPr>
          <w:p w14:paraId="42F986CC" w14:textId="1F079B62" w:rsidR="0081494C" w:rsidRDefault="00EE53C6" w:rsidP="00AF7B24">
            <w:pPr>
              <w:jc w:val="center"/>
              <w:rPr>
                <w:rFonts w:eastAsia="Times New Roman"/>
                <w:b/>
                <w:color w:val="000000"/>
                <w:sz w:val="18"/>
                <w:szCs w:val="18"/>
                <w:lang w:eastAsia="es-CL"/>
              </w:rPr>
            </w:pPr>
            <w:r w:rsidRPr="00176422">
              <w:rPr>
                <w:noProof/>
                <w:lang w:eastAsia="es-CL"/>
              </w:rPr>
              <mc:AlternateContent>
                <mc:Choice Requires="wpg">
                  <w:drawing>
                    <wp:anchor distT="0" distB="0" distL="114300" distR="114300" simplePos="0" relativeHeight="251641344" behindDoc="0" locked="0" layoutInCell="1" allowOverlap="1" wp14:anchorId="40D7DEDA" wp14:editId="2D817A64">
                      <wp:simplePos x="0" y="0"/>
                      <wp:positionH relativeFrom="column">
                        <wp:posOffset>26515</wp:posOffset>
                      </wp:positionH>
                      <wp:positionV relativeFrom="paragraph">
                        <wp:posOffset>370301</wp:posOffset>
                      </wp:positionV>
                      <wp:extent cx="628502" cy="849986"/>
                      <wp:effectExtent l="0" t="0" r="0" b="0"/>
                      <wp:wrapNone/>
                      <wp:docPr id="341" name="Grupo 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9192036">
                                <a:off x="0" y="0"/>
                                <a:ext cx="628502" cy="849986"/>
                                <a:chOff x="-20" y="0"/>
                                <a:chExt cx="7338" cy="9979"/>
                              </a:xfrm>
                            </wpg:grpSpPr>
                            <wps:wsp>
                              <wps:cNvPr id="343" name="292 Flecha cuádruple"/>
                              <wps:cNvSpPr>
                                <a:spLocks/>
                              </wps:cNvSpPr>
                              <wps:spPr bwMode="auto">
                                <a:xfrm>
                                  <a:off x="2256" y="2731"/>
                                  <a:ext cx="3797" cy="4660"/>
                                </a:xfrm>
                                <a:custGeom>
                                  <a:avLst/>
                                  <a:gdLst>
                                    <a:gd name="T0" fmla="*/ 0 w 379730"/>
                                    <a:gd name="T1" fmla="*/ 361950 h 723900"/>
                                    <a:gd name="T2" fmla="*/ 85439 w 379730"/>
                                    <a:gd name="T3" fmla="*/ 276511 h 723900"/>
                                    <a:gd name="T4" fmla="*/ 85439 w 379730"/>
                                    <a:gd name="T5" fmla="*/ 319230 h 723900"/>
                                    <a:gd name="T6" fmla="*/ 147145 w 379730"/>
                                    <a:gd name="T7" fmla="*/ 319230 h 723900"/>
                                    <a:gd name="T8" fmla="*/ 147145 w 379730"/>
                                    <a:gd name="T9" fmla="*/ 85439 h 723900"/>
                                    <a:gd name="T10" fmla="*/ 104426 w 379730"/>
                                    <a:gd name="T11" fmla="*/ 85439 h 723900"/>
                                    <a:gd name="T12" fmla="*/ 189865 w 379730"/>
                                    <a:gd name="T13" fmla="*/ 0 h 723900"/>
                                    <a:gd name="T14" fmla="*/ 275304 w 379730"/>
                                    <a:gd name="T15" fmla="*/ 85439 h 723900"/>
                                    <a:gd name="T16" fmla="*/ 232585 w 379730"/>
                                    <a:gd name="T17" fmla="*/ 85439 h 723900"/>
                                    <a:gd name="T18" fmla="*/ 232585 w 379730"/>
                                    <a:gd name="T19" fmla="*/ 319230 h 723900"/>
                                    <a:gd name="T20" fmla="*/ 294291 w 379730"/>
                                    <a:gd name="T21" fmla="*/ 319230 h 723900"/>
                                    <a:gd name="T22" fmla="*/ 294291 w 379730"/>
                                    <a:gd name="T23" fmla="*/ 276511 h 723900"/>
                                    <a:gd name="T24" fmla="*/ 379730 w 379730"/>
                                    <a:gd name="T25" fmla="*/ 361950 h 723900"/>
                                    <a:gd name="T26" fmla="*/ 294291 w 379730"/>
                                    <a:gd name="T27" fmla="*/ 447389 h 723900"/>
                                    <a:gd name="T28" fmla="*/ 294291 w 379730"/>
                                    <a:gd name="T29" fmla="*/ 404670 h 723900"/>
                                    <a:gd name="T30" fmla="*/ 232585 w 379730"/>
                                    <a:gd name="T31" fmla="*/ 404670 h 723900"/>
                                    <a:gd name="T32" fmla="*/ 232585 w 379730"/>
                                    <a:gd name="T33" fmla="*/ 638461 h 723900"/>
                                    <a:gd name="T34" fmla="*/ 275304 w 379730"/>
                                    <a:gd name="T35" fmla="*/ 638461 h 723900"/>
                                    <a:gd name="T36" fmla="*/ 189865 w 379730"/>
                                    <a:gd name="T37" fmla="*/ 723900 h 723900"/>
                                    <a:gd name="T38" fmla="*/ 104426 w 379730"/>
                                    <a:gd name="T39" fmla="*/ 638461 h 723900"/>
                                    <a:gd name="T40" fmla="*/ 147145 w 379730"/>
                                    <a:gd name="T41" fmla="*/ 638461 h 723900"/>
                                    <a:gd name="T42" fmla="*/ 147145 w 379730"/>
                                    <a:gd name="T43" fmla="*/ 404670 h 723900"/>
                                    <a:gd name="T44" fmla="*/ 85439 w 379730"/>
                                    <a:gd name="T45" fmla="*/ 404670 h 723900"/>
                                    <a:gd name="T46" fmla="*/ 85439 w 379730"/>
                                    <a:gd name="T47" fmla="*/ 447389 h 723900"/>
                                    <a:gd name="T48" fmla="*/ 0 w 379730"/>
                                    <a:gd name="T49" fmla="*/ 361950 h 723900"/>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379730" h="723900">
                                      <a:moveTo>
                                        <a:pt x="0" y="361950"/>
                                      </a:moveTo>
                                      <a:lnTo>
                                        <a:pt x="85439" y="276511"/>
                                      </a:lnTo>
                                      <a:lnTo>
                                        <a:pt x="85439" y="319230"/>
                                      </a:lnTo>
                                      <a:lnTo>
                                        <a:pt x="147145" y="319230"/>
                                      </a:lnTo>
                                      <a:lnTo>
                                        <a:pt x="147145" y="85439"/>
                                      </a:lnTo>
                                      <a:lnTo>
                                        <a:pt x="104426" y="85439"/>
                                      </a:lnTo>
                                      <a:lnTo>
                                        <a:pt x="189865" y="0"/>
                                      </a:lnTo>
                                      <a:lnTo>
                                        <a:pt x="275304" y="85439"/>
                                      </a:lnTo>
                                      <a:lnTo>
                                        <a:pt x="232585" y="85439"/>
                                      </a:lnTo>
                                      <a:lnTo>
                                        <a:pt x="232585" y="319230"/>
                                      </a:lnTo>
                                      <a:lnTo>
                                        <a:pt x="294291" y="319230"/>
                                      </a:lnTo>
                                      <a:lnTo>
                                        <a:pt x="294291" y="276511"/>
                                      </a:lnTo>
                                      <a:lnTo>
                                        <a:pt x="379730" y="361950"/>
                                      </a:lnTo>
                                      <a:lnTo>
                                        <a:pt x="294291" y="447389"/>
                                      </a:lnTo>
                                      <a:lnTo>
                                        <a:pt x="294291" y="404670"/>
                                      </a:lnTo>
                                      <a:lnTo>
                                        <a:pt x="232585" y="404670"/>
                                      </a:lnTo>
                                      <a:lnTo>
                                        <a:pt x="232585" y="638461"/>
                                      </a:lnTo>
                                      <a:lnTo>
                                        <a:pt x="275304" y="638461"/>
                                      </a:lnTo>
                                      <a:lnTo>
                                        <a:pt x="189865" y="723900"/>
                                      </a:lnTo>
                                      <a:lnTo>
                                        <a:pt x="104426" y="638461"/>
                                      </a:lnTo>
                                      <a:lnTo>
                                        <a:pt x="147145" y="638461"/>
                                      </a:lnTo>
                                      <a:lnTo>
                                        <a:pt x="147145" y="404670"/>
                                      </a:lnTo>
                                      <a:lnTo>
                                        <a:pt x="85439" y="404670"/>
                                      </a:lnTo>
                                      <a:lnTo>
                                        <a:pt x="85439" y="447389"/>
                                      </a:lnTo>
                                      <a:lnTo>
                                        <a:pt x="0" y="361950"/>
                                      </a:lnTo>
                                      <a:close/>
                                    </a:path>
                                  </a:pathLst>
                                </a:custGeom>
                                <a:solidFill>
                                  <a:srgbClr val="FFFFFF"/>
                                </a:solidFill>
                                <a:ln w="25400">
                                  <a:solidFill>
                                    <a:srgbClr val="385D8A"/>
                                  </a:solidFill>
                                  <a:round/>
                                  <a:headEnd/>
                                  <a:tailEnd/>
                                </a:ln>
                              </wps:spPr>
                              <wps:bodyPr rot="0" vert="horz" wrap="square" lIns="91440" tIns="45720" rIns="91440" bIns="45720" anchor="ctr" anchorCtr="0" upright="1">
                                <a:noAutofit/>
                              </wps:bodyPr>
                            </wps:wsp>
                            <wps:wsp>
                              <wps:cNvPr id="344" name="Cuadro de texto 2"/>
                              <wps:cNvSpPr txBox="1">
                                <a:spLocks noChangeArrowheads="1"/>
                              </wps:cNvSpPr>
                              <wps:spPr bwMode="auto">
                                <a:xfrm>
                                  <a:off x="5297" y="3297"/>
                                  <a:ext cx="2021"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261E87" w14:textId="162B247F" w:rsidR="00447068" w:rsidRPr="0085716C" w:rsidRDefault="00447068" w:rsidP="00EE53C6">
                                    <w:pPr>
                                      <w:rPr>
                                        <w:b/>
                                      </w:rPr>
                                    </w:pPr>
                                    <w:r>
                                      <w:rPr>
                                        <w:b/>
                                      </w:rPr>
                                      <w:t>EN</w:t>
                                    </w:r>
                                    <w:r w:rsidRPr="0085716C">
                                      <w:rPr>
                                        <w:b/>
                                      </w:rPr>
                                      <w:t>E</w:t>
                                    </w:r>
                                  </w:p>
                                </w:txbxContent>
                              </wps:txbx>
                              <wps:bodyPr rot="0" vert="horz" wrap="square" lIns="91440" tIns="45720" rIns="91440" bIns="45720" anchor="t" anchorCtr="0" upright="1">
                                <a:noAutofit/>
                              </wps:bodyPr>
                            </wps:wsp>
                            <wps:wsp>
                              <wps:cNvPr id="348" name="Cuadro de texto 2"/>
                              <wps:cNvSpPr txBox="1">
                                <a:spLocks noChangeArrowheads="1"/>
                              </wps:cNvSpPr>
                              <wps:spPr bwMode="auto">
                                <a:xfrm>
                                  <a:off x="2759" y="7013"/>
                                  <a:ext cx="2254" cy="296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6DF8CA" w14:textId="5A76A300" w:rsidR="00447068" w:rsidRPr="0085716C" w:rsidRDefault="00447068" w:rsidP="00EE53C6">
                                    <w:pPr>
                                      <w:rPr>
                                        <w:b/>
                                      </w:rPr>
                                    </w:pPr>
                                    <w:r>
                                      <w:rPr>
                                        <w:b/>
                                      </w:rPr>
                                      <w:t>S</w:t>
                                    </w:r>
                                  </w:p>
                                </w:txbxContent>
                              </wps:txbx>
                              <wps:bodyPr rot="0" vert="horz" wrap="square" lIns="91440" tIns="45720" rIns="91440" bIns="45720" anchor="t" anchorCtr="0" upright="1">
                                <a:noAutofit/>
                              </wps:bodyPr>
                            </wps:wsp>
                            <wps:wsp>
                              <wps:cNvPr id="349" name="Cuadro de texto 2"/>
                              <wps:cNvSpPr txBox="1">
                                <a:spLocks noChangeArrowheads="1"/>
                              </wps:cNvSpPr>
                              <wps:spPr bwMode="auto">
                                <a:xfrm>
                                  <a:off x="-20" y="3654"/>
                                  <a:ext cx="2376"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EE0565" w14:textId="4D139B57" w:rsidR="00447068" w:rsidRPr="0085716C" w:rsidRDefault="00447068" w:rsidP="00EE53C6">
                                    <w:pPr>
                                      <w:rPr>
                                        <w:b/>
                                      </w:rPr>
                                    </w:pPr>
                                    <w:r>
                                      <w:rPr>
                                        <w:b/>
                                      </w:rPr>
                                      <w:t>O</w:t>
                                    </w:r>
                                  </w:p>
                                </w:txbxContent>
                              </wps:txbx>
                              <wps:bodyPr rot="0" vert="horz" wrap="square" lIns="91440" tIns="45720" rIns="91440" bIns="45720" anchor="t" anchorCtr="0" upright="1">
                                <a:noAutofit/>
                              </wps:bodyPr>
                            </wps:wsp>
                            <wps:wsp>
                              <wps:cNvPr id="350" name="Cuadro de texto 2"/>
                              <wps:cNvSpPr txBox="1">
                                <a:spLocks noChangeArrowheads="1"/>
                              </wps:cNvSpPr>
                              <wps:spPr bwMode="auto">
                                <a:xfrm>
                                  <a:off x="2576" y="0"/>
                                  <a:ext cx="2490" cy="262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51CD62" w14:textId="40C04600" w:rsidR="00447068" w:rsidRPr="0085716C" w:rsidRDefault="00447068" w:rsidP="00EE53C6">
                                    <w:pPr>
                                      <w:rPr>
                                        <w:b/>
                                      </w:rPr>
                                    </w:pPr>
                                    <w:r>
                                      <w:rPr>
                                        <w:b/>
                                      </w:rPr>
                                      <w:t>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D7DEDA" id="Grupo 341" o:spid="_x0000_s1073" style="position:absolute;left:0;text-align:left;margin-left:2.1pt;margin-top:29.15pt;width:49.5pt;height:66.95pt;rotation:-2630139fd;z-index:251641344" coordorigin="-20" coordsize="7338,9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">
                      <v:shape id="292 Flecha cuádruple" o:spid="_x0000_s1074" style="position:absolute;left:2256;top:2731;width:3797;height:4660;visibility:visible;mso-wrap-style:square;v-text-anchor:middle" coordsize="379730,723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T6osUA&#10;AADcAAAADwAAAGRycy9kb3ducmV2LnhtbESPQWvCQBSE74X+h+UVetNNTZESs5FiEaRVsCqeH9ln&#10;Es2+TbOrif/eFYQeh5n5hkmnvanFhVpXWVbwNoxAEOdWV1wo2G3ngw8QziNrrC2Tgis5mGbPTykm&#10;2nb8S5eNL0SAsEtQQel9k0jp8pIMuqFtiIN3sK1BH2RbSN1iF+CmlqMoGkuDFYeFEhualZSfNmej&#10;wCyW+3nexV/n488qWo9mf35H30q9vvSfExCeev8ffrQXWkH8HsP9TDgCMr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NPqixQAAANwAAAAPAAAAAAAAAAAAAAAAAJgCAABkcnMv&#10;ZG93bnJldi54bWxQSwUGAAAAAAQABAD1AAAAigMAAAAA&#10;" path="m,361950l85439,276511r,42719l147145,319230r,-233791l104426,85439,189865,r85439,85439l232585,85439r,233791l294291,319230r,-42719l379730,361950r-85439,85439l294291,404670r-61706,l232585,638461r42719,l189865,723900,104426,638461r42719,l147145,404670r-61706,l85439,447389,,361950xe" strokecolor="#385d8a" strokeweight="2pt">
                        <v:path arrowok="t" o:connecttype="custom" o:connectlocs="0,2330;854,1780;854,2055;1471,2055;1471,550;1044,550;1899,0;2753,550;2326,550;2326,2055;2943,2055;2943,1780;3797,2330;2943,2880;2943,2605;2326,2605;2326,4110;2753,4110;1899,4660;1044,4110;1471,4110;1471,2605;854,2605;854,2880;0,2330" o:connectangles="0,0,0,0,0,0,0,0,0,0,0,0,0,0,0,0,0,0,0,0,0,0,0,0,0"/>
                      </v:shape>
                      <v:shape id="Cuadro de texto 2" o:spid="_x0000_s1075" type="#_x0000_t202" style="position:absolute;left:5297;top:3297;width:2021;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L8PcUA&#10;AADcAAAADwAAAGRycy9kb3ducmV2LnhtbESPW2vCQBCF3wX/wzIFX6RuaqWE1I0UUVCohabt+yQ7&#10;zcXsbMiumv77riD4eDiXj7NcDaYVZ+pdbVnB0ywCQVxYXXOp4Ptr+xiDcB5ZY2uZFPyRg1U6Hi0x&#10;0fbCn3TOfCnCCLsEFVTed4mUrqjIoJvZjjh4v7Y36IPsS6l7vIRx08p5FL1IgzUHQoUdrSsqjtnJ&#10;BO5miLuf/H3d7LNp3sw/uD7ErNTkYXh7BeFp8Pfwrb3TCp4XC7ieCUdAp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cvw9xQAAANwAAAAPAAAAAAAAAAAAAAAAAJgCAABkcnMv&#10;ZG93bnJldi54bWxQSwUGAAAAAAQABAD1AAAAigMAAAAA&#10;" stroked="f">
                        <v:fill opacity="0"/>
                        <v:textbox>
                          <w:txbxContent>
                            <w:p w14:paraId="40261E87" w14:textId="162B247F" w:rsidR="00447068" w:rsidRPr="0085716C" w:rsidRDefault="00447068" w:rsidP="00EE53C6">
                              <w:pPr>
                                <w:rPr>
                                  <w:b/>
                                </w:rPr>
                              </w:pPr>
                              <w:r>
                                <w:rPr>
                                  <w:b/>
                                </w:rPr>
                                <w:t>EN</w:t>
                              </w:r>
                              <w:r w:rsidRPr="0085716C">
                                <w:rPr>
                                  <w:b/>
                                </w:rPr>
                                <w:t>E</w:t>
                              </w:r>
                            </w:p>
                          </w:txbxContent>
                        </v:textbox>
                      </v:shape>
                      <v:shape id="Cuadro de texto 2" o:spid="_x0000_s1076" type="#_x0000_t202" style="position:absolute;left:2759;top:7013;width:2254;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2OMIA&#10;AADcAAAADwAAAGRycy9kb3ducmV2LnhtbERPTWvCQBC9F/wPyxR6KXWjFgnRVURaULCFxnofs9Mk&#10;mp0N2a3Gf+8cCj0+3vd82btGXagLtWcDo2ECirjwtubSwPf+/SUFFSKyxcYzGbhRgOVi8DDHzPor&#10;f9Elj6WSEA4ZGqhibDOtQ1GRwzD0LbFwP75zGAV2pbYdXiXcNXqcJFPtsGZpqLCldUXFOf910vvW&#10;p+3huFuftvnz8TT+5PojZWOeHvvVDFSkPv6L/9wba2DyKmvljBwBvb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P/Y4wgAAANwAAAAPAAAAAAAAAAAAAAAAAJgCAABkcnMvZG93&#10;bnJldi54bWxQSwUGAAAAAAQABAD1AAAAhwMAAAAA&#10;" stroked="f">
                        <v:fill opacity="0"/>
                        <v:textbox>
                          <w:txbxContent>
                            <w:p w14:paraId="116DF8CA" w14:textId="5A76A300" w:rsidR="00447068" w:rsidRPr="0085716C" w:rsidRDefault="00447068" w:rsidP="00EE53C6">
                              <w:pPr>
                                <w:rPr>
                                  <w:b/>
                                </w:rPr>
                              </w:pPr>
                              <w:r>
                                <w:rPr>
                                  <w:b/>
                                </w:rPr>
                                <w:t>S</w:t>
                              </w:r>
                            </w:p>
                          </w:txbxContent>
                        </v:textbox>
                      </v:shape>
                      <v:shape id="Cuadro de texto 2" o:spid="_x0000_s1077" type="#_x0000_t202" style="position:absolute;left:-20;top:3654;width:2376;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NTo8UA&#10;AADcAAAADwAAAGRycy9kb3ducmV2LnhtbESPX2vCMBTF3wd+h3AFX4amc0NqbSpDHGzgBlZ9vzbX&#10;ttrclCbT7tubwWCPh/Pnx0mXvWnElTpXW1bwNIlAEBdW11wq2O/exjEI55E1NpZJwQ85WGaDhxQT&#10;bW+8pWvuSxFG2CWooPK+TaR0RUUG3cS2xME72c6gD7Irpe7wFsZNI6dRNJMGaw6ECltaVVRc8m8T&#10;uOs+bg/Hzer8kT8ez9Mvrj9jVmo07F8XIDz1/j/8137XCp5f5vB7JhwBm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c1OjxQAAANwAAAAPAAAAAAAAAAAAAAAAAJgCAABkcnMv&#10;ZG93bnJldi54bWxQSwUGAAAAAAQABAD1AAAAigMAAAAA&#10;" stroked="f">
                        <v:fill opacity="0"/>
                        <v:textbox>
                          <w:txbxContent>
                            <w:p w14:paraId="42EE0565" w14:textId="4D139B57" w:rsidR="00447068" w:rsidRPr="0085716C" w:rsidRDefault="00447068" w:rsidP="00EE53C6">
                              <w:pPr>
                                <w:rPr>
                                  <w:b/>
                                </w:rPr>
                              </w:pPr>
                              <w:r>
                                <w:rPr>
                                  <w:b/>
                                </w:rPr>
                                <w:t>O</w:t>
                              </w:r>
                            </w:p>
                          </w:txbxContent>
                        </v:textbox>
                      </v:shape>
                      <v:shape id="Cuadro de texto 2" o:spid="_x0000_s1078" type="#_x0000_t202" style="position:absolute;left:2576;width:249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Bs48IA&#10;AADcAAAADwAAAGRycy9kb3ducmV2LnhtbERPTWvCQBC9F/wPyxR6KXWjUgnRVURaULCFxnofs9Mk&#10;mp0N2a3Gf+8cCj0+3vd82btGXagLtWcDo2ECirjwtubSwPf+/SUFFSKyxcYzGbhRgOVi8DDHzPor&#10;f9Elj6WSEA4ZGqhibDOtQ1GRwzD0LbFwP75zGAV2pbYdXiXcNXqcJFPtsGZpqLCldUXFOf910vvW&#10;p+3huFuftvnz8TT+5PojZWOeHvvVDFSkPv6L/9wba2DyKvPljBwBvb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kGzjwgAAANwAAAAPAAAAAAAAAAAAAAAAAJgCAABkcnMvZG93&#10;bnJldi54bWxQSwUGAAAAAAQABAD1AAAAhwMAAAAA&#10;" stroked="f">
                        <v:fill opacity="0"/>
                        <v:textbox>
                          <w:txbxContent>
                            <w:p w14:paraId="4051CD62" w14:textId="40C04600" w:rsidR="00447068" w:rsidRPr="0085716C" w:rsidRDefault="00447068" w:rsidP="00EE53C6">
                              <w:pPr>
                                <w:rPr>
                                  <w:b/>
                                </w:rPr>
                              </w:pPr>
                              <w:r>
                                <w:rPr>
                                  <w:b/>
                                </w:rPr>
                                <w:t>N</w:t>
                              </w:r>
                            </w:p>
                          </w:txbxContent>
                        </v:textbox>
                      </v:shape>
                    </v:group>
                  </w:pict>
                </mc:Fallback>
              </mc:AlternateContent>
            </w:r>
            <w:r>
              <w:rPr>
                <w:noProof/>
                <w:lang w:eastAsia="es-CL"/>
              </w:rPr>
              <mc:AlternateContent>
                <mc:Choice Requires="wps">
                  <w:drawing>
                    <wp:anchor distT="0" distB="0" distL="114300" distR="114300" simplePos="0" relativeHeight="251640320" behindDoc="0" locked="0" layoutInCell="1" allowOverlap="1" wp14:anchorId="3E1E4622" wp14:editId="5B410E3E">
                      <wp:simplePos x="0" y="0"/>
                      <wp:positionH relativeFrom="column">
                        <wp:posOffset>-1809</wp:posOffset>
                      </wp:positionH>
                      <wp:positionV relativeFrom="paragraph">
                        <wp:posOffset>0</wp:posOffset>
                      </wp:positionV>
                      <wp:extent cx="1310640" cy="361950"/>
                      <wp:effectExtent l="0" t="0" r="22860" b="762000"/>
                      <wp:wrapNone/>
                      <wp:docPr id="340" name="Llamada rectangular 340"/>
                      <wp:cNvGraphicFramePr/>
                      <a:graphic xmlns:a="http://schemas.openxmlformats.org/drawingml/2006/main">
                        <a:graphicData uri="http://schemas.microsoft.com/office/word/2010/wordprocessingShape">
                          <wps:wsp>
                            <wps:cNvSpPr/>
                            <wps:spPr>
                              <a:xfrm>
                                <a:off x="0" y="0"/>
                                <a:ext cx="1310640" cy="361950"/>
                              </a:xfrm>
                              <a:prstGeom prst="wedgeRectCallout">
                                <a:avLst>
                                  <a:gd name="adj1" fmla="val 29544"/>
                                  <a:gd name="adj2" fmla="val 253447"/>
                                </a:avLst>
                              </a:prstGeom>
                              <a:solidFill>
                                <a:srgbClr val="FFFF00"/>
                              </a:solidFill>
                              <a:ln w="25400" cap="flat" cmpd="sng" algn="ctr">
                                <a:solidFill>
                                  <a:srgbClr val="EEECE1">
                                    <a:lumMod val="25000"/>
                                  </a:srgbClr>
                                </a:solidFill>
                                <a:prstDash val="solid"/>
                              </a:ln>
                              <a:effectLst/>
                            </wps:spPr>
                            <wps:txbx>
                              <w:txbxContent>
                                <w:p w14:paraId="5F2B2D4D" w14:textId="74EF475F" w:rsidR="00447068" w:rsidRPr="00BF55C0" w:rsidRDefault="00447068" w:rsidP="00EE53C6">
                                  <w:pPr>
                                    <w:jc w:val="center"/>
                                    <w:rPr>
                                      <w:b/>
                                      <w:color w:val="000000" w:themeColor="text1"/>
                                      <w:sz w:val="16"/>
                                      <w:szCs w:val="16"/>
                                    </w:rPr>
                                  </w:pPr>
                                  <w:r>
                                    <w:rPr>
                                      <w:b/>
                                      <w:color w:val="000000" w:themeColor="text1"/>
                                      <w:sz w:val="16"/>
                                      <w:szCs w:val="16"/>
                                    </w:rPr>
                                    <w:t xml:space="preserve">Canal de contorno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1E4622" id="Llamada rectangular 340" o:spid="_x0000_s1079" type="#_x0000_t61" style="position:absolute;left:0;text-align:left;margin-left:-.15pt;margin-top:0;width:103.2pt;height:28.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" adj="17182,65545" fillcolor="yellow" strokecolor="#4a452a" strokeweight="2pt">
                      <v:textbox>
                        <w:txbxContent>
                          <w:p w14:paraId="5F2B2D4D" w14:textId="74EF475F" w:rsidR="00447068" w:rsidRPr="00BF55C0" w:rsidRDefault="00447068" w:rsidP="00EE53C6">
                            <w:pPr>
                              <w:jc w:val="center"/>
                              <w:rPr>
                                <w:b/>
                                <w:color w:val="000000" w:themeColor="text1"/>
                                <w:sz w:val="16"/>
                                <w:szCs w:val="16"/>
                              </w:rPr>
                            </w:pPr>
                            <w:r>
                              <w:rPr>
                                <w:b/>
                                <w:color w:val="000000" w:themeColor="text1"/>
                                <w:sz w:val="16"/>
                                <w:szCs w:val="16"/>
                              </w:rPr>
                              <w:t xml:space="preserve">Canal de contorno </w:t>
                            </w:r>
                          </w:p>
                        </w:txbxContent>
                      </v:textbox>
                    </v:shape>
                  </w:pict>
                </mc:Fallback>
              </mc:AlternateContent>
            </w:r>
            <w:r>
              <w:rPr>
                <w:noProof/>
                <w:lang w:eastAsia="es-CL"/>
              </w:rPr>
              <w:drawing>
                <wp:inline distT="0" distB="0" distL="0" distR="0" wp14:anchorId="692F6D9B" wp14:editId="69CC380A">
                  <wp:extent cx="2923200" cy="1944000"/>
                  <wp:effectExtent l="0" t="0" r="0" b="0"/>
                  <wp:docPr id="337" name="Imagen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923200" cy="1944000"/>
                          </a:xfrm>
                          <a:prstGeom prst="rect">
                            <a:avLst/>
                          </a:prstGeom>
                        </pic:spPr>
                      </pic:pic>
                    </a:graphicData>
                  </a:graphic>
                </wp:inline>
              </w:drawing>
            </w:r>
          </w:p>
        </w:tc>
      </w:tr>
      <w:tr w:rsidR="0081494C" w:rsidRPr="008C19A9" w14:paraId="0FFEDD4D" w14:textId="77777777" w:rsidTr="007E17D7">
        <w:trPr>
          <w:trHeight w:val="300"/>
          <w:jc w:val="center"/>
        </w:trPr>
        <w:tc>
          <w:tcPr>
            <w:tcW w:w="1033" w:type="pct"/>
            <w:tcBorders>
              <w:top w:val="single" w:sz="4" w:space="0" w:color="auto"/>
              <w:left w:val="single" w:sz="4" w:space="0" w:color="auto"/>
              <w:bottom w:val="single" w:sz="4" w:space="0" w:color="auto"/>
              <w:right w:val="nil"/>
            </w:tcBorders>
            <w:shd w:val="clear" w:color="auto" w:fill="auto"/>
            <w:noWrap/>
            <w:vAlign w:val="center"/>
            <w:hideMark/>
          </w:tcPr>
          <w:p w14:paraId="349D0658" w14:textId="12A6EB0D" w:rsidR="0081494C" w:rsidRPr="0025129B" w:rsidRDefault="004E365A" w:rsidP="00AF7B24">
            <w:pPr>
              <w:pStyle w:val="Descripcin"/>
            </w:pPr>
            <w:r>
              <w:t>Fotografía 4</w:t>
            </w:r>
          </w:p>
        </w:tc>
        <w:tc>
          <w:tcPr>
            <w:tcW w:w="1316" w:type="pct"/>
            <w:gridSpan w:val="3"/>
            <w:tcBorders>
              <w:top w:val="single" w:sz="4" w:space="0" w:color="auto"/>
              <w:left w:val="single" w:sz="4" w:space="0" w:color="auto"/>
              <w:bottom w:val="single" w:sz="4" w:space="0" w:color="auto"/>
              <w:right w:val="nil"/>
            </w:tcBorders>
            <w:shd w:val="clear" w:color="auto" w:fill="auto"/>
            <w:vAlign w:val="center"/>
          </w:tcPr>
          <w:p w14:paraId="07093EB4" w14:textId="7EEDE10D" w:rsidR="0081494C" w:rsidRPr="002D6E58" w:rsidRDefault="0081494C" w:rsidP="00AF7B24">
            <w:pPr>
              <w:pStyle w:val="Descripcin"/>
            </w:pPr>
            <w:r w:rsidRPr="002D6E58">
              <w:rPr>
                <w:rFonts w:eastAsia="Times New Roman"/>
                <w:szCs w:val="18"/>
                <w:lang w:eastAsia="es-CL"/>
              </w:rPr>
              <w:t>Fecha:</w:t>
            </w:r>
            <w:r w:rsidRPr="002D6E58">
              <w:rPr>
                <w:rFonts w:eastAsia="Times New Roman"/>
                <w:b w:val="0"/>
                <w:szCs w:val="18"/>
                <w:lang w:eastAsia="es-CL"/>
              </w:rPr>
              <w:t xml:space="preserve"> </w:t>
            </w:r>
            <w:r w:rsidR="00506D87">
              <w:rPr>
                <w:rFonts w:eastAsia="Times New Roman"/>
                <w:b w:val="0"/>
                <w:szCs w:val="18"/>
                <w:lang w:eastAsia="es-CL"/>
              </w:rPr>
              <w:t>12-05</w:t>
            </w:r>
            <w:r w:rsidRPr="002D6E58">
              <w:rPr>
                <w:rFonts w:eastAsia="Times New Roman"/>
                <w:b w:val="0"/>
                <w:szCs w:val="18"/>
                <w:lang w:eastAsia="es-CL"/>
              </w:rPr>
              <w:t>-2015</w:t>
            </w:r>
          </w:p>
        </w:tc>
        <w:tc>
          <w:tcPr>
            <w:tcW w:w="1326" w:type="pct"/>
            <w:gridSpan w:val="3"/>
            <w:tcBorders>
              <w:top w:val="single" w:sz="4" w:space="0" w:color="auto"/>
              <w:left w:val="single" w:sz="4" w:space="0" w:color="auto"/>
              <w:bottom w:val="single" w:sz="4" w:space="0" w:color="auto"/>
              <w:right w:val="nil"/>
            </w:tcBorders>
            <w:shd w:val="clear" w:color="auto" w:fill="auto"/>
            <w:noWrap/>
            <w:vAlign w:val="center"/>
            <w:hideMark/>
          </w:tcPr>
          <w:p w14:paraId="08B745FA" w14:textId="5289BC56" w:rsidR="0081494C" w:rsidRPr="002D6E58" w:rsidRDefault="004E365A" w:rsidP="00AF7B24">
            <w:pPr>
              <w:pStyle w:val="Descripcin"/>
            </w:pPr>
            <w:r>
              <w:t>Fotografía 5</w:t>
            </w:r>
          </w:p>
        </w:tc>
        <w:tc>
          <w:tcPr>
            <w:tcW w:w="1325" w:type="pct"/>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7A043F57" w14:textId="6439A698" w:rsidR="0081494C" w:rsidRPr="008C19A9" w:rsidRDefault="0081494C" w:rsidP="00AF7B24">
            <w:pPr>
              <w:jc w:val="left"/>
              <w:rPr>
                <w:rFonts w:eastAsia="Times New Roman"/>
                <w:b/>
                <w:color w:val="000000"/>
                <w:sz w:val="18"/>
                <w:szCs w:val="18"/>
                <w:lang w:eastAsia="es-CL"/>
              </w:rPr>
            </w:pPr>
            <w:r w:rsidRPr="008C19A9">
              <w:rPr>
                <w:rFonts w:eastAsia="Times New Roman"/>
                <w:b/>
                <w:color w:val="000000"/>
                <w:sz w:val="18"/>
                <w:szCs w:val="18"/>
                <w:lang w:eastAsia="es-CL"/>
              </w:rPr>
              <w:t xml:space="preserve">Fecha: </w:t>
            </w:r>
            <w:r w:rsidR="00EE53C6" w:rsidRPr="00EE53C6">
              <w:rPr>
                <w:rFonts w:eastAsia="Times New Roman"/>
                <w:color w:val="000000"/>
                <w:sz w:val="18"/>
                <w:szCs w:val="18"/>
                <w:lang w:eastAsia="es-CL"/>
              </w:rPr>
              <w:t>12-05-2015</w:t>
            </w:r>
          </w:p>
        </w:tc>
      </w:tr>
      <w:tr w:rsidR="0081494C" w:rsidRPr="008C19A9" w14:paraId="31C0A84E" w14:textId="77777777" w:rsidTr="007E17D7">
        <w:trPr>
          <w:trHeight w:val="300"/>
          <w:jc w:val="center"/>
        </w:trPr>
        <w:tc>
          <w:tcPr>
            <w:tcW w:w="10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7C8DA4" w14:textId="77777777" w:rsidR="0081494C" w:rsidRPr="0025129B" w:rsidRDefault="0081494C" w:rsidP="00AF7B24">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w:t>
            </w:r>
            <w:r w:rsidRPr="00187E1F">
              <w:rPr>
                <w:rFonts w:eastAsia="Times New Roman"/>
                <w:b/>
                <w:color w:val="000000" w:themeColor="text1"/>
                <w:sz w:val="18"/>
                <w:szCs w:val="18"/>
                <w:lang w:eastAsia="es-CL"/>
              </w:rPr>
              <w:t>HUSO 19 S</w:t>
            </w:r>
          </w:p>
        </w:tc>
        <w:tc>
          <w:tcPr>
            <w:tcW w:w="709" w:type="pct"/>
            <w:tcBorders>
              <w:top w:val="single" w:sz="4" w:space="0" w:color="auto"/>
              <w:left w:val="nil"/>
              <w:bottom w:val="single" w:sz="4" w:space="0" w:color="auto"/>
              <w:right w:val="single" w:sz="4" w:space="0" w:color="000000"/>
            </w:tcBorders>
            <w:shd w:val="clear" w:color="auto" w:fill="auto"/>
            <w:vAlign w:val="center"/>
          </w:tcPr>
          <w:p w14:paraId="2852AF09" w14:textId="5C418130" w:rsidR="0081494C" w:rsidRPr="0025129B" w:rsidRDefault="0081494C" w:rsidP="00AF7B24">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730BFC">
              <w:rPr>
                <w:rFonts w:eastAsia="Times New Roman"/>
                <w:color w:val="000000"/>
                <w:sz w:val="18"/>
                <w:szCs w:val="18"/>
                <w:lang w:eastAsia="es-CL"/>
              </w:rPr>
              <w:t>:</w:t>
            </w:r>
            <w:r w:rsidRPr="00730BFC">
              <w:t xml:space="preserve"> </w:t>
            </w:r>
            <w:r w:rsidR="00506D87" w:rsidRPr="00506D87">
              <w:rPr>
                <w:rFonts w:eastAsia="Times New Roman"/>
                <w:color w:val="000000"/>
                <w:sz w:val="18"/>
                <w:szCs w:val="18"/>
                <w:lang w:eastAsia="es-CL"/>
              </w:rPr>
              <w:t>6</w:t>
            </w:r>
            <w:r w:rsidR="00506D87">
              <w:rPr>
                <w:rFonts w:eastAsia="Times New Roman"/>
                <w:color w:val="000000"/>
                <w:sz w:val="18"/>
                <w:szCs w:val="18"/>
                <w:lang w:eastAsia="es-CL"/>
              </w:rPr>
              <w:t>.</w:t>
            </w:r>
            <w:r w:rsidR="00506D87" w:rsidRPr="00506D87">
              <w:rPr>
                <w:rFonts w:eastAsia="Times New Roman"/>
                <w:color w:val="000000"/>
                <w:sz w:val="18"/>
                <w:szCs w:val="18"/>
                <w:lang w:eastAsia="es-CL"/>
              </w:rPr>
              <w:t>951</w:t>
            </w:r>
            <w:r w:rsidR="00506D87">
              <w:rPr>
                <w:rFonts w:eastAsia="Times New Roman"/>
                <w:color w:val="000000"/>
                <w:sz w:val="18"/>
                <w:szCs w:val="18"/>
                <w:lang w:eastAsia="es-CL"/>
              </w:rPr>
              <w:t>.</w:t>
            </w:r>
            <w:r w:rsidR="00506D87" w:rsidRPr="00506D87">
              <w:rPr>
                <w:rFonts w:eastAsia="Times New Roman"/>
                <w:color w:val="000000"/>
                <w:sz w:val="18"/>
                <w:szCs w:val="18"/>
                <w:lang w:eastAsia="es-CL"/>
              </w:rPr>
              <w:t>116</w:t>
            </w:r>
          </w:p>
        </w:tc>
        <w:tc>
          <w:tcPr>
            <w:tcW w:w="608" w:type="pct"/>
            <w:gridSpan w:val="2"/>
            <w:tcBorders>
              <w:top w:val="single" w:sz="4" w:space="0" w:color="auto"/>
              <w:left w:val="nil"/>
              <w:bottom w:val="single" w:sz="4" w:space="0" w:color="auto"/>
              <w:right w:val="single" w:sz="4" w:space="0" w:color="000000"/>
            </w:tcBorders>
            <w:shd w:val="clear" w:color="auto" w:fill="auto"/>
            <w:vAlign w:val="center"/>
          </w:tcPr>
          <w:p w14:paraId="0711B9AD" w14:textId="5805F038" w:rsidR="0081494C" w:rsidRPr="0025129B" w:rsidRDefault="0081494C" w:rsidP="00AF7B24">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r>
              <w:rPr>
                <w:rFonts w:eastAsia="Times New Roman"/>
                <w:b/>
                <w:color w:val="000000"/>
                <w:sz w:val="18"/>
                <w:szCs w:val="18"/>
                <w:lang w:eastAsia="es-CL"/>
              </w:rPr>
              <w:t>Este</w:t>
            </w:r>
            <w:r w:rsidRPr="00730BFC">
              <w:rPr>
                <w:rFonts w:eastAsia="Times New Roman"/>
                <w:color w:val="000000"/>
                <w:sz w:val="18"/>
                <w:szCs w:val="18"/>
                <w:lang w:eastAsia="es-CL"/>
              </w:rPr>
              <w:t>:</w:t>
            </w:r>
            <w:r>
              <w:t xml:space="preserve"> </w:t>
            </w:r>
            <w:r w:rsidR="00506D87" w:rsidRPr="00506D87">
              <w:rPr>
                <w:rFonts w:eastAsia="Times New Roman"/>
                <w:color w:val="000000"/>
                <w:sz w:val="18"/>
                <w:szCs w:val="18"/>
                <w:lang w:eastAsia="es-CL"/>
              </w:rPr>
              <w:t>377</w:t>
            </w:r>
            <w:r w:rsidR="00506D87">
              <w:rPr>
                <w:rFonts w:eastAsia="Times New Roman"/>
                <w:color w:val="000000"/>
                <w:sz w:val="18"/>
                <w:szCs w:val="18"/>
                <w:lang w:eastAsia="es-CL"/>
              </w:rPr>
              <w:t>.</w:t>
            </w:r>
            <w:r w:rsidR="00506D87" w:rsidRPr="00506D87">
              <w:rPr>
                <w:rFonts w:eastAsia="Times New Roman"/>
                <w:color w:val="000000"/>
                <w:sz w:val="18"/>
                <w:szCs w:val="18"/>
                <w:lang w:eastAsia="es-CL"/>
              </w:rPr>
              <w:t>649</w:t>
            </w:r>
          </w:p>
        </w:tc>
        <w:tc>
          <w:tcPr>
            <w:tcW w:w="1329" w:type="pct"/>
            <w:gridSpan w:val="4"/>
            <w:tcBorders>
              <w:top w:val="single" w:sz="4" w:space="0" w:color="auto"/>
              <w:left w:val="single" w:sz="4" w:space="0" w:color="auto"/>
              <w:bottom w:val="single" w:sz="4" w:space="0" w:color="auto"/>
              <w:right w:val="single" w:sz="4" w:space="0" w:color="000000"/>
            </w:tcBorders>
            <w:shd w:val="clear" w:color="auto" w:fill="auto"/>
            <w:noWrap/>
          </w:tcPr>
          <w:p w14:paraId="4E0CC750" w14:textId="77777777" w:rsidR="0081494C" w:rsidRPr="008C19A9" w:rsidRDefault="0081494C" w:rsidP="00AF7B24">
            <w:pPr>
              <w:rPr>
                <w:rFonts w:eastAsia="Times New Roman"/>
                <w:b/>
                <w:color w:val="000000"/>
                <w:sz w:val="18"/>
                <w:szCs w:val="18"/>
                <w:lang w:eastAsia="es-CL"/>
              </w:rPr>
            </w:pPr>
            <w:r w:rsidRPr="008C19A9">
              <w:rPr>
                <w:rFonts w:eastAsia="Times New Roman"/>
                <w:b/>
                <w:color w:val="000000"/>
                <w:sz w:val="18"/>
                <w:szCs w:val="18"/>
                <w:lang w:eastAsia="es-CL"/>
              </w:rPr>
              <w:t xml:space="preserve">Coordenadas DATUM WGS84 </w:t>
            </w:r>
            <w:r w:rsidRPr="008C19A9">
              <w:rPr>
                <w:rFonts w:eastAsia="Times New Roman"/>
                <w:b/>
                <w:color w:val="000000" w:themeColor="text1"/>
                <w:sz w:val="18"/>
                <w:szCs w:val="18"/>
                <w:lang w:eastAsia="es-CL"/>
              </w:rPr>
              <w:t>HUSO 19 S</w:t>
            </w:r>
          </w:p>
        </w:tc>
        <w:tc>
          <w:tcPr>
            <w:tcW w:w="604" w:type="pct"/>
            <w:tcBorders>
              <w:top w:val="single" w:sz="4" w:space="0" w:color="auto"/>
              <w:left w:val="single" w:sz="4" w:space="0" w:color="auto"/>
              <w:bottom w:val="single" w:sz="4" w:space="0" w:color="auto"/>
              <w:right w:val="single" w:sz="4" w:space="0" w:color="000000"/>
            </w:tcBorders>
            <w:shd w:val="clear" w:color="auto" w:fill="auto"/>
            <w:noWrap/>
          </w:tcPr>
          <w:p w14:paraId="5B471B02" w14:textId="119805B5" w:rsidR="0081494C" w:rsidRPr="008C19A9" w:rsidRDefault="0081494C" w:rsidP="00AF7B24">
            <w:pPr>
              <w:rPr>
                <w:rFonts w:eastAsia="Times New Roman"/>
                <w:b/>
                <w:color w:val="000000"/>
                <w:sz w:val="18"/>
                <w:szCs w:val="18"/>
                <w:lang w:eastAsia="es-CL"/>
              </w:rPr>
            </w:pPr>
            <w:r w:rsidRPr="008C19A9">
              <w:rPr>
                <w:rFonts w:eastAsia="Times New Roman"/>
                <w:b/>
                <w:color w:val="000000"/>
                <w:sz w:val="18"/>
                <w:szCs w:val="18"/>
                <w:lang w:eastAsia="es-CL"/>
              </w:rPr>
              <w:t>Coordenada Norte</w:t>
            </w:r>
            <w:r w:rsidRPr="008C19A9">
              <w:rPr>
                <w:rFonts w:eastAsia="Times New Roman"/>
                <w:color w:val="000000"/>
                <w:sz w:val="18"/>
                <w:szCs w:val="18"/>
                <w:lang w:eastAsia="es-CL"/>
              </w:rPr>
              <w:t>:</w:t>
            </w:r>
            <w:r w:rsidRPr="008C19A9">
              <w:t xml:space="preserve"> </w:t>
            </w:r>
            <w:r w:rsidR="00EE53C6" w:rsidRPr="00EE53C6">
              <w:rPr>
                <w:rFonts w:eastAsia="Times New Roman"/>
                <w:color w:val="000000"/>
                <w:sz w:val="18"/>
                <w:szCs w:val="18"/>
                <w:lang w:eastAsia="es-CL"/>
              </w:rPr>
              <w:t>6</w:t>
            </w:r>
            <w:r w:rsidR="00EE53C6">
              <w:rPr>
                <w:rFonts w:eastAsia="Times New Roman"/>
                <w:color w:val="000000"/>
                <w:sz w:val="18"/>
                <w:szCs w:val="18"/>
                <w:lang w:eastAsia="es-CL"/>
              </w:rPr>
              <w:t>.</w:t>
            </w:r>
            <w:r w:rsidR="00EE53C6" w:rsidRPr="00EE53C6">
              <w:rPr>
                <w:rFonts w:eastAsia="Times New Roman"/>
                <w:color w:val="000000"/>
                <w:sz w:val="18"/>
                <w:szCs w:val="18"/>
                <w:lang w:eastAsia="es-CL"/>
              </w:rPr>
              <w:t>950</w:t>
            </w:r>
            <w:r w:rsidR="00EE53C6">
              <w:rPr>
                <w:rFonts w:eastAsia="Times New Roman"/>
                <w:color w:val="000000"/>
                <w:sz w:val="18"/>
                <w:szCs w:val="18"/>
                <w:lang w:eastAsia="es-CL"/>
              </w:rPr>
              <w:t>.</w:t>
            </w:r>
            <w:r w:rsidR="00EE53C6" w:rsidRPr="00EE53C6">
              <w:rPr>
                <w:rFonts w:eastAsia="Times New Roman"/>
                <w:color w:val="000000"/>
                <w:sz w:val="18"/>
                <w:szCs w:val="18"/>
                <w:lang w:eastAsia="es-CL"/>
              </w:rPr>
              <w:t>786</w:t>
            </w:r>
          </w:p>
        </w:tc>
        <w:tc>
          <w:tcPr>
            <w:tcW w:w="718" w:type="pct"/>
            <w:tcBorders>
              <w:top w:val="single" w:sz="4" w:space="0" w:color="auto"/>
              <w:left w:val="single" w:sz="4" w:space="0" w:color="auto"/>
              <w:bottom w:val="single" w:sz="4" w:space="0" w:color="auto"/>
              <w:right w:val="single" w:sz="4" w:space="0" w:color="000000"/>
            </w:tcBorders>
            <w:shd w:val="clear" w:color="auto" w:fill="auto"/>
          </w:tcPr>
          <w:p w14:paraId="51E3F87D" w14:textId="5E6D2682" w:rsidR="0081494C" w:rsidRPr="008C19A9" w:rsidRDefault="0081494C" w:rsidP="00AF7B24">
            <w:pPr>
              <w:rPr>
                <w:rFonts w:eastAsia="Times New Roman"/>
                <w:b/>
                <w:color w:val="000000"/>
                <w:sz w:val="18"/>
                <w:szCs w:val="18"/>
                <w:lang w:eastAsia="es-CL"/>
              </w:rPr>
            </w:pPr>
            <w:r w:rsidRPr="008C19A9">
              <w:rPr>
                <w:rFonts w:eastAsia="Times New Roman"/>
                <w:b/>
                <w:color w:val="000000"/>
                <w:sz w:val="18"/>
                <w:szCs w:val="18"/>
                <w:lang w:eastAsia="es-CL"/>
              </w:rPr>
              <w:t>Coordenada Este</w:t>
            </w:r>
            <w:r w:rsidRPr="008C19A9">
              <w:rPr>
                <w:rFonts w:eastAsia="Times New Roman"/>
                <w:color w:val="000000"/>
                <w:sz w:val="18"/>
                <w:szCs w:val="18"/>
                <w:lang w:eastAsia="es-CL"/>
              </w:rPr>
              <w:t>:</w:t>
            </w:r>
            <w:r w:rsidRPr="008C19A9">
              <w:t xml:space="preserve"> </w:t>
            </w:r>
            <w:r w:rsidR="00EE53C6" w:rsidRPr="00EE53C6">
              <w:rPr>
                <w:rFonts w:eastAsia="Times New Roman"/>
                <w:color w:val="000000"/>
                <w:sz w:val="18"/>
                <w:szCs w:val="18"/>
                <w:lang w:eastAsia="es-CL"/>
              </w:rPr>
              <w:t>377</w:t>
            </w:r>
            <w:r w:rsidR="00EE53C6">
              <w:rPr>
                <w:rFonts w:eastAsia="Times New Roman"/>
                <w:color w:val="000000"/>
                <w:sz w:val="18"/>
                <w:szCs w:val="18"/>
                <w:lang w:eastAsia="es-CL"/>
              </w:rPr>
              <w:t>.</w:t>
            </w:r>
            <w:r w:rsidR="00EE53C6" w:rsidRPr="00EE53C6">
              <w:rPr>
                <w:rFonts w:eastAsia="Times New Roman"/>
                <w:color w:val="000000"/>
                <w:sz w:val="18"/>
                <w:szCs w:val="18"/>
                <w:lang w:eastAsia="es-CL"/>
              </w:rPr>
              <w:t>287</w:t>
            </w:r>
          </w:p>
        </w:tc>
      </w:tr>
      <w:tr w:rsidR="0081494C" w:rsidRPr="0025129B" w14:paraId="485DF078" w14:textId="77777777" w:rsidTr="007E17D7">
        <w:trPr>
          <w:trHeight w:val="286"/>
          <w:jc w:val="center"/>
        </w:trPr>
        <w:tc>
          <w:tcPr>
            <w:tcW w:w="2349" w:type="pct"/>
            <w:gridSpan w:val="4"/>
            <w:tcBorders>
              <w:top w:val="single" w:sz="4" w:space="0" w:color="auto"/>
              <w:left w:val="single" w:sz="4" w:space="0" w:color="auto"/>
              <w:bottom w:val="single" w:sz="4" w:space="0" w:color="auto"/>
              <w:right w:val="single" w:sz="4" w:space="0" w:color="000000"/>
            </w:tcBorders>
            <w:shd w:val="clear" w:color="auto" w:fill="auto"/>
            <w:hideMark/>
          </w:tcPr>
          <w:p w14:paraId="47058A75" w14:textId="526ACFD7" w:rsidR="0081494C" w:rsidRPr="0025129B" w:rsidRDefault="0081494C" w:rsidP="00767607">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131949">
              <w:rPr>
                <w:rFonts w:eastAsia="Times New Roman"/>
                <w:color w:val="000000"/>
                <w:sz w:val="18"/>
                <w:szCs w:val="18"/>
                <w:lang w:eastAsia="es-CL"/>
              </w:rPr>
              <w:t xml:space="preserve">Descarga de emergencia </w:t>
            </w:r>
            <w:r w:rsidR="00506D87">
              <w:rPr>
                <w:rFonts w:eastAsia="Times New Roman"/>
                <w:color w:val="000000"/>
                <w:sz w:val="18"/>
                <w:szCs w:val="18"/>
                <w:lang w:eastAsia="es-CL"/>
              </w:rPr>
              <w:t>s</w:t>
            </w:r>
            <w:r w:rsidR="00131949">
              <w:rPr>
                <w:rFonts w:eastAsia="Times New Roman"/>
                <w:color w:val="000000"/>
                <w:sz w:val="18"/>
                <w:szCs w:val="18"/>
                <w:lang w:eastAsia="es-CL"/>
              </w:rPr>
              <w:t xml:space="preserve">ector oriente, </w:t>
            </w:r>
            <w:r w:rsidR="00506D87" w:rsidRPr="00506D87">
              <w:rPr>
                <w:rFonts w:eastAsia="Times New Roman"/>
                <w:color w:val="000000"/>
                <w:sz w:val="18"/>
                <w:szCs w:val="18"/>
                <w:lang w:eastAsia="es-CL"/>
              </w:rPr>
              <w:t xml:space="preserve">donde se emplazaran las obras de toma que conectaran el canal de contorno </w:t>
            </w:r>
            <w:r w:rsidR="00767607">
              <w:rPr>
                <w:rFonts w:eastAsia="Times New Roman"/>
                <w:color w:val="000000"/>
                <w:sz w:val="18"/>
                <w:szCs w:val="18"/>
                <w:lang w:eastAsia="es-CL"/>
              </w:rPr>
              <w:t>las quebradas.</w:t>
            </w:r>
          </w:p>
        </w:tc>
        <w:tc>
          <w:tcPr>
            <w:tcW w:w="2651" w:type="pct"/>
            <w:gridSpan w:val="6"/>
            <w:tcBorders>
              <w:top w:val="single" w:sz="4" w:space="0" w:color="auto"/>
              <w:left w:val="single" w:sz="4" w:space="0" w:color="auto"/>
              <w:bottom w:val="single" w:sz="4" w:space="0" w:color="auto"/>
              <w:right w:val="single" w:sz="4" w:space="0" w:color="000000"/>
            </w:tcBorders>
            <w:shd w:val="clear" w:color="auto" w:fill="auto"/>
          </w:tcPr>
          <w:p w14:paraId="3A9D8757" w14:textId="6EA0B043" w:rsidR="0081494C" w:rsidRPr="0025129B" w:rsidRDefault="0081494C" w:rsidP="00506D87">
            <w:pPr>
              <w:rPr>
                <w:rFonts w:eastAsia="Times New Roman"/>
                <w:b/>
                <w:color w:val="000000"/>
                <w:sz w:val="18"/>
                <w:szCs w:val="18"/>
                <w:lang w:eastAsia="es-CL"/>
              </w:rPr>
            </w:pPr>
            <w:r w:rsidRPr="00CF7439">
              <w:rPr>
                <w:rFonts w:eastAsia="Times New Roman"/>
                <w:b/>
                <w:color w:val="000000"/>
                <w:sz w:val="18"/>
                <w:szCs w:val="18"/>
                <w:lang w:eastAsia="es-CL"/>
              </w:rPr>
              <w:t xml:space="preserve">Descripción medio de prueba: </w:t>
            </w:r>
            <w:r w:rsidR="00EE53C6" w:rsidRPr="00EE53C6">
              <w:rPr>
                <w:rFonts w:eastAsia="Times New Roman"/>
                <w:color w:val="000000"/>
                <w:sz w:val="18"/>
                <w:szCs w:val="18"/>
                <w:lang w:eastAsia="es-CL"/>
              </w:rPr>
              <w:t>Canal de contorno en construcción.</w:t>
            </w:r>
          </w:p>
        </w:tc>
      </w:tr>
      <w:tr w:rsidR="00767607" w:rsidRPr="0025129B" w14:paraId="511D1A84" w14:textId="77777777" w:rsidTr="007E17D7">
        <w:trPr>
          <w:trHeight w:val="286"/>
          <w:jc w:val="center"/>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tcPr>
          <w:p w14:paraId="40E94C33" w14:textId="4DC55BA2" w:rsidR="00767607" w:rsidRPr="00CF7439" w:rsidRDefault="000A5F74" w:rsidP="00506D87">
            <w:pPr>
              <w:rPr>
                <w:rFonts w:eastAsia="Times New Roman"/>
                <w:b/>
                <w:color w:val="000000"/>
                <w:sz w:val="18"/>
                <w:szCs w:val="18"/>
                <w:lang w:eastAsia="es-CL"/>
              </w:rPr>
            </w:pPr>
            <w:r>
              <w:rPr>
                <w:noProof/>
                <w:lang w:eastAsia="es-CL"/>
              </w:rPr>
              <w:lastRenderedPageBreak/>
              <mc:AlternateContent>
                <mc:Choice Requires="wps">
                  <w:drawing>
                    <wp:anchor distT="0" distB="0" distL="114300" distR="114300" simplePos="0" relativeHeight="251657728" behindDoc="0" locked="0" layoutInCell="1" allowOverlap="1" wp14:anchorId="330B1E4F" wp14:editId="5A8EB777">
                      <wp:simplePos x="0" y="0"/>
                      <wp:positionH relativeFrom="column">
                        <wp:posOffset>7460064</wp:posOffset>
                      </wp:positionH>
                      <wp:positionV relativeFrom="paragraph">
                        <wp:posOffset>15432</wp:posOffset>
                      </wp:positionV>
                      <wp:extent cx="1310640" cy="784860"/>
                      <wp:effectExtent l="0" t="0" r="22860" b="567690"/>
                      <wp:wrapNone/>
                      <wp:docPr id="277" name="Llamada rectangular 277"/>
                      <wp:cNvGraphicFramePr/>
                      <a:graphic xmlns:a="http://schemas.openxmlformats.org/drawingml/2006/main">
                        <a:graphicData uri="http://schemas.microsoft.com/office/word/2010/wordprocessingShape">
                          <wps:wsp>
                            <wps:cNvSpPr/>
                            <wps:spPr>
                              <a:xfrm>
                                <a:off x="0" y="0"/>
                                <a:ext cx="1310640" cy="784860"/>
                              </a:xfrm>
                              <a:prstGeom prst="wedgeRectCallout">
                                <a:avLst>
                                  <a:gd name="adj1" fmla="val -40881"/>
                                  <a:gd name="adj2" fmla="val 118883"/>
                                </a:avLst>
                              </a:prstGeom>
                              <a:solidFill>
                                <a:srgbClr val="FFFF00"/>
                              </a:solidFill>
                              <a:ln w="25400" cap="flat" cmpd="sng" algn="ctr">
                                <a:solidFill>
                                  <a:srgbClr val="EEECE1">
                                    <a:lumMod val="25000"/>
                                  </a:srgbClr>
                                </a:solidFill>
                                <a:prstDash val="solid"/>
                              </a:ln>
                              <a:effectLst/>
                            </wps:spPr>
                            <wps:txbx>
                              <w:txbxContent>
                                <w:p w14:paraId="24BD6399" w14:textId="184FC592" w:rsidR="00447068" w:rsidRPr="00BF55C0" w:rsidRDefault="00447068" w:rsidP="00492C5B">
                                  <w:pPr>
                                    <w:jc w:val="center"/>
                                    <w:rPr>
                                      <w:b/>
                                      <w:color w:val="000000" w:themeColor="text1"/>
                                      <w:sz w:val="16"/>
                                      <w:szCs w:val="16"/>
                                    </w:rPr>
                                  </w:pPr>
                                  <w:r>
                                    <w:rPr>
                                      <w:b/>
                                      <w:color w:val="000000" w:themeColor="text1"/>
                                      <w:sz w:val="16"/>
                                      <w:szCs w:val="16"/>
                                    </w:rPr>
                                    <w:t>Marcas de escurrimiento superficial de aguas lluvias  sobre relave del sector de descarga de emergencia oriente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0B1E4F" id="Llamada rectangular 277" o:spid="_x0000_s1080" type="#_x0000_t61" style="position:absolute;left:0;text-align:left;margin-left:587.4pt;margin-top:1.2pt;width:103.2pt;height:61.8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" adj="1970,36479" fillcolor="yellow" strokecolor="#4a452a" strokeweight="2pt">
                      <v:textbox>
                        <w:txbxContent>
                          <w:p w14:paraId="24BD6399" w14:textId="184FC592" w:rsidR="00447068" w:rsidRPr="00BF55C0" w:rsidRDefault="00447068" w:rsidP="00492C5B">
                            <w:pPr>
                              <w:jc w:val="center"/>
                              <w:rPr>
                                <w:b/>
                                <w:color w:val="000000" w:themeColor="text1"/>
                                <w:sz w:val="16"/>
                                <w:szCs w:val="16"/>
                              </w:rPr>
                            </w:pPr>
                            <w:r>
                              <w:rPr>
                                <w:b/>
                                <w:color w:val="000000" w:themeColor="text1"/>
                                <w:sz w:val="16"/>
                                <w:szCs w:val="16"/>
                              </w:rPr>
                              <w:t>Marcas de escurrimiento superficial de aguas lluvias  sobre relave del sector de descarga de emergencia oriente</w:t>
                            </w:r>
                          </w:p>
                        </w:txbxContent>
                      </v:textbox>
                    </v:shape>
                  </w:pict>
                </mc:Fallback>
              </mc:AlternateContent>
            </w:r>
            <w:r w:rsidR="002354BF">
              <w:rPr>
                <w:noProof/>
                <w:lang w:eastAsia="es-CL"/>
              </w:rPr>
              <mc:AlternateContent>
                <mc:Choice Requires="wps">
                  <w:drawing>
                    <wp:anchor distT="0" distB="0" distL="114300" distR="114300" simplePos="0" relativeHeight="251649536" behindDoc="0" locked="0" layoutInCell="1" allowOverlap="1" wp14:anchorId="1C63FE3E" wp14:editId="30213649">
                      <wp:simplePos x="0" y="0"/>
                      <wp:positionH relativeFrom="column">
                        <wp:posOffset>3526419</wp:posOffset>
                      </wp:positionH>
                      <wp:positionV relativeFrom="paragraph">
                        <wp:posOffset>58085</wp:posOffset>
                      </wp:positionV>
                      <wp:extent cx="845185" cy="335915"/>
                      <wp:effectExtent l="304800" t="0" r="12065" b="635635"/>
                      <wp:wrapNone/>
                      <wp:docPr id="269" name="Llamada rectangular 269"/>
                      <wp:cNvGraphicFramePr/>
                      <a:graphic xmlns:a="http://schemas.openxmlformats.org/drawingml/2006/main">
                        <a:graphicData uri="http://schemas.microsoft.com/office/word/2010/wordprocessingShape">
                          <wps:wsp>
                            <wps:cNvSpPr/>
                            <wps:spPr>
                              <a:xfrm>
                                <a:off x="0" y="0"/>
                                <a:ext cx="845185" cy="335915"/>
                              </a:xfrm>
                              <a:prstGeom prst="wedgeRectCallout">
                                <a:avLst>
                                  <a:gd name="adj1" fmla="val -84940"/>
                                  <a:gd name="adj2" fmla="val 226367"/>
                                </a:avLst>
                              </a:prstGeom>
                              <a:solidFill>
                                <a:srgbClr val="FFFF00"/>
                              </a:solidFill>
                              <a:ln w="25400" cap="flat" cmpd="sng" algn="ctr">
                                <a:solidFill>
                                  <a:srgbClr val="EEECE1">
                                    <a:lumMod val="25000"/>
                                  </a:srgbClr>
                                </a:solidFill>
                                <a:prstDash val="solid"/>
                              </a:ln>
                              <a:effectLst/>
                            </wps:spPr>
                            <wps:txbx>
                              <w:txbxContent>
                                <w:p w14:paraId="7430E051" w14:textId="0CA8E21F" w:rsidR="00447068" w:rsidRPr="00BF55C0" w:rsidRDefault="00447068" w:rsidP="00492C5B">
                                  <w:pPr>
                                    <w:jc w:val="center"/>
                                    <w:rPr>
                                      <w:b/>
                                      <w:color w:val="000000" w:themeColor="text1"/>
                                      <w:sz w:val="16"/>
                                      <w:szCs w:val="16"/>
                                    </w:rPr>
                                  </w:pPr>
                                  <w:r>
                                    <w:rPr>
                                      <w:b/>
                                      <w:color w:val="000000" w:themeColor="text1"/>
                                      <w:sz w:val="16"/>
                                      <w:szCs w:val="16"/>
                                    </w:rPr>
                                    <w:t>Quebrada Cuenca N°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63FE3E" id="Llamada rectangular 269" o:spid="_x0000_s1081" type="#_x0000_t61" style="position:absolute;left:0;text-align:left;margin-left:277.65pt;margin-top:4.55pt;width:66.55pt;height:26.4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" adj="-7547,59695" fillcolor="yellow" strokecolor="#4a452a" strokeweight="2pt">
                      <v:textbox>
                        <w:txbxContent>
                          <w:p w14:paraId="7430E051" w14:textId="0CA8E21F" w:rsidR="00447068" w:rsidRPr="00BF55C0" w:rsidRDefault="00447068" w:rsidP="00492C5B">
                            <w:pPr>
                              <w:jc w:val="center"/>
                              <w:rPr>
                                <w:b/>
                                <w:color w:val="000000" w:themeColor="text1"/>
                                <w:sz w:val="16"/>
                                <w:szCs w:val="16"/>
                              </w:rPr>
                            </w:pPr>
                            <w:r>
                              <w:rPr>
                                <w:b/>
                                <w:color w:val="000000" w:themeColor="text1"/>
                                <w:sz w:val="16"/>
                                <w:szCs w:val="16"/>
                              </w:rPr>
                              <w:t>Quebrada Cuenca N° 2</w:t>
                            </w:r>
                          </w:p>
                        </w:txbxContent>
                      </v:textbox>
                    </v:shape>
                  </w:pict>
                </mc:Fallback>
              </mc:AlternateContent>
            </w:r>
            <w:r w:rsidR="002354BF">
              <w:rPr>
                <w:noProof/>
                <w:lang w:eastAsia="es-CL"/>
              </w:rPr>
              <mc:AlternateContent>
                <mc:Choice Requires="wps">
                  <w:drawing>
                    <wp:anchor distT="0" distB="0" distL="114300" distR="114300" simplePos="0" relativeHeight="251642368" behindDoc="0" locked="0" layoutInCell="1" allowOverlap="1" wp14:anchorId="0AF59AEA" wp14:editId="052C5122">
                      <wp:simplePos x="0" y="0"/>
                      <wp:positionH relativeFrom="column">
                        <wp:posOffset>93105</wp:posOffset>
                      </wp:positionH>
                      <wp:positionV relativeFrom="paragraph">
                        <wp:posOffset>-2300</wp:posOffset>
                      </wp:positionV>
                      <wp:extent cx="879475" cy="379095"/>
                      <wp:effectExtent l="0" t="0" r="587375" b="725805"/>
                      <wp:wrapNone/>
                      <wp:docPr id="268" name="Llamada rectangular 268"/>
                      <wp:cNvGraphicFramePr/>
                      <a:graphic xmlns:a="http://schemas.openxmlformats.org/drawingml/2006/main">
                        <a:graphicData uri="http://schemas.microsoft.com/office/word/2010/wordprocessingShape">
                          <wps:wsp>
                            <wps:cNvSpPr/>
                            <wps:spPr>
                              <a:xfrm>
                                <a:off x="0" y="0"/>
                                <a:ext cx="879475" cy="379095"/>
                              </a:xfrm>
                              <a:prstGeom prst="wedgeRectCallout">
                                <a:avLst>
                                  <a:gd name="adj1" fmla="val 113860"/>
                                  <a:gd name="adj2" fmla="val 233976"/>
                                </a:avLst>
                              </a:prstGeom>
                              <a:solidFill>
                                <a:srgbClr val="FFFF00"/>
                              </a:solidFill>
                              <a:ln w="25400" cap="flat" cmpd="sng" algn="ctr">
                                <a:solidFill>
                                  <a:srgbClr val="EEECE1">
                                    <a:lumMod val="25000"/>
                                  </a:srgbClr>
                                </a:solidFill>
                                <a:prstDash val="solid"/>
                              </a:ln>
                              <a:effectLst/>
                            </wps:spPr>
                            <wps:txbx>
                              <w:txbxContent>
                                <w:p w14:paraId="1FEBB868" w14:textId="5C5E0666" w:rsidR="00447068" w:rsidRPr="00BF55C0" w:rsidRDefault="00447068" w:rsidP="00492C5B">
                                  <w:pPr>
                                    <w:jc w:val="center"/>
                                    <w:rPr>
                                      <w:b/>
                                      <w:color w:val="000000" w:themeColor="text1"/>
                                      <w:sz w:val="16"/>
                                      <w:szCs w:val="16"/>
                                    </w:rPr>
                                  </w:pPr>
                                  <w:r>
                                    <w:rPr>
                                      <w:b/>
                                      <w:color w:val="000000" w:themeColor="text1"/>
                                      <w:sz w:val="16"/>
                                      <w:szCs w:val="16"/>
                                    </w:rPr>
                                    <w:t>Quebrada Cuenca N°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59AEA" id="Llamada rectangular 268" o:spid="_x0000_s1082" type="#_x0000_t61" style="position:absolute;left:0;text-align:left;margin-left:7.35pt;margin-top:-.2pt;width:69.25pt;height:29.8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" adj="35394,61339" fillcolor="yellow" strokecolor="#4a452a" strokeweight="2pt">
                      <v:textbox>
                        <w:txbxContent>
                          <w:p w14:paraId="1FEBB868" w14:textId="5C5E0666" w:rsidR="00447068" w:rsidRPr="00BF55C0" w:rsidRDefault="00447068" w:rsidP="00492C5B">
                            <w:pPr>
                              <w:jc w:val="center"/>
                              <w:rPr>
                                <w:b/>
                                <w:color w:val="000000" w:themeColor="text1"/>
                                <w:sz w:val="16"/>
                                <w:szCs w:val="16"/>
                              </w:rPr>
                            </w:pPr>
                            <w:r>
                              <w:rPr>
                                <w:b/>
                                <w:color w:val="000000" w:themeColor="text1"/>
                                <w:sz w:val="16"/>
                                <w:szCs w:val="16"/>
                              </w:rPr>
                              <w:t>Quebrada Cuenca N° 2</w:t>
                            </w:r>
                          </w:p>
                        </w:txbxContent>
                      </v:textbox>
                    </v:shape>
                  </w:pict>
                </mc:Fallback>
              </mc:AlternateContent>
            </w:r>
            <w:r w:rsidR="00492C5B">
              <w:rPr>
                <w:noProof/>
                <w:lang w:eastAsia="es-CL"/>
              </w:rPr>
              <mc:AlternateContent>
                <mc:Choice Requires="wps">
                  <w:drawing>
                    <wp:anchor distT="0" distB="0" distL="114300" distR="114300" simplePos="0" relativeHeight="251652608" behindDoc="0" locked="0" layoutInCell="1" allowOverlap="1" wp14:anchorId="320323EF" wp14:editId="10314B30">
                      <wp:simplePos x="0" y="0"/>
                      <wp:positionH relativeFrom="column">
                        <wp:posOffset>2646045</wp:posOffset>
                      </wp:positionH>
                      <wp:positionV relativeFrom="paragraph">
                        <wp:posOffset>1474470</wp:posOffset>
                      </wp:positionV>
                      <wp:extent cx="1310640" cy="361950"/>
                      <wp:effectExtent l="0" t="0" r="1946910" b="19050"/>
                      <wp:wrapNone/>
                      <wp:docPr id="276" name="Llamada rectangular 276"/>
                      <wp:cNvGraphicFramePr/>
                      <a:graphic xmlns:a="http://schemas.openxmlformats.org/drawingml/2006/main">
                        <a:graphicData uri="http://schemas.microsoft.com/office/word/2010/wordprocessingShape">
                          <wps:wsp>
                            <wps:cNvSpPr/>
                            <wps:spPr>
                              <a:xfrm>
                                <a:off x="0" y="0"/>
                                <a:ext cx="1310640" cy="361950"/>
                              </a:xfrm>
                              <a:prstGeom prst="wedgeRectCallout">
                                <a:avLst>
                                  <a:gd name="adj1" fmla="val 196065"/>
                                  <a:gd name="adj2" fmla="val 38949"/>
                                </a:avLst>
                              </a:prstGeom>
                              <a:solidFill>
                                <a:srgbClr val="FFFF00"/>
                              </a:solidFill>
                              <a:ln w="25400" cap="flat" cmpd="sng" algn="ctr">
                                <a:solidFill>
                                  <a:srgbClr val="EEECE1">
                                    <a:lumMod val="25000"/>
                                  </a:srgbClr>
                                </a:solidFill>
                                <a:prstDash val="solid"/>
                              </a:ln>
                              <a:effectLst/>
                            </wps:spPr>
                            <wps:txbx>
                              <w:txbxContent>
                                <w:p w14:paraId="4106C367" w14:textId="77777777" w:rsidR="00447068" w:rsidRPr="00BF55C0" w:rsidRDefault="00447068" w:rsidP="00492C5B">
                                  <w:pPr>
                                    <w:jc w:val="center"/>
                                    <w:rPr>
                                      <w:b/>
                                      <w:color w:val="000000" w:themeColor="text1"/>
                                      <w:sz w:val="16"/>
                                      <w:szCs w:val="16"/>
                                    </w:rPr>
                                  </w:pPr>
                                  <w:r>
                                    <w:rPr>
                                      <w:b/>
                                      <w:color w:val="000000" w:themeColor="text1"/>
                                      <w:sz w:val="16"/>
                                      <w:szCs w:val="16"/>
                                    </w:rPr>
                                    <w:t xml:space="preserve">Sector descarga oriente de emergencia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0323EF" id="Llamada rectangular 276" o:spid="_x0000_s1083" type="#_x0000_t61" style="position:absolute;left:0;text-align:left;margin-left:208.35pt;margin-top:116.1pt;width:103.2pt;height:28.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" adj="53150,19213" fillcolor="yellow" strokecolor="#4a452a" strokeweight="2pt">
                      <v:textbox>
                        <w:txbxContent>
                          <w:p w14:paraId="4106C367" w14:textId="77777777" w:rsidR="00447068" w:rsidRPr="00BF55C0" w:rsidRDefault="00447068" w:rsidP="00492C5B">
                            <w:pPr>
                              <w:jc w:val="center"/>
                              <w:rPr>
                                <w:b/>
                                <w:color w:val="000000" w:themeColor="text1"/>
                                <w:sz w:val="16"/>
                                <w:szCs w:val="16"/>
                              </w:rPr>
                            </w:pPr>
                            <w:r>
                              <w:rPr>
                                <w:b/>
                                <w:color w:val="000000" w:themeColor="text1"/>
                                <w:sz w:val="16"/>
                                <w:szCs w:val="16"/>
                              </w:rPr>
                              <w:t xml:space="preserve">Sector descarga oriente de emergencia </w:t>
                            </w:r>
                          </w:p>
                        </w:txbxContent>
                      </v:textbox>
                    </v:shape>
                  </w:pict>
                </mc:Fallback>
              </mc:AlternateContent>
            </w:r>
            <w:r w:rsidR="00492C5B">
              <w:rPr>
                <w:noProof/>
                <w:lang w:eastAsia="es-CL"/>
              </w:rPr>
              <w:drawing>
                <wp:inline distT="0" distB="0" distL="0" distR="0" wp14:anchorId="408FCA36" wp14:editId="4E1E2F01">
                  <wp:extent cx="5914800" cy="1944000"/>
                  <wp:effectExtent l="0" t="0" r="0" b="0"/>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14800" cy="1944000"/>
                          </a:xfrm>
                          <a:prstGeom prst="rect">
                            <a:avLst/>
                          </a:prstGeom>
                        </pic:spPr>
                      </pic:pic>
                    </a:graphicData>
                  </a:graphic>
                </wp:inline>
              </w:drawing>
            </w:r>
            <w:r w:rsidR="00492C5B">
              <w:rPr>
                <w:noProof/>
                <w:lang w:eastAsia="es-CL"/>
              </w:rPr>
              <w:drawing>
                <wp:inline distT="0" distB="0" distL="0" distR="0" wp14:anchorId="6D536B8A" wp14:editId="76FE0689">
                  <wp:extent cx="2390400" cy="1944000"/>
                  <wp:effectExtent l="0" t="0" r="0" b="0"/>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390400" cy="1944000"/>
                          </a:xfrm>
                          <a:prstGeom prst="rect">
                            <a:avLst/>
                          </a:prstGeom>
                        </pic:spPr>
                      </pic:pic>
                    </a:graphicData>
                  </a:graphic>
                </wp:inline>
              </w:drawing>
            </w:r>
          </w:p>
        </w:tc>
      </w:tr>
      <w:tr w:rsidR="00767607" w:rsidRPr="0025129B" w14:paraId="2CC637E0" w14:textId="77777777" w:rsidTr="007E17D7">
        <w:trPr>
          <w:trHeight w:val="300"/>
          <w:jc w:val="center"/>
        </w:trPr>
        <w:tc>
          <w:tcPr>
            <w:tcW w:w="2360" w:type="pct"/>
            <w:gridSpan w:val="5"/>
            <w:tcBorders>
              <w:top w:val="single" w:sz="4" w:space="0" w:color="auto"/>
              <w:left w:val="single" w:sz="4" w:space="0" w:color="auto"/>
              <w:bottom w:val="single" w:sz="4" w:space="0" w:color="auto"/>
              <w:right w:val="nil"/>
            </w:tcBorders>
            <w:shd w:val="clear" w:color="auto" w:fill="auto"/>
            <w:noWrap/>
            <w:vAlign w:val="center"/>
            <w:hideMark/>
          </w:tcPr>
          <w:p w14:paraId="46C1152F" w14:textId="07347EA2" w:rsidR="00767607" w:rsidRPr="0025129B" w:rsidRDefault="00767607" w:rsidP="00767607">
            <w:pPr>
              <w:pStyle w:val="Descripcin"/>
            </w:pPr>
            <w:r w:rsidRPr="0025129B">
              <w:t xml:space="preserve">Fotografía </w:t>
            </w:r>
            <w:r w:rsidR="004E365A">
              <w:t>6</w:t>
            </w:r>
            <w:r w:rsidRPr="0025129B">
              <w:t>.</w:t>
            </w:r>
          </w:p>
        </w:tc>
        <w:tc>
          <w:tcPr>
            <w:tcW w:w="264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569605" w14:textId="77777777" w:rsidR="00767607" w:rsidRPr="0025129B" w:rsidRDefault="00767607" w:rsidP="00767607">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Pr>
                <w:rFonts w:eastAsia="Times New Roman"/>
                <w:color w:val="000000"/>
                <w:sz w:val="18"/>
                <w:szCs w:val="18"/>
                <w:lang w:eastAsia="es-CL"/>
              </w:rPr>
              <w:t>12-05</w:t>
            </w:r>
            <w:r w:rsidRPr="00187E1F">
              <w:rPr>
                <w:rFonts w:eastAsia="Times New Roman"/>
                <w:color w:val="000000"/>
                <w:sz w:val="18"/>
                <w:szCs w:val="18"/>
                <w:lang w:eastAsia="es-CL"/>
              </w:rPr>
              <w:t>-201</w:t>
            </w:r>
            <w:r>
              <w:rPr>
                <w:rFonts w:eastAsia="Times New Roman"/>
                <w:color w:val="000000"/>
                <w:sz w:val="18"/>
                <w:szCs w:val="18"/>
                <w:lang w:eastAsia="es-CL"/>
              </w:rPr>
              <w:t>5</w:t>
            </w:r>
          </w:p>
        </w:tc>
      </w:tr>
      <w:tr w:rsidR="00957E28" w:rsidRPr="0025129B" w14:paraId="100847BA" w14:textId="77777777" w:rsidTr="007E17D7">
        <w:trPr>
          <w:trHeight w:val="300"/>
          <w:jc w:val="center"/>
        </w:trPr>
        <w:tc>
          <w:tcPr>
            <w:tcW w:w="236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5A622B" w14:textId="77777777" w:rsidR="00957E28" w:rsidRPr="0025129B" w:rsidRDefault="00957E28" w:rsidP="00957E2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w:t>
            </w:r>
            <w:r w:rsidRPr="00187E1F">
              <w:rPr>
                <w:rFonts w:eastAsia="Times New Roman"/>
                <w:b/>
                <w:color w:val="000000" w:themeColor="text1"/>
                <w:sz w:val="18"/>
                <w:szCs w:val="18"/>
                <w:lang w:eastAsia="es-CL"/>
              </w:rPr>
              <w:t>HUSO 19 S</w:t>
            </w:r>
          </w:p>
        </w:tc>
        <w:tc>
          <w:tcPr>
            <w:tcW w:w="1111" w:type="pct"/>
            <w:tcBorders>
              <w:top w:val="single" w:sz="4" w:space="0" w:color="auto"/>
              <w:left w:val="nil"/>
              <w:bottom w:val="single" w:sz="4" w:space="0" w:color="auto"/>
              <w:right w:val="single" w:sz="4" w:space="0" w:color="000000"/>
            </w:tcBorders>
            <w:shd w:val="clear" w:color="auto" w:fill="auto"/>
            <w:noWrap/>
            <w:vAlign w:val="center"/>
          </w:tcPr>
          <w:p w14:paraId="6574E4A2" w14:textId="135EE81E" w:rsidR="00957E28" w:rsidRPr="0025129B" w:rsidRDefault="00957E28" w:rsidP="00957E2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730BFC">
              <w:rPr>
                <w:rFonts w:eastAsia="Times New Roman"/>
                <w:color w:val="000000"/>
                <w:sz w:val="18"/>
                <w:szCs w:val="18"/>
                <w:lang w:eastAsia="es-CL"/>
              </w:rPr>
              <w:t>:</w:t>
            </w:r>
            <w:r w:rsidRPr="00730BFC">
              <w:t xml:space="preserve"> </w:t>
            </w:r>
            <w:r w:rsidRPr="00506D87">
              <w:rPr>
                <w:rFonts w:eastAsia="Times New Roman"/>
                <w:color w:val="000000"/>
                <w:sz w:val="18"/>
                <w:szCs w:val="18"/>
                <w:lang w:eastAsia="es-CL"/>
              </w:rPr>
              <w:t>6</w:t>
            </w:r>
            <w:r>
              <w:rPr>
                <w:rFonts w:eastAsia="Times New Roman"/>
                <w:color w:val="000000"/>
                <w:sz w:val="18"/>
                <w:szCs w:val="18"/>
                <w:lang w:eastAsia="es-CL"/>
              </w:rPr>
              <w:t>.</w:t>
            </w:r>
            <w:r w:rsidRPr="00506D87">
              <w:rPr>
                <w:rFonts w:eastAsia="Times New Roman"/>
                <w:color w:val="000000"/>
                <w:sz w:val="18"/>
                <w:szCs w:val="18"/>
                <w:lang w:eastAsia="es-CL"/>
              </w:rPr>
              <w:t>951</w:t>
            </w:r>
            <w:r>
              <w:rPr>
                <w:rFonts w:eastAsia="Times New Roman"/>
                <w:color w:val="000000"/>
                <w:sz w:val="18"/>
                <w:szCs w:val="18"/>
                <w:lang w:eastAsia="es-CL"/>
              </w:rPr>
              <w:t>.</w:t>
            </w:r>
            <w:r w:rsidRPr="00506D87">
              <w:rPr>
                <w:rFonts w:eastAsia="Times New Roman"/>
                <w:color w:val="000000"/>
                <w:sz w:val="18"/>
                <w:szCs w:val="18"/>
                <w:lang w:eastAsia="es-CL"/>
              </w:rPr>
              <w:t>116</w:t>
            </w:r>
          </w:p>
        </w:tc>
        <w:tc>
          <w:tcPr>
            <w:tcW w:w="1529" w:type="pct"/>
            <w:gridSpan w:val="4"/>
            <w:tcBorders>
              <w:top w:val="single" w:sz="4" w:space="0" w:color="auto"/>
              <w:left w:val="nil"/>
              <w:bottom w:val="single" w:sz="4" w:space="0" w:color="auto"/>
              <w:right w:val="single" w:sz="4" w:space="0" w:color="000000"/>
            </w:tcBorders>
            <w:shd w:val="clear" w:color="auto" w:fill="auto"/>
            <w:noWrap/>
            <w:vAlign w:val="center"/>
          </w:tcPr>
          <w:p w14:paraId="507412F6" w14:textId="5E27D44F" w:rsidR="00957E28" w:rsidRPr="0025129B" w:rsidRDefault="00957E28" w:rsidP="00957E2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r>
              <w:rPr>
                <w:rFonts w:eastAsia="Times New Roman"/>
                <w:b/>
                <w:color w:val="000000"/>
                <w:sz w:val="18"/>
                <w:szCs w:val="18"/>
                <w:lang w:eastAsia="es-CL"/>
              </w:rPr>
              <w:t>Este</w:t>
            </w:r>
            <w:r w:rsidRPr="00730BFC">
              <w:rPr>
                <w:rFonts w:eastAsia="Times New Roman"/>
                <w:color w:val="000000"/>
                <w:sz w:val="18"/>
                <w:szCs w:val="18"/>
                <w:lang w:eastAsia="es-CL"/>
              </w:rPr>
              <w:t>:</w:t>
            </w:r>
            <w:r>
              <w:t xml:space="preserve"> </w:t>
            </w:r>
            <w:r w:rsidRPr="00506D87">
              <w:rPr>
                <w:rFonts w:eastAsia="Times New Roman"/>
                <w:color w:val="000000"/>
                <w:sz w:val="18"/>
                <w:szCs w:val="18"/>
                <w:lang w:eastAsia="es-CL"/>
              </w:rPr>
              <w:t>377</w:t>
            </w:r>
            <w:r>
              <w:rPr>
                <w:rFonts w:eastAsia="Times New Roman"/>
                <w:color w:val="000000"/>
                <w:sz w:val="18"/>
                <w:szCs w:val="18"/>
                <w:lang w:eastAsia="es-CL"/>
              </w:rPr>
              <w:t>.</w:t>
            </w:r>
            <w:r w:rsidRPr="00506D87">
              <w:rPr>
                <w:rFonts w:eastAsia="Times New Roman"/>
                <w:color w:val="000000"/>
                <w:sz w:val="18"/>
                <w:szCs w:val="18"/>
                <w:lang w:eastAsia="es-CL"/>
              </w:rPr>
              <w:t>649</w:t>
            </w:r>
          </w:p>
        </w:tc>
      </w:tr>
      <w:tr w:rsidR="00767607" w:rsidRPr="0025129B" w14:paraId="2DECDCFA" w14:textId="77777777" w:rsidTr="007E17D7">
        <w:trPr>
          <w:trHeight w:val="517"/>
          <w:jc w:val="center"/>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hideMark/>
          </w:tcPr>
          <w:p w14:paraId="28B474AD" w14:textId="6C029A54" w:rsidR="00767607" w:rsidRPr="0025129B" w:rsidRDefault="00767607" w:rsidP="001408D4">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E24B1">
              <w:rPr>
                <w:rFonts w:eastAsia="Times New Roman"/>
                <w:color w:val="000000"/>
                <w:sz w:val="18"/>
                <w:szCs w:val="18"/>
                <w:lang w:eastAsia="es-CL"/>
              </w:rPr>
              <w:t xml:space="preserve">En el sector en </w:t>
            </w:r>
            <w:r w:rsidR="00BE24B1" w:rsidRPr="00C53343">
              <w:rPr>
                <w:rFonts w:eastAsia="Times New Roman"/>
                <w:color w:val="000000"/>
                <w:sz w:val="18"/>
                <w:szCs w:val="18"/>
                <w:lang w:eastAsia="es-CL"/>
              </w:rPr>
              <w:t xml:space="preserve">donde se </w:t>
            </w:r>
            <w:r w:rsidR="00BE24B1" w:rsidRPr="00586060">
              <w:rPr>
                <w:rFonts w:eastAsia="Times New Roman"/>
                <w:color w:val="000000"/>
                <w:sz w:val="18"/>
                <w:szCs w:val="18"/>
                <w:lang w:eastAsia="es-CL"/>
              </w:rPr>
              <w:t xml:space="preserve">emplazaran las obras de toma y el canal conector que conectara con el canal de contorno, marcas de escurrimiento superficial </w:t>
            </w:r>
            <w:r w:rsidR="000A5F74" w:rsidRPr="00586060">
              <w:rPr>
                <w:rFonts w:eastAsia="Times New Roman"/>
                <w:color w:val="000000"/>
                <w:sz w:val="18"/>
                <w:szCs w:val="18"/>
                <w:lang w:eastAsia="es-CL"/>
              </w:rPr>
              <w:t xml:space="preserve">de aguas lluvias </w:t>
            </w:r>
            <w:r w:rsidR="00BE24B1" w:rsidRPr="00586060">
              <w:rPr>
                <w:rFonts w:eastAsia="Times New Roman"/>
                <w:color w:val="000000"/>
                <w:sz w:val="18"/>
                <w:szCs w:val="18"/>
                <w:lang w:eastAsia="es-CL"/>
              </w:rPr>
              <w:t>proveniente de las 2 quebradas aportantes de la Cuenca N° 2 (ver Imagen 1)</w:t>
            </w:r>
            <w:r w:rsidR="008A1FCE" w:rsidRPr="00586060">
              <w:rPr>
                <w:rFonts w:eastAsia="Times New Roman"/>
                <w:color w:val="000000"/>
                <w:sz w:val="18"/>
                <w:szCs w:val="18"/>
                <w:lang w:eastAsia="es-CL"/>
              </w:rPr>
              <w:t xml:space="preserve"> que al llegar</w:t>
            </w:r>
            <w:r w:rsidR="008A1FCE" w:rsidRPr="008A1FCE">
              <w:rPr>
                <w:rFonts w:eastAsia="Times New Roman"/>
                <w:color w:val="000000"/>
                <w:sz w:val="18"/>
                <w:szCs w:val="18"/>
                <w:lang w:eastAsia="es-CL"/>
              </w:rPr>
              <w:t xml:space="preserve"> a </w:t>
            </w:r>
            <w:r w:rsidR="00BE24B1" w:rsidRPr="008A1FCE">
              <w:rPr>
                <w:rFonts w:eastAsia="Times New Roman"/>
                <w:color w:val="000000"/>
                <w:sz w:val="18"/>
                <w:szCs w:val="18"/>
                <w:lang w:eastAsia="es-CL"/>
              </w:rPr>
              <w:t>la cubeta</w:t>
            </w:r>
            <w:r w:rsidR="00BE24B1">
              <w:rPr>
                <w:rFonts w:eastAsia="Times New Roman"/>
                <w:color w:val="000000"/>
                <w:sz w:val="18"/>
                <w:szCs w:val="18"/>
                <w:lang w:eastAsia="es-CL"/>
              </w:rPr>
              <w:t xml:space="preserve"> del tranque de re</w:t>
            </w:r>
            <w:r w:rsidR="00BE24B1" w:rsidRPr="00BE24B1">
              <w:rPr>
                <w:rFonts w:eastAsia="Times New Roman"/>
                <w:color w:val="000000"/>
                <w:sz w:val="18"/>
                <w:szCs w:val="18"/>
                <w:lang w:eastAsia="es-CL"/>
              </w:rPr>
              <w:t>l</w:t>
            </w:r>
            <w:r w:rsidR="00BE24B1">
              <w:rPr>
                <w:rFonts w:eastAsia="Times New Roman"/>
                <w:color w:val="000000"/>
                <w:sz w:val="18"/>
                <w:szCs w:val="18"/>
                <w:lang w:eastAsia="es-CL"/>
              </w:rPr>
              <w:t>a</w:t>
            </w:r>
            <w:r w:rsidR="00BE24B1" w:rsidRPr="00BE24B1">
              <w:rPr>
                <w:rFonts w:eastAsia="Times New Roman"/>
                <w:color w:val="000000"/>
                <w:sz w:val="18"/>
                <w:szCs w:val="18"/>
                <w:lang w:eastAsia="es-CL"/>
              </w:rPr>
              <w:t xml:space="preserve">ves N° 1, se sobreponen con el relave </w:t>
            </w:r>
            <w:r w:rsidR="001408D4" w:rsidRPr="001408D4">
              <w:rPr>
                <w:rFonts w:eastAsia="Times New Roman"/>
                <w:color w:val="000000"/>
                <w:sz w:val="18"/>
                <w:szCs w:val="18"/>
                <w:lang w:eastAsia="es-CL"/>
              </w:rPr>
              <w:t xml:space="preserve">proveniente de </w:t>
            </w:r>
            <w:r w:rsidR="00BE24B1" w:rsidRPr="00BE24B1">
              <w:rPr>
                <w:rFonts w:eastAsia="Times New Roman"/>
                <w:color w:val="000000"/>
                <w:sz w:val="18"/>
                <w:szCs w:val="18"/>
                <w:lang w:eastAsia="es-CL"/>
              </w:rPr>
              <w:t>la descarga de emergencia</w:t>
            </w:r>
            <w:r w:rsidR="00BE24B1">
              <w:rPr>
                <w:rFonts w:eastAsia="Times New Roman"/>
                <w:color w:val="000000"/>
                <w:sz w:val="18"/>
                <w:szCs w:val="18"/>
                <w:lang w:eastAsia="es-CL"/>
              </w:rPr>
              <w:t xml:space="preserve"> oriente.</w:t>
            </w:r>
          </w:p>
        </w:tc>
      </w:tr>
      <w:tr w:rsidR="00536C61" w:rsidRPr="0025129B" w14:paraId="5A2A1ADF" w14:textId="77777777" w:rsidTr="007E17D7">
        <w:trPr>
          <w:trHeight w:val="286"/>
          <w:jc w:val="center"/>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tcPr>
          <w:p w14:paraId="624A5EF7" w14:textId="56DC859D" w:rsidR="00536C61" w:rsidRDefault="00D10AAC" w:rsidP="00536C61">
            <w:pPr>
              <w:jc w:val="left"/>
              <w:rPr>
                <w:noProof/>
                <w:lang w:eastAsia="es-CL"/>
              </w:rPr>
            </w:pPr>
            <w:r>
              <w:rPr>
                <w:noProof/>
                <w:lang w:eastAsia="es-CL"/>
              </w:rPr>
              <w:lastRenderedPageBreak/>
              <mc:AlternateContent>
                <mc:Choice Requires="wps">
                  <w:drawing>
                    <wp:anchor distT="0" distB="0" distL="114300" distR="114300" simplePos="0" relativeHeight="251660800" behindDoc="0" locked="0" layoutInCell="1" allowOverlap="1" wp14:anchorId="00A05FBE" wp14:editId="0A4DB96C">
                      <wp:simplePos x="0" y="0"/>
                      <wp:positionH relativeFrom="column">
                        <wp:posOffset>5337966</wp:posOffset>
                      </wp:positionH>
                      <wp:positionV relativeFrom="paragraph">
                        <wp:posOffset>3440118</wp:posOffset>
                      </wp:positionV>
                      <wp:extent cx="1440180" cy="393065"/>
                      <wp:effectExtent l="0" t="0" r="26670" b="445135"/>
                      <wp:wrapNone/>
                      <wp:docPr id="278" name="Llamada rectangular 278"/>
                      <wp:cNvGraphicFramePr/>
                      <a:graphic xmlns:a="http://schemas.openxmlformats.org/drawingml/2006/main">
                        <a:graphicData uri="http://schemas.microsoft.com/office/word/2010/wordprocessingShape">
                          <wps:wsp>
                            <wps:cNvSpPr/>
                            <wps:spPr>
                              <a:xfrm>
                                <a:off x="0" y="0"/>
                                <a:ext cx="1440180" cy="393065"/>
                              </a:xfrm>
                              <a:prstGeom prst="wedgeRectCallout">
                                <a:avLst>
                                  <a:gd name="adj1" fmla="val -29804"/>
                                  <a:gd name="adj2" fmla="val 152992"/>
                                </a:avLst>
                              </a:prstGeom>
                              <a:solidFill>
                                <a:srgbClr val="FFFF00"/>
                              </a:solidFill>
                              <a:ln w="25400" cap="flat" cmpd="sng" algn="ctr">
                                <a:solidFill>
                                  <a:srgbClr val="EEECE1">
                                    <a:lumMod val="25000"/>
                                  </a:srgbClr>
                                </a:solidFill>
                                <a:prstDash val="solid"/>
                              </a:ln>
                              <a:effectLst/>
                            </wps:spPr>
                            <wps:txbx>
                              <w:txbxContent>
                                <w:p w14:paraId="43AB932A" w14:textId="77777777" w:rsidR="00447068" w:rsidRPr="00BF55C0" w:rsidRDefault="00447068" w:rsidP="00D10AAC">
                                  <w:pPr>
                                    <w:jc w:val="center"/>
                                    <w:rPr>
                                      <w:b/>
                                      <w:color w:val="000000" w:themeColor="text1"/>
                                      <w:sz w:val="16"/>
                                      <w:szCs w:val="16"/>
                                    </w:rPr>
                                  </w:pPr>
                                  <w:r w:rsidRPr="00BF55C0">
                                    <w:rPr>
                                      <w:b/>
                                      <w:color w:val="000000" w:themeColor="text1"/>
                                      <w:sz w:val="16"/>
                                      <w:szCs w:val="16"/>
                                    </w:rPr>
                                    <w:t xml:space="preserve">Sobreposición del alud sobre el muro </w:t>
                                  </w:r>
                                  <w:r>
                                    <w:rPr>
                                      <w:b/>
                                      <w:color w:val="000000" w:themeColor="text1"/>
                                      <w:sz w:val="16"/>
                                      <w:szCs w:val="16"/>
                                    </w:rPr>
                                    <w:t>del tranque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A05FBE" id="Llamada rectangular 278" o:spid="_x0000_s1084" type="#_x0000_t61" style="position:absolute;margin-left:420.3pt;margin-top:270.9pt;width:113.4pt;height:30.9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" adj="4362,43846" fillcolor="yellow" strokecolor="#4a452a" strokeweight="2pt">
                      <v:textbox>
                        <w:txbxContent>
                          <w:p w14:paraId="43AB932A" w14:textId="77777777" w:rsidR="00447068" w:rsidRPr="00BF55C0" w:rsidRDefault="00447068" w:rsidP="00D10AAC">
                            <w:pPr>
                              <w:jc w:val="center"/>
                              <w:rPr>
                                <w:b/>
                                <w:color w:val="000000" w:themeColor="text1"/>
                                <w:sz w:val="16"/>
                                <w:szCs w:val="16"/>
                              </w:rPr>
                            </w:pPr>
                            <w:r w:rsidRPr="00BF55C0">
                              <w:rPr>
                                <w:b/>
                                <w:color w:val="000000" w:themeColor="text1"/>
                                <w:sz w:val="16"/>
                                <w:szCs w:val="16"/>
                              </w:rPr>
                              <w:t xml:space="preserve">Sobreposición del alud sobre el muro </w:t>
                            </w:r>
                            <w:r>
                              <w:rPr>
                                <w:b/>
                                <w:color w:val="000000" w:themeColor="text1"/>
                                <w:sz w:val="16"/>
                                <w:szCs w:val="16"/>
                              </w:rPr>
                              <w:t>del tranque</w:t>
                            </w:r>
                          </w:p>
                        </w:txbxContent>
                      </v:textbox>
                    </v:shape>
                  </w:pict>
                </mc:Fallback>
              </mc:AlternateContent>
            </w:r>
            <w:r w:rsidR="00DC62C7">
              <w:rPr>
                <w:noProof/>
                <w:lang w:eastAsia="es-CL"/>
              </w:rPr>
              <mc:AlternateContent>
                <mc:Choice Requires="wps">
                  <w:drawing>
                    <wp:anchor distT="0" distB="0" distL="114300" distR="114300" simplePos="0" relativeHeight="251631104" behindDoc="0" locked="0" layoutInCell="1" allowOverlap="1" wp14:anchorId="1F1E23FF" wp14:editId="62CF1D41">
                      <wp:simplePos x="0" y="0"/>
                      <wp:positionH relativeFrom="column">
                        <wp:posOffset>2923527</wp:posOffset>
                      </wp:positionH>
                      <wp:positionV relativeFrom="paragraph">
                        <wp:posOffset>3070896</wp:posOffset>
                      </wp:positionV>
                      <wp:extent cx="1362974" cy="940016"/>
                      <wp:effectExtent l="38100" t="19050" r="27940" b="50800"/>
                      <wp:wrapNone/>
                      <wp:docPr id="259" name="Conector recto 259"/>
                      <wp:cNvGraphicFramePr/>
                      <a:graphic xmlns:a="http://schemas.openxmlformats.org/drawingml/2006/main">
                        <a:graphicData uri="http://schemas.microsoft.com/office/word/2010/wordprocessingShape">
                          <wps:wsp>
                            <wps:cNvCnPr/>
                            <wps:spPr>
                              <a:xfrm flipH="1">
                                <a:off x="0" y="0"/>
                                <a:ext cx="1362974" cy="940016"/>
                              </a:xfrm>
                              <a:prstGeom prst="line">
                                <a:avLst/>
                              </a:prstGeom>
                              <a:ln w="34925">
                                <a:solidFill>
                                  <a:srgbClr val="FF0000"/>
                                </a:solidFill>
                                <a:prstDash val="sysDot"/>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194E0D" id="Conector recto 259" o:spid="_x0000_s1026" style="position:absolute;flip:x;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0.2pt,241.8pt" to="337.5pt,31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" strokecolor="red" strokeweight="2.75pt">
                      <v:stroke dashstyle="1 1" endarrow="block"/>
                    </v:line>
                  </w:pict>
                </mc:Fallback>
              </mc:AlternateContent>
            </w:r>
            <w:r w:rsidR="00DC62C7">
              <w:rPr>
                <w:noProof/>
                <w:lang w:eastAsia="es-CL"/>
              </w:rPr>
              <mc:AlternateContent>
                <mc:Choice Requires="wps">
                  <w:drawing>
                    <wp:anchor distT="0" distB="0" distL="114300" distR="114300" simplePos="0" relativeHeight="251629056" behindDoc="0" locked="0" layoutInCell="1" allowOverlap="1" wp14:anchorId="1EF8F6BF" wp14:editId="3EA22938">
                      <wp:simplePos x="0" y="0"/>
                      <wp:positionH relativeFrom="column">
                        <wp:posOffset>4312189</wp:posOffset>
                      </wp:positionH>
                      <wp:positionV relativeFrom="paragraph">
                        <wp:posOffset>1595551</wp:posOffset>
                      </wp:positionV>
                      <wp:extent cx="4376683" cy="3114136"/>
                      <wp:effectExtent l="19050" t="19050" r="24130" b="10160"/>
                      <wp:wrapNone/>
                      <wp:docPr id="28" name="Rectángulo 28"/>
                      <wp:cNvGraphicFramePr/>
                      <a:graphic xmlns:a="http://schemas.openxmlformats.org/drawingml/2006/main">
                        <a:graphicData uri="http://schemas.microsoft.com/office/word/2010/wordprocessingShape">
                          <wps:wsp>
                            <wps:cNvSpPr/>
                            <wps:spPr>
                              <a:xfrm>
                                <a:off x="0" y="0"/>
                                <a:ext cx="4376683" cy="3114136"/>
                              </a:xfrm>
                              <a:prstGeom prst="rect">
                                <a:avLst/>
                              </a:prstGeom>
                              <a:noFill/>
                              <a:ln w="3175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B49320" id="Rectángulo 28" o:spid="_x0000_s1026" style="position:absolute;margin-left:339.55pt;margin-top:125.65pt;width:344.6pt;height:245.2pt;z-index:251629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" filled="f" strokecolor="red" strokeweight="2.5pt">
                      <v:stroke dashstyle="1 1"/>
                    </v:rect>
                  </w:pict>
                </mc:Fallback>
              </mc:AlternateContent>
            </w:r>
            <w:r w:rsidR="00DC62C7">
              <w:rPr>
                <w:noProof/>
                <w:lang w:eastAsia="es-CL"/>
              </w:rPr>
              <w:drawing>
                <wp:anchor distT="0" distB="0" distL="114300" distR="114300" simplePos="0" relativeHeight="251628032" behindDoc="0" locked="0" layoutInCell="1" allowOverlap="1" wp14:anchorId="2D2316A1" wp14:editId="6E1424AE">
                  <wp:simplePos x="0" y="0"/>
                  <wp:positionH relativeFrom="column">
                    <wp:posOffset>4330700</wp:posOffset>
                  </wp:positionH>
                  <wp:positionV relativeFrom="paragraph">
                    <wp:posOffset>1577927</wp:posOffset>
                  </wp:positionV>
                  <wp:extent cx="4385351" cy="3131389"/>
                  <wp:effectExtent l="0" t="0" r="0"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4385351" cy="3131389"/>
                          </a:xfrm>
                          <a:prstGeom prst="rect">
                            <a:avLst/>
                          </a:prstGeom>
                        </pic:spPr>
                      </pic:pic>
                    </a:graphicData>
                  </a:graphic>
                  <wp14:sizeRelH relativeFrom="margin">
                    <wp14:pctWidth>0</wp14:pctWidth>
                  </wp14:sizeRelH>
                  <wp14:sizeRelV relativeFrom="margin">
                    <wp14:pctHeight>0</wp14:pctHeight>
                  </wp14:sizeRelV>
                </wp:anchor>
              </w:drawing>
            </w:r>
            <w:r w:rsidR="00536C61">
              <w:rPr>
                <w:noProof/>
                <w:lang w:eastAsia="es-CL"/>
              </w:rPr>
              <mc:AlternateContent>
                <mc:Choice Requires="wps">
                  <w:drawing>
                    <wp:anchor distT="0" distB="0" distL="114300" distR="114300" simplePos="0" relativeHeight="251630080" behindDoc="0" locked="0" layoutInCell="1" allowOverlap="1" wp14:anchorId="2CA5CF9C" wp14:editId="15D0112A">
                      <wp:simplePos x="0" y="0"/>
                      <wp:positionH relativeFrom="column">
                        <wp:posOffset>102689</wp:posOffset>
                      </wp:positionH>
                      <wp:positionV relativeFrom="paragraph">
                        <wp:posOffset>2967379</wp:posOffset>
                      </wp:positionV>
                      <wp:extent cx="2803585" cy="2121415"/>
                      <wp:effectExtent l="19050" t="19050" r="15875" b="12700"/>
                      <wp:wrapNone/>
                      <wp:docPr id="29" name="Rectángulo 29"/>
                      <wp:cNvGraphicFramePr/>
                      <a:graphic xmlns:a="http://schemas.openxmlformats.org/drawingml/2006/main">
                        <a:graphicData uri="http://schemas.microsoft.com/office/word/2010/wordprocessingShape">
                          <wps:wsp>
                            <wps:cNvSpPr/>
                            <wps:spPr>
                              <a:xfrm>
                                <a:off x="0" y="0"/>
                                <a:ext cx="2803585" cy="2121415"/>
                              </a:xfrm>
                              <a:prstGeom prst="rect">
                                <a:avLst/>
                              </a:prstGeom>
                              <a:noFill/>
                              <a:ln w="31750" cap="flat" cmpd="sng" algn="ctr">
                                <a:solidFill>
                                  <a:srgbClr val="FF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44116D" id="Rectángulo 29" o:spid="_x0000_s1026" style="position:absolute;margin-left:8.1pt;margin-top:233.65pt;width:220.75pt;height:167.0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" filled="f" strokecolor="red" strokeweight="2.5pt">
                      <v:stroke dashstyle="1 1"/>
                    </v:rect>
                  </w:pict>
                </mc:Fallback>
              </mc:AlternateContent>
            </w:r>
            <w:r w:rsidR="00536C61">
              <w:rPr>
                <w:noProof/>
                <w:lang w:eastAsia="es-CL"/>
              </w:rPr>
              <w:drawing>
                <wp:inline distT="0" distB="0" distL="0" distR="0" wp14:anchorId="1FA6DFB5" wp14:editId="6A2F25BD">
                  <wp:extent cx="5312483" cy="5106838"/>
                  <wp:effectExtent l="0" t="0" r="254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316943" cy="5111125"/>
                          </a:xfrm>
                          <a:prstGeom prst="rect">
                            <a:avLst/>
                          </a:prstGeom>
                        </pic:spPr>
                      </pic:pic>
                    </a:graphicData>
                  </a:graphic>
                </wp:inline>
              </w:drawing>
            </w:r>
          </w:p>
        </w:tc>
      </w:tr>
      <w:tr w:rsidR="00536C61" w:rsidRPr="0025129B" w14:paraId="36D4CC83" w14:textId="77777777" w:rsidTr="007E17D7">
        <w:trPr>
          <w:trHeight w:val="286"/>
          <w:jc w:val="center"/>
        </w:trPr>
        <w:tc>
          <w:tcPr>
            <w:tcW w:w="2281" w:type="pct"/>
            <w:gridSpan w:val="3"/>
            <w:tcBorders>
              <w:top w:val="single" w:sz="4" w:space="0" w:color="auto"/>
              <w:left w:val="single" w:sz="4" w:space="0" w:color="auto"/>
              <w:bottom w:val="single" w:sz="4" w:space="0" w:color="auto"/>
              <w:right w:val="nil"/>
            </w:tcBorders>
            <w:shd w:val="clear" w:color="auto" w:fill="auto"/>
            <w:vAlign w:val="center"/>
          </w:tcPr>
          <w:p w14:paraId="1C55C17E" w14:textId="627FAB53" w:rsidR="00536C61" w:rsidRPr="0025129B" w:rsidRDefault="00536C61" w:rsidP="00235EBD">
            <w:pPr>
              <w:pStyle w:val="Descripcin"/>
            </w:pPr>
            <w:r w:rsidRPr="00536C61">
              <w:rPr>
                <w:color w:val="000000" w:themeColor="text1"/>
              </w:rPr>
              <w:t>Imagen 1</w:t>
            </w:r>
          </w:p>
        </w:tc>
        <w:tc>
          <w:tcPr>
            <w:tcW w:w="2719" w:type="pct"/>
            <w:gridSpan w:val="7"/>
            <w:tcBorders>
              <w:top w:val="single" w:sz="4" w:space="0" w:color="auto"/>
              <w:left w:val="single" w:sz="4" w:space="0" w:color="auto"/>
              <w:bottom w:val="single" w:sz="4" w:space="0" w:color="auto"/>
              <w:right w:val="single" w:sz="4" w:space="0" w:color="000000"/>
            </w:tcBorders>
            <w:shd w:val="clear" w:color="auto" w:fill="auto"/>
            <w:vAlign w:val="center"/>
          </w:tcPr>
          <w:p w14:paraId="20ECC881" w14:textId="7DD92581" w:rsidR="00536C61" w:rsidRPr="0025129B" w:rsidRDefault="00536C61" w:rsidP="001D0515">
            <w:pPr>
              <w:jc w:val="left"/>
              <w:rPr>
                <w:rFonts w:eastAsia="Times New Roman"/>
                <w:b/>
                <w:color w:val="000000"/>
                <w:sz w:val="18"/>
                <w:szCs w:val="18"/>
                <w:lang w:eastAsia="es-CL"/>
              </w:rPr>
            </w:pPr>
            <w:r>
              <w:rPr>
                <w:rFonts w:eastAsia="Times New Roman"/>
                <w:b/>
                <w:color w:val="000000"/>
                <w:sz w:val="18"/>
                <w:szCs w:val="18"/>
                <w:lang w:eastAsia="es-CL"/>
              </w:rPr>
              <w:t>Fuente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001D0515" w:rsidRPr="001D0515">
              <w:rPr>
                <w:rFonts w:eastAsia="Times New Roman"/>
                <w:color w:val="000000"/>
                <w:sz w:val="18"/>
                <w:szCs w:val="18"/>
                <w:lang w:eastAsia="es-CL"/>
              </w:rPr>
              <w:t>Dirección del escurrimiento Quebrada Carrizalillo</w:t>
            </w:r>
            <w:r w:rsidR="001D0515">
              <w:rPr>
                <w:rFonts w:eastAsia="Times New Roman"/>
                <w:color w:val="000000"/>
                <w:sz w:val="18"/>
                <w:szCs w:val="18"/>
                <w:lang w:eastAsia="es-CL"/>
              </w:rPr>
              <w:t xml:space="preserve"> del Anexo A.1</w:t>
            </w:r>
            <w:r>
              <w:rPr>
                <w:rFonts w:eastAsia="Times New Roman"/>
                <w:color w:val="000000"/>
                <w:sz w:val="18"/>
                <w:szCs w:val="18"/>
                <w:lang w:eastAsia="es-CL"/>
              </w:rPr>
              <w:t xml:space="preserve"> del Adenda 1 de la DIA “</w:t>
            </w:r>
            <w:r w:rsidR="001D0515" w:rsidRPr="001D0515">
              <w:rPr>
                <w:rFonts w:eastAsia="Times New Roman"/>
                <w:color w:val="000000"/>
                <w:sz w:val="18"/>
                <w:szCs w:val="18"/>
                <w:lang w:eastAsia="es-CL"/>
              </w:rPr>
              <w:t>Optimización Obras Hidráulicas, Tranque de Relaves COEMIN N° 1</w:t>
            </w:r>
            <w:r>
              <w:rPr>
                <w:rFonts w:eastAsia="Times New Roman"/>
                <w:color w:val="000000"/>
                <w:sz w:val="18"/>
                <w:szCs w:val="18"/>
                <w:lang w:eastAsia="es-CL"/>
              </w:rPr>
              <w:t>”</w:t>
            </w:r>
          </w:p>
        </w:tc>
      </w:tr>
      <w:tr w:rsidR="00536C61" w:rsidRPr="0025129B" w14:paraId="55E3718A" w14:textId="77777777" w:rsidTr="007E17D7">
        <w:trPr>
          <w:trHeight w:val="286"/>
          <w:jc w:val="center"/>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tcPr>
          <w:p w14:paraId="2457C313" w14:textId="20F802AF" w:rsidR="00536C61" w:rsidRPr="0025129B" w:rsidRDefault="00536C61" w:rsidP="00D10AAC">
            <w:pPr>
              <w:rPr>
                <w:rFonts w:eastAsia="Times New Roman"/>
                <w:b/>
                <w:color w:val="000000"/>
                <w:sz w:val="18"/>
                <w:szCs w:val="18"/>
                <w:lang w:eastAsia="es-CL"/>
              </w:rPr>
            </w:pPr>
            <w:r w:rsidRPr="00121710">
              <w:rPr>
                <w:rFonts w:eastAsia="Times New Roman"/>
                <w:b/>
                <w:color w:val="000000"/>
                <w:sz w:val="18"/>
                <w:szCs w:val="18"/>
                <w:lang w:eastAsia="es-CL"/>
              </w:rPr>
              <w:t>Descripción medio de prueba:</w:t>
            </w:r>
            <w:r>
              <w:rPr>
                <w:rFonts w:eastAsia="Times New Roman"/>
                <w:b/>
                <w:color w:val="000000"/>
                <w:sz w:val="18"/>
                <w:szCs w:val="18"/>
                <w:lang w:eastAsia="es-CL"/>
              </w:rPr>
              <w:t xml:space="preserve"> </w:t>
            </w:r>
            <w:r w:rsidRPr="00121710">
              <w:rPr>
                <w:rFonts w:eastAsia="Times New Roman"/>
                <w:color w:val="000000"/>
                <w:sz w:val="18"/>
                <w:szCs w:val="18"/>
                <w:lang w:eastAsia="es-CL"/>
              </w:rPr>
              <w:t>Se observa que durante la evaluación ambiental del “</w:t>
            </w:r>
            <w:r w:rsidR="001D0515" w:rsidRPr="001D0515">
              <w:rPr>
                <w:rFonts w:eastAsia="Times New Roman"/>
                <w:color w:val="000000"/>
                <w:sz w:val="18"/>
                <w:szCs w:val="18"/>
                <w:lang w:eastAsia="es-CL"/>
              </w:rPr>
              <w:t>Optimización Obras Hidráulicas, Tranque de Relaves COEMIN N° 1</w:t>
            </w:r>
            <w:r w:rsidRPr="00121710">
              <w:rPr>
                <w:rFonts w:eastAsia="Times New Roman"/>
                <w:color w:val="000000"/>
                <w:sz w:val="18"/>
                <w:szCs w:val="18"/>
                <w:lang w:eastAsia="es-CL"/>
              </w:rPr>
              <w:t xml:space="preserve">”, </w:t>
            </w:r>
            <w:r w:rsidR="00DC62C7">
              <w:rPr>
                <w:rFonts w:eastAsia="Times New Roman"/>
                <w:color w:val="000000"/>
                <w:sz w:val="18"/>
                <w:szCs w:val="18"/>
                <w:lang w:eastAsia="es-CL"/>
              </w:rPr>
              <w:t xml:space="preserve">se identifico como área de drenaje del las 5 cuencas aportantes de la Quebrada Cerrillos, </w:t>
            </w:r>
            <w:r w:rsidR="00D10AAC">
              <w:rPr>
                <w:rFonts w:eastAsia="Times New Roman"/>
                <w:color w:val="000000"/>
                <w:sz w:val="18"/>
                <w:szCs w:val="18"/>
                <w:lang w:eastAsia="es-CL"/>
              </w:rPr>
              <w:t>un</w:t>
            </w:r>
            <w:r w:rsidR="00DC62C7">
              <w:rPr>
                <w:rFonts w:eastAsia="Times New Roman"/>
                <w:color w:val="000000"/>
                <w:sz w:val="18"/>
                <w:szCs w:val="18"/>
                <w:lang w:eastAsia="es-CL"/>
              </w:rPr>
              <w:t xml:space="preserve"> área emplazada aguas abajo del pie </w:t>
            </w:r>
            <w:r w:rsidR="007E68B2">
              <w:rPr>
                <w:rFonts w:eastAsia="Times New Roman"/>
                <w:color w:val="000000"/>
                <w:sz w:val="18"/>
                <w:szCs w:val="18"/>
                <w:lang w:eastAsia="es-CL"/>
              </w:rPr>
              <w:t>del</w:t>
            </w:r>
            <w:r w:rsidR="00D10AAC">
              <w:rPr>
                <w:rFonts w:eastAsia="Times New Roman"/>
                <w:color w:val="000000"/>
                <w:sz w:val="18"/>
                <w:szCs w:val="18"/>
                <w:lang w:eastAsia="es-CL"/>
              </w:rPr>
              <w:t xml:space="preserve"> talud del</w:t>
            </w:r>
            <w:r w:rsidR="007E68B2">
              <w:rPr>
                <w:rFonts w:eastAsia="Times New Roman"/>
                <w:color w:val="000000"/>
                <w:sz w:val="18"/>
                <w:szCs w:val="18"/>
                <w:lang w:eastAsia="es-CL"/>
              </w:rPr>
              <w:t xml:space="preserve"> muro de arenas </w:t>
            </w:r>
            <w:r w:rsidR="00D10AAC">
              <w:rPr>
                <w:rFonts w:eastAsia="Times New Roman"/>
                <w:color w:val="000000"/>
                <w:sz w:val="18"/>
                <w:szCs w:val="18"/>
                <w:lang w:eastAsia="es-CL"/>
              </w:rPr>
              <w:t>colindante al sector afectado por el alud.</w:t>
            </w:r>
          </w:p>
        </w:tc>
      </w:tr>
    </w:tbl>
    <w:p w14:paraId="547DC64B" w14:textId="77777777" w:rsidR="00536C61" w:rsidRDefault="00536C61" w:rsidP="00F7318A"/>
    <w:p w14:paraId="29B4350B" w14:textId="77777777" w:rsidR="0064278E" w:rsidRDefault="0064278E" w:rsidP="00F7318A"/>
    <w:p w14:paraId="77B2869E" w14:textId="6943A5E0" w:rsidR="00F7318A" w:rsidRDefault="00F7318A" w:rsidP="00F7318A">
      <w:pPr>
        <w:pStyle w:val="Ttulo3"/>
      </w:pPr>
      <w:r w:rsidRPr="00081728">
        <w:t>Ob</w:t>
      </w:r>
      <w:r w:rsidR="00A858AD">
        <w:t xml:space="preserve">ras hidráulicas de contingencia, </w:t>
      </w:r>
      <w:r w:rsidRPr="00081728">
        <w:t>tranque</w:t>
      </w:r>
      <w:r>
        <w:t xml:space="preserve"> de relaves N° 3</w:t>
      </w:r>
    </w:p>
    <w:p w14:paraId="3449DAD6" w14:textId="77777777" w:rsidR="00040CA5" w:rsidRPr="00040CA5" w:rsidRDefault="00040CA5" w:rsidP="00040CA5"/>
    <w:tbl>
      <w:tblPr>
        <w:tblStyle w:val="Tablaconcuadrcula"/>
        <w:tblW w:w="5000" w:type="pct"/>
        <w:tblLook w:val="04A0" w:firstRow="1" w:lastRow="0" w:firstColumn="1" w:lastColumn="0" w:noHBand="0" w:noVBand="1"/>
      </w:tblPr>
      <w:tblGrid>
        <w:gridCol w:w="3768"/>
        <w:gridCol w:w="9794"/>
      </w:tblGrid>
      <w:tr w:rsidR="00081728" w:rsidRPr="0025129B" w14:paraId="2DD0E4C1" w14:textId="77777777" w:rsidTr="00081728">
        <w:trPr>
          <w:trHeight w:val="142"/>
        </w:trPr>
        <w:tc>
          <w:tcPr>
            <w:tcW w:w="1389" w:type="pct"/>
          </w:tcPr>
          <w:p w14:paraId="4E14C658" w14:textId="56BCC1B4" w:rsidR="00081728" w:rsidRPr="0025129B" w:rsidRDefault="00081728" w:rsidP="00081728">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2D1CA6">
              <w:rPr>
                <w:rFonts w:eastAsia="Times New Roman"/>
                <w:color w:val="000000"/>
                <w:lang w:eastAsia="es-CL"/>
              </w:rPr>
              <w:t>4</w:t>
            </w:r>
          </w:p>
        </w:tc>
        <w:tc>
          <w:tcPr>
            <w:tcW w:w="3611" w:type="pct"/>
          </w:tcPr>
          <w:p w14:paraId="0E09ECDF" w14:textId="7FD4026D" w:rsidR="00081728" w:rsidRPr="0025129B" w:rsidRDefault="00081728" w:rsidP="00081728">
            <w:r>
              <w:rPr>
                <w:rFonts w:eastAsia="Times New Roman"/>
                <w:b/>
                <w:bCs/>
                <w:color w:val="000000"/>
                <w:lang w:eastAsia="es-CL"/>
              </w:rPr>
              <w:t>Estaciones N°</w:t>
            </w:r>
            <w:r w:rsidRPr="0025129B">
              <w:rPr>
                <w:rFonts w:eastAsia="Times New Roman"/>
                <w:color w:val="000000"/>
                <w:lang w:eastAsia="es-CL"/>
              </w:rPr>
              <w:t>:</w:t>
            </w:r>
            <w:r>
              <w:rPr>
                <w:rFonts w:eastAsia="Times New Roman"/>
                <w:color w:val="000000"/>
                <w:lang w:eastAsia="es-CL"/>
              </w:rPr>
              <w:t xml:space="preserve"> </w:t>
            </w:r>
            <w:r w:rsidR="009D3858">
              <w:rPr>
                <w:rFonts w:eastAsia="Times New Roman"/>
                <w:color w:val="000000"/>
                <w:lang w:eastAsia="es-CL"/>
              </w:rPr>
              <w:t>5, 6, 7 y 8</w:t>
            </w:r>
          </w:p>
        </w:tc>
      </w:tr>
      <w:tr w:rsidR="00081728" w:rsidRPr="0025129B" w14:paraId="01AE8755" w14:textId="77777777" w:rsidTr="00081728">
        <w:trPr>
          <w:trHeight w:val="319"/>
        </w:trPr>
        <w:tc>
          <w:tcPr>
            <w:tcW w:w="5000" w:type="pct"/>
            <w:gridSpan w:val="2"/>
            <w:tcBorders>
              <w:bottom w:val="single" w:sz="4" w:space="0" w:color="auto"/>
            </w:tcBorders>
          </w:tcPr>
          <w:p w14:paraId="61F23B60" w14:textId="77777777" w:rsidR="00081728" w:rsidRDefault="00081728" w:rsidP="00081728">
            <w:pPr>
              <w:rPr>
                <w:b/>
              </w:rPr>
            </w:pPr>
            <w:r>
              <w:rPr>
                <w:b/>
              </w:rPr>
              <w:t>Exigencia (s)</w:t>
            </w:r>
            <w:r w:rsidRPr="0025129B">
              <w:rPr>
                <w:b/>
              </w:rPr>
              <w:t>:</w:t>
            </w:r>
            <w:r>
              <w:rPr>
                <w:b/>
              </w:rPr>
              <w:t xml:space="preserve"> </w:t>
            </w:r>
          </w:p>
          <w:p w14:paraId="7FC7C2B5" w14:textId="77777777" w:rsidR="00E25A91" w:rsidRDefault="00E25A91" w:rsidP="00E25A91">
            <w:pPr>
              <w:rPr>
                <w:b/>
                <w:color w:val="000000" w:themeColor="text1"/>
              </w:rPr>
            </w:pPr>
          </w:p>
          <w:p w14:paraId="7A4494B6" w14:textId="77777777" w:rsidR="00E25A91" w:rsidRPr="009C1571" w:rsidRDefault="00E25A91" w:rsidP="00E25A91">
            <w:pPr>
              <w:rPr>
                <w:b/>
                <w:color w:val="000000" w:themeColor="text1"/>
              </w:rPr>
            </w:pPr>
            <w:r w:rsidRPr="009C1571">
              <w:rPr>
                <w:b/>
                <w:color w:val="000000" w:themeColor="text1"/>
              </w:rPr>
              <w:t xml:space="preserve">Considerando 3.3 RCA 62/2000 </w:t>
            </w:r>
            <w:r w:rsidRPr="009C1571">
              <w:rPr>
                <w:b/>
                <w:bCs/>
                <w:color w:val="000000" w:themeColor="text1"/>
              </w:rPr>
              <w:t>en relación al proyecto “Disposición de relaves COEMIN N° 3”.</w:t>
            </w:r>
          </w:p>
          <w:p w14:paraId="340A0753" w14:textId="0E5E81C6" w:rsidR="00E25A91" w:rsidRPr="009C1571" w:rsidRDefault="00E25A91" w:rsidP="00E25A91">
            <w:pPr>
              <w:rPr>
                <w:i/>
                <w:color w:val="000000" w:themeColor="text1"/>
              </w:rPr>
            </w:pPr>
            <w:r w:rsidRPr="009C1571">
              <w:rPr>
                <w:i/>
                <w:color w:val="000000" w:themeColor="text1"/>
              </w:rPr>
              <w:t>Con el propósito de derivar crecidas provenientes de la hoya hidrográfica que podría afectar al tranque, se construirá un canal de cintura, fuera del área del tranque.</w:t>
            </w:r>
          </w:p>
          <w:p w14:paraId="73322C6A" w14:textId="77777777" w:rsidR="004B7BC6" w:rsidRPr="009C1571" w:rsidRDefault="004B7BC6" w:rsidP="00081728">
            <w:pPr>
              <w:rPr>
                <w:color w:val="FF0000"/>
              </w:rPr>
            </w:pPr>
          </w:p>
          <w:p w14:paraId="4935DF48" w14:textId="47893792" w:rsidR="00E25A91" w:rsidRPr="009C1571" w:rsidRDefault="00E25A91" w:rsidP="00E25A91">
            <w:pPr>
              <w:rPr>
                <w:b/>
                <w:bCs/>
                <w:color w:val="000000" w:themeColor="text1"/>
              </w:rPr>
            </w:pPr>
            <w:r w:rsidRPr="009C1571">
              <w:rPr>
                <w:b/>
                <w:bCs/>
                <w:color w:val="000000" w:themeColor="text1"/>
              </w:rPr>
              <w:t>Informe Técnico Final de la DIA del proyecto “Disposición de relaves COEMIN N° 3”. RCA 62/2000.</w:t>
            </w:r>
          </w:p>
          <w:p w14:paraId="2C34E15C" w14:textId="1E2C928D" w:rsidR="00E25A91" w:rsidRPr="009C1571" w:rsidRDefault="00E25A91" w:rsidP="00E25A91">
            <w:pPr>
              <w:rPr>
                <w:i/>
                <w:color w:val="000000" w:themeColor="text1"/>
              </w:rPr>
            </w:pPr>
            <w:r w:rsidRPr="009C1571">
              <w:rPr>
                <w:i/>
                <w:color w:val="000000" w:themeColor="text1"/>
              </w:rPr>
              <w:t>Medidas de contingencia. Sistema de Canalización: El proyecto contempla la construcción de canalizaciones cuyo fin es la protección del tranque de crecidas provenientes del escurrimiento natural de la hoya hidrográfica. Esta canalización será construida al oriente del camino publico que bordea al tranque, el cual protegerá las áreas agrícolas de eventuales derrames accidentales, que se encuentran cercanas al proyecto, canalizando esta agua hacia el costado norte de la Quebrada Cerrillos, por el costado del actual tranque (Coemin N° 1) el cual se encuentra confinado con un muro de pie, evitando además que el agua derive por el camino C-401 .</w:t>
            </w:r>
          </w:p>
          <w:p w14:paraId="2DABB635" w14:textId="77777777" w:rsidR="004B7BC6" w:rsidRPr="009C1571" w:rsidRDefault="004B7BC6" w:rsidP="003B3C2A">
            <w:pPr>
              <w:rPr>
                <w:i/>
                <w:color w:val="000000" w:themeColor="text1"/>
              </w:rPr>
            </w:pPr>
          </w:p>
          <w:p w14:paraId="72A1D6D0" w14:textId="03C2C36B" w:rsidR="00E25A91" w:rsidRPr="009C1571" w:rsidRDefault="00E25A91" w:rsidP="00E25A91">
            <w:pPr>
              <w:rPr>
                <w:b/>
                <w:bCs/>
                <w:color w:val="000000" w:themeColor="text1"/>
              </w:rPr>
            </w:pPr>
            <w:r w:rsidRPr="009C1571">
              <w:rPr>
                <w:b/>
                <w:bCs/>
                <w:color w:val="000000" w:themeColor="text1"/>
              </w:rPr>
              <w:t>Numeral 1 de la DIA “Peraltamiento Muro de Arenas Tranque N° 3”. RCA 202/2013.</w:t>
            </w:r>
          </w:p>
          <w:p w14:paraId="7625C72F" w14:textId="005971A5" w:rsidR="00E25A91" w:rsidRPr="00586060" w:rsidRDefault="005E43AE" w:rsidP="00E25A91">
            <w:pPr>
              <w:rPr>
                <w:i/>
                <w:color w:val="000000" w:themeColor="text1"/>
              </w:rPr>
            </w:pPr>
            <w:r w:rsidRPr="009C1571">
              <w:rPr>
                <w:i/>
                <w:color w:val="000000" w:themeColor="text1"/>
              </w:rPr>
              <w:t>Introducción</w:t>
            </w:r>
            <w:r w:rsidR="00E25A91" w:rsidRPr="009C1571">
              <w:rPr>
                <w:i/>
                <w:color w:val="000000" w:themeColor="text1"/>
              </w:rPr>
              <w:t xml:space="preserve"> (…) se considera la habilitación de un sistema de manejo de aguas lluvias (canal perimetral) para el desvío de eventuales escurrimientos de aguas lluvia. Esta obra fue considerada en el proceso de evaluación ambiental del Proyecto original del Tranque N°3, y contemplada para el cierre del mismo, por lo que aún no ha sido materializada. El presente Proyecto detalla las características específicas de la obra hidráulica, a objeto de obtener los respectivos permisos ambientales y sectoriales aplicables al caso.</w:t>
            </w:r>
          </w:p>
          <w:p w14:paraId="22574C8A" w14:textId="77777777" w:rsidR="00E25A91" w:rsidRPr="00586060" w:rsidRDefault="00E25A91" w:rsidP="00BA0A3C">
            <w:pPr>
              <w:rPr>
                <w:b/>
                <w:bCs/>
                <w:color w:val="000000" w:themeColor="text1"/>
              </w:rPr>
            </w:pPr>
          </w:p>
          <w:p w14:paraId="6207E596" w14:textId="511FF79C" w:rsidR="00BA0A3C" w:rsidRPr="00586060" w:rsidRDefault="00BA0A3C" w:rsidP="00BA0A3C">
            <w:pPr>
              <w:rPr>
                <w:b/>
                <w:bCs/>
                <w:color w:val="000000" w:themeColor="text1"/>
              </w:rPr>
            </w:pPr>
            <w:r w:rsidRPr="00586060">
              <w:rPr>
                <w:b/>
                <w:bCs/>
                <w:color w:val="000000" w:themeColor="text1"/>
              </w:rPr>
              <w:t>Considera</w:t>
            </w:r>
            <w:r w:rsidR="00325795" w:rsidRPr="00586060">
              <w:rPr>
                <w:b/>
                <w:bCs/>
                <w:color w:val="000000" w:themeColor="text1"/>
              </w:rPr>
              <w:t>n</w:t>
            </w:r>
            <w:r w:rsidRPr="00586060">
              <w:rPr>
                <w:b/>
                <w:bCs/>
                <w:color w:val="000000" w:themeColor="text1"/>
              </w:rPr>
              <w:t>do 3.2.1.2 RCA 202/2013 en relación al proyecto “Peraltamiento Muro de Arenas Tranque N° 3”.</w:t>
            </w:r>
          </w:p>
          <w:p w14:paraId="3E40D5B4" w14:textId="40FC07B1" w:rsidR="00C22781" w:rsidRDefault="00BA0A3C" w:rsidP="00BA0A3C">
            <w:pPr>
              <w:rPr>
                <w:i/>
                <w:color w:val="000000" w:themeColor="text1"/>
              </w:rPr>
            </w:pPr>
            <w:r w:rsidRPr="00586060">
              <w:rPr>
                <w:i/>
                <w:color w:val="000000" w:themeColor="text1"/>
              </w:rPr>
              <w:t>Manejo de Aguas Lluvias. Para el manejo de las eventuales aguas que precipiten en el área, el Proponente implementará durante su etapa de construcción, un canal de contorno, que será excavado directamente en el extremo sur del camino de acceso existente, ubi</w:t>
            </w:r>
            <w:r w:rsidR="001D2D43" w:rsidRPr="00586060">
              <w:rPr>
                <w:i/>
                <w:color w:val="000000" w:themeColor="text1"/>
              </w:rPr>
              <w:t>cado aguas arriba de la cubeta (…)</w:t>
            </w:r>
            <w:r w:rsidR="00C22781" w:rsidRPr="00586060">
              <w:rPr>
                <w:i/>
                <w:color w:val="000000" w:themeColor="text1"/>
              </w:rPr>
              <w:t xml:space="preserve"> El Proponente señala en el Adenda 3, que con el objeto de garantizar la no ocurrencia de infiltración de aguas no contactadas en el Tranque, impermeabilizará el canal perimetral proyectado sobre el borde sur y aguas arriba del Tranque de Relaves N° 3. La impermeabilización de canal se realizará utilizando un geosintético del tipo geomembrana de HDPE de 1,5 mm de espesor, traslapado 500 mm como mínimo, de acuerdo a la pendiente del canal. En sus bordes se realizarán zanjas de anclaje para asegurar su correcta posición. Esta medida de impermeabilización se aplicará en el borde circundante del Tranque de Relaves N°3, susceptible</w:t>
            </w:r>
            <w:r w:rsidR="00C22781" w:rsidRPr="001D2D43">
              <w:rPr>
                <w:i/>
                <w:color w:val="000000" w:themeColor="text1"/>
              </w:rPr>
              <w:t xml:space="preserve"> de infiltrar aguas no contactadas, es decir en una extensión aproximada de 900 m, medidos desde el inicio del canal proyectado (sector oriente).</w:t>
            </w:r>
          </w:p>
          <w:p w14:paraId="0BD3A3ED" w14:textId="77777777" w:rsidR="00C22781" w:rsidRDefault="00C22781" w:rsidP="00BA0A3C">
            <w:pPr>
              <w:rPr>
                <w:i/>
                <w:color w:val="000000" w:themeColor="text1"/>
              </w:rPr>
            </w:pPr>
          </w:p>
          <w:p w14:paraId="673F6FD3" w14:textId="1FBFE932" w:rsidR="001D2D43" w:rsidRDefault="00BA0A3C" w:rsidP="003B3C2A">
            <w:pPr>
              <w:rPr>
                <w:i/>
                <w:color w:val="000000" w:themeColor="text1"/>
              </w:rPr>
            </w:pPr>
            <w:r>
              <w:rPr>
                <w:i/>
                <w:color w:val="000000" w:themeColor="text1"/>
              </w:rPr>
              <w:t xml:space="preserve">(…) </w:t>
            </w:r>
            <w:r w:rsidRPr="00BA0A3C">
              <w:rPr>
                <w:i/>
                <w:color w:val="000000" w:themeColor="text1"/>
              </w:rPr>
              <w:t>Se considera la instalación de un disipador de energía para la devolución de aguas en un área al interior de la empresa, según se muestra en la Figura 3-4 de la DIA. Esta obra corresponde a una excavación rellena con bolones de cantos redondeados</w:t>
            </w:r>
            <w:r w:rsidR="00C22781">
              <w:rPr>
                <w:i/>
                <w:color w:val="000000" w:themeColor="text1"/>
              </w:rPr>
              <w:t xml:space="preserve"> (…)</w:t>
            </w:r>
          </w:p>
          <w:p w14:paraId="4260C764" w14:textId="77777777" w:rsidR="00337E37" w:rsidRDefault="00337E37" w:rsidP="003B3C2A">
            <w:pPr>
              <w:rPr>
                <w:i/>
                <w:color w:val="000000" w:themeColor="text1"/>
              </w:rPr>
            </w:pPr>
          </w:p>
          <w:p w14:paraId="21CC89EC" w14:textId="77777777" w:rsidR="00337E37" w:rsidRPr="00337E37" w:rsidRDefault="00337E37" w:rsidP="00337E37">
            <w:pPr>
              <w:rPr>
                <w:b/>
                <w:bCs/>
                <w:color w:val="000000" w:themeColor="text1"/>
              </w:rPr>
            </w:pPr>
            <w:r w:rsidRPr="00337E37">
              <w:rPr>
                <w:b/>
                <w:bCs/>
                <w:color w:val="000000" w:themeColor="text1"/>
              </w:rPr>
              <w:t>Considerando 5 RCA 202/2013 en relación al proyecto “Peraltamiento Muro de Arenas Tranque N° 3”.</w:t>
            </w:r>
          </w:p>
          <w:p w14:paraId="3ED3E5B8" w14:textId="77777777" w:rsidR="00337E37" w:rsidRPr="00337E37" w:rsidRDefault="00337E37" w:rsidP="00337E37">
            <w:pPr>
              <w:rPr>
                <w:bCs/>
                <w:i/>
                <w:color w:val="000000" w:themeColor="text1"/>
              </w:rPr>
            </w:pPr>
            <w:r w:rsidRPr="00337E37">
              <w:rPr>
                <w:bCs/>
                <w:i/>
                <w:color w:val="000000" w:themeColor="text1"/>
              </w:rPr>
              <w:t xml:space="preserve">Artículo 106: En el permiso para las obras de regularización y defensa de cauces naturales (…) el Proponente señala en el Adenda 3, que con el objeto de garantizar la no ocurrencia de infiltración de aguas no contactadas en el Tranque, </w:t>
            </w:r>
            <w:r w:rsidRPr="006F7FA8">
              <w:rPr>
                <w:bCs/>
                <w:i/>
                <w:color w:val="000000" w:themeColor="text1"/>
              </w:rPr>
              <w:t>impermeabilizará el canal perimetral proyectado sobre el borde sur y aguas arriba del Tranque de Relaves N° 3. Cabe señalar, que el Proponente deberá presentar ante la Autoridad correspondiente, en un plazo no superior a 30 días hábiles contados</w:t>
            </w:r>
            <w:r w:rsidRPr="00337E37">
              <w:rPr>
                <w:bCs/>
                <w:i/>
                <w:color w:val="000000" w:themeColor="text1"/>
              </w:rPr>
              <w:t xml:space="preserve"> desde la </w:t>
            </w:r>
            <w:r w:rsidRPr="00337E37">
              <w:rPr>
                <w:bCs/>
                <w:i/>
                <w:color w:val="000000" w:themeColor="text1"/>
              </w:rPr>
              <w:lastRenderedPageBreak/>
              <w:t>completa ejecución de la obra en comento, los respectivos certificados del material impermeabilizante que será utilizado para tales fines, así como del certificado de control de calidad que garantice que la obra de referencia se ha ejecutado acorde a las especificaciones de estanqueidad definidos para la misma.</w:t>
            </w:r>
          </w:p>
          <w:p w14:paraId="4F744C6F" w14:textId="77777777" w:rsidR="00325795" w:rsidRDefault="00325795" w:rsidP="00325795">
            <w:pPr>
              <w:rPr>
                <w:b/>
                <w:bCs/>
                <w:i/>
                <w:color w:val="000000" w:themeColor="text1"/>
              </w:rPr>
            </w:pPr>
          </w:p>
          <w:p w14:paraId="5AB80C9D" w14:textId="3C8FC0E7" w:rsidR="00325795" w:rsidRDefault="009A2898" w:rsidP="003B3C2A">
            <w:pPr>
              <w:rPr>
                <w:i/>
                <w:color w:val="000000" w:themeColor="text1"/>
              </w:rPr>
            </w:pPr>
            <w:r>
              <w:rPr>
                <w:b/>
                <w:bCs/>
                <w:color w:val="000000" w:themeColor="text1"/>
              </w:rPr>
              <w:t xml:space="preserve">Anexo A4 “Plano general obras proyectadas” Adenda 1 </w:t>
            </w:r>
            <w:r w:rsidRPr="009A2898">
              <w:rPr>
                <w:b/>
                <w:bCs/>
                <w:color w:val="000000" w:themeColor="text1"/>
              </w:rPr>
              <w:t>de la DIA “Peraltamiento Muro de Arenas Tranque N° 3”. RCA 202/2013.</w:t>
            </w:r>
          </w:p>
          <w:p w14:paraId="3A8CF1BC" w14:textId="1919B0A6" w:rsidR="00325795" w:rsidRDefault="009A2898" w:rsidP="00325795">
            <w:pPr>
              <w:jc w:val="center"/>
              <w:rPr>
                <w:i/>
                <w:color w:val="000000" w:themeColor="text1"/>
              </w:rPr>
            </w:pPr>
            <w:r>
              <w:rPr>
                <w:noProof/>
                <w:lang w:eastAsia="es-CL"/>
              </w:rPr>
              <w:drawing>
                <wp:inline distT="0" distB="0" distL="0" distR="0" wp14:anchorId="099A911F" wp14:editId="2DC7A751">
                  <wp:extent cx="8323328" cy="5029200"/>
                  <wp:effectExtent l="0" t="0" r="1905" b="0"/>
                  <wp:docPr id="324" name="Imagen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8328508" cy="5032330"/>
                          </a:xfrm>
                          <a:prstGeom prst="rect">
                            <a:avLst/>
                          </a:prstGeom>
                        </pic:spPr>
                      </pic:pic>
                    </a:graphicData>
                  </a:graphic>
                </wp:inline>
              </w:drawing>
            </w:r>
          </w:p>
          <w:p w14:paraId="4C229588" w14:textId="77777777" w:rsidR="00325795" w:rsidRDefault="00325795" w:rsidP="003B3C2A">
            <w:pPr>
              <w:rPr>
                <w:i/>
                <w:color w:val="000000" w:themeColor="text1"/>
              </w:rPr>
            </w:pPr>
          </w:p>
          <w:p w14:paraId="390E3CF0" w14:textId="77777777" w:rsidR="00B117F8" w:rsidRDefault="00B117F8" w:rsidP="003B3C2A">
            <w:pPr>
              <w:rPr>
                <w:b/>
                <w:bCs/>
                <w:color w:val="000000" w:themeColor="text1"/>
              </w:rPr>
            </w:pPr>
          </w:p>
          <w:p w14:paraId="2F79EAD1" w14:textId="6E12E2A9" w:rsidR="004B7BC6" w:rsidRPr="001D2D43" w:rsidRDefault="002601A9" w:rsidP="003B3C2A">
            <w:pPr>
              <w:rPr>
                <w:b/>
                <w:bCs/>
                <w:color w:val="000000" w:themeColor="text1"/>
              </w:rPr>
            </w:pPr>
            <w:r>
              <w:rPr>
                <w:b/>
                <w:bCs/>
                <w:color w:val="000000" w:themeColor="text1"/>
              </w:rPr>
              <w:lastRenderedPageBreak/>
              <w:t xml:space="preserve">Respuesta 2.b) </w:t>
            </w:r>
            <w:r w:rsidR="000A0D8B">
              <w:rPr>
                <w:b/>
                <w:bCs/>
                <w:color w:val="000000" w:themeColor="text1"/>
              </w:rPr>
              <w:t>Adenda 2</w:t>
            </w:r>
            <w:r w:rsidR="00CD7721" w:rsidRPr="001D2D43">
              <w:rPr>
                <w:b/>
                <w:bCs/>
                <w:color w:val="000000" w:themeColor="text1"/>
              </w:rPr>
              <w:t xml:space="preserve"> de la DIA “Peraltamiento Muro de Arenas Tranque N° 3”. RCA 202/2013.</w:t>
            </w:r>
          </w:p>
          <w:p w14:paraId="7CE2A882" w14:textId="3DFB79FB" w:rsidR="00081728" w:rsidRDefault="002601A9" w:rsidP="002601A9">
            <w:pPr>
              <w:rPr>
                <w:i/>
                <w:color w:val="000000" w:themeColor="text1"/>
              </w:rPr>
            </w:pPr>
            <w:r w:rsidRPr="002601A9">
              <w:rPr>
                <w:i/>
                <w:color w:val="000000" w:themeColor="text1"/>
              </w:rPr>
              <w:t>En la siguiente figura, se muestra la delimitación de la cuenca de cabecera y trazado del</w:t>
            </w:r>
            <w:r>
              <w:rPr>
                <w:i/>
                <w:color w:val="000000" w:themeColor="text1"/>
              </w:rPr>
              <w:t xml:space="preserve"> </w:t>
            </w:r>
            <w:r w:rsidRPr="002601A9">
              <w:rPr>
                <w:i/>
                <w:color w:val="000000" w:themeColor="text1"/>
              </w:rPr>
              <w:t>canal de contorno, el cual da cuenta que el mencionado canal permitirá derivar la</w:t>
            </w:r>
            <w:r>
              <w:rPr>
                <w:i/>
                <w:color w:val="000000" w:themeColor="text1"/>
              </w:rPr>
              <w:t xml:space="preserve"> </w:t>
            </w:r>
            <w:r w:rsidRPr="002601A9">
              <w:rPr>
                <w:i/>
                <w:color w:val="000000" w:themeColor="text1"/>
              </w:rPr>
              <w:t>escorrentía superficial de la cuenca de cabecera del Tranque de manera segura para</w:t>
            </w:r>
            <w:r>
              <w:rPr>
                <w:i/>
                <w:color w:val="000000" w:themeColor="text1"/>
              </w:rPr>
              <w:t xml:space="preserve"> </w:t>
            </w:r>
            <w:r w:rsidRPr="002601A9">
              <w:rPr>
                <w:i/>
                <w:color w:val="000000" w:themeColor="text1"/>
              </w:rPr>
              <w:t>finalmente descargar las aguas lluvias no contactadas, en zonas planas del valle,</w:t>
            </w:r>
            <w:r>
              <w:rPr>
                <w:i/>
                <w:color w:val="000000" w:themeColor="text1"/>
              </w:rPr>
              <w:t xml:space="preserve"> </w:t>
            </w:r>
            <w:r w:rsidRPr="002601A9">
              <w:rPr>
                <w:i/>
                <w:color w:val="000000" w:themeColor="text1"/>
              </w:rPr>
              <w:t>específicamente en un disipador de energía ubicado en el sector poniente del tranque.</w:t>
            </w:r>
          </w:p>
          <w:p w14:paraId="658E6F3E" w14:textId="77777777" w:rsidR="002601A9" w:rsidRDefault="002601A9" w:rsidP="002601A9">
            <w:pPr>
              <w:rPr>
                <w:i/>
                <w:color w:val="000000" w:themeColor="text1"/>
              </w:rPr>
            </w:pPr>
          </w:p>
          <w:p w14:paraId="1E6786E1" w14:textId="5F531BEB" w:rsidR="00CD7721" w:rsidRDefault="002601A9" w:rsidP="0022258A">
            <w:pPr>
              <w:jc w:val="center"/>
              <w:rPr>
                <w:b/>
                <w:color w:val="FFFFFF" w:themeColor="background1"/>
                <w14:textFill>
                  <w14:noFill/>
                </w14:textFill>
              </w:rPr>
            </w:pPr>
            <w:r w:rsidRPr="002601A9">
              <w:rPr>
                <w:b/>
                <w:bCs/>
                <w:color w:val="000000" w:themeColor="text1"/>
              </w:rPr>
              <w:t xml:space="preserve">Figura 2-2 “Vista en planta delimitación de cuenca de cabecera y trazado de canal de contorno” </w:t>
            </w:r>
          </w:p>
          <w:p w14:paraId="30EC2DAB" w14:textId="2C38D7CB" w:rsidR="00CD7721" w:rsidRPr="00CD7721" w:rsidRDefault="001715EA" w:rsidP="000A0D8B">
            <w:pPr>
              <w:jc w:val="center"/>
              <w:rPr>
                <w:b/>
                <w:color w:val="FFFFFF" w:themeColor="background1"/>
                <w14:textFill>
                  <w14:noFill/>
                </w14:textFill>
              </w:rPr>
            </w:pPr>
            <w:r w:rsidRPr="00A76CBC">
              <w:rPr>
                <w:noProof/>
                <w:lang w:eastAsia="es-CL"/>
              </w:rPr>
              <mc:AlternateContent>
                <mc:Choice Requires="wps">
                  <w:drawing>
                    <wp:anchor distT="0" distB="0" distL="114300" distR="114300" simplePos="0" relativeHeight="251666944" behindDoc="0" locked="0" layoutInCell="1" allowOverlap="1" wp14:anchorId="19F09E9B" wp14:editId="5F6A983B">
                      <wp:simplePos x="0" y="0"/>
                      <wp:positionH relativeFrom="column">
                        <wp:posOffset>4283075</wp:posOffset>
                      </wp:positionH>
                      <wp:positionV relativeFrom="paragraph">
                        <wp:posOffset>2482850</wp:posOffset>
                      </wp:positionV>
                      <wp:extent cx="1017270" cy="224155"/>
                      <wp:effectExtent l="0" t="266700" r="11430" b="23495"/>
                      <wp:wrapNone/>
                      <wp:docPr id="25" name="Llamada rectangular 25"/>
                      <wp:cNvGraphicFramePr/>
                      <a:graphic xmlns:a="http://schemas.openxmlformats.org/drawingml/2006/main">
                        <a:graphicData uri="http://schemas.microsoft.com/office/word/2010/wordprocessingShape">
                          <wps:wsp>
                            <wps:cNvSpPr/>
                            <wps:spPr>
                              <a:xfrm>
                                <a:off x="0" y="0"/>
                                <a:ext cx="1017270" cy="224155"/>
                              </a:xfrm>
                              <a:prstGeom prst="wedgeRectCallout">
                                <a:avLst>
                                  <a:gd name="adj1" fmla="val -12865"/>
                                  <a:gd name="adj2" fmla="val -162938"/>
                                </a:avLst>
                              </a:prstGeom>
                              <a:solidFill>
                                <a:srgbClr val="FFFF00"/>
                              </a:solidFill>
                              <a:ln w="25400" cap="flat" cmpd="sng" algn="ctr">
                                <a:solidFill>
                                  <a:srgbClr val="EEECE1">
                                    <a:lumMod val="25000"/>
                                  </a:srgbClr>
                                </a:solidFill>
                                <a:prstDash val="solid"/>
                              </a:ln>
                              <a:effectLst/>
                            </wps:spPr>
                            <wps:txbx>
                              <w:txbxContent>
                                <w:p w14:paraId="0BDCED69" w14:textId="77777777" w:rsidR="00447068" w:rsidRPr="00BF55C0" w:rsidRDefault="00447068" w:rsidP="002601A9">
                                  <w:pPr>
                                    <w:jc w:val="center"/>
                                    <w:rPr>
                                      <w:b/>
                                      <w:color w:val="000000" w:themeColor="text1"/>
                                      <w:sz w:val="16"/>
                                      <w:szCs w:val="16"/>
                                    </w:rPr>
                                  </w:pPr>
                                  <w:r>
                                    <w:rPr>
                                      <w:b/>
                                      <w:color w:val="000000" w:themeColor="text1"/>
                                      <w:sz w:val="16"/>
                                      <w:szCs w:val="16"/>
                                    </w:rPr>
                                    <w:t>Canal de contorno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F09E9B" id="Llamada rectangular 25" o:spid="_x0000_s1085" type="#_x0000_t61" style="position:absolute;left:0;text-align:left;margin-left:337.25pt;margin-top:195.5pt;width:80.1pt;height:17.6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" adj="8021,-24395" fillcolor="yellow" strokecolor="#4a452a" strokeweight="2pt">
                      <v:textbox>
                        <w:txbxContent>
                          <w:p w14:paraId="0BDCED69" w14:textId="77777777" w:rsidR="00447068" w:rsidRPr="00BF55C0" w:rsidRDefault="00447068" w:rsidP="002601A9">
                            <w:pPr>
                              <w:jc w:val="center"/>
                              <w:rPr>
                                <w:b/>
                                <w:color w:val="000000" w:themeColor="text1"/>
                                <w:sz w:val="16"/>
                                <w:szCs w:val="16"/>
                              </w:rPr>
                            </w:pPr>
                            <w:r>
                              <w:rPr>
                                <w:b/>
                                <w:color w:val="000000" w:themeColor="text1"/>
                                <w:sz w:val="16"/>
                                <w:szCs w:val="16"/>
                              </w:rPr>
                              <w:t>Canal de contorno</w:t>
                            </w:r>
                          </w:p>
                        </w:txbxContent>
                      </v:textbox>
                    </v:shape>
                  </w:pict>
                </mc:Fallback>
              </mc:AlternateContent>
            </w:r>
            <w:r w:rsidRPr="00A76CBC">
              <w:rPr>
                <w:noProof/>
                <w:lang w:eastAsia="es-CL"/>
              </w:rPr>
              <mc:AlternateContent>
                <mc:Choice Requires="wps">
                  <w:drawing>
                    <wp:anchor distT="0" distB="0" distL="114300" distR="114300" simplePos="0" relativeHeight="251664896" behindDoc="0" locked="0" layoutInCell="1" allowOverlap="1" wp14:anchorId="59BFEB8C" wp14:editId="175EE60E">
                      <wp:simplePos x="0" y="0"/>
                      <wp:positionH relativeFrom="column">
                        <wp:posOffset>1073785</wp:posOffset>
                      </wp:positionH>
                      <wp:positionV relativeFrom="paragraph">
                        <wp:posOffset>102235</wp:posOffset>
                      </wp:positionV>
                      <wp:extent cx="1103630" cy="258445"/>
                      <wp:effectExtent l="0" t="0" r="20320" b="617855"/>
                      <wp:wrapNone/>
                      <wp:docPr id="24" name="Llamada rectangular 24"/>
                      <wp:cNvGraphicFramePr/>
                      <a:graphic xmlns:a="http://schemas.openxmlformats.org/drawingml/2006/main">
                        <a:graphicData uri="http://schemas.microsoft.com/office/word/2010/wordprocessingShape">
                          <wps:wsp>
                            <wps:cNvSpPr/>
                            <wps:spPr>
                              <a:xfrm>
                                <a:off x="0" y="0"/>
                                <a:ext cx="1103630" cy="258445"/>
                              </a:xfrm>
                              <a:prstGeom prst="wedgeRectCallout">
                                <a:avLst>
                                  <a:gd name="adj1" fmla="val -39135"/>
                                  <a:gd name="adj2" fmla="val 264888"/>
                                </a:avLst>
                              </a:prstGeom>
                              <a:solidFill>
                                <a:srgbClr val="FFFF00"/>
                              </a:solidFill>
                              <a:ln w="25400" cap="flat" cmpd="sng" algn="ctr">
                                <a:solidFill>
                                  <a:srgbClr val="EEECE1">
                                    <a:lumMod val="25000"/>
                                  </a:srgbClr>
                                </a:solidFill>
                                <a:prstDash val="solid"/>
                              </a:ln>
                              <a:effectLst/>
                            </wps:spPr>
                            <wps:txbx>
                              <w:txbxContent>
                                <w:p w14:paraId="08B020A1" w14:textId="41026A20" w:rsidR="00447068" w:rsidRPr="00BF55C0" w:rsidRDefault="00447068" w:rsidP="002601A9">
                                  <w:pPr>
                                    <w:rPr>
                                      <w:b/>
                                      <w:color w:val="000000" w:themeColor="text1"/>
                                      <w:sz w:val="16"/>
                                      <w:szCs w:val="16"/>
                                    </w:rPr>
                                  </w:pPr>
                                  <w:r>
                                    <w:rPr>
                                      <w:b/>
                                      <w:color w:val="000000" w:themeColor="text1"/>
                                      <w:sz w:val="16"/>
                                      <w:szCs w:val="16"/>
                                    </w:rPr>
                                    <w:t xml:space="preserve">Disipador de energía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BFEB8C" id="Llamada rectangular 24" o:spid="_x0000_s1086" type="#_x0000_t61" style="position:absolute;left:0;text-align:left;margin-left:84.55pt;margin-top:8.05pt;width:86.9pt;height:20.3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" adj="2347,68016" fillcolor="yellow" strokecolor="#4a452a" strokeweight="2pt">
                      <v:textbox>
                        <w:txbxContent>
                          <w:p w14:paraId="08B020A1" w14:textId="41026A20" w:rsidR="00447068" w:rsidRPr="00BF55C0" w:rsidRDefault="00447068" w:rsidP="002601A9">
                            <w:pPr>
                              <w:rPr>
                                <w:b/>
                                <w:color w:val="000000" w:themeColor="text1"/>
                                <w:sz w:val="16"/>
                                <w:szCs w:val="16"/>
                              </w:rPr>
                            </w:pPr>
                            <w:r>
                              <w:rPr>
                                <w:b/>
                                <w:color w:val="000000" w:themeColor="text1"/>
                                <w:sz w:val="16"/>
                                <w:szCs w:val="16"/>
                              </w:rPr>
                              <w:t xml:space="preserve">Disipador de energía </w:t>
                            </w:r>
                          </w:p>
                        </w:txbxContent>
                      </v:textbox>
                    </v:shape>
                  </w:pict>
                </mc:Fallback>
              </mc:AlternateContent>
            </w:r>
            <w:r w:rsidR="002601A9" w:rsidRPr="00A76CBC">
              <w:rPr>
                <w:noProof/>
                <w:lang w:eastAsia="es-CL"/>
              </w:rPr>
              <mc:AlternateContent>
                <mc:Choice Requires="wps">
                  <w:drawing>
                    <wp:anchor distT="0" distB="0" distL="114300" distR="114300" simplePos="0" relativeHeight="251668992" behindDoc="0" locked="0" layoutInCell="1" allowOverlap="1" wp14:anchorId="60B6D6C4" wp14:editId="2EAC59AA">
                      <wp:simplePos x="0" y="0"/>
                      <wp:positionH relativeFrom="column">
                        <wp:posOffset>2437178</wp:posOffset>
                      </wp:positionH>
                      <wp:positionV relativeFrom="paragraph">
                        <wp:posOffset>999550</wp:posOffset>
                      </wp:positionV>
                      <wp:extent cx="741680" cy="379095"/>
                      <wp:effectExtent l="438150" t="0" r="20320" b="20955"/>
                      <wp:wrapNone/>
                      <wp:docPr id="264" name="Llamada rectangular 264"/>
                      <wp:cNvGraphicFramePr/>
                      <a:graphic xmlns:a="http://schemas.openxmlformats.org/drawingml/2006/main">
                        <a:graphicData uri="http://schemas.microsoft.com/office/word/2010/wordprocessingShape">
                          <wps:wsp>
                            <wps:cNvSpPr/>
                            <wps:spPr>
                              <a:xfrm>
                                <a:off x="0" y="0"/>
                                <a:ext cx="741680" cy="379095"/>
                              </a:xfrm>
                              <a:prstGeom prst="wedgeRectCallout">
                                <a:avLst>
                                  <a:gd name="adj1" fmla="val -108228"/>
                                  <a:gd name="adj2" fmla="val -27605"/>
                                </a:avLst>
                              </a:prstGeom>
                              <a:solidFill>
                                <a:srgbClr val="FFFF00"/>
                              </a:solidFill>
                              <a:ln w="25400" cap="flat" cmpd="sng" algn="ctr">
                                <a:solidFill>
                                  <a:srgbClr val="EEECE1">
                                    <a:lumMod val="25000"/>
                                  </a:srgbClr>
                                </a:solidFill>
                                <a:prstDash val="solid"/>
                              </a:ln>
                              <a:effectLst/>
                            </wps:spPr>
                            <wps:txbx>
                              <w:txbxContent>
                                <w:p w14:paraId="0B6AA5B6" w14:textId="77777777" w:rsidR="00447068" w:rsidRPr="00BF55C0" w:rsidRDefault="00447068" w:rsidP="002601A9">
                                  <w:pPr>
                                    <w:rPr>
                                      <w:b/>
                                      <w:color w:val="000000" w:themeColor="text1"/>
                                      <w:sz w:val="16"/>
                                      <w:szCs w:val="16"/>
                                    </w:rPr>
                                  </w:pPr>
                                  <w:r>
                                    <w:rPr>
                                      <w:b/>
                                      <w:color w:val="000000" w:themeColor="text1"/>
                                      <w:sz w:val="16"/>
                                      <w:szCs w:val="16"/>
                                    </w:rPr>
                                    <w:t>Piscinas aguas claras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B6D6C4" id="Llamada rectangular 264" o:spid="_x0000_s1087" type="#_x0000_t61" style="position:absolute;left:0;text-align:left;margin-left:191.9pt;margin-top:78.7pt;width:58.4pt;height:29.8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" adj="-12577,4837" fillcolor="yellow" strokecolor="#4a452a" strokeweight="2pt">
                      <v:textbox>
                        <w:txbxContent>
                          <w:p w14:paraId="0B6AA5B6" w14:textId="77777777" w:rsidR="00447068" w:rsidRPr="00BF55C0" w:rsidRDefault="00447068" w:rsidP="002601A9">
                            <w:pPr>
                              <w:rPr>
                                <w:b/>
                                <w:color w:val="000000" w:themeColor="text1"/>
                                <w:sz w:val="16"/>
                                <w:szCs w:val="16"/>
                              </w:rPr>
                            </w:pPr>
                            <w:r>
                              <w:rPr>
                                <w:b/>
                                <w:color w:val="000000" w:themeColor="text1"/>
                                <w:sz w:val="16"/>
                                <w:szCs w:val="16"/>
                              </w:rPr>
                              <w:t>Piscinas aguas claras</w:t>
                            </w:r>
                          </w:p>
                        </w:txbxContent>
                      </v:textbox>
                    </v:shape>
                  </w:pict>
                </mc:Fallback>
              </mc:AlternateContent>
            </w:r>
            <w:r w:rsidR="000A0D8B">
              <w:rPr>
                <w:noProof/>
                <w:lang w:eastAsia="es-CL"/>
              </w:rPr>
              <w:drawing>
                <wp:inline distT="0" distB="0" distL="0" distR="0" wp14:anchorId="4F6305E4" wp14:editId="24F8998A">
                  <wp:extent cx="6422400" cy="3960000"/>
                  <wp:effectExtent l="0" t="0" r="0" b="254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422400" cy="3960000"/>
                          </a:xfrm>
                          <a:prstGeom prst="rect">
                            <a:avLst/>
                          </a:prstGeom>
                        </pic:spPr>
                      </pic:pic>
                    </a:graphicData>
                  </a:graphic>
                </wp:inline>
              </w:drawing>
            </w:r>
          </w:p>
          <w:p w14:paraId="533FCF21" w14:textId="77777777" w:rsidR="00962844" w:rsidRDefault="00962844" w:rsidP="00962844">
            <w:pPr>
              <w:rPr>
                <w:b/>
              </w:rPr>
            </w:pPr>
          </w:p>
          <w:p w14:paraId="275506F9" w14:textId="77777777" w:rsidR="00803FCD" w:rsidRPr="009C1571" w:rsidRDefault="00803FCD" w:rsidP="00803FCD">
            <w:pPr>
              <w:rPr>
                <w:b/>
                <w:bCs/>
              </w:rPr>
            </w:pPr>
            <w:r w:rsidRPr="009C1571">
              <w:rPr>
                <w:b/>
                <w:bCs/>
              </w:rPr>
              <w:t>Considerando 10 RCA 202/2013 en relación al proyecto “Peraltamiento Muro de Arenas Tranque N° 3”.</w:t>
            </w:r>
          </w:p>
          <w:p w14:paraId="03F938D5" w14:textId="77777777" w:rsidR="00803FCD" w:rsidRDefault="00803FCD" w:rsidP="00803FCD">
            <w:pPr>
              <w:rPr>
                <w:i/>
              </w:rPr>
            </w:pPr>
            <w:r w:rsidRPr="009C1571">
              <w:rPr>
                <w:i/>
              </w:rPr>
              <w:t>El Titular deberá proporcionar a la Superintendencia todos los antecedentes de la Resolución de Calificación Ambiental, sus modificaciones y aclaraciones, así como, la información sobre las condiciones, compromisos o medidas, que ya sea por medio de monitoreo, mediciones, reportes, análisis, informes de emisiones, estudios, auditorías, cumplimiento de metas o plazos y, en general, cualquier otra información asociada al seguimiento de las variables ambientales proyectadas en el proyecto o actividad, según las obligaciones establecidas en la presente Resolución de Calificación Ambiental, conforme a los procedimientos y normas establecidas en la Resolución Exenta N°844 de la Superintendencia del Medio Ambiente, de fecha 14 de diciembre de 2012, publicada en el Diario Oficial el 2 de enero de 2013.</w:t>
            </w:r>
            <w:r w:rsidRPr="00803FCD">
              <w:rPr>
                <w:i/>
              </w:rPr>
              <w:t xml:space="preserve"> </w:t>
            </w:r>
          </w:p>
          <w:p w14:paraId="105D066E" w14:textId="77777777" w:rsidR="00040CA5" w:rsidRPr="00803FCD" w:rsidRDefault="00040CA5" w:rsidP="00803FCD">
            <w:pPr>
              <w:rPr>
                <w:i/>
              </w:rPr>
            </w:pPr>
          </w:p>
          <w:p w14:paraId="2477BFED" w14:textId="77777777" w:rsidR="00803FCD" w:rsidRDefault="00803FCD" w:rsidP="002F6467">
            <w:pPr>
              <w:rPr>
                <w:b/>
              </w:rPr>
            </w:pPr>
          </w:p>
          <w:p w14:paraId="474E1760" w14:textId="77777777" w:rsidR="002F6467" w:rsidRPr="00962844" w:rsidRDefault="002F6467" w:rsidP="002F6467">
            <w:pPr>
              <w:rPr>
                <w:b/>
              </w:rPr>
            </w:pPr>
            <w:r w:rsidRPr="00962844">
              <w:rPr>
                <w:b/>
              </w:rPr>
              <w:t>Res. Ex. 844/2012 SMA modificada por Res. 690/2013 de la SMA. Artículo Segundo y Tercero</w:t>
            </w:r>
          </w:p>
          <w:p w14:paraId="19E39911" w14:textId="77777777" w:rsidR="002F6467" w:rsidRPr="00962844" w:rsidRDefault="002F6467" w:rsidP="002F6467">
            <w:pPr>
              <w:rPr>
                <w:i/>
              </w:rPr>
            </w:pPr>
            <w:r w:rsidRPr="00962844">
              <w:rPr>
                <w:i/>
              </w:rPr>
              <w:t>Artículo Segundo: Obligación de remitir información (…), los destinatarios de la presente instrucción deberán remitir a la SMA, la información respecto de las condiciones, compromisos o medidas, que ya sea por medio de monitoreos (…) en general cualquier otra información destinada al seguimiento ambiental del proyecto o actividad, según las obligaciones establecidas en su RCA.</w:t>
            </w:r>
          </w:p>
          <w:p w14:paraId="4B73D6D3" w14:textId="77777777" w:rsidR="002F6467" w:rsidRPr="00962844" w:rsidRDefault="002F6467" w:rsidP="002F6467">
            <w:pPr>
              <w:rPr>
                <w:i/>
              </w:rPr>
            </w:pPr>
          </w:p>
          <w:p w14:paraId="0158CDD4" w14:textId="77777777" w:rsidR="00962844" w:rsidRDefault="002F6467" w:rsidP="002F6467">
            <w:pPr>
              <w:rPr>
                <w:i/>
              </w:rPr>
            </w:pPr>
            <w:r w:rsidRPr="00962844">
              <w:rPr>
                <w:i/>
              </w:rPr>
              <w:t>Artículo Tercero: Plazo y frecuencia de entrega de la información requerida. La información requerida deberá ser remitida directamente a esta Superintendencia, dentro del plazo y con la frecuencia y periodicidad establecidas en la respectiva RCA.</w:t>
            </w:r>
          </w:p>
          <w:p w14:paraId="42102D81" w14:textId="36053897" w:rsidR="002F6467" w:rsidRPr="00CD7721" w:rsidRDefault="002F6467" w:rsidP="002F6467">
            <w:pPr>
              <w:rPr>
                <w:b/>
                <w14:textOutline w14:w="9525" w14:cap="rnd" w14:cmpd="sng" w14:algn="ctr">
                  <w14:solidFill>
                    <w14:schemeClr w14:val="tx1"/>
                  </w14:solidFill>
                  <w14:prstDash w14:val="solid"/>
                  <w14:bevel/>
                </w14:textOutline>
              </w:rPr>
            </w:pPr>
          </w:p>
        </w:tc>
      </w:tr>
      <w:tr w:rsidR="00081728" w:rsidRPr="0025129B" w14:paraId="70FC2ABA" w14:textId="77777777" w:rsidTr="00081728">
        <w:trPr>
          <w:trHeight w:val="627"/>
        </w:trPr>
        <w:tc>
          <w:tcPr>
            <w:tcW w:w="5000" w:type="pct"/>
            <w:gridSpan w:val="2"/>
          </w:tcPr>
          <w:p w14:paraId="1F8A76B6" w14:textId="10D13BB4" w:rsidR="00081728" w:rsidRDefault="00081728" w:rsidP="00081728">
            <w:pPr>
              <w:jc w:val="left"/>
            </w:pPr>
            <w:r w:rsidRPr="00F15F8C">
              <w:rPr>
                <w:b/>
              </w:rPr>
              <w:lastRenderedPageBreak/>
              <w:t>Hecho (s):</w:t>
            </w:r>
            <w:r w:rsidRPr="007E2D5C">
              <w:t xml:space="preserve"> </w:t>
            </w:r>
          </w:p>
          <w:p w14:paraId="1DF8EBC1" w14:textId="77777777" w:rsidR="00081728" w:rsidRDefault="00081728" w:rsidP="00081728">
            <w:pPr>
              <w:jc w:val="left"/>
              <w:rPr>
                <w:color w:val="FF0000"/>
              </w:rPr>
            </w:pPr>
          </w:p>
          <w:p w14:paraId="4BEB79CE" w14:textId="5990FBA4" w:rsidR="001E4C80" w:rsidRDefault="001E4C80" w:rsidP="001E4C80">
            <w:pPr>
              <w:rPr>
                <w:rFonts w:ascii="Calibri" w:eastAsia="Times New Roman" w:hAnsi="Calibri"/>
                <w:color w:val="000000"/>
                <w:lang w:eastAsia="es-CL"/>
              </w:rPr>
            </w:pPr>
            <w:r w:rsidRPr="001E4C80">
              <w:rPr>
                <w:rFonts w:ascii="Calibri" w:eastAsia="Times New Roman" w:hAnsi="Calibri"/>
                <w:color w:val="000000"/>
                <w:lang w:eastAsia="es-CL"/>
              </w:rPr>
              <w:t xml:space="preserve">Durante las actividades de inspección </w:t>
            </w:r>
            <w:r w:rsidR="000A251D">
              <w:rPr>
                <w:rFonts w:ascii="Calibri" w:eastAsia="Times New Roman" w:hAnsi="Calibri"/>
                <w:color w:val="000000"/>
                <w:lang w:eastAsia="es-CL"/>
              </w:rPr>
              <w:t xml:space="preserve">de </w:t>
            </w:r>
            <w:r w:rsidR="00501B72">
              <w:rPr>
                <w:rFonts w:ascii="Calibri" w:eastAsia="Times New Roman" w:hAnsi="Calibri"/>
                <w:color w:val="000000"/>
                <w:lang w:eastAsia="es-CL"/>
              </w:rPr>
              <w:t>abril</w:t>
            </w:r>
            <w:r w:rsidR="000A251D">
              <w:rPr>
                <w:rFonts w:ascii="Calibri" w:eastAsia="Times New Roman" w:hAnsi="Calibri"/>
                <w:color w:val="000000"/>
                <w:lang w:eastAsia="es-CL"/>
              </w:rPr>
              <w:t xml:space="preserve"> y </w:t>
            </w:r>
            <w:r w:rsidR="00501B72">
              <w:rPr>
                <w:rFonts w:ascii="Calibri" w:eastAsia="Times New Roman" w:hAnsi="Calibri"/>
                <w:color w:val="000000"/>
                <w:lang w:eastAsia="es-CL"/>
              </w:rPr>
              <w:t>mayo</w:t>
            </w:r>
            <w:r w:rsidRPr="001E4C80">
              <w:rPr>
                <w:rFonts w:ascii="Calibri" w:eastAsia="Times New Roman" w:hAnsi="Calibri"/>
                <w:color w:val="000000"/>
                <w:lang w:eastAsia="es-CL"/>
              </w:rPr>
              <w:t xml:space="preserve"> del 2015, se constató lo siguiente:</w:t>
            </w:r>
          </w:p>
          <w:p w14:paraId="39411DEE" w14:textId="77777777" w:rsidR="001E4C80" w:rsidRDefault="001E4C80" w:rsidP="001E4C80">
            <w:pPr>
              <w:rPr>
                <w:rFonts w:ascii="Calibri" w:eastAsia="Times New Roman" w:hAnsi="Calibri"/>
                <w:color w:val="000000"/>
                <w:lang w:eastAsia="es-CL"/>
              </w:rPr>
            </w:pPr>
          </w:p>
          <w:p w14:paraId="1225F7CC" w14:textId="4001846D" w:rsidR="001E4C80" w:rsidRPr="00B117F8" w:rsidRDefault="00D5218B" w:rsidP="00F60BE8">
            <w:pPr>
              <w:pStyle w:val="Prrafodelista"/>
              <w:numPr>
                <w:ilvl w:val="0"/>
                <w:numId w:val="7"/>
              </w:numPr>
              <w:rPr>
                <w:rFonts w:ascii="Calibri" w:eastAsia="Times New Roman" w:hAnsi="Calibri"/>
                <w:color w:val="000000"/>
                <w:lang w:eastAsia="es-CL"/>
              </w:rPr>
            </w:pPr>
            <w:r>
              <w:rPr>
                <w:rFonts w:ascii="Calibri" w:eastAsia="Times New Roman" w:hAnsi="Calibri"/>
                <w:color w:val="000000"/>
                <w:lang w:eastAsia="es-CL"/>
              </w:rPr>
              <w:t>En a</w:t>
            </w:r>
            <w:r w:rsidR="000A251D">
              <w:rPr>
                <w:rFonts w:ascii="Calibri" w:eastAsia="Times New Roman" w:hAnsi="Calibri"/>
                <w:color w:val="000000"/>
                <w:lang w:eastAsia="es-CL"/>
              </w:rPr>
              <w:t>mbas inspecciones, se constató u</w:t>
            </w:r>
            <w:r w:rsidR="00F57DAE">
              <w:rPr>
                <w:rFonts w:ascii="Calibri" w:eastAsia="Times New Roman" w:hAnsi="Calibri"/>
                <w:color w:val="000000"/>
                <w:lang w:eastAsia="es-CL"/>
              </w:rPr>
              <w:t xml:space="preserve">n muro de control de sedimentos </w:t>
            </w:r>
            <w:r w:rsidR="00886896">
              <w:rPr>
                <w:rFonts w:ascii="Calibri" w:eastAsia="Times New Roman" w:hAnsi="Calibri"/>
                <w:color w:val="000000"/>
                <w:lang w:eastAsia="es-CL"/>
              </w:rPr>
              <w:t xml:space="preserve">con un vertedero de descarga, aguas </w:t>
            </w:r>
            <w:r w:rsidR="00E40A9B">
              <w:rPr>
                <w:rFonts w:ascii="Calibri" w:eastAsia="Times New Roman" w:hAnsi="Calibri"/>
                <w:color w:val="000000"/>
                <w:lang w:eastAsia="es-CL"/>
              </w:rPr>
              <w:t>arriba de la P</w:t>
            </w:r>
            <w:r w:rsidR="00433C38">
              <w:rPr>
                <w:rFonts w:ascii="Calibri" w:eastAsia="Times New Roman" w:hAnsi="Calibri"/>
                <w:color w:val="000000"/>
                <w:lang w:eastAsia="es-CL"/>
              </w:rPr>
              <w:t xml:space="preserve">lanta de </w:t>
            </w:r>
            <w:r w:rsidR="00E40A9B">
              <w:rPr>
                <w:rFonts w:ascii="Calibri" w:eastAsia="Times New Roman" w:hAnsi="Calibri"/>
                <w:color w:val="000000"/>
                <w:lang w:eastAsia="es-CL"/>
              </w:rPr>
              <w:t>E</w:t>
            </w:r>
            <w:r w:rsidR="00433C38">
              <w:rPr>
                <w:rFonts w:ascii="Calibri" w:eastAsia="Times New Roman" w:hAnsi="Calibri"/>
                <w:color w:val="000000"/>
                <w:lang w:eastAsia="es-CL"/>
              </w:rPr>
              <w:t>spesado</w:t>
            </w:r>
            <w:r w:rsidR="00391C15" w:rsidRPr="00391C15">
              <w:rPr>
                <w:rFonts w:ascii="Calibri" w:eastAsia="Times New Roman" w:hAnsi="Calibri"/>
                <w:color w:val="000000"/>
                <w:lang w:eastAsia="es-CL"/>
              </w:rPr>
              <w:t xml:space="preserve">, </w:t>
            </w:r>
            <w:r w:rsidR="0022258A">
              <w:rPr>
                <w:rFonts w:ascii="Calibri" w:eastAsia="Times New Roman" w:hAnsi="Calibri"/>
                <w:color w:val="000000"/>
                <w:lang w:eastAsia="es-CL"/>
              </w:rPr>
              <w:t>el</w:t>
            </w:r>
            <w:r w:rsidR="00391C15" w:rsidRPr="00391C15">
              <w:rPr>
                <w:rFonts w:ascii="Calibri" w:eastAsia="Times New Roman" w:hAnsi="Calibri"/>
                <w:color w:val="000000"/>
                <w:lang w:eastAsia="es-CL"/>
              </w:rPr>
              <w:t xml:space="preserve"> cual </w:t>
            </w:r>
            <w:r w:rsidR="00DF5D9C">
              <w:rPr>
                <w:rFonts w:ascii="Calibri" w:eastAsia="Times New Roman" w:hAnsi="Calibri"/>
                <w:color w:val="000000"/>
                <w:lang w:eastAsia="es-CL"/>
              </w:rPr>
              <w:t xml:space="preserve">según lo </w:t>
            </w:r>
            <w:r w:rsidR="00DF5D9C" w:rsidRPr="00B117F8">
              <w:rPr>
                <w:rFonts w:ascii="Calibri" w:eastAsia="Times New Roman" w:hAnsi="Calibri"/>
                <w:color w:val="000000"/>
                <w:lang w:eastAsia="es-CL"/>
              </w:rPr>
              <w:t xml:space="preserve">informado por el Señor Eric Astorga, Jefe de Departamento de Proyecto, </w:t>
            </w:r>
            <w:r w:rsidR="00391C15" w:rsidRPr="00B117F8">
              <w:rPr>
                <w:rFonts w:ascii="Calibri" w:eastAsia="Times New Roman" w:hAnsi="Calibri"/>
                <w:color w:val="000000"/>
                <w:lang w:eastAsia="es-CL"/>
              </w:rPr>
              <w:t xml:space="preserve">no cuenta con </w:t>
            </w:r>
            <w:r w:rsidR="00433C38" w:rsidRPr="00B117F8">
              <w:rPr>
                <w:rFonts w:ascii="Calibri" w:eastAsia="Times New Roman" w:hAnsi="Calibri"/>
                <w:color w:val="000000"/>
                <w:lang w:eastAsia="es-CL"/>
              </w:rPr>
              <w:t>impermeabilización</w:t>
            </w:r>
            <w:r w:rsidR="00DF5D9C" w:rsidRPr="00B117F8">
              <w:rPr>
                <w:rFonts w:ascii="Calibri" w:eastAsia="Times New Roman" w:hAnsi="Calibri"/>
                <w:color w:val="000000"/>
                <w:lang w:eastAsia="es-CL"/>
              </w:rPr>
              <w:t xml:space="preserve">, y </w:t>
            </w:r>
            <w:r w:rsidRPr="00B117F8">
              <w:rPr>
                <w:rFonts w:ascii="Calibri" w:eastAsia="Times New Roman" w:hAnsi="Calibri"/>
                <w:color w:val="000000"/>
                <w:lang w:eastAsia="es-CL"/>
              </w:rPr>
              <w:t>posee</w:t>
            </w:r>
            <w:r w:rsidR="00DF5D9C" w:rsidRPr="00B117F8">
              <w:rPr>
                <w:rFonts w:ascii="Calibri" w:eastAsia="Times New Roman" w:hAnsi="Calibri"/>
                <w:color w:val="000000"/>
                <w:lang w:eastAsia="es-CL"/>
              </w:rPr>
              <w:t xml:space="preserve"> autorización ambiental.</w:t>
            </w:r>
            <w:r w:rsidR="00E81248" w:rsidRPr="00B117F8">
              <w:rPr>
                <w:rFonts w:ascii="Calibri" w:eastAsia="Times New Roman" w:hAnsi="Calibri"/>
                <w:color w:val="000000"/>
                <w:lang w:eastAsia="es-CL"/>
              </w:rPr>
              <w:t xml:space="preserve"> </w:t>
            </w:r>
            <w:r w:rsidR="00B36230" w:rsidRPr="00B117F8">
              <w:rPr>
                <w:rFonts w:ascii="Calibri" w:eastAsia="Times New Roman" w:hAnsi="Calibri"/>
                <w:color w:val="000000"/>
                <w:lang w:eastAsia="es-CL"/>
              </w:rPr>
              <w:t>Durante la inspección del 08 de abril de 2015, l</w:t>
            </w:r>
            <w:r w:rsidR="00E81248" w:rsidRPr="00B117F8">
              <w:rPr>
                <w:rFonts w:ascii="Calibri" w:eastAsia="Times New Roman" w:hAnsi="Calibri"/>
                <w:color w:val="000000"/>
                <w:lang w:eastAsia="es-CL"/>
              </w:rPr>
              <w:t xml:space="preserve">a obra de contención y drenaje </w:t>
            </w:r>
            <w:r w:rsidR="005E43AE" w:rsidRPr="00B117F8">
              <w:rPr>
                <w:rFonts w:ascii="Calibri" w:eastAsia="Times New Roman" w:hAnsi="Calibri"/>
                <w:color w:val="000000"/>
                <w:lang w:eastAsia="es-CL"/>
              </w:rPr>
              <w:t>poseía</w:t>
            </w:r>
            <w:r w:rsidR="00E81248" w:rsidRPr="00B117F8">
              <w:rPr>
                <w:rFonts w:ascii="Calibri" w:eastAsia="Times New Roman" w:hAnsi="Calibri"/>
                <w:color w:val="000000"/>
                <w:lang w:eastAsia="es-CL"/>
              </w:rPr>
              <w:t xml:space="preserve"> evidencias de uso producto del evento </w:t>
            </w:r>
            <w:r w:rsidR="00D56641" w:rsidRPr="00B117F8">
              <w:rPr>
                <w:rFonts w:ascii="Calibri" w:eastAsia="Times New Roman" w:hAnsi="Calibri"/>
                <w:color w:val="000000"/>
                <w:lang w:eastAsia="es-CL"/>
              </w:rPr>
              <w:t>hidrometeorológico</w:t>
            </w:r>
            <w:r w:rsidR="00E81248" w:rsidRPr="00B117F8">
              <w:rPr>
                <w:rFonts w:ascii="Calibri" w:eastAsia="Times New Roman" w:hAnsi="Calibri"/>
                <w:color w:val="000000"/>
                <w:lang w:eastAsia="es-CL"/>
              </w:rPr>
              <w:t xml:space="preserve">, debido al agua y lodo acumulado en su </w:t>
            </w:r>
            <w:r w:rsidR="005E43AE" w:rsidRPr="00B117F8">
              <w:rPr>
                <w:rFonts w:ascii="Calibri" w:eastAsia="Times New Roman" w:hAnsi="Calibri"/>
                <w:color w:val="000000"/>
                <w:lang w:eastAsia="es-CL"/>
              </w:rPr>
              <w:t>interior (</w:t>
            </w:r>
            <w:r w:rsidR="00DF5D9C" w:rsidRPr="00B117F8">
              <w:rPr>
                <w:rFonts w:ascii="Calibri" w:eastAsia="Times New Roman" w:hAnsi="Calibri"/>
                <w:color w:val="000000"/>
                <w:lang w:eastAsia="es-CL"/>
              </w:rPr>
              <w:t>Fotografía N° 7)</w:t>
            </w:r>
            <w:r w:rsidR="00E81248" w:rsidRPr="00B117F8">
              <w:rPr>
                <w:rFonts w:ascii="Calibri" w:eastAsia="Times New Roman" w:hAnsi="Calibri"/>
                <w:color w:val="000000"/>
                <w:lang w:eastAsia="es-CL"/>
              </w:rPr>
              <w:t>.</w:t>
            </w:r>
            <w:r w:rsidR="00B36230" w:rsidRPr="00B117F8">
              <w:rPr>
                <w:rFonts w:ascii="Calibri" w:eastAsia="Times New Roman" w:hAnsi="Calibri"/>
                <w:color w:val="000000"/>
                <w:lang w:eastAsia="es-CL"/>
              </w:rPr>
              <w:t xml:space="preserve"> Durante la inspección del 12 de mayo de 2015 dicha obra ya no contaba con acumulación de aguas naturales.</w:t>
            </w:r>
          </w:p>
          <w:p w14:paraId="1BF65023" w14:textId="70FCCF7F" w:rsidR="00E81248" w:rsidRPr="00B117F8" w:rsidRDefault="00942A98" w:rsidP="00F60BE8">
            <w:pPr>
              <w:pStyle w:val="Prrafodelista"/>
              <w:numPr>
                <w:ilvl w:val="0"/>
                <w:numId w:val="7"/>
              </w:numPr>
              <w:rPr>
                <w:rFonts w:ascii="Calibri" w:eastAsia="Times New Roman" w:hAnsi="Calibri"/>
                <w:color w:val="000000"/>
                <w:lang w:eastAsia="es-CL"/>
              </w:rPr>
            </w:pPr>
            <w:r w:rsidRPr="00B117F8">
              <w:rPr>
                <w:rFonts w:ascii="Calibri" w:eastAsia="Times New Roman" w:hAnsi="Calibri"/>
                <w:color w:val="000000"/>
                <w:lang w:eastAsia="es-CL"/>
              </w:rPr>
              <w:t xml:space="preserve">En ambas inspecciones, se constató un </w:t>
            </w:r>
            <w:r w:rsidR="00E81248" w:rsidRPr="00B117F8">
              <w:rPr>
                <w:rFonts w:ascii="Calibri" w:eastAsia="Times New Roman" w:hAnsi="Calibri"/>
                <w:color w:val="000000"/>
                <w:lang w:eastAsia="es-CL"/>
              </w:rPr>
              <w:t xml:space="preserve">zanja </w:t>
            </w:r>
            <w:r w:rsidR="00802C0E" w:rsidRPr="00B117F8">
              <w:rPr>
                <w:rFonts w:ascii="Calibri" w:eastAsia="Times New Roman" w:hAnsi="Calibri"/>
                <w:color w:val="000000"/>
                <w:lang w:eastAsia="es-CL"/>
              </w:rPr>
              <w:t xml:space="preserve">sin </w:t>
            </w:r>
            <w:r w:rsidR="005E43AE" w:rsidRPr="00B117F8">
              <w:rPr>
                <w:rFonts w:ascii="Calibri" w:eastAsia="Times New Roman" w:hAnsi="Calibri"/>
                <w:color w:val="000000"/>
                <w:lang w:eastAsia="es-CL"/>
              </w:rPr>
              <w:t>impermeabilizar</w:t>
            </w:r>
            <w:r w:rsidR="00802C0E" w:rsidRPr="00B117F8">
              <w:rPr>
                <w:rFonts w:ascii="Calibri" w:eastAsia="Times New Roman" w:hAnsi="Calibri"/>
                <w:color w:val="000000"/>
                <w:lang w:eastAsia="es-CL"/>
              </w:rPr>
              <w:t xml:space="preserve"> </w:t>
            </w:r>
            <w:r w:rsidR="00777E6C" w:rsidRPr="00B117F8">
              <w:rPr>
                <w:rFonts w:ascii="Calibri" w:eastAsia="Times New Roman" w:hAnsi="Calibri"/>
                <w:color w:val="000000"/>
                <w:lang w:eastAsia="es-CL"/>
              </w:rPr>
              <w:t xml:space="preserve">en la parte superior </w:t>
            </w:r>
            <w:r w:rsidR="00802C0E" w:rsidRPr="00B117F8">
              <w:rPr>
                <w:rFonts w:ascii="Calibri" w:eastAsia="Times New Roman" w:hAnsi="Calibri"/>
                <w:color w:val="000000"/>
                <w:lang w:eastAsia="es-CL"/>
              </w:rPr>
              <w:t xml:space="preserve">este </w:t>
            </w:r>
            <w:r w:rsidR="00777E6C" w:rsidRPr="00B117F8">
              <w:rPr>
                <w:rFonts w:ascii="Calibri" w:eastAsia="Times New Roman" w:hAnsi="Calibri"/>
                <w:color w:val="000000"/>
                <w:lang w:eastAsia="es-CL"/>
              </w:rPr>
              <w:t>de la cubeta del tranque de relaves N° 3</w:t>
            </w:r>
            <w:r w:rsidR="00E81248" w:rsidRPr="00B117F8">
              <w:rPr>
                <w:rFonts w:ascii="Calibri" w:eastAsia="Times New Roman" w:hAnsi="Calibri"/>
                <w:color w:val="000000"/>
                <w:lang w:eastAsia="es-CL"/>
              </w:rPr>
              <w:t xml:space="preserve">, </w:t>
            </w:r>
            <w:r w:rsidR="001715EA" w:rsidRPr="00B117F8">
              <w:rPr>
                <w:rFonts w:ascii="Calibri" w:eastAsia="Times New Roman" w:hAnsi="Calibri"/>
                <w:color w:val="000000"/>
                <w:lang w:eastAsia="es-CL"/>
              </w:rPr>
              <w:t>aguas arriba de la Planta de E</w:t>
            </w:r>
            <w:r w:rsidR="00E81248" w:rsidRPr="00B117F8">
              <w:rPr>
                <w:rFonts w:ascii="Calibri" w:eastAsia="Times New Roman" w:hAnsi="Calibri"/>
                <w:color w:val="000000"/>
                <w:lang w:eastAsia="es-CL"/>
              </w:rPr>
              <w:t>spesado y de</w:t>
            </w:r>
            <w:r w:rsidR="00B36230" w:rsidRPr="00B117F8">
              <w:rPr>
                <w:rFonts w:ascii="Calibri" w:eastAsia="Times New Roman" w:hAnsi="Calibri"/>
                <w:color w:val="000000"/>
                <w:lang w:eastAsia="es-CL"/>
              </w:rPr>
              <w:t>l muro de control de sedimentos mencionado</w:t>
            </w:r>
            <w:r w:rsidR="00E81248" w:rsidRPr="00B117F8">
              <w:rPr>
                <w:rFonts w:ascii="Calibri" w:eastAsia="Times New Roman" w:hAnsi="Calibri"/>
                <w:color w:val="000000"/>
                <w:lang w:eastAsia="es-CL"/>
              </w:rPr>
              <w:t xml:space="preserve"> en el punto anterior</w:t>
            </w:r>
            <w:r w:rsidR="00951E9C" w:rsidRPr="00B117F8">
              <w:rPr>
                <w:rFonts w:ascii="Calibri" w:eastAsia="Times New Roman" w:hAnsi="Calibri"/>
                <w:color w:val="000000"/>
                <w:lang w:eastAsia="es-CL"/>
              </w:rPr>
              <w:t xml:space="preserve"> y a los pies de una Quebrada. </w:t>
            </w:r>
            <w:r w:rsidR="00E81248" w:rsidRPr="00B117F8">
              <w:rPr>
                <w:rFonts w:ascii="Calibri" w:eastAsia="Times New Roman" w:hAnsi="Calibri"/>
                <w:color w:val="000000"/>
                <w:lang w:eastAsia="es-CL"/>
              </w:rPr>
              <w:t xml:space="preserve">La obra de drenaje </w:t>
            </w:r>
            <w:r w:rsidR="005E43AE" w:rsidRPr="00B117F8">
              <w:rPr>
                <w:rFonts w:ascii="Calibri" w:eastAsia="Times New Roman" w:hAnsi="Calibri"/>
                <w:color w:val="000000"/>
                <w:lang w:eastAsia="es-CL"/>
              </w:rPr>
              <w:t>poseía</w:t>
            </w:r>
            <w:r w:rsidR="00E81248" w:rsidRPr="00B117F8">
              <w:rPr>
                <w:rFonts w:ascii="Calibri" w:eastAsia="Times New Roman" w:hAnsi="Calibri"/>
                <w:color w:val="000000"/>
                <w:lang w:eastAsia="es-CL"/>
              </w:rPr>
              <w:t xml:space="preserve"> evidencias de uso producto del evento </w:t>
            </w:r>
            <w:r w:rsidR="00D56641" w:rsidRPr="00B117F8">
              <w:rPr>
                <w:rFonts w:ascii="Calibri" w:eastAsia="Times New Roman" w:hAnsi="Calibri"/>
                <w:color w:val="000000"/>
                <w:lang w:eastAsia="es-CL"/>
              </w:rPr>
              <w:t>hidrometeorológico</w:t>
            </w:r>
            <w:r w:rsidR="00E81248" w:rsidRPr="00B117F8">
              <w:rPr>
                <w:rFonts w:ascii="Calibri" w:eastAsia="Times New Roman" w:hAnsi="Calibri"/>
                <w:color w:val="000000"/>
                <w:lang w:eastAsia="es-CL"/>
              </w:rPr>
              <w:t>, debido al lodo acumulado en su interior</w:t>
            </w:r>
            <w:r w:rsidR="00023F18" w:rsidRPr="00B117F8">
              <w:rPr>
                <w:rFonts w:ascii="Calibri" w:eastAsia="Times New Roman" w:hAnsi="Calibri"/>
                <w:color w:val="000000"/>
                <w:lang w:eastAsia="es-CL"/>
              </w:rPr>
              <w:t xml:space="preserve">, el cual fue arrastrado desde </w:t>
            </w:r>
            <w:r w:rsidR="00D5218B" w:rsidRPr="00B117F8">
              <w:rPr>
                <w:rFonts w:ascii="Calibri" w:eastAsia="Times New Roman" w:hAnsi="Calibri"/>
                <w:color w:val="000000"/>
                <w:lang w:eastAsia="es-CL"/>
              </w:rPr>
              <w:t>una</w:t>
            </w:r>
            <w:r w:rsidR="00023F18" w:rsidRPr="00B117F8">
              <w:rPr>
                <w:rFonts w:ascii="Calibri" w:eastAsia="Times New Roman" w:hAnsi="Calibri"/>
                <w:color w:val="000000"/>
                <w:lang w:eastAsia="es-CL"/>
              </w:rPr>
              <w:t xml:space="preserve"> Quebrada ubicada aguas arriba</w:t>
            </w:r>
            <w:r w:rsidR="00E81248" w:rsidRPr="00B117F8">
              <w:rPr>
                <w:rFonts w:ascii="Calibri" w:eastAsia="Times New Roman" w:hAnsi="Calibri"/>
                <w:color w:val="000000"/>
                <w:lang w:eastAsia="es-CL"/>
              </w:rPr>
              <w:t xml:space="preserve"> </w:t>
            </w:r>
            <w:r w:rsidR="00D7675A" w:rsidRPr="00B117F8">
              <w:rPr>
                <w:rFonts w:ascii="Calibri" w:eastAsia="Times New Roman" w:hAnsi="Calibri"/>
                <w:color w:val="000000"/>
                <w:lang w:eastAsia="es-CL"/>
              </w:rPr>
              <w:t>(Fotografía N° 10</w:t>
            </w:r>
            <w:r w:rsidR="00D5218B" w:rsidRPr="00B117F8">
              <w:rPr>
                <w:rFonts w:ascii="Calibri" w:eastAsia="Times New Roman" w:hAnsi="Calibri"/>
                <w:color w:val="000000"/>
                <w:lang w:eastAsia="es-CL"/>
              </w:rPr>
              <w:t xml:space="preserve">). </w:t>
            </w:r>
          </w:p>
          <w:p w14:paraId="3F63BE29" w14:textId="03274B64" w:rsidR="00501B72" w:rsidRPr="00B117F8" w:rsidRDefault="00501B72" w:rsidP="00F60BE8">
            <w:pPr>
              <w:pStyle w:val="Prrafodelista"/>
              <w:numPr>
                <w:ilvl w:val="0"/>
                <w:numId w:val="7"/>
              </w:numPr>
              <w:rPr>
                <w:rFonts w:ascii="Calibri" w:eastAsia="Times New Roman" w:hAnsi="Calibri"/>
                <w:color w:val="000000"/>
                <w:lang w:eastAsia="es-CL"/>
              </w:rPr>
            </w:pPr>
            <w:r w:rsidRPr="00B117F8">
              <w:rPr>
                <w:rFonts w:ascii="Calibri" w:eastAsia="Times New Roman" w:hAnsi="Calibri"/>
                <w:color w:val="000000"/>
                <w:lang w:eastAsia="es-CL"/>
              </w:rPr>
              <w:t xml:space="preserve">En ambas inspecciones, se constató una obra de disipación de energía, emplazada a los pies del muro </w:t>
            </w:r>
            <w:r w:rsidR="00D56641" w:rsidRPr="00B117F8">
              <w:rPr>
                <w:rFonts w:ascii="Calibri" w:eastAsia="Times New Roman" w:hAnsi="Calibri"/>
                <w:color w:val="000000"/>
                <w:lang w:eastAsia="es-CL"/>
              </w:rPr>
              <w:t xml:space="preserve">de arena </w:t>
            </w:r>
            <w:r w:rsidRPr="00B117F8">
              <w:rPr>
                <w:rFonts w:ascii="Calibri" w:eastAsia="Times New Roman" w:hAnsi="Calibri"/>
                <w:color w:val="000000"/>
                <w:lang w:eastAsia="es-CL"/>
              </w:rPr>
              <w:t xml:space="preserve">del tranque de relaves N° 3, entre el </w:t>
            </w:r>
            <w:r w:rsidR="00D56641" w:rsidRPr="00B117F8">
              <w:rPr>
                <w:rFonts w:ascii="Calibri" w:eastAsia="Times New Roman" w:hAnsi="Calibri"/>
                <w:color w:val="000000"/>
                <w:lang w:eastAsia="es-CL"/>
              </w:rPr>
              <w:t xml:space="preserve">muro de gaviones </w:t>
            </w:r>
            <w:r w:rsidRPr="00B117F8">
              <w:rPr>
                <w:rFonts w:ascii="Calibri" w:eastAsia="Times New Roman" w:hAnsi="Calibri"/>
                <w:color w:val="000000"/>
                <w:lang w:eastAsia="es-CL"/>
              </w:rPr>
              <w:t xml:space="preserve">y la piscina de aguas claras. Durante la inspección del 08 de abril de 2015, la obra de disipación </w:t>
            </w:r>
            <w:r w:rsidR="005E43AE" w:rsidRPr="00B117F8">
              <w:rPr>
                <w:rFonts w:ascii="Calibri" w:eastAsia="Times New Roman" w:hAnsi="Calibri"/>
                <w:color w:val="000000"/>
                <w:lang w:eastAsia="es-CL"/>
              </w:rPr>
              <w:t>poseía</w:t>
            </w:r>
            <w:r w:rsidRPr="00B117F8">
              <w:rPr>
                <w:rFonts w:ascii="Calibri" w:eastAsia="Times New Roman" w:hAnsi="Calibri"/>
                <w:color w:val="000000"/>
                <w:lang w:eastAsia="es-CL"/>
              </w:rPr>
              <w:t xml:space="preserve"> evidencias de uso producto del evento </w:t>
            </w:r>
            <w:r w:rsidR="00D56641" w:rsidRPr="00B117F8">
              <w:rPr>
                <w:rFonts w:ascii="Calibri" w:eastAsia="Times New Roman" w:hAnsi="Calibri"/>
                <w:color w:val="000000"/>
                <w:lang w:eastAsia="es-CL"/>
              </w:rPr>
              <w:t>hidrometeorológico</w:t>
            </w:r>
            <w:r w:rsidRPr="00B117F8">
              <w:rPr>
                <w:rFonts w:ascii="Calibri" w:eastAsia="Times New Roman" w:hAnsi="Calibri"/>
                <w:color w:val="000000"/>
                <w:lang w:eastAsia="es-CL"/>
              </w:rPr>
              <w:t xml:space="preserve">, </w:t>
            </w:r>
            <w:r w:rsidR="00D56641" w:rsidRPr="00B117F8">
              <w:rPr>
                <w:rFonts w:ascii="Calibri" w:eastAsia="Times New Roman" w:hAnsi="Calibri"/>
                <w:color w:val="000000"/>
                <w:lang w:eastAsia="es-CL"/>
              </w:rPr>
              <w:t xml:space="preserve">se observó que el </w:t>
            </w:r>
            <w:r w:rsidRPr="00B117F8">
              <w:rPr>
                <w:rFonts w:ascii="Calibri" w:eastAsia="Times New Roman" w:hAnsi="Calibri"/>
                <w:color w:val="000000"/>
                <w:lang w:eastAsia="es-CL"/>
              </w:rPr>
              <w:t>lodo saturo la zanja de infiltración. (Fotografía N° 9).</w:t>
            </w:r>
          </w:p>
          <w:p w14:paraId="7F4BD9EE" w14:textId="050700F8" w:rsidR="00DF5D9C" w:rsidRPr="00B117F8" w:rsidRDefault="00D40CD0" w:rsidP="00F60BE8">
            <w:pPr>
              <w:pStyle w:val="Prrafodelista"/>
              <w:numPr>
                <w:ilvl w:val="0"/>
                <w:numId w:val="7"/>
              </w:numPr>
              <w:rPr>
                <w:rFonts w:ascii="Calibri" w:eastAsia="Times New Roman" w:hAnsi="Calibri"/>
                <w:color w:val="000000"/>
                <w:lang w:eastAsia="es-CL"/>
              </w:rPr>
            </w:pPr>
            <w:r w:rsidRPr="00B117F8">
              <w:rPr>
                <w:rFonts w:ascii="Calibri" w:eastAsia="Times New Roman" w:hAnsi="Calibri"/>
                <w:color w:val="000000"/>
                <w:lang w:eastAsia="es-CL"/>
              </w:rPr>
              <w:t xml:space="preserve">En ambas inspecciones, se observó un canal de contorno </w:t>
            </w:r>
            <w:r w:rsidR="004B2E8D" w:rsidRPr="00B117F8">
              <w:rPr>
                <w:rFonts w:ascii="Calibri" w:eastAsia="Times New Roman" w:hAnsi="Calibri"/>
                <w:color w:val="000000"/>
                <w:lang w:eastAsia="es-CL"/>
              </w:rPr>
              <w:t xml:space="preserve">para el </w:t>
            </w:r>
            <w:r w:rsidR="005E43AE" w:rsidRPr="00B117F8">
              <w:rPr>
                <w:rFonts w:ascii="Calibri" w:eastAsia="Times New Roman" w:hAnsi="Calibri"/>
                <w:color w:val="000000"/>
                <w:lang w:eastAsia="es-CL"/>
              </w:rPr>
              <w:t>desvió</w:t>
            </w:r>
            <w:r w:rsidR="004B2E8D" w:rsidRPr="00B117F8">
              <w:rPr>
                <w:rFonts w:ascii="Calibri" w:eastAsia="Times New Roman" w:hAnsi="Calibri"/>
                <w:color w:val="000000"/>
                <w:lang w:eastAsia="es-CL"/>
              </w:rPr>
              <w:t xml:space="preserve"> de aguas lluvias, que iniciaba desde la parte alta sur y que terminaba en la obra de disipación de energía mencionada en el punto anterior. </w:t>
            </w:r>
            <w:r w:rsidR="00F4515A" w:rsidRPr="00B117F8">
              <w:rPr>
                <w:rFonts w:ascii="Calibri" w:eastAsia="Times New Roman" w:hAnsi="Calibri"/>
                <w:color w:val="000000"/>
                <w:lang w:eastAsia="es-CL"/>
              </w:rPr>
              <w:t xml:space="preserve">En la inspección del día 12 de mayo, se constató </w:t>
            </w:r>
            <w:r w:rsidR="004B2E8D" w:rsidRPr="00B117F8">
              <w:rPr>
                <w:rFonts w:ascii="Calibri" w:eastAsia="Times New Roman" w:hAnsi="Calibri"/>
                <w:color w:val="000000"/>
                <w:lang w:eastAsia="es-CL"/>
              </w:rPr>
              <w:t>que el punto de partida y termino del canal de contorno, mediante el recorrido de algunas secciones de este, a través del cual</w:t>
            </w:r>
            <w:r w:rsidR="00B15E29" w:rsidRPr="00B117F8">
              <w:rPr>
                <w:rFonts w:ascii="Calibri" w:eastAsia="Times New Roman" w:hAnsi="Calibri"/>
                <w:color w:val="000000"/>
                <w:lang w:eastAsia="es-CL"/>
              </w:rPr>
              <w:t xml:space="preserve"> </w:t>
            </w:r>
            <w:r w:rsidR="004B2E8D" w:rsidRPr="00B117F8">
              <w:rPr>
                <w:rFonts w:ascii="Calibri" w:eastAsia="Times New Roman" w:hAnsi="Calibri"/>
                <w:color w:val="000000"/>
                <w:lang w:eastAsia="es-CL"/>
              </w:rPr>
              <w:t xml:space="preserve">se constató que el canal se encontraba cubierto en secciones con geomembrana (en su partida aguas arriba del tranque de </w:t>
            </w:r>
            <w:r w:rsidR="00DD33D5" w:rsidRPr="00B117F8">
              <w:rPr>
                <w:rFonts w:ascii="Calibri" w:eastAsia="Times New Roman" w:hAnsi="Calibri"/>
                <w:color w:val="000000"/>
                <w:lang w:eastAsia="es-CL"/>
              </w:rPr>
              <w:t>relaves N° 3), y antes de llegar</w:t>
            </w:r>
            <w:r w:rsidR="004B2E8D" w:rsidRPr="00B117F8">
              <w:rPr>
                <w:rFonts w:ascii="Calibri" w:eastAsia="Times New Roman" w:hAnsi="Calibri"/>
                <w:color w:val="000000"/>
                <w:lang w:eastAsia="es-CL"/>
              </w:rPr>
              <w:t xml:space="preserve"> a su término </w:t>
            </w:r>
            <w:r w:rsidR="005E43AE" w:rsidRPr="00B117F8">
              <w:rPr>
                <w:rFonts w:ascii="Calibri" w:eastAsia="Times New Roman" w:hAnsi="Calibri"/>
                <w:color w:val="000000"/>
                <w:lang w:eastAsia="es-CL"/>
              </w:rPr>
              <w:t>poseía</w:t>
            </w:r>
            <w:r w:rsidR="004B2E8D" w:rsidRPr="00B117F8">
              <w:rPr>
                <w:rFonts w:ascii="Calibri" w:eastAsia="Times New Roman" w:hAnsi="Calibri"/>
                <w:color w:val="000000"/>
                <w:lang w:eastAsia="es-CL"/>
              </w:rPr>
              <w:t xml:space="preserve"> algunas secciones con geomembrana y otras con mampostería.</w:t>
            </w:r>
          </w:p>
          <w:p w14:paraId="1E26583F" w14:textId="77777777" w:rsidR="00DF5D9C" w:rsidRPr="00B117F8" w:rsidRDefault="00DF5D9C" w:rsidP="00DF5D9C">
            <w:pPr>
              <w:rPr>
                <w:rFonts w:ascii="Calibri" w:eastAsia="Times New Roman" w:hAnsi="Calibri"/>
                <w:color w:val="000000"/>
                <w:lang w:eastAsia="es-CL"/>
              </w:rPr>
            </w:pPr>
          </w:p>
          <w:p w14:paraId="2171EE4B" w14:textId="77777777" w:rsidR="00DF5D9C" w:rsidRPr="00B117F8" w:rsidRDefault="00DF5D9C" w:rsidP="00DF5D9C">
            <w:pPr>
              <w:rPr>
                <w:rFonts w:ascii="Calibri" w:eastAsia="Times New Roman" w:hAnsi="Calibri"/>
                <w:b/>
                <w:color w:val="000000"/>
                <w:lang w:eastAsia="es-CL"/>
              </w:rPr>
            </w:pPr>
            <w:r w:rsidRPr="00B117F8">
              <w:rPr>
                <w:rFonts w:ascii="Calibri" w:eastAsia="Times New Roman" w:hAnsi="Calibri"/>
                <w:b/>
                <w:color w:val="000000"/>
                <w:lang w:eastAsia="es-CL"/>
              </w:rPr>
              <w:t xml:space="preserve">Resultado (s) examen de Información: </w:t>
            </w:r>
          </w:p>
          <w:p w14:paraId="2ACF7316" w14:textId="77777777" w:rsidR="00DF5D9C" w:rsidRPr="00B117F8" w:rsidRDefault="00DF5D9C" w:rsidP="00DF5D9C">
            <w:pPr>
              <w:rPr>
                <w:rFonts w:ascii="Calibri" w:eastAsia="Times New Roman" w:hAnsi="Calibri"/>
                <w:color w:val="000000"/>
                <w:lang w:eastAsia="es-CL"/>
              </w:rPr>
            </w:pPr>
          </w:p>
          <w:p w14:paraId="50E19C59" w14:textId="7EC611B3" w:rsidR="00DF5D9C" w:rsidRDefault="00DF5D9C" w:rsidP="00DF5D9C">
            <w:pPr>
              <w:rPr>
                <w:rFonts w:ascii="Calibri" w:eastAsia="Times New Roman" w:hAnsi="Calibri"/>
                <w:color w:val="000000"/>
                <w:lang w:eastAsia="es-CL"/>
              </w:rPr>
            </w:pPr>
            <w:r w:rsidRPr="00B117F8">
              <w:rPr>
                <w:rFonts w:ascii="Calibri" w:eastAsia="Times New Roman" w:hAnsi="Calibri"/>
                <w:color w:val="000000"/>
                <w:lang w:eastAsia="es-CL"/>
              </w:rPr>
              <w:t xml:space="preserve">De la revisión de los antecedentes levantados durante la inspección, lo informado por el Titular y los antecedentes presentados en </w:t>
            </w:r>
            <w:r w:rsidR="00D5218B" w:rsidRPr="00B117F8">
              <w:rPr>
                <w:rFonts w:ascii="Calibri" w:eastAsia="Times New Roman" w:hAnsi="Calibri"/>
                <w:color w:val="000000"/>
                <w:lang w:eastAsia="es-CL"/>
              </w:rPr>
              <w:t>los</w:t>
            </w:r>
            <w:r w:rsidRPr="00B117F8">
              <w:rPr>
                <w:rFonts w:ascii="Calibri" w:eastAsia="Times New Roman" w:hAnsi="Calibri"/>
                <w:color w:val="000000"/>
                <w:lang w:eastAsia="es-CL"/>
              </w:rPr>
              <w:t xml:space="preserve"> proceso</w:t>
            </w:r>
            <w:r w:rsidR="00D5218B" w:rsidRPr="00B117F8">
              <w:rPr>
                <w:rFonts w:ascii="Calibri" w:eastAsia="Times New Roman" w:hAnsi="Calibri"/>
                <w:color w:val="000000"/>
                <w:lang w:eastAsia="es-CL"/>
              </w:rPr>
              <w:t>s</w:t>
            </w:r>
            <w:r w:rsidRPr="00B117F8">
              <w:rPr>
                <w:rFonts w:ascii="Calibri" w:eastAsia="Times New Roman" w:hAnsi="Calibri"/>
                <w:color w:val="000000"/>
                <w:lang w:eastAsia="es-CL"/>
              </w:rPr>
              <w:t xml:space="preserve"> de evaluación ambiental relacionados con el tranque de relaves N°3</w:t>
            </w:r>
            <w:r w:rsidR="00B95D0F" w:rsidRPr="00B117F8">
              <w:rPr>
                <w:rFonts w:ascii="Calibri" w:eastAsia="Times New Roman" w:hAnsi="Calibri"/>
                <w:color w:val="000000"/>
                <w:lang w:eastAsia="es-CL"/>
              </w:rPr>
              <w:t xml:space="preserve"> (Imagen 2)</w:t>
            </w:r>
            <w:r w:rsidRPr="00B117F8">
              <w:rPr>
                <w:rFonts w:ascii="Calibri" w:eastAsia="Times New Roman" w:hAnsi="Calibri"/>
                <w:color w:val="000000"/>
                <w:lang w:eastAsia="es-CL"/>
              </w:rPr>
              <w:t>, se puede señalar lo sig</w:t>
            </w:r>
            <w:r>
              <w:rPr>
                <w:rFonts w:ascii="Calibri" w:eastAsia="Times New Roman" w:hAnsi="Calibri"/>
                <w:color w:val="000000"/>
                <w:lang w:eastAsia="es-CL"/>
              </w:rPr>
              <w:t>uiente:</w:t>
            </w:r>
          </w:p>
          <w:p w14:paraId="4D53C6A7" w14:textId="77777777" w:rsidR="00DF5D9C" w:rsidRDefault="00DF5D9C" w:rsidP="00DF5D9C">
            <w:pPr>
              <w:rPr>
                <w:rFonts w:ascii="Calibri" w:eastAsia="Times New Roman" w:hAnsi="Calibri"/>
                <w:color w:val="000000"/>
                <w:lang w:eastAsia="es-CL"/>
              </w:rPr>
            </w:pPr>
          </w:p>
          <w:p w14:paraId="750A545E" w14:textId="786A7ACF" w:rsidR="00B36230" w:rsidRDefault="00DF5D9C" w:rsidP="00F60BE8">
            <w:pPr>
              <w:pStyle w:val="Prrafodelista"/>
              <w:numPr>
                <w:ilvl w:val="0"/>
                <w:numId w:val="9"/>
              </w:numPr>
              <w:rPr>
                <w:rFonts w:ascii="Calibri" w:eastAsia="Times New Roman" w:hAnsi="Calibri"/>
                <w:color w:val="000000"/>
                <w:lang w:eastAsia="es-CL"/>
              </w:rPr>
            </w:pPr>
            <w:r>
              <w:rPr>
                <w:rFonts w:ascii="Calibri" w:eastAsia="Times New Roman" w:hAnsi="Calibri"/>
                <w:color w:val="000000"/>
                <w:lang w:eastAsia="es-CL"/>
              </w:rPr>
              <w:t xml:space="preserve">El </w:t>
            </w:r>
            <w:r w:rsidRPr="00DF5D9C">
              <w:rPr>
                <w:rFonts w:ascii="Calibri" w:eastAsia="Times New Roman" w:hAnsi="Calibri"/>
                <w:color w:val="000000"/>
                <w:lang w:eastAsia="es-CL"/>
              </w:rPr>
              <w:t xml:space="preserve">muro de control de sedimentos </w:t>
            </w:r>
            <w:r>
              <w:rPr>
                <w:rFonts w:ascii="Calibri" w:eastAsia="Times New Roman" w:hAnsi="Calibri"/>
                <w:color w:val="000000"/>
                <w:lang w:eastAsia="es-CL"/>
              </w:rPr>
              <w:t xml:space="preserve">no </w:t>
            </w:r>
            <w:r w:rsidR="00D5218B">
              <w:rPr>
                <w:rFonts w:ascii="Calibri" w:eastAsia="Times New Roman" w:hAnsi="Calibri"/>
                <w:color w:val="000000"/>
                <w:lang w:eastAsia="es-CL"/>
              </w:rPr>
              <w:t>contaba</w:t>
            </w:r>
            <w:r>
              <w:rPr>
                <w:rFonts w:ascii="Calibri" w:eastAsia="Times New Roman" w:hAnsi="Calibri"/>
                <w:color w:val="000000"/>
                <w:lang w:eastAsia="es-CL"/>
              </w:rPr>
              <w:t xml:space="preserve"> con las </w:t>
            </w:r>
            <w:r w:rsidRPr="00DF5D9C">
              <w:rPr>
                <w:rFonts w:ascii="Calibri" w:eastAsia="Times New Roman" w:hAnsi="Calibri"/>
                <w:color w:val="000000"/>
                <w:lang w:eastAsia="es-CL"/>
              </w:rPr>
              <w:t>medida</w:t>
            </w:r>
            <w:r>
              <w:rPr>
                <w:rFonts w:ascii="Calibri" w:eastAsia="Times New Roman" w:hAnsi="Calibri"/>
                <w:color w:val="000000"/>
                <w:lang w:eastAsia="es-CL"/>
              </w:rPr>
              <w:t>s</w:t>
            </w:r>
            <w:r w:rsidRPr="00DF5D9C">
              <w:rPr>
                <w:rFonts w:ascii="Calibri" w:eastAsia="Times New Roman" w:hAnsi="Calibri"/>
                <w:color w:val="000000"/>
                <w:lang w:eastAsia="es-CL"/>
              </w:rPr>
              <w:t xml:space="preserve"> </w:t>
            </w:r>
            <w:r w:rsidR="008938C4">
              <w:rPr>
                <w:rFonts w:ascii="Calibri" w:eastAsia="Times New Roman" w:hAnsi="Calibri"/>
                <w:color w:val="000000"/>
                <w:lang w:eastAsia="es-CL"/>
              </w:rPr>
              <w:t xml:space="preserve">de impermeabilización </w:t>
            </w:r>
            <w:r w:rsidR="0004083C">
              <w:rPr>
                <w:rFonts w:ascii="Calibri" w:eastAsia="Times New Roman" w:hAnsi="Calibri"/>
                <w:color w:val="000000"/>
                <w:lang w:eastAsia="es-CL"/>
              </w:rPr>
              <w:t xml:space="preserve">que </w:t>
            </w:r>
            <w:r w:rsidR="00D5218B">
              <w:rPr>
                <w:rFonts w:ascii="Calibri" w:eastAsia="Times New Roman" w:hAnsi="Calibri"/>
                <w:color w:val="000000"/>
                <w:lang w:eastAsia="es-CL"/>
              </w:rPr>
              <w:t>permitieran controlar</w:t>
            </w:r>
            <w:r w:rsidRPr="00DF5D9C">
              <w:rPr>
                <w:rFonts w:ascii="Calibri" w:eastAsia="Times New Roman" w:hAnsi="Calibri"/>
                <w:color w:val="000000"/>
                <w:lang w:eastAsia="es-CL"/>
              </w:rPr>
              <w:t xml:space="preserve"> el contacto de las aguas</w:t>
            </w:r>
            <w:r>
              <w:rPr>
                <w:rFonts w:ascii="Calibri" w:eastAsia="Times New Roman" w:hAnsi="Calibri"/>
                <w:color w:val="000000"/>
                <w:lang w:eastAsia="es-CL"/>
              </w:rPr>
              <w:t xml:space="preserve"> naturales</w:t>
            </w:r>
            <w:r w:rsidRPr="00DF5D9C">
              <w:rPr>
                <w:rFonts w:ascii="Calibri" w:eastAsia="Times New Roman" w:hAnsi="Calibri"/>
                <w:color w:val="000000"/>
                <w:lang w:eastAsia="es-CL"/>
              </w:rPr>
              <w:t xml:space="preserve"> acumuladas </w:t>
            </w:r>
            <w:r>
              <w:rPr>
                <w:rFonts w:ascii="Calibri" w:eastAsia="Times New Roman" w:hAnsi="Calibri"/>
                <w:color w:val="000000"/>
                <w:lang w:eastAsia="es-CL"/>
              </w:rPr>
              <w:t xml:space="preserve">en su interior </w:t>
            </w:r>
            <w:r w:rsidRPr="00DF5D9C">
              <w:rPr>
                <w:rFonts w:ascii="Calibri" w:eastAsia="Times New Roman" w:hAnsi="Calibri"/>
                <w:color w:val="000000"/>
                <w:lang w:eastAsia="es-CL"/>
              </w:rPr>
              <w:t>con el muro oriente del tranque de relaves N° 3; ni autorización ambi</w:t>
            </w:r>
            <w:r w:rsidR="00DE2008">
              <w:rPr>
                <w:rFonts w:ascii="Calibri" w:eastAsia="Times New Roman" w:hAnsi="Calibri"/>
                <w:color w:val="000000"/>
                <w:lang w:eastAsia="es-CL"/>
              </w:rPr>
              <w:t>ental, ya que no fue considerado</w:t>
            </w:r>
            <w:r w:rsidRPr="00DF5D9C">
              <w:rPr>
                <w:rFonts w:ascii="Calibri" w:eastAsia="Times New Roman" w:hAnsi="Calibri"/>
                <w:color w:val="000000"/>
                <w:lang w:eastAsia="es-CL"/>
              </w:rPr>
              <w:t xml:space="preserve"> en los proyectos sometidos </w:t>
            </w:r>
            <w:r w:rsidRPr="00DF5D9C">
              <w:rPr>
                <w:rFonts w:ascii="Calibri" w:eastAsia="Times New Roman" w:hAnsi="Calibri"/>
                <w:color w:val="000000"/>
                <w:lang w:eastAsia="es-CL"/>
              </w:rPr>
              <w:lastRenderedPageBreak/>
              <w:t>a evaluación ambiental en el SEIA por el Titular</w:t>
            </w:r>
            <w:r w:rsidR="00D5218B">
              <w:rPr>
                <w:rFonts w:ascii="Calibri" w:eastAsia="Times New Roman" w:hAnsi="Calibri"/>
                <w:color w:val="000000"/>
                <w:lang w:eastAsia="es-CL"/>
              </w:rPr>
              <w:t xml:space="preserve"> relacionados directamente con el tranque de relaves N° 3</w:t>
            </w:r>
            <w:r w:rsidR="008938C4">
              <w:rPr>
                <w:rFonts w:ascii="Calibri" w:eastAsia="Times New Roman" w:hAnsi="Calibri"/>
                <w:color w:val="000000"/>
                <w:lang w:eastAsia="es-CL"/>
              </w:rPr>
              <w:t xml:space="preserve"> </w:t>
            </w:r>
            <w:r w:rsidR="008938C4" w:rsidRPr="008938C4">
              <w:rPr>
                <w:rFonts w:ascii="Calibri" w:eastAsia="Times New Roman" w:hAnsi="Calibri"/>
                <w:color w:val="000000"/>
                <w:lang w:eastAsia="es-CL"/>
              </w:rPr>
              <w:t>(</w:t>
            </w:r>
            <w:r w:rsidR="008938C4" w:rsidRPr="008938C4">
              <w:rPr>
                <w:rFonts w:ascii="Calibri" w:eastAsia="Times New Roman" w:hAnsi="Calibri"/>
                <w:bCs/>
                <w:color w:val="000000"/>
                <w:lang w:eastAsia="es-CL"/>
              </w:rPr>
              <w:t>RCA 62/2000</w:t>
            </w:r>
            <w:r w:rsidR="00D5218B">
              <w:rPr>
                <w:rFonts w:ascii="Calibri" w:eastAsia="Times New Roman" w:hAnsi="Calibri"/>
                <w:bCs/>
                <w:color w:val="000000"/>
                <w:lang w:eastAsia="es-CL"/>
              </w:rPr>
              <w:t xml:space="preserve"> “</w:t>
            </w:r>
            <w:r w:rsidR="00D5218B" w:rsidRPr="00D5218B">
              <w:rPr>
                <w:rFonts w:ascii="Calibri" w:eastAsia="Times New Roman" w:hAnsi="Calibri"/>
                <w:bCs/>
                <w:color w:val="000000"/>
                <w:lang w:eastAsia="es-CL"/>
              </w:rPr>
              <w:t>Disposición de relaves COEMIN N° 3</w:t>
            </w:r>
            <w:r w:rsidR="00D5218B">
              <w:rPr>
                <w:rFonts w:ascii="Calibri" w:eastAsia="Times New Roman" w:hAnsi="Calibri"/>
                <w:bCs/>
                <w:color w:val="000000"/>
                <w:lang w:eastAsia="es-CL"/>
              </w:rPr>
              <w:t>”</w:t>
            </w:r>
            <w:r w:rsidR="008938C4">
              <w:rPr>
                <w:rFonts w:ascii="Calibri" w:eastAsia="Times New Roman" w:hAnsi="Calibri"/>
                <w:bCs/>
                <w:color w:val="000000"/>
                <w:lang w:eastAsia="es-CL"/>
              </w:rPr>
              <w:t xml:space="preserve"> y</w:t>
            </w:r>
            <w:r w:rsidR="008938C4" w:rsidRPr="008938C4">
              <w:rPr>
                <w:rFonts w:ascii="Calibri" w:eastAsia="Times New Roman" w:hAnsi="Calibri"/>
                <w:bCs/>
                <w:color w:val="000000"/>
                <w:lang w:eastAsia="es-CL"/>
              </w:rPr>
              <w:t xml:space="preserve"> RCA 202/2013</w:t>
            </w:r>
            <w:r w:rsidR="00D5218B">
              <w:rPr>
                <w:rFonts w:ascii="Calibri" w:eastAsia="Times New Roman" w:hAnsi="Calibri"/>
                <w:bCs/>
                <w:color w:val="000000"/>
                <w:lang w:eastAsia="es-CL"/>
              </w:rPr>
              <w:t xml:space="preserve"> </w:t>
            </w:r>
            <w:r w:rsidR="00D5218B" w:rsidRPr="00D5218B">
              <w:rPr>
                <w:rFonts w:ascii="Calibri" w:eastAsia="Times New Roman" w:hAnsi="Calibri"/>
                <w:bCs/>
                <w:color w:val="000000"/>
                <w:lang w:eastAsia="es-CL"/>
              </w:rPr>
              <w:t>“Peraltamiento Muro de Arenas Tranque N° 3</w:t>
            </w:r>
            <w:r w:rsidR="00D5218B">
              <w:rPr>
                <w:rFonts w:ascii="Calibri" w:eastAsia="Times New Roman" w:hAnsi="Calibri"/>
                <w:bCs/>
                <w:color w:val="000000"/>
                <w:lang w:eastAsia="es-CL"/>
              </w:rPr>
              <w:t>”)</w:t>
            </w:r>
            <w:r w:rsidR="008938C4">
              <w:rPr>
                <w:rFonts w:ascii="Calibri" w:eastAsia="Times New Roman" w:hAnsi="Calibri"/>
                <w:bCs/>
                <w:color w:val="000000"/>
                <w:lang w:eastAsia="es-CL"/>
              </w:rPr>
              <w:t xml:space="preserve">, así como tampoco en la RCA </w:t>
            </w:r>
            <w:r w:rsidR="00E40A9B">
              <w:rPr>
                <w:rFonts w:ascii="Calibri" w:eastAsia="Times New Roman" w:hAnsi="Calibri"/>
                <w:bCs/>
                <w:color w:val="000000"/>
                <w:lang w:eastAsia="es-CL"/>
              </w:rPr>
              <w:t xml:space="preserve">263/2011 </w:t>
            </w:r>
            <w:r w:rsidR="00D5218B">
              <w:rPr>
                <w:rFonts w:ascii="Calibri" w:eastAsia="Times New Roman" w:hAnsi="Calibri"/>
                <w:bCs/>
                <w:color w:val="000000"/>
                <w:lang w:eastAsia="es-CL"/>
              </w:rPr>
              <w:t xml:space="preserve">que califico favorablemente el </w:t>
            </w:r>
            <w:r w:rsidR="00E40A9B">
              <w:rPr>
                <w:rFonts w:ascii="Calibri" w:eastAsia="Times New Roman" w:hAnsi="Calibri"/>
                <w:bCs/>
                <w:color w:val="000000"/>
                <w:lang w:eastAsia="es-CL"/>
              </w:rPr>
              <w:t>proyecto “</w:t>
            </w:r>
            <w:r w:rsidR="00E40A9B" w:rsidRPr="00E40A9B">
              <w:rPr>
                <w:rFonts w:ascii="Calibri" w:eastAsia="Times New Roman" w:hAnsi="Calibri"/>
                <w:bCs/>
                <w:color w:val="000000"/>
                <w:lang w:eastAsia="es-CL"/>
              </w:rPr>
              <w:t>Deposito de relaves en pasta sector 5</w:t>
            </w:r>
            <w:r w:rsidR="00E40A9B">
              <w:rPr>
                <w:rFonts w:ascii="Calibri" w:eastAsia="Times New Roman" w:hAnsi="Calibri"/>
                <w:bCs/>
                <w:color w:val="000000"/>
                <w:lang w:eastAsia="es-CL"/>
              </w:rPr>
              <w:t>” en el cual se aprobó la Planta de Espesado</w:t>
            </w:r>
            <w:r w:rsidRPr="008938C4">
              <w:rPr>
                <w:rFonts w:ascii="Calibri" w:eastAsia="Times New Roman" w:hAnsi="Calibri"/>
                <w:color w:val="000000"/>
                <w:lang w:eastAsia="es-CL"/>
              </w:rPr>
              <w:t>,</w:t>
            </w:r>
            <w:r w:rsidRPr="00DF5D9C">
              <w:rPr>
                <w:rFonts w:ascii="Calibri" w:eastAsia="Times New Roman" w:hAnsi="Calibri"/>
                <w:color w:val="000000"/>
                <w:lang w:eastAsia="es-CL"/>
              </w:rPr>
              <w:t xml:space="preserve"> </w:t>
            </w:r>
            <w:r w:rsidR="00D5218B">
              <w:rPr>
                <w:rFonts w:ascii="Calibri" w:eastAsia="Times New Roman" w:hAnsi="Calibri"/>
                <w:color w:val="000000"/>
                <w:lang w:eastAsia="es-CL"/>
              </w:rPr>
              <w:t>dichos proyectos tampoco</w:t>
            </w:r>
            <w:r w:rsidRPr="00DF5D9C">
              <w:rPr>
                <w:rFonts w:ascii="Calibri" w:eastAsia="Times New Roman" w:hAnsi="Calibri"/>
                <w:color w:val="000000"/>
                <w:lang w:eastAsia="es-CL"/>
              </w:rPr>
              <w:t xml:space="preserve"> poseen pertinencias declaradas en el siste</w:t>
            </w:r>
            <w:r w:rsidR="00B36230">
              <w:rPr>
                <w:rFonts w:ascii="Calibri" w:eastAsia="Times New Roman" w:hAnsi="Calibri"/>
                <w:color w:val="000000"/>
                <w:lang w:eastAsia="es-CL"/>
              </w:rPr>
              <w:t>ma RCA de esta Superintendencia</w:t>
            </w:r>
            <w:r w:rsidR="0004083C">
              <w:rPr>
                <w:rFonts w:ascii="Calibri" w:eastAsia="Times New Roman" w:hAnsi="Calibri"/>
                <w:color w:val="000000"/>
                <w:lang w:eastAsia="es-CL"/>
              </w:rPr>
              <w:t>, que expliquen la construcción de dichas obras</w:t>
            </w:r>
            <w:r w:rsidR="00B36230">
              <w:rPr>
                <w:rFonts w:ascii="Calibri" w:eastAsia="Times New Roman" w:hAnsi="Calibri"/>
                <w:color w:val="000000"/>
                <w:lang w:eastAsia="es-CL"/>
              </w:rPr>
              <w:t>.</w:t>
            </w:r>
          </w:p>
          <w:p w14:paraId="40143889" w14:textId="76F42748" w:rsidR="00DF5D9C" w:rsidRDefault="00B95D0F" w:rsidP="00F60BE8">
            <w:pPr>
              <w:pStyle w:val="Prrafodelista"/>
              <w:numPr>
                <w:ilvl w:val="0"/>
                <w:numId w:val="9"/>
              </w:numPr>
              <w:rPr>
                <w:rFonts w:ascii="Calibri" w:eastAsia="Times New Roman" w:hAnsi="Calibri"/>
                <w:color w:val="000000"/>
                <w:lang w:eastAsia="es-CL"/>
              </w:rPr>
            </w:pPr>
            <w:r w:rsidRPr="00B95D0F">
              <w:rPr>
                <w:rFonts w:ascii="Calibri" w:eastAsia="Times New Roman" w:hAnsi="Calibri"/>
                <w:color w:val="000000"/>
                <w:lang w:eastAsia="es-CL"/>
              </w:rPr>
              <w:t>La zanja</w:t>
            </w:r>
            <w:r>
              <w:rPr>
                <w:rFonts w:ascii="Calibri" w:eastAsia="Times New Roman" w:hAnsi="Calibri"/>
                <w:color w:val="000000"/>
                <w:lang w:eastAsia="es-CL"/>
              </w:rPr>
              <w:t xml:space="preserve"> este</w:t>
            </w:r>
            <w:r w:rsidRPr="00B95D0F">
              <w:rPr>
                <w:rFonts w:ascii="Calibri" w:eastAsia="Times New Roman" w:hAnsi="Calibri"/>
                <w:color w:val="000000"/>
                <w:lang w:eastAsia="es-CL"/>
              </w:rPr>
              <w:t xml:space="preserve"> no </w:t>
            </w:r>
            <w:r w:rsidR="00D5218B">
              <w:rPr>
                <w:rFonts w:ascii="Calibri" w:eastAsia="Times New Roman" w:hAnsi="Calibri"/>
                <w:color w:val="000000"/>
                <w:lang w:eastAsia="es-CL"/>
              </w:rPr>
              <w:t>contaba</w:t>
            </w:r>
            <w:r w:rsidRPr="00B95D0F">
              <w:rPr>
                <w:rFonts w:ascii="Calibri" w:eastAsia="Times New Roman" w:hAnsi="Calibri"/>
                <w:color w:val="000000"/>
                <w:lang w:eastAsia="es-CL"/>
              </w:rPr>
              <w:t xml:space="preserve"> con las </w:t>
            </w:r>
            <w:r w:rsidR="00DF5D9C" w:rsidRPr="00B95D0F">
              <w:rPr>
                <w:rFonts w:ascii="Calibri" w:eastAsia="Times New Roman" w:hAnsi="Calibri"/>
                <w:color w:val="000000"/>
                <w:lang w:eastAsia="es-CL"/>
              </w:rPr>
              <w:t>medida</w:t>
            </w:r>
            <w:r w:rsidRPr="00B95D0F">
              <w:rPr>
                <w:rFonts w:ascii="Calibri" w:eastAsia="Times New Roman" w:hAnsi="Calibri"/>
                <w:color w:val="000000"/>
                <w:lang w:eastAsia="es-CL"/>
              </w:rPr>
              <w:t>s</w:t>
            </w:r>
            <w:r w:rsidR="00DF5D9C" w:rsidRPr="00B95D0F">
              <w:rPr>
                <w:rFonts w:ascii="Calibri" w:eastAsia="Times New Roman" w:hAnsi="Calibri"/>
                <w:color w:val="000000"/>
                <w:lang w:eastAsia="es-CL"/>
              </w:rPr>
              <w:t xml:space="preserve"> </w:t>
            </w:r>
            <w:r w:rsidR="00290800" w:rsidRPr="00290800">
              <w:rPr>
                <w:rFonts w:ascii="Calibri" w:eastAsia="Times New Roman" w:hAnsi="Calibri"/>
                <w:color w:val="000000"/>
                <w:lang w:eastAsia="es-CL"/>
              </w:rPr>
              <w:t xml:space="preserve">de impermeabilización </w:t>
            </w:r>
            <w:r w:rsidR="0004083C">
              <w:rPr>
                <w:rFonts w:ascii="Calibri" w:eastAsia="Times New Roman" w:hAnsi="Calibri"/>
                <w:color w:val="000000"/>
                <w:lang w:eastAsia="es-CL"/>
              </w:rPr>
              <w:t xml:space="preserve">que </w:t>
            </w:r>
            <w:r w:rsidR="00D5218B">
              <w:rPr>
                <w:rFonts w:ascii="Calibri" w:eastAsia="Times New Roman" w:hAnsi="Calibri"/>
                <w:color w:val="000000"/>
                <w:lang w:eastAsia="es-CL"/>
              </w:rPr>
              <w:t>permitieran controlar</w:t>
            </w:r>
            <w:r w:rsidR="00DF5D9C" w:rsidRPr="00B95D0F">
              <w:rPr>
                <w:rFonts w:ascii="Calibri" w:eastAsia="Times New Roman" w:hAnsi="Calibri"/>
                <w:color w:val="000000"/>
                <w:lang w:eastAsia="es-CL"/>
              </w:rPr>
              <w:t xml:space="preserve"> el contacto de las aguas</w:t>
            </w:r>
            <w:r w:rsidRPr="00B95D0F">
              <w:rPr>
                <w:rFonts w:ascii="Calibri" w:eastAsia="Times New Roman" w:hAnsi="Calibri"/>
                <w:color w:val="000000"/>
                <w:lang w:eastAsia="es-CL"/>
              </w:rPr>
              <w:t xml:space="preserve"> naturales</w:t>
            </w:r>
            <w:r w:rsidR="00DF5D9C" w:rsidRPr="00B95D0F">
              <w:rPr>
                <w:rFonts w:ascii="Calibri" w:eastAsia="Times New Roman" w:hAnsi="Calibri"/>
                <w:color w:val="000000"/>
                <w:lang w:eastAsia="es-CL"/>
              </w:rPr>
              <w:t xml:space="preserve"> acumuladas </w:t>
            </w:r>
            <w:r w:rsidRPr="00B95D0F">
              <w:rPr>
                <w:rFonts w:ascii="Calibri" w:eastAsia="Times New Roman" w:hAnsi="Calibri"/>
                <w:color w:val="000000"/>
                <w:lang w:eastAsia="es-CL"/>
              </w:rPr>
              <w:t xml:space="preserve">en su interior </w:t>
            </w:r>
            <w:r w:rsidR="00DF5D9C" w:rsidRPr="00B95D0F">
              <w:rPr>
                <w:rFonts w:ascii="Calibri" w:eastAsia="Times New Roman" w:hAnsi="Calibri"/>
                <w:color w:val="000000"/>
                <w:lang w:eastAsia="es-CL"/>
              </w:rPr>
              <w:t xml:space="preserve">con </w:t>
            </w:r>
            <w:r>
              <w:rPr>
                <w:rFonts w:ascii="Calibri" w:eastAsia="Times New Roman" w:hAnsi="Calibri"/>
                <w:color w:val="000000"/>
                <w:lang w:eastAsia="es-CL"/>
              </w:rPr>
              <w:t xml:space="preserve">la cubeta del tranque de </w:t>
            </w:r>
            <w:r w:rsidR="00DF5D9C" w:rsidRPr="00B95D0F">
              <w:rPr>
                <w:rFonts w:ascii="Calibri" w:eastAsia="Times New Roman" w:hAnsi="Calibri"/>
                <w:color w:val="000000"/>
                <w:lang w:eastAsia="es-CL"/>
              </w:rPr>
              <w:t>relaves N° 3</w:t>
            </w:r>
            <w:r>
              <w:rPr>
                <w:rFonts w:ascii="Calibri" w:eastAsia="Times New Roman" w:hAnsi="Calibri"/>
                <w:color w:val="000000"/>
                <w:lang w:eastAsia="es-CL"/>
              </w:rPr>
              <w:t xml:space="preserve"> emplazada aguas abajo, </w:t>
            </w:r>
            <w:r w:rsidR="00D5218B">
              <w:rPr>
                <w:rFonts w:ascii="Calibri" w:eastAsia="Times New Roman" w:hAnsi="Calibri"/>
                <w:color w:val="000000"/>
                <w:lang w:eastAsia="es-CL"/>
              </w:rPr>
              <w:t xml:space="preserve">además dicha zanja </w:t>
            </w:r>
            <w:r w:rsidRPr="00B95D0F">
              <w:rPr>
                <w:rFonts w:ascii="Calibri" w:eastAsia="Times New Roman" w:hAnsi="Calibri"/>
                <w:color w:val="000000"/>
                <w:lang w:eastAsia="es-CL"/>
              </w:rPr>
              <w:t>no cuenta con autorización ambiental, ya que no fue considerada en los proyectos sometidos a evaluación ambiental en el SEIA</w:t>
            </w:r>
            <w:r w:rsidR="00290800">
              <w:rPr>
                <w:rFonts w:ascii="Calibri" w:eastAsia="Times New Roman" w:hAnsi="Calibri"/>
                <w:color w:val="000000"/>
                <w:lang w:eastAsia="es-CL"/>
              </w:rPr>
              <w:t xml:space="preserve"> </w:t>
            </w:r>
            <w:r w:rsidR="00D5218B" w:rsidRPr="00D5218B">
              <w:rPr>
                <w:rFonts w:ascii="Calibri" w:eastAsia="Times New Roman" w:hAnsi="Calibri"/>
                <w:color w:val="000000"/>
                <w:lang w:eastAsia="es-CL"/>
              </w:rPr>
              <w:t xml:space="preserve">por el Titular relacionados con el tranque de relaves N° 3 </w:t>
            </w:r>
            <w:r w:rsidR="00290800">
              <w:rPr>
                <w:rFonts w:ascii="Calibri" w:eastAsia="Times New Roman" w:hAnsi="Calibri"/>
                <w:color w:val="000000"/>
                <w:lang w:eastAsia="es-CL"/>
              </w:rPr>
              <w:t>(</w:t>
            </w:r>
            <w:r w:rsidR="00290800" w:rsidRPr="00290800">
              <w:rPr>
                <w:rFonts w:ascii="Calibri" w:eastAsia="Times New Roman" w:hAnsi="Calibri"/>
                <w:bCs/>
                <w:color w:val="000000"/>
                <w:lang w:eastAsia="es-CL"/>
              </w:rPr>
              <w:t>RCA 62/2000</w:t>
            </w:r>
            <w:r w:rsidR="00290800">
              <w:rPr>
                <w:rFonts w:ascii="Calibri" w:eastAsia="Times New Roman" w:hAnsi="Calibri"/>
                <w:bCs/>
                <w:color w:val="000000"/>
                <w:lang w:eastAsia="es-CL"/>
              </w:rPr>
              <w:t xml:space="preserve">, </w:t>
            </w:r>
            <w:r w:rsidR="00290800" w:rsidRPr="00290800">
              <w:rPr>
                <w:rFonts w:ascii="Calibri" w:eastAsia="Times New Roman" w:hAnsi="Calibri"/>
                <w:bCs/>
                <w:color w:val="000000"/>
                <w:lang w:eastAsia="es-CL"/>
              </w:rPr>
              <w:t>RCA 202/2013</w:t>
            </w:r>
            <w:r w:rsidR="00290800">
              <w:rPr>
                <w:rFonts w:ascii="Calibri" w:eastAsia="Times New Roman" w:hAnsi="Calibri"/>
                <w:bCs/>
                <w:color w:val="000000"/>
                <w:lang w:eastAsia="es-CL"/>
              </w:rPr>
              <w:t xml:space="preserve"> y </w:t>
            </w:r>
            <w:r w:rsidR="00290800" w:rsidRPr="00290800">
              <w:rPr>
                <w:rFonts w:ascii="Calibri" w:eastAsia="Times New Roman" w:hAnsi="Calibri"/>
                <w:bCs/>
                <w:color w:val="000000"/>
                <w:lang w:eastAsia="es-CL"/>
              </w:rPr>
              <w:t>RCA 263/2011</w:t>
            </w:r>
            <w:r w:rsidR="00290800">
              <w:rPr>
                <w:rFonts w:ascii="Calibri" w:eastAsia="Times New Roman" w:hAnsi="Calibri"/>
                <w:color w:val="000000"/>
                <w:lang w:eastAsia="es-CL"/>
              </w:rPr>
              <w:t>)</w:t>
            </w:r>
            <w:r w:rsidRPr="00B95D0F">
              <w:rPr>
                <w:rFonts w:ascii="Calibri" w:eastAsia="Times New Roman" w:hAnsi="Calibri"/>
                <w:color w:val="000000"/>
                <w:lang w:eastAsia="es-CL"/>
              </w:rPr>
              <w:t xml:space="preserve">, </w:t>
            </w:r>
            <w:r w:rsidR="00D5218B" w:rsidRPr="00D5218B">
              <w:rPr>
                <w:rFonts w:ascii="Calibri" w:eastAsia="Times New Roman" w:hAnsi="Calibri"/>
                <w:color w:val="000000"/>
                <w:lang w:eastAsia="es-CL"/>
              </w:rPr>
              <w:t xml:space="preserve">dichos proyectos tampoco </w:t>
            </w:r>
            <w:r w:rsidRPr="00B95D0F">
              <w:rPr>
                <w:rFonts w:ascii="Calibri" w:eastAsia="Times New Roman" w:hAnsi="Calibri"/>
                <w:color w:val="000000"/>
                <w:lang w:eastAsia="es-CL"/>
              </w:rPr>
              <w:t>poseen pertinencias declaradas en el siste</w:t>
            </w:r>
            <w:r>
              <w:rPr>
                <w:rFonts w:ascii="Calibri" w:eastAsia="Times New Roman" w:hAnsi="Calibri"/>
                <w:color w:val="000000"/>
                <w:lang w:eastAsia="es-CL"/>
              </w:rPr>
              <w:t>ma RCA de esta Superintendencia</w:t>
            </w:r>
            <w:r w:rsidR="00FB5A7A" w:rsidRPr="00FB5A7A">
              <w:rPr>
                <w:rFonts w:ascii="Calibri" w:eastAsia="Times New Roman" w:hAnsi="Calibri"/>
                <w:color w:val="000000"/>
                <w:lang w:eastAsia="es-CL"/>
              </w:rPr>
              <w:t>, que expliquen la construcción de dichas obras.</w:t>
            </w:r>
          </w:p>
          <w:p w14:paraId="14DF9FE2" w14:textId="3E11D990" w:rsidR="00F568EA" w:rsidRPr="00CB65C8" w:rsidRDefault="00F568EA" w:rsidP="00F60BE8">
            <w:pPr>
              <w:pStyle w:val="Prrafodelista"/>
              <w:numPr>
                <w:ilvl w:val="0"/>
                <w:numId w:val="9"/>
              </w:numPr>
              <w:rPr>
                <w:rFonts w:ascii="Calibri" w:eastAsia="Times New Roman" w:hAnsi="Calibri"/>
                <w:color w:val="000000"/>
                <w:lang w:eastAsia="es-CL"/>
              </w:rPr>
            </w:pPr>
            <w:r w:rsidRPr="00CB65C8">
              <w:rPr>
                <w:rFonts w:ascii="Calibri" w:eastAsia="Times New Roman" w:hAnsi="Calibri"/>
                <w:color w:val="000000"/>
                <w:lang w:eastAsia="es-CL"/>
              </w:rPr>
              <w:t xml:space="preserve">El muro de control de sedimentos y la zanja este, constituyen medidas de control de aguas naturales asociadas al aporte intermitente de una quebrada que se encuentra fuera de la cuenca hidrográfica considerada en la evaluación ambiental del proyecto </w:t>
            </w:r>
            <w:r w:rsidRPr="00CB65C8">
              <w:rPr>
                <w:rFonts w:ascii="Calibri" w:eastAsia="Times New Roman" w:hAnsi="Calibri"/>
                <w:bCs/>
                <w:color w:val="000000"/>
                <w:lang w:eastAsia="es-CL"/>
              </w:rPr>
              <w:t>“Peraltamiento Muro de Arenas Tranque N° 3” (RCA 202/2013</w:t>
            </w:r>
            <w:r w:rsidR="0004083C" w:rsidRPr="00CB65C8">
              <w:rPr>
                <w:rFonts w:ascii="Calibri" w:eastAsia="Times New Roman" w:hAnsi="Calibri"/>
                <w:bCs/>
                <w:color w:val="000000"/>
                <w:lang w:eastAsia="es-CL"/>
              </w:rPr>
              <w:t>), a través del cual se aprobó la ultima modificación del tranque de relaves N° 3. Además durante la evaluación ambiental del proyecto “Deposito de relaves en pasta sector 5” (RCA 263/2011), tampoco se considerar</w:t>
            </w:r>
            <w:r w:rsidR="00EE7C50" w:rsidRPr="00CB65C8">
              <w:rPr>
                <w:rFonts w:ascii="Calibri" w:eastAsia="Times New Roman" w:hAnsi="Calibri"/>
                <w:bCs/>
                <w:color w:val="000000"/>
                <w:lang w:eastAsia="es-CL"/>
              </w:rPr>
              <w:t>o</w:t>
            </w:r>
            <w:r w:rsidR="0004083C" w:rsidRPr="00CB65C8">
              <w:rPr>
                <w:rFonts w:ascii="Calibri" w:eastAsia="Times New Roman" w:hAnsi="Calibri"/>
                <w:bCs/>
                <w:color w:val="000000"/>
                <w:lang w:eastAsia="es-CL"/>
              </w:rPr>
              <w:t xml:space="preserve">n obras para el control de aguas lluvias provenientes de la quebrada que se emplaza aguas arriba de la Planta de Espesado. </w:t>
            </w:r>
          </w:p>
          <w:p w14:paraId="558A104D" w14:textId="756B9DE9" w:rsidR="00550372" w:rsidRDefault="00B95D0F" w:rsidP="00F60BE8">
            <w:pPr>
              <w:pStyle w:val="Prrafodelista"/>
              <w:numPr>
                <w:ilvl w:val="0"/>
                <w:numId w:val="9"/>
              </w:numPr>
              <w:rPr>
                <w:rFonts w:ascii="Calibri" w:eastAsia="Times New Roman" w:hAnsi="Calibri"/>
                <w:color w:val="000000"/>
                <w:lang w:eastAsia="es-CL"/>
              </w:rPr>
            </w:pPr>
            <w:r w:rsidRPr="00541188">
              <w:rPr>
                <w:rFonts w:ascii="Calibri" w:eastAsia="Times New Roman" w:hAnsi="Calibri"/>
                <w:color w:val="000000"/>
                <w:lang w:eastAsia="es-CL"/>
              </w:rPr>
              <w:t xml:space="preserve">La obra de disipación de energía se emplazaba en un lugar diferente al ambientalmente aprobado, a los pies del muro del tranque de relaves N° 1, entre el pie del muro y la piscina de aguas claras, en lugar de estar emplazada aguas debajo </w:t>
            </w:r>
            <w:r w:rsidR="00290800" w:rsidRPr="00541188">
              <w:rPr>
                <w:rFonts w:ascii="Calibri" w:eastAsia="Times New Roman" w:hAnsi="Calibri"/>
                <w:color w:val="000000"/>
                <w:lang w:eastAsia="es-CL"/>
              </w:rPr>
              <w:t xml:space="preserve">o al poniente </w:t>
            </w:r>
            <w:r w:rsidRPr="00541188">
              <w:rPr>
                <w:rFonts w:ascii="Calibri" w:eastAsia="Times New Roman" w:hAnsi="Calibri"/>
                <w:color w:val="000000"/>
                <w:lang w:eastAsia="es-CL"/>
              </w:rPr>
              <w:t>de las piscinas de aguas claras.</w:t>
            </w:r>
          </w:p>
          <w:p w14:paraId="5CA58F1C" w14:textId="77777777" w:rsidR="0098519D" w:rsidRPr="0098519D" w:rsidRDefault="0098519D" w:rsidP="0098519D">
            <w:pPr>
              <w:rPr>
                <w:rFonts w:ascii="Calibri" w:eastAsia="Times New Roman" w:hAnsi="Calibri"/>
                <w:color w:val="000000"/>
                <w:lang w:eastAsia="es-CL"/>
              </w:rPr>
            </w:pPr>
          </w:p>
          <w:p w14:paraId="56DBFC96" w14:textId="6AA08365" w:rsidR="00081728" w:rsidRDefault="0098519D" w:rsidP="0098519D">
            <w:pPr>
              <w:rPr>
                <w:rFonts w:ascii="Calibri" w:eastAsia="Times New Roman" w:hAnsi="Calibri"/>
                <w:bCs/>
                <w:color w:val="000000"/>
                <w:lang w:eastAsia="es-CL"/>
              </w:rPr>
            </w:pPr>
            <w:r w:rsidRPr="0098519D">
              <w:rPr>
                <w:rFonts w:ascii="Calibri" w:eastAsia="Times New Roman" w:hAnsi="Calibri"/>
                <w:color w:val="000000"/>
                <w:lang w:eastAsia="es-CL"/>
              </w:rPr>
              <w:t xml:space="preserve">Adicionalmente, </w:t>
            </w:r>
            <w:r>
              <w:rPr>
                <w:rFonts w:ascii="Calibri" w:eastAsia="Times New Roman" w:hAnsi="Calibri"/>
                <w:color w:val="000000"/>
                <w:lang w:eastAsia="es-CL"/>
              </w:rPr>
              <w:t xml:space="preserve">se constató que el </w:t>
            </w:r>
            <w:r w:rsidRPr="0098519D">
              <w:rPr>
                <w:rFonts w:ascii="Calibri" w:eastAsia="Times New Roman" w:hAnsi="Calibri"/>
                <w:color w:val="000000"/>
                <w:lang w:eastAsia="es-CL"/>
              </w:rPr>
              <w:t xml:space="preserve">Titular </w:t>
            </w:r>
            <w:r w:rsidR="005E43AE">
              <w:rPr>
                <w:rFonts w:ascii="Calibri" w:eastAsia="Times New Roman" w:hAnsi="Calibri"/>
                <w:color w:val="000000"/>
                <w:lang w:eastAsia="es-CL"/>
              </w:rPr>
              <w:t>remitió</w:t>
            </w:r>
            <w:r>
              <w:rPr>
                <w:rFonts w:ascii="Calibri" w:eastAsia="Times New Roman" w:hAnsi="Calibri"/>
                <w:color w:val="000000"/>
                <w:lang w:eastAsia="es-CL"/>
              </w:rPr>
              <w:t xml:space="preserve"> a través de la plataforma </w:t>
            </w:r>
            <w:r w:rsidRPr="0098519D">
              <w:rPr>
                <w:rFonts w:ascii="Calibri" w:eastAsia="Times New Roman" w:hAnsi="Calibri"/>
                <w:color w:val="000000"/>
                <w:lang w:eastAsia="es-CL"/>
              </w:rPr>
              <w:t>del Sistema de Seguimiento Ambiental (SSA) de esta Superintendencia</w:t>
            </w:r>
            <w:r>
              <w:rPr>
                <w:rFonts w:ascii="Calibri" w:eastAsia="Times New Roman" w:hAnsi="Calibri"/>
                <w:color w:val="000000"/>
                <w:lang w:eastAsia="es-CL"/>
              </w:rPr>
              <w:t>,</w:t>
            </w:r>
            <w:r w:rsidRPr="0098519D">
              <w:rPr>
                <w:rFonts w:ascii="Calibri" w:eastAsia="Times New Roman" w:hAnsi="Calibri"/>
                <w:color w:val="000000"/>
                <w:lang w:eastAsia="es-CL"/>
              </w:rPr>
              <w:t xml:space="preserve"> en el marco de la RCA 202/2013 </w:t>
            </w:r>
            <w:r>
              <w:rPr>
                <w:rFonts w:ascii="Calibri" w:eastAsia="Times New Roman" w:hAnsi="Calibri"/>
                <w:color w:val="000000"/>
                <w:lang w:eastAsia="es-CL"/>
              </w:rPr>
              <w:t xml:space="preserve">el informe </w:t>
            </w:r>
            <w:r w:rsidRPr="0098519D">
              <w:rPr>
                <w:rFonts w:ascii="Calibri" w:eastAsia="Times New Roman" w:hAnsi="Calibri"/>
                <w:color w:val="000000"/>
                <w:lang w:eastAsia="es-CL"/>
              </w:rPr>
              <w:t>código SSA N° 22076</w:t>
            </w:r>
            <w:r>
              <w:rPr>
                <w:rFonts w:ascii="Calibri" w:eastAsia="Times New Roman" w:hAnsi="Calibri"/>
                <w:color w:val="000000"/>
                <w:lang w:eastAsia="es-CL"/>
              </w:rPr>
              <w:t>, correspondiente</w:t>
            </w:r>
            <w:r w:rsidRPr="0098519D">
              <w:rPr>
                <w:rFonts w:ascii="Calibri" w:eastAsia="Times New Roman" w:hAnsi="Calibri"/>
                <w:color w:val="000000"/>
                <w:lang w:eastAsia="es-CL"/>
              </w:rPr>
              <w:t xml:space="preserve"> a los certificados </w:t>
            </w:r>
            <w:r>
              <w:rPr>
                <w:rFonts w:ascii="Calibri" w:eastAsia="Times New Roman" w:hAnsi="Calibri"/>
                <w:color w:val="000000"/>
                <w:lang w:eastAsia="es-CL"/>
              </w:rPr>
              <w:t xml:space="preserve">que </w:t>
            </w:r>
            <w:r w:rsidR="005E43AE">
              <w:rPr>
                <w:rFonts w:ascii="Calibri" w:eastAsia="Times New Roman" w:hAnsi="Calibri"/>
                <w:color w:val="000000"/>
                <w:lang w:eastAsia="es-CL"/>
              </w:rPr>
              <w:t>contienen las</w:t>
            </w:r>
            <w:r w:rsidRPr="0098519D">
              <w:rPr>
                <w:rFonts w:ascii="Calibri" w:eastAsia="Times New Roman" w:hAnsi="Calibri"/>
                <w:color w:val="000000"/>
                <w:lang w:eastAsia="es-CL"/>
              </w:rPr>
              <w:t xml:space="preserve"> c</w:t>
            </w:r>
            <w:r w:rsidRPr="0098519D">
              <w:rPr>
                <w:rFonts w:ascii="Calibri" w:eastAsia="Times New Roman" w:hAnsi="Calibri"/>
                <w:bCs/>
                <w:color w:val="000000"/>
                <w:lang w:eastAsia="es-CL"/>
              </w:rPr>
              <w:t>aracterísticas de las membrana impermeabilizantes empleadas en el canal de contorno asociados a las obras hidráulicas</w:t>
            </w:r>
            <w:r>
              <w:rPr>
                <w:rFonts w:ascii="Calibri" w:eastAsia="Times New Roman" w:hAnsi="Calibri"/>
                <w:bCs/>
                <w:color w:val="000000"/>
                <w:lang w:eastAsia="es-CL"/>
              </w:rPr>
              <w:t xml:space="preserve"> del tranque de relaves N° 3</w:t>
            </w:r>
            <w:r w:rsidRPr="0098519D">
              <w:rPr>
                <w:rFonts w:ascii="Calibri" w:eastAsia="Times New Roman" w:hAnsi="Calibri"/>
                <w:bCs/>
                <w:color w:val="000000"/>
                <w:lang w:eastAsia="es-CL"/>
              </w:rPr>
              <w:t>.</w:t>
            </w:r>
            <w:r>
              <w:rPr>
                <w:rFonts w:ascii="Calibri" w:eastAsia="Times New Roman" w:hAnsi="Calibri"/>
                <w:bCs/>
                <w:color w:val="000000"/>
                <w:lang w:eastAsia="es-CL"/>
              </w:rPr>
              <w:t xml:space="preserve"> </w:t>
            </w:r>
          </w:p>
          <w:p w14:paraId="62814060" w14:textId="77777777" w:rsidR="00266921" w:rsidRDefault="00266921" w:rsidP="0098519D">
            <w:pPr>
              <w:rPr>
                <w:rFonts w:ascii="Calibri" w:eastAsia="Times New Roman" w:hAnsi="Calibri"/>
                <w:bCs/>
                <w:color w:val="000000"/>
                <w:lang w:eastAsia="es-CL"/>
              </w:rPr>
            </w:pPr>
          </w:p>
          <w:p w14:paraId="138FA148" w14:textId="77777777" w:rsidR="00266921" w:rsidRDefault="00266921" w:rsidP="0098519D">
            <w:pPr>
              <w:rPr>
                <w:rFonts w:ascii="Calibri" w:eastAsia="Times New Roman" w:hAnsi="Calibri"/>
                <w:bCs/>
                <w:color w:val="000000"/>
                <w:lang w:eastAsia="es-CL"/>
              </w:rPr>
            </w:pPr>
          </w:p>
          <w:p w14:paraId="082B0B0C" w14:textId="77777777" w:rsidR="00266921" w:rsidRDefault="00266921" w:rsidP="0098519D">
            <w:pPr>
              <w:rPr>
                <w:rFonts w:ascii="Calibri" w:eastAsia="Times New Roman" w:hAnsi="Calibri"/>
                <w:bCs/>
                <w:color w:val="000000"/>
                <w:lang w:eastAsia="es-CL"/>
              </w:rPr>
            </w:pPr>
          </w:p>
          <w:p w14:paraId="76536E33" w14:textId="77777777" w:rsidR="00266921" w:rsidRDefault="00266921" w:rsidP="0098519D">
            <w:pPr>
              <w:rPr>
                <w:rFonts w:ascii="Calibri" w:eastAsia="Times New Roman" w:hAnsi="Calibri"/>
                <w:bCs/>
                <w:color w:val="000000"/>
                <w:lang w:eastAsia="es-CL"/>
              </w:rPr>
            </w:pPr>
          </w:p>
          <w:p w14:paraId="79B7861F" w14:textId="77777777" w:rsidR="00266921" w:rsidRDefault="00266921" w:rsidP="0098519D">
            <w:pPr>
              <w:rPr>
                <w:rFonts w:ascii="Calibri" w:eastAsia="Times New Roman" w:hAnsi="Calibri"/>
                <w:bCs/>
                <w:color w:val="000000"/>
                <w:lang w:eastAsia="es-CL"/>
              </w:rPr>
            </w:pPr>
          </w:p>
          <w:p w14:paraId="10A14D2C" w14:textId="77777777" w:rsidR="00266921" w:rsidRDefault="00266921" w:rsidP="0098519D">
            <w:pPr>
              <w:rPr>
                <w:rFonts w:ascii="Calibri" w:eastAsia="Times New Roman" w:hAnsi="Calibri"/>
                <w:bCs/>
                <w:color w:val="000000"/>
                <w:lang w:eastAsia="es-CL"/>
              </w:rPr>
            </w:pPr>
          </w:p>
          <w:p w14:paraId="171A58D8" w14:textId="77777777" w:rsidR="00266921" w:rsidRDefault="00266921" w:rsidP="0098519D">
            <w:pPr>
              <w:rPr>
                <w:rFonts w:ascii="Calibri" w:eastAsia="Times New Roman" w:hAnsi="Calibri"/>
                <w:bCs/>
                <w:color w:val="000000"/>
                <w:lang w:eastAsia="es-CL"/>
              </w:rPr>
            </w:pPr>
          </w:p>
          <w:p w14:paraId="68CF115C" w14:textId="77777777" w:rsidR="00266921" w:rsidRDefault="00266921" w:rsidP="0098519D">
            <w:pPr>
              <w:rPr>
                <w:rFonts w:ascii="Calibri" w:eastAsia="Times New Roman" w:hAnsi="Calibri"/>
                <w:bCs/>
                <w:color w:val="000000"/>
                <w:lang w:eastAsia="es-CL"/>
              </w:rPr>
            </w:pPr>
          </w:p>
          <w:p w14:paraId="6AD9EDC8" w14:textId="77777777" w:rsidR="00266921" w:rsidRDefault="00266921" w:rsidP="0098519D">
            <w:pPr>
              <w:rPr>
                <w:rFonts w:ascii="Calibri" w:eastAsia="Times New Roman" w:hAnsi="Calibri"/>
                <w:bCs/>
                <w:color w:val="000000"/>
                <w:lang w:eastAsia="es-CL"/>
              </w:rPr>
            </w:pPr>
          </w:p>
          <w:p w14:paraId="4583F90F" w14:textId="77777777" w:rsidR="00266921" w:rsidRDefault="00266921" w:rsidP="0098519D">
            <w:pPr>
              <w:rPr>
                <w:rFonts w:ascii="Calibri" w:eastAsia="Times New Roman" w:hAnsi="Calibri"/>
                <w:bCs/>
                <w:color w:val="000000"/>
                <w:lang w:eastAsia="es-CL"/>
              </w:rPr>
            </w:pPr>
          </w:p>
          <w:p w14:paraId="72F68166" w14:textId="77777777" w:rsidR="00266921" w:rsidRDefault="00266921" w:rsidP="0098519D">
            <w:pPr>
              <w:rPr>
                <w:rFonts w:ascii="Calibri" w:eastAsia="Times New Roman" w:hAnsi="Calibri"/>
                <w:bCs/>
                <w:color w:val="000000"/>
                <w:lang w:eastAsia="es-CL"/>
              </w:rPr>
            </w:pPr>
          </w:p>
          <w:p w14:paraId="75CF14CC" w14:textId="77777777" w:rsidR="00266921" w:rsidRDefault="00266921" w:rsidP="0098519D">
            <w:pPr>
              <w:rPr>
                <w:rFonts w:ascii="Calibri" w:eastAsia="Times New Roman" w:hAnsi="Calibri"/>
                <w:bCs/>
                <w:color w:val="000000"/>
                <w:lang w:eastAsia="es-CL"/>
              </w:rPr>
            </w:pPr>
          </w:p>
          <w:p w14:paraId="2C921DE7" w14:textId="77777777" w:rsidR="00266921" w:rsidRDefault="00266921" w:rsidP="0098519D">
            <w:pPr>
              <w:rPr>
                <w:rFonts w:ascii="Calibri" w:eastAsia="Times New Roman" w:hAnsi="Calibri"/>
                <w:bCs/>
                <w:color w:val="000000"/>
                <w:lang w:eastAsia="es-CL"/>
              </w:rPr>
            </w:pPr>
          </w:p>
          <w:p w14:paraId="007EC73F" w14:textId="77777777" w:rsidR="00266921" w:rsidRDefault="00266921" w:rsidP="0098519D">
            <w:pPr>
              <w:rPr>
                <w:rFonts w:ascii="Calibri" w:eastAsia="Times New Roman" w:hAnsi="Calibri"/>
                <w:bCs/>
                <w:color w:val="000000"/>
                <w:lang w:eastAsia="es-CL"/>
              </w:rPr>
            </w:pPr>
          </w:p>
          <w:p w14:paraId="5BCC76C3" w14:textId="77777777" w:rsidR="00040CA5" w:rsidRDefault="00040CA5" w:rsidP="0098519D">
            <w:pPr>
              <w:rPr>
                <w:rFonts w:ascii="Calibri" w:eastAsia="Times New Roman" w:hAnsi="Calibri"/>
                <w:bCs/>
                <w:color w:val="000000"/>
                <w:lang w:eastAsia="es-CL"/>
              </w:rPr>
            </w:pPr>
          </w:p>
          <w:p w14:paraId="2FDF20E0" w14:textId="77777777" w:rsidR="00266921" w:rsidRDefault="00266921" w:rsidP="0098519D">
            <w:pPr>
              <w:rPr>
                <w:rFonts w:ascii="Calibri" w:eastAsia="Times New Roman" w:hAnsi="Calibri"/>
                <w:bCs/>
                <w:color w:val="000000"/>
                <w:lang w:eastAsia="es-CL"/>
              </w:rPr>
            </w:pPr>
          </w:p>
          <w:p w14:paraId="21C3D62C" w14:textId="649959ED" w:rsidR="004161C0" w:rsidRPr="00886896" w:rsidRDefault="004161C0" w:rsidP="0098519D"/>
        </w:tc>
      </w:tr>
    </w:tbl>
    <w:p w14:paraId="3888DA4B" w14:textId="77777777" w:rsidR="00F7318A" w:rsidRDefault="00F7318A" w:rsidP="00F7318A"/>
    <w:tbl>
      <w:tblPr>
        <w:tblW w:w="13785" w:type="dxa"/>
        <w:jc w:val="center"/>
        <w:tblLayout w:type="fixed"/>
        <w:tblCellMar>
          <w:left w:w="70" w:type="dxa"/>
          <w:right w:w="70" w:type="dxa"/>
        </w:tblCellMar>
        <w:tblLook w:val="04A0" w:firstRow="1" w:lastRow="0" w:firstColumn="1" w:lastColumn="0" w:noHBand="0" w:noVBand="1"/>
      </w:tblPr>
      <w:tblGrid>
        <w:gridCol w:w="3118"/>
        <w:gridCol w:w="1478"/>
        <w:gridCol w:w="507"/>
        <w:gridCol w:w="1704"/>
        <w:gridCol w:w="2454"/>
        <w:gridCol w:w="1265"/>
        <w:gridCol w:w="6"/>
        <w:gridCol w:w="1698"/>
        <w:gridCol w:w="1555"/>
      </w:tblGrid>
      <w:tr w:rsidR="00660349" w:rsidRPr="0025129B" w14:paraId="4A1AC61B" w14:textId="77777777" w:rsidTr="00F568EA">
        <w:trPr>
          <w:trHeight w:val="286"/>
          <w:jc w:val="center"/>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tcPr>
          <w:p w14:paraId="220C3A06" w14:textId="77777777" w:rsidR="00660349" w:rsidRDefault="00660349" w:rsidP="00A049BB">
            <w:pPr>
              <w:jc w:val="center"/>
              <w:rPr>
                <w:noProof/>
                <w:lang w:eastAsia="es-CL"/>
              </w:rPr>
            </w:pPr>
            <w:r w:rsidRPr="007B5CE3">
              <w:rPr>
                <w:rFonts w:eastAsia="Times New Roman"/>
                <w:b/>
                <w:bCs/>
                <w:color w:val="000000"/>
                <w:sz w:val="20"/>
                <w:szCs w:val="20"/>
                <w:lang w:eastAsia="es-CL"/>
              </w:rPr>
              <w:lastRenderedPageBreak/>
              <w:t>Registros</w:t>
            </w:r>
            <w:r>
              <w:rPr>
                <w:noProof/>
                <w:lang w:eastAsia="es-CL"/>
              </w:rPr>
              <w:t xml:space="preserve"> </w:t>
            </w:r>
          </w:p>
        </w:tc>
      </w:tr>
      <w:tr w:rsidR="00660349" w:rsidRPr="0025129B" w14:paraId="1EF05F30" w14:textId="77777777" w:rsidTr="00F568EA">
        <w:trPr>
          <w:trHeight w:val="2805"/>
          <w:jc w:val="center"/>
        </w:trPr>
        <w:tc>
          <w:tcPr>
            <w:tcW w:w="5000" w:type="pct"/>
            <w:gridSpan w:val="9"/>
            <w:tcBorders>
              <w:top w:val="nil"/>
              <w:left w:val="single" w:sz="4" w:space="0" w:color="auto"/>
              <w:right w:val="single" w:sz="4" w:space="0" w:color="auto"/>
            </w:tcBorders>
            <w:shd w:val="clear" w:color="auto" w:fill="auto"/>
            <w:noWrap/>
            <w:vAlign w:val="center"/>
            <w:hideMark/>
          </w:tcPr>
          <w:p w14:paraId="002ED00E" w14:textId="319B053F" w:rsidR="00660349" w:rsidRPr="0025129B" w:rsidRDefault="00EB2144" w:rsidP="00A049BB">
            <w:pPr>
              <w:jc w:val="center"/>
              <w:rPr>
                <w:rFonts w:eastAsia="Times New Roman"/>
                <w:color w:val="000000"/>
                <w:sz w:val="20"/>
                <w:szCs w:val="20"/>
                <w:lang w:eastAsia="es-CL"/>
              </w:rPr>
            </w:pPr>
            <w:r w:rsidRPr="00A76CBC">
              <w:rPr>
                <w:noProof/>
                <w:lang w:eastAsia="es-CL"/>
              </w:rPr>
              <mc:AlternateContent>
                <mc:Choice Requires="wps">
                  <w:drawing>
                    <wp:anchor distT="0" distB="0" distL="114300" distR="114300" simplePos="0" relativeHeight="251695616" behindDoc="0" locked="0" layoutInCell="1" allowOverlap="1" wp14:anchorId="5A00EF61" wp14:editId="1523C6FC">
                      <wp:simplePos x="0" y="0"/>
                      <wp:positionH relativeFrom="column">
                        <wp:posOffset>1790065</wp:posOffset>
                      </wp:positionH>
                      <wp:positionV relativeFrom="paragraph">
                        <wp:posOffset>229870</wp:posOffset>
                      </wp:positionV>
                      <wp:extent cx="1129665" cy="232410"/>
                      <wp:effectExtent l="152400" t="0" r="13335" b="320040"/>
                      <wp:wrapNone/>
                      <wp:docPr id="18" name="Llamada rectangular 18"/>
                      <wp:cNvGraphicFramePr/>
                      <a:graphic xmlns:a="http://schemas.openxmlformats.org/drawingml/2006/main">
                        <a:graphicData uri="http://schemas.microsoft.com/office/word/2010/wordprocessingShape">
                          <wps:wsp>
                            <wps:cNvSpPr/>
                            <wps:spPr>
                              <a:xfrm>
                                <a:off x="2993366" y="802257"/>
                                <a:ext cx="1129665" cy="232410"/>
                              </a:xfrm>
                              <a:prstGeom prst="wedgeRectCallout">
                                <a:avLst>
                                  <a:gd name="adj1" fmla="val -62937"/>
                                  <a:gd name="adj2" fmla="val 175253"/>
                                </a:avLst>
                              </a:prstGeom>
                              <a:solidFill>
                                <a:schemeClr val="accent1">
                                  <a:lumMod val="20000"/>
                                  <a:lumOff val="80000"/>
                                </a:schemeClr>
                              </a:solidFill>
                              <a:ln w="25400" cap="flat" cmpd="sng" algn="ctr">
                                <a:solidFill>
                                  <a:srgbClr val="EEECE1">
                                    <a:lumMod val="25000"/>
                                  </a:srgbClr>
                                </a:solidFill>
                                <a:prstDash val="solid"/>
                              </a:ln>
                              <a:effectLst/>
                            </wps:spPr>
                            <wps:txbx>
                              <w:txbxContent>
                                <w:p w14:paraId="4D0B204E" w14:textId="70C3FFD5" w:rsidR="00447068" w:rsidRPr="00BF55C0" w:rsidRDefault="00447068" w:rsidP="002601A9">
                                  <w:pPr>
                                    <w:rPr>
                                      <w:b/>
                                      <w:color w:val="000000" w:themeColor="text1"/>
                                      <w:sz w:val="16"/>
                                      <w:szCs w:val="16"/>
                                    </w:rPr>
                                  </w:pPr>
                                  <w:r>
                                    <w:rPr>
                                      <w:b/>
                                      <w:color w:val="000000" w:themeColor="text1"/>
                                      <w:sz w:val="16"/>
                                      <w:szCs w:val="16"/>
                                    </w:rPr>
                                    <w:t>Piscinas aguas claras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00EF61" id="Llamada rectangular 18" o:spid="_x0000_s1088" type="#_x0000_t61" style="position:absolute;left:0;text-align:left;margin-left:140.95pt;margin-top:18.1pt;width:88.95pt;height:18.3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" adj="-2794,48655" fillcolor="#dbe5f1 [660]" strokecolor="#4a452a" strokeweight="2pt">
                      <v:textbox>
                        <w:txbxContent>
                          <w:p w14:paraId="4D0B204E" w14:textId="70C3FFD5" w:rsidR="00447068" w:rsidRPr="00BF55C0" w:rsidRDefault="00447068" w:rsidP="002601A9">
                            <w:pPr>
                              <w:rPr>
                                <w:b/>
                                <w:color w:val="000000" w:themeColor="text1"/>
                                <w:sz w:val="16"/>
                                <w:szCs w:val="16"/>
                              </w:rPr>
                            </w:pPr>
                            <w:r>
                              <w:rPr>
                                <w:b/>
                                <w:color w:val="000000" w:themeColor="text1"/>
                                <w:sz w:val="16"/>
                                <w:szCs w:val="16"/>
                              </w:rPr>
                              <w:t>Piscinas aguas claras</w:t>
                            </w:r>
                          </w:p>
                        </w:txbxContent>
                      </v:textbox>
                    </v:shape>
                  </w:pict>
                </mc:Fallback>
              </mc:AlternateContent>
            </w:r>
            <w:r w:rsidRPr="00A76CBC">
              <w:rPr>
                <w:noProof/>
                <w:lang w:eastAsia="es-CL"/>
              </w:rPr>
              <mc:AlternateContent>
                <mc:Choice Requires="wps">
                  <w:drawing>
                    <wp:anchor distT="0" distB="0" distL="114300" distR="114300" simplePos="0" relativeHeight="251694592" behindDoc="0" locked="0" layoutInCell="1" allowOverlap="1" wp14:anchorId="28653618" wp14:editId="189562C7">
                      <wp:simplePos x="0" y="0"/>
                      <wp:positionH relativeFrom="column">
                        <wp:posOffset>7534910</wp:posOffset>
                      </wp:positionH>
                      <wp:positionV relativeFrom="paragraph">
                        <wp:posOffset>2475865</wp:posOffset>
                      </wp:positionV>
                      <wp:extent cx="1094105" cy="457200"/>
                      <wp:effectExtent l="0" t="342900" r="10795" b="19050"/>
                      <wp:wrapNone/>
                      <wp:docPr id="352" name="Llamada rectangular 352"/>
                      <wp:cNvGraphicFramePr/>
                      <a:graphic xmlns:a="http://schemas.openxmlformats.org/drawingml/2006/main">
                        <a:graphicData uri="http://schemas.microsoft.com/office/word/2010/wordprocessingShape">
                          <wps:wsp>
                            <wps:cNvSpPr/>
                            <wps:spPr>
                              <a:xfrm>
                                <a:off x="8229600" y="3200400"/>
                                <a:ext cx="1094105" cy="457200"/>
                              </a:xfrm>
                              <a:prstGeom prst="wedgeRectCallout">
                                <a:avLst>
                                  <a:gd name="adj1" fmla="val 17163"/>
                                  <a:gd name="adj2" fmla="val -122628"/>
                                </a:avLst>
                              </a:prstGeom>
                              <a:solidFill>
                                <a:srgbClr val="FFFF00"/>
                              </a:solidFill>
                              <a:ln w="25400" cap="flat" cmpd="sng" algn="ctr">
                                <a:solidFill>
                                  <a:srgbClr val="EEECE1">
                                    <a:lumMod val="25000"/>
                                  </a:srgbClr>
                                </a:solidFill>
                                <a:prstDash val="solid"/>
                              </a:ln>
                              <a:effectLst/>
                            </wps:spPr>
                            <wps:txbx>
                              <w:txbxContent>
                                <w:p w14:paraId="603332AB" w14:textId="13E2CB0F" w:rsidR="00447068" w:rsidRPr="00BF55C0" w:rsidRDefault="00447068" w:rsidP="00F568EA">
                                  <w:pPr>
                                    <w:jc w:val="center"/>
                                    <w:rPr>
                                      <w:b/>
                                      <w:color w:val="000000" w:themeColor="text1"/>
                                      <w:sz w:val="16"/>
                                      <w:szCs w:val="16"/>
                                    </w:rPr>
                                  </w:pPr>
                                  <w:r>
                                    <w:rPr>
                                      <w:b/>
                                      <w:color w:val="000000" w:themeColor="text1"/>
                                      <w:sz w:val="16"/>
                                      <w:szCs w:val="16"/>
                                    </w:rPr>
                                    <w:t>Quebrada aportante zanja este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653618" id="Llamada rectangular 352" o:spid="_x0000_s1089" type="#_x0000_t61" style="position:absolute;left:0;text-align:left;margin-left:593.3pt;margin-top:194.95pt;width:86.15pt;height:36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" adj="14507,-15688" fillcolor="yellow" strokecolor="#4a452a" strokeweight="2pt">
                      <v:textbox>
                        <w:txbxContent>
                          <w:p w14:paraId="603332AB" w14:textId="13E2CB0F" w:rsidR="00447068" w:rsidRPr="00BF55C0" w:rsidRDefault="00447068" w:rsidP="00F568EA">
                            <w:pPr>
                              <w:jc w:val="center"/>
                              <w:rPr>
                                <w:b/>
                                <w:color w:val="000000" w:themeColor="text1"/>
                                <w:sz w:val="16"/>
                                <w:szCs w:val="16"/>
                              </w:rPr>
                            </w:pPr>
                            <w:r>
                              <w:rPr>
                                <w:b/>
                                <w:color w:val="000000" w:themeColor="text1"/>
                                <w:sz w:val="16"/>
                                <w:szCs w:val="16"/>
                              </w:rPr>
                              <w:t>Quebrada aportante zanja este</w:t>
                            </w:r>
                          </w:p>
                        </w:txbxContent>
                      </v:textbox>
                    </v:shape>
                  </w:pict>
                </mc:Fallback>
              </mc:AlternateContent>
            </w:r>
            <w:r>
              <w:rPr>
                <w:noProof/>
                <w:lang w:eastAsia="es-CL"/>
              </w:rPr>
              <mc:AlternateContent>
                <mc:Choice Requires="wps">
                  <w:drawing>
                    <wp:anchor distT="0" distB="0" distL="114300" distR="114300" simplePos="0" relativeHeight="251692544" behindDoc="0" locked="0" layoutInCell="1" allowOverlap="1" wp14:anchorId="20313D6A" wp14:editId="35FB2CBB">
                      <wp:simplePos x="0" y="0"/>
                      <wp:positionH relativeFrom="column">
                        <wp:posOffset>7719060</wp:posOffset>
                      </wp:positionH>
                      <wp:positionV relativeFrom="paragraph">
                        <wp:posOffset>1927225</wp:posOffset>
                      </wp:positionV>
                      <wp:extent cx="310515" cy="103505"/>
                      <wp:effectExtent l="65405" t="29845" r="59690" b="21590"/>
                      <wp:wrapNone/>
                      <wp:docPr id="354" name="Rectángulo 354"/>
                      <wp:cNvGraphicFramePr/>
                      <a:graphic xmlns:a="http://schemas.openxmlformats.org/drawingml/2006/main">
                        <a:graphicData uri="http://schemas.microsoft.com/office/word/2010/wordprocessingShape">
                          <wps:wsp>
                            <wps:cNvSpPr/>
                            <wps:spPr>
                              <a:xfrm rot="17174394">
                                <a:off x="0" y="0"/>
                                <a:ext cx="310515" cy="103505"/>
                              </a:xfrm>
                              <a:prstGeom prst="rect">
                                <a:avLst/>
                              </a:prstGeom>
                              <a:noFill/>
                              <a:ln w="25400" cap="flat" cmpd="sng" algn="ctr">
                                <a:solidFill>
                                  <a:srgbClr val="FFFF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5F578D" id="Rectángulo 354" o:spid="_x0000_s1026" style="position:absolute;margin-left:607.8pt;margin-top:151.75pt;width:24.45pt;height:8.15pt;rotation:-4833942fd;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" filled="f" strokecolor="yellow" strokeweight="2pt">
                      <v:stroke dashstyle="1 1"/>
                    </v:rect>
                  </w:pict>
                </mc:Fallback>
              </mc:AlternateContent>
            </w:r>
            <w:r w:rsidRPr="00A76CBC">
              <w:rPr>
                <w:noProof/>
                <w:lang w:eastAsia="es-CL"/>
              </w:rPr>
              <mc:AlternateContent>
                <mc:Choice Requires="wps">
                  <w:drawing>
                    <wp:anchor distT="0" distB="0" distL="114300" distR="114300" simplePos="0" relativeHeight="251691520" behindDoc="0" locked="0" layoutInCell="1" allowOverlap="1" wp14:anchorId="4F5588D1" wp14:editId="7FEFE3DC">
                      <wp:simplePos x="0" y="0"/>
                      <wp:positionH relativeFrom="column">
                        <wp:posOffset>7782560</wp:posOffset>
                      </wp:positionH>
                      <wp:positionV relativeFrom="paragraph">
                        <wp:posOffset>1218565</wp:posOffset>
                      </wp:positionV>
                      <wp:extent cx="689610" cy="249555"/>
                      <wp:effectExtent l="0" t="0" r="15240" b="398145"/>
                      <wp:wrapNone/>
                      <wp:docPr id="328" name="Llamada rectangular 328"/>
                      <wp:cNvGraphicFramePr/>
                      <a:graphic xmlns:a="http://schemas.openxmlformats.org/drawingml/2006/main">
                        <a:graphicData uri="http://schemas.microsoft.com/office/word/2010/wordprocessingShape">
                          <wps:wsp>
                            <wps:cNvSpPr/>
                            <wps:spPr>
                              <a:xfrm>
                                <a:off x="8477250" y="1943100"/>
                                <a:ext cx="689610" cy="249555"/>
                              </a:xfrm>
                              <a:prstGeom prst="wedgeRectCallout">
                                <a:avLst>
                                  <a:gd name="adj1" fmla="val -31929"/>
                                  <a:gd name="adj2" fmla="val 197003"/>
                                </a:avLst>
                              </a:prstGeom>
                              <a:solidFill>
                                <a:srgbClr val="FFFF00"/>
                              </a:solidFill>
                              <a:ln w="25400" cap="flat" cmpd="sng" algn="ctr">
                                <a:solidFill>
                                  <a:srgbClr val="EEECE1">
                                    <a:lumMod val="25000"/>
                                  </a:srgbClr>
                                </a:solidFill>
                                <a:prstDash val="solid"/>
                              </a:ln>
                              <a:effectLst/>
                            </wps:spPr>
                            <wps:txbx>
                              <w:txbxContent>
                                <w:p w14:paraId="325D9055" w14:textId="77777777" w:rsidR="00447068" w:rsidRPr="00BF55C0" w:rsidRDefault="00447068" w:rsidP="00A76CBC">
                                  <w:pPr>
                                    <w:jc w:val="center"/>
                                    <w:rPr>
                                      <w:b/>
                                      <w:color w:val="000000" w:themeColor="text1"/>
                                      <w:sz w:val="16"/>
                                      <w:szCs w:val="16"/>
                                    </w:rPr>
                                  </w:pPr>
                                  <w:r>
                                    <w:rPr>
                                      <w:b/>
                                      <w:color w:val="000000" w:themeColor="text1"/>
                                      <w:sz w:val="16"/>
                                      <w:szCs w:val="16"/>
                                    </w:rPr>
                                    <w:t>Zanja Este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5588D1" id="Llamada rectangular 328" o:spid="_x0000_s1090" type="#_x0000_t61" style="position:absolute;left:0;text-align:left;margin-left:612.8pt;margin-top:95.95pt;width:54.3pt;height:19.6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" adj="3903,53353" fillcolor="yellow" strokecolor="#4a452a" strokeweight="2pt">
                      <v:textbox>
                        <w:txbxContent>
                          <w:p w14:paraId="325D9055" w14:textId="77777777" w:rsidR="00447068" w:rsidRPr="00BF55C0" w:rsidRDefault="00447068" w:rsidP="00A76CBC">
                            <w:pPr>
                              <w:jc w:val="center"/>
                              <w:rPr>
                                <w:b/>
                                <w:color w:val="000000" w:themeColor="text1"/>
                                <w:sz w:val="16"/>
                                <w:szCs w:val="16"/>
                              </w:rPr>
                            </w:pPr>
                            <w:r>
                              <w:rPr>
                                <w:b/>
                                <w:color w:val="000000" w:themeColor="text1"/>
                                <w:sz w:val="16"/>
                                <w:szCs w:val="16"/>
                              </w:rPr>
                              <w:t>Zanja Este</w:t>
                            </w:r>
                          </w:p>
                        </w:txbxContent>
                      </v:textbox>
                    </v:shape>
                  </w:pict>
                </mc:Fallback>
              </mc:AlternateContent>
            </w:r>
            <w:r>
              <w:rPr>
                <w:noProof/>
                <w:lang w:eastAsia="es-CL"/>
              </w:rPr>
              <mc:AlternateContent>
                <mc:Choice Requires="wps">
                  <w:drawing>
                    <wp:anchor distT="0" distB="0" distL="114300" distR="114300" simplePos="0" relativeHeight="251684352" behindDoc="0" locked="0" layoutInCell="1" allowOverlap="1" wp14:anchorId="0A3B85AD" wp14:editId="31057EA3">
                      <wp:simplePos x="0" y="0"/>
                      <wp:positionH relativeFrom="column">
                        <wp:posOffset>7092315</wp:posOffset>
                      </wp:positionH>
                      <wp:positionV relativeFrom="paragraph">
                        <wp:posOffset>92075</wp:posOffset>
                      </wp:positionV>
                      <wp:extent cx="862330" cy="379095"/>
                      <wp:effectExtent l="495300" t="0" r="13970" b="20955"/>
                      <wp:wrapNone/>
                      <wp:docPr id="351" name="Llamada rectangular 351"/>
                      <wp:cNvGraphicFramePr/>
                      <a:graphic xmlns:a="http://schemas.openxmlformats.org/drawingml/2006/main">
                        <a:graphicData uri="http://schemas.microsoft.com/office/word/2010/wordprocessingShape">
                          <wps:wsp>
                            <wps:cNvSpPr/>
                            <wps:spPr>
                              <a:xfrm>
                                <a:off x="0" y="0"/>
                                <a:ext cx="862330" cy="379563"/>
                              </a:xfrm>
                              <a:prstGeom prst="wedgeRectCallout">
                                <a:avLst>
                                  <a:gd name="adj1" fmla="val -106681"/>
                                  <a:gd name="adj2" fmla="val 42956"/>
                                </a:avLst>
                              </a:prstGeom>
                              <a:solidFill>
                                <a:srgbClr val="FFFF00"/>
                              </a:solidFill>
                              <a:ln w="25400" cap="flat" cmpd="sng" algn="ctr">
                                <a:solidFill>
                                  <a:srgbClr val="EEECE1">
                                    <a:lumMod val="25000"/>
                                  </a:srgbClr>
                                </a:solidFill>
                                <a:prstDash val="solid"/>
                              </a:ln>
                              <a:effectLst/>
                            </wps:spPr>
                            <wps:txbx>
                              <w:txbxContent>
                                <w:p w14:paraId="0BC0676F" w14:textId="4D476889" w:rsidR="00447068" w:rsidRPr="00BF55C0" w:rsidRDefault="00447068" w:rsidP="004C73EC">
                                  <w:pPr>
                                    <w:jc w:val="center"/>
                                    <w:rPr>
                                      <w:b/>
                                      <w:color w:val="000000" w:themeColor="text1"/>
                                      <w:sz w:val="16"/>
                                      <w:szCs w:val="16"/>
                                    </w:rPr>
                                  </w:pPr>
                                  <w:r>
                                    <w:rPr>
                                      <w:b/>
                                      <w:color w:val="000000" w:themeColor="text1"/>
                                      <w:sz w:val="16"/>
                                      <w:szCs w:val="16"/>
                                    </w:rPr>
                                    <w:t xml:space="preserve">Planta de espesado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3B85AD" id="Llamada rectangular 351" o:spid="_x0000_s1091" type="#_x0000_t61" style="position:absolute;left:0;text-align:left;margin-left:558.45pt;margin-top:7.25pt;width:67.9pt;height:29.8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" adj="-12243,20078" fillcolor="yellow" strokecolor="#4a452a" strokeweight="2pt">
                      <v:textbox>
                        <w:txbxContent>
                          <w:p w14:paraId="0BC0676F" w14:textId="4D476889" w:rsidR="00447068" w:rsidRPr="00BF55C0" w:rsidRDefault="00447068" w:rsidP="004C73EC">
                            <w:pPr>
                              <w:jc w:val="center"/>
                              <w:rPr>
                                <w:b/>
                                <w:color w:val="000000" w:themeColor="text1"/>
                                <w:sz w:val="16"/>
                                <w:szCs w:val="16"/>
                              </w:rPr>
                            </w:pPr>
                            <w:r>
                              <w:rPr>
                                <w:b/>
                                <w:color w:val="000000" w:themeColor="text1"/>
                                <w:sz w:val="16"/>
                                <w:szCs w:val="16"/>
                              </w:rPr>
                              <w:t xml:space="preserve">Planta de espesado </w:t>
                            </w:r>
                          </w:p>
                        </w:txbxContent>
                      </v:textbox>
                    </v:shape>
                  </w:pict>
                </mc:Fallback>
              </mc:AlternateContent>
            </w:r>
            <w:r>
              <w:rPr>
                <w:noProof/>
                <w:lang w:eastAsia="es-CL"/>
              </w:rPr>
              <mc:AlternateContent>
                <mc:Choice Requires="wps">
                  <w:drawing>
                    <wp:anchor distT="0" distB="0" distL="114300" distR="114300" simplePos="0" relativeHeight="251686400" behindDoc="0" locked="0" layoutInCell="1" allowOverlap="1" wp14:anchorId="4F96401C" wp14:editId="3AD7F5AD">
                      <wp:simplePos x="0" y="0"/>
                      <wp:positionH relativeFrom="column">
                        <wp:posOffset>6602095</wp:posOffset>
                      </wp:positionH>
                      <wp:positionV relativeFrom="paragraph">
                        <wp:posOffset>730885</wp:posOffset>
                      </wp:positionV>
                      <wp:extent cx="310515" cy="103505"/>
                      <wp:effectExtent l="38100" t="76200" r="32385" b="86995"/>
                      <wp:wrapNone/>
                      <wp:docPr id="353" name="Rectángulo 353"/>
                      <wp:cNvGraphicFramePr/>
                      <a:graphic xmlns:a="http://schemas.openxmlformats.org/drawingml/2006/main">
                        <a:graphicData uri="http://schemas.microsoft.com/office/word/2010/wordprocessingShape">
                          <wps:wsp>
                            <wps:cNvSpPr/>
                            <wps:spPr>
                              <a:xfrm rot="20120961">
                                <a:off x="0" y="0"/>
                                <a:ext cx="310515" cy="103505"/>
                              </a:xfrm>
                              <a:prstGeom prst="rect">
                                <a:avLst/>
                              </a:prstGeom>
                              <a:noFill/>
                              <a:ln>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66C724" id="Rectángulo 353" o:spid="_x0000_s1026" style="position:absolute;margin-left:519.85pt;margin-top:57.55pt;width:24.45pt;height:8.15pt;rotation:-1615505fd;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" filled="f" strokecolor="yellow" strokeweight="2pt">
                      <v:stroke dashstyle="1 1"/>
                    </v:rect>
                  </w:pict>
                </mc:Fallback>
              </mc:AlternateContent>
            </w:r>
            <w:r>
              <w:rPr>
                <w:noProof/>
                <w:lang w:eastAsia="es-CL"/>
              </w:rPr>
              <mc:AlternateContent>
                <mc:Choice Requires="wps">
                  <w:drawing>
                    <wp:anchor distT="0" distB="0" distL="114300" distR="114300" simplePos="0" relativeHeight="251689472" behindDoc="0" locked="0" layoutInCell="1" allowOverlap="1" wp14:anchorId="14AEC27D" wp14:editId="09F8CC1C">
                      <wp:simplePos x="0" y="0"/>
                      <wp:positionH relativeFrom="column">
                        <wp:posOffset>7317740</wp:posOffset>
                      </wp:positionH>
                      <wp:positionV relativeFrom="paragraph">
                        <wp:posOffset>730250</wp:posOffset>
                      </wp:positionV>
                      <wp:extent cx="862330" cy="335915"/>
                      <wp:effectExtent l="438150" t="0" r="13970" b="26035"/>
                      <wp:wrapNone/>
                      <wp:docPr id="327" name="Llamada rectangular 327"/>
                      <wp:cNvGraphicFramePr/>
                      <a:graphic xmlns:a="http://schemas.openxmlformats.org/drawingml/2006/main">
                        <a:graphicData uri="http://schemas.microsoft.com/office/word/2010/wordprocessingShape">
                          <wps:wsp>
                            <wps:cNvSpPr/>
                            <wps:spPr>
                              <a:xfrm>
                                <a:off x="7444596" y="1276709"/>
                                <a:ext cx="862330" cy="335915"/>
                              </a:xfrm>
                              <a:prstGeom prst="wedgeRectCallout">
                                <a:avLst>
                                  <a:gd name="adj1" fmla="val -100679"/>
                                  <a:gd name="adj2" fmla="val -34085"/>
                                </a:avLst>
                              </a:prstGeom>
                              <a:solidFill>
                                <a:srgbClr val="FFFF00"/>
                              </a:solidFill>
                              <a:ln w="25400" cap="flat" cmpd="sng" algn="ctr">
                                <a:solidFill>
                                  <a:srgbClr val="EEECE1">
                                    <a:lumMod val="25000"/>
                                  </a:srgbClr>
                                </a:solidFill>
                                <a:prstDash val="solid"/>
                              </a:ln>
                              <a:effectLst/>
                            </wps:spPr>
                            <wps:txbx>
                              <w:txbxContent>
                                <w:p w14:paraId="38453277" w14:textId="3A609EEA" w:rsidR="00447068" w:rsidRPr="00BF55C0" w:rsidRDefault="00447068" w:rsidP="00660349">
                                  <w:pPr>
                                    <w:jc w:val="center"/>
                                    <w:rPr>
                                      <w:b/>
                                      <w:color w:val="000000" w:themeColor="text1"/>
                                      <w:sz w:val="16"/>
                                      <w:szCs w:val="16"/>
                                    </w:rPr>
                                  </w:pPr>
                                  <w:r>
                                    <w:rPr>
                                      <w:b/>
                                      <w:color w:val="000000" w:themeColor="text1"/>
                                      <w:sz w:val="16"/>
                                      <w:szCs w:val="16"/>
                                    </w:rPr>
                                    <w:t xml:space="preserve">Muro control sedimentos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AEC27D" id="Llamada rectangular 327" o:spid="_x0000_s1092" type="#_x0000_t61" style="position:absolute;left:0;text-align:left;margin-left:576.2pt;margin-top:57.5pt;width:67.9pt;height:26.4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" adj="-10947,3438" fillcolor="yellow" strokecolor="#4a452a" strokeweight="2pt">
                      <v:textbox>
                        <w:txbxContent>
                          <w:p w14:paraId="38453277" w14:textId="3A609EEA" w:rsidR="00447068" w:rsidRPr="00BF55C0" w:rsidRDefault="00447068" w:rsidP="00660349">
                            <w:pPr>
                              <w:jc w:val="center"/>
                              <w:rPr>
                                <w:b/>
                                <w:color w:val="000000" w:themeColor="text1"/>
                                <w:sz w:val="16"/>
                                <w:szCs w:val="16"/>
                              </w:rPr>
                            </w:pPr>
                            <w:r>
                              <w:rPr>
                                <w:b/>
                                <w:color w:val="000000" w:themeColor="text1"/>
                                <w:sz w:val="16"/>
                                <w:szCs w:val="16"/>
                              </w:rPr>
                              <w:t xml:space="preserve">Muro control sedimentos </w:t>
                            </w:r>
                          </w:p>
                        </w:txbxContent>
                      </v:textbox>
                    </v:shape>
                  </w:pict>
                </mc:Fallback>
              </mc:AlternateContent>
            </w:r>
            <w:r w:rsidRPr="00A76CBC">
              <w:rPr>
                <w:noProof/>
                <w:lang w:eastAsia="es-CL"/>
              </w:rPr>
              <mc:AlternateContent>
                <mc:Choice Requires="wps">
                  <w:drawing>
                    <wp:anchor distT="0" distB="0" distL="114300" distR="114300" simplePos="0" relativeHeight="251688448" behindDoc="0" locked="0" layoutInCell="1" allowOverlap="1" wp14:anchorId="03AC75F9" wp14:editId="28BB14FB">
                      <wp:simplePos x="0" y="0"/>
                      <wp:positionH relativeFrom="column">
                        <wp:posOffset>5036185</wp:posOffset>
                      </wp:positionH>
                      <wp:positionV relativeFrom="paragraph">
                        <wp:posOffset>635635</wp:posOffset>
                      </wp:positionV>
                      <wp:extent cx="1017270" cy="224155"/>
                      <wp:effectExtent l="0" t="400050" r="11430" b="23495"/>
                      <wp:wrapNone/>
                      <wp:docPr id="339" name="Llamada rectangular 339"/>
                      <wp:cNvGraphicFramePr/>
                      <a:graphic xmlns:a="http://schemas.openxmlformats.org/drawingml/2006/main">
                        <a:graphicData uri="http://schemas.microsoft.com/office/word/2010/wordprocessingShape">
                          <wps:wsp>
                            <wps:cNvSpPr/>
                            <wps:spPr>
                              <a:xfrm>
                                <a:off x="5667555" y="1285336"/>
                                <a:ext cx="1017270" cy="224155"/>
                              </a:xfrm>
                              <a:prstGeom prst="wedgeRectCallout">
                                <a:avLst>
                                  <a:gd name="adj1" fmla="val -25585"/>
                                  <a:gd name="adj2" fmla="val -216815"/>
                                </a:avLst>
                              </a:prstGeom>
                              <a:solidFill>
                                <a:srgbClr val="1126E9"/>
                              </a:solidFill>
                              <a:ln w="25400" cap="flat" cmpd="sng" algn="ctr">
                                <a:solidFill>
                                  <a:srgbClr val="EEECE1">
                                    <a:lumMod val="25000"/>
                                  </a:srgbClr>
                                </a:solidFill>
                                <a:prstDash val="solid"/>
                              </a:ln>
                              <a:effectLst/>
                            </wps:spPr>
                            <wps:txbx>
                              <w:txbxContent>
                                <w:p w14:paraId="73DB7D96" w14:textId="735187ED" w:rsidR="00447068" w:rsidRPr="006B3EF1" w:rsidRDefault="00447068" w:rsidP="006B3EF1">
                                  <w:pPr>
                                    <w:jc w:val="center"/>
                                    <w:rPr>
                                      <w:b/>
                                      <w:color w:val="FFFFFF" w:themeColor="background1"/>
                                      <w:sz w:val="16"/>
                                      <w:szCs w:val="16"/>
                                    </w:rPr>
                                  </w:pPr>
                                  <w:r w:rsidRPr="006B3EF1">
                                    <w:rPr>
                                      <w:b/>
                                      <w:color w:val="FFFFFF" w:themeColor="background1"/>
                                      <w:sz w:val="16"/>
                                      <w:szCs w:val="16"/>
                                    </w:rPr>
                                    <w:t>Track 12-05-2015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AC75F9" id="Llamada rectangular 339" o:spid="_x0000_s1093" type="#_x0000_t61" style="position:absolute;left:0;text-align:left;margin-left:396.55pt;margin-top:50.05pt;width:80.1pt;height:17.6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" adj="5274,-36032" fillcolor="#1126e9" strokecolor="#4a452a" strokeweight="2pt">
                      <v:textbox>
                        <w:txbxContent>
                          <w:p w14:paraId="73DB7D96" w14:textId="735187ED" w:rsidR="00447068" w:rsidRPr="006B3EF1" w:rsidRDefault="00447068" w:rsidP="006B3EF1">
                            <w:pPr>
                              <w:jc w:val="center"/>
                              <w:rPr>
                                <w:b/>
                                <w:color w:val="FFFFFF" w:themeColor="background1"/>
                                <w:sz w:val="16"/>
                                <w:szCs w:val="16"/>
                              </w:rPr>
                            </w:pPr>
                            <w:r w:rsidRPr="006B3EF1">
                              <w:rPr>
                                <w:b/>
                                <w:color w:val="FFFFFF" w:themeColor="background1"/>
                                <w:sz w:val="16"/>
                                <w:szCs w:val="16"/>
                              </w:rPr>
                              <w:t>Track 12-05-2015</w:t>
                            </w:r>
                          </w:p>
                        </w:txbxContent>
                      </v:textbox>
                    </v:shape>
                  </w:pict>
                </mc:Fallback>
              </mc:AlternateContent>
            </w:r>
            <w:r w:rsidRPr="00A76CBC">
              <w:rPr>
                <w:noProof/>
                <w:lang w:eastAsia="es-CL"/>
              </w:rPr>
              <mc:AlternateContent>
                <mc:Choice Requires="wps">
                  <w:drawing>
                    <wp:anchor distT="0" distB="0" distL="114300" distR="114300" simplePos="0" relativeHeight="251667968" behindDoc="0" locked="0" layoutInCell="1" allowOverlap="1" wp14:anchorId="7CEFD8F3" wp14:editId="2C20AD9D">
                      <wp:simplePos x="0" y="0"/>
                      <wp:positionH relativeFrom="column">
                        <wp:posOffset>3660140</wp:posOffset>
                      </wp:positionH>
                      <wp:positionV relativeFrom="paragraph">
                        <wp:posOffset>709930</wp:posOffset>
                      </wp:positionV>
                      <wp:extent cx="1017270" cy="249555"/>
                      <wp:effectExtent l="190500" t="38100" r="11430" b="17145"/>
                      <wp:wrapNone/>
                      <wp:docPr id="347" name="Llamada rectangular 347"/>
                      <wp:cNvGraphicFramePr/>
                      <a:graphic xmlns:a="http://schemas.openxmlformats.org/drawingml/2006/main">
                        <a:graphicData uri="http://schemas.microsoft.com/office/word/2010/wordprocessingShape">
                          <wps:wsp>
                            <wps:cNvSpPr/>
                            <wps:spPr>
                              <a:xfrm>
                                <a:off x="4339087" y="1276709"/>
                                <a:ext cx="1017270" cy="249555"/>
                              </a:xfrm>
                              <a:prstGeom prst="wedgeRectCallout">
                                <a:avLst>
                                  <a:gd name="adj1" fmla="val -68833"/>
                                  <a:gd name="adj2" fmla="val -63731"/>
                                </a:avLst>
                              </a:prstGeom>
                              <a:solidFill>
                                <a:srgbClr val="FFCCFF"/>
                              </a:solidFill>
                              <a:ln w="25400" cap="flat" cmpd="sng" algn="ctr">
                                <a:solidFill>
                                  <a:srgbClr val="EEECE1">
                                    <a:lumMod val="25000"/>
                                  </a:srgbClr>
                                </a:solidFill>
                                <a:prstDash val="solid"/>
                              </a:ln>
                              <a:effectLst/>
                            </wps:spPr>
                            <wps:txbx>
                              <w:txbxContent>
                                <w:p w14:paraId="22C0285A" w14:textId="4F20957B" w:rsidR="00447068" w:rsidRPr="00BF55C0" w:rsidRDefault="00447068" w:rsidP="00A76CBC">
                                  <w:pPr>
                                    <w:jc w:val="center"/>
                                    <w:rPr>
                                      <w:b/>
                                      <w:color w:val="000000" w:themeColor="text1"/>
                                      <w:sz w:val="16"/>
                                      <w:szCs w:val="16"/>
                                    </w:rPr>
                                  </w:pPr>
                                  <w:r>
                                    <w:rPr>
                                      <w:b/>
                                      <w:color w:val="000000" w:themeColor="text1"/>
                                      <w:sz w:val="16"/>
                                      <w:szCs w:val="16"/>
                                    </w:rPr>
                                    <w:t>Muro de gaviones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EFD8F3" id="Llamada rectangular 347" o:spid="_x0000_s1094" type="#_x0000_t61" style="position:absolute;left:0;text-align:left;margin-left:288.2pt;margin-top:55.9pt;width:80.1pt;height:19.6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" adj="-4068,-2966" fillcolor="#fcf" strokecolor="#4a452a" strokeweight="2pt">
                      <v:textbox>
                        <w:txbxContent>
                          <w:p w14:paraId="22C0285A" w14:textId="4F20957B" w:rsidR="00447068" w:rsidRPr="00BF55C0" w:rsidRDefault="00447068" w:rsidP="00A76CBC">
                            <w:pPr>
                              <w:jc w:val="center"/>
                              <w:rPr>
                                <w:b/>
                                <w:color w:val="000000" w:themeColor="text1"/>
                                <w:sz w:val="16"/>
                                <w:szCs w:val="16"/>
                              </w:rPr>
                            </w:pPr>
                            <w:r>
                              <w:rPr>
                                <w:b/>
                                <w:color w:val="000000" w:themeColor="text1"/>
                                <w:sz w:val="16"/>
                                <w:szCs w:val="16"/>
                              </w:rPr>
                              <w:t>Muro de gaviones</w:t>
                            </w:r>
                          </w:p>
                        </w:txbxContent>
                      </v:textbox>
                    </v:shape>
                  </w:pict>
                </mc:Fallback>
              </mc:AlternateContent>
            </w:r>
            <w:r w:rsidRPr="00A76CBC">
              <w:rPr>
                <w:noProof/>
                <w:lang w:eastAsia="es-CL"/>
              </w:rPr>
              <mc:AlternateContent>
                <mc:Choice Requires="wps">
                  <w:drawing>
                    <wp:anchor distT="0" distB="0" distL="114300" distR="114300" simplePos="0" relativeHeight="251670016" behindDoc="0" locked="0" layoutInCell="1" allowOverlap="1" wp14:anchorId="61D8373F" wp14:editId="7CB11DFF">
                      <wp:simplePos x="0" y="0"/>
                      <wp:positionH relativeFrom="column">
                        <wp:posOffset>2086610</wp:posOffset>
                      </wp:positionH>
                      <wp:positionV relativeFrom="paragraph">
                        <wp:posOffset>1066165</wp:posOffset>
                      </wp:positionV>
                      <wp:extent cx="1155700" cy="379095"/>
                      <wp:effectExtent l="361950" t="57150" r="25400" b="20955"/>
                      <wp:wrapNone/>
                      <wp:docPr id="395" name="Llamada rectangular 395"/>
                      <wp:cNvGraphicFramePr/>
                      <a:graphic xmlns:a="http://schemas.openxmlformats.org/drawingml/2006/main">
                        <a:graphicData uri="http://schemas.microsoft.com/office/word/2010/wordprocessingShape">
                          <wps:wsp>
                            <wps:cNvSpPr/>
                            <wps:spPr>
                              <a:xfrm>
                                <a:off x="2781300" y="1790700"/>
                                <a:ext cx="1155700" cy="379095"/>
                              </a:xfrm>
                              <a:prstGeom prst="wedgeRectCallout">
                                <a:avLst>
                                  <a:gd name="adj1" fmla="val -79634"/>
                                  <a:gd name="adj2" fmla="val -61501"/>
                                </a:avLst>
                              </a:prstGeom>
                              <a:solidFill>
                                <a:srgbClr val="FFFF00"/>
                              </a:solidFill>
                              <a:ln w="25400" cap="flat" cmpd="sng" algn="ctr">
                                <a:solidFill>
                                  <a:srgbClr val="EEECE1">
                                    <a:lumMod val="25000"/>
                                  </a:srgbClr>
                                </a:solidFill>
                                <a:prstDash val="solid"/>
                              </a:ln>
                              <a:effectLst/>
                            </wps:spPr>
                            <wps:txbx>
                              <w:txbxContent>
                                <w:p w14:paraId="6BBEAB1E" w14:textId="48B61796" w:rsidR="00447068" w:rsidRPr="00BF55C0" w:rsidRDefault="00447068" w:rsidP="003D0192">
                                  <w:pPr>
                                    <w:rPr>
                                      <w:b/>
                                      <w:color w:val="000000" w:themeColor="text1"/>
                                      <w:sz w:val="16"/>
                                      <w:szCs w:val="16"/>
                                    </w:rPr>
                                  </w:pPr>
                                  <w:r>
                                    <w:rPr>
                                      <w:b/>
                                      <w:color w:val="000000" w:themeColor="text1"/>
                                      <w:sz w:val="16"/>
                                      <w:szCs w:val="16"/>
                                    </w:rPr>
                                    <w:t>Ubicación disipador de energía existente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D8373F" id="Llamada rectangular 395" o:spid="_x0000_s1095" type="#_x0000_t61" style="position:absolute;left:0;text-align:left;margin-left:164.3pt;margin-top:83.95pt;width:91pt;height:29.8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" adj="-6401,-2484" fillcolor="yellow" strokecolor="#4a452a" strokeweight="2pt">
                      <v:textbox>
                        <w:txbxContent>
                          <w:p w14:paraId="6BBEAB1E" w14:textId="48B61796" w:rsidR="00447068" w:rsidRPr="00BF55C0" w:rsidRDefault="00447068" w:rsidP="003D0192">
                            <w:pPr>
                              <w:rPr>
                                <w:b/>
                                <w:color w:val="000000" w:themeColor="text1"/>
                                <w:sz w:val="16"/>
                                <w:szCs w:val="16"/>
                              </w:rPr>
                            </w:pPr>
                            <w:r>
                              <w:rPr>
                                <w:b/>
                                <w:color w:val="000000" w:themeColor="text1"/>
                                <w:sz w:val="16"/>
                                <w:szCs w:val="16"/>
                              </w:rPr>
                              <w:t>Ubicación disipador de energía existente</w:t>
                            </w:r>
                          </w:p>
                        </w:txbxContent>
                      </v:textbox>
                    </v:shape>
                  </w:pict>
                </mc:Fallback>
              </mc:AlternateContent>
            </w:r>
            <w:r w:rsidRPr="00A76CBC">
              <w:rPr>
                <w:noProof/>
                <w:lang w:eastAsia="es-CL"/>
              </w:rPr>
              <mc:AlternateContent>
                <mc:Choice Requires="wps">
                  <w:drawing>
                    <wp:anchor distT="0" distB="0" distL="114300" distR="114300" simplePos="0" relativeHeight="251644416" behindDoc="0" locked="0" layoutInCell="1" allowOverlap="1" wp14:anchorId="784C56D6" wp14:editId="31D8C828">
                      <wp:simplePos x="0" y="0"/>
                      <wp:positionH relativeFrom="column">
                        <wp:posOffset>29210</wp:posOffset>
                      </wp:positionH>
                      <wp:positionV relativeFrom="paragraph">
                        <wp:posOffset>1094740</wp:posOffset>
                      </wp:positionV>
                      <wp:extent cx="1155700" cy="379095"/>
                      <wp:effectExtent l="0" t="400050" r="25400" b="20955"/>
                      <wp:wrapNone/>
                      <wp:docPr id="346" name="Llamada rectangular 346"/>
                      <wp:cNvGraphicFramePr/>
                      <a:graphic xmlns:a="http://schemas.openxmlformats.org/drawingml/2006/main">
                        <a:graphicData uri="http://schemas.microsoft.com/office/word/2010/wordprocessingShape">
                          <wps:wsp>
                            <wps:cNvSpPr/>
                            <wps:spPr>
                              <a:xfrm>
                                <a:off x="723900" y="1819275"/>
                                <a:ext cx="1155700" cy="379095"/>
                              </a:xfrm>
                              <a:prstGeom prst="wedgeRectCallout">
                                <a:avLst>
                                  <a:gd name="adj1" fmla="val 10045"/>
                                  <a:gd name="adj2" fmla="val -150767"/>
                                </a:avLst>
                              </a:prstGeom>
                              <a:solidFill>
                                <a:srgbClr val="FFFF00"/>
                              </a:solidFill>
                              <a:ln w="25400" cap="flat" cmpd="sng" algn="ctr">
                                <a:solidFill>
                                  <a:srgbClr val="EEECE1">
                                    <a:lumMod val="25000"/>
                                  </a:srgbClr>
                                </a:solidFill>
                                <a:prstDash val="solid"/>
                              </a:ln>
                              <a:effectLst/>
                            </wps:spPr>
                            <wps:txbx>
                              <w:txbxContent>
                                <w:p w14:paraId="674BA2A3" w14:textId="6BB47D16" w:rsidR="00447068" w:rsidRPr="00BF55C0" w:rsidRDefault="00447068" w:rsidP="00A76CBC">
                                  <w:pPr>
                                    <w:rPr>
                                      <w:b/>
                                      <w:color w:val="000000" w:themeColor="text1"/>
                                      <w:sz w:val="16"/>
                                      <w:szCs w:val="16"/>
                                    </w:rPr>
                                  </w:pPr>
                                  <w:r>
                                    <w:rPr>
                                      <w:b/>
                                      <w:color w:val="000000" w:themeColor="text1"/>
                                      <w:sz w:val="16"/>
                                      <w:szCs w:val="16"/>
                                    </w:rPr>
                                    <w:t>Ubicación disipador de energía aprobado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4C56D6" id="Llamada rectangular 346" o:spid="_x0000_s1096" type="#_x0000_t61" style="position:absolute;left:0;text-align:left;margin-left:2.3pt;margin-top:86.2pt;width:91pt;height:29.8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" adj="12970,-21766" fillcolor="yellow" strokecolor="#4a452a" strokeweight="2pt">
                      <v:textbox>
                        <w:txbxContent>
                          <w:p w14:paraId="674BA2A3" w14:textId="6BB47D16" w:rsidR="00447068" w:rsidRPr="00BF55C0" w:rsidRDefault="00447068" w:rsidP="00A76CBC">
                            <w:pPr>
                              <w:rPr>
                                <w:b/>
                                <w:color w:val="000000" w:themeColor="text1"/>
                                <w:sz w:val="16"/>
                                <w:szCs w:val="16"/>
                              </w:rPr>
                            </w:pPr>
                            <w:r>
                              <w:rPr>
                                <w:b/>
                                <w:color w:val="000000" w:themeColor="text1"/>
                                <w:sz w:val="16"/>
                                <w:szCs w:val="16"/>
                              </w:rPr>
                              <w:t>Ubicación disipador de energía aprobado</w:t>
                            </w:r>
                          </w:p>
                        </w:txbxContent>
                      </v:textbox>
                    </v:shape>
                  </w:pict>
                </mc:Fallback>
              </mc:AlternateContent>
            </w:r>
            <w:r w:rsidR="005E2FE4" w:rsidRPr="00A76CBC">
              <w:rPr>
                <w:noProof/>
                <w:lang w:eastAsia="es-CL"/>
              </w:rPr>
              <mc:AlternateContent>
                <mc:Choice Requires="wps">
                  <w:drawing>
                    <wp:anchor distT="0" distB="0" distL="114300" distR="114300" simplePos="0" relativeHeight="251680256" behindDoc="0" locked="0" layoutInCell="1" allowOverlap="1" wp14:anchorId="5CDCCC4E" wp14:editId="64837E92">
                      <wp:simplePos x="0" y="0"/>
                      <wp:positionH relativeFrom="column">
                        <wp:posOffset>3977640</wp:posOffset>
                      </wp:positionH>
                      <wp:positionV relativeFrom="paragraph">
                        <wp:posOffset>2077720</wp:posOffset>
                      </wp:positionV>
                      <wp:extent cx="1017270" cy="370840"/>
                      <wp:effectExtent l="0" t="266700" r="11430" b="10160"/>
                      <wp:wrapNone/>
                      <wp:docPr id="335" name="Llamada rectangular 335"/>
                      <wp:cNvGraphicFramePr/>
                      <a:graphic xmlns:a="http://schemas.openxmlformats.org/drawingml/2006/main">
                        <a:graphicData uri="http://schemas.microsoft.com/office/word/2010/wordprocessingShape">
                          <wps:wsp>
                            <wps:cNvSpPr/>
                            <wps:spPr>
                              <a:xfrm>
                                <a:off x="5218981" y="2596551"/>
                                <a:ext cx="1017270" cy="370840"/>
                              </a:xfrm>
                              <a:prstGeom prst="wedgeRectCallout">
                                <a:avLst>
                                  <a:gd name="adj1" fmla="val 37167"/>
                                  <a:gd name="adj2" fmla="val -122590"/>
                                </a:avLst>
                              </a:prstGeom>
                              <a:solidFill>
                                <a:srgbClr val="F967DD"/>
                              </a:solidFill>
                              <a:ln w="25400" cap="flat" cmpd="sng" algn="ctr">
                                <a:solidFill>
                                  <a:srgbClr val="EEECE1">
                                    <a:lumMod val="25000"/>
                                  </a:srgbClr>
                                </a:solidFill>
                                <a:prstDash val="solid"/>
                              </a:ln>
                              <a:effectLst/>
                            </wps:spPr>
                            <wps:txbx>
                              <w:txbxContent>
                                <w:p w14:paraId="137A332D" w14:textId="151AC050" w:rsidR="00447068" w:rsidRPr="00BF55C0" w:rsidRDefault="005E43AE" w:rsidP="006B3EF1">
                                  <w:pPr>
                                    <w:jc w:val="center"/>
                                    <w:rPr>
                                      <w:b/>
                                      <w:color w:val="000000" w:themeColor="text1"/>
                                      <w:sz w:val="16"/>
                                      <w:szCs w:val="16"/>
                                    </w:rPr>
                                  </w:pPr>
                                  <w:r>
                                    <w:rPr>
                                      <w:b/>
                                      <w:color w:val="000000" w:themeColor="text1"/>
                                      <w:sz w:val="16"/>
                                      <w:szCs w:val="16"/>
                                    </w:rPr>
                                    <w:t>Polígono</w:t>
                                  </w:r>
                                  <w:r w:rsidR="00447068">
                                    <w:rPr>
                                      <w:b/>
                                      <w:color w:val="000000" w:themeColor="text1"/>
                                      <w:sz w:val="16"/>
                                      <w:szCs w:val="16"/>
                                    </w:rPr>
                                    <w:t xml:space="preserve"> área proyecto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DCCC4E" id="Llamada rectangular 335" o:spid="_x0000_s1097" type="#_x0000_t61" style="position:absolute;left:0;text-align:left;margin-left:313.2pt;margin-top:163.6pt;width:80.1pt;height:29.2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" adj="18828,-15679" fillcolor="#f967dd" strokecolor="#4a452a" strokeweight="2pt">
                      <v:textbox>
                        <w:txbxContent>
                          <w:p w14:paraId="137A332D" w14:textId="151AC050" w:rsidR="00447068" w:rsidRPr="00BF55C0" w:rsidRDefault="005E43AE" w:rsidP="006B3EF1">
                            <w:pPr>
                              <w:jc w:val="center"/>
                              <w:rPr>
                                <w:b/>
                                <w:color w:val="000000" w:themeColor="text1"/>
                                <w:sz w:val="16"/>
                                <w:szCs w:val="16"/>
                              </w:rPr>
                            </w:pPr>
                            <w:r>
                              <w:rPr>
                                <w:b/>
                                <w:color w:val="000000" w:themeColor="text1"/>
                                <w:sz w:val="16"/>
                                <w:szCs w:val="16"/>
                              </w:rPr>
                              <w:t>Polígono</w:t>
                            </w:r>
                            <w:r w:rsidR="00447068">
                              <w:rPr>
                                <w:b/>
                                <w:color w:val="000000" w:themeColor="text1"/>
                                <w:sz w:val="16"/>
                                <w:szCs w:val="16"/>
                              </w:rPr>
                              <w:t xml:space="preserve"> área proyecto</w:t>
                            </w:r>
                          </w:p>
                        </w:txbxContent>
                      </v:textbox>
                    </v:shape>
                  </w:pict>
                </mc:Fallback>
              </mc:AlternateContent>
            </w:r>
            <w:r w:rsidR="005E2FE4" w:rsidRPr="00A76CBC">
              <w:rPr>
                <w:noProof/>
                <w:lang w:eastAsia="es-CL"/>
              </w:rPr>
              <mc:AlternateContent>
                <mc:Choice Requires="wps">
                  <w:drawing>
                    <wp:anchor distT="0" distB="0" distL="114300" distR="114300" simplePos="0" relativeHeight="251687424" behindDoc="0" locked="0" layoutInCell="1" allowOverlap="1" wp14:anchorId="2B16ED14" wp14:editId="239B914A">
                      <wp:simplePos x="0" y="0"/>
                      <wp:positionH relativeFrom="column">
                        <wp:posOffset>5773420</wp:posOffset>
                      </wp:positionH>
                      <wp:positionV relativeFrom="paragraph">
                        <wp:posOffset>2828290</wp:posOffset>
                      </wp:positionV>
                      <wp:extent cx="1242060" cy="224155"/>
                      <wp:effectExtent l="0" t="438150" r="15240" b="23495"/>
                      <wp:wrapNone/>
                      <wp:docPr id="345" name="Llamada rectangular 345"/>
                      <wp:cNvGraphicFramePr/>
                      <a:graphic xmlns:a="http://schemas.openxmlformats.org/drawingml/2006/main">
                        <a:graphicData uri="http://schemas.microsoft.com/office/word/2010/wordprocessingShape">
                          <wps:wsp>
                            <wps:cNvSpPr/>
                            <wps:spPr>
                              <a:xfrm>
                                <a:off x="6176513" y="3071004"/>
                                <a:ext cx="1242060" cy="224155"/>
                              </a:xfrm>
                              <a:prstGeom prst="wedgeRectCallout">
                                <a:avLst>
                                  <a:gd name="adj1" fmla="val 4077"/>
                                  <a:gd name="adj2" fmla="val -240544"/>
                                </a:avLst>
                              </a:prstGeom>
                              <a:solidFill>
                                <a:srgbClr val="66FFFF"/>
                              </a:solidFill>
                              <a:ln w="25400" cap="flat" cmpd="sng" algn="ctr">
                                <a:solidFill>
                                  <a:srgbClr val="EEECE1">
                                    <a:lumMod val="25000"/>
                                  </a:srgbClr>
                                </a:solidFill>
                                <a:prstDash val="solid"/>
                              </a:ln>
                              <a:effectLst/>
                            </wps:spPr>
                            <wps:txbx>
                              <w:txbxContent>
                                <w:p w14:paraId="7D904DA6" w14:textId="3F665B74" w:rsidR="00447068" w:rsidRPr="00BF55C0" w:rsidRDefault="00447068" w:rsidP="00A76CBC">
                                  <w:pPr>
                                    <w:jc w:val="center"/>
                                    <w:rPr>
                                      <w:b/>
                                      <w:color w:val="000000" w:themeColor="text1"/>
                                      <w:sz w:val="16"/>
                                      <w:szCs w:val="16"/>
                                    </w:rPr>
                                  </w:pPr>
                                  <w:r>
                                    <w:rPr>
                                      <w:b/>
                                      <w:color w:val="000000" w:themeColor="text1"/>
                                      <w:sz w:val="16"/>
                                      <w:szCs w:val="16"/>
                                    </w:rPr>
                                    <w:t>Inicio canal de contorno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16ED14" id="Llamada rectangular 345" o:spid="_x0000_s1098" type="#_x0000_t61" style="position:absolute;left:0;text-align:left;margin-left:454.6pt;margin-top:222.7pt;width:97.8pt;height:17.6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" adj="11681,-41158" fillcolor="#6ff" strokecolor="#4a452a" strokeweight="2pt">
                      <v:textbox>
                        <w:txbxContent>
                          <w:p w14:paraId="7D904DA6" w14:textId="3F665B74" w:rsidR="00447068" w:rsidRPr="00BF55C0" w:rsidRDefault="00447068" w:rsidP="00A76CBC">
                            <w:pPr>
                              <w:jc w:val="center"/>
                              <w:rPr>
                                <w:b/>
                                <w:color w:val="000000" w:themeColor="text1"/>
                                <w:sz w:val="16"/>
                                <w:szCs w:val="16"/>
                              </w:rPr>
                            </w:pPr>
                            <w:r>
                              <w:rPr>
                                <w:b/>
                                <w:color w:val="000000" w:themeColor="text1"/>
                                <w:sz w:val="16"/>
                                <w:szCs w:val="16"/>
                              </w:rPr>
                              <w:t>Inicio canal de contorno</w:t>
                            </w:r>
                          </w:p>
                        </w:txbxContent>
                      </v:textbox>
                    </v:shape>
                  </w:pict>
                </mc:Fallback>
              </mc:AlternateContent>
            </w:r>
            <w:r w:rsidR="006B3EF1">
              <w:rPr>
                <w:noProof/>
                <w:lang w:eastAsia="es-CL"/>
              </w:rPr>
              <w:t xml:space="preserve"> </w:t>
            </w:r>
            <w:r w:rsidR="006B3EF1">
              <w:rPr>
                <w:noProof/>
                <w:lang w:eastAsia="es-CL"/>
              </w:rPr>
              <w:drawing>
                <wp:inline distT="0" distB="0" distL="0" distR="0" wp14:anchorId="67451D51" wp14:editId="22218D17">
                  <wp:extent cx="7992000" cy="3600000"/>
                  <wp:effectExtent l="0" t="0" r="9525" b="635"/>
                  <wp:docPr id="325" name="Imagen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7992000" cy="3600000"/>
                          </a:xfrm>
                          <a:prstGeom prst="rect">
                            <a:avLst/>
                          </a:prstGeom>
                        </pic:spPr>
                      </pic:pic>
                    </a:graphicData>
                  </a:graphic>
                </wp:inline>
              </w:drawing>
            </w:r>
            <w:r w:rsidR="00660349" w:rsidRPr="00176422">
              <w:rPr>
                <w:noProof/>
                <w:lang w:eastAsia="es-CL"/>
              </w:rPr>
              <mc:AlternateContent>
                <mc:Choice Requires="wpg">
                  <w:drawing>
                    <wp:anchor distT="0" distB="0" distL="114300" distR="114300" simplePos="0" relativeHeight="251638272" behindDoc="0" locked="0" layoutInCell="1" allowOverlap="1" wp14:anchorId="64C7972A" wp14:editId="7C2E7096">
                      <wp:simplePos x="0" y="0"/>
                      <wp:positionH relativeFrom="column">
                        <wp:posOffset>106045</wp:posOffset>
                      </wp:positionH>
                      <wp:positionV relativeFrom="paragraph">
                        <wp:posOffset>129540</wp:posOffset>
                      </wp:positionV>
                      <wp:extent cx="617855" cy="861060"/>
                      <wp:effectExtent l="0" t="0" r="0" b="0"/>
                      <wp:wrapNone/>
                      <wp:docPr id="329" name="Grupo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855" cy="861060"/>
                                <a:chOff x="-20" y="0"/>
                                <a:chExt cx="7208" cy="10109"/>
                              </a:xfrm>
                            </wpg:grpSpPr>
                            <wps:wsp>
                              <wps:cNvPr id="330" name="292 Flecha cuádruple"/>
                              <wps:cNvSpPr>
                                <a:spLocks/>
                              </wps:cNvSpPr>
                              <wps:spPr bwMode="auto">
                                <a:xfrm>
                                  <a:off x="2256" y="2731"/>
                                  <a:ext cx="3797" cy="4660"/>
                                </a:xfrm>
                                <a:custGeom>
                                  <a:avLst/>
                                  <a:gdLst>
                                    <a:gd name="T0" fmla="*/ 0 w 379730"/>
                                    <a:gd name="T1" fmla="*/ 361950 h 723900"/>
                                    <a:gd name="T2" fmla="*/ 85439 w 379730"/>
                                    <a:gd name="T3" fmla="*/ 276511 h 723900"/>
                                    <a:gd name="T4" fmla="*/ 85439 w 379730"/>
                                    <a:gd name="T5" fmla="*/ 319230 h 723900"/>
                                    <a:gd name="T6" fmla="*/ 147145 w 379730"/>
                                    <a:gd name="T7" fmla="*/ 319230 h 723900"/>
                                    <a:gd name="T8" fmla="*/ 147145 w 379730"/>
                                    <a:gd name="T9" fmla="*/ 85439 h 723900"/>
                                    <a:gd name="T10" fmla="*/ 104426 w 379730"/>
                                    <a:gd name="T11" fmla="*/ 85439 h 723900"/>
                                    <a:gd name="T12" fmla="*/ 189865 w 379730"/>
                                    <a:gd name="T13" fmla="*/ 0 h 723900"/>
                                    <a:gd name="T14" fmla="*/ 275304 w 379730"/>
                                    <a:gd name="T15" fmla="*/ 85439 h 723900"/>
                                    <a:gd name="T16" fmla="*/ 232585 w 379730"/>
                                    <a:gd name="T17" fmla="*/ 85439 h 723900"/>
                                    <a:gd name="T18" fmla="*/ 232585 w 379730"/>
                                    <a:gd name="T19" fmla="*/ 319230 h 723900"/>
                                    <a:gd name="T20" fmla="*/ 294291 w 379730"/>
                                    <a:gd name="T21" fmla="*/ 319230 h 723900"/>
                                    <a:gd name="T22" fmla="*/ 294291 w 379730"/>
                                    <a:gd name="T23" fmla="*/ 276511 h 723900"/>
                                    <a:gd name="T24" fmla="*/ 379730 w 379730"/>
                                    <a:gd name="T25" fmla="*/ 361950 h 723900"/>
                                    <a:gd name="T26" fmla="*/ 294291 w 379730"/>
                                    <a:gd name="T27" fmla="*/ 447389 h 723900"/>
                                    <a:gd name="T28" fmla="*/ 294291 w 379730"/>
                                    <a:gd name="T29" fmla="*/ 404670 h 723900"/>
                                    <a:gd name="T30" fmla="*/ 232585 w 379730"/>
                                    <a:gd name="T31" fmla="*/ 404670 h 723900"/>
                                    <a:gd name="T32" fmla="*/ 232585 w 379730"/>
                                    <a:gd name="T33" fmla="*/ 638461 h 723900"/>
                                    <a:gd name="T34" fmla="*/ 275304 w 379730"/>
                                    <a:gd name="T35" fmla="*/ 638461 h 723900"/>
                                    <a:gd name="T36" fmla="*/ 189865 w 379730"/>
                                    <a:gd name="T37" fmla="*/ 723900 h 723900"/>
                                    <a:gd name="T38" fmla="*/ 104426 w 379730"/>
                                    <a:gd name="T39" fmla="*/ 638461 h 723900"/>
                                    <a:gd name="T40" fmla="*/ 147145 w 379730"/>
                                    <a:gd name="T41" fmla="*/ 638461 h 723900"/>
                                    <a:gd name="T42" fmla="*/ 147145 w 379730"/>
                                    <a:gd name="T43" fmla="*/ 404670 h 723900"/>
                                    <a:gd name="T44" fmla="*/ 85439 w 379730"/>
                                    <a:gd name="T45" fmla="*/ 404670 h 723900"/>
                                    <a:gd name="T46" fmla="*/ 85439 w 379730"/>
                                    <a:gd name="T47" fmla="*/ 447389 h 723900"/>
                                    <a:gd name="T48" fmla="*/ 0 w 379730"/>
                                    <a:gd name="T49" fmla="*/ 361950 h 723900"/>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379730" h="723900">
                                      <a:moveTo>
                                        <a:pt x="0" y="361950"/>
                                      </a:moveTo>
                                      <a:lnTo>
                                        <a:pt x="85439" y="276511"/>
                                      </a:lnTo>
                                      <a:lnTo>
                                        <a:pt x="85439" y="319230"/>
                                      </a:lnTo>
                                      <a:lnTo>
                                        <a:pt x="147145" y="319230"/>
                                      </a:lnTo>
                                      <a:lnTo>
                                        <a:pt x="147145" y="85439"/>
                                      </a:lnTo>
                                      <a:lnTo>
                                        <a:pt x="104426" y="85439"/>
                                      </a:lnTo>
                                      <a:lnTo>
                                        <a:pt x="189865" y="0"/>
                                      </a:lnTo>
                                      <a:lnTo>
                                        <a:pt x="275304" y="85439"/>
                                      </a:lnTo>
                                      <a:lnTo>
                                        <a:pt x="232585" y="85439"/>
                                      </a:lnTo>
                                      <a:lnTo>
                                        <a:pt x="232585" y="319230"/>
                                      </a:lnTo>
                                      <a:lnTo>
                                        <a:pt x="294291" y="319230"/>
                                      </a:lnTo>
                                      <a:lnTo>
                                        <a:pt x="294291" y="276511"/>
                                      </a:lnTo>
                                      <a:lnTo>
                                        <a:pt x="379730" y="361950"/>
                                      </a:lnTo>
                                      <a:lnTo>
                                        <a:pt x="294291" y="447389"/>
                                      </a:lnTo>
                                      <a:lnTo>
                                        <a:pt x="294291" y="404670"/>
                                      </a:lnTo>
                                      <a:lnTo>
                                        <a:pt x="232585" y="404670"/>
                                      </a:lnTo>
                                      <a:lnTo>
                                        <a:pt x="232585" y="638461"/>
                                      </a:lnTo>
                                      <a:lnTo>
                                        <a:pt x="275304" y="638461"/>
                                      </a:lnTo>
                                      <a:lnTo>
                                        <a:pt x="189865" y="723900"/>
                                      </a:lnTo>
                                      <a:lnTo>
                                        <a:pt x="104426" y="638461"/>
                                      </a:lnTo>
                                      <a:lnTo>
                                        <a:pt x="147145" y="638461"/>
                                      </a:lnTo>
                                      <a:lnTo>
                                        <a:pt x="147145" y="404670"/>
                                      </a:lnTo>
                                      <a:lnTo>
                                        <a:pt x="85439" y="404670"/>
                                      </a:lnTo>
                                      <a:lnTo>
                                        <a:pt x="85439" y="447389"/>
                                      </a:lnTo>
                                      <a:lnTo>
                                        <a:pt x="0" y="361950"/>
                                      </a:lnTo>
                                      <a:close/>
                                    </a:path>
                                  </a:pathLst>
                                </a:custGeom>
                                <a:solidFill>
                                  <a:srgbClr val="FFFFFF"/>
                                </a:solidFill>
                                <a:ln w="25400">
                                  <a:solidFill>
                                    <a:srgbClr val="385D8A"/>
                                  </a:solidFill>
                                  <a:round/>
                                  <a:headEnd/>
                                  <a:tailEnd/>
                                </a:ln>
                              </wps:spPr>
                              <wps:bodyPr rot="0" vert="horz" wrap="square" lIns="91440" tIns="45720" rIns="91440" bIns="45720" anchor="ctr" anchorCtr="0" upright="1">
                                <a:noAutofit/>
                              </wps:bodyPr>
                            </wps:wsp>
                            <wps:wsp>
                              <wps:cNvPr id="331" name="Cuadro de texto 2"/>
                              <wps:cNvSpPr txBox="1">
                                <a:spLocks noChangeArrowheads="1"/>
                              </wps:cNvSpPr>
                              <wps:spPr bwMode="auto">
                                <a:xfrm>
                                  <a:off x="5167" y="3451"/>
                                  <a:ext cx="2021"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5C19FD" w14:textId="065E3BF5" w:rsidR="00447068" w:rsidRPr="0085716C" w:rsidRDefault="00447068" w:rsidP="00660349">
                                    <w:pPr>
                                      <w:rPr>
                                        <w:b/>
                                      </w:rPr>
                                    </w:pPr>
                                    <w:r>
                                      <w:rPr>
                                        <w:b/>
                                      </w:rPr>
                                      <w:t>EN</w:t>
                                    </w:r>
                                    <w:r w:rsidRPr="0085716C">
                                      <w:rPr>
                                        <w:b/>
                                      </w:rPr>
                                      <w:t>E</w:t>
                                    </w:r>
                                  </w:p>
                                </w:txbxContent>
                              </wps:txbx>
                              <wps:bodyPr rot="0" vert="horz" wrap="square" lIns="91440" tIns="45720" rIns="91440" bIns="45720" anchor="t" anchorCtr="0" upright="1">
                                <a:noAutofit/>
                              </wps:bodyPr>
                            </wps:wsp>
                            <wps:wsp>
                              <wps:cNvPr id="332" name="Cuadro de texto 2"/>
                              <wps:cNvSpPr txBox="1">
                                <a:spLocks noChangeArrowheads="1"/>
                              </wps:cNvSpPr>
                              <wps:spPr bwMode="auto">
                                <a:xfrm>
                                  <a:off x="2913" y="7143"/>
                                  <a:ext cx="2254" cy="296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5DCAAB" w14:textId="52C8CC49" w:rsidR="00447068" w:rsidRPr="0085716C" w:rsidRDefault="00447068" w:rsidP="00660349">
                                    <w:pPr>
                                      <w:rPr>
                                        <w:b/>
                                      </w:rPr>
                                    </w:pPr>
                                    <w:r>
                                      <w:rPr>
                                        <w:b/>
                                      </w:rPr>
                                      <w:t>S</w:t>
                                    </w:r>
                                  </w:p>
                                </w:txbxContent>
                              </wps:txbx>
                              <wps:bodyPr rot="0" vert="horz" wrap="square" lIns="91440" tIns="45720" rIns="91440" bIns="45720" anchor="t" anchorCtr="0" upright="1">
                                <a:noAutofit/>
                              </wps:bodyPr>
                            </wps:wsp>
                            <wps:wsp>
                              <wps:cNvPr id="333" name="Cuadro de texto 2"/>
                              <wps:cNvSpPr txBox="1">
                                <a:spLocks noChangeArrowheads="1"/>
                              </wps:cNvSpPr>
                              <wps:spPr bwMode="auto">
                                <a:xfrm>
                                  <a:off x="-20" y="3654"/>
                                  <a:ext cx="2376"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34A7BC" w14:textId="70913FF7" w:rsidR="00447068" w:rsidRPr="0085716C" w:rsidRDefault="00447068" w:rsidP="00660349">
                                    <w:pPr>
                                      <w:rPr>
                                        <w:b/>
                                      </w:rPr>
                                    </w:pPr>
                                    <w:r>
                                      <w:rPr>
                                        <w:b/>
                                      </w:rPr>
                                      <w:t>O</w:t>
                                    </w:r>
                                  </w:p>
                                </w:txbxContent>
                              </wps:txbx>
                              <wps:bodyPr rot="0" vert="horz" wrap="square" lIns="91440" tIns="45720" rIns="91440" bIns="45720" anchor="t" anchorCtr="0" upright="1">
                                <a:noAutofit/>
                              </wps:bodyPr>
                            </wps:wsp>
                            <wps:wsp>
                              <wps:cNvPr id="334" name="Cuadro de texto 2"/>
                              <wps:cNvSpPr txBox="1">
                                <a:spLocks noChangeArrowheads="1"/>
                              </wps:cNvSpPr>
                              <wps:spPr bwMode="auto">
                                <a:xfrm>
                                  <a:off x="2576" y="0"/>
                                  <a:ext cx="2490" cy="262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13B82D" w14:textId="59812416" w:rsidR="00447068" w:rsidRPr="0085716C" w:rsidRDefault="00447068" w:rsidP="00660349">
                                    <w:pPr>
                                      <w:rPr>
                                        <w:b/>
                                      </w:rPr>
                                    </w:pPr>
                                    <w:r>
                                      <w:rPr>
                                        <w:b/>
                                      </w:rPr>
                                      <w:t>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C7972A" id="Grupo 329" o:spid="_x0000_s1099" style="position:absolute;left:0;text-align:left;margin-left:8.35pt;margin-top:10.2pt;width:48.65pt;height:67.8pt;z-index:251638272" coordorigin="-20" coordsize="7208,10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">
                      <v:shape id="292 Flecha cuádruple" o:spid="_x0000_s1100" style="position:absolute;left:2256;top:2731;width:3797;height:4660;visibility:visible;mso-wrap-style:square;v-text-anchor:middle" coordsize="379730,723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XqMEA&#10;AADcAAAADwAAAGRycy9kb3ducmV2LnhtbERPTYvCMBC9L/gfwgje1lQLIl2jiCLIqqBV9jw0s23X&#10;ZtJtoq3/3hwEj4/3PVt0phJ3alxpWcFoGIEgzqwuOVdwOW8+pyCcR9ZYWSYFD3KwmPc+Zpho2/KJ&#10;7qnPRQhhl6CCwvs6kdJlBRl0Q1sTB+7XNgZ9gE0udYNtCDeVHEfRRBosOTQUWNOqoOya3owCs93/&#10;bLI2Xt/+dofoOF79+wt9KzXod8svEJ46/xa/3FutII7D/HAmHAE5f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PgF6jBAAAA3AAAAA8AAAAAAAAAAAAAAAAAmAIAAGRycy9kb3du&#10;cmV2LnhtbFBLBQYAAAAABAAEAPUAAACGAwAAAAA=&#10;" path="m,361950l85439,276511r,42719l147145,319230r,-233791l104426,85439,189865,r85439,85439l232585,85439r,233791l294291,319230r,-42719l379730,361950r-85439,85439l294291,404670r-61706,l232585,638461r42719,l189865,723900,104426,638461r42719,l147145,404670r-61706,l85439,447389,,361950xe" strokecolor="#385d8a" strokeweight="2pt">
                        <v:path arrowok="t" o:connecttype="custom" o:connectlocs="0,2330;854,1780;854,2055;1471,2055;1471,550;1044,550;1899,0;2753,550;2326,550;2326,2055;2943,2055;2943,1780;3797,2330;2943,2880;2943,2605;2326,2605;2326,4110;2753,4110;1899,4660;1044,4110;1471,4110;1471,2605;854,2605;854,2880;0,2330" o:connectangles="0,0,0,0,0,0,0,0,0,0,0,0,0,0,0,0,0,0,0,0,0,0,0,0,0"/>
                      </v:shape>
                      <v:shape id="Cuadro de texto 2" o:spid="_x0000_s1101" type="#_x0000_t202" style="position:absolute;left:5167;top:3451;width:2021;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Ms2MUA&#10;AADcAAAADwAAAGRycy9kb3ducmV2LnhtbESPW2vCQBCF3wX/wzJCX6RuVCghzSYUUWjBCqbt+5id&#10;5tLsbMhuNf77rlDw8XAuHyfNR9OJMw2usaxguYhAEJdWN1wp+PzYPcYgnEfW2FkmBVdykGfTSYqJ&#10;thc+0rnwlQgj7BJUUHvfJ1K6siaDbmF74uB928GgD3KopB7wEsZNJ1dR9CQNNhwINfa0qan8KX5N&#10;4G7HuP867TftWzE/tasDN+8xK/UwG1+eQXga/T38337VCtbrJdzOhCMg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AyzYxQAAANwAAAAPAAAAAAAAAAAAAAAAAJgCAABkcnMv&#10;ZG93bnJldi54bWxQSwUGAAAAAAQABAD1AAAAigMAAAAA&#10;" stroked="f">
                        <v:fill opacity="0"/>
                        <v:textbox>
                          <w:txbxContent>
                            <w:p w14:paraId="155C19FD" w14:textId="065E3BF5" w:rsidR="00447068" w:rsidRPr="0085716C" w:rsidRDefault="00447068" w:rsidP="00660349">
                              <w:pPr>
                                <w:rPr>
                                  <w:b/>
                                </w:rPr>
                              </w:pPr>
                              <w:r>
                                <w:rPr>
                                  <w:b/>
                                </w:rPr>
                                <w:t>EN</w:t>
                              </w:r>
                              <w:r w:rsidRPr="0085716C">
                                <w:rPr>
                                  <w:b/>
                                </w:rPr>
                                <w:t>E</w:t>
                              </w:r>
                            </w:p>
                          </w:txbxContent>
                        </v:textbox>
                      </v:shape>
                      <v:shape id="Cuadro de texto 2" o:spid="_x0000_s1102" type="#_x0000_t202" style="position:absolute;left:2913;top:7143;width:2254;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Gyr8MA&#10;AADcAAAADwAAAGRycy9kb3ducmV2LnhtbESPX2vCMBTF34V9h3AHvoimVpBSjTJkgoIbrNP3a3Nt&#10;q81NaaLWb78MBB8P58+PM192phY3al1lWcF4FIEgzq2uuFCw/10PExDOI2usLZOCBzlYLt56c0y1&#10;vfMP3TJfiDDCLkUFpfdNKqXLSzLoRrYhDt7JtgZ9kG0hdYv3MG5qGUfRVBqsOBBKbGhVUn7JriZw&#10;P7ukORx3q/M2GxzP8TdXXwkr1X/vPmYgPHX+FX62N1rBZBLD/5lwBO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9Gyr8MAAADcAAAADwAAAAAAAAAAAAAAAACYAgAAZHJzL2Rv&#10;d25yZXYueG1sUEsFBgAAAAAEAAQA9QAAAIgDAAAAAA==&#10;" stroked="f">
                        <v:fill opacity="0"/>
                        <v:textbox>
                          <w:txbxContent>
                            <w:p w14:paraId="095DCAAB" w14:textId="52C8CC49" w:rsidR="00447068" w:rsidRPr="0085716C" w:rsidRDefault="00447068" w:rsidP="00660349">
                              <w:pPr>
                                <w:rPr>
                                  <w:b/>
                                </w:rPr>
                              </w:pPr>
                              <w:r>
                                <w:rPr>
                                  <w:b/>
                                </w:rPr>
                                <w:t>S</w:t>
                              </w:r>
                            </w:p>
                          </w:txbxContent>
                        </v:textbox>
                      </v:shape>
                      <v:shape id="Cuadro de texto 2" o:spid="_x0000_s1103" type="#_x0000_t202" style="position:absolute;left:-20;top:3654;width:2376;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0XNMUA&#10;AADcAAAADwAAAGRycy9kb3ducmV2LnhtbESPX2vCMBTF3wf7DuEOfBk2nQUptVGGbOBgE9bp+21z&#10;bavNTWky7b79Igg+Hs6fHydfjaYTZxpca1nBSxSDIK6sbrlWsPt5n6YgnEfW2FkmBX/kYLV8fMgx&#10;0/bC33QufC3CCLsMFTTe95mUrmrIoItsTxy8gx0M+iCHWuoBL2HcdHIWx3NpsOVAaLCndUPVqfg1&#10;gfs2pv2+/FwfP4rn8jjbcvuVslKTp/F1AcLT6O/hW3ujFSRJAtcz4Qj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nRc0xQAAANwAAAAPAAAAAAAAAAAAAAAAAJgCAABkcnMv&#10;ZG93bnJldi54bWxQSwUGAAAAAAQABAD1AAAAigMAAAAA&#10;" stroked="f">
                        <v:fill opacity="0"/>
                        <v:textbox>
                          <w:txbxContent>
                            <w:p w14:paraId="6E34A7BC" w14:textId="70913FF7" w:rsidR="00447068" w:rsidRPr="0085716C" w:rsidRDefault="00447068" w:rsidP="00660349">
                              <w:pPr>
                                <w:rPr>
                                  <w:b/>
                                </w:rPr>
                              </w:pPr>
                              <w:r>
                                <w:rPr>
                                  <w:b/>
                                </w:rPr>
                                <w:t>O</w:t>
                              </w:r>
                            </w:p>
                          </w:txbxContent>
                        </v:textbox>
                      </v:shape>
                      <v:shape id="Cuadro de texto 2" o:spid="_x0000_s1104" type="#_x0000_t202" style="position:absolute;left:2576;width:249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SPQMUA&#10;AADcAAAADwAAAGRycy9kb3ducmV2LnhtbESPW2vCQBCF3wX/wzIFX6RuqlJC6kaKtKDQCqbt+yQ7&#10;zcXsbMiumv77riD4eDiXj7NaD6YVZ+pdbVnB0ywCQVxYXXOp4Pvr/TEG4TyyxtYyKfgjB+t0PFph&#10;ou2FD3TOfCnCCLsEFVTed4mUrqjIoJvZjjh4v7Y36IPsS6l7vIRx08p5FD1LgzUHQoUdbSoqjtnJ&#10;BO7bEHc/+cem2WXTvJnvuf6MWanJw/D6AsLT4O/hW3urFSwWS7ieCUdAp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dI9AxQAAANwAAAAPAAAAAAAAAAAAAAAAAJgCAABkcnMv&#10;ZG93bnJldi54bWxQSwUGAAAAAAQABAD1AAAAigMAAAAA&#10;" stroked="f">
                        <v:fill opacity="0"/>
                        <v:textbox>
                          <w:txbxContent>
                            <w:p w14:paraId="7513B82D" w14:textId="59812416" w:rsidR="00447068" w:rsidRPr="0085716C" w:rsidRDefault="00447068" w:rsidP="00660349">
                              <w:pPr>
                                <w:rPr>
                                  <w:b/>
                                </w:rPr>
                              </w:pPr>
                              <w:r>
                                <w:rPr>
                                  <w:b/>
                                </w:rPr>
                                <w:t>N</w:t>
                              </w:r>
                            </w:p>
                          </w:txbxContent>
                        </v:textbox>
                      </v:shape>
                    </v:group>
                  </w:pict>
                </mc:Fallback>
              </mc:AlternateContent>
            </w:r>
            <w:r w:rsidR="00660349">
              <w:rPr>
                <w:rFonts w:eastAsia="Times New Roman"/>
                <w:color w:val="000000"/>
                <w:sz w:val="20"/>
                <w:szCs w:val="20"/>
                <w:lang w:eastAsia="es-CL"/>
              </w:rPr>
              <w:t xml:space="preserve">  </w:t>
            </w:r>
          </w:p>
        </w:tc>
      </w:tr>
      <w:tr w:rsidR="00660349" w:rsidRPr="0025129B" w14:paraId="397668AE" w14:textId="77777777" w:rsidTr="00F568EA">
        <w:trPr>
          <w:trHeight w:val="300"/>
          <w:jc w:val="center"/>
        </w:trPr>
        <w:tc>
          <w:tcPr>
            <w:tcW w:w="2469" w:type="pct"/>
            <w:gridSpan w:val="4"/>
            <w:tcBorders>
              <w:top w:val="single" w:sz="4" w:space="0" w:color="auto"/>
              <w:left w:val="single" w:sz="4" w:space="0" w:color="auto"/>
              <w:bottom w:val="single" w:sz="4" w:space="0" w:color="auto"/>
              <w:right w:val="nil"/>
            </w:tcBorders>
            <w:shd w:val="clear" w:color="auto" w:fill="auto"/>
            <w:noWrap/>
            <w:vAlign w:val="center"/>
            <w:hideMark/>
          </w:tcPr>
          <w:p w14:paraId="06806D77" w14:textId="023C7D20" w:rsidR="00660349" w:rsidRPr="0025129B" w:rsidRDefault="00660349" w:rsidP="00660349">
            <w:pPr>
              <w:pStyle w:val="Descripcin"/>
            </w:pPr>
            <w:r w:rsidRPr="00660349">
              <w:rPr>
                <w:color w:val="000000" w:themeColor="text1"/>
              </w:rPr>
              <w:t>Imagen 2</w:t>
            </w:r>
          </w:p>
        </w:tc>
        <w:tc>
          <w:tcPr>
            <w:tcW w:w="2531"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11DCE1" w14:textId="77777777" w:rsidR="00266921" w:rsidRDefault="00266921" w:rsidP="003D0192">
            <w:pPr>
              <w:rPr>
                <w:rFonts w:eastAsia="Times New Roman"/>
                <w:b/>
                <w:color w:val="000000"/>
                <w:sz w:val="18"/>
                <w:szCs w:val="18"/>
                <w:lang w:eastAsia="es-CL"/>
              </w:rPr>
            </w:pPr>
          </w:p>
          <w:p w14:paraId="5517E750" w14:textId="77777777" w:rsidR="00660349" w:rsidRDefault="00660349" w:rsidP="003D0192">
            <w:pPr>
              <w:rPr>
                <w:rFonts w:eastAsia="Times New Roman"/>
                <w:bCs/>
                <w:color w:val="000000"/>
                <w:sz w:val="18"/>
                <w:szCs w:val="18"/>
                <w:lang w:eastAsia="es-CL"/>
              </w:rPr>
            </w:pPr>
            <w:r>
              <w:rPr>
                <w:rFonts w:eastAsia="Times New Roman"/>
                <w:b/>
                <w:color w:val="000000"/>
                <w:sz w:val="18"/>
                <w:szCs w:val="18"/>
                <w:lang w:eastAsia="es-CL"/>
              </w:rPr>
              <w:t>Fuente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3D0192">
              <w:rPr>
                <w:rFonts w:eastAsia="Times New Roman"/>
                <w:bCs/>
                <w:color w:val="000000"/>
                <w:sz w:val="18"/>
                <w:szCs w:val="18"/>
                <w:lang w:eastAsia="es-CL"/>
              </w:rPr>
              <w:t xml:space="preserve">Elaboración propia en base al </w:t>
            </w:r>
            <w:r w:rsidR="00A76CBC" w:rsidRPr="003D0192">
              <w:rPr>
                <w:rFonts w:eastAsia="Times New Roman"/>
                <w:bCs/>
                <w:color w:val="000000"/>
                <w:sz w:val="18"/>
                <w:szCs w:val="18"/>
                <w:lang w:eastAsia="es-CL"/>
              </w:rPr>
              <w:t>.kmz “Obras del proyecto” entregado en el Anexo A del Adenda 1 del proyecto “</w:t>
            </w:r>
            <w:r w:rsidR="00A76CBC" w:rsidRPr="00A76CBC">
              <w:rPr>
                <w:rFonts w:eastAsia="Times New Roman"/>
                <w:bCs/>
                <w:color w:val="000000"/>
                <w:sz w:val="18"/>
                <w:szCs w:val="18"/>
                <w:lang w:eastAsia="es-CL"/>
              </w:rPr>
              <w:t>Peraltamiento Muro de Arenas Tranque N° 3</w:t>
            </w:r>
            <w:r w:rsidR="002623BF">
              <w:rPr>
                <w:rFonts w:eastAsia="Times New Roman"/>
                <w:bCs/>
                <w:color w:val="000000"/>
                <w:sz w:val="18"/>
                <w:szCs w:val="18"/>
                <w:lang w:eastAsia="es-CL"/>
              </w:rPr>
              <w:t xml:space="preserve">”, </w:t>
            </w:r>
            <w:r w:rsidR="003D0192">
              <w:rPr>
                <w:rFonts w:eastAsia="Times New Roman"/>
                <w:bCs/>
                <w:color w:val="000000"/>
                <w:sz w:val="18"/>
                <w:szCs w:val="18"/>
                <w:lang w:eastAsia="es-CL"/>
              </w:rPr>
              <w:t xml:space="preserve">al </w:t>
            </w:r>
            <w:r w:rsidR="003D0192" w:rsidRPr="003D0192">
              <w:rPr>
                <w:rFonts w:eastAsia="Times New Roman"/>
                <w:bCs/>
                <w:color w:val="000000"/>
                <w:sz w:val="18"/>
                <w:szCs w:val="18"/>
                <w:lang w:eastAsia="es-CL"/>
              </w:rPr>
              <w:t xml:space="preserve">“Plano General Obras Proyectadas” </w:t>
            </w:r>
            <w:r w:rsidR="003D0192">
              <w:rPr>
                <w:rFonts w:eastAsia="Times New Roman"/>
                <w:bCs/>
                <w:color w:val="000000"/>
                <w:sz w:val="18"/>
                <w:szCs w:val="18"/>
                <w:lang w:eastAsia="es-CL"/>
              </w:rPr>
              <w:t xml:space="preserve">del </w:t>
            </w:r>
            <w:r w:rsidR="003D0192" w:rsidRPr="003D0192">
              <w:rPr>
                <w:rFonts w:eastAsia="Times New Roman"/>
                <w:bCs/>
                <w:color w:val="000000"/>
                <w:sz w:val="18"/>
                <w:szCs w:val="18"/>
                <w:lang w:eastAsia="es-CL"/>
              </w:rPr>
              <w:t xml:space="preserve">Anexo A4 Adenda 1 de la DIA </w:t>
            </w:r>
            <w:r w:rsidR="003D0192">
              <w:rPr>
                <w:rFonts w:eastAsia="Times New Roman"/>
                <w:bCs/>
                <w:color w:val="000000"/>
                <w:sz w:val="18"/>
                <w:szCs w:val="18"/>
                <w:lang w:eastAsia="es-CL"/>
              </w:rPr>
              <w:t>del mismo proyecto</w:t>
            </w:r>
            <w:r w:rsidR="002623BF">
              <w:rPr>
                <w:rFonts w:eastAsia="Times New Roman"/>
                <w:bCs/>
                <w:color w:val="000000"/>
                <w:sz w:val="18"/>
                <w:szCs w:val="18"/>
                <w:lang w:eastAsia="es-CL"/>
              </w:rPr>
              <w:t xml:space="preserve"> y a lo constatado durante las inspecciones en terreno.</w:t>
            </w:r>
          </w:p>
          <w:p w14:paraId="07F41280" w14:textId="05B05C84" w:rsidR="00266921" w:rsidRPr="0025129B" w:rsidRDefault="00266921" w:rsidP="003D0192">
            <w:pPr>
              <w:rPr>
                <w:rFonts w:eastAsia="Times New Roman"/>
                <w:b/>
                <w:color w:val="000000"/>
                <w:sz w:val="18"/>
                <w:szCs w:val="18"/>
                <w:lang w:eastAsia="es-CL"/>
              </w:rPr>
            </w:pPr>
          </w:p>
        </w:tc>
      </w:tr>
      <w:tr w:rsidR="00660349" w:rsidRPr="0025129B" w14:paraId="296FAD04" w14:textId="77777777" w:rsidTr="00F568EA">
        <w:trPr>
          <w:trHeight w:val="286"/>
          <w:jc w:val="center"/>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hideMark/>
          </w:tcPr>
          <w:p w14:paraId="4267620B" w14:textId="147B9190" w:rsidR="00266921" w:rsidRDefault="00660349" w:rsidP="00266921">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Pr="00660349">
              <w:rPr>
                <w:rFonts w:eastAsia="Times New Roman"/>
                <w:color w:val="000000"/>
                <w:sz w:val="18"/>
                <w:szCs w:val="18"/>
                <w:lang w:eastAsia="es-CL"/>
              </w:rPr>
              <w:t xml:space="preserve">Se observa que durante la evaluación ambiental del </w:t>
            </w:r>
            <w:r w:rsidR="00A76CBC">
              <w:rPr>
                <w:rFonts w:eastAsia="Times New Roman"/>
                <w:color w:val="000000"/>
                <w:sz w:val="18"/>
                <w:szCs w:val="18"/>
                <w:lang w:eastAsia="es-CL"/>
              </w:rPr>
              <w:t xml:space="preserve"> proyecto </w:t>
            </w:r>
            <w:r w:rsidRPr="00660349">
              <w:rPr>
                <w:rFonts w:eastAsia="Times New Roman"/>
                <w:color w:val="000000"/>
                <w:sz w:val="18"/>
                <w:szCs w:val="18"/>
                <w:lang w:eastAsia="es-CL"/>
              </w:rPr>
              <w:t>“</w:t>
            </w:r>
            <w:r w:rsidR="00A76CBC" w:rsidRPr="00A76CBC">
              <w:rPr>
                <w:rFonts w:eastAsia="Times New Roman"/>
                <w:bCs/>
                <w:color w:val="000000"/>
                <w:sz w:val="18"/>
                <w:szCs w:val="18"/>
                <w:lang w:eastAsia="es-CL"/>
              </w:rPr>
              <w:t>Peraltamiento Muro de Arenas Tranque N° 3</w:t>
            </w:r>
            <w:r w:rsidR="00A76CBC">
              <w:rPr>
                <w:rFonts w:eastAsia="Times New Roman"/>
                <w:color w:val="000000"/>
                <w:sz w:val="18"/>
                <w:szCs w:val="18"/>
                <w:lang w:eastAsia="es-CL"/>
              </w:rPr>
              <w:t>”</w:t>
            </w:r>
            <w:r w:rsidR="00863BE3">
              <w:rPr>
                <w:rFonts w:eastAsia="Times New Roman"/>
                <w:color w:val="000000"/>
                <w:sz w:val="18"/>
                <w:szCs w:val="18"/>
                <w:lang w:eastAsia="es-CL"/>
              </w:rPr>
              <w:t xml:space="preserve"> que modificó el proyecto original del tranque de relaves N° 3</w:t>
            </w:r>
            <w:r w:rsidR="00A76CBC">
              <w:rPr>
                <w:rFonts w:eastAsia="Times New Roman"/>
                <w:color w:val="000000"/>
                <w:sz w:val="18"/>
                <w:szCs w:val="18"/>
                <w:lang w:eastAsia="es-CL"/>
              </w:rPr>
              <w:t xml:space="preserve">, se aprobó la construcción </w:t>
            </w:r>
            <w:r w:rsidR="006F5F1C">
              <w:rPr>
                <w:rFonts w:eastAsia="Times New Roman"/>
                <w:color w:val="000000"/>
                <w:sz w:val="18"/>
                <w:szCs w:val="18"/>
                <w:lang w:eastAsia="es-CL"/>
              </w:rPr>
              <w:t>de un</w:t>
            </w:r>
            <w:r w:rsidR="00863BE3">
              <w:rPr>
                <w:rFonts w:eastAsia="Times New Roman"/>
                <w:color w:val="000000"/>
                <w:sz w:val="18"/>
                <w:szCs w:val="18"/>
                <w:lang w:eastAsia="es-CL"/>
              </w:rPr>
              <w:t xml:space="preserve"> disipador de energía</w:t>
            </w:r>
            <w:r w:rsidR="003D0192">
              <w:rPr>
                <w:rFonts w:eastAsia="Times New Roman"/>
                <w:color w:val="000000"/>
                <w:sz w:val="18"/>
                <w:szCs w:val="18"/>
                <w:lang w:eastAsia="es-CL"/>
              </w:rPr>
              <w:t xml:space="preserve"> en un lugar diferente al constatado en terreno</w:t>
            </w:r>
            <w:r w:rsidR="00863BE3">
              <w:rPr>
                <w:rFonts w:eastAsia="Times New Roman"/>
                <w:color w:val="000000"/>
                <w:sz w:val="18"/>
                <w:szCs w:val="18"/>
                <w:lang w:eastAsia="es-CL"/>
              </w:rPr>
              <w:t xml:space="preserve">; </w:t>
            </w:r>
            <w:r w:rsidR="00433C38">
              <w:rPr>
                <w:rFonts w:eastAsia="Times New Roman"/>
                <w:color w:val="000000"/>
                <w:sz w:val="18"/>
                <w:szCs w:val="18"/>
                <w:lang w:eastAsia="es-CL"/>
              </w:rPr>
              <w:t xml:space="preserve">y que </w:t>
            </w:r>
            <w:r w:rsidR="00DF5D9C">
              <w:rPr>
                <w:rFonts w:eastAsia="Times New Roman"/>
                <w:color w:val="000000"/>
                <w:sz w:val="18"/>
                <w:szCs w:val="18"/>
                <w:lang w:eastAsia="es-CL"/>
              </w:rPr>
              <w:t>el m</w:t>
            </w:r>
            <w:r w:rsidR="00DF5D9C" w:rsidRPr="00DF5D9C">
              <w:rPr>
                <w:rFonts w:eastAsia="Times New Roman"/>
                <w:color w:val="000000"/>
                <w:sz w:val="18"/>
                <w:szCs w:val="18"/>
                <w:lang w:eastAsia="es-CL"/>
              </w:rPr>
              <w:t>uro de control de sedimentos</w:t>
            </w:r>
            <w:r w:rsidR="00863BE3">
              <w:rPr>
                <w:rFonts w:eastAsia="Times New Roman"/>
                <w:color w:val="000000"/>
                <w:sz w:val="18"/>
                <w:szCs w:val="18"/>
                <w:lang w:eastAsia="es-CL"/>
              </w:rPr>
              <w:t xml:space="preserve"> y la zanja este,</w:t>
            </w:r>
            <w:r w:rsidR="002A4678">
              <w:rPr>
                <w:rFonts w:eastAsia="Times New Roman"/>
                <w:color w:val="000000"/>
                <w:sz w:val="18"/>
                <w:szCs w:val="18"/>
                <w:lang w:eastAsia="es-CL"/>
              </w:rPr>
              <w:t xml:space="preserve"> se encuentran fuera del área del proyecto, </w:t>
            </w:r>
            <w:r w:rsidR="002A4678" w:rsidRPr="002A4678">
              <w:rPr>
                <w:rFonts w:eastAsia="Times New Roman"/>
                <w:color w:val="000000"/>
                <w:sz w:val="18"/>
                <w:szCs w:val="18"/>
                <w:lang w:eastAsia="es-CL"/>
              </w:rPr>
              <w:t xml:space="preserve">delimitada por el polígono </w:t>
            </w:r>
            <w:r w:rsidR="005E43AE">
              <w:rPr>
                <w:rFonts w:eastAsia="Times New Roman"/>
                <w:color w:val="000000"/>
                <w:sz w:val="18"/>
                <w:szCs w:val="18"/>
                <w:lang w:eastAsia="es-CL"/>
              </w:rPr>
              <w:t>fucsia</w:t>
            </w:r>
            <w:r w:rsidR="00550372">
              <w:rPr>
                <w:rFonts w:eastAsia="Times New Roman"/>
                <w:color w:val="000000"/>
                <w:sz w:val="18"/>
                <w:szCs w:val="18"/>
                <w:lang w:eastAsia="es-CL"/>
              </w:rPr>
              <w:t>, por lo que no fueron considerados en las evaluación ambiental de dicho proyecto.</w:t>
            </w:r>
          </w:p>
          <w:p w14:paraId="147245D3" w14:textId="77777777" w:rsidR="002D15B2" w:rsidRDefault="002D15B2" w:rsidP="00266921">
            <w:pPr>
              <w:rPr>
                <w:rFonts w:eastAsia="Times New Roman"/>
                <w:color w:val="000000"/>
                <w:sz w:val="18"/>
                <w:szCs w:val="18"/>
                <w:lang w:eastAsia="es-CL"/>
              </w:rPr>
            </w:pPr>
          </w:p>
          <w:p w14:paraId="7EED5FE7" w14:textId="77777777" w:rsidR="002D15B2" w:rsidRDefault="002D15B2" w:rsidP="00266921">
            <w:pPr>
              <w:rPr>
                <w:rFonts w:eastAsia="Times New Roman"/>
                <w:color w:val="000000"/>
                <w:sz w:val="18"/>
                <w:szCs w:val="18"/>
                <w:lang w:eastAsia="es-CL"/>
              </w:rPr>
            </w:pPr>
          </w:p>
          <w:p w14:paraId="73852038" w14:textId="77777777" w:rsidR="002D15B2" w:rsidRDefault="002D15B2" w:rsidP="00266921">
            <w:pPr>
              <w:rPr>
                <w:rFonts w:eastAsia="Times New Roman"/>
                <w:color w:val="000000"/>
                <w:sz w:val="18"/>
                <w:szCs w:val="18"/>
                <w:lang w:eastAsia="es-CL"/>
              </w:rPr>
            </w:pPr>
          </w:p>
          <w:p w14:paraId="5531F58F" w14:textId="77777777" w:rsidR="002D15B2" w:rsidRDefault="002D15B2" w:rsidP="00266921">
            <w:pPr>
              <w:rPr>
                <w:rFonts w:eastAsia="Times New Roman"/>
                <w:b/>
                <w:color w:val="000000"/>
                <w:sz w:val="18"/>
                <w:szCs w:val="18"/>
                <w:lang w:eastAsia="es-CL"/>
              </w:rPr>
            </w:pPr>
          </w:p>
          <w:p w14:paraId="132908D4" w14:textId="77777777" w:rsidR="00266921" w:rsidRDefault="00266921" w:rsidP="00266921">
            <w:pPr>
              <w:rPr>
                <w:rFonts w:eastAsia="Times New Roman"/>
                <w:b/>
                <w:color w:val="000000"/>
                <w:sz w:val="18"/>
                <w:szCs w:val="18"/>
                <w:lang w:eastAsia="es-CL"/>
              </w:rPr>
            </w:pPr>
          </w:p>
          <w:p w14:paraId="73A20390" w14:textId="0DDA93CC" w:rsidR="00266921" w:rsidRPr="0025129B" w:rsidRDefault="00266921" w:rsidP="00266921">
            <w:pPr>
              <w:rPr>
                <w:rFonts w:eastAsia="Times New Roman"/>
                <w:b/>
                <w:color w:val="000000"/>
                <w:sz w:val="18"/>
                <w:szCs w:val="18"/>
                <w:lang w:eastAsia="es-CL"/>
              </w:rPr>
            </w:pPr>
          </w:p>
        </w:tc>
      </w:tr>
      <w:tr w:rsidR="00266921" w:rsidRPr="0025129B" w14:paraId="466E4614" w14:textId="77777777" w:rsidTr="00266921">
        <w:trPr>
          <w:trHeight w:val="286"/>
          <w:jc w:val="center"/>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tcPr>
          <w:p w14:paraId="5BB83FA3" w14:textId="77777777" w:rsidR="00266921" w:rsidRPr="00266921" w:rsidRDefault="00266921" w:rsidP="005513A9">
            <w:pPr>
              <w:jc w:val="center"/>
              <w:rPr>
                <w:rFonts w:eastAsia="Times New Roman"/>
                <w:b/>
                <w:noProof/>
                <w:color w:val="000000"/>
                <w:sz w:val="18"/>
                <w:szCs w:val="18"/>
                <w:lang w:eastAsia="es-CL"/>
              </w:rPr>
            </w:pPr>
            <w:r w:rsidRPr="00266921">
              <w:rPr>
                <w:rFonts w:eastAsia="Times New Roman"/>
                <w:b/>
                <w:noProof/>
                <w:color w:val="000000"/>
                <w:sz w:val="18"/>
                <w:szCs w:val="18"/>
                <w:lang w:eastAsia="es-CL"/>
              </w:rPr>
              <w:lastRenderedPageBreak/>
              <w:t xml:space="preserve">Registros </w:t>
            </w:r>
          </w:p>
        </w:tc>
      </w:tr>
      <w:tr w:rsidR="00777E6C" w:rsidRPr="0025129B" w14:paraId="4BE8EDF6" w14:textId="77777777" w:rsidTr="00F568EA">
        <w:trPr>
          <w:trHeight w:val="286"/>
          <w:jc w:val="center"/>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tcPr>
          <w:p w14:paraId="345F6D17" w14:textId="6F759B27" w:rsidR="00777E6C" w:rsidRPr="00777E6C" w:rsidRDefault="000A251D" w:rsidP="00FE4348">
            <w:pPr>
              <w:jc w:val="center"/>
              <w:rPr>
                <w:rFonts w:eastAsia="Times New Roman"/>
                <w:b/>
                <w:color w:val="000000"/>
                <w:sz w:val="18"/>
                <w:szCs w:val="18"/>
                <w:lang w:eastAsia="es-CL"/>
              </w:rPr>
            </w:pPr>
            <w:r w:rsidRPr="00777E6C">
              <w:rPr>
                <w:rFonts w:eastAsia="Times New Roman"/>
                <w:b/>
                <w:noProof/>
                <w:color w:val="000000"/>
                <w:sz w:val="18"/>
                <w:szCs w:val="18"/>
                <w:lang w:eastAsia="es-CL"/>
              </w:rPr>
              <mc:AlternateContent>
                <mc:Choice Requires="wps">
                  <w:drawing>
                    <wp:anchor distT="0" distB="0" distL="114300" distR="114300" simplePos="0" relativeHeight="251663872" behindDoc="0" locked="0" layoutInCell="1" allowOverlap="1" wp14:anchorId="2D64BBBA" wp14:editId="1CA22467">
                      <wp:simplePos x="0" y="0"/>
                      <wp:positionH relativeFrom="column">
                        <wp:posOffset>7184977</wp:posOffset>
                      </wp:positionH>
                      <wp:positionV relativeFrom="paragraph">
                        <wp:posOffset>1464669</wp:posOffset>
                      </wp:positionV>
                      <wp:extent cx="793966" cy="336431"/>
                      <wp:effectExtent l="666750" t="152400" r="25400" b="26035"/>
                      <wp:wrapNone/>
                      <wp:docPr id="364" name="Llamada rectangular 364"/>
                      <wp:cNvGraphicFramePr/>
                      <a:graphic xmlns:a="http://schemas.openxmlformats.org/drawingml/2006/main">
                        <a:graphicData uri="http://schemas.microsoft.com/office/word/2010/wordprocessingShape">
                          <wps:wsp>
                            <wps:cNvSpPr/>
                            <wps:spPr>
                              <a:xfrm>
                                <a:off x="0" y="0"/>
                                <a:ext cx="793966" cy="336431"/>
                              </a:xfrm>
                              <a:prstGeom prst="wedgeRectCallout">
                                <a:avLst>
                                  <a:gd name="adj1" fmla="val -132617"/>
                                  <a:gd name="adj2" fmla="val -93277"/>
                                </a:avLst>
                              </a:prstGeom>
                              <a:solidFill>
                                <a:srgbClr val="FFFF00"/>
                              </a:solidFill>
                              <a:ln w="25400" cap="flat" cmpd="sng" algn="ctr">
                                <a:solidFill>
                                  <a:srgbClr val="EEECE1">
                                    <a:lumMod val="25000"/>
                                  </a:srgbClr>
                                </a:solidFill>
                                <a:prstDash val="solid"/>
                              </a:ln>
                              <a:effectLst/>
                            </wps:spPr>
                            <wps:txbx>
                              <w:txbxContent>
                                <w:p w14:paraId="601B112C" w14:textId="67DAC6BF" w:rsidR="00447068" w:rsidRPr="00BF55C0" w:rsidRDefault="00447068" w:rsidP="00777E6C">
                                  <w:pPr>
                                    <w:jc w:val="center"/>
                                    <w:rPr>
                                      <w:b/>
                                      <w:color w:val="000000" w:themeColor="text1"/>
                                      <w:sz w:val="16"/>
                                      <w:szCs w:val="16"/>
                                    </w:rPr>
                                  </w:pPr>
                                  <w:r>
                                    <w:rPr>
                                      <w:b/>
                                      <w:color w:val="000000" w:themeColor="text1"/>
                                      <w:sz w:val="16"/>
                                      <w:szCs w:val="16"/>
                                    </w:rPr>
                                    <w:t xml:space="preserve">Muro control sedimentos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64BBBA" id="Llamada rectangular 364" o:spid="_x0000_s1105" type="#_x0000_t61" style="position:absolute;left:0;text-align:left;margin-left:565.75pt;margin-top:115.35pt;width:62.5pt;height:26.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" adj="-17845,-9348" fillcolor="yellow" strokecolor="#4a452a" strokeweight="2pt">
                      <v:textbox>
                        <w:txbxContent>
                          <w:p w14:paraId="601B112C" w14:textId="67DAC6BF" w:rsidR="00447068" w:rsidRPr="00BF55C0" w:rsidRDefault="00447068" w:rsidP="00777E6C">
                            <w:pPr>
                              <w:jc w:val="center"/>
                              <w:rPr>
                                <w:b/>
                                <w:color w:val="000000" w:themeColor="text1"/>
                                <w:sz w:val="16"/>
                                <w:szCs w:val="16"/>
                              </w:rPr>
                            </w:pPr>
                            <w:r>
                              <w:rPr>
                                <w:b/>
                                <w:color w:val="000000" w:themeColor="text1"/>
                                <w:sz w:val="16"/>
                                <w:szCs w:val="16"/>
                              </w:rPr>
                              <w:t xml:space="preserve">Muro control sedimentos </w:t>
                            </w:r>
                          </w:p>
                        </w:txbxContent>
                      </v:textbox>
                    </v:shape>
                  </w:pict>
                </mc:Fallback>
              </mc:AlternateContent>
            </w:r>
            <w:r w:rsidR="00263E0B" w:rsidRPr="00777E6C">
              <w:rPr>
                <w:rFonts w:eastAsia="Times New Roman"/>
                <w:b/>
                <w:noProof/>
                <w:color w:val="000000"/>
                <w:sz w:val="18"/>
                <w:szCs w:val="18"/>
                <w:lang w:eastAsia="es-CL"/>
              </w:rPr>
              <mc:AlternateContent>
                <mc:Choice Requires="wps">
                  <w:drawing>
                    <wp:anchor distT="0" distB="0" distL="114300" distR="114300" simplePos="0" relativeHeight="251665920" behindDoc="0" locked="0" layoutInCell="1" allowOverlap="1" wp14:anchorId="3B969857" wp14:editId="135B4B47">
                      <wp:simplePos x="0" y="0"/>
                      <wp:positionH relativeFrom="column">
                        <wp:posOffset>896320</wp:posOffset>
                      </wp:positionH>
                      <wp:positionV relativeFrom="paragraph">
                        <wp:posOffset>731424</wp:posOffset>
                      </wp:positionV>
                      <wp:extent cx="1353820" cy="318770"/>
                      <wp:effectExtent l="0" t="266700" r="170180" b="24130"/>
                      <wp:wrapNone/>
                      <wp:docPr id="15" name="Llamada rectangular 15"/>
                      <wp:cNvGraphicFramePr/>
                      <a:graphic xmlns:a="http://schemas.openxmlformats.org/drawingml/2006/main">
                        <a:graphicData uri="http://schemas.microsoft.com/office/word/2010/wordprocessingShape">
                          <wps:wsp>
                            <wps:cNvSpPr/>
                            <wps:spPr>
                              <a:xfrm>
                                <a:off x="0" y="0"/>
                                <a:ext cx="1353820" cy="318770"/>
                              </a:xfrm>
                              <a:prstGeom prst="wedgeRectCallout">
                                <a:avLst>
                                  <a:gd name="adj1" fmla="val 60605"/>
                                  <a:gd name="adj2" fmla="val -129699"/>
                                </a:avLst>
                              </a:prstGeom>
                              <a:solidFill>
                                <a:srgbClr val="FFFF00"/>
                              </a:solidFill>
                              <a:ln w="25400" cap="flat" cmpd="sng" algn="ctr">
                                <a:solidFill>
                                  <a:srgbClr val="EEECE1">
                                    <a:lumMod val="25000"/>
                                  </a:srgbClr>
                                </a:solidFill>
                                <a:prstDash val="solid"/>
                              </a:ln>
                              <a:effectLst/>
                            </wps:spPr>
                            <wps:txbx>
                              <w:txbxContent>
                                <w:p w14:paraId="3C0AD611" w14:textId="088F66F8" w:rsidR="00447068" w:rsidRPr="00BF55C0" w:rsidRDefault="00447068" w:rsidP="00263E0B">
                                  <w:pPr>
                                    <w:jc w:val="center"/>
                                    <w:rPr>
                                      <w:b/>
                                      <w:color w:val="000000" w:themeColor="text1"/>
                                      <w:sz w:val="16"/>
                                      <w:szCs w:val="16"/>
                                    </w:rPr>
                                  </w:pPr>
                                  <w:r>
                                    <w:rPr>
                                      <w:b/>
                                      <w:color w:val="000000" w:themeColor="text1"/>
                                      <w:sz w:val="16"/>
                                      <w:szCs w:val="16"/>
                                    </w:rPr>
                                    <w:t xml:space="preserve">Muro Tranque relaves N° 3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969857" id="Llamada rectangular 15" o:spid="_x0000_s1106" type="#_x0000_t61" style="position:absolute;left:0;text-align:left;margin-left:70.6pt;margin-top:57.6pt;width:106.6pt;height:25.1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" adj="23891,-17215" fillcolor="yellow" strokecolor="#4a452a" strokeweight="2pt">
                      <v:textbox>
                        <w:txbxContent>
                          <w:p w14:paraId="3C0AD611" w14:textId="088F66F8" w:rsidR="00447068" w:rsidRPr="00BF55C0" w:rsidRDefault="00447068" w:rsidP="00263E0B">
                            <w:pPr>
                              <w:jc w:val="center"/>
                              <w:rPr>
                                <w:b/>
                                <w:color w:val="000000" w:themeColor="text1"/>
                                <w:sz w:val="16"/>
                                <w:szCs w:val="16"/>
                              </w:rPr>
                            </w:pPr>
                            <w:r>
                              <w:rPr>
                                <w:b/>
                                <w:color w:val="000000" w:themeColor="text1"/>
                                <w:sz w:val="16"/>
                                <w:szCs w:val="16"/>
                              </w:rPr>
                              <w:t xml:space="preserve">Muro Tranque relaves N° 3 </w:t>
                            </w:r>
                          </w:p>
                        </w:txbxContent>
                      </v:textbox>
                    </v:shape>
                  </w:pict>
                </mc:Fallback>
              </mc:AlternateContent>
            </w:r>
            <w:r w:rsidR="00263E0B" w:rsidRPr="00777E6C">
              <w:rPr>
                <w:rFonts w:eastAsia="Times New Roman"/>
                <w:b/>
                <w:noProof/>
                <w:color w:val="000000"/>
                <w:sz w:val="18"/>
                <w:szCs w:val="18"/>
                <w:lang w:eastAsia="es-CL"/>
              </w:rPr>
              <mc:AlternateContent>
                <mc:Choice Requires="wpg">
                  <w:drawing>
                    <wp:anchor distT="0" distB="0" distL="114300" distR="114300" simplePos="0" relativeHeight="251646464" behindDoc="0" locked="0" layoutInCell="1" allowOverlap="1" wp14:anchorId="2F4274DE" wp14:editId="30639DB0">
                      <wp:simplePos x="0" y="0"/>
                      <wp:positionH relativeFrom="column">
                        <wp:posOffset>7326355</wp:posOffset>
                      </wp:positionH>
                      <wp:positionV relativeFrom="paragraph">
                        <wp:posOffset>-8483</wp:posOffset>
                      </wp:positionV>
                      <wp:extent cx="617855" cy="861060"/>
                      <wp:effectExtent l="0" t="0" r="0" b="0"/>
                      <wp:wrapNone/>
                      <wp:docPr id="366" name="Grupo 3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855" cy="861060"/>
                                <a:chOff x="-20" y="0"/>
                                <a:chExt cx="7208" cy="10109"/>
                              </a:xfrm>
                            </wpg:grpSpPr>
                            <wps:wsp>
                              <wps:cNvPr id="367" name="292 Flecha cuádruple"/>
                              <wps:cNvSpPr>
                                <a:spLocks/>
                              </wps:cNvSpPr>
                              <wps:spPr bwMode="auto">
                                <a:xfrm>
                                  <a:off x="2256" y="2731"/>
                                  <a:ext cx="3797" cy="4660"/>
                                </a:xfrm>
                                <a:custGeom>
                                  <a:avLst/>
                                  <a:gdLst>
                                    <a:gd name="T0" fmla="*/ 0 w 379730"/>
                                    <a:gd name="T1" fmla="*/ 361950 h 723900"/>
                                    <a:gd name="T2" fmla="*/ 85439 w 379730"/>
                                    <a:gd name="T3" fmla="*/ 276511 h 723900"/>
                                    <a:gd name="T4" fmla="*/ 85439 w 379730"/>
                                    <a:gd name="T5" fmla="*/ 319230 h 723900"/>
                                    <a:gd name="T6" fmla="*/ 147145 w 379730"/>
                                    <a:gd name="T7" fmla="*/ 319230 h 723900"/>
                                    <a:gd name="T8" fmla="*/ 147145 w 379730"/>
                                    <a:gd name="T9" fmla="*/ 85439 h 723900"/>
                                    <a:gd name="T10" fmla="*/ 104426 w 379730"/>
                                    <a:gd name="T11" fmla="*/ 85439 h 723900"/>
                                    <a:gd name="T12" fmla="*/ 189865 w 379730"/>
                                    <a:gd name="T13" fmla="*/ 0 h 723900"/>
                                    <a:gd name="T14" fmla="*/ 275304 w 379730"/>
                                    <a:gd name="T15" fmla="*/ 85439 h 723900"/>
                                    <a:gd name="T16" fmla="*/ 232585 w 379730"/>
                                    <a:gd name="T17" fmla="*/ 85439 h 723900"/>
                                    <a:gd name="T18" fmla="*/ 232585 w 379730"/>
                                    <a:gd name="T19" fmla="*/ 319230 h 723900"/>
                                    <a:gd name="T20" fmla="*/ 294291 w 379730"/>
                                    <a:gd name="T21" fmla="*/ 319230 h 723900"/>
                                    <a:gd name="T22" fmla="*/ 294291 w 379730"/>
                                    <a:gd name="T23" fmla="*/ 276511 h 723900"/>
                                    <a:gd name="T24" fmla="*/ 379730 w 379730"/>
                                    <a:gd name="T25" fmla="*/ 361950 h 723900"/>
                                    <a:gd name="T26" fmla="*/ 294291 w 379730"/>
                                    <a:gd name="T27" fmla="*/ 447389 h 723900"/>
                                    <a:gd name="T28" fmla="*/ 294291 w 379730"/>
                                    <a:gd name="T29" fmla="*/ 404670 h 723900"/>
                                    <a:gd name="T30" fmla="*/ 232585 w 379730"/>
                                    <a:gd name="T31" fmla="*/ 404670 h 723900"/>
                                    <a:gd name="T32" fmla="*/ 232585 w 379730"/>
                                    <a:gd name="T33" fmla="*/ 638461 h 723900"/>
                                    <a:gd name="T34" fmla="*/ 275304 w 379730"/>
                                    <a:gd name="T35" fmla="*/ 638461 h 723900"/>
                                    <a:gd name="T36" fmla="*/ 189865 w 379730"/>
                                    <a:gd name="T37" fmla="*/ 723900 h 723900"/>
                                    <a:gd name="T38" fmla="*/ 104426 w 379730"/>
                                    <a:gd name="T39" fmla="*/ 638461 h 723900"/>
                                    <a:gd name="T40" fmla="*/ 147145 w 379730"/>
                                    <a:gd name="T41" fmla="*/ 638461 h 723900"/>
                                    <a:gd name="T42" fmla="*/ 147145 w 379730"/>
                                    <a:gd name="T43" fmla="*/ 404670 h 723900"/>
                                    <a:gd name="T44" fmla="*/ 85439 w 379730"/>
                                    <a:gd name="T45" fmla="*/ 404670 h 723900"/>
                                    <a:gd name="T46" fmla="*/ 85439 w 379730"/>
                                    <a:gd name="T47" fmla="*/ 447389 h 723900"/>
                                    <a:gd name="T48" fmla="*/ 0 w 379730"/>
                                    <a:gd name="T49" fmla="*/ 361950 h 723900"/>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379730" h="723900">
                                      <a:moveTo>
                                        <a:pt x="0" y="361950"/>
                                      </a:moveTo>
                                      <a:lnTo>
                                        <a:pt x="85439" y="276511"/>
                                      </a:lnTo>
                                      <a:lnTo>
                                        <a:pt x="85439" y="319230"/>
                                      </a:lnTo>
                                      <a:lnTo>
                                        <a:pt x="147145" y="319230"/>
                                      </a:lnTo>
                                      <a:lnTo>
                                        <a:pt x="147145" y="85439"/>
                                      </a:lnTo>
                                      <a:lnTo>
                                        <a:pt x="104426" y="85439"/>
                                      </a:lnTo>
                                      <a:lnTo>
                                        <a:pt x="189865" y="0"/>
                                      </a:lnTo>
                                      <a:lnTo>
                                        <a:pt x="275304" y="85439"/>
                                      </a:lnTo>
                                      <a:lnTo>
                                        <a:pt x="232585" y="85439"/>
                                      </a:lnTo>
                                      <a:lnTo>
                                        <a:pt x="232585" y="319230"/>
                                      </a:lnTo>
                                      <a:lnTo>
                                        <a:pt x="294291" y="319230"/>
                                      </a:lnTo>
                                      <a:lnTo>
                                        <a:pt x="294291" y="276511"/>
                                      </a:lnTo>
                                      <a:lnTo>
                                        <a:pt x="379730" y="361950"/>
                                      </a:lnTo>
                                      <a:lnTo>
                                        <a:pt x="294291" y="447389"/>
                                      </a:lnTo>
                                      <a:lnTo>
                                        <a:pt x="294291" y="404670"/>
                                      </a:lnTo>
                                      <a:lnTo>
                                        <a:pt x="232585" y="404670"/>
                                      </a:lnTo>
                                      <a:lnTo>
                                        <a:pt x="232585" y="638461"/>
                                      </a:lnTo>
                                      <a:lnTo>
                                        <a:pt x="275304" y="638461"/>
                                      </a:lnTo>
                                      <a:lnTo>
                                        <a:pt x="189865" y="723900"/>
                                      </a:lnTo>
                                      <a:lnTo>
                                        <a:pt x="104426" y="638461"/>
                                      </a:lnTo>
                                      <a:lnTo>
                                        <a:pt x="147145" y="638461"/>
                                      </a:lnTo>
                                      <a:lnTo>
                                        <a:pt x="147145" y="404670"/>
                                      </a:lnTo>
                                      <a:lnTo>
                                        <a:pt x="85439" y="404670"/>
                                      </a:lnTo>
                                      <a:lnTo>
                                        <a:pt x="85439" y="447389"/>
                                      </a:lnTo>
                                      <a:lnTo>
                                        <a:pt x="0" y="361950"/>
                                      </a:lnTo>
                                      <a:close/>
                                    </a:path>
                                  </a:pathLst>
                                </a:custGeom>
                                <a:solidFill>
                                  <a:srgbClr val="FFFFFF"/>
                                </a:solidFill>
                                <a:ln w="25400">
                                  <a:solidFill>
                                    <a:srgbClr val="385D8A"/>
                                  </a:solidFill>
                                  <a:round/>
                                  <a:headEnd/>
                                  <a:tailEnd/>
                                </a:ln>
                              </wps:spPr>
                              <wps:bodyPr rot="0" vert="horz" wrap="square" lIns="91440" tIns="45720" rIns="91440" bIns="45720" anchor="ctr" anchorCtr="0" upright="1">
                                <a:noAutofit/>
                              </wps:bodyPr>
                            </wps:wsp>
                            <wps:wsp>
                              <wps:cNvPr id="368" name="Cuadro de texto 2"/>
                              <wps:cNvSpPr txBox="1">
                                <a:spLocks noChangeArrowheads="1"/>
                              </wps:cNvSpPr>
                              <wps:spPr bwMode="auto">
                                <a:xfrm>
                                  <a:off x="5167" y="3451"/>
                                  <a:ext cx="2021"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597918" w14:textId="602FB606" w:rsidR="00447068" w:rsidRPr="0085716C" w:rsidRDefault="00447068" w:rsidP="00777E6C">
                                    <w:pPr>
                                      <w:rPr>
                                        <w:b/>
                                      </w:rPr>
                                    </w:pPr>
                                    <w:r>
                                      <w:rPr>
                                        <w:b/>
                                      </w:rPr>
                                      <w:t>NN</w:t>
                                    </w:r>
                                    <w:r w:rsidRPr="0085716C">
                                      <w:rPr>
                                        <w:b/>
                                      </w:rPr>
                                      <w:t>E</w:t>
                                    </w:r>
                                  </w:p>
                                </w:txbxContent>
                              </wps:txbx>
                              <wps:bodyPr rot="0" vert="horz" wrap="square" lIns="91440" tIns="45720" rIns="91440" bIns="45720" anchor="t" anchorCtr="0" upright="1">
                                <a:noAutofit/>
                              </wps:bodyPr>
                            </wps:wsp>
                            <wps:wsp>
                              <wps:cNvPr id="369" name="Cuadro de texto 2"/>
                              <wps:cNvSpPr txBox="1">
                                <a:spLocks noChangeArrowheads="1"/>
                              </wps:cNvSpPr>
                              <wps:spPr bwMode="auto">
                                <a:xfrm>
                                  <a:off x="2913" y="7143"/>
                                  <a:ext cx="2254" cy="296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8782D4" w14:textId="03FE24DF" w:rsidR="00447068" w:rsidRPr="0085716C" w:rsidRDefault="00447068" w:rsidP="00777E6C">
                                    <w:pPr>
                                      <w:rPr>
                                        <w:b/>
                                      </w:rPr>
                                    </w:pPr>
                                    <w:r>
                                      <w:rPr>
                                        <w:b/>
                                      </w:rPr>
                                      <w:t>E</w:t>
                                    </w:r>
                                  </w:p>
                                </w:txbxContent>
                              </wps:txbx>
                              <wps:bodyPr rot="0" vert="horz" wrap="square" lIns="91440" tIns="45720" rIns="91440" bIns="45720" anchor="t" anchorCtr="0" upright="1">
                                <a:noAutofit/>
                              </wps:bodyPr>
                            </wps:wsp>
                            <wps:wsp>
                              <wps:cNvPr id="370" name="Cuadro de texto 2"/>
                              <wps:cNvSpPr txBox="1">
                                <a:spLocks noChangeArrowheads="1"/>
                              </wps:cNvSpPr>
                              <wps:spPr bwMode="auto">
                                <a:xfrm>
                                  <a:off x="-20" y="3654"/>
                                  <a:ext cx="2376"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B2FBA0" w14:textId="6FAF96E5" w:rsidR="00447068" w:rsidRPr="0085716C" w:rsidRDefault="00447068" w:rsidP="00777E6C">
                                    <w:pPr>
                                      <w:rPr>
                                        <w:b/>
                                      </w:rPr>
                                    </w:pPr>
                                    <w:r>
                                      <w:rPr>
                                        <w:b/>
                                      </w:rPr>
                                      <w:t>S</w:t>
                                    </w:r>
                                  </w:p>
                                </w:txbxContent>
                              </wps:txbx>
                              <wps:bodyPr rot="0" vert="horz" wrap="square" lIns="91440" tIns="45720" rIns="91440" bIns="45720" anchor="t" anchorCtr="0" upright="1">
                                <a:noAutofit/>
                              </wps:bodyPr>
                            </wps:wsp>
                            <wps:wsp>
                              <wps:cNvPr id="371" name="Cuadro de texto 2"/>
                              <wps:cNvSpPr txBox="1">
                                <a:spLocks noChangeArrowheads="1"/>
                              </wps:cNvSpPr>
                              <wps:spPr bwMode="auto">
                                <a:xfrm>
                                  <a:off x="2576" y="0"/>
                                  <a:ext cx="2490" cy="262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6BDF39" w14:textId="39D8975C" w:rsidR="00447068" w:rsidRPr="0085716C" w:rsidRDefault="00447068" w:rsidP="00777E6C">
                                    <w:pPr>
                                      <w:rPr>
                                        <w:b/>
                                      </w:rPr>
                                    </w:pPr>
                                    <w:r>
                                      <w:rPr>
                                        <w:b/>
                                      </w:rPr>
                                      <w:t>O</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4274DE" id="Grupo 366" o:spid="_x0000_s1107" style="position:absolute;left:0;text-align:left;margin-left:576.9pt;margin-top:-.65pt;width:48.65pt;height:67.8pt;z-index:251646464" coordorigin="-20" coordsize="7208,10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">
                      <v:shape id="292 Flecha cuádruple" o:spid="_x0000_s1108" style="position:absolute;left:2256;top:2731;width:3797;height:4660;visibility:visible;mso-wrap-style:square;v-text-anchor:middle" coordsize="379730,723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qgwcYA&#10;AADcAAAADwAAAGRycy9kb3ducmV2LnhtbESPQWvCQBSE74L/YXlCb3WjgVhSVxElINpCa6XnR/Y1&#10;Sc2+TbNrkv77rlDwOMzMN8xyPZhadNS6yrKC2TQCQZxbXXGh4PyRPT6BcB5ZY22ZFPySg/VqPFpi&#10;qm3P79SdfCEChF2KCkrvm1RKl5dk0E1tQxy8L9sa9EG2hdQt9gFuajmPokQarDgslNjQtqT8croa&#10;BWb/8pnlfby7fh9fo7f59sef6aDUw2TYPIPwNPh7+L+91wriZAG3M+EI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7qgwcYAAADcAAAADwAAAAAAAAAAAAAAAACYAgAAZHJz&#10;L2Rvd25yZXYueG1sUEsFBgAAAAAEAAQA9QAAAIsDAAAAAA==&#10;" path="m,361950l85439,276511r,42719l147145,319230r,-233791l104426,85439,189865,r85439,85439l232585,85439r,233791l294291,319230r,-42719l379730,361950r-85439,85439l294291,404670r-61706,l232585,638461r42719,l189865,723900,104426,638461r42719,l147145,404670r-61706,l85439,447389,,361950xe" strokecolor="#385d8a" strokeweight="2pt">
                        <v:path arrowok="t" o:connecttype="custom" o:connectlocs="0,2330;854,1780;854,2055;1471,2055;1471,550;1044,550;1899,0;2753,550;2326,550;2326,2055;2943,2055;2943,1780;3797,2330;2943,2880;2943,2605;2326,2605;2326,4110;2753,4110;1899,4660;1044,4110;1471,4110;1471,2605;854,2605;854,2880;0,2330" o:connectangles="0,0,0,0,0,0,0,0,0,0,0,0,0,0,0,0,0,0,0,0,0,0,0,0,0"/>
                      </v:shape>
                      <v:shape id="Cuadro de texto 2" o:spid="_x0000_s1109" type="#_x0000_t202" style="position:absolute;left:5167;top:3451;width:2021;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qqWMIA&#10;AADcAAAADwAAAGRycy9kb3ducmV2LnhtbERPTWvCQBC9C/6HZQQvohstSEhdpYiFFtqCUe9jdprE&#10;ZmdDdtX033cOBY+P973a9K5RN+pC7dnAfJaAIi68rbk0cDy8TlNQISJbbDyTgV8KsFkPByvMrL/z&#10;nm55LJWEcMjQQBVjm2kdioochplviYX79p3DKLArte3wLuGu0YskWWqHNUtDhS1tKyp+8quT3l2f&#10;tqfzx/bynk/Ol8UX158pGzMe9S/PoCL18SH+d79ZA09LWStn5Ajo9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iqpYwgAAANwAAAAPAAAAAAAAAAAAAAAAAJgCAABkcnMvZG93&#10;bnJldi54bWxQSwUGAAAAAAQABAD1AAAAhwMAAAAA&#10;" stroked="f">
                        <v:fill opacity="0"/>
                        <v:textbox>
                          <w:txbxContent>
                            <w:p w14:paraId="76597918" w14:textId="602FB606" w:rsidR="00447068" w:rsidRPr="0085716C" w:rsidRDefault="00447068" w:rsidP="00777E6C">
                              <w:pPr>
                                <w:rPr>
                                  <w:b/>
                                </w:rPr>
                              </w:pPr>
                              <w:r>
                                <w:rPr>
                                  <w:b/>
                                </w:rPr>
                                <w:t>NN</w:t>
                              </w:r>
                              <w:r w:rsidRPr="0085716C">
                                <w:rPr>
                                  <w:b/>
                                </w:rPr>
                                <w:t>E</w:t>
                              </w:r>
                            </w:p>
                          </w:txbxContent>
                        </v:textbox>
                      </v:shape>
                      <v:shape id="Cuadro de texto 2" o:spid="_x0000_s1110" type="#_x0000_t202" style="position:absolute;left:2913;top:7143;width:2254;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YPw8UA&#10;AADcAAAADwAAAGRycy9kb3ducmV2LnhtbESPX2vCMBTF34V9h3AHexFNpyC1MxYpG0yYA6u+3zZ3&#10;bbW5KU2m3bdfBsIeD+fPj7NKB9OKK/WusazgeRqBIC6tbrhScDy8TWIQziNrbC2Tgh9ykK4fRitM&#10;tL3xnq65r0QYYZeggtr7LpHSlTUZdFPbEQfvy/YGfZB9JXWPtzBuWjmLooU02HAg1NhRVlN5yb9N&#10;4L4OcXcqPrLzNh8X59knN7uYlXp6HDYvIDwN/j98b79rBfPFEv7OhCM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xg/DxQAAANwAAAAPAAAAAAAAAAAAAAAAAJgCAABkcnMv&#10;ZG93bnJldi54bWxQSwUGAAAAAAQABAD1AAAAigMAAAAA&#10;" stroked="f">
                        <v:fill opacity="0"/>
                        <v:textbox>
                          <w:txbxContent>
                            <w:p w14:paraId="618782D4" w14:textId="03FE24DF" w:rsidR="00447068" w:rsidRPr="0085716C" w:rsidRDefault="00447068" w:rsidP="00777E6C">
                              <w:pPr>
                                <w:rPr>
                                  <w:b/>
                                </w:rPr>
                              </w:pPr>
                              <w:r>
                                <w:rPr>
                                  <w:b/>
                                </w:rPr>
                                <w:t>E</w:t>
                              </w:r>
                            </w:p>
                          </w:txbxContent>
                        </v:textbox>
                      </v:shape>
                      <v:shape id="Cuadro de texto 2" o:spid="_x0000_s1111" type="#_x0000_t202" style="position:absolute;left:-20;top:3654;width:2376;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Uwg8IA&#10;AADcAAAADwAAAGRycy9kb3ducmV2LnhtbERPTWvCQBC9F/wPyxR6KXWjQg3RVURaULCFxnofs9Mk&#10;mp0N2a3Gf+8cCj0+3vd82btGXagLtWcDo2ECirjwtubSwPf+/SUFFSKyxcYzGbhRgOVi8DDHzPor&#10;f9Elj6WSEA4ZGqhibDOtQ1GRwzD0LbFwP75zGAV2pbYdXiXcNXqcJK/aYc3SUGFL64qKc/7rpPet&#10;T9vDcbc+bfPn42n8yfVHysY8PfarGahIffwX/7k31sBkKvPljBwBvb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JTCDwgAAANwAAAAPAAAAAAAAAAAAAAAAAJgCAABkcnMvZG93&#10;bnJldi54bWxQSwUGAAAAAAQABAD1AAAAhwMAAAAA&#10;" stroked="f">
                        <v:fill opacity="0"/>
                        <v:textbox>
                          <w:txbxContent>
                            <w:p w14:paraId="26B2FBA0" w14:textId="6FAF96E5" w:rsidR="00447068" w:rsidRPr="0085716C" w:rsidRDefault="00447068" w:rsidP="00777E6C">
                              <w:pPr>
                                <w:rPr>
                                  <w:b/>
                                </w:rPr>
                              </w:pPr>
                              <w:r>
                                <w:rPr>
                                  <w:b/>
                                </w:rPr>
                                <w:t>S</w:t>
                              </w:r>
                            </w:p>
                          </w:txbxContent>
                        </v:textbox>
                      </v:shape>
                      <v:shape id="Cuadro de texto 2" o:spid="_x0000_s1112" type="#_x0000_t202" style="position:absolute;left:2576;width:249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mVGMUA&#10;AADcAAAADwAAAGRycy9kb3ducmV2LnhtbESPW2vCQBCF3wX/wzIFX0rdaMGG1I0UqWChCqbt+yQ7&#10;zcXsbMiumv57Vyj4eDiXj7NcDaYVZ+pdbVnBbBqBIC6srrlU8P21eYpBOI+ssbVMCv7IwSodj5aY&#10;aHvhA50zX4owwi5BBZX3XSKlKyoy6Ka2Iw7er+0N+iD7UuoeL2HctHIeRQtpsOZAqLCjdUXFMTuZ&#10;wH0f4u4n/1w3H9lj3sz3XO9iVmryMLy9gvA0+Hv4v73VCp5fZnA7E46ATK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aZUYxQAAANwAAAAPAAAAAAAAAAAAAAAAAJgCAABkcnMv&#10;ZG93bnJldi54bWxQSwUGAAAAAAQABAD1AAAAigMAAAAA&#10;" stroked="f">
                        <v:fill opacity="0"/>
                        <v:textbox>
                          <w:txbxContent>
                            <w:p w14:paraId="3B6BDF39" w14:textId="39D8975C" w:rsidR="00447068" w:rsidRPr="0085716C" w:rsidRDefault="00447068" w:rsidP="00777E6C">
                              <w:pPr>
                                <w:rPr>
                                  <w:b/>
                                </w:rPr>
                              </w:pPr>
                              <w:r>
                                <w:rPr>
                                  <w:b/>
                                </w:rPr>
                                <w:t>O</w:t>
                              </w:r>
                            </w:p>
                          </w:txbxContent>
                        </v:textbox>
                      </v:shape>
                    </v:group>
                  </w:pict>
                </mc:Fallback>
              </mc:AlternateContent>
            </w:r>
            <w:r w:rsidR="00263E0B">
              <w:rPr>
                <w:noProof/>
                <w:lang w:eastAsia="es-CL"/>
              </w:rPr>
              <w:drawing>
                <wp:inline distT="0" distB="0" distL="0" distR="0" wp14:anchorId="5538D152" wp14:editId="78A539EF">
                  <wp:extent cx="7160400" cy="1944000"/>
                  <wp:effectExtent l="0" t="0" r="254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7160400" cy="1944000"/>
                          </a:xfrm>
                          <a:prstGeom prst="rect">
                            <a:avLst/>
                          </a:prstGeom>
                        </pic:spPr>
                      </pic:pic>
                    </a:graphicData>
                  </a:graphic>
                </wp:inline>
              </w:drawing>
            </w:r>
          </w:p>
        </w:tc>
      </w:tr>
      <w:tr w:rsidR="00777E6C" w:rsidRPr="0025129B" w14:paraId="06DF6D4E" w14:textId="77777777" w:rsidTr="00F568EA">
        <w:trPr>
          <w:trHeight w:val="300"/>
          <w:jc w:val="center"/>
        </w:trPr>
        <w:tc>
          <w:tcPr>
            <w:tcW w:w="2469" w:type="pct"/>
            <w:gridSpan w:val="4"/>
            <w:tcBorders>
              <w:top w:val="single" w:sz="4" w:space="0" w:color="auto"/>
              <w:left w:val="single" w:sz="4" w:space="0" w:color="auto"/>
              <w:bottom w:val="single" w:sz="4" w:space="0" w:color="auto"/>
              <w:right w:val="nil"/>
            </w:tcBorders>
            <w:shd w:val="clear" w:color="auto" w:fill="auto"/>
            <w:noWrap/>
            <w:vAlign w:val="center"/>
            <w:hideMark/>
          </w:tcPr>
          <w:p w14:paraId="41FDD1B4" w14:textId="7AECD0F5" w:rsidR="00777E6C" w:rsidRPr="0025129B" w:rsidRDefault="000A251D" w:rsidP="00A049BB">
            <w:pPr>
              <w:pStyle w:val="Descripcin"/>
            </w:pPr>
            <w:r>
              <w:rPr>
                <w:color w:val="000000" w:themeColor="text1"/>
              </w:rPr>
              <w:t>Fotografía 7</w:t>
            </w:r>
          </w:p>
        </w:tc>
        <w:tc>
          <w:tcPr>
            <w:tcW w:w="2531"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62D057" w14:textId="69120445" w:rsidR="00777E6C" w:rsidRPr="0025129B" w:rsidRDefault="00FE4348" w:rsidP="00A049BB">
            <w:pPr>
              <w:jc w:val="left"/>
              <w:rPr>
                <w:rFonts w:eastAsia="Times New Roman"/>
                <w:b/>
                <w:color w:val="000000"/>
                <w:sz w:val="18"/>
                <w:szCs w:val="18"/>
                <w:lang w:eastAsia="es-CL"/>
              </w:rPr>
            </w:pPr>
            <w:r>
              <w:rPr>
                <w:rFonts w:eastAsia="Times New Roman"/>
                <w:b/>
                <w:color w:val="000000"/>
                <w:sz w:val="18"/>
                <w:szCs w:val="18"/>
                <w:lang w:eastAsia="es-CL"/>
              </w:rPr>
              <w:t xml:space="preserve">Fecha: </w:t>
            </w:r>
            <w:r w:rsidR="00433C38" w:rsidRPr="00433C38">
              <w:rPr>
                <w:rFonts w:eastAsia="Times New Roman"/>
                <w:color w:val="000000"/>
                <w:sz w:val="18"/>
                <w:szCs w:val="18"/>
                <w:lang w:eastAsia="es-CL"/>
              </w:rPr>
              <w:t>08-04-2015</w:t>
            </w:r>
            <w:r w:rsidR="00777E6C">
              <w:rPr>
                <w:rFonts w:eastAsia="Times New Roman"/>
                <w:color w:val="000000"/>
                <w:sz w:val="18"/>
                <w:szCs w:val="18"/>
                <w:lang w:eastAsia="es-CL"/>
              </w:rPr>
              <w:t xml:space="preserve"> </w:t>
            </w:r>
          </w:p>
        </w:tc>
      </w:tr>
      <w:tr w:rsidR="005B22E3" w:rsidRPr="0025129B" w14:paraId="28BDD30A" w14:textId="77777777" w:rsidTr="00F568EA">
        <w:trPr>
          <w:trHeight w:val="300"/>
          <w:jc w:val="center"/>
        </w:trPr>
        <w:tc>
          <w:tcPr>
            <w:tcW w:w="1667" w:type="pct"/>
            <w:gridSpan w:val="2"/>
            <w:tcBorders>
              <w:top w:val="single" w:sz="4" w:space="0" w:color="auto"/>
              <w:left w:val="single" w:sz="4" w:space="0" w:color="auto"/>
              <w:bottom w:val="single" w:sz="4" w:space="0" w:color="auto"/>
              <w:right w:val="single" w:sz="4" w:space="0" w:color="000000"/>
            </w:tcBorders>
            <w:shd w:val="clear" w:color="auto" w:fill="auto"/>
            <w:noWrap/>
          </w:tcPr>
          <w:p w14:paraId="69B8547F" w14:textId="07AFDC64" w:rsidR="005B22E3" w:rsidRDefault="005B22E3" w:rsidP="005B22E3">
            <w:pPr>
              <w:jc w:val="left"/>
              <w:rPr>
                <w:rFonts w:eastAsia="Times New Roman"/>
                <w:b/>
                <w:color w:val="000000"/>
                <w:sz w:val="18"/>
                <w:szCs w:val="18"/>
                <w:lang w:eastAsia="es-CL"/>
              </w:rPr>
            </w:pPr>
            <w:r w:rsidRPr="008C19A9">
              <w:rPr>
                <w:rFonts w:eastAsia="Times New Roman"/>
                <w:b/>
                <w:color w:val="000000"/>
                <w:sz w:val="18"/>
                <w:szCs w:val="18"/>
                <w:lang w:eastAsia="es-CL"/>
              </w:rPr>
              <w:t xml:space="preserve">Coordenadas DATUM WGS84 </w:t>
            </w:r>
            <w:r w:rsidRPr="008C19A9">
              <w:rPr>
                <w:rFonts w:eastAsia="Times New Roman"/>
                <w:b/>
                <w:color w:val="000000" w:themeColor="text1"/>
                <w:sz w:val="18"/>
                <w:szCs w:val="18"/>
                <w:lang w:eastAsia="es-CL"/>
              </w:rPr>
              <w:t>HUSO 19 S</w:t>
            </w:r>
          </w:p>
        </w:tc>
        <w:tc>
          <w:tcPr>
            <w:tcW w:w="1692" w:type="pct"/>
            <w:gridSpan w:val="3"/>
            <w:tcBorders>
              <w:top w:val="single" w:sz="4" w:space="0" w:color="auto"/>
              <w:left w:val="single" w:sz="4" w:space="0" w:color="auto"/>
              <w:bottom w:val="single" w:sz="4" w:space="0" w:color="auto"/>
              <w:right w:val="single" w:sz="4" w:space="0" w:color="000000"/>
            </w:tcBorders>
            <w:shd w:val="clear" w:color="auto" w:fill="auto"/>
          </w:tcPr>
          <w:p w14:paraId="5F8E6F7E" w14:textId="4FDACC1A" w:rsidR="005B22E3" w:rsidRDefault="005B22E3" w:rsidP="005B22E3">
            <w:pPr>
              <w:jc w:val="left"/>
              <w:rPr>
                <w:rFonts w:eastAsia="Times New Roman"/>
                <w:b/>
                <w:color w:val="000000"/>
                <w:sz w:val="18"/>
                <w:szCs w:val="18"/>
                <w:lang w:eastAsia="es-CL"/>
              </w:rPr>
            </w:pPr>
            <w:r w:rsidRPr="008C19A9">
              <w:rPr>
                <w:rFonts w:eastAsia="Times New Roman"/>
                <w:b/>
                <w:color w:val="000000"/>
                <w:sz w:val="18"/>
                <w:szCs w:val="18"/>
                <w:lang w:eastAsia="es-CL"/>
              </w:rPr>
              <w:t>Coordenada Norte</w:t>
            </w:r>
            <w:r w:rsidRPr="008C19A9">
              <w:rPr>
                <w:rFonts w:eastAsia="Times New Roman"/>
                <w:color w:val="000000"/>
                <w:sz w:val="18"/>
                <w:szCs w:val="18"/>
                <w:lang w:eastAsia="es-CL"/>
              </w:rPr>
              <w:t>:</w:t>
            </w:r>
            <w:r w:rsidRPr="008C19A9">
              <w:t xml:space="preserve"> </w:t>
            </w:r>
            <w:r w:rsidR="00433C38" w:rsidRPr="00433C38">
              <w:rPr>
                <w:rFonts w:eastAsia="Times New Roman"/>
                <w:color w:val="000000"/>
                <w:sz w:val="18"/>
                <w:szCs w:val="18"/>
                <w:lang w:eastAsia="es-CL"/>
              </w:rPr>
              <w:t>6</w:t>
            </w:r>
            <w:r w:rsidR="00433C38">
              <w:rPr>
                <w:rFonts w:eastAsia="Times New Roman"/>
                <w:color w:val="000000"/>
                <w:sz w:val="18"/>
                <w:szCs w:val="18"/>
                <w:lang w:eastAsia="es-CL"/>
              </w:rPr>
              <w:t>.</w:t>
            </w:r>
            <w:r w:rsidR="00433C38" w:rsidRPr="00433C38">
              <w:rPr>
                <w:rFonts w:eastAsia="Times New Roman"/>
                <w:color w:val="000000"/>
                <w:sz w:val="18"/>
                <w:szCs w:val="18"/>
                <w:lang w:eastAsia="es-CL"/>
              </w:rPr>
              <w:t>949</w:t>
            </w:r>
            <w:r w:rsidR="00433C38">
              <w:rPr>
                <w:rFonts w:eastAsia="Times New Roman"/>
                <w:color w:val="000000"/>
                <w:sz w:val="18"/>
                <w:szCs w:val="18"/>
                <w:lang w:eastAsia="es-CL"/>
              </w:rPr>
              <w:t>.</w:t>
            </w:r>
            <w:r w:rsidR="00433C38" w:rsidRPr="00433C38">
              <w:rPr>
                <w:rFonts w:eastAsia="Times New Roman"/>
                <w:color w:val="000000"/>
                <w:sz w:val="18"/>
                <w:szCs w:val="18"/>
                <w:lang w:eastAsia="es-CL"/>
              </w:rPr>
              <w:t>609</w:t>
            </w:r>
          </w:p>
        </w:tc>
        <w:tc>
          <w:tcPr>
            <w:tcW w:w="1641" w:type="pct"/>
            <w:gridSpan w:val="4"/>
            <w:tcBorders>
              <w:top w:val="single" w:sz="4" w:space="0" w:color="auto"/>
              <w:left w:val="single" w:sz="4" w:space="0" w:color="auto"/>
              <w:bottom w:val="single" w:sz="4" w:space="0" w:color="auto"/>
              <w:right w:val="single" w:sz="4" w:space="0" w:color="000000"/>
            </w:tcBorders>
            <w:shd w:val="clear" w:color="auto" w:fill="auto"/>
          </w:tcPr>
          <w:p w14:paraId="4BB63937" w14:textId="6DC6D5D0" w:rsidR="005B22E3" w:rsidRDefault="005B22E3" w:rsidP="005B22E3">
            <w:pPr>
              <w:jc w:val="left"/>
              <w:rPr>
                <w:rFonts w:eastAsia="Times New Roman"/>
                <w:b/>
                <w:color w:val="000000"/>
                <w:sz w:val="18"/>
                <w:szCs w:val="18"/>
                <w:lang w:eastAsia="es-CL"/>
              </w:rPr>
            </w:pPr>
            <w:r w:rsidRPr="008C19A9">
              <w:rPr>
                <w:rFonts w:eastAsia="Times New Roman"/>
                <w:b/>
                <w:color w:val="000000"/>
                <w:sz w:val="18"/>
                <w:szCs w:val="18"/>
                <w:lang w:eastAsia="es-CL"/>
              </w:rPr>
              <w:t>Coordenada Este</w:t>
            </w:r>
            <w:r w:rsidRPr="008C19A9">
              <w:rPr>
                <w:rFonts w:eastAsia="Times New Roman"/>
                <w:color w:val="000000"/>
                <w:sz w:val="18"/>
                <w:szCs w:val="18"/>
                <w:lang w:eastAsia="es-CL"/>
              </w:rPr>
              <w:t>:</w:t>
            </w:r>
            <w:r w:rsidRPr="008C19A9">
              <w:t xml:space="preserve"> </w:t>
            </w:r>
            <w:r w:rsidR="00433C38" w:rsidRPr="00433C38">
              <w:rPr>
                <w:rFonts w:eastAsia="Times New Roman"/>
                <w:color w:val="000000"/>
                <w:sz w:val="18"/>
                <w:szCs w:val="18"/>
                <w:lang w:eastAsia="es-CL"/>
              </w:rPr>
              <w:t>378</w:t>
            </w:r>
            <w:r w:rsidR="00433C38">
              <w:rPr>
                <w:rFonts w:eastAsia="Times New Roman"/>
                <w:color w:val="000000"/>
                <w:sz w:val="18"/>
                <w:szCs w:val="18"/>
                <w:lang w:eastAsia="es-CL"/>
              </w:rPr>
              <w:t>.</w:t>
            </w:r>
            <w:r w:rsidR="00433C38" w:rsidRPr="00433C38">
              <w:rPr>
                <w:rFonts w:eastAsia="Times New Roman"/>
                <w:color w:val="000000"/>
                <w:sz w:val="18"/>
                <w:szCs w:val="18"/>
                <w:lang w:eastAsia="es-CL"/>
              </w:rPr>
              <w:t>705</w:t>
            </w:r>
          </w:p>
        </w:tc>
      </w:tr>
      <w:tr w:rsidR="00777E6C" w:rsidRPr="0025129B" w14:paraId="3D017059" w14:textId="77777777" w:rsidTr="00F568EA">
        <w:trPr>
          <w:trHeight w:val="286"/>
          <w:jc w:val="center"/>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hideMark/>
          </w:tcPr>
          <w:p w14:paraId="7C28B45B" w14:textId="77777777" w:rsidR="00777E6C" w:rsidRDefault="008613EC" w:rsidP="000A251D">
            <w:pPr>
              <w:rPr>
                <w:rFonts w:eastAsia="Times New Roman"/>
                <w:color w:val="000000"/>
                <w:sz w:val="18"/>
                <w:szCs w:val="18"/>
                <w:lang w:eastAsia="es-CL"/>
              </w:rPr>
            </w:pPr>
            <w:r w:rsidRPr="008613EC">
              <w:rPr>
                <w:rFonts w:eastAsia="Times New Roman"/>
                <w:b/>
                <w:noProof/>
                <w:color w:val="000000"/>
                <w:sz w:val="18"/>
                <w:szCs w:val="18"/>
                <w:lang w:eastAsia="es-CL"/>
              </w:rPr>
              <mc:AlternateContent>
                <mc:Choice Requires="wpg">
                  <w:drawing>
                    <wp:anchor distT="0" distB="0" distL="114300" distR="114300" simplePos="0" relativeHeight="251681280" behindDoc="0" locked="0" layoutInCell="1" allowOverlap="1" wp14:anchorId="6A491D06" wp14:editId="75AC6D39">
                      <wp:simplePos x="0" y="0"/>
                      <wp:positionH relativeFrom="column">
                        <wp:posOffset>2785110</wp:posOffset>
                      </wp:positionH>
                      <wp:positionV relativeFrom="paragraph">
                        <wp:posOffset>147320</wp:posOffset>
                      </wp:positionV>
                      <wp:extent cx="617855" cy="861060"/>
                      <wp:effectExtent l="0" t="0" r="0" b="0"/>
                      <wp:wrapNone/>
                      <wp:docPr id="377" name="Grupo 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855" cy="861060"/>
                                <a:chOff x="-20" y="0"/>
                                <a:chExt cx="7208" cy="10109"/>
                              </a:xfrm>
                            </wpg:grpSpPr>
                            <wps:wsp>
                              <wps:cNvPr id="378" name="292 Flecha cuádruple"/>
                              <wps:cNvSpPr>
                                <a:spLocks/>
                              </wps:cNvSpPr>
                              <wps:spPr bwMode="auto">
                                <a:xfrm>
                                  <a:off x="2256" y="2731"/>
                                  <a:ext cx="3797" cy="4660"/>
                                </a:xfrm>
                                <a:custGeom>
                                  <a:avLst/>
                                  <a:gdLst>
                                    <a:gd name="T0" fmla="*/ 0 w 379730"/>
                                    <a:gd name="T1" fmla="*/ 361950 h 723900"/>
                                    <a:gd name="T2" fmla="*/ 85439 w 379730"/>
                                    <a:gd name="T3" fmla="*/ 276511 h 723900"/>
                                    <a:gd name="T4" fmla="*/ 85439 w 379730"/>
                                    <a:gd name="T5" fmla="*/ 319230 h 723900"/>
                                    <a:gd name="T6" fmla="*/ 147145 w 379730"/>
                                    <a:gd name="T7" fmla="*/ 319230 h 723900"/>
                                    <a:gd name="T8" fmla="*/ 147145 w 379730"/>
                                    <a:gd name="T9" fmla="*/ 85439 h 723900"/>
                                    <a:gd name="T10" fmla="*/ 104426 w 379730"/>
                                    <a:gd name="T11" fmla="*/ 85439 h 723900"/>
                                    <a:gd name="T12" fmla="*/ 189865 w 379730"/>
                                    <a:gd name="T13" fmla="*/ 0 h 723900"/>
                                    <a:gd name="T14" fmla="*/ 275304 w 379730"/>
                                    <a:gd name="T15" fmla="*/ 85439 h 723900"/>
                                    <a:gd name="T16" fmla="*/ 232585 w 379730"/>
                                    <a:gd name="T17" fmla="*/ 85439 h 723900"/>
                                    <a:gd name="T18" fmla="*/ 232585 w 379730"/>
                                    <a:gd name="T19" fmla="*/ 319230 h 723900"/>
                                    <a:gd name="T20" fmla="*/ 294291 w 379730"/>
                                    <a:gd name="T21" fmla="*/ 319230 h 723900"/>
                                    <a:gd name="T22" fmla="*/ 294291 w 379730"/>
                                    <a:gd name="T23" fmla="*/ 276511 h 723900"/>
                                    <a:gd name="T24" fmla="*/ 379730 w 379730"/>
                                    <a:gd name="T25" fmla="*/ 361950 h 723900"/>
                                    <a:gd name="T26" fmla="*/ 294291 w 379730"/>
                                    <a:gd name="T27" fmla="*/ 447389 h 723900"/>
                                    <a:gd name="T28" fmla="*/ 294291 w 379730"/>
                                    <a:gd name="T29" fmla="*/ 404670 h 723900"/>
                                    <a:gd name="T30" fmla="*/ 232585 w 379730"/>
                                    <a:gd name="T31" fmla="*/ 404670 h 723900"/>
                                    <a:gd name="T32" fmla="*/ 232585 w 379730"/>
                                    <a:gd name="T33" fmla="*/ 638461 h 723900"/>
                                    <a:gd name="T34" fmla="*/ 275304 w 379730"/>
                                    <a:gd name="T35" fmla="*/ 638461 h 723900"/>
                                    <a:gd name="T36" fmla="*/ 189865 w 379730"/>
                                    <a:gd name="T37" fmla="*/ 723900 h 723900"/>
                                    <a:gd name="T38" fmla="*/ 104426 w 379730"/>
                                    <a:gd name="T39" fmla="*/ 638461 h 723900"/>
                                    <a:gd name="T40" fmla="*/ 147145 w 379730"/>
                                    <a:gd name="T41" fmla="*/ 638461 h 723900"/>
                                    <a:gd name="T42" fmla="*/ 147145 w 379730"/>
                                    <a:gd name="T43" fmla="*/ 404670 h 723900"/>
                                    <a:gd name="T44" fmla="*/ 85439 w 379730"/>
                                    <a:gd name="T45" fmla="*/ 404670 h 723900"/>
                                    <a:gd name="T46" fmla="*/ 85439 w 379730"/>
                                    <a:gd name="T47" fmla="*/ 447389 h 723900"/>
                                    <a:gd name="T48" fmla="*/ 0 w 379730"/>
                                    <a:gd name="T49" fmla="*/ 361950 h 723900"/>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379730" h="723900">
                                      <a:moveTo>
                                        <a:pt x="0" y="361950"/>
                                      </a:moveTo>
                                      <a:lnTo>
                                        <a:pt x="85439" y="276511"/>
                                      </a:lnTo>
                                      <a:lnTo>
                                        <a:pt x="85439" y="319230"/>
                                      </a:lnTo>
                                      <a:lnTo>
                                        <a:pt x="147145" y="319230"/>
                                      </a:lnTo>
                                      <a:lnTo>
                                        <a:pt x="147145" y="85439"/>
                                      </a:lnTo>
                                      <a:lnTo>
                                        <a:pt x="104426" y="85439"/>
                                      </a:lnTo>
                                      <a:lnTo>
                                        <a:pt x="189865" y="0"/>
                                      </a:lnTo>
                                      <a:lnTo>
                                        <a:pt x="275304" y="85439"/>
                                      </a:lnTo>
                                      <a:lnTo>
                                        <a:pt x="232585" y="85439"/>
                                      </a:lnTo>
                                      <a:lnTo>
                                        <a:pt x="232585" y="319230"/>
                                      </a:lnTo>
                                      <a:lnTo>
                                        <a:pt x="294291" y="319230"/>
                                      </a:lnTo>
                                      <a:lnTo>
                                        <a:pt x="294291" y="276511"/>
                                      </a:lnTo>
                                      <a:lnTo>
                                        <a:pt x="379730" y="361950"/>
                                      </a:lnTo>
                                      <a:lnTo>
                                        <a:pt x="294291" y="447389"/>
                                      </a:lnTo>
                                      <a:lnTo>
                                        <a:pt x="294291" y="404670"/>
                                      </a:lnTo>
                                      <a:lnTo>
                                        <a:pt x="232585" y="404670"/>
                                      </a:lnTo>
                                      <a:lnTo>
                                        <a:pt x="232585" y="638461"/>
                                      </a:lnTo>
                                      <a:lnTo>
                                        <a:pt x="275304" y="638461"/>
                                      </a:lnTo>
                                      <a:lnTo>
                                        <a:pt x="189865" y="723900"/>
                                      </a:lnTo>
                                      <a:lnTo>
                                        <a:pt x="104426" y="638461"/>
                                      </a:lnTo>
                                      <a:lnTo>
                                        <a:pt x="147145" y="638461"/>
                                      </a:lnTo>
                                      <a:lnTo>
                                        <a:pt x="147145" y="404670"/>
                                      </a:lnTo>
                                      <a:lnTo>
                                        <a:pt x="85439" y="404670"/>
                                      </a:lnTo>
                                      <a:lnTo>
                                        <a:pt x="85439" y="447389"/>
                                      </a:lnTo>
                                      <a:lnTo>
                                        <a:pt x="0" y="361950"/>
                                      </a:lnTo>
                                      <a:close/>
                                    </a:path>
                                  </a:pathLst>
                                </a:custGeom>
                                <a:solidFill>
                                  <a:srgbClr val="FFFFFF"/>
                                </a:solidFill>
                                <a:ln w="25400">
                                  <a:solidFill>
                                    <a:srgbClr val="385D8A"/>
                                  </a:solidFill>
                                  <a:round/>
                                  <a:headEnd/>
                                  <a:tailEnd/>
                                </a:ln>
                              </wps:spPr>
                              <wps:bodyPr rot="0" vert="horz" wrap="square" lIns="91440" tIns="45720" rIns="91440" bIns="45720" anchor="ctr" anchorCtr="0" upright="1">
                                <a:noAutofit/>
                              </wps:bodyPr>
                            </wps:wsp>
                            <wps:wsp>
                              <wps:cNvPr id="379" name="Cuadro de texto 2"/>
                              <wps:cNvSpPr txBox="1">
                                <a:spLocks noChangeArrowheads="1"/>
                              </wps:cNvSpPr>
                              <wps:spPr bwMode="auto">
                                <a:xfrm>
                                  <a:off x="5167" y="3451"/>
                                  <a:ext cx="2021"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487F30" w14:textId="4C8FC353" w:rsidR="00447068" w:rsidRPr="0085716C" w:rsidRDefault="00447068" w:rsidP="008613EC">
                                    <w:pPr>
                                      <w:rPr>
                                        <w:b/>
                                      </w:rPr>
                                    </w:pPr>
                                    <w:r>
                                      <w:rPr>
                                        <w:b/>
                                      </w:rPr>
                                      <w:t>EN</w:t>
                                    </w:r>
                                    <w:r w:rsidRPr="0085716C">
                                      <w:rPr>
                                        <w:b/>
                                      </w:rPr>
                                      <w:t>E</w:t>
                                    </w:r>
                                  </w:p>
                                </w:txbxContent>
                              </wps:txbx>
                              <wps:bodyPr rot="0" vert="horz" wrap="square" lIns="91440" tIns="45720" rIns="91440" bIns="45720" anchor="t" anchorCtr="0" upright="1">
                                <a:noAutofit/>
                              </wps:bodyPr>
                            </wps:wsp>
                            <wps:wsp>
                              <wps:cNvPr id="380" name="Cuadro de texto 2"/>
                              <wps:cNvSpPr txBox="1">
                                <a:spLocks noChangeArrowheads="1"/>
                              </wps:cNvSpPr>
                              <wps:spPr bwMode="auto">
                                <a:xfrm>
                                  <a:off x="2913" y="7143"/>
                                  <a:ext cx="2254" cy="296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442090" w14:textId="01C0BB50" w:rsidR="00447068" w:rsidRPr="0085716C" w:rsidRDefault="00447068" w:rsidP="008613EC">
                                    <w:pPr>
                                      <w:rPr>
                                        <w:b/>
                                      </w:rPr>
                                    </w:pPr>
                                    <w:r>
                                      <w:rPr>
                                        <w:b/>
                                      </w:rPr>
                                      <w:t>S</w:t>
                                    </w:r>
                                  </w:p>
                                </w:txbxContent>
                              </wps:txbx>
                              <wps:bodyPr rot="0" vert="horz" wrap="square" lIns="91440" tIns="45720" rIns="91440" bIns="45720" anchor="t" anchorCtr="0" upright="1">
                                <a:noAutofit/>
                              </wps:bodyPr>
                            </wps:wsp>
                            <wps:wsp>
                              <wps:cNvPr id="381" name="Cuadro de texto 2"/>
                              <wps:cNvSpPr txBox="1">
                                <a:spLocks noChangeArrowheads="1"/>
                              </wps:cNvSpPr>
                              <wps:spPr bwMode="auto">
                                <a:xfrm>
                                  <a:off x="-20" y="3553"/>
                                  <a:ext cx="2376"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A22322" w14:textId="712960C7" w:rsidR="00447068" w:rsidRPr="0085716C" w:rsidRDefault="00447068" w:rsidP="008613EC">
                                    <w:pPr>
                                      <w:rPr>
                                        <w:b/>
                                      </w:rPr>
                                    </w:pPr>
                                    <w:r>
                                      <w:rPr>
                                        <w:b/>
                                      </w:rPr>
                                      <w:t>O</w:t>
                                    </w:r>
                                  </w:p>
                                </w:txbxContent>
                              </wps:txbx>
                              <wps:bodyPr rot="0" vert="horz" wrap="square" lIns="91440" tIns="45720" rIns="91440" bIns="45720" anchor="t" anchorCtr="0" upright="1">
                                <a:noAutofit/>
                              </wps:bodyPr>
                            </wps:wsp>
                            <wps:wsp>
                              <wps:cNvPr id="382" name="Cuadro de texto 2"/>
                              <wps:cNvSpPr txBox="1">
                                <a:spLocks noChangeArrowheads="1"/>
                              </wps:cNvSpPr>
                              <wps:spPr bwMode="auto">
                                <a:xfrm>
                                  <a:off x="2576" y="0"/>
                                  <a:ext cx="2490" cy="262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2A9BB4" w14:textId="606EB734" w:rsidR="00447068" w:rsidRPr="0085716C" w:rsidRDefault="00447068" w:rsidP="008613EC">
                                    <w:pPr>
                                      <w:rPr>
                                        <w:b/>
                                      </w:rPr>
                                    </w:pPr>
                                    <w:r>
                                      <w:rPr>
                                        <w:b/>
                                      </w:rPr>
                                      <w:t>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491D06" id="Grupo 377" o:spid="_x0000_s1113" style="position:absolute;left:0;text-align:left;margin-left:219.3pt;margin-top:11.6pt;width:48.65pt;height:67.8pt;z-index:251681280" coordorigin="-20" coordsize="7208,10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">
                      <v:shape id="292 Flecha cuádruple" o:spid="_x0000_s1114" style="position:absolute;left:2256;top:2731;width:3797;height:4660;visibility:visible;mso-wrap-style:square;v-text-anchor:middle" coordsize="379730,723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ibsEA&#10;AADcAAAADwAAAGRycy9kb3ducmV2LnhtbERPTYvCMBC9C/6HMII3TVXQpWuURRFEV9Cu7HloxrZu&#10;M6lNtPXfbw6Cx8f7ni9bU4oH1a6wrGA0jEAQp1YXnCk4/2wGHyCcR9ZYWiYFT3KwXHQ7c4y1bfhE&#10;j8RnIoSwi1FB7n0VS+nSnAy6oa2IA3extUEfYJ1JXWMTwk0px1E0lQYLDg05VrTKKf1L7kaB2X7/&#10;btJmsr5f94foOF7d/Jl2SvV77dcnCE+tf4tf7q1WMJmFteFMOAJy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v8om7BAAAA3AAAAA8AAAAAAAAAAAAAAAAAmAIAAGRycy9kb3du&#10;cmV2LnhtbFBLBQYAAAAABAAEAPUAAACGAwAAAAA=&#10;" path="m,361950l85439,276511r,42719l147145,319230r,-233791l104426,85439,189865,r85439,85439l232585,85439r,233791l294291,319230r,-42719l379730,361950r-85439,85439l294291,404670r-61706,l232585,638461r42719,l189865,723900,104426,638461r42719,l147145,404670r-61706,l85439,447389,,361950xe" strokecolor="#385d8a" strokeweight="2pt">
                        <v:path arrowok="t" o:connecttype="custom" o:connectlocs="0,2330;854,1780;854,2055;1471,2055;1471,550;1044,550;1899,0;2753,550;2326,550;2326,2055;2943,2055;2943,1780;3797,2330;2943,2880;2943,2605;2326,2605;2326,4110;2753,4110;1899,4660;1044,4110;1471,4110;1471,2605;854,2605;854,2880;0,2330" o:connectangles="0,0,0,0,0,0,0,0,0,0,0,0,0,0,0,0,0,0,0,0,0,0,0,0,0"/>
                      </v:shape>
                      <v:shape id="Cuadro de texto 2" o:spid="_x0000_s1115" type="#_x0000_t202" style="position:absolute;left:5167;top:3451;width:2021;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HsUA&#10;AADcAAAADwAAAGRycy9kb3ducmV2LnhtbESPX2vCMBTF3wd+h3AFX4amczBrbSpDHGzgBlZ9vzbX&#10;ttrclCbT7tubwWCPh/Pnx0mXvWnElTpXW1bwNIlAEBdW11wq2O/exjEI55E1NpZJwQ85WGaDhxQT&#10;bW+8pWvuSxFG2CWooPK+TaR0RUUG3cS2xME72c6gD7Irpe7wFsZNI6dR9CIN1hwIFba0qqi45N8m&#10;cNd93B6Om9X5I388nqdfXH/GrNRo2L8uQHjq/X/4r/2uFTzP5vB7JhwBm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5kexQAAANwAAAAPAAAAAAAAAAAAAAAAAJgCAABkcnMv&#10;ZG93bnJldi54bWxQSwUGAAAAAAQABAD1AAAAigMAAAAA&#10;" stroked="f">
                        <v:fill opacity="0"/>
                        <v:textbox>
                          <w:txbxContent>
                            <w:p w14:paraId="3E487F30" w14:textId="4C8FC353" w:rsidR="00447068" w:rsidRPr="0085716C" w:rsidRDefault="00447068" w:rsidP="008613EC">
                              <w:pPr>
                                <w:rPr>
                                  <w:b/>
                                </w:rPr>
                              </w:pPr>
                              <w:r>
                                <w:rPr>
                                  <w:b/>
                                </w:rPr>
                                <w:t>EN</w:t>
                              </w:r>
                              <w:r w:rsidRPr="0085716C">
                                <w:rPr>
                                  <w:b/>
                                </w:rPr>
                                <w:t>E</w:t>
                              </w:r>
                            </w:p>
                          </w:txbxContent>
                        </v:textbox>
                      </v:shape>
                      <v:shape id="Cuadro de texto 2" o:spid="_x0000_s1116" type="#_x0000_t202" style="position:absolute;left:2913;top:7143;width:2254;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ApMEA&#10;AADcAAAADwAAAGRycy9kb3ducmV2LnhtbERPTWvCQBC9F/wPywi9lLqpQgnRVUQsVNBC03ofs9Mk&#10;NjsbsqvGf+8cBI+P9z1b9K5RZ+pC7dnA2ygBRVx4W3Np4Pfn4zUFFSKyxcYzGbhSgMV88DTDzPoL&#10;f9M5j6WSEA4ZGqhibDOtQ1GRwzDyLbFwf75zGAV2pbYdXiTcNXqcJO/aYc3SUGFLq4qK//zkpHfd&#10;p+3+sF0dN/nL4Tj+4nqXsjHPw345BRWpjw/x3f1pDUxSmS9n5Ajo+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vwQKTBAAAA3AAAAA8AAAAAAAAAAAAAAAAAmAIAAGRycy9kb3du&#10;cmV2LnhtbFBLBQYAAAAABAAEAPUAAACGAwAAAAA=&#10;" stroked="f">
                        <v:fill opacity="0"/>
                        <v:textbox>
                          <w:txbxContent>
                            <w:p w14:paraId="7E442090" w14:textId="01C0BB50" w:rsidR="00447068" w:rsidRPr="0085716C" w:rsidRDefault="00447068" w:rsidP="008613EC">
                              <w:pPr>
                                <w:rPr>
                                  <w:b/>
                                </w:rPr>
                              </w:pPr>
                              <w:r>
                                <w:rPr>
                                  <w:b/>
                                </w:rPr>
                                <w:t>S</w:t>
                              </w:r>
                            </w:p>
                          </w:txbxContent>
                        </v:textbox>
                      </v:shape>
                      <v:shape id="Cuadro de texto 2" o:spid="_x0000_s1117" type="#_x0000_t202" style="position:absolute;left:-20;top:3553;width:2376;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zlP8UA&#10;AADcAAAADwAAAGRycy9kb3ducmV2LnhtbESPX2vCMBTF3wd+h3AFX4am7WCUzihSHGwwB1b3fm3u&#10;2rrmpjSxdt/eDAY+Hs6fH2e5Hk0rBupdY1lBvIhAEJdWN1wpOB5e5ykI55E1tpZJwS85WK8mD0vM&#10;tL3ynobCVyKMsMtQQe19l0npypoMuoXtiIP3bXuDPsi+krrHaxg3rUyi6FkabDgQauwor6n8KS4m&#10;cLdj2n2dPvLze/F4Oief3OxSVmo2HTcvIDyN/h7+b79pBU9pDH9nwhG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vOU/xQAAANwAAAAPAAAAAAAAAAAAAAAAAJgCAABkcnMv&#10;ZG93bnJldi54bWxQSwUGAAAAAAQABAD1AAAAigMAAAAA&#10;" stroked="f">
                        <v:fill opacity="0"/>
                        <v:textbox>
                          <w:txbxContent>
                            <w:p w14:paraId="16A22322" w14:textId="712960C7" w:rsidR="00447068" w:rsidRPr="0085716C" w:rsidRDefault="00447068" w:rsidP="008613EC">
                              <w:pPr>
                                <w:rPr>
                                  <w:b/>
                                </w:rPr>
                              </w:pPr>
                              <w:r>
                                <w:rPr>
                                  <w:b/>
                                </w:rPr>
                                <w:t>O</w:t>
                              </w:r>
                            </w:p>
                          </w:txbxContent>
                        </v:textbox>
                      </v:shape>
                      <v:shape id="Cuadro de texto 2" o:spid="_x0000_s1118" type="#_x0000_t202" style="position:absolute;left:2576;width:249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57SMQA&#10;AADcAAAADwAAAGRycy9kb3ducmV2LnhtbESPX2vCMBTF3wW/Q7jCXmRN7WCUzrSIONhgE6zu/drc&#10;tdXmpjSZdt9+EQY+Hs6fH2dZjKYTFxpca1nBIopBEFdWt1wrOOxfH1MQziNr7CyTgl9yUOTTyRIz&#10;ba+8o0vpaxFG2GWooPG+z6R0VUMGXWR74uB928GgD3KopR7wGsZNJ5M4fpYGWw6EBntaN1Sdyx8T&#10;uJsx7b+OH+vTezk/npItt58pK/UwG1cvIDyN/h7+b79pBU9pArcz4QjI/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ue0jEAAAA3AAAAA8AAAAAAAAAAAAAAAAAmAIAAGRycy9k&#10;b3ducmV2LnhtbFBLBQYAAAAABAAEAPUAAACJAwAAAAA=&#10;" stroked="f">
                        <v:fill opacity="0"/>
                        <v:textbox>
                          <w:txbxContent>
                            <w:p w14:paraId="652A9BB4" w14:textId="606EB734" w:rsidR="00447068" w:rsidRPr="0085716C" w:rsidRDefault="00447068" w:rsidP="008613EC">
                              <w:pPr>
                                <w:rPr>
                                  <w:b/>
                                </w:rPr>
                              </w:pPr>
                              <w:r>
                                <w:rPr>
                                  <w:b/>
                                </w:rPr>
                                <w:t>N</w:t>
                              </w:r>
                            </w:p>
                          </w:txbxContent>
                        </v:textbox>
                      </v:shape>
                    </v:group>
                  </w:pict>
                </mc:Fallback>
              </mc:AlternateContent>
            </w:r>
            <w:r w:rsidR="00777E6C">
              <w:rPr>
                <w:rFonts w:eastAsia="Times New Roman"/>
                <w:b/>
                <w:color w:val="000000"/>
                <w:sz w:val="18"/>
                <w:szCs w:val="18"/>
                <w:lang w:eastAsia="es-CL"/>
              </w:rPr>
              <w:t>Descripción m</w:t>
            </w:r>
            <w:r w:rsidR="00777E6C" w:rsidRPr="0025129B">
              <w:rPr>
                <w:rFonts w:eastAsia="Times New Roman"/>
                <w:b/>
                <w:color w:val="000000"/>
                <w:sz w:val="18"/>
                <w:szCs w:val="18"/>
                <w:lang w:eastAsia="es-CL"/>
              </w:rPr>
              <w:t xml:space="preserve">edio de </w:t>
            </w:r>
            <w:r w:rsidR="00777E6C">
              <w:rPr>
                <w:rFonts w:eastAsia="Times New Roman"/>
                <w:b/>
                <w:color w:val="000000"/>
                <w:sz w:val="18"/>
                <w:szCs w:val="18"/>
                <w:lang w:eastAsia="es-CL"/>
              </w:rPr>
              <w:t>p</w:t>
            </w:r>
            <w:r w:rsidR="00777E6C" w:rsidRPr="0025129B">
              <w:rPr>
                <w:rFonts w:eastAsia="Times New Roman"/>
                <w:b/>
                <w:color w:val="000000"/>
                <w:sz w:val="18"/>
                <w:szCs w:val="18"/>
                <w:lang w:eastAsia="es-CL"/>
              </w:rPr>
              <w:t>rueba:</w:t>
            </w:r>
            <w:r w:rsidR="00777E6C" w:rsidRPr="0025129B">
              <w:rPr>
                <w:rFonts w:eastAsia="Times New Roman"/>
                <w:color w:val="000000"/>
                <w:sz w:val="18"/>
                <w:szCs w:val="18"/>
                <w:lang w:eastAsia="es-CL"/>
              </w:rPr>
              <w:t xml:space="preserve"> </w:t>
            </w:r>
            <w:r w:rsidR="000A251D">
              <w:rPr>
                <w:rFonts w:eastAsia="Times New Roman"/>
                <w:color w:val="000000"/>
                <w:sz w:val="18"/>
                <w:szCs w:val="18"/>
                <w:lang w:eastAsia="es-CL"/>
              </w:rPr>
              <w:t xml:space="preserve">Muro de control de sedimentos </w:t>
            </w:r>
            <w:r w:rsidR="00391C15" w:rsidRPr="00777E6C">
              <w:rPr>
                <w:rFonts w:eastAsia="Times New Roman"/>
                <w:color w:val="000000"/>
                <w:sz w:val="18"/>
                <w:szCs w:val="18"/>
                <w:lang w:eastAsia="es-CL"/>
              </w:rPr>
              <w:t xml:space="preserve">con un vertedero de descarga, </w:t>
            </w:r>
            <w:r w:rsidR="00DF5D9C" w:rsidRPr="00DF5D9C">
              <w:rPr>
                <w:rFonts w:eastAsia="Times New Roman"/>
                <w:color w:val="000000"/>
                <w:sz w:val="18"/>
                <w:szCs w:val="18"/>
                <w:lang w:eastAsia="es-CL"/>
              </w:rPr>
              <w:t>con evidencias de uso producto del evento hidrometeorológico</w:t>
            </w:r>
            <w:r w:rsidR="00DF5D9C">
              <w:rPr>
                <w:rFonts w:eastAsia="Times New Roman"/>
                <w:color w:val="000000"/>
                <w:sz w:val="18"/>
                <w:szCs w:val="18"/>
                <w:lang w:eastAsia="es-CL"/>
              </w:rPr>
              <w:t xml:space="preserve">, emplazado </w:t>
            </w:r>
            <w:r w:rsidR="00391C15" w:rsidRPr="00777E6C">
              <w:rPr>
                <w:rFonts w:eastAsia="Times New Roman"/>
                <w:color w:val="000000"/>
                <w:sz w:val="18"/>
                <w:szCs w:val="18"/>
                <w:lang w:eastAsia="es-CL"/>
              </w:rPr>
              <w:t>aguas arriba de la planta de espesado</w:t>
            </w:r>
            <w:r w:rsidR="00433C38">
              <w:rPr>
                <w:rFonts w:eastAsia="Times New Roman"/>
                <w:color w:val="000000"/>
                <w:sz w:val="18"/>
                <w:szCs w:val="18"/>
                <w:lang w:eastAsia="es-CL"/>
              </w:rPr>
              <w:t>, la cual no cuenta con impermeabilización.</w:t>
            </w:r>
          </w:p>
          <w:p w14:paraId="4470F8B1" w14:textId="5C2AAFB4" w:rsidR="00266921" w:rsidRPr="0025129B" w:rsidRDefault="00266921" w:rsidP="000A251D">
            <w:pPr>
              <w:rPr>
                <w:rFonts w:eastAsia="Times New Roman"/>
                <w:b/>
                <w:color w:val="000000"/>
                <w:sz w:val="18"/>
                <w:szCs w:val="18"/>
                <w:lang w:eastAsia="es-CL"/>
              </w:rPr>
            </w:pPr>
          </w:p>
        </w:tc>
      </w:tr>
      <w:tr w:rsidR="00660349" w:rsidRPr="0025129B" w14:paraId="21636320" w14:textId="77777777" w:rsidTr="00F568EA">
        <w:trPr>
          <w:trHeight w:val="286"/>
          <w:jc w:val="center"/>
        </w:trPr>
        <w:tc>
          <w:tcPr>
            <w:tcW w:w="2469" w:type="pct"/>
            <w:gridSpan w:val="4"/>
            <w:tcBorders>
              <w:top w:val="single" w:sz="4" w:space="0" w:color="auto"/>
              <w:left w:val="single" w:sz="4" w:space="0" w:color="auto"/>
              <w:bottom w:val="single" w:sz="4" w:space="0" w:color="auto"/>
              <w:right w:val="single" w:sz="4" w:space="0" w:color="000000"/>
            </w:tcBorders>
            <w:shd w:val="clear" w:color="auto" w:fill="auto"/>
          </w:tcPr>
          <w:p w14:paraId="3C4D361D" w14:textId="11AF0899" w:rsidR="00660349" w:rsidRDefault="00660349" w:rsidP="00A049BB">
            <w:pPr>
              <w:jc w:val="center"/>
              <w:rPr>
                <w:rFonts w:eastAsia="Times New Roman"/>
                <w:b/>
                <w:color w:val="000000"/>
                <w:sz w:val="18"/>
                <w:szCs w:val="18"/>
                <w:lang w:eastAsia="es-CL"/>
              </w:rPr>
            </w:pPr>
            <w:r>
              <w:rPr>
                <w:rFonts w:eastAsia="Times New Roman"/>
                <w:b/>
                <w:color w:val="000000"/>
                <w:sz w:val="18"/>
                <w:szCs w:val="18"/>
                <w:lang w:eastAsia="es-CL"/>
              </w:rPr>
              <w:t xml:space="preserve">  </w:t>
            </w:r>
            <w:r w:rsidR="00FE4348">
              <w:rPr>
                <w:noProof/>
                <w:lang w:eastAsia="es-CL"/>
              </w:rPr>
              <w:drawing>
                <wp:inline distT="0" distB="0" distL="0" distR="0" wp14:anchorId="12CFEBD6" wp14:editId="72E71705">
                  <wp:extent cx="2610000" cy="1944000"/>
                  <wp:effectExtent l="0" t="0" r="0" b="0"/>
                  <wp:docPr id="373" name="Imagen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610000" cy="1944000"/>
                          </a:xfrm>
                          <a:prstGeom prst="rect">
                            <a:avLst/>
                          </a:prstGeom>
                        </pic:spPr>
                      </pic:pic>
                    </a:graphicData>
                  </a:graphic>
                </wp:inline>
              </w:drawing>
            </w:r>
          </w:p>
        </w:tc>
        <w:tc>
          <w:tcPr>
            <w:tcW w:w="2531" w:type="pct"/>
            <w:gridSpan w:val="5"/>
            <w:tcBorders>
              <w:top w:val="single" w:sz="4" w:space="0" w:color="auto"/>
              <w:left w:val="single" w:sz="4" w:space="0" w:color="auto"/>
              <w:bottom w:val="single" w:sz="4" w:space="0" w:color="auto"/>
              <w:right w:val="single" w:sz="4" w:space="0" w:color="000000"/>
            </w:tcBorders>
            <w:shd w:val="clear" w:color="auto" w:fill="auto"/>
          </w:tcPr>
          <w:p w14:paraId="7921D132" w14:textId="6C70E22D" w:rsidR="00660349" w:rsidRDefault="00DA7731" w:rsidP="00A049BB">
            <w:pPr>
              <w:jc w:val="center"/>
              <w:rPr>
                <w:rFonts w:eastAsia="Times New Roman"/>
                <w:b/>
                <w:color w:val="000000"/>
                <w:sz w:val="18"/>
                <w:szCs w:val="18"/>
                <w:lang w:eastAsia="es-CL"/>
              </w:rPr>
            </w:pPr>
            <w:r w:rsidRPr="008613EC">
              <w:rPr>
                <w:rFonts w:eastAsia="Times New Roman"/>
                <w:b/>
                <w:noProof/>
                <w:color w:val="000000"/>
                <w:sz w:val="18"/>
                <w:szCs w:val="18"/>
                <w:lang w:eastAsia="es-CL"/>
              </w:rPr>
              <mc:AlternateContent>
                <mc:Choice Requires="wpg">
                  <w:drawing>
                    <wp:anchor distT="0" distB="0" distL="114300" distR="114300" simplePos="0" relativeHeight="251683328" behindDoc="0" locked="0" layoutInCell="1" allowOverlap="1" wp14:anchorId="41A1C538" wp14:editId="266B09A3">
                      <wp:simplePos x="0" y="0"/>
                      <wp:positionH relativeFrom="column">
                        <wp:posOffset>2771032</wp:posOffset>
                      </wp:positionH>
                      <wp:positionV relativeFrom="paragraph">
                        <wp:posOffset>-151466</wp:posOffset>
                      </wp:positionV>
                      <wp:extent cx="617855" cy="861060"/>
                      <wp:effectExtent l="0" t="0" r="0" b="0"/>
                      <wp:wrapNone/>
                      <wp:docPr id="389" name="Grupo 3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8247106">
                                <a:off x="0" y="0"/>
                                <a:ext cx="617855" cy="861060"/>
                                <a:chOff x="-20" y="0"/>
                                <a:chExt cx="7208" cy="10109"/>
                              </a:xfrm>
                            </wpg:grpSpPr>
                            <wps:wsp>
                              <wps:cNvPr id="390" name="292 Flecha cuádruple"/>
                              <wps:cNvSpPr>
                                <a:spLocks/>
                              </wps:cNvSpPr>
                              <wps:spPr bwMode="auto">
                                <a:xfrm>
                                  <a:off x="2256" y="2731"/>
                                  <a:ext cx="3797" cy="4660"/>
                                </a:xfrm>
                                <a:custGeom>
                                  <a:avLst/>
                                  <a:gdLst>
                                    <a:gd name="T0" fmla="*/ 0 w 379730"/>
                                    <a:gd name="T1" fmla="*/ 361950 h 723900"/>
                                    <a:gd name="T2" fmla="*/ 85439 w 379730"/>
                                    <a:gd name="T3" fmla="*/ 276511 h 723900"/>
                                    <a:gd name="T4" fmla="*/ 85439 w 379730"/>
                                    <a:gd name="T5" fmla="*/ 319230 h 723900"/>
                                    <a:gd name="T6" fmla="*/ 147145 w 379730"/>
                                    <a:gd name="T7" fmla="*/ 319230 h 723900"/>
                                    <a:gd name="T8" fmla="*/ 147145 w 379730"/>
                                    <a:gd name="T9" fmla="*/ 85439 h 723900"/>
                                    <a:gd name="T10" fmla="*/ 104426 w 379730"/>
                                    <a:gd name="T11" fmla="*/ 85439 h 723900"/>
                                    <a:gd name="T12" fmla="*/ 189865 w 379730"/>
                                    <a:gd name="T13" fmla="*/ 0 h 723900"/>
                                    <a:gd name="T14" fmla="*/ 275304 w 379730"/>
                                    <a:gd name="T15" fmla="*/ 85439 h 723900"/>
                                    <a:gd name="T16" fmla="*/ 232585 w 379730"/>
                                    <a:gd name="T17" fmla="*/ 85439 h 723900"/>
                                    <a:gd name="T18" fmla="*/ 232585 w 379730"/>
                                    <a:gd name="T19" fmla="*/ 319230 h 723900"/>
                                    <a:gd name="T20" fmla="*/ 294291 w 379730"/>
                                    <a:gd name="T21" fmla="*/ 319230 h 723900"/>
                                    <a:gd name="T22" fmla="*/ 294291 w 379730"/>
                                    <a:gd name="T23" fmla="*/ 276511 h 723900"/>
                                    <a:gd name="T24" fmla="*/ 379730 w 379730"/>
                                    <a:gd name="T25" fmla="*/ 361950 h 723900"/>
                                    <a:gd name="T26" fmla="*/ 294291 w 379730"/>
                                    <a:gd name="T27" fmla="*/ 447389 h 723900"/>
                                    <a:gd name="T28" fmla="*/ 294291 w 379730"/>
                                    <a:gd name="T29" fmla="*/ 404670 h 723900"/>
                                    <a:gd name="T30" fmla="*/ 232585 w 379730"/>
                                    <a:gd name="T31" fmla="*/ 404670 h 723900"/>
                                    <a:gd name="T32" fmla="*/ 232585 w 379730"/>
                                    <a:gd name="T33" fmla="*/ 638461 h 723900"/>
                                    <a:gd name="T34" fmla="*/ 275304 w 379730"/>
                                    <a:gd name="T35" fmla="*/ 638461 h 723900"/>
                                    <a:gd name="T36" fmla="*/ 189865 w 379730"/>
                                    <a:gd name="T37" fmla="*/ 723900 h 723900"/>
                                    <a:gd name="T38" fmla="*/ 104426 w 379730"/>
                                    <a:gd name="T39" fmla="*/ 638461 h 723900"/>
                                    <a:gd name="T40" fmla="*/ 147145 w 379730"/>
                                    <a:gd name="T41" fmla="*/ 638461 h 723900"/>
                                    <a:gd name="T42" fmla="*/ 147145 w 379730"/>
                                    <a:gd name="T43" fmla="*/ 404670 h 723900"/>
                                    <a:gd name="T44" fmla="*/ 85439 w 379730"/>
                                    <a:gd name="T45" fmla="*/ 404670 h 723900"/>
                                    <a:gd name="T46" fmla="*/ 85439 w 379730"/>
                                    <a:gd name="T47" fmla="*/ 447389 h 723900"/>
                                    <a:gd name="T48" fmla="*/ 0 w 379730"/>
                                    <a:gd name="T49" fmla="*/ 361950 h 723900"/>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379730" h="723900">
                                      <a:moveTo>
                                        <a:pt x="0" y="361950"/>
                                      </a:moveTo>
                                      <a:lnTo>
                                        <a:pt x="85439" y="276511"/>
                                      </a:lnTo>
                                      <a:lnTo>
                                        <a:pt x="85439" y="319230"/>
                                      </a:lnTo>
                                      <a:lnTo>
                                        <a:pt x="147145" y="319230"/>
                                      </a:lnTo>
                                      <a:lnTo>
                                        <a:pt x="147145" y="85439"/>
                                      </a:lnTo>
                                      <a:lnTo>
                                        <a:pt x="104426" y="85439"/>
                                      </a:lnTo>
                                      <a:lnTo>
                                        <a:pt x="189865" y="0"/>
                                      </a:lnTo>
                                      <a:lnTo>
                                        <a:pt x="275304" y="85439"/>
                                      </a:lnTo>
                                      <a:lnTo>
                                        <a:pt x="232585" y="85439"/>
                                      </a:lnTo>
                                      <a:lnTo>
                                        <a:pt x="232585" y="319230"/>
                                      </a:lnTo>
                                      <a:lnTo>
                                        <a:pt x="294291" y="319230"/>
                                      </a:lnTo>
                                      <a:lnTo>
                                        <a:pt x="294291" y="276511"/>
                                      </a:lnTo>
                                      <a:lnTo>
                                        <a:pt x="379730" y="361950"/>
                                      </a:lnTo>
                                      <a:lnTo>
                                        <a:pt x="294291" y="447389"/>
                                      </a:lnTo>
                                      <a:lnTo>
                                        <a:pt x="294291" y="404670"/>
                                      </a:lnTo>
                                      <a:lnTo>
                                        <a:pt x="232585" y="404670"/>
                                      </a:lnTo>
                                      <a:lnTo>
                                        <a:pt x="232585" y="638461"/>
                                      </a:lnTo>
                                      <a:lnTo>
                                        <a:pt x="275304" y="638461"/>
                                      </a:lnTo>
                                      <a:lnTo>
                                        <a:pt x="189865" y="723900"/>
                                      </a:lnTo>
                                      <a:lnTo>
                                        <a:pt x="104426" y="638461"/>
                                      </a:lnTo>
                                      <a:lnTo>
                                        <a:pt x="147145" y="638461"/>
                                      </a:lnTo>
                                      <a:lnTo>
                                        <a:pt x="147145" y="404670"/>
                                      </a:lnTo>
                                      <a:lnTo>
                                        <a:pt x="85439" y="404670"/>
                                      </a:lnTo>
                                      <a:lnTo>
                                        <a:pt x="85439" y="447389"/>
                                      </a:lnTo>
                                      <a:lnTo>
                                        <a:pt x="0" y="361950"/>
                                      </a:lnTo>
                                      <a:close/>
                                    </a:path>
                                  </a:pathLst>
                                </a:custGeom>
                                <a:solidFill>
                                  <a:srgbClr val="FFFFFF"/>
                                </a:solidFill>
                                <a:ln w="25400">
                                  <a:solidFill>
                                    <a:srgbClr val="385D8A"/>
                                  </a:solidFill>
                                  <a:round/>
                                  <a:headEnd/>
                                  <a:tailEnd/>
                                </a:ln>
                              </wps:spPr>
                              <wps:bodyPr rot="0" vert="horz" wrap="square" lIns="91440" tIns="45720" rIns="91440" bIns="45720" anchor="ctr" anchorCtr="0" upright="1">
                                <a:noAutofit/>
                              </wps:bodyPr>
                            </wps:wsp>
                            <wps:wsp>
                              <wps:cNvPr id="391" name="Cuadro de texto 2"/>
                              <wps:cNvSpPr txBox="1">
                                <a:spLocks noChangeArrowheads="1"/>
                              </wps:cNvSpPr>
                              <wps:spPr bwMode="auto">
                                <a:xfrm>
                                  <a:off x="5167" y="3451"/>
                                  <a:ext cx="2021"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EE2C77" w14:textId="77777777" w:rsidR="00447068" w:rsidRPr="0085716C" w:rsidRDefault="00447068" w:rsidP="00DA7731">
                                    <w:pPr>
                                      <w:rPr>
                                        <w:b/>
                                      </w:rPr>
                                    </w:pPr>
                                    <w:r>
                                      <w:rPr>
                                        <w:b/>
                                      </w:rPr>
                                      <w:t>EN</w:t>
                                    </w:r>
                                    <w:r w:rsidRPr="0085716C">
                                      <w:rPr>
                                        <w:b/>
                                      </w:rPr>
                                      <w:t>E</w:t>
                                    </w:r>
                                  </w:p>
                                </w:txbxContent>
                              </wps:txbx>
                              <wps:bodyPr rot="0" vert="horz" wrap="square" lIns="91440" tIns="45720" rIns="91440" bIns="45720" anchor="t" anchorCtr="0" upright="1">
                                <a:noAutofit/>
                              </wps:bodyPr>
                            </wps:wsp>
                            <wps:wsp>
                              <wps:cNvPr id="392" name="Cuadro de texto 2"/>
                              <wps:cNvSpPr txBox="1">
                                <a:spLocks noChangeArrowheads="1"/>
                              </wps:cNvSpPr>
                              <wps:spPr bwMode="auto">
                                <a:xfrm>
                                  <a:off x="2913" y="7143"/>
                                  <a:ext cx="2254" cy="296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2CB69C" w14:textId="77777777" w:rsidR="00447068" w:rsidRPr="0085716C" w:rsidRDefault="00447068" w:rsidP="00DA7731">
                                    <w:pPr>
                                      <w:rPr>
                                        <w:b/>
                                      </w:rPr>
                                    </w:pPr>
                                    <w:r>
                                      <w:rPr>
                                        <w:b/>
                                      </w:rPr>
                                      <w:t>S</w:t>
                                    </w:r>
                                  </w:p>
                                </w:txbxContent>
                              </wps:txbx>
                              <wps:bodyPr rot="0" vert="horz" wrap="square" lIns="91440" tIns="45720" rIns="91440" bIns="45720" anchor="t" anchorCtr="0" upright="1">
                                <a:noAutofit/>
                              </wps:bodyPr>
                            </wps:wsp>
                            <wps:wsp>
                              <wps:cNvPr id="393" name="Cuadro de texto 2"/>
                              <wps:cNvSpPr txBox="1">
                                <a:spLocks noChangeArrowheads="1"/>
                              </wps:cNvSpPr>
                              <wps:spPr bwMode="auto">
                                <a:xfrm>
                                  <a:off x="-20" y="3553"/>
                                  <a:ext cx="2376"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664F4B" w14:textId="77777777" w:rsidR="00447068" w:rsidRPr="0085716C" w:rsidRDefault="00447068" w:rsidP="00DA7731">
                                    <w:pPr>
                                      <w:rPr>
                                        <w:b/>
                                      </w:rPr>
                                    </w:pPr>
                                    <w:r>
                                      <w:rPr>
                                        <w:b/>
                                      </w:rPr>
                                      <w:t>O</w:t>
                                    </w:r>
                                  </w:p>
                                </w:txbxContent>
                              </wps:txbx>
                              <wps:bodyPr rot="0" vert="horz" wrap="square" lIns="91440" tIns="45720" rIns="91440" bIns="45720" anchor="t" anchorCtr="0" upright="1">
                                <a:noAutofit/>
                              </wps:bodyPr>
                            </wps:wsp>
                            <wps:wsp>
                              <wps:cNvPr id="394" name="Cuadro de texto 2"/>
                              <wps:cNvSpPr txBox="1">
                                <a:spLocks noChangeArrowheads="1"/>
                              </wps:cNvSpPr>
                              <wps:spPr bwMode="auto">
                                <a:xfrm>
                                  <a:off x="2576" y="0"/>
                                  <a:ext cx="2490" cy="262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FCDB2B" w14:textId="77777777" w:rsidR="00447068" w:rsidRPr="0085716C" w:rsidRDefault="00447068" w:rsidP="00DA7731">
                                    <w:pPr>
                                      <w:rPr>
                                        <w:b/>
                                      </w:rPr>
                                    </w:pPr>
                                    <w:r>
                                      <w:rPr>
                                        <w:b/>
                                      </w:rPr>
                                      <w:t>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A1C538" id="Grupo 389" o:spid="_x0000_s1119" style="position:absolute;left:0;text-align:left;margin-left:218.2pt;margin-top:-11.95pt;width:48.65pt;height:67.8pt;rotation:9008039fd;z-index:251683328" coordorigin="-20" coordsize="7208,10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">
                      <v:shape id="292 Flecha cuádruple" o:spid="_x0000_s1120" style="position:absolute;left:2256;top:2731;width:3797;height:4660;visibility:visible;mso-wrap-style:square;v-text-anchor:middle" coordsize="379730,723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ZIksEA&#10;AADcAAAADwAAAGRycy9kb3ducmV2LnhtbERPTYvCMBC9C/6HMII3TVUQt2uURRFEV9Cu7HloxrZu&#10;M6lNtPXfbw6Cx8f7ni9bU4oH1a6wrGA0jEAQp1YXnCk4/2wGMxDOI2ssLZOCJzlYLrqdOcbaNnyi&#10;R+IzEULYxagg976KpXRpTgbd0FbEgbvY2qAPsM6krrEJ4aaU4yiaSoMFh4YcK1rllP4ld6PAbL9/&#10;N2kzWd+v+0N0HK9u/kw7pfq99usThKfWv8Uv91YrmHyE+eFMOAJy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WGSJLBAAAA3AAAAA8AAAAAAAAAAAAAAAAAmAIAAGRycy9kb3du&#10;cmV2LnhtbFBLBQYAAAAABAAEAPUAAACGAwAAAAA=&#10;" path="m,361950l85439,276511r,42719l147145,319230r,-233791l104426,85439,189865,r85439,85439l232585,85439r,233791l294291,319230r,-42719l379730,361950r-85439,85439l294291,404670r-61706,l232585,638461r42719,l189865,723900,104426,638461r42719,l147145,404670r-61706,l85439,447389,,361950xe" strokecolor="#385d8a" strokeweight="2pt">
                        <v:path arrowok="t" o:connecttype="custom" o:connectlocs="0,2330;854,1780;854,2055;1471,2055;1471,550;1044,550;1899,0;2753,550;2326,550;2326,2055;2943,2055;2943,1780;3797,2330;2943,2880;2943,2605;2326,2605;2326,4110;2753,4110;1899,4660;1044,4110;1471,4110;1471,2605;854,2605;854,2880;0,2330" o:connectangles="0,0,0,0,0,0,0,0,0,0,0,0,0,0,0,0,0,0,0,0,0,0,0,0,0"/>
                      </v:shape>
                      <v:shape id="Cuadro de texto 2" o:spid="_x0000_s1121" type="#_x0000_t202" style="position:absolute;left:5167;top:3451;width:2021;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Vz4sQA&#10;AADcAAAADwAAAGRycy9kb3ducmV2LnhtbESPX2vCMBTF3wd+h3AFX4amOpBajSKygcIcWPX92lzb&#10;anNTmqjdt18EYY+H8+fHmS1aU4k7Na60rGA4iEAQZ1aXnCs47L/6MQjnkTVWlknBLzlYzDtvM0y0&#10;ffCO7qnPRRhhl6CCwvs6kdJlBRl0A1sTB+9sG4M+yCaXusFHGDeVHEXRWBosORAKrGlVUHZNbyZw&#10;P9u4Pp6+V5dN+n66jH643MasVK/bLqcgPLX+P/xqr7WCj8kQnmfCEZ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lc+LEAAAA3AAAAA8AAAAAAAAAAAAAAAAAmAIAAGRycy9k&#10;b3ducmV2LnhtbFBLBQYAAAAABAAEAPUAAACJAwAAAAA=&#10;" stroked="f">
                        <v:fill opacity="0"/>
                        <v:textbox>
                          <w:txbxContent>
                            <w:p w14:paraId="60EE2C77" w14:textId="77777777" w:rsidR="00447068" w:rsidRPr="0085716C" w:rsidRDefault="00447068" w:rsidP="00DA7731">
                              <w:pPr>
                                <w:rPr>
                                  <w:b/>
                                </w:rPr>
                              </w:pPr>
                              <w:r>
                                <w:rPr>
                                  <w:b/>
                                </w:rPr>
                                <w:t>EN</w:t>
                              </w:r>
                              <w:r w:rsidRPr="0085716C">
                                <w:rPr>
                                  <w:b/>
                                </w:rPr>
                                <w:t>E</w:t>
                              </w:r>
                            </w:p>
                          </w:txbxContent>
                        </v:textbox>
                      </v:shape>
                      <v:shape id="Cuadro de texto 2" o:spid="_x0000_s1122" type="#_x0000_t202" style="position:absolute;left:2913;top:7143;width:2254;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ftlcUA&#10;AADcAAAADwAAAGRycy9kb3ducmV2LnhtbESPX2vCMBTF34V9h3AHexFNrTC6rqmIKCg4YZ17vzZ3&#10;bV1zU5pM67c3g8EeD+fPj5MtBtOKC/WusaxgNo1AEJdWN1wpOH5sJgkI55E1tpZJwY0cLPKHUYap&#10;tld+p0vhKxFG2KWooPa+S6V0ZU0G3dR2xMH7sr1BH2RfSd3jNYybVsZR9CwNNhwINXa0qqn8Ln5M&#10;4K6HpPs87VfnXTE+neMDN28JK/X0OCxfQXga/H/4r73VCuYvMfyeCUdA5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t+2VxQAAANwAAAAPAAAAAAAAAAAAAAAAAJgCAABkcnMv&#10;ZG93bnJldi54bWxQSwUGAAAAAAQABAD1AAAAigMAAAAA&#10;" stroked="f">
                        <v:fill opacity="0"/>
                        <v:textbox>
                          <w:txbxContent>
                            <w:p w14:paraId="2C2CB69C" w14:textId="77777777" w:rsidR="00447068" w:rsidRPr="0085716C" w:rsidRDefault="00447068" w:rsidP="00DA7731">
                              <w:pPr>
                                <w:rPr>
                                  <w:b/>
                                </w:rPr>
                              </w:pPr>
                              <w:r>
                                <w:rPr>
                                  <w:b/>
                                </w:rPr>
                                <w:t>S</w:t>
                              </w:r>
                            </w:p>
                          </w:txbxContent>
                        </v:textbox>
                      </v:shape>
                      <v:shape id="Cuadro de texto 2" o:spid="_x0000_s1123" type="#_x0000_t202" style="position:absolute;left:-20;top:3553;width:2376;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tIDsQA&#10;AADcAAAADwAAAGRycy9kb3ducmV2LnhtbESPX2vCMBTF3wW/Q7iCL6LpFEatRhGZsMEcWPX9trm2&#10;1eamNJl2334RBns8nD8/znLdmVrcqXWVZQUvkwgEcW51xYWC03E3jkE4j6yxtkwKfsjBetXvLTHR&#10;9sEHuqe+EGGEXYIKSu+bREqXl2TQTWxDHLyLbQ36INtC6hYfYdzUchpFr9JgxYFQYkPbkvJb+m0C&#10;962Lm3P2ub1+pKPsOv3iah+zUsNBt1mA8NT5//Bf+10rmM1n8DwTjo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7SA7EAAAA3AAAAA8AAAAAAAAAAAAAAAAAmAIAAGRycy9k&#10;b3ducmV2LnhtbFBLBQYAAAAABAAEAPUAAACJAwAAAAA=&#10;" stroked="f">
                        <v:fill opacity="0"/>
                        <v:textbox>
                          <w:txbxContent>
                            <w:p w14:paraId="4A664F4B" w14:textId="77777777" w:rsidR="00447068" w:rsidRPr="0085716C" w:rsidRDefault="00447068" w:rsidP="00DA7731">
                              <w:pPr>
                                <w:rPr>
                                  <w:b/>
                                </w:rPr>
                              </w:pPr>
                              <w:r>
                                <w:rPr>
                                  <w:b/>
                                </w:rPr>
                                <w:t>O</w:t>
                              </w:r>
                            </w:p>
                          </w:txbxContent>
                        </v:textbox>
                      </v:shape>
                      <v:shape id="Cuadro de texto 2" o:spid="_x0000_s1124" type="#_x0000_t202" style="position:absolute;left:2576;width:249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LQesUA&#10;AADcAAAADwAAAGRycy9kb3ducmV2LnhtbESPX2vCMBTF3wd+h3AFX4amc0NqbSpDHGzgBlZ9vzbX&#10;ttrclCbT7tubwWCPh/Pnx0mXvWnElTpXW1bwNIlAEBdW11wq2O/exjEI55E1NpZJwQ85WGaDhxQT&#10;bW+8pWvuSxFG2CWooPK+TaR0RUUG3cS2xME72c6gD7Irpe7wFsZNI6dRNJMGaw6ECltaVVRc8m8T&#10;uOs+bg/Hzer8kT8ez9Mvrj9jVmo07F8XIDz1/j/8137XCp7nL/B7JhwBm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EtB6xQAAANwAAAAPAAAAAAAAAAAAAAAAAJgCAABkcnMv&#10;ZG93bnJldi54bWxQSwUGAAAAAAQABAD1AAAAigMAAAAA&#10;" stroked="f">
                        <v:fill opacity="0"/>
                        <v:textbox>
                          <w:txbxContent>
                            <w:p w14:paraId="51FCDB2B" w14:textId="77777777" w:rsidR="00447068" w:rsidRPr="0085716C" w:rsidRDefault="00447068" w:rsidP="00DA7731">
                              <w:pPr>
                                <w:rPr>
                                  <w:b/>
                                </w:rPr>
                              </w:pPr>
                              <w:r>
                                <w:rPr>
                                  <w:b/>
                                </w:rPr>
                                <w:t>N</w:t>
                              </w:r>
                            </w:p>
                          </w:txbxContent>
                        </v:textbox>
                      </v:shape>
                    </v:group>
                  </w:pict>
                </mc:Fallback>
              </mc:AlternateContent>
            </w:r>
            <w:r w:rsidR="00183E39">
              <w:rPr>
                <w:noProof/>
                <w:lang w:eastAsia="es-CL"/>
              </w:rPr>
              <w:drawing>
                <wp:inline distT="0" distB="0" distL="0" distR="0" wp14:anchorId="153588A8" wp14:editId="735D7E90">
                  <wp:extent cx="2599200" cy="19440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599200" cy="1944000"/>
                          </a:xfrm>
                          <a:prstGeom prst="rect">
                            <a:avLst/>
                          </a:prstGeom>
                        </pic:spPr>
                      </pic:pic>
                    </a:graphicData>
                  </a:graphic>
                </wp:inline>
              </w:drawing>
            </w:r>
          </w:p>
        </w:tc>
      </w:tr>
      <w:tr w:rsidR="00660349" w:rsidRPr="0025129B" w14:paraId="0BD391B2" w14:textId="77777777" w:rsidTr="00F568EA">
        <w:trPr>
          <w:trHeight w:val="300"/>
          <w:jc w:val="center"/>
        </w:trPr>
        <w:tc>
          <w:tcPr>
            <w:tcW w:w="1131" w:type="pct"/>
            <w:tcBorders>
              <w:top w:val="single" w:sz="4" w:space="0" w:color="auto"/>
              <w:left w:val="single" w:sz="4" w:space="0" w:color="auto"/>
              <w:bottom w:val="single" w:sz="4" w:space="0" w:color="auto"/>
              <w:right w:val="nil"/>
            </w:tcBorders>
            <w:shd w:val="clear" w:color="auto" w:fill="auto"/>
            <w:noWrap/>
            <w:vAlign w:val="center"/>
            <w:hideMark/>
          </w:tcPr>
          <w:p w14:paraId="7CDE951E" w14:textId="6862DBB0" w:rsidR="00660349" w:rsidRPr="0025129B" w:rsidRDefault="00660349" w:rsidP="00A049BB">
            <w:pPr>
              <w:pStyle w:val="Descripcin"/>
            </w:pPr>
            <w:r w:rsidRPr="002D6E58">
              <w:t xml:space="preserve">Fotografía </w:t>
            </w:r>
            <w:r w:rsidR="000A251D">
              <w:t>8</w:t>
            </w:r>
          </w:p>
        </w:tc>
        <w:tc>
          <w:tcPr>
            <w:tcW w:w="1338" w:type="pct"/>
            <w:gridSpan w:val="3"/>
            <w:tcBorders>
              <w:top w:val="single" w:sz="4" w:space="0" w:color="auto"/>
              <w:left w:val="single" w:sz="4" w:space="0" w:color="auto"/>
              <w:bottom w:val="single" w:sz="4" w:space="0" w:color="auto"/>
              <w:right w:val="nil"/>
            </w:tcBorders>
            <w:shd w:val="clear" w:color="auto" w:fill="auto"/>
            <w:vAlign w:val="center"/>
          </w:tcPr>
          <w:p w14:paraId="020B9F95" w14:textId="790696FF" w:rsidR="00660349" w:rsidRPr="002D6E58" w:rsidRDefault="00863BE3" w:rsidP="00863BE3">
            <w:pPr>
              <w:pStyle w:val="Descripcin"/>
            </w:pPr>
            <w:r w:rsidRPr="002D6E58">
              <w:rPr>
                <w:rFonts w:eastAsia="Times New Roman"/>
                <w:szCs w:val="18"/>
                <w:lang w:eastAsia="es-CL"/>
              </w:rPr>
              <w:t>Fecha</w:t>
            </w:r>
            <w:r w:rsidR="00660349" w:rsidRPr="002D6E58">
              <w:rPr>
                <w:rFonts w:eastAsia="Times New Roman"/>
                <w:szCs w:val="18"/>
                <w:lang w:eastAsia="es-CL"/>
              </w:rPr>
              <w:t>:</w:t>
            </w:r>
            <w:r w:rsidR="00660349" w:rsidRPr="002D6E58">
              <w:rPr>
                <w:rFonts w:eastAsia="Times New Roman"/>
                <w:b w:val="0"/>
                <w:szCs w:val="18"/>
                <w:lang w:eastAsia="es-CL"/>
              </w:rPr>
              <w:t xml:space="preserve"> </w:t>
            </w:r>
            <w:r w:rsidRPr="002D6E58">
              <w:rPr>
                <w:rFonts w:eastAsia="Times New Roman"/>
                <w:b w:val="0"/>
                <w:szCs w:val="18"/>
                <w:lang w:eastAsia="es-CL"/>
              </w:rPr>
              <w:t>08-04-2015</w:t>
            </w:r>
          </w:p>
        </w:tc>
        <w:tc>
          <w:tcPr>
            <w:tcW w:w="1349" w:type="pct"/>
            <w:gridSpan w:val="2"/>
            <w:tcBorders>
              <w:top w:val="single" w:sz="4" w:space="0" w:color="auto"/>
              <w:left w:val="single" w:sz="4" w:space="0" w:color="auto"/>
              <w:bottom w:val="single" w:sz="4" w:space="0" w:color="auto"/>
              <w:right w:val="nil"/>
            </w:tcBorders>
            <w:shd w:val="clear" w:color="auto" w:fill="auto"/>
            <w:noWrap/>
            <w:vAlign w:val="center"/>
            <w:hideMark/>
          </w:tcPr>
          <w:p w14:paraId="12F5B807" w14:textId="2604343A" w:rsidR="00660349" w:rsidRPr="002D6E58" w:rsidRDefault="00863BE3" w:rsidP="00A049BB">
            <w:pPr>
              <w:pStyle w:val="Descripcin"/>
            </w:pPr>
            <w:r w:rsidRPr="002D6E58">
              <w:t>F</w:t>
            </w:r>
            <w:r w:rsidR="000A251D">
              <w:t>otografía 9</w:t>
            </w:r>
          </w:p>
        </w:tc>
        <w:tc>
          <w:tcPr>
            <w:tcW w:w="1182" w:type="pct"/>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77A18E0D" w14:textId="77777777" w:rsidR="00660349" w:rsidRPr="008C19A9" w:rsidRDefault="00660349" w:rsidP="00A049BB">
            <w:pPr>
              <w:jc w:val="left"/>
              <w:rPr>
                <w:rFonts w:eastAsia="Times New Roman"/>
                <w:b/>
                <w:color w:val="000000"/>
                <w:sz w:val="18"/>
                <w:szCs w:val="18"/>
                <w:lang w:eastAsia="es-CL"/>
              </w:rPr>
            </w:pPr>
            <w:r w:rsidRPr="008C19A9">
              <w:rPr>
                <w:rFonts w:eastAsia="Times New Roman"/>
                <w:b/>
                <w:color w:val="000000"/>
                <w:sz w:val="18"/>
                <w:szCs w:val="18"/>
                <w:lang w:eastAsia="es-CL"/>
              </w:rPr>
              <w:t xml:space="preserve">Fecha: </w:t>
            </w:r>
            <w:r w:rsidRPr="008C19A9">
              <w:rPr>
                <w:rFonts w:eastAsia="Times New Roman"/>
                <w:color w:val="000000"/>
                <w:sz w:val="18"/>
                <w:szCs w:val="18"/>
                <w:lang w:eastAsia="es-CL"/>
              </w:rPr>
              <w:t>08-04-2015</w:t>
            </w:r>
          </w:p>
        </w:tc>
      </w:tr>
      <w:tr w:rsidR="00660349" w:rsidRPr="0025129B" w14:paraId="5681E421" w14:textId="77777777" w:rsidTr="00266921">
        <w:trPr>
          <w:trHeight w:val="300"/>
          <w:jc w:val="center"/>
        </w:trPr>
        <w:tc>
          <w:tcPr>
            <w:tcW w:w="113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890EA3" w14:textId="77777777" w:rsidR="00660349" w:rsidRPr="0025129B" w:rsidRDefault="00660349" w:rsidP="00A049B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w:t>
            </w:r>
            <w:r w:rsidRPr="00187E1F">
              <w:rPr>
                <w:rFonts w:eastAsia="Times New Roman"/>
                <w:b/>
                <w:color w:val="000000" w:themeColor="text1"/>
                <w:sz w:val="18"/>
                <w:szCs w:val="18"/>
                <w:lang w:eastAsia="es-CL"/>
              </w:rPr>
              <w:t>HUSO 19 S</w:t>
            </w:r>
          </w:p>
        </w:tc>
        <w:tc>
          <w:tcPr>
            <w:tcW w:w="720" w:type="pct"/>
            <w:gridSpan w:val="2"/>
            <w:tcBorders>
              <w:top w:val="single" w:sz="4" w:space="0" w:color="auto"/>
              <w:left w:val="nil"/>
              <w:bottom w:val="single" w:sz="4" w:space="0" w:color="auto"/>
              <w:right w:val="single" w:sz="4" w:space="0" w:color="000000"/>
            </w:tcBorders>
            <w:shd w:val="clear" w:color="auto" w:fill="auto"/>
            <w:vAlign w:val="center"/>
          </w:tcPr>
          <w:p w14:paraId="7B036D29" w14:textId="40C19ECA" w:rsidR="00660349" w:rsidRPr="0025129B" w:rsidRDefault="00660349" w:rsidP="00863BE3">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730BFC">
              <w:rPr>
                <w:rFonts w:eastAsia="Times New Roman"/>
                <w:color w:val="000000"/>
                <w:sz w:val="18"/>
                <w:szCs w:val="18"/>
                <w:lang w:eastAsia="es-CL"/>
              </w:rPr>
              <w:t>:</w:t>
            </w:r>
            <w:r w:rsidRPr="00730BFC">
              <w:t xml:space="preserve"> </w:t>
            </w:r>
            <w:r w:rsidR="00645644" w:rsidRPr="00645644">
              <w:rPr>
                <w:rFonts w:eastAsia="Times New Roman"/>
                <w:color w:val="000000"/>
                <w:sz w:val="18"/>
                <w:szCs w:val="18"/>
                <w:lang w:eastAsia="es-CL"/>
              </w:rPr>
              <w:t>6</w:t>
            </w:r>
            <w:r w:rsidR="00645644">
              <w:rPr>
                <w:rFonts w:eastAsia="Times New Roman"/>
                <w:color w:val="000000"/>
                <w:sz w:val="18"/>
                <w:szCs w:val="18"/>
                <w:lang w:eastAsia="es-CL"/>
              </w:rPr>
              <w:t>.</w:t>
            </w:r>
            <w:r w:rsidR="00645644" w:rsidRPr="00645644">
              <w:rPr>
                <w:rFonts w:eastAsia="Times New Roman"/>
                <w:color w:val="000000"/>
                <w:sz w:val="18"/>
                <w:szCs w:val="18"/>
                <w:lang w:eastAsia="es-CL"/>
              </w:rPr>
              <w:t>949</w:t>
            </w:r>
            <w:r w:rsidR="00645644">
              <w:rPr>
                <w:rFonts w:eastAsia="Times New Roman"/>
                <w:color w:val="000000"/>
                <w:sz w:val="18"/>
                <w:szCs w:val="18"/>
                <w:lang w:eastAsia="es-CL"/>
              </w:rPr>
              <w:t>.</w:t>
            </w:r>
            <w:r w:rsidR="00645644" w:rsidRPr="00645644">
              <w:rPr>
                <w:rFonts w:eastAsia="Times New Roman"/>
                <w:color w:val="000000"/>
                <w:sz w:val="18"/>
                <w:szCs w:val="18"/>
                <w:lang w:eastAsia="es-CL"/>
              </w:rPr>
              <w:t>336</w:t>
            </w:r>
          </w:p>
        </w:tc>
        <w:tc>
          <w:tcPr>
            <w:tcW w:w="618" w:type="pct"/>
            <w:tcBorders>
              <w:top w:val="single" w:sz="4" w:space="0" w:color="auto"/>
              <w:left w:val="nil"/>
              <w:bottom w:val="single" w:sz="4" w:space="0" w:color="auto"/>
              <w:right w:val="single" w:sz="4" w:space="0" w:color="000000"/>
            </w:tcBorders>
            <w:shd w:val="clear" w:color="auto" w:fill="auto"/>
            <w:vAlign w:val="center"/>
          </w:tcPr>
          <w:p w14:paraId="4D7FB7F4" w14:textId="65BB0177" w:rsidR="00660349" w:rsidRPr="0025129B" w:rsidRDefault="00660349" w:rsidP="00863BE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r>
              <w:rPr>
                <w:rFonts w:eastAsia="Times New Roman"/>
                <w:b/>
                <w:color w:val="000000"/>
                <w:sz w:val="18"/>
                <w:szCs w:val="18"/>
                <w:lang w:eastAsia="es-CL"/>
              </w:rPr>
              <w:t>Este</w:t>
            </w:r>
            <w:r w:rsidRPr="00730BFC">
              <w:rPr>
                <w:rFonts w:eastAsia="Times New Roman"/>
                <w:color w:val="000000"/>
                <w:sz w:val="18"/>
                <w:szCs w:val="18"/>
                <w:lang w:eastAsia="es-CL"/>
              </w:rPr>
              <w:t>:</w:t>
            </w:r>
            <w:r>
              <w:t xml:space="preserve"> </w:t>
            </w:r>
            <w:r w:rsidR="00645644" w:rsidRPr="00645644">
              <w:rPr>
                <w:rFonts w:eastAsia="Times New Roman"/>
                <w:color w:val="000000"/>
                <w:sz w:val="18"/>
                <w:szCs w:val="18"/>
                <w:lang w:eastAsia="es-CL"/>
              </w:rPr>
              <w:t>378</w:t>
            </w:r>
            <w:r w:rsidR="00645644">
              <w:rPr>
                <w:rFonts w:eastAsia="Times New Roman"/>
                <w:color w:val="000000"/>
                <w:sz w:val="18"/>
                <w:szCs w:val="18"/>
                <w:lang w:eastAsia="es-CL"/>
              </w:rPr>
              <w:t>.</w:t>
            </w:r>
            <w:r w:rsidR="00645644" w:rsidRPr="00645644">
              <w:rPr>
                <w:rFonts w:eastAsia="Times New Roman"/>
                <w:color w:val="000000"/>
                <w:sz w:val="18"/>
                <w:szCs w:val="18"/>
                <w:lang w:eastAsia="es-CL"/>
              </w:rPr>
              <w:t>765</w:t>
            </w:r>
          </w:p>
        </w:tc>
        <w:tc>
          <w:tcPr>
            <w:tcW w:w="1351" w:type="pct"/>
            <w:gridSpan w:val="3"/>
            <w:tcBorders>
              <w:top w:val="single" w:sz="4" w:space="0" w:color="auto"/>
              <w:left w:val="single" w:sz="4" w:space="0" w:color="auto"/>
              <w:bottom w:val="single" w:sz="4" w:space="0" w:color="auto"/>
              <w:right w:val="single" w:sz="4" w:space="0" w:color="000000"/>
            </w:tcBorders>
            <w:shd w:val="clear" w:color="auto" w:fill="auto"/>
            <w:noWrap/>
          </w:tcPr>
          <w:p w14:paraId="37C0E16F" w14:textId="77777777" w:rsidR="00660349" w:rsidRPr="008C19A9" w:rsidRDefault="00660349" w:rsidP="00A049BB">
            <w:pPr>
              <w:rPr>
                <w:rFonts w:eastAsia="Times New Roman"/>
                <w:b/>
                <w:color w:val="000000"/>
                <w:sz w:val="18"/>
                <w:szCs w:val="18"/>
                <w:lang w:eastAsia="es-CL"/>
              </w:rPr>
            </w:pPr>
            <w:r w:rsidRPr="008C19A9">
              <w:rPr>
                <w:rFonts w:eastAsia="Times New Roman"/>
                <w:b/>
                <w:color w:val="000000"/>
                <w:sz w:val="18"/>
                <w:szCs w:val="18"/>
                <w:lang w:eastAsia="es-CL"/>
              </w:rPr>
              <w:t xml:space="preserve">Coordenadas DATUM WGS84 </w:t>
            </w:r>
            <w:r w:rsidRPr="008C19A9">
              <w:rPr>
                <w:rFonts w:eastAsia="Times New Roman"/>
                <w:b/>
                <w:color w:val="000000" w:themeColor="text1"/>
                <w:sz w:val="18"/>
                <w:szCs w:val="18"/>
                <w:lang w:eastAsia="es-CL"/>
              </w:rPr>
              <w:t>HUSO 19 S</w:t>
            </w:r>
          </w:p>
        </w:tc>
        <w:tc>
          <w:tcPr>
            <w:tcW w:w="616" w:type="pct"/>
            <w:tcBorders>
              <w:top w:val="single" w:sz="4" w:space="0" w:color="auto"/>
              <w:left w:val="single" w:sz="4" w:space="0" w:color="auto"/>
              <w:bottom w:val="single" w:sz="4" w:space="0" w:color="auto"/>
              <w:right w:val="single" w:sz="4" w:space="0" w:color="000000"/>
            </w:tcBorders>
            <w:shd w:val="clear" w:color="auto" w:fill="auto"/>
            <w:noWrap/>
          </w:tcPr>
          <w:p w14:paraId="7D953856" w14:textId="7B82A335" w:rsidR="00660349" w:rsidRPr="008C19A9" w:rsidRDefault="00660349" w:rsidP="00863BE3">
            <w:pPr>
              <w:rPr>
                <w:rFonts w:eastAsia="Times New Roman"/>
                <w:b/>
                <w:color w:val="000000"/>
                <w:sz w:val="18"/>
                <w:szCs w:val="18"/>
                <w:lang w:eastAsia="es-CL"/>
              </w:rPr>
            </w:pPr>
            <w:r w:rsidRPr="008C19A9">
              <w:rPr>
                <w:rFonts w:eastAsia="Times New Roman"/>
                <w:b/>
                <w:color w:val="000000"/>
                <w:sz w:val="18"/>
                <w:szCs w:val="18"/>
                <w:lang w:eastAsia="es-CL"/>
              </w:rPr>
              <w:t>Coordenada Norte</w:t>
            </w:r>
            <w:r w:rsidRPr="008C19A9">
              <w:rPr>
                <w:rFonts w:eastAsia="Times New Roman"/>
                <w:color w:val="000000"/>
                <w:sz w:val="18"/>
                <w:szCs w:val="18"/>
                <w:lang w:eastAsia="es-CL"/>
              </w:rPr>
              <w:t>:</w:t>
            </w:r>
            <w:r w:rsidRPr="008C19A9">
              <w:t xml:space="preserve"> </w:t>
            </w:r>
            <w:r w:rsidR="001F7A37" w:rsidRPr="001F7A37">
              <w:rPr>
                <w:rFonts w:eastAsia="Times New Roman"/>
                <w:color w:val="000000"/>
                <w:sz w:val="18"/>
                <w:szCs w:val="18"/>
                <w:lang w:eastAsia="es-CL"/>
              </w:rPr>
              <w:t>6</w:t>
            </w:r>
            <w:r w:rsidR="001F7A37">
              <w:rPr>
                <w:rFonts w:eastAsia="Times New Roman"/>
                <w:color w:val="000000"/>
                <w:sz w:val="18"/>
                <w:szCs w:val="18"/>
                <w:lang w:eastAsia="es-CL"/>
              </w:rPr>
              <w:t>.</w:t>
            </w:r>
            <w:r w:rsidR="001F7A37" w:rsidRPr="001F7A37">
              <w:rPr>
                <w:rFonts w:eastAsia="Times New Roman"/>
                <w:color w:val="000000"/>
                <w:sz w:val="18"/>
                <w:szCs w:val="18"/>
                <w:lang w:eastAsia="es-CL"/>
              </w:rPr>
              <w:t>949</w:t>
            </w:r>
            <w:r w:rsidR="001F7A37">
              <w:rPr>
                <w:rFonts w:eastAsia="Times New Roman"/>
                <w:color w:val="000000"/>
                <w:sz w:val="18"/>
                <w:szCs w:val="18"/>
                <w:lang w:eastAsia="es-CL"/>
              </w:rPr>
              <w:t>.</w:t>
            </w:r>
            <w:r w:rsidR="001F7A37" w:rsidRPr="001F7A37">
              <w:rPr>
                <w:rFonts w:eastAsia="Times New Roman"/>
                <w:color w:val="000000"/>
                <w:sz w:val="18"/>
                <w:szCs w:val="18"/>
                <w:lang w:eastAsia="es-CL"/>
              </w:rPr>
              <w:t>560</w:t>
            </w:r>
          </w:p>
        </w:tc>
        <w:tc>
          <w:tcPr>
            <w:tcW w:w="564" w:type="pct"/>
            <w:tcBorders>
              <w:top w:val="single" w:sz="4" w:space="0" w:color="auto"/>
              <w:left w:val="single" w:sz="4" w:space="0" w:color="auto"/>
              <w:bottom w:val="single" w:sz="4" w:space="0" w:color="auto"/>
              <w:right w:val="single" w:sz="4" w:space="0" w:color="000000"/>
            </w:tcBorders>
            <w:shd w:val="clear" w:color="auto" w:fill="auto"/>
          </w:tcPr>
          <w:p w14:paraId="609F335A" w14:textId="047ED468" w:rsidR="00660349" w:rsidRPr="008C19A9" w:rsidRDefault="00660349" w:rsidP="00863BE3">
            <w:pPr>
              <w:rPr>
                <w:rFonts w:eastAsia="Times New Roman"/>
                <w:b/>
                <w:color w:val="000000"/>
                <w:sz w:val="18"/>
                <w:szCs w:val="18"/>
                <w:lang w:eastAsia="es-CL"/>
              </w:rPr>
            </w:pPr>
            <w:r w:rsidRPr="008C19A9">
              <w:rPr>
                <w:rFonts w:eastAsia="Times New Roman"/>
                <w:b/>
                <w:color w:val="000000"/>
                <w:sz w:val="18"/>
                <w:szCs w:val="18"/>
                <w:lang w:eastAsia="es-CL"/>
              </w:rPr>
              <w:t>Coordenada Este</w:t>
            </w:r>
            <w:r w:rsidRPr="008C19A9">
              <w:rPr>
                <w:rFonts w:eastAsia="Times New Roman"/>
                <w:color w:val="000000"/>
                <w:sz w:val="18"/>
                <w:szCs w:val="18"/>
                <w:lang w:eastAsia="es-CL"/>
              </w:rPr>
              <w:t>:</w:t>
            </w:r>
            <w:r w:rsidRPr="008C19A9">
              <w:t xml:space="preserve"> </w:t>
            </w:r>
            <w:r w:rsidR="001F7A37" w:rsidRPr="001F7A37">
              <w:rPr>
                <w:rFonts w:eastAsia="Times New Roman"/>
                <w:color w:val="000000"/>
                <w:sz w:val="18"/>
                <w:szCs w:val="18"/>
                <w:lang w:eastAsia="es-CL"/>
              </w:rPr>
              <w:t>377</w:t>
            </w:r>
            <w:r w:rsidR="001F7A37">
              <w:rPr>
                <w:rFonts w:eastAsia="Times New Roman"/>
                <w:color w:val="000000"/>
                <w:sz w:val="18"/>
                <w:szCs w:val="18"/>
                <w:lang w:eastAsia="es-CL"/>
              </w:rPr>
              <w:t>.</w:t>
            </w:r>
            <w:r w:rsidR="001F7A37" w:rsidRPr="001F7A37">
              <w:rPr>
                <w:rFonts w:eastAsia="Times New Roman"/>
                <w:color w:val="000000"/>
                <w:sz w:val="18"/>
                <w:szCs w:val="18"/>
                <w:lang w:eastAsia="es-CL"/>
              </w:rPr>
              <w:t>836</w:t>
            </w:r>
          </w:p>
        </w:tc>
      </w:tr>
      <w:tr w:rsidR="00660349" w:rsidRPr="0025129B" w14:paraId="21F0291F" w14:textId="77777777" w:rsidTr="00F568EA">
        <w:trPr>
          <w:trHeight w:val="286"/>
          <w:jc w:val="center"/>
        </w:trPr>
        <w:tc>
          <w:tcPr>
            <w:tcW w:w="2469" w:type="pct"/>
            <w:gridSpan w:val="4"/>
            <w:tcBorders>
              <w:top w:val="single" w:sz="4" w:space="0" w:color="auto"/>
              <w:left w:val="single" w:sz="4" w:space="0" w:color="auto"/>
              <w:bottom w:val="single" w:sz="4" w:space="0" w:color="auto"/>
              <w:right w:val="single" w:sz="4" w:space="0" w:color="000000"/>
            </w:tcBorders>
            <w:shd w:val="clear" w:color="auto" w:fill="auto"/>
            <w:hideMark/>
          </w:tcPr>
          <w:p w14:paraId="5019970F" w14:textId="20075891" w:rsidR="00660349" w:rsidRPr="0025129B" w:rsidRDefault="00660349" w:rsidP="00823CDC">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E81248">
              <w:rPr>
                <w:rFonts w:eastAsia="Times New Roman"/>
                <w:color w:val="000000"/>
                <w:sz w:val="18"/>
                <w:szCs w:val="18"/>
                <w:lang w:eastAsia="es-CL"/>
              </w:rPr>
              <w:t>Z</w:t>
            </w:r>
            <w:r w:rsidR="00E81248" w:rsidRPr="00E81248">
              <w:rPr>
                <w:rFonts w:eastAsia="Times New Roman"/>
                <w:color w:val="000000"/>
                <w:sz w:val="18"/>
                <w:szCs w:val="18"/>
                <w:lang w:eastAsia="es-CL"/>
              </w:rPr>
              <w:t>anja este sin impermeabilización en la parte superior de la cubeta del tranque de relaves N° 3</w:t>
            </w:r>
            <w:r w:rsidR="00823CDC">
              <w:rPr>
                <w:rFonts w:eastAsia="Times New Roman"/>
                <w:color w:val="000000"/>
                <w:sz w:val="18"/>
                <w:szCs w:val="18"/>
                <w:lang w:eastAsia="es-CL"/>
              </w:rPr>
              <w:t>.</w:t>
            </w:r>
          </w:p>
        </w:tc>
        <w:tc>
          <w:tcPr>
            <w:tcW w:w="2531" w:type="pct"/>
            <w:gridSpan w:val="5"/>
            <w:tcBorders>
              <w:top w:val="single" w:sz="4" w:space="0" w:color="auto"/>
              <w:left w:val="single" w:sz="4" w:space="0" w:color="auto"/>
              <w:bottom w:val="single" w:sz="4" w:space="0" w:color="auto"/>
              <w:right w:val="single" w:sz="4" w:space="0" w:color="000000"/>
            </w:tcBorders>
            <w:shd w:val="clear" w:color="auto" w:fill="auto"/>
          </w:tcPr>
          <w:p w14:paraId="170FB67F" w14:textId="11EA7C1E" w:rsidR="00266921" w:rsidRDefault="00660349" w:rsidP="000A251D">
            <w:pPr>
              <w:rPr>
                <w:rFonts w:eastAsia="Times New Roman"/>
                <w:color w:val="000000"/>
                <w:sz w:val="18"/>
                <w:szCs w:val="18"/>
                <w:lang w:eastAsia="es-CL"/>
              </w:rPr>
            </w:pPr>
            <w:r w:rsidRPr="00CF7439">
              <w:rPr>
                <w:rFonts w:eastAsia="Times New Roman"/>
                <w:b/>
                <w:color w:val="000000"/>
                <w:sz w:val="18"/>
                <w:szCs w:val="18"/>
                <w:lang w:eastAsia="es-CL"/>
              </w:rPr>
              <w:t xml:space="preserve">Descripción medio de prueba: </w:t>
            </w:r>
            <w:r w:rsidR="00A049BB" w:rsidRPr="00A049BB">
              <w:rPr>
                <w:rFonts w:eastAsia="Times New Roman"/>
                <w:color w:val="000000"/>
                <w:sz w:val="18"/>
                <w:szCs w:val="18"/>
                <w:lang w:eastAsia="es-CL"/>
              </w:rPr>
              <w:t>Obra de disipación de energía a los pies del muro del tranque</w:t>
            </w:r>
            <w:r w:rsidR="00816F31">
              <w:rPr>
                <w:rFonts w:eastAsia="Times New Roman"/>
                <w:color w:val="000000"/>
                <w:sz w:val="18"/>
                <w:szCs w:val="18"/>
                <w:lang w:eastAsia="es-CL"/>
              </w:rPr>
              <w:t xml:space="preserve">, con evidencias de uso producto del evento </w:t>
            </w:r>
            <w:r w:rsidR="000A251D">
              <w:rPr>
                <w:rFonts w:eastAsia="Times New Roman"/>
                <w:color w:val="000000"/>
                <w:sz w:val="18"/>
                <w:szCs w:val="18"/>
                <w:lang w:eastAsia="es-CL"/>
              </w:rPr>
              <w:t>hidrometeorológico</w:t>
            </w:r>
            <w:r w:rsidR="00816F31">
              <w:rPr>
                <w:rFonts w:eastAsia="Times New Roman"/>
                <w:color w:val="000000"/>
                <w:sz w:val="18"/>
                <w:szCs w:val="18"/>
                <w:lang w:eastAsia="es-CL"/>
              </w:rPr>
              <w:t>.</w:t>
            </w:r>
          </w:p>
          <w:p w14:paraId="1A1C101F" w14:textId="77777777" w:rsidR="00266921" w:rsidRDefault="00266921" w:rsidP="000A251D">
            <w:pPr>
              <w:rPr>
                <w:rFonts w:eastAsia="Times New Roman"/>
                <w:b/>
                <w:color w:val="000000"/>
                <w:sz w:val="18"/>
                <w:szCs w:val="18"/>
                <w:lang w:eastAsia="es-CL"/>
              </w:rPr>
            </w:pPr>
          </w:p>
          <w:p w14:paraId="00C508D3" w14:textId="62D24F10" w:rsidR="00266921" w:rsidRPr="0025129B" w:rsidRDefault="00266921" w:rsidP="000A251D">
            <w:pPr>
              <w:rPr>
                <w:rFonts w:eastAsia="Times New Roman"/>
                <w:b/>
                <w:color w:val="000000"/>
                <w:sz w:val="18"/>
                <w:szCs w:val="18"/>
                <w:lang w:eastAsia="es-CL"/>
              </w:rPr>
            </w:pPr>
          </w:p>
        </w:tc>
      </w:tr>
      <w:tr w:rsidR="00266921" w:rsidRPr="0025129B" w14:paraId="08E69B8F" w14:textId="77777777" w:rsidTr="00266921">
        <w:trPr>
          <w:trHeight w:val="286"/>
          <w:jc w:val="center"/>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tcPr>
          <w:p w14:paraId="1AE2C685" w14:textId="77777777" w:rsidR="00266921" w:rsidRPr="00266921" w:rsidRDefault="00266921" w:rsidP="005513A9">
            <w:pPr>
              <w:jc w:val="center"/>
              <w:rPr>
                <w:rFonts w:eastAsia="Times New Roman"/>
                <w:b/>
                <w:noProof/>
                <w:color w:val="000000"/>
                <w:sz w:val="18"/>
                <w:szCs w:val="18"/>
                <w:lang w:eastAsia="es-CL"/>
              </w:rPr>
            </w:pPr>
            <w:r w:rsidRPr="00266921">
              <w:rPr>
                <w:rFonts w:eastAsia="Times New Roman"/>
                <w:b/>
                <w:noProof/>
                <w:color w:val="000000"/>
                <w:sz w:val="18"/>
                <w:szCs w:val="18"/>
                <w:lang w:eastAsia="es-CL"/>
              </w:rPr>
              <w:lastRenderedPageBreak/>
              <w:t xml:space="preserve">Registros </w:t>
            </w:r>
          </w:p>
        </w:tc>
      </w:tr>
      <w:tr w:rsidR="008613EC" w:rsidRPr="00777E6C" w14:paraId="2630CD14" w14:textId="77777777" w:rsidTr="00F568EA">
        <w:trPr>
          <w:trHeight w:val="286"/>
          <w:jc w:val="center"/>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tcPr>
          <w:p w14:paraId="2FECB036" w14:textId="25281F06" w:rsidR="008613EC" w:rsidRPr="00777E6C" w:rsidRDefault="008613EC" w:rsidP="007A09B9">
            <w:pPr>
              <w:jc w:val="center"/>
              <w:rPr>
                <w:rFonts w:eastAsia="Times New Roman"/>
                <w:b/>
                <w:color w:val="000000"/>
                <w:sz w:val="18"/>
                <w:szCs w:val="18"/>
                <w:lang w:eastAsia="es-CL"/>
              </w:rPr>
            </w:pPr>
            <w:r w:rsidRPr="00777E6C">
              <w:rPr>
                <w:rFonts w:eastAsia="Times New Roman"/>
                <w:b/>
                <w:noProof/>
                <w:color w:val="000000"/>
                <w:sz w:val="18"/>
                <w:szCs w:val="18"/>
                <w:lang w:eastAsia="es-CL"/>
              </w:rPr>
              <mc:AlternateContent>
                <mc:Choice Requires="wps">
                  <w:drawing>
                    <wp:anchor distT="0" distB="0" distL="114300" distR="114300" simplePos="0" relativeHeight="251678208" behindDoc="0" locked="0" layoutInCell="1" allowOverlap="1" wp14:anchorId="5AFC1DFF" wp14:editId="64CD5E09">
                      <wp:simplePos x="0" y="0"/>
                      <wp:positionH relativeFrom="column">
                        <wp:posOffset>4338259</wp:posOffset>
                      </wp:positionH>
                      <wp:positionV relativeFrom="paragraph">
                        <wp:posOffset>886700</wp:posOffset>
                      </wp:positionV>
                      <wp:extent cx="1224951" cy="318770"/>
                      <wp:effectExtent l="0" t="285750" r="13335" b="24130"/>
                      <wp:wrapNone/>
                      <wp:docPr id="357" name="Llamada rectangular 357"/>
                      <wp:cNvGraphicFramePr/>
                      <a:graphic xmlns:a="http://schemas.openxmlformats.org/drawingml/2006/main">
                        <a:graphicData uri="http://schemas.microsoft.com/office/word/2010/wordprocessingShape">
                          <wps:wsp>
                            <wps:cNvSpPr/>
                            <wps:spPr>
                              <a:xfrm>
                                <a:off x="0" y="0"/>
                                <a:ext cx="1224951" cy="318770"/>
                              </a:xfrm>
                              <a:prstGeom prst="wedgeRectCallout">
                                <a:avLst>
                                  <a:gd name="adj1" fmla="val 13453"/>
                                  <a:gd name="adj2" fmla="val -137818"/>
                                </a:avLst>
                              </a:prstGeom>
                              <a:solidFill>
                                <a:srgbClr val="FFFF00"/>
                              </a:solidFill>
                              <a:ln w="25400" cap="flat" cmpd="sng" algn="ctr">
                                <a:solidFill>
                                  <a:srgbClr val="EEECE1">
                                    <a:lumMod val="25000"/>
                                  </a:srgbClr>
                                </a:solidFill>
                                <a:prstDash val="solid"/>
                              </a:ln>
                              <a:effectLst/>
                            </wps:spPr>
                            <wps:txbx>
                              <w:txbxContent>
                                <w:p w14:paraId="01979EB3" w14:textId="74F6A76F" w:rsidR="00447068" w:rsidRPr="00BF55C0" w:rsidRDefault="00447068" w:rsidP="008613EC">
                                  <w:pPr>
                                    <w:jc w:val="center"/>
                                    <w:rPr>
                                      <w:b/>
                                      <w:color w:val="000000" w:themeColor="text1"/>
                                      <w:sz w:val="16"/>
                                      <w:szCs w:val="16"/>
                                    </w:rPr>
                                  </w:pPr>
                                  <w:r>
                                    <w:rPr>
                                      <w:b/>
                                      <w:color w:val="000000" w:themeColor="text1"/>
                                      <w:sz w:val="16"/>
                                      <w:szCs w:val="16"/>
                                    </w:rPr>
                                    <w:t xml:space="preserve">Quebrada  aportante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FC1DFF" id="Llamada rectangular 357" o:spid="_x0000_s1125" type="#_x0000_t61" style="position:absolute;left:0;text-align:left;margin-left:341.6pt;margin-top:69.8pt;width:96.45pt;height:25.1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" adj="13706,-18969" fillcolor="yellow" strokecolor="#4a452a" strokeweight="2pt">
                      <v:textbox>
                        <w:txbxContent>
                          <w:p w14:paraId="01979EB3" w14:textId="74F6A76F" w:rsidR="00447068" w:rsidRPr="00BF55C0" w:rsidRDefault="00447068" w:rsidP="008613EC">
                            <w:pPr>
                              <w:jc w:val="center"/>
                              <w:rPr>
                                <w:b/>
                                <w:color w:val="000000" w:themeColor="text1"/>
                                <w:sz w:val="16"/>
                                <w:szCs w:val="16"/>
                              </w:rPr>
                            </w:pPr>
                            <w:r>
                              <w:rPr>
                                <w:b/>
                                <w:color w:val="000000" w:themeColor="text1"/>
                                <w:sz w:val="16"/>
                                <w:szCs w:val="16"/>
                              </w:rPr>
                              <w:t xml:space="preserve">Quebrada  aportante </w:t>
                            </w:r>
                          </w:p>
                        </w:txbxContent>
                      </v:textbox>
                    </v:shape>
                  </w:pict>
                </mc:Fallback>
              </mc:AlternateContent>
            </w:r>
            <w:r w:rsidRPr="008613EC">
              <w:rPr>
                <w:rFonts w:eastAsia="Times New Roman"/>
                <w:noProof/>
                <w:color w:val="000000"/>
                <w:szCs w:val="18"/>
                <w:lang w:eastAsia="es-CL"/>
              </w:rPr>
              <mc:AlternateContent>
                <mc:Choice Requires="wps">
                  <w:drawing>
                    <wp:anchor distT="0" distB="0" distL="114300" distR="114300" simplePos="0" relativeHeight="251679232" behindDoc="0" locked="0" layoutInCell="1" allowOverlap="1" wp14:anchorId="348FEF1F" wp14:editId="359D65B3">
                      <wp:simplePos x="0" y="0"/>
                      <wp:positionH relativeFrom="column">
                        <wp:posOffset>223460</wp:posOffset>
                      </wp:positionH>
                      <wp:positionV relativeFrom="paragraph">
                        <wp:posOffset>1594066</wp:posOffset>
                      </wp:positionV>
                      <wp:extent cx="636905" cy="232410"/>
                      <wp:effectExtent l="0" t="190500" r="315595" b="15240"/>
                      <wp:wrapNone/>
                      <wp:docPr id="376" name="Llamada rectangular 376"/>
                      <wp:cNvGraphicFramePr/>
                      <a:graphic xmlns:a="http://schemas.openxmlformats.org/drawingml/2006/main">
                        <a:graphicData uri="http://schemas.microsoft.com/office/word/2010/wordprocessingShape">
                          <wps:wsp>
                            <wps:cNvSpPr/>
                            <wps:spPr>
                              <a:xfrm>
                                <a:off x="0" y="0"/>
                                <a:ext cx="636905" cy="232410"/>
                              </a:xfrm>
                              <a:prstGeom prst="wedgeRectCallout">
                                <a:avLst>
                                  <a:gd name="adj1" fmla="val 96281"/>
                                  <a:gd name="adj2" fmla="val -126683"/>
                                </a:avLst>
                              </a:prstGeom>
                              <a:solidFill>
                                <a:srgbClr val="FFFF00"/>
                              </a:solidFill>
                              <a:ln w="25400" cap="flat" cmpd="sng" algn="ctr">
                                <a:solidFill>
                                  <a:srgbClr val="EEECE1">
                                    <a:lumMod val="25000"/>
                                  </a:srgbClr>
                                </a:solidFill>
                                <a:prstDash val="solid"/>
                              </a:ln>
                              <a:effectLst/>
                            </wps:spPr>
                            <wps:txbx>
                              <w:txbxContent>
                                <w:p w14:paraId="0A899F27" w14:textId="77777777" w:rsidR="00447068" w:rsidRPr="00BF55C0" w:rsidRDefault="00447068" w:rsidP="008613EC">
                                  <w:pPr>
                                    <w:jc w:val="center"/>
                                    <w:rPr>
                                      <w:b/>
                                      <w:color w:val="000000" w:themeColor="text1"/>
                                      <w:sz w:val="16"/>
                                      <w:szCs w:val="16"/>
                                    </w:rPr>
                                  </w:pPr>
                                  <w:r>
                                    <w:rPr>
                                      <w:b/>
                                      <w:color w:val="000000" w:themeColor="text1"/>
                                      <w:sz w:val="16"/>
                                      <w:szCs w:val="16"/>
                                    </w:rPr>
                                    <w:t xml:space="preserve">Zanja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8FEF1F" id="Llamada rectangular 376" o:spid="_x0000_s1126" type="#_x0000_t61" style="position:absolute;left:0;text-align:left;margin-left:17.6pt;margin-top:125.5pt;width:50.15pt;height:18.3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" adj="31597,-16564" fillcolor="yellow" strokecolor="#4a452a" strokeweight="2pt">
                      <v:textbox>
                        <w:txbxContent>
                          <w:p w14:paraId="0A899F27" w14:textId="77777777" w:rsidR="00447068" w:rsidRPr="00BF55C0" w:rsidRDefault="00447068" w:rsidP="008613EC">
                            <w:pPr>
                              <w:jc w:val="center"/>
                              <w:rPr>
                                <w:b/>
                                <w:color w:val="000000" w:themeColor="text1"/>
                                <w:sz w:val="16"/>
                                <w:szCs w:val="16"/>
                              </w:rPr>
                            </w:pPr>
                            <w:r>
                              <w:rPr>
                                <w:b/>
                                <w:color w:val="000000" w:themeColor="text1"/>
                                <w:sz w:val="16"/>
                                <w:szCs w:val="16"/>
                              </w:rPr>
                              <w:t xml:space="preserve">Zanja </w:t>
                            </w:r>
                          </w:p>
                        </w:txbxContent>
                      </v:textbox>
                    </v:shape>
                  </w:pict>
                </mc:Fallback>
              </mc:AlternateContent>
            </w:r>
            <w:r w:rsidRPr="00777E6C">
              <w:rPr>
                <w:rFonts w:eastAsia="Times New Roman"/>
                <w:b/>
                <w:noProof/>
                <w:color w:val="000000"/>
                <w:sz w:val="18"/>
                <w:szCs w:val="18"/>
                <w:lang w:eastAsia="es-CL"/>
              </w:rPr>
              <mc:AlternateContent>
                <mc:Choice Requires="wps">
                  <w:drawing>
                    <wp:anchor distT="0" distB="0" distL="114300" distR="114300" simplePos="0" relativeHeight="251677184" behindDoc="0" locked="0" layoutInCell="1" allowOverlap="1" wp14:anchorId="469499F0" wp14:editId="7253431D">
                      <wp:simplePos x="0" y="0"/>
                      <wp:positionH relativeFrom="column">
                        <wp:posOffset>7874503</wp:posOffset>
                      </wp:positionH>
                      <wp:positionV relativeFrom="paragraph">
                        <wp:posOffset>1636839</wp:posOffset>
                      </wp:positionV>
                      <wp:extent cx="636905" cy="232410"/>
                      <wp:effectExtent l="533400" t="114300" r="10795" b="15240"/>
                      <wp:wrapNone/>
                      <wp:docPr id="365" name="Llamada rectangular 365"/>
                      <wp:cNvGraphicFramePr/>
                      <a:graphic xmlns:a="http://schemas.openxmlformats.org/drawingml/2006/main">
                        <a:graphicData uri="http://schemas.microsoft.com/office/word/2010/wordprocessingShape">
                          <wps:wsp>
                            <wps:cNvSpPr/>
                            <wps:spPr>
                              <a:xfrm>
                                <a:off x="0" y="0"/>
                                <a:ext cx="636905" cy="232410"/>
                              </a:xfrm>
                              <a:prstGeom prst="wedgeRectCallout">
                                <a:avLst>
                                  <a:gd name="adj1" fmla="val -132617"/>
                                  <a:gd name="adj2" fmla="val -93277"/>
                                </a:avLst>
                              </a:prstGeom>
                              <a:solidFill>
                                <a:srgbClr val="FFFF00"/>
                              </a:solidFill>
                              <a:ln w="25400" cap="flat" cmpd="sng" algn="ctr">
                                <a:solidFill>
                                  <a:srgbClr val="EEECE1">
                                    <a:lumMod val="25000"/>
                                  </a:srgbClr>
                                </a:solidFill>
                                <a:prstDash val="solid"/>
                              </a:ln>
                              <a:effectLst/>
                            </wps:spPr>
                            <wps:txbx>
                              <w:txbxContent>
                                <w:p w14:paraId="0912C3C2" w14:textId="12CF6C28" w:rsidR="00447068" w:rsidRPr="00BF55C0" w:rsidRDefault="00447068" w:rsidP="008613EC">
                                  <w:pPr>
                                    <w:jc w:val="center"/>
                                    <w:rPr>
                                      <w:b/>
                                      <w:color w:val="000000" w:themeColor="text1"/>
                                      <w:sz w:val="16"/>
                                      <w:szCs w:val="16"/>
                                    </w:rPr>
                                  </w:pPr>
                                  <w:r>
                                    <w:rPr>
                                      <w:b/>
                                      <w:color w:val="000000" w:themeColor="text1"/>
                                      <w:sz w:val="16"/>
                                      <w:szCs w:val="16"/>
                                    </w:rPr>
                                    <w:t xml:space="preserve">Zanja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9499F0" id="Llamada rectangular 365" o:spid="_x0000_s1127" type="#_x0000_t61" style="position:absolute;left:0;text-align:left;margin-left:620.05pt;margin-top:128.9pt;width:50.15pt;height:18.3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" adj="-17845,-9348" fillcolor="yellow" strokecolor="#4a452a" strokeweight="2pt">
                      <v:textbox>
                        <w:txbxContent>
                          <w:p w14:paraId="0912C3C2" w14:textId="12CF6C28" w:rsidR="00447068" w:rsidRPr="00BF55C0" w:rsidRDefault="00447068" w:rsidP="008613EC">
                            <w:pPr>
                              <w:jc w:val="center"/>
                              <w:rPr>
                                <w:b/>
                                <w:color w:val="000000" w:themeColor="text1"/>
                                <w:sz w:val="16"/>
                                <w:szCs w:val="16"/>
                              </w:rPr>
                            </w:pPr>
                            <w:r>
                              <w:rPr>
                                <w:b/>
                                <w:color w:val="000000" w:themeColor="text1"/>
                                <w:sz w:val="16"/>
                                <w:szCs w:val="16"/>
                              </w:rPr>
                              <w:t xml:space="preserve">Zanja </w:t>
                            </w:r>
                          </w:p>
                        </w:txbxContent>
                      </v:textbox>
                    </v:shape>
                  </w:pict>
                </mc:Fallback>
              </mc:AlternateContent>
            </w:r>
            <w:r>
              <w:rPr>
                <w:noProof/>
                <w:lang w:eastAsia="es-CL"/>
              </w:rPr>
              <w:drawing>
                <wp:inline distT="0" distB="0" distL="0" distR="0" wp14:anchorId="4BE7F76C" wp14:editId="7F42AD7C">
                  <wp:extent cx="8380800" cy="1944000"/>
                  <wp:effectExtent l="0" t="0" r="1270" b="0"/>
                  <wp:docPr id="375" name="Imagen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8380800" cy="1944000"/>
                          </a:xfrm>
                          <a:prstGeom prst="rect">
                            <a:avLst/>
                          </a:prstGeom>
                        </pic:spPr>
                      </pic:pic>
                    </a:graphicData>
                  </a:graphic>
                </wp:inline>
              </w:drawing>
            </w:r>
            <w:r w:rsidRPr="00777E6C">
              <w:rPr>
                <w:rFonts w:eastAsia="Times New Roman"/>
                <w:b/>
                <w:noProof/>
                <w:color w:val="000000"/>
                <w:sz w:val="18"/>
                <w:szCs w:val="18"/>
                <w:lang w:eastAsia="es-CL"/>
              </w:rPr>
              <mc:AlternateContent>
                <mc:Choice Requires="wpg">
                  <w:drawing>
                    <wp:anchor distT="0" distB="0" distL="114300" distR="114300" simplePos="0" relativeHeight="251676160" behindDoc="0" locked="0" layoutInCell="1" allowOverlap="1" wp14:anchorId="469B4127" wp14:editId="3C067B4A">
                      <wp:simplePos x="0" y="0"/>
                      <wp:positionH relativeFrom="column">
                        <wp:posOffset>7326355</wp:posOffset>
                      </wp:positionH>
                      <wp:positionV relativeFrom="paragraph">
                        <wp:posOffset>-8483</wp:posOffset>
                      </wp:positionV>
                      <wp:extent cx="617855" cy="861060"/>
                      <wp:effectExtent l="0" t="0" r="0" b="0"/>
                      <wp:wrapNone/>
                      <wp:docPr id="358" name="Grupo 3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2178884">
                                <a:off x="0" y="0"/>
                                <a:ext cx="617855" cy="861060"/>
                                <a:chOff x="-20" y="0"/>
                                <a:chExt cx="7208" cy="10109"/>
                              </a:xfrm>
                            </wpg:grpSpPr>
                            <wps:wsp>
                              <wps:cNvPr id="359" name="292 Flecha cuádruple"/>
                              <wps:cNvSpPr>
                                <a:spLocks/>
                              </wps:cNvSpPr>
                              <wps:spPr bwMode="auto">
                                <a:xfrm>
                                  <a:off x="2256" y="2731"/>
                                  <a:ext cx="3797" cy="4660"/>
                                </a:xfrm>
                                <a:custGeom>
                                  <a:avLst/>
                                  <a:gdLst>
                                    <a:gd name="T0" fmla="*/ 0 w 379730"/>
                                    <a:gd name="T1" fmla="*/ 361950 h 723900"/>
                                    <a:gd name="T2" fmla="*/ 85439 w 379730"/>
                                    <a:gd name="T3" fmla="*/ 276511 h 723900"/>
                                    <a:gd name="T4" fmla="*/ 85439 w 379730"/>
                                    <a:gd name="T5" fmla="*/ 319230 h 723900"/>
                                    <a:gd name="T6" fmla="*/ 147145 w 379730"/>
                                    <a:gd name="T7" fmla="*/ 319230 h 723900"/>
                                    <a:gd name="T8" fmla="*/ 147145 w 379730"/>
                                    <a:gd name="T9" fmla="*/ 85439 h 723900"/>
                                    <a:gd name="T10" fmla="*/ 104426 w 379730"/>
                                    <a:gd name="T11" fmla="*/ 85439 h 723900"/>
                                    <a:gd name="T12" fmla="*/ 189865 w 379730"/>
                                    <a:gd name="T13" fmla="*/ 0 h 723900"/>
                                    <a:gd name="T14" fmla="*/ 275304 w 379730"/>
                                    <a:gd name="T15" fmla="*/ 85439 h 723900"/>
                                    <a:gd name="T16" fmla="*/ 232585 w 379730"/>
                                    <a:gd name="T17" fmla="*/ 85439 h 723900"/>
                                    <a:gd name="T18" fmla="*/ 232585 w 379730"/>
                                    <a:gd name="T19" fmla="*/ 319230 h 723900"/>
                                    <a:gd name="T20" fmla="*/ 294291 w 379730"/>
                                    <a:gd name="T21" fmla="*/ 319230 h 723900"/>
                                    <a:gd name="T22" fmla="*/ 294291 w 379730"/>
                                    <a:gd name="T23" fmla="*/ 276511 h 723900"/>
                                    <a:gd name="T24" fmla="*/ 379730 w 379730"/>
                                    <a:gd name="T25" fmla="*/ 361950 h 723900"/>
                                    <a:gd name="T26" fmla="*/ 294291 w 379730"/>
                                    <a:gd name="T27" fmla="*/ 447389 h 723900"/>
                                    <a:gd name="T28" fmla="*/ 294291 w 379730"/>
                                    <a:gd name="T29" fmla="*/ 404670 h 723900"/>
                                    <a:gd name="T30" fmla="*/ 232585 w 379730"/>
                                    <a:gd name="T31" fmla="*/ 404670 h 723900"/>
                                    <a:gd name="T32" fmla="*/ 232585 w 379730"/>
                                    <a:gd name="T33" fmla="*/ 638461 h 723900"/>
                                    <a:gd name="T34" fmla="*/ 275304 w 379730"/>
                                    <a:gd name="T35" fmla="*/ 638461 h 723900"/>
                                    <a:gd name="T36" fmla="*/ 189865 w 379730"/>
                                    <a:gd name="T37" fmla="*/ 723900 h 723900"/>
                                    <a:gd name="T38" fmla="*/ 104426 w 379730"/>
                                    <a:gd name="T39" fmla="*/ 638461 h 723900"/>
                                    <a:gd name="T40" fmla="*/ 147145 w 379730"/>
                                    <a:gd name="T41" fmla="*/ 638461 h 723900"/>
                                    <a:gd name="T42" fmla="*/ 147145 w 379730"/>
                                    <a:gd name="T43" fmla="*/ 404670 h 723900"/>
                                    <a:gd name="T44" fmla="*/ 85439 w 379730"/>
                                    <a:gd name="T45" fmla="*/ 404670 h 723900"/>
                                    <a:gd name="T46" fmla="*/ 85439 w 379730"/>
                                    <a:gd name="T47" fmla="*/ 447389 h 723900"/>
                                    <a:gd name="T48" fmla="*/ 0 w 379730"/>
                                    <a:gd name="T49" fmla="*/ 361950 h 723900"/>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379730" h="723900">
                                      <a:moveTo>
                                        <a:pt x="0" y="361950"/>
                                      </a:moveTo>
                                      <a:lnTo>
                                        <a:pt x="85439" y="276511"/>
                                      </a:lnTo>
                                      <a:lnTo>
                                        <a:pt x="85439" y="319230"/>
                                      </a:lnTo>
                                      <a:lnTo>
                                        <a:pt x="147145" y="319230"/>
                                      </a:lnTo>
                                      <a:lnTo>
                                        <a:pt x="147145" y="85439"/>
                                      </a:lnTo>
                                      <a:lnTo>
                                        <a:pt x="104426" y="85439"/>
                                      </a:lnTo>
                                      <a:lnTo>
                                        <a:pt x="189865" y="0"/>
                                      </a:lnTo>
                                      <a:lnTo>
                                        <a:pt x="275304" y="85439"/>
                                      </a:lnTo>
                                      <a:lnTo>
                                        <a:pt x="232585" y="85439"/>
                                      </a:lnTo>
                                      <a:lnTo>
                                        <a:pt x="232585" y="319230"/>
                                      </a:lnTo>
                                      <a:lnTo>
                                        <a:pt x="294291" y="319230"/>
                                      </a:lnTo>
                                      <a:lnTo>
                                        <a:pt x="294291" y="276511"/>
                                      </a:lnTo>
                                      <a:lnTo>
                                        <a:pt x="379730" y="361950"/>
                                      </a:lnTo>
                                      <a:lnTo>
                                        <a:pt x="294291" y="447389"/>
                                      </a:lnTo>
                                      <a:lnTo>
                                        <a:pt x="294291" y="404670"/>
                                      </a:lnTo>
                                      <a:lnTo>
                                        <a:pt x="232585" y="404670"/>
                                      </a:lnTo>
                                      <a:lnTo>
                                        <a:pt x="232585" y="638461"/>
                                      </a:lnTo>
                                      <a:lnTo>
                                        <a:pt x="275304" y="638461"/>
                                      </a:lnTo>
                                      <a:lnTo>
                                        <a:pt x="189865" y="723900"/>
                                      </a:lnTo>
                                      <a:lnTo>
                                        <a:pt x="104426" y="638461"/>
                                      </a:lnTo>
                                      <a:lnTo>
                                        <a:pt x="147145" y="638461"/>
                                      </a:lnTo>
                                      <a:lnTo>
                                        <a:pt x="147145" y="404670"/>
                                      </a:lnTo>
                                      <a:lnTo>
                                        <a:pt x="85439" y="404670"/>
                                      </a:lnTo>
                                      <a:lnTo>
                                        <a:pt x="85439" y="447389"/>
                                      </a:lnTo>
                                      <a:lnTo>
                                        <a:pt x="0" y="361950"/>
                                      </a:lnTo>
                                      <a:close/>
                                    </a:path>
                                  </a:pathLst>
                                </a:custGeom>
                                <a:solidFill>
                                  <a:srgbClr val="FFFFFF"/>
                                </a:solidFill>
                                <a:ln w="25400">
                                  <a:solidFill>
                                    <a:srgbClr val="385D8A"/>
                                  </a:solidFill>
                                  <a:round/>
                                  <a:headEnd/>
                                  <a:tailEnd/>
                                </a:ln>
                              </wps:spPr>
                              <wps:bodyPr rot="0" vert="horz" wrap="square" lIns="91440" tIns="45720" rIns="91440" bIns="45720" anchor="ctr" anchorCtr="0" upright="1">
                                <a:noAutofit/>
                              </wps:bodyPr>
                            </wps:wsp>
                            <wps:wsp>
                              <wps:cNvPr id="360" name="Cuadro de texto 2"/>
                              <wps:cNvSpPr txBox="1">
                                <a:spLocks noChangeArrowheads="1"/>
                              </wps:cNvSpPr>
                              <wps:spPr bwMode="auto">
                                <a:xfrm>
                                  <a:off x="5167" y="3451"/>
                                  <a:ext cx="2021"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AFF4BF" w14:textId="5433A419" w:rsidR="00447068" w:rsidRPr="0085716C" w:rsidRDefault="00447068" w:rsidP="008613EC">
                                    <w:pPr>
                                      <w:rPr>
                                        <w:b/>
                                      </w:rPr>
                                    </w:pPr>
                                    <w:r>
                                      <w:rPr>
                                        <w:b/>
                                      </w:rPr>
                                      <w:t>ON</w:t>
                                    </w:r>
                                    <w:r w:rsidRPr="0085716C">
                                      <w:rPr>
                                        <w:b/>
                                      </w:rPr>
                                      <w:t>E</w:t>
                                    </w:r>
                                  </w:p>
                                </w:txbxContent>
                              </wps:txbx>
                              <wps:bodyPr rot="0" vert="horz" wrap="square" lIns="91440" tIns="45720" rIns="91440" bIns="45720" anchor="t" anchorCtr="0" upright="1">
                                <a:noAutofit/>
                              </wps:bodyPr>
                            </wps:wsp>
                            <wps:wsp>
                              <wps:cNvPr id="361" name="Cuadro de texto 2"/>
                              <wps:cNvSpPr txBox="1">
                                <a:spLocks noChangeArrowheads="1"/>
                              </wps:cNvSpPr>
                              <wps:spPr bwMode="auto">
                                <a:xfrm>
                                  <a:off x="2913" y="7143"/>
                                  <a:ext cx="2254" cy="296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4D144F" w14:textId="1059E39B" w:rsidR="00447068" w:rsidRPr="0085716C" w:rsidRDefault="00447068" w:rsidP="008613EC">
                                    <w:pPr>
                                      <w:rPr>
                                        <w:b/>
                                      </w:rPr>
                                    </w:pPr>
                                    <w:r>
                                      <w:rPr>
                                        <w:b/>
                                      </w:rPr>
                                      <w:t>N</w:t>
                                    </w:r>
                                  </w:p>
                                </w:txbxContent>
                              </wps:txbx>
                              <wps:bodyPr rot="0" vert="horz" wrap="square" lIns="91440" tIns="45720" rIns="91440" bIns="45720" anchor="t" anchorCtr="0" upright="1">
                                <a:noAutofit/>
                              </wps:bodyPr>
                            </wps:wsp>
                            <wps:wsp>
                              <wps:cNvPr id="362" name="Cuadro de texto 2"/>
                              <wps:cNvSpPr txBox="1">
                                <a:spLocks noChangeArrowheads="1"/>
                              </wps:cNvSpPr>
                              <wps:spPr bwMode="auto">
                                <a:xfrm>
                                  <a:off x="-20" y="3654"/>
                                  <a:ext cx="2376"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1106A2" w14:textId="5FB2409C" w:rsidR="00447068" w:rsidRPr="0085716C" w:rsidRDefault="00447068" w:rsidP="008613EC">
                                    <w:pPr>
                                      <w:rPr>
                                        <w:b/>
                                      </w:rPr>
                                    </w:pPr>
                                    <w:r>
                                      <w:rPr>
                                        <w:b/>
                                      </w:rPr>
                                      <w:t>E</w:t>
                                    </w:r>
                                  </w:p>
                                </w:txbxContent>
                              </wps:txbx>
                              <wps:bodyPr rot="0" vert="horz" wrap="square" lIns="91440" tIns="45720" rIns="91440" bIns="45720" anchor="t" anchorCtr="0" upright="1">
                                <a:noAutofit/>
                              </wps:bodyPr>
                            </wps:wsp>
                            <wps:wsp>
                              <wps:cNvPr id="363" name="Cuadro de texto 2"/>
                              <wps:cNvSpPr txBox="1">
                                <a:spLocks noChangeArrowheads="1"/>
                              </wps:cNvSpPr>
                              <wps:spPr bwMode="auto">
                                <a:xfrm>
                                  <a:off x="2576" y="0"/>
                                  <a:ext cx="2490" cy="262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38549D" w14:textId="7F86C9FB" w:rsidR="00447068" w:rsidRPr="0085716C" w:rsidRDefault="00447068" w:rsidP="008613EC">
                                    <w:pPr>
                                      <w:rPr>
                                        <w:b/>
                                      </w:rPr>
                                    </w:pPr>
                                    <w:r>
                                      <w:rPr>
                                        <w:b/>
                                      </w:rPr>
                                      <w:t>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9B4127" id="Grupo 358" o:spid="_x0000_s1128" style="position:absolute;left:0;text-align:left;margin-left:576.9pt;margin-top:-.65pt;width:48.65pt;height:67.8pt;rotation:2379922fd;z-index:251676160" coordorigin="-20" coordsize="7208,10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">
                      <v:shape id="292 Flecha cuádruple" o:spid="_x0000_s1129" style="position:absolute;left:2256;top:2731;width:3797;height:4660;visibility:visible;mso-wrap-style:square;v-text-anchor:middle" coordsize="379730,723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VblcYA&#10;AADcAAAADwAAAGRycy9kb3ducmV2LnhtbESPQWvCQBSE70L/w/KE3sxGpVJjNlIsgrQWWhXPj+xr&#10;kjb7Ns2uJv33riB4HGbmGyZd9qYWZ2pdZVnBOIpBEOdWV1woOOzXo2cQziNrrC2Tgn9ysMweBikm&#10;2nb8ReedL0SAsEtQQel9k0jp8pIMusg2xMH7tq1BH2RbSN1iF+CmlpM4nkmDFYeFEhtalZT/7k5G&#10;gdlsj+u8m76eft4/4s/J6s8f6E2px2H/sgDhqff38K290QqmT3O4nglHQGY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wVblcYAAADcAAAADwAAAAAAAAAAAAAAAACYAgAAZHJz&#10;L2Rvd25yZXYueG1sUEsFBgAAAAAEAAQA9QAAAIsDAAAAAA==&#10;" path="m,361950l85439,276511r,42719l147145,319230r,-233791l104426,85439,189865,r85439,85439l232585,85439r,233791l294291,319230r,-42719l379730,361950r-85439,85439l294291,404670r-61706,l232585,638461r42719,l189865,723900,104426,638461r42719,l147145,404670r-61706,l85439,447389,,361950xe" strokecolor="#385d8a" strokeweight="2pt">
                        <v:path arrowok="t" o:connecttype="custom" o:connectlocs="0,2330;854,1780;854,2055;1471,2055;1471,550;1044,550;1899,0;2753,550;2326,550;2326,2055;2943,2055;2943,1780;3797,2330;2943,2880;2943,2605;2326,2605;2326,4110;2753,4110;1899,4660;1044,4110;1471,4110;1471,2605;854,2605;854,2880;0,2330" o:connectangles="0,0,0,0,0,0,0,0,0,0,0,0,0,0,0,0,0,0,0,0,0,0,0,0,0"/>
                      </v:shape>
                      <v:shape id="Cuadro de texto 2" o:spid="_x0000_s1130" type="#_x0000_t202" style="position:absolute;left:5167;top:3451;width:2021;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mXsIA&#10;AADcAAAADwAAAGRycy9kb3ducmV2LnhtbERPTWvCQBC9C/6HZQQvohstSEhdpYiFFtqCUe9jdprE&#10;ZmdDdtX033cOBY+P973a9K5RN+pC7dnAfJaAIi68rbk0cDy8TlNQISJbbDyTgV8KsFkPByvMrL/z&#10;nm55LJWEcMjQQBVjm2kdioochplviYX79p3DKLArte3wLuGu0YskWWqHNUtDhS1tKyp+8quT3l2f&#10;tqfzx/bynk/Ol8UX158pGzMe9S/PoCL18SH+d79ZA09LmS9n5Ajo9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KZewgAAANwAAAAPAAAAAAAAAAAAAAAAAJgCAABkcnMvZG93&#10;bnJldi54bWxQSwUGAAAAAAQABAD1AAAAhwMAAAAA&#10;" stroked="f">
                        <v:fill opacity="0"/>
                        <v:textbox>
                          <w:txbxContent>
                            <w:p w14:paraId="30AFF4BF" w14:textId="5433A419" w:rsidR="00447068" w:rsidRPr="0085716C" w:rsidRDefault="00447068" w:rsidP="008613EC">
                              <w:pPr>
                                <w:rPr>
                                  <w:b/>
                                </w:rPr>
                              </w:pPr>
                              <w:r>
                                <w:rPr>
                                  <w:b/>
                                </w:rPr>
                                <w:t>ON</w:t>
                              </w:r>
                              <w:r w:rsidRPr="0085716C">
                                <w:rPr>
                                  <w:b/>
                                </w:rPr>
                                <w:t>E</w:t>
                              </w:r>
                            </w:p>
                          </w:txbxContent>
                        </v:textbox>
                      </v:shape>
                      <v:shape id="Cuadro de texto 2" o:spid="_x0000_s1131" type="#_x0000_t202" style="position:absolute;left:2913;top:7143;width:2254;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ADxcMA&#10;AADcAAAADwAAAGRycy9kb3ducmV2LnhtbESP3YrCMBCF7xd8hzCCN4umKkipRllEwQUV7K73YzO2&#10;dZtJabJa394IgpeH8/NxZovWVOJKjSstKxgOIhDEmdUl5wp+f9b9GITzyBory6TgTg4W887HDBNt&#10;b3yga+pzEUbYJaig8L5OpHRZQQbdwNbEwTvbxqAPssmlbvAWxk0lR1E0kQZLDoQCa1oWlP2l/yZw&#10;V21cH0/b5eU7/TxdRnsudzEr1eu2X1MQnlr/Dr/aG61gPBnC80w4An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LADxcMAAADcAAAADwAAAAAAAAAAAAAAAACYAgAAZHJzL2Rv&#10;d25yZXYueG1sUEsFBgAAAAAEAAQA9QAAAIgDAAAAAA==&#10;" stroked="f">
                        <v:fill opacity="0"/>
                        <v:textbox>
                          <w:txbxContent>
                            <w:p w14:paraId="694D144F" w14:textId="1059E39B" w:rsidR="00447068" w:rsidRPr="0085716C" w:rsidRDefault="00447068" w:rsidP="008613EC">
                              <w:pPr>
                                <w:rPr>
                                  <w:b/>
                                </w:rPr>
                              </w:pPr>
                              <w:r>
                                <w:rPr>
                                  <w:b/>
                                </w:rPr>
                                <w:t>N</w:t>
                              </w:r>
                            </w:p>
                          </w:txbxContent>
                        </v:textbox>
                      </v:shape>
                      <v:shape id="Cuadro de texto 2" o:spid="_x0000_s1132" type="#_x0000_t202" style="position:absolute;left:-20;top:3654;width:2376;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KdssUA&#10;AADcAAAADwAAAGRycy9kb3ducmV2LnhtbESPX2vCMBTF34V9h3AHvohNV0FKbZQhGzhwg3X6fttc&#10;22pzU5pMu2+/DAY+Hs6fHyffjKYTVxpca1nBUxSDIK6sbrlWcPh6nacgnEfW2FkmBT/kYLN+mOSY&#10;aXvjT7oWvhZhhF2GChrv+0xKVzVk0EW2Jw7eyQ4GfZBDLfWAtzBuOpnE8VIabDkQGuxp21B1Kb5N&#10;4L6MaX8s99vzWzErz8kHt+8pKzV9HJ9XIDyN/h7+b++0gsUygb8z4Qj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Yp2yxQAAANwAAAAPAAAAAAAAAAAAAAAAAJgCAABkcnMv&#10;ZG93bnJldi54bWxQSwUGAAAAAAQABAD1AAAAigMAAAAA&#10;" stroked="f">
                        <v:fill opacity="0"/>
                        <v:textbox>
                          <w:txbxContent>
                            <w:p w14:paraId="4D1106A2" w14:textId="5FB2409C" w:rsidR="00447068" w:rsidRPr="0085716C" w:rsidRDefault="00447068" w:rsidP="008613EC">
                              <w:pPr>
                                <w:rPr>
                                  <w:b/>
                                </w:rPr>
                              </w:pPr>
                              <w:r>
                                <w:rPr>
                                  <w:b/>
                                </w:rPr>
                                <w:t>E</w:t>
                              </w:r>
                            </w:p>
                          </w:txbxContent>
                        </v:textbox>
                      </v:shape>
                      <v:shape id="Cuadro de texto 2" o:spid="_x0000_s1133" type="#_x0000_t202" style="position:absolute;left:2576;width:249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44KcMA&#10;AADcAAAADwAAAGRycy9kb3ducmV2LnhtbESP3YrCMBCF7xd8hzCCN8uaqiClaxQRBQVdsLr3YzPb&#10;VptJaaLWtzfCgpeH8/NxJrPWVOJGjSstKxj0IxDEmdUl5wqOh9VXDMJ5ZI2VZVLwIAezaedjgom2&#10;d97TLfW5CCPsElRQeF8nUrqsIIOub2vi4P3ZxqAPssmlbvAexk0lh1E0lgZLDoQCa1oUlF3Sqwnc&#10;ZRvXv6ft4rxJP0/n4Q+Xu5iV6nXb+TcIT61/h//ba61gNB7B60w4AnL6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y44KcMAAADcAAAADwAAAAAAAAAAAAAAAACYAgAAZHJzL2Rv&#10;d25yZXYueG1sUEsFBgAAAAAEAAQA9QAAAIgDAAAAAA==&#10;" stroked="f">
                        <v:fill opacity="0"/>
                        <v:textbox>
                          <w:txbxContent>
                            <w:p w14:paraId="2138549D" w14:textId="7F86C9FB" w:rsidR="00447068" w:rsidRPr="0085716C" w:rsidRDefault="00447068" w:rsidP="008613EC">
                              <w:pPr>
                                <w:rPr>
                                  <w:b/>
                                </w:rPr>
                              </w:pPr>
                              <w:r>
                                <w:rPr>
                                  <w:b/>
                                </w:rPr>
                                <w:t>N</w:t>
                              </w:r>
                            </w:p>
                          </w:txbxContent>
                        </v:textbox>
                      </v:shape>
                    </v:group>
                  </w:pict>
                </mc:Fallback>
              </mc:AlternateContent>
            </w:r>
          </w:p>
        </w:tc>
      </w:tr>
      <w:tr w:rsidR="008613EC" w:rsidRPr="0025129B" w14:paraId="139ED3BC" w14:textId="77777777" w:rsidTr="00F568EA">
        <w:trPr>
          <w:trHeight w:val="300"/>
          <w:jc w:val="center"/>
        </w:trPr>
        <w:tc>
          <w:tcPr>
            <w:tcW w:w="2469" w:type="pct"/>
            <w:gridSpan w:val="4"/>
            <w:tcBorders>
              <w:top w:val="single" w:sz="4" w:space="0" w:color="auto"/>
              <w:left w:val="single" w:sz="4" w:space="0" w:color="auto"/>
              <w:bottom w:val="single" w:sz="4" w:space="0" w:color="auto"/>
              <w:right w:val="nil"/>
            </w:tcBorders>
            <w:shd w:val="clear" w:color="auto" w:fill="auto"/>
            <w:noWrap/>
            <w:vAlign w:val="center"/>
            <w:hideMark/>
          </w:tcPr>
          <w:p w14:paraId="39383A5A" w14:textId="6266A6E1" w:rsidR="008613EC" w:rsidRPr="0025129B" w:rsidRDefault="000A251D" w:rsidP="007A09B9">
            <w:pPr>
              <w:pStyle w:val="Descripcin"/>
            </w:pPr>
            <w:r>
              <w:rPr>
                <w:color w:val="000000" w:themeColor="text1"/>
              </w:rPr>
              <w:t>Fotografía 10</w:t>
            </w:r>
          </w:p>
        </w:tc>
        <w:tc>
          <w:tcPr>
            <w:tcW w:w="2531"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23707A" w14:textId="77777777" w:rsidR="008613EC" w:rsidRPr="0025129B" w:rsidRDefault="008613EC" w:rsidP="007A09B9">
            <w:pPr>
              <w:jc w:val="left"/>
              <w:rPr>
                <w:rFonts w:eastAsia="Times New Roman"/>
                <w:b/>
                <w:color w:val="000000"/>
                <w:sz w:val="18"/>
                <w:szCs w:val="18"/>
                <w:lang w:eastAsia="es-CL"/>
              </w:rPr>
            </w:pPr>
            <w:r>
              <w:rPr>
                <w:rFonts w:eastAsia="Times New Roman"/>
                <w:b/>
                <w:color w:val="000000"/>
                <w:sz w:val="18"/>
                <w:szCs w:val="18"/>
                <w:lang w:eastAsia="es-CL"/>
              </w:rPr>
              <w:t xml:space="preserve">Fecha: </w:t>
            </w:r>
            <w:r w:rsidRPr="00433C38">
              <w:rPr>
                <w:rFonts w:eastAsia="Times New Roman"/>
                <w:color w:val="000000"/>
                <w:sz w:val="18"/>
                <w:szCs w:val="18"/>
                <w:lang w:eastAsia="es-CL"/>
              </w:rPr>
              <w:t>08-04-2015</w:t>
            </w:r>
            <w:r>
              <w:rPr>
                <w:rFonts w:eastAsia="Times New Roman"/>
                <w:color w:val="000000"/>
                <w:sz w:val="18"/>
                <w:szCs w:val="18"/>
                <w:lang w:eastAsia="es-CL"/>
              </w:rPr>
              <w:t xml:space="preserve"> </w:t>
            </w:r>
          </w:p>
        </w:tc>
      </w:tr>
      <w:tr w:rsidR="008613EC" w14:paraId="485E0BEB" w14:textId="77777777" w:rsidTr="00F568EA">
        <w:trPr>
          <w:trHeight w:val="300"/>
          <w:jc w:val="center"/>
        </w:trPr>
        <w:tc>
          <w:tcPr>
            <w:tcW w:w="1667" w:type="pct"/>
            <w:gridSpan w:val="2"/>
            <w:tcBorders>
              <w:top w:val="single" w:sz="4" w:space="0" w:color="auto"/>
              <w:left w:val="single" w:sz="4" w:space="0" w:color="auto"/>
              <w:bottom w:val="single" w:sz="4" w:space="0" w:color="auto"/>
              <w:right w:val="single" w:sz="4" w:space="0" w:color="000000"/>
            </w:tcBorders>
            <w:shd w:val="clear" w:color="auto" w:fill="auto"/>
            <w:noWrap/>
          </w:tcPr>
          <w:p w14:paraId="4F2D9DDA" w14:textId="77777777" w:rsidR="008613EC" w:rsidRDefault="008613EC" w:rsidP="007A09B9">
            <w:pPr>
              <w:jc w:val="left"/>
              <w:rPr>
                <w:rFonts w:eastAsia="Times New Roman"/>
                <w:b/>
                <w:color w:val="000000"/>
                <w:sz w:val="18"/>
                <w:szCs w:val="18"/>
                <w:lang w:eastAsia="es-CL"/>
              </w:rPr>
            </w:pPr>
            <w:r w:rsidRPr="008C19A9">
              <w:rPr>
                <w:rFonts w:eastAsia="Times New Roman"/>
                <w:b/>
                <w:color w:val="000000"/>
                <w:sz w:val="18"/>
                <w:szCs w:val="18"/>
                <w:lang w:eastAsia="es-CL"/>
              </w:rPr>
              <w:t xml:space="preserve">Coordenadas DATUM WGS84 </w:t>
            </w:r>
            <w:r w:rsidRPr="008C19A9">
              <w:rPr>
                <w:rFonts w:eastAsia="Times New Roman"/>
                <w:b/>
                <w:color w:val="000000" w:themeColor="text1"/>
                <w:sz w:val="18"/>
                <w:szCs w:val="18"/>
                <w:lang w:eastAsia="es-CL"/>
              </w:rPr>
              <w:t>HUSO 19 S</w:t>
            </w:r>
          </w:p>
        </w:tc>
        <w:tc>
          <w:tcPr>
            <w:tcW w:w="1692" w:type="pct"/>
            <w:gridSpan w:val="3"/>
            <w:tcBorders>
              <w:top w:val="single" w:sz="4" w:space="0" w:color="auto"/>
              <w:left w:val="single" w:sz="4" w:space="0" w:color="auto"/>
              <w:bottom w:val="single" w:sz="4" w:space="0" w:color="auto"/>
              <w:right w:val="single" w:sz="4" w:space="0" w:color="000000"/>
            </w:tcBorders>
            <w:shd w:val="clear" w:color="auto" w:fill="auto"/>
          </w:tcPr>
          <w:p w14:paraId="240D83C5" w14:textId="7C134955" w:rsidR="008613EC" w:rsidRDefault="008613EC" w:rsidP="008613EC">
            <w:pPr>
              <w:jc w:val="left"/>
              <w:rPr>
                <w:rFonts w:eastAsia="Times New Roman"/>
                <w:b/>
                <w:color w:val="000000"/>
                <w:sz w:val="18"/>
                <w:szCs w:val="18"/>
                <w:lang w:eastAsia="es-CL"/>
              </w:rPr>
            </w:pPr>
            <w:r w:rsidRPr="008C19A9">
              <w:rPr>
                <w:rFonts w:eastAsia="Times New Roman"/>
                <w:b/>
                <w:color w:val="000000"/>
                <w:sz w:val="18"/>
                <w:szCs w:val="18"/>
                <w:lang w:eastAsia="es-CL"/>
              </w:rPr>
              <w:t>Coordenada Norte</w:t>
            </w:r>
            <w:r w:rsidRPr="008C19A9">
              <w:rPr>
                <w:rFonts w:eastAsia="Times New Roman"/>
                <w:color w:val="000000"/>
                <w:sz w:val="18"/>
                <w:szCs w:val="18"/>
                <w:lang w:eastAsia="es-CL"/>
              </w:rPr>
              <w:t>:</w:t>
            </w:r>
            <w:r w:rsidRPr="008C19A9">
              <w:t xml:space="preserve"> </w:t>
            </w:r>
            <w:r w:rsidR="00AB18CF" w:rsidRPr="00AB18CF">
              <w:rPr>
                <w:rFonts w:eastAsia="Times New Roman"/>
                <w:color w:val="000000"/>
                <w:sz w:val="18"/>
                <w:szCs w:val="18"/>
                <w:lang w:eastAsia="es-CL"/>
              </w:rPr>
              <w:t>6</w:t>
            </w:r>
            <w:r w:rsidR="00AB18CF">
              <w:rPr>
                <w:rFonts w:eastAsia="Times New Roman"/>
                <w:color w:val="000000"/>
                <w:sz w:val="18"/>
                <w:szCs w:val="18"/>
                <w:lang w:eastAsia="es-CL"/>
              </w:rPr>
              <w:t>.</w:t>
            </w:r>
            <w:r w:rsidR="00AB18CF" w:rsidRPr="00AB18CF">
              <w:rPr>
                <w:rFonts w:eastAsia="Times New Roman"/>
                <w:color w:val="000000"/>
                <w:sz w:val="18"/>
                <w:szCs w:val="18"/>
                <w:lang w:eastAsia="es-CL"/>
              </w:rPr>
              <w:t>949</w:t>
            </w:r>
            <w:r w:rsidR="00AB18CF">
              <w:rPr>
                <w:rFonts w:eastAsia="Times New Roman"/>
                <w:color w:val="000000"/>
                <w:sz w:val="18"/>
                <w:szCs w:val="18"/>
                <w:lang w:eastAsia="es-CL"/>
              </w:rPr>
              <w:t>.</w:t>
            </w:r>
            <w:r w:rsidR="00AB18CF" w:rsidRPr="00AB18CF">
              <w:rPr>
                <w:rFonts w:eastAsia="Times New Roman"/>
                <w:color w:val="000000"/>
                <w:sz w:val="18"/>
                <w:szCs w:val="18"/>
                <w:lang w:eastAsia="es-CL"/>
              </w:rPr>
              <w:t>336</w:t>
            </w:r>
          </w:p>
        </w:tc>
        <w:tc>
          <w:tcPr>
            <w:tcW w:w="1641" w:type="pct"/>
            <w:gridSpan w:val="4"/>
            <w:tcBorders>
              <w:top w:val="single" w:sz="4" w:space="0" w:color="auto"/>
              <w:left w:val="single" w:sz="4" w:space="0" w:color="auto"/>
              <w:bottom w:val="single" w:sz="4" w:space="0" w:color="auto"/>
              <w:right w:val="single" w:sz="4" w:space="0" w:color="000000"/>
            </w:tcBorders>
            <w:shd w:val="clear" w:color="auto" w:fill="auto"/>
          </w:tcPr>
          <w:p w14:paraId="3584F2A9" w14:textId="590AC1BF" w:rsidR="008613EC" w:rsidRDefault="008613EC" w:rsidP="008613EC">
            <w:pPr>
              <w:jc w:val="left"/>
              <w:rPr>
                <w:rFonts w:eastAsia="Times New Roman"/>
                <w:b/>
                <w:color w:val="000000"/>
                <w:sz w:val="18"/>
                <w:szCs w:val="18"/>
                <w:lang w:eastAsia="es-CL"/>
              </w:rPr>
            </w:pPr>
            <w:r w:rsidRPr="008C19A9">
              <w:rPr>
                <w:rFonts w:eastAsia="Times New Roman"/>
                <w:b/>
                <w:color w:val="000000"/>
                <w:sz w:val="18"/>
                <w:szCs w:val="18"/>
                <w:lang w:eastAsia="es-CL"/>
              </w:rPr>
              <w:t>Coordenada Este</w:t>
            </w:r>
            <w:r w:rsidRPr="008C19A9">
              <w:rPr>
                <w:rFonts w:eastAsia="Times New Roman"/>
                <w:color w:val="000000"/>
                <w:sz w:val="18"/>
                <w:szCs w:val="18"/>
                <w:lang w:eastAsia="es-CL"/>
              </w:rPr>
              <w:t>:</w:t>
            </w:r>
            <w:r w:rsidRPr="008C19A9">
              <w:t xml:space="preserve"> </w:t>
            </w:r>
            <w:r w:rsidR="00AB18CF" w:rsidRPr="00AB18CF">
              <w:rPr>
                <w:rFonts w:eastAsia="Times New Roman"/>
                <w:color w:val="000000"/>
                <w:sz w:val="18"/>
                <w:szCs w:val="18"/>
                <w:lang w:eastAsia="es-CL"/>
              </w:rPr>
              <w:t>378</w:t>
            </w:r>
            <w:r w:rsidR="00AB18CF">
              <w:rPr>
                <w:rFonts w:eastAsia="Times New Roman"/>
                <w:color w:val="000000"/>
                <w:sz w:val="18"/>
                <w:szCs w:val="18"/>
                <w:lang w:eastAsia="es-CL"/>
              </w:rPr>
              <w:t>.</w:t>
            </w:r>
            <w:r w:rsidR="00AB18CF" w:rsidRPr="00AB18CF">
              <w:rPr>
                <w:rFonts w:eastAsia="Times New Roman"/>
                <w:color w:val="000000"/>
                <w:sz w:val="18"/>
                <w:szCs w:val="18"/>
                <w:lang w:eastAsia="es-CL"/>
              </w:rPr>
              <w:t>760</w:t>
            </w:r>
          </w:p>
        </w:tc>
      </w:tr>
      <w:tr w:rsidR="008613EC" w:rsidRPr="0025129B" w14:paraId="410F2092" w14:textId="77777777" w:rsidTr="00F568EA">
        <w:trPr>
          <w:trHeight w:val="286"/>
          <w:jc w:val="center"/>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tcPr>
          <w:p w14:paraId="0D9FA87B" w14:textId="336EE5A2" w:rsidR="008613EC" w:rsidRPr="00CF7439" w:rsidRDefault="00823CDC" w:rsidP="00816F31">
            <w:pPr>
              <w:rPr>
                <w:rFonts w:eastAsia="Times New Roman"/>
                <w:b/>
                <w:color w:val="000000"/>
                <w:sz w:val="18"/>
                <w:szCs w:val="18"/>
                <w:lang w:eastAsia="es-CL"/>
              </w:rPr>
            </w:pPr>
            <w:r w:rsidRPr="00823CDC">
              <w:rPr>
                <w:rFonts w:eastAsia="Times New Roman"/>
                <w:b/>
                <w:color w:val="000000"/>
                <w:sz w:val="18"/>
                <w:szCs w:val="18"/>
                <w:lang w:eastAsia="es-CL"/>
              </w:rPr>
              <w:t xml:space="preserve">Descripción medio de prueba: </w:t>
            </w:r>
            <w:r w:rsidRPr="00823CDC">
              <w:rPr>
                <w:rFonts w:eastAsia="Times New Roman"/>
                <w:color w:val="000000"/>
                <w:sz w:val="18"/>
                <w:szCs w:val="18"/>
                <w:lang w:eastAsia="es-CL"/>
              </w:rPr>
              <w:t>Zanja este sin impermeabilización en la parte superior de la cubeta del tranque de relaves N° 3, aguas arriba d</w:t>
            </w:r>
            <w:r w:rsidR="000A251D">
              <w:rPr>
                <w:rFonts w:eastAsia="Times New Roman"/>
                <w:color w:val="000000"/>
                <w:sz w:val="18"/>
                <w:szCs w:val="18"/>
                <w:lang w:eastAsia="es-CL"/>
              </w:rPr>
              <w:t>e la planta de espesado y del m</w:t>
            </w:r>
            <w:r w:rsidR="000A251D" w:rsidRPr="000A251D">
              <w:rPr>
                <w:rFonts w:eastAsia="Times New Roman"/>
                <w:color w:val="000000"/>
                <w:sz w:val="18"/>
                <w:szCs w:val="18"/>
                <w:lang w:eastAsia="es-CL"/>
              </w:rPr>
              <w:t>uro de control de sedimentos</w:t>
            </w:r>
            <w:r w:rsidR="000A251D">
              <w:rPr>
                <w:rFonts w:eastAsia="Times New Roman"/>
                <w:color w:val="000000"/>
                <w:sz w:val="18"/>
                <w:szCs w:val="18"/>
                <w:lang w:eastAsia="es-CL"/>
              </w:rPr>
              <w:t xml:space="preserve"> de la Fotografía 7</w:t>
            </w:r>
            <w:r w:rsidRPr="00823CDC">
              <w:rPr>
                <w:rFonts w:eastAsia="Times New Roman"/>
                <w:color w:val="000000"/>
                <w:sz w:val="18"/>
                <w:szCs w:val="18"/>
                <w:lang w:eastAsia="es-CL"/>
              </w:rPr>
              <w:t>.</w:t>
            </w:r>
          </w:p>
        </w:tc>
      </w:tr>
    </w:tbl>
    <w:p w14:paraId="7811A5F3" w14:textId="77777777" w:rsidR="00F7318A" w:rsidRDefault="00F7318A" w:rsidP="00F7318A"/>
    <w:p w14:paraId="74DF28F7" w14:textId="77777777" w:rsidR="00BC2B72" w:rsidRDefault="00BC2B72" w:rsidP="00F7318A"/>
    <w:p w14:paraId="303394A0" w14:textId="77777777" w:rsidR="00BC2B72" w:rsidRDefault="00BC2B72" w:rsidP="00F7318A"/>
    <w:p w14:paraId="45D99292" w14:textId="77777777" w:rsidR="00BC2B72" w:rsidRDefault="00BC2B72" w:rsidP="00F7318A"/>
    <w:p w14:paraId="46D8B9B7" w14:textId="77777777" w:rsidR="00BC2B72" w:rsidRDefault="00BC2B72" w:rsidP="00F7318A"/>
    <w:p w14:paraId="035970AF" w14:textId="77777777" w:rsidR="00BC2B72" w:rsidRDefault="00BC2B72" w:rsidP="00F7318A"/>
    <w:p w14:paraId="19449CD4" w14:textId="77777777" w:rsidR="00BC2B72" w:rsidRDefault="00BC2B72" w:rsidP="00F7318A"/>
    <w:p w14:paraId="78412DC8" w14:textId="77777777" w:rsidR="00BC2B72" w:rsidRDefault="00BC2B72" w:rsidP="00F7318A"/>
    <w:p w14:paraId="77863768" w14:textId="77777777" w:rsidR="00BC2B72" w:rsidRDefault="00BC2B72" w:rsidP="00F7318A"/>
    <w:p w14:paraId="73088465" w14:textId="77777777" w:rsidR="00BC2B72" w:rsidRDefault="00BC2B72" w:rsidP="00F7318A"/>
    <w:p w14:paraId="28CBFB06" w14:textId="77777777" w:rsidR="00BC2B72" w:rsidRDefault="00BC2B72" w:rsidP="00F7318A"/>
    <w:p w14:paraId="3469D10C" w14:textId="77777777" w:rsidR="00BC2B72" w:rsidRDefault="00BC2B72" w:rsidP="00F7318A"/>
    <w:p w14:paraId="5A859838" w14:textId="77777777" w:rsidR="00BC2B72" w:rsidRDefault="00BC2B72" w:rsidP="00F7318A"/>
    <w:p w14:paraId="522D7489" w14:textId="77777777" w:rsidR="00BC2B72" w:rsidRDefault="00BC2B72" w:rsidP="00F7318A"/>
    <w:p w14:paraId="34DC7D98" w14:textId="77777777" w:rsidR="00BC2B72" w:rsidRDefault="00BC2B72" w:rsidP="00F7318A"/>
    <w:p w14:paraId="09CAF12F" w14:textId="77777777" w:rsidR="00BC2B72" w:rsidRDefault="00BC2B72" w:rsidP="00F7318A"/>
    <w:p w14:paraId="49935E0F" w14:textId="77777777" w:rsidR="00BC2B72" w:rsidRDefault="00BC2B72" w:rsidP="00F7318A"/>
    <w:p w14:paraId="358C31F4" w14:textId="77777777" w:rsidR="00BC2B72" w:rsidRDefault="00BC2B72" w:rsidP="00F7318A"/>
    <w:p w14:paraId="12243C07" w14:textId="511E486A" w:rsidR="00B061D2" w:rsidRDefault="00CD4D1A" w:rsidP="00B061D2">
      <w:pPr>
        <w:pStyle w:val="Ttulo2"/>
      </w:pPr>
      <w:r>
        <w:lastRenderedPageBreak/>
        <w:t>Monitoreo de i</w:t>
      </w:r>
      <w:r w:rsidR="00B061D2">
        <w:t>nfiltraciones asociadas a los tranques de relaves</w:t>
      </w:r>
    </w:p>
    <w:p w14:paraId="131F89EC" w14:textId="77777777" w:rsidR="00B061D2" w:rsidRDefault="00B061D2" w:rsidP="00B061D2"/>
    <w:p w14:paraId="3BFAF11C" w14:textId="6C99E77C" w:rsidR="00B061D2" w:rsidRDefault="00CD4D1A" w:rsidP="00B061D2">
      <w:pPr>
        <w:pStyle w:val="Ttulo3"/>
      </w:pPr>
      <w:r>
        <w:t xml:space="preserve">Monitoreo de </w:t>
      </w:r>
      <w:r w:rsidR="00B061D2">
        <w:t xml:space="preserve">infiltraciones asociadas al </w:t>
      </w:r>
      <w:r w:rsidR="00B061D2" w:rsidRPr="00081728">
        <w:t>tranque</w:t>
      </w:r>
      <w:r w:rsidR="00B061D2">
        <w:t xml:space="preserve"> de relaves N° 1</w:t>
      </w:r>
    </w:p>
    <w:p w14:paraId="4E79909C" w14:textId="77777777" w:rsidR="00152AD4" w:rsidRPr="00152AD4" w:rsidRDefault="00152AD4" w:rsidP="00152AD4"/>
    <w:tbl>
      <w:tblPr>
        <w:tblStyle w:val="Tablaconcuadrcula"/>
        <w:tblW w:w="5000" w:type="pct"/>
        <w:tblLook w:val="04A0" w:firstRow="1" w:lastRow="0" w:firstColumn="1" w:lastColumn="0" w:noHBand="0" w:noVBand="1"/>
      </w:tblPr>
      <w:tblGrid>
        <w:gridCol w:w="3768"/>
        <w:gridCol w:w="9794"/>
      </w:tblGrid>
      <w:tr w:rsidR="00B061D2" w:rsidRPr="0025129B" w14:paraId="2FF41373" w14:textId="77777777" w:rsidTr="0064278E">
        <w:trPr>
          <w:trHeight w:val="142"/>
        </w:trPr>
        <w:tc>
          <w:tcPr>
            <w:tcW w:w="1389" w:type="pct"/>
          </w:tcPr>
          <w:p w14:paraId="250098DD" w14:textId="56EE8954" w:rsidR="00B061D2" w:rsidRPr="0025129B" w:rsidRDefault="00B061D2" w:rsidP="0064278E">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2D1CA6">
              <w:rPr>
                <w:rFonts w:eastAsia="Times New Roman"/>
                <w:color w:val="000000"/>
                <w:lang w:eastAsia="es-CL"/>
              </w:rPr>
              <w:t>5</w:t>
            </w:r>
          </w:p>
        </w:tc>
        <w:tc>
          <w:tcPr>
            <w:tcW w:w="3611" w:type="pct"/>
          </w:tcPr>
          <w:p w14:paraId="22F51A06" w14:textId="76440FD1" w:rsidR="00B061D2" w:rsidRPr="0025129B" w:rsidRDefault="00A1511A" w:rsidP="0064278E">
            <w:r>
              <w:rPr>
                <w:rFonts w:eastAsia="Times New Roman"/>
                <w:b/>
                <w:bCs/>
                <w:color w:val="000000"/>
                <w:lang w:eastAsia="es-CL"/>
              </w:rPr>
              <w:t>Gabinete</w:t>
            </w:r>
            <w:r w:rsidR="00B061D2">
              <w:rPr>
                <w:rFonts w:eastAsia="Times New Roman"/>
                <w:color w:val="000000"/>
                <w:lang w:eastAsia="es-CL"/>
              </w:rPr>
              <w:t xml:space="preserve"> </w:t>
            </w:r>
          </w:p>
        </w:tc>
      </w:tr>
      <w:tr w:rsidR="00B061D2" w:rsidRPr="0025129B" w14:paraId="41854AF8" w14:textId="77777777" w:rsidTr="0064278E">
        <w:trPr>
          <w:trHeight w:val="142"/>
        </w:trPr>
        <w:tc>
          <w:tcPr>
            <w:tcW w:w="5000" w:type="pct"/>
            <w:gridSpan w:val="2"/>
          </w:tcPr>
          <w:p w14:paraId="019B116B" w14:textId="0A43862E" w:rsidR="00512385" w:rsidRPr="009C1571" w:rsidRDefault="00512385" w:rsidP="00512385">
            <w:pPr>
              <w:rPr>
                <w:rFonts w:eastAsia="Times New Roman"/>
                <w:bCs/>
                <w:color w:val="000000" w:themeColor="text1"/>
                <w:lang w:eastAsia="es-CL"/>
              </w:rPr>
            </w:pPr>
            <w:r w:rsidRPr="009C1571">
              <w:rPr>
                <w:rFonts w:eastAsia="Times New Roman"/>
                <w:b/>
                <w:bCs/>
                <w:color w:val="000000"/>
                <w:lang w:eastAsia="es-CL"/>
              </w:rPr>
              <w:t xml:space="preserve">Documentación solicitada y entregada: </w:t>
            </w:r>
            <w:r w:rsidRPr="009C1571">
              <w:rPr>
                <w:rFonts w:eastAsia="Times New Roman"/>
                <w:bCs/>
                <w:color w:val="000000"/>
                <w:lang w:eastAsia="es-CL"/>
              </w:rPr>
              <w:t>Previo a la inspección en terreno, mediante</w:t>
            </w:r>
            <w:r w:rsidRPr="009C1571">
              <w:rPr>
                <w:rFonts w:eastAsia="Times New Roman"/>
                <w:b/>
                <w:bCs/>
                <w:color w:val="000000"/>
                <w:lang w:eastAsia="es-CL"/>
              </w:rPr>
              <w:t xml:space="preserve"> </w:t>
            </w:r>
            <w:r w:rsidRPr="009C1571">
              <w:rPr>
                <w:rFonts w:eastAsia="Times New Roman"/>
                <w:bCs/>
                <w:color w:val="000000" w:themeColor="text1"/>
                <w:lang w:eastAsia="es-CL"/>
              </w:rPr>
              <w:t xml:space="preserve">Res. Ex. 227 de fecha 26 de marzo de 2015 (Anexo 3), esta Superintendencia solicitó con carácter de urgencia al Titular, informar respecto del estado de situación actual de los tranques de relaves, así como de cualquier incidente ambiental relacionado con sus instalaciones, tales como situaciones en depósito de estériles, en pilas de lixiviación, cortes de concentraductos o de relaveductos o colapsos de piscinas de emergencia de las plantas concentradoras entre otros, que cuenten con RCA, y si producto de ello, ha procedido a activar los planes de contingencia correspondientes. Al respecto mediante carta S/N de fecha 2 de abril de 2015, el  Titular </w:t>
            </w:r>
            <w:r w:rsidR="005E43AE" w:rsidRPr="009C1571">
              <w:rPr>
                <w:rFonts w:eastAsia="Times New Roman"/>
                <w:bCs/>
                <w:color w:val="000000" w:themeColor="text1"/>
                <w:lang w:eastAsia="es-CL"/>
              </w:rPr>
              <w:t>remitió</w:t>
            </w:r>
            <w:r w:rsidRPr="009C1571">
              <w:rPr>
                <w:rFonts w:eastAsia="Times New Roman"/>
                <w:bCs/>
                <w:color w:val="000000" w:themeColor="text1"/>
                <w:lang w:eastAsia="es-CL"/>
              </w:rPr>
              <w:t xml:space="preserve"> Informe de Situación Tranques de Relaves COEMIN (Anexo 4), complementada por solicitud de esta Superintendencia, mediante informe complementario remitido mediante Carta N° 14 de fecha 04 de mayo de 2015 (Anexo 5).</w:t>
            </w:r>
          </w:p>
          <w:p w14:paraId="6FFFC068" w14:textId="77777777" w:rsidR="00B061D2" w:rsidRPr="009C1571" w:rsidRDefault="00B061D2" w:rsidP="0064278E">
            <w:pPr>
              <w:rPr>
                <w:rFonts w:eastAsia="Times New Roman"/>
                <w:b/>
                <w:bCs/>
                <w:color w:val="000000"/>
                <w:lang w:eastAsia="es-CL"/>
              </w:rPr>
            </w:pPr>
          </w:p>
        </w:tc>
      </w:tr>
      <w:tr w:rsidR="00B061D2" w:rsidRPr="0025129B" w14:paraId="0647FBB2" w14:textId="77777777" w:rsidTr="0064278E">
        <w:trPr>
          <w:trHeight w:val="319"/>
        </w:trPr>
        <w:tc>
          <w:tcPr>
            <w:tcW w:w="5000" w:type="pct"/>
            <w:gridSpan w:val="2"/>
            <w:tcBorders>
              <w:bottom w:val="single" w:sz="4" w:space="0" w:color="auto"/>
            </w:tcBorders>
          </w:tcPr>
          <w:p w14:paraId="3199E93B" w14:textId="77777777" w:rsidR="00B061D2" w:rsidRPr="009C1571" w:rsidRDefault="00B061D2" w:rsidP="0064278E">
            <w:pPr>
              <w:rPr>
                <w:color w:val="FF0000"/>
              </w:rPr>
            </w:pPr>
            <w:r w:rsidRPr="009C1571">
              <w:rPr>
                <w:b/>
              </w:rPr>
              <w:t xml:space="preserve">Exigencia (s): </w:t>
            </w:r>
          </w:p>
          <w:p w14:paraId="78954DCD" w14:textId="77777777" w:rsidR="00B061D2" w:rsidRPr="009C1571" w:rsidRDefault="00B061D2" w:rsidP="0064278E">
            <w:pPr>
              <w:rPr>
                <w:b/>
                <w:color w:val="000000" w:themeColor="text1"/>
              </w:rPr>
            </w:pPr>
            <w:r w:rsidRPr="009C1571">
              <w:rPr>
                <w:b/>
                <w:color w:val="000000" w:themeColor="text1"/>
              </w:rPr>
              <w:t>Considerando 4.2.3.1 Letra a) RCA 349/2008 en relación al proyecto “Aumento Capacidad de Tratamiento y Reducción de Emisiones en la Planta Cerrillos, de COEMIN”.</w:t>
            </w:r>
          </w:p>
          <w:p w14:paraId="12D6BBB8" w14:textId="1B0E9339" w:rsidR="00B061D2" w:rsidRPr="009C1571" w:rsidRDefault="00B061D2" w:rsidP="0064278E">
            <w:pPr>
              <w:rPr>
                <w:i/>
                <w:color w:val="000000" w:themeColor="text1"/>
              </w:rPr>
            </w:pPr>
            <w:r w:rsidRPr="009C1571">
              <w:rPr>
                <w:i/>
                <w:color w:val="000000" w:themeColor="text1"/>
              </w:rPr>
              <w:t xml:space="preserve"> (…)</w:t>
            </w:r>
            <w:r w:rsidR="005C2FBD" w:rsidRPr="009C1571">
              <w:rPr>
                <w:i/>
                <w:color w:val="000000" w:themeColor="text1"/>
              </w:rPr>
              <w:t xml:space="preserve"> </w:t>
            </w:r>
            <w:r w:rsidR="004C1F8B" w:rsidRPr="009C1571">
              <w:rPr>
                <w:i/>
                <w:color w:val="000000" w:themeColor="text1"/>
              </w:rPr>
              <w:t xml:space="preserve">El diseño de la cubierta considerará construir una capa de protección de la cubeta que proteja la superficie del relave (…) </w:t>
            </w:r>
            <w:r w:rsidRPr="009C1571">
              <w:rPr>
                <w:i/>
                <w:color w:val="000000" w:themeColor="text1"/>
              </w:rPr>
              <w:t>Finalmente se incluirá la instalación de dispositivos de monitoreo de manera de poder evaluar filtraciones (…)</w:t>
            </w:r>
          </w:p>
          <w:p w14:paraId="52EC3A44" w14:textId="77777777" w:rsidR="00B061D2" w:rsidRPr="009C1571" w:rsidRDefault="00B061D2" w:rsidP="0064278E">
            <w:pPr>
              <w:rPr>
                <w:b/>
                <w:color w:val="FF0000"/>
              </w:rPr>
            </w:pPr>
          </w:p>
          <w:p w14:paraId="4B8413ED" w14:textId="3E01E21C" w:rsidR="00B061D2" w:rsidRPr="009C1571" w:rsidRDefault="003E3F55" w:rsidP="0064278E">
            <w:pPr>
              <w:rPr>
                <w:b/>
                <w:color w:val="000000" w:themeColor="text1"/>
              </w:rPr>
            </w:pPr>
            <w:r w:rsidRPr="009C1571">
              <w:rPr>
                <w:b/>
                <w:color w:val="000000" w:themeColor="text1"/>
              </w:rPr>
              <w:t>Considerando 3.7 RCA 158/2012</w:t>
            </w:r>
            <w:r w:rsidRPr="009C1571">
              <w:rPr>
                <w:b/>
                <w:bCs/>
                <w:color w:val="000000" w:themeColor="text1"/>
                <w:sz w:val="22"/>
                <w:szCs w:val="22"/>
              </w:rPr>
              <w:t xml:space="preserve"> </w:t>
            </w:r>
            <w:r w:rsidRPr="009C1571">
              <w:rPr>
                <w:b/>
                <w:bCs/>
                <w:color w:val="000000" w:themeColor="text1"/>
              </w:rPr>
              <w:t>en relación al proyecto “</w:t>
            </w:r>
            <w:r w:rsidR="005E43AE" w:rsidRPr="009C1571">
              <w:rPr>
                <w:b/>
                <w:bCs/>
                <w:color w:val="000000" w:themeColor="text1"/>
              </w:rPr>
              <w:t>Estabilización</w:t>
            </w:r>
            <w:r w:rsidRPr="009C1571">
              <w:rPr>
                <w:b/>
                <w:bCs/>
                <w:color w:val="000000" w:themeColor="text1"/>
              </w:rPr>
              <w:t xml:space="preserve"> Cubeta Tranque Relaves COEMIN N°1”.</w:t>
            </w:r>
          </w:p>
          <w:p w14:paraId="24FD410B" w14:textId="77777777" w:rsidR="00B061D2" w:rsidRPr="009C1571" w:rsidRDefault="00B061D2" w:rsidP="0064278E">
            <w:pPr>
              <w:rPr>
                <w:i/>
                <w:color w:val="000000" w:themeColor="text1"/>
              </w:rPr>
            </w:pPr>
            <w:r w:rsidRPr="009C1571">
              <w:rPr>
                <w:i/>
                <w:color w:val="000000" w:themeColor="text1"/>
              </w:rPr>
              <w:t>(…) el cambio propuesto significa la colocación con la metodología TTD de una cubierta altamente impermeable (…) Debido a esta razón, las precipitaciones que se produzcan eventualmente en el área de la cubeta, serán manejadas hacia un canal diseñado para descargar el agua en forma controlada. Es decir, debido a las características de la cubierta no habrá infiltraciones, por lo tanto no habrá agua libre en contacto con los relaves. Por lo anterior, no habrá ingreso de agua hacia los relaves que parcialmente presentan características de potencial de generación de aguas ácidas.</w:t>
            </w:r>
          </w:p>
          <w:p w14:paraId="22B50396" w14:textId="77777777" w:rsidR="00B061D2" w:rsidRPr="009C1571" w:rsidRDefault="00B061D2" w:rsidP="0064278E">
            <w:pPr>
              <w:rPr>
                <w:b/>
                <w:i/>
                <w:color w:val="000000" w:themeColor="text1"/>
              </w:rPr>
            </w:pPr>
          </w:p>
          <w:p w14:paraId="15575B00" w14:textId="26A3720F" w:rsidR="00B061D2" w:rsidRPr="009C1571" w:rsidRDefault="003E3F55" w:rsidP="0064278E">
            <w:pPr>
              <w:rPr>
                <w:b/>
                <w:bCs/>
              </w:rPr>
            </w:pPr>
            <w:r w:rsidRPr="009C1571">
              <w:rPr>
                <w:b/>
                <w:bCs/>
              </w:rPr>
              <w:t>Considerando 3.7.2 RCA 158/2012 en relación al proyecto “</w:t>
            </w:r>
            <w:r w:rsidR="005E43AE" w:rsidRPr="009C1571">
              <w:rPr>
                <w:b/>
                <w:bCs/>
              </w:rPr>
              <w:t>Estabilización</w:t>
            </w:r>
            <w:r w:rsidRPr="009C1571">
              <w:rPr>
                <w:b/>
                <w:bCs/>
              </w:rPr>
              <w:t xml:space="preserve"> Cubeta Tranque Relaves COEMIN N°1”.</w:t>
            </w:r>
          </w:p>
          <w:p w14:paraId="534AC9BE" w14:textId="77777777" w:rsidR="00B061D2" w:rsidRPr="009C1571" w:rsidRDefault="00B061D2" w:rsidP="0064278E">
            <w:pPr>
              <w:rPr>
                <w:i/>
                <w:color w:val="000000" w:themeColor="text1"/>
              </w:rPr>
            </w:pPr>
            <w:r w:rsidRPr="009C1571">
              <w:rPr>
                <w:i/>
                <w:color w:val="000000" w:themeColor="text1"/>
              </w:rPr>
              <w:t>Descripción de la Etapa de Post-Cierre. Incluye un sistema de monitoreo, con medición de variables relevantes, análisis de variaciones, emisión de informes e implementación de medidas correctivas en forma oportuna.  Ante anomalías no detectables a través del seguimiento de variables, se cuenta con un Plan de Contingencias. La duración de esta etapa es permanente, de duración indefinida.</w:t>
            </w:r>
          </w:p>
          <w:p w14:paraId="772A6772" w14:textId="77777777" w:rsidR="00B061D2" w:rsidRPr="009C1571" w:rsidRDefault="00B061D2" w:rsidP="0064278E">
            <w:pPr>
              <w:rPr>
                <w:b/>
              </w:rPr>
            </w:pPr>
          </w:p>
          <w:p w14:paraId="30CF700F" w14:textId="3CB18097" w:rsidR="00B061D2" w:rsidRPr="009C1571" w:rsidRDefault="00B061D2" w:rsidP="0064278E">
            <w:pPr>
              <w:rPr>
                <w:b/>
              </w:rPr>
            </w:pPr>
            <w:r w:rsidRPr="009C1571">
              <w:rPr>
                <w:b/>
              </w:rPr>
              <w:t>Considerando 3.7.2</w:t>
            </w:r>
            <w:r w:rsidR="003E3F55" w:rsidRPr="009C1571">
              <w:rPr>
                <w:b/>
              </w:rPr>
              <w:t xml:space="preserve">.1 RCA 158/2012 </w:t>
            </w:r>
            <w:r w:rsidR="003E3F55" w:rsidRPr="009C1571">
              <w:rPr>
                <w:b/>
                <w:bCs/>
              </w:rPr>
              <w:t>en relación al proyecto “</w:t>
            </w:r>
            <w:r w:rsidR="005E43AE" w:rsidRPr="009C1571">
              <w:rPr>
                <w:b/>
                <w:bCs/>
              </w:rPr>
              <w:t>Estabilización</w:t>
            </w:r>
            <w:r w:rsidR="003E3F55" w:rsidRPr="009C1571">
              <w:rPr>
                <w:b/>
                <w:bCs/>
              </w:rPr>
              <w:t xml:space="preserve"> Cubeta Tranque Relaves COEMIN N°1”.</w:t>
            </w:r>
          </w:p>
          <w:p w14:paraId="210ABBCE" w14:textId="77777777" w:rsidR="00B061D2" w:rsidRPr="009C1571" w:rsidRDefault="00B061D2" w:rsidP="0064278E">
            <w:pPr>
              <w:rPr>
                <w:i/>
                <w:color w:val="000000" w:themeColor="text1"/>
              </w:rPr>
            </w:pPr>
            <w:r w:rsidRPr="009C1571">
              <w:rPr>
                <w:i/>
                <w:color w:val="000000" w:themeColor="text1"/>
              </w:rPr>
              <w:t xml:space="preserve">Sistema de monitoreo (…) Los instrumentos de control del tranque serán: </w:t>
            </w:r>
          </w:p>
          <w:p w14:paraId="33D384D6" w14:textId="77777777" w:rsidR="00B061D2" w:rsidRPr="009C1571" w:rsidRDefault="00B061D2" w:rsidP="0064278E">
            <w:pPr>
              <w:rPr>
                <w:i/>
                <w:color w:val="000000" w:themeColor="text1"/>
              </w:rPr>
            </w:pPr>
            <w:r w:rsidRPr="009C1571">
              <w:rPr>
                <w:i/>
                <w:color w:val="000000" w:themeColor="text1"/>
              </w:rPr>
              <w:t xml:space="preserve"> (…) - Piezómetros: (PZ) Su objetivo es medir eventuales alturas piezométricas antes y después de un evento de precipitaciones en la zona y su diseño no corresponde a pozos de control de calidad de agua. Se instalarán 2 piezómetros en el muro y 1 en la cubeta (…) Las mediciones permiten descartar niveles de agua al interior de la masa existente durante la depositación con tecnología TTD y posterior a un evento de precipitaciones en la zona una vez cubierta la totalidad de la superficie definida en el proyecto.</w:t>
            </w:r>
            <w:r w:rsidRPr="009C1571">
              <w:rPr>
                <w:rFonts w:ascii="Arial" w:hAnsi="Arial" w:cs="Arial"/>
                <w:color w:val="000000"/>
                <w:sz w:val="18"/>
                <w:szCs w:val="18"/>
                <w:lang w:eastAsia="es-ES"/>
              </w:rPr>
              <w:t xml:space="preserve"> </w:t>
            </w:r>
            <w:r w:rsidRPr="009C1571">
              <w:rPr>
                <w:i/>
                <w:color w:val="000000" w:themeColor="text1"/>
              </w:rPr>
              <w:t>En Adenda N°2 el Titular señala que la profundidad de los piezómetros en el muro PZ-2, PZ-3 corresponde a 60 y 55 mts respectivamente. El piezómetro instalado en la cubeta PZ-1 tiene una profundidad de 50 mts.</w:t>
            </w:r>
          </w:p>
          <w:p w14:paraId="549BC5A8" w14:textId="34208B6B" w:rsidR="00B061D2" w:rsidRPr="009C1571" w:rsidRDefault="00B061D2" w:rsidP="0064278E">
            <w:pPr>
              <w:rPr>
                <w:i/>
                <w:color w:val="000000" w:themeColor="text1"/>
              </w:rPr>
            </w:pPr>
            <w:r w:rsidRPr="009C1571">
              <w:rPr>
                <w:i/>
                <w:color w:val="000000" w:themeColor="text1"/>
              </w:rPr>
              <w:t xml:space="preserve">- Pozos de monitoreo: (…) su objetivo es verificar la calidad del agua de alguna eventual napa subterránea. Se utilizarán los pozos de bombeo de aguas claras P-6, P-7 y P-5, actualmente en operación aguas abajo del Tranque Nº 1. El control de aguas, se proyecta en forma bimensual por Norma Nch 1333 y después de eventuales </w:t>
            </w:r>
            <w:r w:rsidRPr="009C1571">
              <w:rPr>
                <w:i/>
                <w:color w:val="000000" w:themeColor="text1"/>
              </w:rPr>
              <w:lastRenderedPageBreak/>
              <w:t>precipitaciones en el sitio, los cuales serán enviados a la DGA y SEA, Región de Atacama.</w:t>
            </w:r>
            <w:r w:rsidRPr="009C1571">
              <w:rPr>
                <w:rFonts w:ascii="Arial" w:hAnsi="Arial" w:cs="Arial"/>
                <w:color w:val="000000" w:themeColor="text1"/>
                <w:sz w:val="18"/>
                <w:szCs w:val="18"/>
                <w:lang w:eastAsia="es-ES"/>
              </w:rPr>
              <w:t xml:space="preserve"> </w:t>
            </w:r>
            <w:r w:rsidRPr="009C1571">
              <w:rPr>
                <w:i/>
                <w:color w:val="000000" w:themeColor="text1"/>
              </w:rPr>
              <w:t>En Adenda N°1 el Titular señala que durante los 18 meses que se dispondrá relaves en pasta, se harán inspecciones mensuales, para descartar niveles de agua al interior de la masa. Al cierre definitivo y una vez cubierta la totalidad de la superficie definida en el proyecto y posterior a cada evento de precipitaciones, se realizará por un periodo de 3 años, inspecciones para fines de demostrar la efectividad de la cubierta.</w:t>
            </w:r>
          </w:p>
          <w:p w14:paraId="5D26EE88" w14:textId="77777777" w:rsidR="00962844" w:rsidRPr="009C1571" w:rsidRDefault="00962844" w:rsidP="0064278E">
            <w:pPr>
              <w:rPr>
                <w:i/>
                <w:color w:val="000000" w:themeColor="text1"/>
              </w:rPr>
            </w:pPr>
          </w:p>
          <w:p w14:paraId="5859CDBF" w14:textId="77777777" w:rsidR="00962844" w:rsidRPr="009C1571" w:rsidRDefault="00962844" w:rsidP="00962844">
            <w:pPr>
              <w:rPr>
                <w:b/>
                <w:color w:val="000000" w:themeColor="text1"/>
              </w:rPr>
            </w:pPr>
            <w:r w:rsidRPr="009C1571">
              <w:rPr>
                <w:b/>
                <w:color w:val="000000" w:themeColor="text1"/>
              </w:rPr>
              <w:t>Res. Ex. 844/2012 SMA modificada por Res. 690/2013 de la SMA. Artículo Segundo y Tercero</w:t>
            </w:r>
          </w:p>
          <w:p w14:paraId="083704D0" w14:textId="77777777" w:rsidR="00962844" w:rsidRPr="009C1571" w:rsidRDefault="00962844" w:rsidP="00962844">
            <w:pPr>
              <w:rPr>
                <w:i/>
                <w:color w:val="000000" w:themeColor="text1"/>
              </w:rPr>
            </w:pPr>
            <w:r w:rsidRPr="009C1571">
              <w:rPr>
                <w:i/>
                <w:color w:val="000000" w:themeColor="text1"/>
              </w:rPr>
              <w:t>Artículo Segundo: Obligación de remitir información (…), los destinatarios de la presente instrucción deberán remitir a la SMA, la información respecto de las condiciones, compromisos o medidas, que ya sea por medio de monitoreos (…) en general cualquier otra información destinada al seguimiento ambiental del proyecto o actividad, según las obligaciones establecidas en su RCA.</w:t>
            </w:r>
          </w:p>
          <w:p w14:paraId="41C04CAB" w14:textId="77777777" w:rsidR="00962844" w:rsidRPr="009C1571" w:rsidRDefault="00962844" w:rsidP="00962844">
            <w:pPr>
              <w:rPr>
                <w:i/>
                <w:color w:val="000000" w:themeColor="text1"/>
              </w:rPr>
            </w:pPr>
          </w:p>
          <w:p w14:paraId="094A234D" w14:textId="77777777" w:rsidR="00962844" w:rsidRPr="009C1571" w:rsidRDefault="00962844" w:rsidP="00962844">
            <w:pPr>
              <w:rPr>
                <w:i/>
                <w:color w:val="000000" w:themeColor="text1"/>
              </w:rPr>
            </w:pPr>
            <w:r w:rsidRPr="009C1571">
              <w:rPr>
                <w:i/>
                <w:color w:val="000000" w:themeColor="text1"/>
              </w:rPr>
              <w:t xml:space="preserve">Artículo Tercero: Plazo y frecuencia de entrega de la información requerida. La información requerida deberá ser remitida directamente a esta Superintendencia, dentro del plazo y con la frecuencia y periodicidad establecidas en la respectiva RCA. </w:t>
            </w:r>
          </w:p>
          <w:p w14:paraId="76FA958B" w14:textId="77777777" w:rsidR="00B061D2" w:rsidRPr="009C1571" w:rsidRDefault="00B061D2" w:rsidP="0064278E">
            <w:pPr>
              <w:rPr>
                <w:b/>
              </w:rPr>
            </w:pPr>
          </w:p>
        </w:tc>
      </w:tr>
      <w:tr w:rsidR="00B061D2" w:rsidRPr="0025129B" w14:paraId="798F9738" w14:textId="77777777" w:rsidTr="0064278E">
        <w:trPr>
          <w:trHeight w:val="627"/>
        </w:trPr>
        <w:tc>
          <w:tcPr>
            <w:tcW w:w="5000" w:type="pct"/>
            <w:gridSpan w:val="2"/>
          </w:tcPr>
          <w:p w14:paraId="0A315A36" w14:textId="77777777" w:rsidR="00B061D2" w:rsidRPr="009C1571" w:rsidRDefault="00B061D2" w:rsidP="0064278E">
            <w:pPr>
              <w:jc w:val="left"/>
              <w:rPr>
                <w:b/>
              </w:rPr>
            </w:pPr>
            <w:r w:rsidRPr="009C1571">
              <w:rPr>
                <w:b/>
              </w:rPr>
              <w:lastRenderedPageBreak/>
              <w:t xml:space="preserve">Resultado (s) examen de Información: </w:t>
            </w:r>
          </w:p>
          <w:p w14:paraId="6BF065A5" w14:textId="77777777" w:rsidR="00E15822" w:rsidRPr="009C1571" w:rsidRDefault="00E15822" w:rsidP="00E15822"/>
          <w:p w14:paraId="007863F4" w14:textId="75F64224" w:rsidR="00E15822" w:rsidRPr="009C1571" w:rsidRDefault="0098748F" w:rsidP="00512385">
            <w:r w:rsidRPr="009C1571">
              <w:t xml:space="preserve">Mediante ORD. 244 de fecha 08 de mayo 2015, esta Superintendencia encomendó a la Dirección Regional de SERNAGEOMIN, la revisión de los antecedentes remitidos </w:t>
            </w:r>
            <w:r w:rsidR="00E15822" w:rsidRPr="009C1571">
              <w:t>por el Titular (Anexo</w:t>
            </w:r>
            <w:r w:rsidR="00512385" w:rsidRPr="009C1571">
              <w:t xml:space="preserve">s 3 y </w:t>
            </w:r>
            <w:r w:rsidR="00E15822" w:rsidRPr="009C1571">
              <w:t>5) considerando los antecedentes levantados en las 2 inspecciones de terreno, al respecto mediante ORD. 03239 de fecha 20 de mayo de 2015 (Anexo 10), dicho servicio informó lo siguiente respecto de las lecturas piezométricas del tranque d</w:t>
            </w:r>
            <w:r w:rsidR="00F70421" w:rsidRPr="009C1571">
              <w:t>e relaves N° 1</w:t>
            </w:r>
            <w:r w:rsidR="00E15822" w:rsidRPr="009C1571">
              <w:t xml:space="preserve"> informadas por el Titular </w:t>
            </w:r>
            <w:r w:rsidR="00E15822" w:rsidRPr="009C1571">
              <w:rPr>
                <w:i/>
              </w:rPr>
              <w:t>“</w:t>
            </w:r>
            <w:r w:rsidR="00512385" w:rsidRPr="009C1571">
              <w:rPr>
                <w:i/>
              </w:rPr>
              <w:t>La depositación de relaves espesados sobre El tranque de relaves N°1 cuenta con tres piezómetros del tipo Casagrande operativos, dos de ellos se encuentran cercanos al coronamiento del muro de arenas (PZ-2 y PZ-3) y uno en la cubeta (PZ-1). De la inspección visual y registro fotográfico realizado el día 08 de abril de 2015, se puede establecer que el relave espesado de consistencia de pasta no superpone aun ninguno de los piezómetros mencionados y de acuerdo a los resultados del análisis piezométrico entregado en el Informe "Inspección visual, Ensayos y Registros Piezométricos" se desprende que el agua precipitada sobre el relave espesado utilizado para cubrir la cubeta escurre, una parte se evapora y otra parte se infiltra a muy baja razón, lo cual se asocia directamente a la leve variación de 26 cm Informada por COEMIN S.A. para el nivel del piezómetro N°1. Los otros dos piezómetros no sufren variación significativa.</w:t>
            </w:r>
            <w:r w:rsidR="00E15822" w:rsidRPr="009C1571">
              <w:rPr>
                <w:i/>
              </w:rPr>
              <w:t>”</w:t>
            </w:r>
            <w:r w:rsidR="00512385" w:rsidRPr="009C1571">
              <w:t>, es decir</w:t>
            </w:r>
            <w:r w:rsidR="00512385" w:rsidRPr="009C1571">
              <w:rPr>
                <w:i/>
              </w:rPr>
              <w:t xml:space="preserve"> “no se producen variaciones significativas en los piezómetros asociadas a infiltraciones de aguas lluvias precipitadas sobre la cubeta (El piezómetro cumple con la finalidad de medir el nivel freático o nivel donde está el agua libre o napa.)”.</w:t>
            </w:r>
            <w:r w:rsidR="003519D3" w:rsidRPr="009C1571">
              <w:rPr>
                <w:i/>
              </w:rPr>
              <w:t xml:space="preserve"> </w:t>
            </w:r>
            <w:r w:rsidR="003519D3" w:rsidRPr="009C1571">
              <w:t xml:space="preserve">Por lo anterior, y a pesar de que las variaciones </w:t>
            </w:r>
            <w:r w:rsidR="005E43AE" w:rsidRPr="009C1571">
              <w:t>piezométricas</w:t>
            </w:r>
            <w:r w:rsidR="003519D3" w:rsidRPr="009C1571">
              <w:t xml:space="preserve"> asociadas a las infiltraciones de aguas lluvias no sean significativas, si existen, por lo que </w:t>
            </w:r>
            <w:r w:rsidR="00F70421" w:rsidRPr="009C1571">
              <w:t xml:space="preserve">los antecedentes levantados </w:t>
            </w:r>
            <w:r w:rsidR="005E43AE" w:rsidRPr="009C1571">
              <w:t>posteriormente</w:t>
            </w:r>
            <w:r w:rsidR="00F70421" w:rsidRPr="009C1571">
              <w:t xml:space="preserve"> al </w:t>
            </w:r>
            <w:r w:rsidR="003519D3" w:rsidRPr="009C1571">
              <w:t>evento hidrometeorológico</w:t>
            </w:r>
            <w:r w:rsidR="00F70421" w:rsidRPr="009C1571">
              <w:t xml:space="preserve"> denotan que</w:t>
            </w:r>
            <w:r w:rsidR="003519D3" w:rsidRPr="009C1571">
              <w:t xml:space="preserve"> el relave espesado depositado sobre la cubeta no </w:t>
            </w:r>
            <w:r w:rsidR="005E43AE" w:rsidRPr="009C1571">
              <w:t>actuó</w:t>
            </w:r>
            <w:r w:rsidR="003519D3" w:rsidRPr="009C1571">
              <w:t xml:space="preserve"> como impermeabilizante, probablemente debido a que aún no se alcanza la cota máxima de depo</w:t>
            </w:r>
            <w:r w:rsidR="00B81BA4" w:rsidRPr="009C1571">
              <w:t>sita</w:t>
            </w:r>
            <w:r w:rsidR="003519D3" w:rsidRPr="009C1571">
              <w:t>ción proyectada y la cobertura total de la superficie de la misma, por lo que es de suma importancia que el tranque cuente con las obras de contingencia para aguas lluvias señaladas en el numeral 5.2.1 del presente Informe.</w:t>
            </w:r>
          </w:p>
          <w:p w14:paraId="176DF39D" w14:textId="77777777" w:rsidR="006F4FBB" w:rsidRPr="009C1571" w:rsidRDefault="006F4FBB" w:rsidP="006F4FBB"/>
          <w:p w14:paraId="61B21A33" w14:textId="06E064EC" w:rsidR="006F4FBB" w:rsidRPr="009C1571" w:rsidRDefault="006F4FBB" w:rsidP="006F4FBB">
            <w:r w:rsidRPr="009C1571">
              <w:rPr>
                <w:color w:val="000000" w:themeColor="text1"/>
              </w:rPr>
              <w:t>A la fecha de aprobado el presente informe, la Dirección Regional DGA</w:t>
            </w:r>
            <w:r w:rsidR="00B8661D" w:rsidRPr="009C1571">
              <w:rPr>
                <w:color w:val="000000" w:themeColor="text1"/>
              </w:rPr>
              <w:t xml:space="preserve"> no había respondido a</w:t>
            </w:r>
            <w:r w:rsidRPr="009C1571">
              <w:rPr>
                <w:color w:val="000000" w:themeColor="text1"/>
              </w:rPr>
              <w:t>l examen de información</w:t>
            </w:r>
            <w:r w:rsidR="00343583" w:rsidRPr="009C1571">
              <w:rPr>
                <w:color w:val="000000" w:themeColor="text1"/>
              </w:rPr>
              <w:t xml:space="preserve"> encomendada por esta Superintendencia (Anexo 12), relacionado con la revisión de las</w:t>
            </w:r>
            <w:r w:rsidRPr="009C1571">
              <w:rPr>
                <w:color w:val="000000" w:themeColor="text1"/>
              </w:rPr>
              <w:t xml:space="preserve"> </w:t>
            </w:r>
            <w:r w:rsidR="00343583" w:rsidRPr="009C1571">
              <w:rPr>
                <w:color w:val="000000" w:themeColor="text1"/>
              </w:rPr>
              <w:t>lecturas piezométricas</w:t>
            </w:r>
            <w:r w:rsidR="009243BD" w:rsidRPr="009C1571">
              <w:rPr>
                <w:color w:val="000000" w:themeColor="text1"/>
              </w:rPr>
              <w:t xml:space="preserve"> e información de calidad de aguas en los pozos </w:t>
            </w:r>
            <w:r w:rsidR="009243BD" w:rsidRPr="009C1571">
              <w:t>de control</w:t>
            </w:r>
            <w:r w:rsidRPr="009C1571">
              <w:t>.</w:t>
            </w:r>
          </w:p>
          <w:p w14:paraId="75232E3F" w14:textId="77777777" w:rsidR="006F4FBB" w:rsidRPr="009C1571" w:rsidRDefault="006F4FBB" w:rsidP="00E15822"/>
          <w:p w14:paraId="495CC5FD" w14:textId="78061FCF" w:rsidR="00B061D2" w:rsidRPr="009C1571" w:rsidRDefault="00FD6894" w:rsidP="003519D3">
            <w:r w:rsidRPr="009C1571">
              <w:rPr>
                <w:color w:val="000000" w:themeColor="text1"/>
              </w:rPr>
              <w:t>Adicionalme</w:t>
            </w:r>
            <w:r w:rsidR="003519D3" w:rsidRPr="009C1571">
              <w:rPr>
                <w:color w:val="000000" w:themeColor="text1"/>
              </w:rPr>
              <w:t>nte, de la revisión de las información entregada por el Titular</w:t>
            </w:r>
            <w:r w:rsidR="000F5E07" w:rsidRPr="009C1571">
              <w:rPr>
                <w:color w:val="000000" w:themeColor="text1"/>
              </w:rPr>
              <w:t xml:space="preserve"> a través de la plataforma de este Superintendencia</w:t>
            </w:r>
            <w:r w:rsidR="003519D3" w:rsidRPr="009C1571">
              <w:rPr>
                <w:color w:val="000000" w:themeColor="text1"/>
              </w:rPr>
              <w:t xml:space="preserve">, se </w:t>
            </w:r>
            <w:r w:rsidRPr="009C1571">
              <w:rPr>
                <w:color w:val="000000" w:themeColor="text1"/>
              </w:rPr>
              <w:t xml:space="preserve">constató </w:t>
            </w:r>
            <w:r w:rsidR="003519D3" w:rsidRPr="009C1571">
              <w:rPr>
                <w:color w:val="000000" w:themeColor="text1"/>
              </w:rPr>
              <w:t xml:space="preserve">que </w:t>
            </w:r>
            <w:r w:rsidR="000F5E07" w:rsidRPr="009C1571">
              <w:rPr>
                <w:color w:val="000000" w:themeColor="text1"/>
              </w:rPr>
              <w:t xml:space="preserve">a la fecha de aprobado el presente informe, </w:t>
            </w:r>
            <w:r w:rsidR="00276D03" w:rsidRPr="009C1571">
              <w:rPr>
                <w:color w:val="000000" w:themeColor="text1"/>
              </w:rPr>
              <w:t>no entrego informaci</w:t>
            </w:r>
            <w:r w:rsidR="00C36A0C" w:rsidRPr="009C1571">
              <w:rPr>
                <w:color w:val="000000" w:themeColor="text1"/>
              </w:rPr>
              <w:t>ón</w:t>
            </w:r>
            <w:r w:rsidR="000F5E07" w:rsidRPr="009C1571">
              <w:rPr>
                <w:color w:val="000000" w:themeColor="text1"/>
              </w:rPr>
              <w:t xml:space="preserve"> relativa </w:t>
            </w:r>
            <w:r w:rsidR="000F5E07" w:rsidRPr="009C1571">
              <w:t>a la calidad de agua asociada a</w:t>
            </w:r>
            <w:r w:rsidR="00C36A0C" w:rsidRPr="009C1571">
              <w:t xml:space="preserve"> los pozos de monitoreo</w:t>
            </w:r>
            <w:r w:rsidR="000F5E07" w:rsidRPr="009C1571">
              <w:t xml:space="preserve"> emplazados aguas abajo del tranque N° 1</w:t>
            </w:r>
            <w:r w:rsidR="00AC7735" w:rsidRPr="009C1571">
              <w:t xml:space="preserve">. </w:t>
            </w:r>
          </w:p>
          <w:p w14:paraId="762160E8" w14:textId="6CA62D65" w:rsidR="00B061D2" w:rsidRPr="009C1571" w:rsidRDefault="00B061D2" w:rsidP="00FD6894"/>
        </w:tc>
      </w:tr>
    </w:tbl>
    <w:p w14:paraId="2551D270" w14:textId="77777777" w:rsidR="00B061D2" w:rsidRDefault="00B061D2" w:rsidP="00B061D2"/>
    <w:p w14:paraId="5E652293" w14:textId="77777777" w:rsidR="00BC2B72" w:rsidRDefault="00BC2B72" w:rsidP="00B061D2"/>
    <w:p w14:paraId="2855E2A8" w14:textId="11A263BC" w:rsidR="00B061D2" w:rsidRDefault="00CD4D1A" w:rsidP="00A049BB">
      <w:pPr>
        <w:pStyle w:val="Ttulo3"/>
      </w:pPr>
      <w:r>
        <w:lastRenderedPageBreak/>
        <w:t>Monitoreo</w:t>
      </w:r>
      <w:r w:rsidR="00B061D2" w:rsidRPr="00B061D2">
        <w:t xml:space="preserve"> de infiltraciones asociadas al tranque de relaves N°</w:t>
      </w:r>
      <w:r w:rsidR="00E50289">
        <w:t xml:space="preserve"> 3</w:t>
      </w:r>
    </w:p>
    <w:p w14:paraId="4E2E5C14" w14:textId="77777777" w:rsidR="00040CA5" w:rsidRPr="00040CA5" w:rsidRDefault="00040CA5" w:rsidP="00040CA5"/>
    <w:tbl>
      <w:tblPr>
        <w:tblStyle w:val="Tablaconcuadrcula"/>
        <w:tblW w:w="5000" w:type="pct"/>
        <w:tblLook w:val="04A0" w:firstRow="1" w:lastRow="0" w:firstColumn="1" w:lastColumn="0" w:noHBand="0" w:noVBand="1"/>
      </w:tblPr>
      <w:tblGrid>
        <w:gridCol w:w="3768"/>
        <w:gridCol w:w="9794"/>
      </w:tblGrid>
      <w:tr w:rsidR="00A1511A" w:rsidRPr="0025129B" w14:paraId="1B97B4BB" w14:textId="77777777" w:rsidTr="00B8661D">
        <w:trPr>
          <w:trHeight w:val="308"/>
        </w:trPr>
        <w:tc>
          <w:tcPr>
            <w:tcW w:w="1389" w:type="pct"/>
          </w:tcPr>
          <w:p w14:paraId="49564F44" w14:textId="4CBA3D7D" w:rsidR="00A1511A" w:rsidRPr="0025129B" w:rsidRDefault="00A1511A" w:rsidP="00A049BB">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2D1CA6">
              <w:rPr>
                <w:rFonts w:eastAsia="Times New Roman"/>
                <w:color w:val="000000"/>
                <w:lang w:eastAsia="es-CL"/>
              </w:rPr>
              <w:t>6</w:t>
            </w:r>
          </w:p>
        </w:tc>
        <w:tc>
          <w:tcPr>
            <w:tcW w:w="3611" w:type="pct"/>
          </w:tcPr>
          <w:p w14:paraId="0F2BBA53" w14:textId="77777777" w:rsidR="00A1511A" w:rsidRPr="0025129B" w:rsidRDefault="00A1511A" w:rsidP="00A049BB">
            <w:r>
              <w:rPr>
                <w:rFonts w:eastAsia="Times New Roman"/>
                <w:b/>
                <w:bCs/>
                <w:color w:val="000000"/>
                <w:lang w:eastAsia="es-CL"/>
              </w:rPr>
              <w:t>Gabinete</w:t>
            </w:r>
            <w:r>
              <w:rPr>
                <w:rFonts w:eastAsia="Times New Roman"/>
                <w:color w:val="000000"/>
                <w:lang w:eastAsia="es-CL"/>
              </w:rPr>
              <w:t xml:space="preserve"> </w:t>
            </w:r>
          </w:p>
        </w:tc>
      </w:tr>
      <w:tr w:rsidR="00A1511A" w:rsidRPr="0025129B" w14:paraId="7E28CD4F" w14:textId="77777777" w:rsidTr="00A049BB">
        <w:trPr>
          <w:trHeight w:val="142"/>
        </w:trPr>
        <w:tc>
          <w:tcPr>
            <w:tcW w:w="5000" w:type="pct"/>
            <w:gridSpan w:val="2"/>
          </w:tcPr>
          <w:p w14:paraId="7DDC0E98" w14:textId="57EC127D" w:rsidR="00A1511A" w:rsidRPr="009C1571" w:rsidRDefault="003519D3" w:rsidP="00A049BB">
            <w:pPr>
              <w:rPr>
                <w:rFonts w:eastAsia="Times New Roman"/>
                <w:b/>
                <w:bCs/>
                <w:color w:val="000000"/>
                <w:lang w:eastAsia="es-CL"/>
              </w:rPr>
            </w:pPr>
            <w:r w:rsidRPr="009C1571">
              <w:rPr>
                <w:rFonts w:eastAsia="Times New Roman"/>
                <w:b/>
                <w:bCs/>
                <w:color w:val="000000"/>
                <w:lang w:eastAsia="es-CL"/>
              </w:rPr>
              <w:t xml:space="preserve">Documentación solicitada y entregada: </w:t>
            </w:r>
            <w:r w:rsidRPr="009C1571">
              <w:rPr>
                <w:rFonts w:eastAsia="Times New Roman"/>
                <w:bCs/>
                <w:color w:val="000000"/>
                <w:lang w:eastAsia="es-CL"/>
              </w:rPr>
              <w:t>Previo a la inspección en terreno, mediante</w:t>
            </w:r>
            <w:r w:rsidRPr="009C1571">
              <w:rPr>
                <w:rFonts w:eastAsia="Times New Roman"/>
                <w:b/>
                <w:bCs/>
                <w:color w:val="000000"/>
                <w:lang w:eastAsia="es-CL"/>
              </w:rPr>
              <w:t xml:space="preserve"> </w:t>
            </w:r>
            <w:r w:rsidRPr="009C1571">
              <w:rPr>
                <w:rFonts w:eastAsia="Times New Roman"/>
                <w:bCs/>
                <w:color w:val="000000" w:themeColor="text1"/>
                <w:lang w:eastAsia="es-CL"/>
              </w:rPr>
              <w:t xml:space="preserve">Res. Ex. 227 de fecha 26 de marzo de 2015 (Anexo 3), esta Superintendencia solicitó con carácter de urgencia al Titular, informar respecto del estado de situación actual de los tranques de relaves, así como de cualquier incidente ambiental relacionado con sus instalaciones, tales como situaciones en depósito de estériles, en pilas de lixiviación, cortes de concentraductos o de relaveductos o colapsos de piscinas de emergencia de las plantas concentradoras entre otros, que cuenten con RCA, y si producto de ello, ha procedido a activar los planes de contingencia correspondientes. Al respecto mediante carta S/N de fecha 2 de abril de 2015, el  Titular </w:t>
            </w:r>
            <w:r w:rsidR="005E43AE" w:rsidRPr="009C1571">
              <w:rPr>
                <w:rFonts w:eastAsia="Times New Roman"/>
                <w:bCs/>
                <w:color w:val="000000" w:themeColor="text1"/>
                <w:lang w:eastAsia="es-CL"/>
              </w:rPr>
              <w:t>remitió</w:t>
            </w:r>
            <w:r w:rsidRPr="009C1571">
              <w:rPr>
                <w:rFonts w:eastAsia="Times New Roman"/>
                <w:bCs/>
                <w:color w:val="000000" w:themeColor="text1"/>
                <w:lang w:eastAsia="es-CL"/>
              </w:rPr>
              <w:t xml:space="preserve"> Informe de Situación Tranques de Relaves COEMIN (Anexo 4), complementada por solicitud de esta Superintendencia, mediante informe complementario remitido mediante Carta N° 14 de fecha 04 de mayo de 2015 (Anexo 5).</w:t>
            </w:r>
          </w:p>
        </w:tc>
      </w:tr>
      <w:tr w:rsidR="00A1511A" w:rsidRPr="0025129B" w14:paraId="0EBC7527" w14:textId="77777777" w:rsidTr="00A049BB">
        <w:trPr>
          <w:trHeight w:val="319"/>
        </w:trPr>
        <w:tc>
          <w:tcPr>
            <w:tcW w:w="5000" w:type="pct"/>
            <w:gridSpan w:val="2"/>
            <w:tcBorders>
              <w:bottom w:val="single" w:sz="4" w:space="0" w:color="auto"/>
            </w:tcBorders>
          </w:tcPr>
          <w:p w14:paraId="7E5945B5" w14:textId="2467F3FE" w:rsidR="00A1511A" w:rsidRPr="009C1571" w:rsidRDefault="00A1511A" w:rsidP="00A049BB">
            <w:pPr>
              <w:rPr>
                <w:color w:val="FF0000"/>
              </w:rPr>
            </w:pPr>
            <w:r w:rsidRPr="009C1571">
              <w:rPr>
                <w:b/>
              </w:rPr>
              <w:t xml:space="preserve">Exigencia (s): </w:t>
            </w:r>
          </w:p>
          <w:p w14:paraId="0850BA0B" w14:textId="77777777" w:rsidR="009974C5" w:rsidRPr="009C1571" w:rsidRDefault="009974C5" w:rsidP="003E3F55">
            <w:pPr>
              <w:rPr>
                <w:b/>
              </w:rPr>
            </w:pPr>
          </w:p>
          <w:p w14:paraId="47752AE7" w14:textId="0D5A2106" w:rsidR="00F70421" w:rsidRPr="009C1571" w:rsidRDefault="00F70421" w:rsidP="00F70421">
            <w:pPr>
              <w:rPr>
                <w:b/>
              </w:rPr>
            </w:pPr>
            <w:r w:rsidRPr="009C1571">
              <w:rPr>
                <w:b/>
              </w:rPr>
              <w:t xml:space="preserve">Considerando 5 Letra </w:t>
            </w:r>
            <w:r w:rsidR="001209FB" w:rsidRPr="009C1571">
              <w:rPr>
                <w:b/>
              </w:rPr>
              <w:t xml:space="preserve">b) y </w:t>
            </w:r>
            <w:r w:rsidRPr="009C1571">
              <w:rPr>
                <w:b/>
              </w:rPr>
              <w:t xml:space="preserve">d) RCA 62/2000 </w:t>
            </w:r>
            <w:r w:rsidRPr="009C1571">
              <w:rPr>
                <w:b/>
                <w:bCs/>
              </w:rPr>
              <w:t>en relación al proyecto “Disposición de relaves COEMIN N° 3”.</w:t>
            </w:r>
          </w:p>
          <w:p w14:paraId="7D48B02B" w14:textId="647FEC5D" w:rsidR="001209FB" w:rsidRPr="009C1571" w:rsidRDefault="001209FB" w:rsidP="00F70E68">
            <w:pPr>
              <w:rPr>
                <w:i/>
              </w:rPr>
            </w:pPr>
            <w:r w:rsidRPr="009C1571">
              <w:rPr>
                <w:i/>
              </w:rPr>
              <w:t xml:space="preserve">b. En relación a los residuos líquidos (…) </w:t>
            </w:r>
            <w:r w:rsidR="00F70E68" w:rsidRPr="009C1571">
              <w:rPr>
                <w:i/>
              </w:rPr>
              <w:t xml:space="preserve">En el análisis de las aguas claras se detecta además la presencia de cianuro producto de la utilización de este elemento en la planta de concentración por flotación que posee el titular y del cual proviene el relave. Este contenido de Cianuro en las aguas claras del tranque actual, excede a lo estipulado en la norma chilena </w:t>
            </w:r>
            <w:r w:rsidR="005E43AE" w:rsidRPr="009C1571">
              <w:rPr>
                <w:i/>
              </w:rPr>
              <w:t>NCh</w:t>
            </w:r>
            <w:r w:rsidR="00F70E68" w:rsidRPr="009C1571">
              <w:rPr>
                <w:i/>
              </w:rPr>
              <w:t xml:space="preserve"> 1333, respecto a la calidad de agua para riego. No obstante lo anterior el titular se ha comprometido que antes de la puesta en operación del tranque Coemin N° 3, se eliminará la utilización del cianuro en proceso de flotación</w:t>
            </w:r>
            <w:r w:rsidRPr="009C1571">
              <w:rPr>
                <w:i/>
              </w:rPr>
              <w:t xml:space="preserve"> (..</w:t>
            </w:r>
            <w:r w:rsidR="00F70E68" w:rsidRPr="009C1571">
              <w:rPr>
                <w:i/>
              </w:rPr>
              <w:t>.</w:t>
            </w:r>
            <w:r w:rsidRPr="009C1571">
              <w:rPr>
                <w:i/>
              </w:rPr>
              <w:t xml:space="preserve">) </w:t>
            </w:r>
          </w:p>
          <w:p w14:paraId="288C7570" w14:textId="77777777" w:rsidR="001209FB" w:rsidRPr="009C1571" w:rsidRDefault="001209FB" w:rsidP="00F70E68">
            <w:pPr>
              <w:rPr>
                <w:i/>
              </w:rPr>
            </w:pPr>
          </w:p>
          <w:p w14:paraId="08DB3EA2" w14:textId="691B155D" w:rsidR="00F70421" w:rsidRPr="009C1571" w:rsidRDefault="001209FB" w:rsidP="00F70E68">
            <w:pPr>
              <w:rPr>
                <w:i/>
              </w:rPr>
            </w:pPr>
            <w:r w:rsidRPr="009C1571">
              <w:rPr>
                <w:i/>
              </w:rPr>
              <w:t xml:space="preserve">d. En relación a los recursos hídricos. </w:t>
            </w:r>
            <w:r w:rsidR="00F70421" w:rsidRPr="009C1571">
              <w:rPr>
                <w:i/>
              </w:rPr>
              <w:t>El titular ha planteado realizar un monitoreo trimestral, abarcando los cuatro periodos estacionales en un pozo aguas bajo del tranque proyectado (Pozo N° 1 de Coemin) y en el estanque de recepción de la Agrícola Amancay. El monitoreo se realizará de acuerdo a la norma de calidad de agua para riego (</w:t>
            </w:r>
            <w:r w:rsidR="005E43AE" w:rsidRPr="009C1571">
              <w:rPr>
                <w:i/>
              </w:rPr>
              <w:t>NCh</w:t>
            </w:r>
            <w:r w:rsidR="00F70421" w:rsidRPr="009C1571">
              <w:rPr>
                <w:i/>
              </w:rPr>
              <w:t xml:space="preserve"> 1333) o la norma que eventualmente entre en vigencia en su reemplazo, con el objeto de evaluar la calidad de dichas aguas en el tiempo. Los resultados serán enviados al S.A.G </w:t>
            </w:r>
            <w:r w:rsidR="005E43AE" w:rsidRPr="009C1571">
              <w:rPr>
                <w:i/>
              </w:rPr>
              <w:t>.</w:t>
            </w:r>
            <w:r w:rsidR="00F70421" w:rsidRPr="009C1571">
              <w:rPr>
                <w:i/>
              </w:rPr>
              <w:t xml:space="preserve"> D.G .A.,</w:t>
            </w:r>
            <w:r w:rsidR="00900085" w:rsidRPr="009C1571">
              <w:rPr>
                <w:i/>
              </w:rPr>
              <w:t xml:space="preserve"> </w:t>
            </w:r>
            <w:r w:rsidR="00F70421" w:rsidRPr="009C1571">
              <w:rPr>
                <w:i/>
              </w:rPr>
              <w:t>S.N.S, y a la Dirección Regional de la Comisión Nacional del Medio Ambiente.</w:t>
            </w:r>
          </w:p>
          <w:p w14:paraId="4ED8165E" w14:textId="77777777" w:rsidR="001209FB" w:rsidRPr="009C1571" w:rsidRDefault="001209FB" w:rsidP="00F70E68">
            <w:pPr>
              <w:rPr>
                <w:i/>
              </w:rPr>
            </w:pPr>
          </w:p>
          <w:p w14:paraId="3DCFF65F" w14:textId="77777777" w:rsidR="001209FB" w:rsidRPr="009C1571" w:rsidRDefault="001209FB" w:rsidP="001209FB">
            <w:pPr>
              <w:rPr>
                <w:b/>
                <w:bCs/>
              </w:rPr>
            </w:pPr>
            <w:r w:rsidRPr="009C1571">
              <w:rPr>
                <w:b/>
                <w:bCs/>
              </w:rPr>
              <w:t>Considerando 3.2.1.2 RCA 202/2013 en relación al proyecto “Peraltamiento Muro de Arenas Tranque N° 3”.</w:t>
            </w:r>
          </w:p>
          <w:p w14:paraId="52DEE5E5" w14:textId="223C45A6" w:rsidR="001209FB" w:rsidRPr="009C1571" w:rsidRDefault="001209FB" w:rsidP="001209FB">
            <w:pPr>
              <w:rPr>
                <w:i/>
              </w:rPr>
            </w:pPr>
            <w:r w:rsidRPr="009C1571">
              <w:rPr>
                <w:i/>
              </w:rPr>
              <w:t>Manejo de Aguas Lluvias (...) El Proponente realizará un monitoreo trimestral, abarcando los cuatro periodos estacionales en un pozo aguas abajo del tranque proyectado (Pozo Nº 1 de COEMIN) y en el estanque de recepción de la Agrícola Amancay. El monitoreo se realizará de acuerdo a la NCh 1333 o la norma que eventualmente entre en vigencia en su reemplazo, con el objeto de evaluar la calidad de dichas aguas en el tiempo. Los resultados serán enviados a la Autoridad correspondiente.</w:t>
            </w:r>
          </w:p>
          <w:p w14:paraId="5139E526" w14:textId="77777777" w:rsidR="00451EFF" w:rsidRPr="009C1571" w:rsidRDefault="00451EFF" w:rsidP="001209FB">
            <w:pPr>
              <w:rPr>
                <w:i/>
              </w:rPr>
            </w:pPr>
          </w:p>
          <w:p w14:paraId="57D327E2" w14:textId="267B5DE2" w:rsidR="00451EFF" w:rsidRPr="009C1571" w:rsidRDefault="00451EFF" w:rsidP="00451EFF">
            <w:pPr>
              <w:rPr>
                <w:b/>
                <w:bCs/>
              </w:rPr>
            </w:pPr>
            <w:r w:rsidRPr="009C1571">
              <w:rPr>
                <w:b/>
                <w:bCs/>
              </w:rPr>
              <w:t>Numeral 6.3 del Anexo B5 del Adenda 2 de la DIA “Peraltamiento Muro de Arenas Tranque N° 3”. RCA 202/2013.</w:t>
            </w:r>
          </w:p>
          <w:p w14:paraId="3518BC92" w14:textId="2090FC9A" w:rsidR="00451EFF" w:rsidRPr="009C1571" w:rsidRDefault="00451EFF" w:rsidP="00451EFF">
            <w:pPr>
              <w:rPr>
                <w:i/>
              </w:rPr>
            </w:pPr>
            <w:r w:rsidRPr="009C1571">
              <w:rPr>
                <w:i/>
              </w:rPr>
              <w:t>Monitoreo y Control de Aguas</w:t>
            </w:r>
            <w:r w:rsidRPr="009C1571">
              <w:rPr>
                <w:b/>
                <w:bCs/>
                <w:i/>
              </w:rPr>
              <w:t xml:space="preserve">. </w:t>
            </w:r>
            <w:r w:rsidRPr="009C1571">
              <w:rPr>
                <w:i/>
              </w:rPr>
              <w:t>Según lo comprometido en la RCA N° 62/2000 se mantendrá el monitoreo trimestral, abarcando los cuatro periodos estacionales en los pozos aguas abajo del tranque. El monitoreo se realiza de acuerdo a la norma de calidad de agua vigente, con el objeto de evaluar la calidad de dichas aguas durante la operación del Tranque. Los resultados son informados a la S.M.A. con copia a los servicios competentes (S.A.G, D.G.A. y SEREMI de Salud).</w:t>
            </w:r>
          </w:p>
          <w:p w14:paraId="29EACF08" w14:textId="77777777" w:rsidR="008E3472" w:rsidRPr="009C1571" w:rsidRDefault="008E3472" w:rsidP="008E3472">
            <w:pPr>
              <w:rPr>
                <w:i/>
              </w:rPr>
            </w:pPr>
          </w:p>
          <w:p w14:paraId="267D9AD8" w14:textId="5E0DADF1" w:rsidR="008E3472" w:rsidRPr="009C1571" w:rsidRDefault="008E3472" w:rsidP="008E3472">
            <w:pPr>
              <w:rPr>
                <w:b/>
                <w:bCs/>
              </w:rPr>
            </w:pPr>
            <w:r w:rsidRPr="009C1571">
              <w:rPr>
                <w:b/>
                <w:bCs/>
              </w:rPr>
              <w:t>Considerando 10 RCA 202/2013 en relación al proyecto “Peraltamiento Muro de Arenas Tranque N° 3”.</w:t>
            </w:r>
          </w:p>
          <w:p w14:paraId="3015242C" w14:textId="77777777" w:rsidR="008E3472" w:rsidRPr="009C1571" w:rsidRDefault="008E3472" w:rsidP="008E3472">
            <w:pPr>
              <w:rPr>
                <w:i/>
              </w:rPr>
            </w:pPr>
            <w:r w:rsidRPr="009C1571">
              <w:rPr>
                <w:i/>
              </w:rPr>
              <w:t xml:space="preserve">El Titular deberá proporcionar a la Superintendencia todos los antecedentes de la Resolución de Calificación Ambiental, sus modificaciones y aclaraciones, así como, la información sobre las condiciones, compromisos o medidas, que ya sea por medio de monitoreo, mediciones, reportes, análisis, informes de emisiones, estudios, auditorías, cumplimiento de metas o plazos y, en general, cualquier otra información asociada al seguimiento de las variables ambientales proyectadas en el proyecto </w:t>
            </w:r>
            <w:r w:rsidRPr="009C1571">
              <w:rPr>
                <w:i/>
              </w:rPr>
              <w:lastRenderedPageBreak/>
              <w:t xml:space="preserve">o actividad, según las obligaciones establecidas en la presente Resolución de Calificación Ambiental, conforme a los procedimientos y normas establecidas en la Resolución Exenta N°844 de la Superintendencia del Medio Ambiente, de fecha 14 de diciembre de 2012, publicada en el Diario Oficial el 2 de enero de 2013. </w:t>
            </w:r>
          </w:p>
          <w:p w14:paraId="1251F845" w14:textId="77777777" w:rsidR="00962844" w:rsidRPr="009C1571" w:rsidRDefault="00962844" w:rsidP="00F70421">
            <w:pPr>
              <w:rPr>
                <w:i/>
              </w:rPr>
            </w:pPr>
          </w:p>
          <w:p w14:paraId="4E500A92" w14:textId="77777777" w:rsidR="00962844" w:rsidRPr="009C1571" w:rsidRDefault="00962844" w:rsidP="00962844">
            <w:pPr>
              <w:rPr>
                <w:b/>
              </w:rPr>
            </w:pPr>
            <w:r w:rsidRPr="009C1571">
              <w:rPr>
                <w:b/>
              </w:rPr>
              <w:t>Res. Ex. 844/2012 SMA modificada por Res. 690/2013 de la SMA. Artículo Segundo y Tercero</w:t>
            </w:r>
          </w:p>
          <w:p w14:paraId="6FB25ED3" w14:textId="77777777" w:rsidR="00962844" w:rsidRPr="009C1571" w:rsidRDefault="00962844" w:rsidP="00962844">
            <w:pPr>
              <w:rPr>
                <w:i/>
              </w:rPr>
            </w:pPr>
            <w:r w:rsidRPr="009C1571">
              <w:rPr>
                <w:i/>
              </w:rPr>
              <w:t>Artículo Segundo: Obligación de remitir información (…), los destinatarios de la presente instrucción deberán remitir a la SMA, la información respecto de las condiciones, compromisos o medidas, que ya sea por medio de monitoreos (…) en general cualquier otra información destinada al seguimiento ambiental del proyecto o actividad, según las obligaciones establecidas en su RCA.</w:t>
            </w:r>
          </w:p>
          <w:p w14:paraId="28ECB20D" w14:textId="77777777" w:rsidR="00962844" w:rsidRPr="009C1571" w:rsidRDefault="00962844" w:rsidP="00962844">
            <w:pPr>
              <w:rPr>
                <w:i/>
              </w:rPr>
            </w:pPr>
          </w:p>
          <w:p w14:paraId="08DCA179" w14:textId="77777777" w:rsidR="004F59EC" w:rsidRPr="009C1571" w:rsidRDefault="00962844" w:rsidP="00962844">
            <w:pPr>
              <w:rPr>
                <w:i/>
              </w:rPr>
            </w:pPr>
            <w:r w:rsidRPr="009C1571">
              <w:rPr>
                <w:i/>
              </w:rPr>
              <w:t xml:space="preserve">Artículo Tercero: Plazo y frecuencia de entrega de la información requerida. La información requerida deberá ser remitida directamente a esta Superintendencia, dentro del plazo y con la frecuencia y periodicidad establecidas en la respectiva RCA. </w:t>
            </w:r>
          </w:p>
          <w:p w14:paraId="45CAC38B" w14:textId="644BA51F" w:rsidR="00900085" w:rsidRPr="009C1571" w:rsidRDefault="00900085" w:rsidP="00962844">
            <w:pPr>
              <w:rPr>
                <w:b/>
              </w:rPr>
            </w:pPr>
          </w:p>
        </w:tc>
      </w:tr>
      <w:tr w:rsidR="00A1511A" w:rsidRPr="0025129B" w14:paraId="375330B5" w14:textId="77777777" w:rsidTr="00A049BB">
        <w:trPr>
          <w:trHeight w:val="627"/>
        </w:trPr>
        <w:tc>
          <w:tcPr>
            <w:tcW w:w="5000" w:type="pct"/>
            <w:gridSpan w:val="2"/>
          </w:tcPr>
          <w:p w14:paraId="6EE721D9" w14:textId="3A4DAF17" w:rsidR="00A1511A" w:rsidRPr="009C1571" w:rsidRDefault="00A1511A" w:rsidP="00A049BB">
            <w:pPr>
              <w:jc w:val="left"/>
              <w:rPr>
                <w:b/>
              </w:rPr>
            </w:pPr>
            <w:r w:rsidRPr="009C1571">
              <w:rPr>
                <w:b/>
              </w:rPr>
              <w:lastRenderedPageBreak/>
              <w:t xml:space="preserve">Resultado (s) examen de Información: </w:t>
            </w:r>
          </w:p>
          <w:p w14:paraId="340A6304" w14:textId="77777777" w:rsidR="00A1511A" w:rsidRPr="009C1571" w:rsidRDefault="00A1511A" w:rsidP="00A049BB">
            <w:pPr>
              <w:jc w:val="left"/>
              <w:rPr>
                <w:b/>
              </w:rPr>
            </w:pPr>
          </w:p>
          <w:p w14:paraId="0E9AF695" w14:textId="628667A5" w:rsidR="00F70421" w:rsidRPr="009C1571" w:rsidRDefault="0098748F" w:rsidP="00F70421">
            <w:pPr>
              <w:rPr>
                <w:i/>
                <w:color w:val="FF0000"/>
              </w:rPr>
            </w:pPr>
            <w:r w:rsidRPr="009C1571">
              <w:t>Mediante ORD. 244 de fecha 08 de mayo 2015, esta Superintendencia encomendó a la Dirección Regional de SERNAGEOMIN, la revisión de los antecedentes remitidos por el Titular</w:t>
            </w:r>
            <w:r w:rsidR="00F70421" w:rsidRPr="009C1571">
              <w:t xml:space="preserve"> (Anexos 3 y 5) considerando los antecedentes levantados en las 2 inspecciones de terreno, al respecto mediante ORD. 03239 de fecha 20 de mayo de 2015 (Anexo 10), dicho servicio informó lo siguiente respecto de las lecturas piezométricas del tranque de relaves N° 3 informadas por el </w:t>
            </w:r>
            <w:r w:rsidR="00F70421" w:rsidRPr="009C1571">
              <w:rPr>
                <w:color w:val="000000" w:themeColor="text1"/>
              </w:rPr>
              <w:t xml:space="preserve">Titular </w:t>
            </w:r>
            <w:r w:rsidR="00F70421" w:rsidRPr="009C1571">
              <w:rPr>
                <w:i/>
                <w:color w:val="000000" w:themeColor="text1"/>
              </w:rPr>
              <w:t>“no se producen variaciones significativas en los piezómetros asociadas a infiltraciones de aguas lluvias precipitadas sobre la cubeta (El piezómetro cumple con la finalidad de medir el nivel freático o nivel donde está el agua libre o napa.)”.</w:t>
            </w:r>
          </w:p>
          <w:p w14:paraId="2727E9EB" w14:textId="77777777" w:rsidR="00B54B63" w:rsidRPr="009C1571" w:rsidRDefault="00B54B63" w:rsidP="00F70421">
            <w:pPr>
              <w:rPr>
                <w:color w:val="000000" w:themeColor="text1"/>
              </w:rPr>
            </w:pPr>
          </w:p>
          <w:p w14:paraId="6A28B922" w14:textId="725BD5AD" w:rsidR="00085B25" w:rsidRPr="009C1571" w:rsidRDefault="00F70421" w:rsidP="00B54B63">
            <w:r w:rsidRPr="009C1571">
              <w:rPr>
                <w:color w:val="000000" w:themeColor="text1"/>
              </w:rPr>
              <w:t xml:space="preserve">Adicionalmente, de la revisión de las información entregada por el Titular a través de la plataforma de este Superintendencia, se constató que a la fecha de aprobado el presente informe, </w:t>
            </w:r>
            <w:r w:rsidR="00276D03" w:rsidRPr="009C1571">
              <w:rPr>
                <w:color w:val="000000" w:themeColor="text1"/>
              </w:rPr>
              <w:t xml:space="preserve">no </w:t>
            </w:r>
            <w:r w:rsidR="00276D03" w:rsidRPr="009C1571">
              <w:t>entrego informaci</w:t>
            </w:r>
            <w:r w:rsidR="00C36A0C" w:rsidRPr="009C1571">
              <w:t>ón</w:t>
            </w:r>
            <w:r w:rsidRPr="009C1571">
              <w:t xml:space="preserve"> relativa a la calidad de agua asociada a</w:t>
            </w:r>
            <w:r w:rsidR="00C36A0C" w:rsidRPr="009C1571">
              <w:t xml:space="preserve"> los pozos de monitoreo</w:t>
            </w:r>
            <w:r w:rsidRPr="009C1571">
              <w:t xml:space="preserve"> emplazados aguas abajo del tranque N° </w:t>
            </w:r>
            <w:r w:rsidR="00B54B63" w:rsidRPr="009C1571">
              <w:t>3.</w:t>
            </w:r>
          </w:p>
        </w:tc>
      </w:tr>
    </w:tbl>
    <w:p w14:paraId="4DA5EAAF" w14:textId="77777777" w:rsidR="00B061D2" w:rsidRPr="00B061D2" w:rsidRDefault="00B061D2" w:rsidP="00B061D2">
      <w:pPr>
        <w:sectPr w:rsidR="00B061D2" w:rsidRPr="00B061D2" w:rsidSect="00A70F8F">
          <w:pgSz w:w="15840" w:h="12240" w:orient="landscape"/>
          <w:pgMar w:top="1134" w:right="1134" w:bottom="1134" w:left="1134" w:header="709" w:footer="709" w:gutter="0"/>
          <w:cols w:space="708"/>
          <w:docGrid w:linePitch="360"/>
        </w:sectPr>
      </w:pPr>
    </w:p>
    <w:p w14:paraId="752B5080" w14:textId="5CCACA03" w:rsidR="00F7318A" w:rsidRPr="00081728" w:rsidRDefault="00F7318A" w:rsidP="00F7318A">
      <w:pPr>
        <w:pStyle w:val="Ttulo2"/>
      </w:pPr>
      <w:r w:rsidRPr="00081728">
        <w:lastRenderedPageBreak/>
        <w:t xml:space="preserve">Obras de defensa </w:t>
      </w:r>
      <w:r w:rsidRPr="00F7318A">
        <w:t>asociadas a los tranques de relaves</w:t>
      </w:r>
    </w:p>
    <w:p w14:paraId="5818552F" w14:textId="77777777" w:rsidR="00F7318A" w:rsidRPr="00F7318A" w:rsidRDefault="00F7318A" w:rsidP="00F7318A"/>
    <w:p w14:paraId="1B28DDA7" w14:textId="77777777" w:rsidR="00081728" w:rsidRDefault="00081728" w:rsidP="00081728">
      <w:pPr>
        <w:pStyle w:val="Ttulo3"/>
      </w:pPr>
      <w:r w:rsidRPr="00081728">
        <w:t xml:space="preserve">Obras </w:t>
      </w:r>
      <w:r w:rsidR="00C5385F">
        <w:t xml:space="preserve">de defensa asociadas al </w:t>
      </w:r>
      <w:r w:rsidRPr="00081728">
        <w:t>tranque</w:t>
      </w:r>
      <w:r>
        <w:t xml:space="preserve"> de relaves N° 1</w:t>
      </w:r>
    </w:p>
    <w:p w14:paraId="2E9EB90D" w14:textId="77777777" w:rsidR="00A77C8C" w:rsidRPr="00A77C8C" w:rsidRDefault="00A77C8C" w:rsidP="00A77C8C"/>
    <w:tbl>
      <w:tblPr>
        <w:tblStyle w:val="Tablaconcuadrcula"/>
        <w:tblW w:w="5000" w:type="pct"/>
        <w:tblLook w:val="04A0" w:firstRow="1" w:lastRow="0" w:firstColumn="1" w:lastColumn="0" w:noHBand="0" w:noVBand="1"/>
      </w:tblPr>
      <w:tblGrid>
        <w:gridCol w:w="3768"/>
        <w:gridCol w:w="9794"/>
      </w:tblGrid>
      <w:tr w:rsidR="00081728" w:rsidRPr="0025129B" w14:paraId="34CB37A6" w14:textId="77777777" w:rsidTr="00081728">
        <w:trPr>
          <w:trHeight w:val="142"/>
        </w:trPr>
        <w:tc>
          <w:tcPr>
            <w:tcW w:w="1389" w:type="pct"/>
          </w:tcPr>
          <w:p w14:paraId="09CC0A31" w14:textId="686E9236" w:rsidR="00081728" w:rsidRPr="0025129B" w:rsidRDefault="00081728" w:rsidP="00081728">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2D1CA6">
              <w:rPr>
                <w:rFonts w:eastAsia="Times New Roman"/>
                <w:color w:val="000000"/>
                <w:lang w:eastAsia="es-CL"/>
              </w:rPr>
              <w:t>7</w:t>
            </w:r>
          </w:p>
        </w:tc>
        <w:tc>
          <w:tcPr>
            <w:tcW w:w="3611" w:type="pct"/>
          </w:tcPr>
          <w:p w14:paraId="73AFA7F4" w14:textId="05694DB2" w:rsidR="00081728" w:rsidRPr="0025129B" w:rsidRDefault="00081728" w:rsidP="00081728">
            <w:r>
              <w:rPr>
                <w:rFonts w:eastAsia="Times New Roman"/>
                <w:b/>
                <w:bCs/>
                <w:color w:val="000000"/>
                <w:lang w:eastAsia="es-CL"/>
              </w:rPr>
              <w:t>Estaciones N°</w:t>
            </w:r>
            <w:r w:rsidRPr="0025129B">
              <w:rPr>
                <w:rFonts w:eastAsia="Times New Roman"/>
                <w:color w:val="000000"/>
                <w:lang w:eastAsia="es-CL"/>
              </w:rPr>
              <w:t>:</w:t>
            </w:r>
            <w:r>
              <w:rPr>
                <w:rFonts w:eastAsia="Times New Roman"/>
                <w:color w:val="000000"/>
                <w:lang w:eastAsia="es-CL"/>
              </w:rPr>
              <w:t xml:space="preserve"> </w:t>
            </w:r>
            <w:r w:rsidR="003D36BF">
              <w:rPr>
                <w:rFonts w:eastAsia="Times New Roman"/>
                <w:color w:val="000000"/>
                <w:lang w:eastAsia="es-CL"/>
              </w:rPr>
              <w:t>2</w:t>
            </w:r>
            <w:r w:rsidR="00B061D2">
              <w:rPr>
                <w:rFonts w:eastAsia="Times New Roman"/>
                <w:color w:val="000000"/>
                <w:lang w:eastAsia="es-CL"/>
              </w:rPr>
              <w:t xml:space="preserve"> y</w:t>
            </w:r>
            <w:r w:rsidR="00AD1B2F">
              <w:rPr>
                <w:rFonts w:eastAsia="Times New Roman"/>
                <w:color w:val="000000"/>
                <w:lang w:eastAsia="es-CL"/>
              </w:rPr>
              <w:t xml:space="preserve"> 3</w:t>
            </w:r>
          </w:p>
        </w:tc>
      </w:tr>
      <w:tr w:rsidR="00500750" w:rsidRPr="0025129B" w14:paraId="1BD05319" w14:textId="77777777" w:rsidTr="00A814EC">
        <w:trPr>
          <w:trHeight w:val="142"/>
        </w:trPr>
        <w:tc>
          <w:tcPr>
            <w:tcW w:w="5000" w:type="pct"/>
            <w:gridSpan w:val="2"/>
          </w:tcPr>
          <w:p w14:paraId="4F57C21B" w14:textId="198BDC28" w:rsidR="00500750" w:rsidRPr="009C1571" w:rsidRDefault="00500750" w:rsidP="00A814EC">
            <w:pPr>
              <w:rPr>
                <w:rFonts w:eastAsia="Times New Roman"/>
                <w:bCs/>
                <w:color w:val="000000" w:themeColor="text1"/>
                <w:lang w:eastAsia="es-CL"/>
              </w:rPr>
            </w:pPr>
            <w:r w:rsidRPr="009C1571">
              <w:rPr>
                <w:rFonts w:eastAsia="Times New Roman"/>
                <w:b/>
                <w:bCs/>
                <w:color w:val="000000"/>
                <w:lang w:eastAsia="es-CL"/>
              </w:rPr>
              <w:t xml:space="preserve">Documentación solicitada y entregada: </w:t>
            </w:r>
            <w:r w:rsidRPr="009C1571">
              <w:rPr>
                <w:rFonts w:eastAsia="Times New Roman"/>
                <w:bCs/>
                <w:color w:val="000000"/>
                <w:lang w:eastAsia="es-CL"/>
              </w:rPr>
              <w:t>Previo a la inspección en terreno, mediante</w:t>
            </w:r>
            <w:r w:rsidRPr="009C1571">
              <w:rPr>
                <w:rFonts w:eastAsia="Times New Roman"/>
                <w:b/>
                <w:bCs/>
                <w:color w:val="000000"/>
                <w:lang w:eastAsia="es-CL"/>
              </w:rPr>
              <w:t xml:space="preserve"> </w:t>
            </w:r>
            <w:r w:rsidRPr="009C1571">
              <w:rPr>
                <w:rFonts w:eastAsia="Times New Roman"/>
                <w:bCs/>
                <w:color w:val="000000" w:themeColor="text1"/>
                <w:lang w:eastAsia="es-CL"/>
              </w:rPr>
              <w:t xml:space="preserve">Res. Ex. 227 de fecha 26 de marzo de 2015 (Anexo 3), esta Superintendencia solicitó con carácter de urgencia al Titular, informar respecto del estado de situación actual de los tranques de relaves, así como de cualquier otro incidente ambiental relacionado con sus instalaciones, tales como situaciones en depósito de estériles, en pilas de lixiviación, cortes de concentraductos o de relaveductos o colapsos de piscinas de emergencia de las plantas concentradoras entre otros, que cuenten con RCA, y si producto de ello, ha procedido a activar los planes de contingencia correspondientes. Al respecto mediante carta S/N de fecha 2 de abril de 2015, </w:t>
            </w:r>
            <w:r w:rsidR="005E43AE" w:rsidRPr="009C1571">
              <w:rPr>
                <w:rFonts w:eastAsia="Times New Roman"/>
                <w:bCs/>
                <w:color w:val="000000" w:themeColor="text1"/>
                <w:lang w:eastAsia="es-CL"/>
              </w:rPr>
              <w:t>el Titular</w:t>
            </w:r>
            <w:r w:rsidRPr="009C1571">
              <w:rPr>
                <w:rFonts w:eastAsia="Times New Roman"/>
                <w:bCs/>
                <w:color w:val="000000" w:themeColor="text1"/>
                <w:lang w:eastAsia="es-CL"/>
              </w:rPr>
              <w:t xml:space="preserve"> </w:t>
            </w:r>
            <w:r w:rsidR="005E43AE" w:rsidRPr="009C1571">
              <w:rPr>
                <w:rFonts w:eastAsia="Times New Roman"/>
                <w:bCs/>
                <w:color w:val="000000" w:themeColor="text1"/>
                <w:lang w:eastAsia="es-CL"/>
              </w:rPr>
              <w:t>remitió</w:t>
            </w:r>
            <w:r w:rsidRPr="009C1571">
              <w:rPr>
                <w:rFonts w:eastAsia="Times New Roman"/>
                <w:bCs/>
                <w:color w:val="000000" w:themeColor="text1"/>
                <w:lang w:eastAsia="es-CL"/>
              </w:rPr>
              <w:t xml:space="preserve"> Informe de Situación Tranques de Relaves COEMIN (Anexo 4), complementada por solicitud de esta Superintendencia, mediante Carta N° 14 de fecha 04 de mayo de 2015 con informe complementario (Anexo 5).</w:t>
            </w:r>
          </w:p>
          <w:p w14:paraId="74BE74D9" w14:textId="77777777" w:rsidR="00500750" w:rsidRPr="009C1571" w:rsidRDefault="00500750" w:rsidP="00A814EC">
            <w:pPr>
              <w:rPr>
                <w:rFonts w:eastAsia="Times New Roman"/>
                <w:bCs/>
                <w:color w:val="000000" w:themeColor="text1"/>
                <w:lang w:eastAsia="es-CL"/>
              </w:rPr>
            </w:pPr>
          </w:p>
          <w:p w14:paraId="0E9C4359" w14:textId="1AE293EE" w:rsidR="00500750" w:rsidRPr="009C1571" w:rsidRDefault="00500750" w:rsidP="00226B7B">
            <w:pPr>
              <w:rPr>
                <w:rFonts w:eastAsia="Times New Roman"/>
                <w:b/>
                <w:bCs/>
                <w:color w:val="000000"/>
                <w:lang w:eastAsia="es-CL"/>
              </w:rPr>
            </w:pPr>
            <w:r w:rsidRPr="009C1571">
              <w:rPr>
                <w:rFonts w:eastAsia="Times New Roman"/>
                <w:bCs/>
                <w:color w:val="000000" w:themeColor="text1"/>
                <w:lang w:eastAsia="es-CL"/>
              </w:rPr>
              <w:t xml:space="preserve">Adicionalmente mediante ORD. 582 de fecha 06 de abril de 2015 (Anexo 6), esta Superintendencia solicitó a los servicios con competencia ambiental que informaran respecto de la condición de las instalaciones mineras incluidas en las solicitudes de información a Titulares contenidas en Res. Ex. 227/2015 y Res. Ex. 242 de esta Superintendencia. Al respecto, mediante ORD. 235 de fecha 15 de abril de 2015, la DGA de Atacama, </w:t>
            </w:r>
            <w:r w:rsidR="005E43AE" w:rsidRPr="009C1571">
              <w:rPr>
                <w:rFonts w:eastAsia="Times New Roman"/>
                <w:bCs/>
                <w:color w:val="000000" w:themeColor="text1"/>
                <w:lang w:eastAsia="es-CL"/>
              </w:rPr>
              <w:t>respondió</w:t>
            </w:r>
            <w:r w:rsidRPr="009C1571">
              <w:rPr>
                <w:rFonts w:eastAsia="Times New Roman"/>
                <w:bCs/>
                <w:color w:val="000000" w:themeColor="text1"/>
                <w:lang w:eastAsia="es-CL"/>
              </w:rPr>
              <w:t xml:space="preserve"> a la solicitud del ORD. 582/2015 SMA (Anexo 7</w:t>
            </w:r>
            <w:r w:rsidR="005E43AE" w:rsidRPr="009C1571">
              <w:rPr>
                <w:rFonts w:eastAsia="Times New Roman"/>
                <w:bCs/>
                <w:color w:val="000000" w:themeColor="text1"/>
                <w:lang w:eastAsia="es-CL"/>
              </w:rPr>
              <w:t>).</w:t>
            </w:r>
          </w:p>
        </w:tc>
      </w:tr>
      <w:tr w:rsidR="00081728" w:rsidRPr="0025129B" w14:paraId="36E0C3C2" w14:textId="77777777" w:rsidTr="00081728">
        <w:trPr>
          <w:trHeight w:val="319"/>
        </w:trPr>
        <w:tc>
          <w:tcPr>
            <w:tcW w:w="5000" w:type="pct"/>
            <w:gridSpan w:val="2"/>
            <w:tcBorders>
              <w:bottom w:val="single" w:sz="4" w:space="0" w:color="auto"/>
            </w:tcBorders>
          </w:tcPr>
          <w:p w14:paraId="36770553" w14:textId="77777777" w:rsidR="00081728" w:rsidRPr="009C1571" w:rsidRDefault="00081728" w:rsidP="00081728">
            <w:pPr>
              <w:rPr>
                <w:color w:val="FF0000"/>
              </w:rPr>
            </w:pPr>
            <w:r w:rsidRPr="009C1571">
              <w:rPr>
                <w:b/>
              </w:rPr>
              <w:t xml:space="preserve">Exigencia (s): </w:t>
            </w:r>
          </w:p>
          <w:p w14:paraId="0F14045E" w14:textId="77777777" w:rsidR="00081728" w:rsidRPr="009C1571" w:rsidRDefault="00081728" w:rsidP="00081728">
            <w:pPr>
              <w:rPr>
                <w:color w:val="FF0000"/>
              </w:rPr>
            </w:pPr>
          </w:p>
          <w:p w14:paraId="0DF83B01" w14:textId="77777777" w:rsidR="0043281F" w:rsidRPr="009C1571" w:rsidRDefault="0043281F" w:rsidP="009C1571">
            <w:pPr>
              <w:rPr>
                <w:b/>
              </w:rPr>
            </w:pPr>
            <w:r w:rsidRPr="009C1571">
              <w:rPr>
                <w:b/>
              </w:rPr>
              <w:t>Considerando 7</w:t>
            </w:r>
            <w:r w:rsidRPr="009C1571">
              <w:rPr>
                <w:rFonts w:ascii="Arial" w:hAnsi="Arial" w:cs="Arial"/>
                <w:sz w:val="22"/>
                <w:szCs w:val="22"/>
                <w:lang w:eastAsia="es-ES"/>
              </w:rPr>
              <w:t xml:space="preserve">. </w:t>
            </w:r>
            <w:r w:rsidRPr="009C1571">
              <w:rPr>
                <w:b/>
              </w:rPr>
              <w:t>Identificación, predicción y evaluación de los Impactos ambientales y situaciones de riesgo. 7.5. Aluviones. RCA 349/2008.</w:t>
            </w:r>
          </w:p>
          <w:p w14:paraId="06FC5954" w14:textId="65987B66" w:rsidR="0043281F" w:rsidRPr="009C1571" w:rsidRDefault="00404C16" w:rsidP="009C1571">
            <w:pPr>
              <w:rPr>
                <w:i/>
              </w:rPr>
            </w:pPr>
            <w:r w:rsidRPr="009C1571">
              <w:rPr>
                <w:i/>
              </w:rPr>
              <w:t>(…)</w:t>
            </w:r>
            <w:r w:rsidR="0043281F" w:rsidRPr="009C1571">
              <w:rPr>
                <w:i/>
              </w:rPr>
              <w:t xml:space="preserve"> el análisis morfológico del sector permite concluir que una eventual crecida de la quebrada</w:t>
            </w:r>
            <w:r w:rsidR="00EB34B6" w:rsidRPr="009C1571">
              <w:rPr>
                <w:i/>
              </w:rPr>
              <w:t xml:space="preserve"> </w:t>
            </w:r>
            <w:r w:rsidR="00EB34B6" w:rsidRPr="009C1571">
              <w:t>(Quebrada Carrizalillo o Cerrillos)</w:t>
            </w:r>
            <w:r w:rsidR="0043281F" w:rsidRPr="009C1571">
              <w:rPr>
                <w:i/>
              </w:rPr>
              <w:t xml:space="preserve"> el flujo de agua </w:t>
            </w:r>
            <w:r w:rsidR="00C36A0C" w:rsidRPr="009C1571">
              <w:rPr>
                <w:i/>
              </w:rPr>
              <w:t>seguirá</w:t>
            </w:r>
            <w:r w:rsidR="0043281F" w:rsidRPr="009C1571">
              <w:rPr>
                <w:i/>
              </w:rPr>
              <w:t xml:space="preserve"> una dirección E-W aproximadamente, sin ingresar al sector de la planta.</w:t>
            </w:r>
          </w:p>
          <w:p w14:paraId="19FB9554" w14:textId="77777777" w:rsidR="0043281F" w:rsidRPr="009C1571" w:rsidRDefault="0043281F" w:rsidP="009C1571">
            <w:pPr>
              <w:rPr>
                <w:b/>
              </w:rPr>
            </w:pPr>
          </w:p>
          <w:p w14:paraId="639C78A0" w14:textId="77777777" w:rsidR="0043281F" w:rsidRPr="009C1571" w:rsidRDefault="0043281F" w:rsidP="009C1571">
            <w:pPr>
              <w:rPr>
                <w:b/>
              </w:rPr>
            </w:pPr>
            <w:r w:rsidRPr="009C1571">
              <w:rPr>
                <w:b/>
              </w:rPr>
              <w:t>Considerando 8. Medidas de Mitigación, Reparación y Compensación, de Riesgos y Contingencias Presentadas por el Titular del Proyecto. 7.5. Aluviones. RCA 349/2008.</w:t>
            </w:r>
          </w:p>
          <w:p w14:paraId="04CC8C69" w14:textId="77777777" w:rsidR="00081728" w:rsidRPr="009C1571" w:rsidRDefault="0043281F" w:rsidP="009C1571">
            <w:pPr>
              <w:rPr>
                <w:i/>
              </w:rPr>
            </w:pPr>
            <w:r w:rsidRPr="009C1571">
              <w:rPr>
                <w:i/>
              </w:rPr>
              <w:t>Para evitar daños a las instalaciones de la planta y una consecuente libera</w:t>
            </w:r>
            <w:r w:rsidR="00DB33BD" w:rsidRPr="009C1571">
              <w:rPr>
                <w:i/>
              </w:rPr>
              <w:t>ción de concentrado, relave o lí</w:t>
            </w:r>
            <w:r w:rsidRPr="009C1571">
              <w:rPr>
                <w:i/>
              </w:rPr>
              <w:t>quidos de celdas de concentración a causa de crecidas del cauce de la Quebrada Carrizalillo, se han tomado medidas que permiten que los eventuales flujos puedan seguir su dirección natural sin alteraciones y sin invadir la zona de la planta.</w:t>
            </w:r>
          </w:p>
          <w:p w14:paraId="36335C68" w14:textId="77777777" w:rsidR="00B81885" w:rsidRPr="009C1571" w:rsidRDefault="00B81885" w:rsidP="0043281F">
            <w:pPr>
              <w:rPr>
                <w:i/>
              </w:rPr>
            </w:pPr>
          </w:p>
          <w:p w14:paraId="6B6CC776" w14:textId="383985A8" w:rsidR="00B81885" w:rsidRPr="009C1571" w:rsidRDefault="00B81885" w:rsidP="00C54537">
            <w:pPr>
              <w:autoSpaceDE w:val="0"/>
              <w:autoSpaceDN w:val="0"/>
              <w:adjustRightInd w:val="0"/>
              <w:rPr>
                <w:rFonts w:ascii="Arial" w:hAnsi="Arial" w:cs="Arial"/>
                <w:b/>
                <w:color w:val="000000"/>
                <w:sz w:val="18"/>
                <w:szCs w:val="18"/>
                <w:lang w:eastAsia="es-ES"/>
              </w:rPr>
            </w:pPr>
            <w:r w:rsidRPr="009C1571">
              <w:rPr>
                <w:rFonts w:ascii="Arial" w:hAnsi="Arial" w:cs="Arial"/>
                <w:b/>
                <w:bCs/>
                <w:color w:val="000000"/>
                <w:sz w:val="18"/>
                <w:szCs w:val="18"/>
                <w:lang w:eastAsia="es-ES"/>
              </w:rPr>
              <w:t xml:space="preserve">Considerando 3.7.1.1 letra </w:t>
            </w:r>
            <w:r w:rsidR="00C54537" w:rsidRPr="009C1571">
              <w:rPr>
                <w:rFonts w:ascii="Arial" w:hAnsi="Arial" w:cs="Arial"/>
                <w:b/>
                <w:bCs/>
                <w:color w:val="000000"/>
                <w:sz w:val="18"/>
                <w:szCs w:val="18"/>
                <w:lang w:eastAsia="es-ES"/>
              </w:rPr>
              <w:t>g</w:t>
            </w:r>
            <w:r w:rsidRPr="009C1571">
              <w:rPr>
                <w:rFonts w:ascii="Arial" w:hAnsi="Arial" w:cs="Arial"/>
                <w:b/>
                <w:bCs/>
                <w:color w:val="000000"/>
                <w:sz w:val="18"/>
                <w:szCs w:val="18"/>
                <w:lang w:eastAsia="es-ES"/>
              </w:rPr>
              <w:t xml:space="preserve">) </w:t>
            </w:r>
            <w:r w:rsidR="003E3F55" w:rsidRPr="009C1571">
              <w:rPr>
                <w:rFonts w:ascii="Arial" w:hAnsi="Arial" w:cs="Arial"/>
                <w:b/>
                <w:bCs/>
                <w:color w:val="000000"/>
                <w:sz w:val="18"/>
                <w:szCs w:val="18"/>
                <w:lang w:eastAsia="es-ES"/>
              </w:rPr>
              <w:t>RCA 158/2012 en relación al proyecto “</w:t>
            </w:r>
            <w:r w:rsidR="005E43AE" w:rsidRPr="009C1571">
              <w:rPr>
                <w:rFonts w:ascii="Arial" w:hAnsi="Arial" w:cs="Arial"/>
                <w:b/>
                <w:bCs/>
                <w:color w:val="000000"/>
                <w:sz w:val="18"/>
                <w:szCs w:val="18"/>
                <w:lang w:eastAsia="es-ES"/>
              </w:rPr>
              <w:t>Estabilización</w:t>
            </w:r>
            <w:r w:rsidR="003E3F55" w:rsidRPr="009C1571">
              <w:rPr>
                <w:rFonts w:ascii="Arial" w:hAnsi="Arial" w:cs="Arial"/>
                <w:b/>
                <w:bCs/>
                <w:color w:val="000000"/>
                <w:sz w:val="18"/>
                <w:szCs w:val="18"/>
                <w:lang w:eastAsia="es-ES"/>
              </w:rPr>
              <w:t xml:space="preserve"> Cubeta Tranque Relaves COEMIN N°1”.</w:t>
            </w:r>
          </w:p>
          <w:p w14:paraId="472CF739" w14:textId="77777777" w:rsidR="0043281F" w:rsidRPr="009C1571" w:rsidRDefault="00C54537" w:rsidP="00C54537">
            <w:pPr>
              <w:autoSpaceDE w:val="0"/>
              <w:autoSpaceDN w:val="0"/>
              <w:adjustRightInd w:val="0"/>
              <w:rPr>
                <w:i/>
              </w:rPr>
            </w:pPr>
            <w:r w:rsidRPr="009C1571">
              <w:rPr>
                <w:i/>
              </w:rPr>
              <w:t>Defensa Basal Muro del Tranque. En Adenda N°2 el Titular rectifica lo informado en la DIA, respecto que como en el proyecto no se interviene el cauce natural de la Quebrada Carrizalillo ante una crecida centenaria o la máxima probable (CMP), por ende, el muro de pie considerado en proyecto inicial como potencial defensa fluvial “no se ve afectado en ningún caso” y “no se justifica la construcción de gaviones como medida adicional y/o complementaria”.</w:t>
            </w:r>
          </w:p>
          <w:p w14:paraId="23151B34" w14:textId="77777777" w:rsidR="00C54537" w:rsidRPr="009C1571" w:rsidRDefault="00C54537" w:rsidP="00C54537">
            <w:pPr>
              <w:autoSpaceDE w:val="0"/>
              <w:autoSpaceDN w:val="0"/>
              <w:adjustRightInd w:val="0"/>
              <w:jc w:val="left"/>
              <w:rPr>
                <w:i/>
              </w:rPr>
            </w:pPr>
          </w:p>
          <w:p w14:paraId="7BC15707" w14:textId="702C51F6" w:rsidR="00E44438" w:rsidRPr="009C1571" w:rsidRDefault="00E44438" w:rsidP="00E44438">
            <w:pPr>
              <w:autoSpaceDE w:val="0"/>
              <w:autoSpaceDN w:val="0"/>
              <w:adjustRightInd w:val="0"/>
              <w:jc w:val="left"/>
              <w:rPr>
                <w:b/>
              </w:rPr>
            </w:pPr>
            <w:r w:rsidRPr="009C1571">
              <w:rPr>
                <w:b/>
              </w:rPr>
              <w:t>Considerando 3.8.1</w:t>
            </w:r>
            <w:r w:rsidR="003E3F55" w:rsidRPr="009C1571">
              <w:rPr>
                <w:b/>
              </w:rPr>
              <w:t xml:space="preserve"> RCA 158/2012 </w:t>
            </w:r>
            <w:r w:rsidR="003E3F55" w:rsidRPr="009C1571">
              <w:rPr>
                <w:b/>
                <w:bCs/>
              </w:rPr>
              <w:t>en relación al proyecto “</w:t>
            </w:r>
            <w:r w:rsidR="005E43AE" w:rsidRPr="009C1571">
              <w:rPr>
                <w:b/>
                <w:bCs/>
              </w:rPr>
              <w:t>Estabilización</w:t>
            </w:r>
            <w:r w:rsidR="003E3F55" w:rsidRPr="009C1571">
              <w:rPr>
                <w:b/>
                <w:bCs/>
              </w:rPr>
              <w:t xml:space="preserve"> Cubeta Tranque Relaves COEMIN N°1”.</w:t>
            </w:r>
          </w:p>
          <w:p w14:paraId="4334B023" w14:textId="77777777" w:rsidR="00E44438" w:rsidRPr="009C1571" w:rsidRDefault="00E44438" w:rsidP="00E44438">
            <w:pPr>
              <w:autoSpaceDE w:val="0"/>
              <w:autoSpaceDN w:val="0"/>
              <w:adjustRightInd w:val="0"/>
              <w:rPr>
                <w:i/>
              </w:rPr>
            </w:pPr>
            <w:r w:rsidRPr="009C1571">
              <w:rPr>
                <w:i/>
              </w:rPr>
              <w:t>Hidrogeología. Además, en Adenda N°1 el Titular informa que en el análisis de crecidas y de transporte de sedimentos (Anexo L, Adenda N°1), se evaluó la eventual socavación de la quebrada Carrizalillo en el sector del Tranque Nº1, donde se concluyó que el muro de pie existente en el Tranque Nº 1 no alteraría en lo absoluto la integridad y funcionalidad de la obra frente a las posibles socavaciones que pudieran producirse por el paso de la crecida máxima probable. A lo anterior, se agrega que la mayor socavación se produciría a 20 m de distancia del muro de pie, por lo tanto, el riesgo de socavación del muro se puede considerar como nula ante precipitaciones de magnitud.</w:t>
            </w:r>
          </w:p>
          <w:p w14:paraId="57560DA6" w14:textId="77777777" w:rsidR="0069392E" w:rsidRPr="009C1571" w:rsidRDefault="0069392E" w:rsidP="00E44438">
            <w:pPr>
              <w:autoSpaceDE w:val="0"/>
              <w:autoSpaceDN w:val="0"/>
              <w:adjustRightInd w:val="0"/>
              <w:rPr>
                <w:i/>
              </w:rPr>
            </w:pPr>
          </w:p>
          <w:p w14:paraId="1B567877" w14:textId="1ABB0AD4" w:rsidR="0069392E" w:rsidRPr="009C1571" w:rsidRDefault="003E3F55" w:rsidP="0069392E">
            <w:pPr>
              <w:autoSpaceDE w:val="0"/>
              <w:autoSpaceDN w:val="0"/>
              <w:adjustRightInd w:val="0"/>
              <w:rPr>
                <w:b/>
              </w:rPr>
            </w:pPr>
            <w:r w:rsidRPr="009C1571">
              <w:rPr>
                <w:b/>
              </w:rPr>
              <w:t xml:space="preserve">Considerando 9 RCA 158/2012 </w:t>
            </w:r>
            <w:r w:rsidRPr="009C1571">
              <w:rPr>
                <w:b/>
                <w:bCs/>
              </w:rPr>
              <w:t>en relación al proyecto “</w:t>
            </w:r>
            <w:r w:rsidR="005E43AE" w:rsidRPr="009C1571">
              <w:rPr>
                <w:b/>
                <w:bCs/>
              </w:rPr>
              <w:t>Estabilización</w:t>
            </w:r>
            <w:r w:rsidRPr="009C1571">
              <w:rPr>
                <w:b/>
                <w:bCs/>
              </w:rPr>
              <w:t xml:space="preserve"> Cubeta Tranque Relaves COEMIN N°1”.</w:t>
            </w:r>
          </w:p>
          <w:p w14:paraId="5F583AEE" w14:textId="1F650DA7" w:rsidR="00E44438" w:rsidRPr="009C1571" w:rsidRDefault="0069392E" w:rsidP="00D61232">
            <w:pPr>
              <w:autoSpaceDE w:val="0"/>
              <w:autoSpaceDN w:val="0"/>
              <w:adjustRightInd w:val="0"/>
              <w:rPr>
                <w:i/>
              </w:rPr>
            </w:pPr>
            <w:r w:rsidRPr="009C1571">
              <w:rPr>
                <w:i/>
              </w:rPr>
              <w:t xml:space="preserve">Que, el titular del proyecto deberá informar inmediatamente a la </w:t>
            </w:r>
            <w:r w:rsidR="005E43AE" w:rsidRPr="009C1571">
              <w:rPr>
                <w:i/>
              </w:rPr>
              <w:t>Dirección</w:t>
            </w:r>
            <w:r w:rsidRPr="009C1571">
              <w:rPr>
                <w:i/>
              </w:rPr>
              <w:t xml:space="preserve"> Regional del Servicio de Evaluación Ambiental de la III Región de Atacama, la ocurrencia de impactos ambientales no previstos en la Declaración de Impacto Ambiental, asumiendo acto seguido, las acciones necesarias para abordarlos.</w:t>
            </w:r>
          </w:p>
          <w:p w14:paraId="56D9A429" w14:textId="77777777" w:rsidR="0069392E" w:rsidRPr="009C1571" w:rsidRDefault="0069392E" w:rsidP="00C54537">
            <w:pPr>
              <w:autoSpaceDE w:val="0"/>
              <w:autoSpaceDN w:val="0"/>
              <w:adjustRightInd w:val="0"/>
              <w:jc w:val="left"/>
              <w:rPr>
                <w:i/>
              </w:rPr>
            </w:pPr>
          </w:p>
          <w:p w14:paraId="698D3A83" w14:textId="77777777" w:rsidR="00254F82" w:rsidRPr="009C1571" w:rsidRDefault="00254F82" w:rsidP="003B0291">
            <w:pPr>
              <w:autoSpaceDE w:val="0"/>
              <w:autoSpaceDN w:val="0"/>
              <w:adjustRightInd w:val="0"/>
            </w:pPr>
            <w:r w:rsidRPr="009C1571">
              <w:rPr>
                <w:b/>
              </w:rPr>
              <w:t>Letra h) Artículo 3° de la Ley orgánica de la SMA.</w:t>
            </w:r>
            <w:r w:rsidRPr="009C1571">
              <w:t xml:space="preserve"> </w:t>
            </w:r>
          </w:p>
          <w:p w14:paraId="6A0A9080" w14:textId="7BF7B804" w:rsidR="00254F82" w:rsidRPr="009C1571" w:rsidRDefault="00254F82" w:rsidP="003B0291">
            <w:pPr>
              <w:autoSpaceDE w:val="0"/>
              <w:autoSpaceDN w:val="0"/>
              <w:adjustRightInd w:val="0"/>
              <w:rPr>
                <w:i/>
              </w:rPr>
            </w:pPr>
            <w:r w:rsidRPr="009C1571">
              <w:rPr>
                <w:i/>
              </w:rPr>
              <w:t>La Superintendencia tendrá las siguientes funciones y atribuciones: (…) h) Suspender transitoriamente las autorizaciones de funcionamiento contenidas en las RCA o adoptar otras medidas urgentes y tran</w:t>
            </w:r>
            <w:r w:rsidR="005248A6" w:rsidRPr="009C1571">
              <w:rPr>
                <w:i/>
              </w:rPr>
              <w:t>s</w:t>
            </w:r>
            <w:r w:rsidRPr="009C1571">
              <w:rPr>
                <w:i/>
              </w:rPr>
              <w:t>itorias para el resguardo del medio ambiente, cuando la ejecución u operación de los proyectos o actividades, genere efectos  no previstos en la evaluación y como consecuencia de ello se pueda generar un daño inminente y grave para el medio ambiente.</w:t>
            </w:r>
          </w:p>
          <w:p w14:paraId="32566155" w14:textId="77777777" w:rsidR="00254F82" w:rsidRPr="009C1571" w:rsidRDefault="00254F82" w:rsidP="00C54537">
            <w:pPr>
              <w:autoSpaceDE w:val="0"/>
              <w:autoSpaceDN w:val="0"/>
              <w:adjustRightInd w:val="0"/>
              <w:jc w:val="left"/>
              <w:rPr>
                <w:i/>
              </w:rPr>
            </w:pPr>
          </w:p>
        </w:tc>
      </w:tr>
      <w:tr w:rsidR="00081728" w:rsidRPr="0025129B" w14:paraId="10D39624" w14:textId="77777777" w:rsidTr="00081728">
        <w:trPr>
          <w:trHeight w:val="627"/>
        </w:trPr>
        <w:tc>
          <w:tcPr>
            <w:tcW w:w="5000" w:type="pct"/>
            <w:gridSpan w:val="2"/>
          </w:tcPr>
          <w:p w14:paraId="67C2C70F" w14:textId="1432421E" w:rsidR="00081728" w:rsidRDefault="00081728" w:rsidP="00081728">
            <w:pPr>
              <w:jc w:val="left"/>
            </w:pPr>
            <w:r w:rsidRPr="00F15F8C">
              <w:rPr>
                <w:b/>
              </w:rPr>
              <w:lastRenderedPageBreak/>
              <w:t>Hecho (s):</w:t>
            </w:r>
            <w:r w:rsidRPr="007E2D5C">
              <w:t xml:space="preserve"> </w:t>
            </w:r>
          </w:p>
          <w:p w14:paraId="365B85A2" w14:textId="77777777" w:rsidR="00081728" w:rsidRDefault="00081728" w:rsidP="00081728">
            <w:pPr>
              <w:jc w:val="left"/>
              <w:rPr>
                <w:color w:val="FF0000"/>
              </w:rPr>
            </w:pPr>
          </w:p>
          <w:p w14:paraId="10FA2C59" w14:textId="1AB0E8DE" w:rsidR="00D945F6" w:rsidRPr="00D945F6" w:rsidRDefault="00D945F6" w:rsidP="009412C9">
            <w:pPr>
              <w:rPr>
                <w:rFonts w:ascii="Calibri" w:eastAsia="Times New Roman" w:hAnsi="Calibri"/>
                <w:color w:val="000000"/>
                <w:lang w:eastAsia="es-CL"/>
              </w:rPr>
            </w:pPr>
            <w:r w:rsidRPr="00D945F6">
              <w:rPr>
                <w:rFonts w:ascii="Calibri" w:eastAsia="Times New Roman" w:hAnsi="Calibri"/>
                <w:color w:val="000000"/>
                <w:lang w:eastAsia="es-CL"/>
              </w:rPr>
              <w:t xml:space="preserve">Durante las actividades de inspección </w:t>
            </w:r>
            <w:r w:rsidRPr="00500750">
              <w:rPr>
                <w:rFonts w:ascii="Calibri" w:eastAsia="Times New Roman" w:hAnsi="Calibri"/>
                <w:color w:val="000000"/>
                <w:lang w:eastAsia="es-CL"/>
              </w:rPr>
              <w:t>del 08 de abril de 2015</w:t>
            </w:r>
            <w:r w:rsidRPr="00D945F6">
              <w:rPr>
                <w:rFonts w:ascii="Calibri" w:eastAsia="Times New Roman" w:hAnsi="Calibri"/>
                <w:color w:val="000000"/>
                <w:lang w:eastAsia="es-CL"/>
              </w:rPr>
              <w:t xml:space="preserve"> abril, </w:t>
            </w:r>
            <w:r w:rsidR="00EB2F16">
              <w:rPr>
                <w:rFonts w:ascii="Calibri" w:eastAsia="Times New Roman" w:hAnsi="Calibri"/>
                <w:color w:val="000000"/>
                <w:lang w:eastAsia="es-CL"/>
              </w:rPr>
              <w:t xml:space="preserve">desde el coronamiento del </w:t>
            </w:r>
            <w:r w:rsidR="001D72B9">
              <w:rPr>
                <w:rFonts w:ascii="Calibri" w:eastAsia="Times New Roman" w:hAnsi="Calibri"/>
                <w:color w:val="000000"/>
                <w:lang w:eastAsia="es-CL"/>
              </w:rPr>
              <w:t xml:space="preserve">muro </w:t>
            </w:r>
            <w:r w:rsidR="00892FCA">
              <w:rPr>
                <w:rFonts w:ascii="Calibri" w:eastAsia="Times New Roman" w:hAnsi="Calibri"/>
                <w:color w:val="000000"/>
                <w:lang w:eastAsia="es-CL"/>
              </w:rPr>
              <w:t xml:space="preserve">de arenas </w:t>
            </w:r>
            <w:r w:rsidR="001D72B9">
              <w:rPr>
                <w:rFonts w:ascii="Calibri" w:eastAsia="Times New Roman" w:hAnsi="Calibri"/>
                <w:color w:val="000000"/>
                <w:lang w:eastAsia="es-CL"/>
              </w:rPr>
              <w:t xml:space="preserve">del </w:t>
            </w:r>
            <w:r w:rsidR="00EB2F16">
              <w:rPr>
                <w:rFonts w:ascii="Calibri" w:eastAsia="Times New Roman" w:hAnsi="Calibri"/>
                <w:color w:val="000000"/>
                <w:lang w:eastAsia="es-CL"/>
              </w:rPr>
              <w:t xml:space="preserve">tranque de relaves N° 1 </w:t>
            </w:r>
            <w:r w:rsidR="009412C9" w:rsidRPr="00D945F6">
              <w:rPr>
                <w:rFonts w:ascii="Calibri" w:eastAsia="Times New Roman" w:hAnsi="Calibri"/>
                <w:color w:val="000000"/>
                <w:lang w:eastAsia="es-CL"/>
              </w:rPr>
              <w:t>(Estación de inspección N° 2)</w:t>
            </w:r>
            <w:r w:rsidR="009412C9">
              <w:rPr>
                <w:rFonts w:ascii="Calibri" w:eastAsia="Times New Roman" w:hAnsi="Calibri"/>
                <w:color w:val="000000"/>
                <w:lang w:eastAsia="es-CL"/>
              </w:rPr>
              <w:t xml:space="preserve">, se </w:t>
            </w:r>
            <w:r w:rsidR="00EB2F16">
              <w:rPr>
                <w:rFonts w:ascii="Calibri" w:eastAsia="Times New Roman" w:hAnsi="Calibri"/>
                <w:color w:val="000000"/>
                <w:lang w:eastAsia="es-CL"/>
              </w:rPr>
              <w:t>observó lo siguiente</w:t>
            </w:r>
            <w:r w:rsidR="003F7954">
              <w:rPr>
                <w:rFonts w:ascii="Calibri" w:eastAsia="Times New Roman" w:hAnsi="Calibri"/>
                <w:color w:val="000000"/>
                <w:lang w:eastAsia="es-CL"/>
              </w:rPr>
              <w:t>:</w:t>
            </w:r>
          </w:p>
          <w:p w14:paraId="68840043" w14:textId="77777777" w:rsidR="00D945F6" w:rsidRPr="00D945F6" w:rsidRDefault="00D945F6" w:rsidP="00D945F6">
            <w:pPr>
              <w:rPr>
                <w:rFonts w:ascii="Calibri" w:eastAsia="Times New Roman" w:hAnsi="Calibri"/>
                <w:color w:val="000000"/>
                <w:lang w:eastAsia="es-CL"/>
              </w:rPr>
            </w:pPr>
          </w:p>
          <w:p w14:paraId="28F56B6E" w14:textId="5EF4EA34" w:rsidR="00FA370D" w:rsidRPr="003C57D0" w:rsidRDefault="001D72B9" w:rsidP="00F60BE8">
            <w:pPr>
              <w:pStyle w:val="Prrafodelista"/>
              <w:numPr>
                <w:ilvl w:val="0"/>
                <w:numId w:val="8"/>
              </w:numPr>
              <w:rPr>
                <w:rFonts w:ascii="Calibri" w:eastAsia="Times New Roman" w:hAnsi="Calibri"/>
                <w:color w:val="000000"/>
                <w:lang w:eastAsia="es-CL"/>
              </w:rPr>
            </w:pPr>
            <w:r>
              <w:rPr>
                <w:rFonts w:ascii="Calibri" w:eastAsia="Times New Roman" w:hAnsi="Calibri"/>
                <w:color w:val="000000"/>
                <w:lang w:eastAsia="es-CL"/>
              </w:rPr>
              <w:t>D</w:t>
            </w:r>
            <w:r w:rsidR="00DB33BD" w:rsidRPr="00D945F6">
              <w:rPr>
                <w:rFonts w:ascii="Calibri" w:eastAsia="Times New Roman" w:hAnsi="Calibri"/>
                <w:color w:val="000000"/>
                <w:lang w:eastAsia="es-CL"/>
              </w:rPr>
              <w:t xml:space="preserve">e acuerdo a las marcas de escurrimiento superficial sobre el cauce natural </w:t>
            </w:r>
            <w:r w:rsidR="00DB33BD" w:rsidRPr="003C57D0">
              <w:rPr>
                <w:rFonts w:ascii="Calibri" w:eastAsia="Times New Roman" w:hAnsi="Calibri"/>
                <w:color w:val="000000"/>
                <w:lang w:eastAsia="es-CL"/>
              </w:rPr>
              <w:t>de</w:t>
            </w:r>
            <w:r w:rsidR="00D14526" w:rsidRPr="003C57D0">
              <w:rPr>
                <w:rFonts w:ascii="Calibri" w:eastAsia="Times New Roman" w:hAnsi="Calibri"/>
                <w:color w:val="000000"/>
                <w:lang w:eastAsia="es-CL"/>
              </w:rPr>
              <w:t xml:space="preserve"> la Quebrada Cerrillos, generada</w:t>
            </w:r>
            <w:r w:rsidR="00DB33BD" w:rsidRPr="003C57D0">
              <w:rPr>
                <w:rFonts w:ascii="Calibri" w:eastAsia="Times New Roman" w:hAnsi="Calibri"/>
                <w:color w:val="000000"/>
                <w:lang w:eastAsia="es-CL"/>
              </w:rPr>
              <w:t xml:space="preserve">s con el evento </w:t>
            </w:r>
            <w:r w:rsidR="006C001B" w:rsidRPr="003C57D0">
              <w:rPr>
                <w:rFonts w:ascii="Calibri" w:eastAsia="Times New Roman" w:hAnsi="Calibri"/>
                <w:color w:val="000000"/>
                <w:lang w:eastAsia="es-CL"/>
              </w:rPr>
              <w:t>hidrometeoroló</w:t>
            </w:r>
            <w:r w:rsidR="008C2DA1" w:rsidRPr="003C57D0">
              <w:rPr>
                <w:rFonts w:ascii="Calibri" w:eastAsia="Times New Roman" w:hAnsi="Calibri"/>
                <w:color w:val="000000"/>
                <w:lang w:eastAsia="es-CL"/>
              </w:rPr>
              <w:t>gico</w:t>
            </w:r>
            <w:r w:rsidR="00DB33BD" w:rsidRPr="003C57D0">
              <w:rPr>
                <w:rFonts w:ascii="Calibri" w:eastAsia="Times New Roman" w:hAnsi="Calibri"/>
                <w:color w:val="000000"/>
                <w:lang w:eastAsia="es-CL"/>
              </w:rPr>
              <w:t xml:space="preserve">, </w:t>
            </w:r>
            <w:r w:rsidR="00C81993" w:rsidRPr="003C57D0">
              <w:rPr>
                <w:rFonts w:ascii="Calibri" w:eastAsia="Times New Roman" w:hAnsi="Calibri"/>
                <w:color w:val="000000"/>
                <w:lang w:eastAsia="es-CL"/>
              </w:rPr>
              <w:t xml:space="preserve">se observó </w:t>
            </w:r>
            <w:r w:rsidR="00DB33BD" w:rsidRPr="003C57D0">
              <w:rPr>
                <w:rFonts w:ascii="Calibri" w:eastAsia="Times New Roman" w:hAnsi="Calibri"/>
                <w:color w:val="000000"/>
                <w:lang w:eastAsia="es-CL"/>
              </w:rPr>
              <w:t>en el sector del pie de</w:t>
            </w:r>
            <w:r w:rsidR="00892FCA" w:rsidRPr="003C57D0">
              <w:rPr>
                <w:rFonts w:ascii="Calibri" w:eastAsia="Times New Roman" w:hAnsi="Calibri"/>
                <w:color w:val="000000"/>
                <w:lang w:eastAsia="es-CL"/>
              </w:rPr>
              <w:t>l talud del</w:t>
            </w:r>
            <w:r w:rsidR="00DB33BD" w:rsidRPr="003C57D0">
              <w:rPr>
                <w:rFonts w:ascii="Calibri" w:eastAsia="Times New Roman" w:hAnsi="Calibri"/>
                <w:color w:val="000000"/>
                <w:lang w:eastAsia="es-CL"/>
              </w:rPr>
              <w:t xml:space="preserve"> muro </w:t>
            </w:r>
            <w:r w:rsidR="00892FCA" w:rsidRPr="003C57D0">
              <w:rPr>
                <w:rFonts w:ascii="Calibri" w:eastAsia="Times New Roman" w:hAnsi="Calibri"/>
                <w:color w:val="000000"/>
                <w:lang w:eastAsia="es-CL"/>
              </w:rPr>
              <w:t>de arenas</w:t>
            </w:r>
            <w:r w:rsidR="006C001B" w:rsidRPr="003C57D0">
              <w:rPr>
                <w:rFonts w:ascii="Calibri" w:eastAsia="Times New Roman" w:hAnsi="Calibri"/>
                <w:color w:val="000000"/>
                <w:lang w:eastAsia="es-CL"/>
              </w:rPr>
              <w:t xml:space="preserve"> s</w:t>
            </w:r>
            <w:r w:rsidR="00DB33BD" w:rsidRPr="003C57D0">
              <w:rPr>
                <w:rFonts w:ascii="Calibri" w:eastAsia="Times New Roman" w:hAnsi="Calibri"/>
                <w:color w:val="000000"/>
                <w:lang w:eastAsia="es-CL"/>
              </w:rPr>
              <w:t xml:space="preserve">uperposición del caudal </w:t>
            </w:r>
            <w:r w:rsidR="00FA370D" w:rsidRPr="003C57D0">
              <w:rPr>
                <w:rFonts w:ascii="Calibri" w:eastAsia="Times New Roman" w:hAnsi="Calibri"/>
                <w:color w:val="000000"/>
                <w:lang w:eastAsia="es-CL"/>
              </w:rPr>
              <w:t>del alud sobre dicho muro</w:t>
            </w:r>
            <w:r w:rsidR="003F7954" w:rsidRPr="003C57D0">
              <w:rPr>
                <w:rFonts w:ascii="Calibri" w:eastAsia="Times New Roman" w:hAnsi="Calibri"/>
                <w:color w:val="000000"/>
                <w:lang w:eastAsia="es-CL"/>
              </w:rPr>
              <w:t xml:space="preserve"> (Fotografía 11)</w:t>
            </w:r>
            <w:r w:rsidR="00E65EB6" w:rsidRPr="003C57D0">
              <w:rPr>
                <w:rFonts w:ascii="Calibri" w:eastAsia="Times New Roman" w:hAnsi="Calibri"/>
                <w:color w:val="000000"/>
                <w:lang w:eastAsia="es-CL"/>
              </w:rPr>
              <w:t>.</w:t>
            </w:r>
          </w:p>
          <w:p w14:paraId="6A271421" w14:textId="1D569F7A" w:rsidR="00FA370D" w:rsidRPr="009C1571" w:rsidRDefault="00904320" w:rsidP="00F60BE8">
            <w:pPr>
              <w:pStyle w:val="Prrafodelista"/>
              <w:numPr>
                <w:ilvl w:val="0"/>
                <w:numId w:val="4"/>
              </w:numPr>
              <w:rPr>
                <w:rFonts w:ascii="Calibri" w:eastAsia="Times New Roman" w:hAnsi="Calibri"/>
                <w:color w:val="000000"/>
                <w:lang w:eastAsia="es-CL"/>
              </w:rPr>
            </w:pPr>
            <w:r w:rsidRPr="009C1571">
              <w:rPr>
                <w:rFonts w:ascii="Calibri" w:eastAsia="Times New Roman" w:hAnsi="Calibri"/>
                <w:color w:val="000000"/>
                <w:lang w:eastAsia="es-CL"/>
              </w:rPr>
              <w:t>No</w:t>
            </w:r>
            <w:r w:rsidR="00FA370D" w:rsidRPr="009C1571">
              <w:rPr>
                <w:rFonts w:ascii="Calibri" w:eastAsia="Times New Roman" w:hAnsi="Calibri"/>
                <w:color w:val="000000"/>
                <w:lang w:eastAsia="es-CL"/>
              </w:rPr>
              <w:t xml:space="preserve"> </w:t>
            </w:r>
            <w:r w:rsidR="00A7142D" w:rsidRPr="009C1571">
              <w:rPr>
                <w:rFonts w:ascii="Calibri" w:eastAsia="Times New Roman" w:hAnsi="Calibri"/>
                <w:color w:val="000000"/>
                <w:lang w:eastAsia="es-CL"/>
              </w:rPr>
              <w:t xml:space="preserve">se visualizaron </w:t>
            </w:r>
            <w:r w:rsidR="00FA370D" w:rsidRPr="009C1571">
              <w:rPr>
                <w:rFonts w:ascii="Calibri" w:eastAsia="Times New Roman" w:hAnsi="Calibri"/>
                <w:color w:val="000000"/>
                <w:lang w:eastAsia="es-CL"/>
              </w:rPr>
              <w:t>obras de encausamiento, protección o defensa fluvial</w:t>
            </w:r>
            <w:r w:rsidR="000A15A1" w:rsidRPr="009C1571">
              <w:rPr>
                <w:rFonts w:ascii="Calibri" w:eastAsia="Times New Roman" w:hAnsi="Calibri"/>
                <w:color w:val="000000"/>
                <w:lang w:eastAsia="es-CL"/>
              </w:rPr>
              <w:t xml:space="preserve">, </w:t>
            </w:r>
            <w:r w:rsidR="00FA370D" w:rsidRPr="009C1571">
              <w:rPr>
                <w:rFonts w:ascii="Calibri" w:eastAsia="Times New Roman" w:hAnsi="Calibri"/>
                <w:color w:val="000000"/>
                <w:lang w:eastAsia="es-CL"/>
              </w:rPr>
              <w:t>emplazadas a lo largo de toda la ribera del cauce natural de la Quebrada Cerrillos, dicha ribera</w:t>
            </w:r>
            <w:r w:rsidR="00892FCA" w:rsidRPr="009C1571">
              <w:rPr>
                <w:rFonts w:ascii="Calibri" w:eastAsia="Times New Roman" w:hAnsi="Calibri"/>
                <w:color w:val="000000"/>
                <w:lang w:eastAsia="es-CL"/>
              </w:rPr>
              <w:t>, en el sector poniente del tranque,</w:t>
            </w:r>
            <w:r w:rsidR="00FA370D" w:rsidRPr="009C1571">
              <w:rPr>
                <w:rFonts w:ascii="Calibri" w:eastAsia="Times New Roman" w:hAnsi="Calibri"/>
                <w:color w:val="000000"/>
                <w:lang w:eastAsia="es-CL"/>
              </w:rPr>
              <w:t xml:space="preserve"> se emplaza en paralelo al </w:t>
            </w:r>
            <w:r w:rsidR="00892FCA" w:rsidRPr="009C1571">
              <w:rPr>
                <w:rFonts w:ascii="Calibri" w:eastAsia="Times New Roman" w:hAnsi="Calibri"/>
                <w:color w:val="000000"/>
                <w:lang w:eastAsia="es-CL"/>
              </w:rPr>
              <w:t xml:space="preserve">muro de </w:t>
            </w:r>
            <w:r w:rsidR="00FA370D" w:rsidRPr="009C1571">
              <w:rPr>
                <w:rFonts w:ascii="Calibri" w:eastAsia="Times New Roman" w:hAnsi="Calibri"/>
                <w:color w:val="000000"/>
                <w:lang w:eastAsia="es-CL"/>
              </w:rPr>
              <w:t xml:space="preserve">pie </w:t>
            </w:r>
            <w:r w:rsidR="00892FCA" w:rsidRPr="009C1571">
              <w:rPr>
                <w:rFonts w:ascii="Calibri" w:eastAsia="Times New Roman" w:hAnsi="Calibri"/>
                <w:color w:val="000000"/>
                <w:lang w:eastAsia="es-CL"/>
              </w:rPr>
              <w:t xml:space="preserve">del tranque </w:t>
            </w:r>
            <w:r w:rsidR="00FA370D" w:rsidRPr="009C1571">
              <w:rPr>
                <w:rFonts w:ascii="Calibri" w:eastAsia="Times New Roman" w:hAnsi="Calibri"/>
                <w:color w:val="000000"/>
                <w:lang w:eastAsia="es-CL"/>
              </w:rPr>
              <w:t>colindando con el mismo</w:t>
            </w:r>
            <w:r w:rsidR="003F7954" w:rsidRPr="009C1571">
              <w:rPr>
                <w:rFonts w:ascii="Calibri" w:eastAsia="Times New Roman" w:hAnsi="Calibri"/>
                <w:color w:val="000000"/>
                <w:lang w:eastAsia="es-CL"/>
              </w:rPr>
              <w:t xml:space="preserve"> (Fotografía 11).</w:t>
            </w:r>
          </w:p>
          <w:p w14:paraId="783C2687" w14:textId="43CA9C2C" w:rsidR="00FA370D" w:rsidRPr="003C57D0" w:rsidRDefault="00FA370D" w:rsidP="00F60BE8">
            <w:pPr>
              <w:pStyle w:val="Prrafodelista"/>
              <w:numPr>
                <w:ilvl w:val="0"/>
                <w:numId w:val="4"/>
              </w:numPr>
              <w:rPr>
                <w:rFonts w:ascii="Calibri" w:eastAsia="Times New Roman" w:hAnsi="Calibri"/>
                <w:color w:val="000000"/>
                <w:lang w:eastAsia="es-CL"/>
              </w:rPr>
            </w:pPr>
            <w:r w:rsidRPr="003C57D0">
              <w:rPr>
                <w:rFonts w:ascii="Calibri" w:eastAsia="Times New Roman" w:hAnsi="Calibri"/>
                <w:color w:val="000000"/>
                <w:lang w:eastAsia="es-CL"/>
              </w:rPr>
              <w:t>Movimiento de maquinaria pesada realizando labores de movimiento de material sobre el ca</w:t>
            </w:r>
            <w:r w:rsidR="00656235" w:rsidRPr="003C57D0">
              <w:rPr>
                <w:rFonts w:ascii="Calibri" w:eastAsia="Times New Roman" w:hAnsi="Calibri"/>
                <w:color w:val="000000"/>
                <w:lang w:eastAsia="es-CL"/>
              </w:rPr>
              <w:t xml:space="preserve">uce de la Quebrada Cerrillos, </w:t>
            </w:r>
            <w:r w:rsidR="000D7E93" w:rsidRPr="003C57D0">
              <w:rPr>
                <w:rFonts w:ascii="Calibri" w:eastAsia="Times New Roman" w:hAnsi="Calibri"/>
                <w:color w:val="000000"/>
                <w:lang w:eastAsia="es-CL"/>
              </w:rPr>
              <w:t xml:space="preserve">formando una especie de muro </w:t>
            </w:r>
            <w:r w:rsidR="00892FCA" w:rsidRPr="003C57D0">
              <w:rPr>
                <w:rFonts w:ascii="Calibri" w:eastAsia="Times New Roman" w:hAnsi="Calibri"/>
                <w:color w:val="000000"/>
                <w:lang w:eastAsia="es-CL"/>
              </w:rPr>
              <w:t xml:space="preserve">aguas abajo del </w:t>
            </w:r>
            <w:r w:rsidRPr="003C57D0">
              <w:rPr>
                <w:rFonts w:ascii="Calibri" w:eastAsia="Times New Roman" w:hAnsi="Calibri"/>
                <w:color w:val="000000"/>
                <w:lang w:eastAsia="es-CL"/>
              </w:rPr>
              <w:t>tranque de relave N° 1</w:t>
            </w:r>
            <w:r w:rsidR="003F7954" w:rsidRPr="003C57D0">
              <w:rPr>
                <w:rFonts w:ascii="Calibri" w:eastAsia="Times New Roman" w:hAnsi="Calibri"/>
                <w:color w:val="000000"/>
                <w:lang w:eastAsia="es-CL"/>
              </w:rPr>
              <w:t xml:space="preserve"> (Fotografía 12).</w:t>
            </w:r>
          </w:p>
          <w:p w14:paraId="69DC4C91" w14:textId="77777777" w:rsidR="00EB2F16" w:rsidRDefault="00EB2F16" w:rsidP="00EB2F16">
            <w:pPr>
              <w:jc w:val="left"/>
              <w:rPr>
                <w:color w:val="FF0000"/>
              </w:rPr>
            </w:pPr>
          </w:p>
          <w:p w14:paraId="369F0281" w14:textId="0AAD21D0" w:rsidR="00081728" w:rsidRPr="00EB2F16" w:rsidRDefault="00EB2F16" w:rsidP="009412C9">
            <w:r w:rsidRPr="00EB2F16">
              <w:rPr>
                <w:color w:val="000000" w:themeColor="text1"/>
              </w:rPr>
              <w:t>Durante esta inspección no fue posible acceder</w:t>
            </w:r>
            <w:r w:rsidR="00892FCA">
              <w:t xml:space="preserve"> al muro de pie </w:t>
            </w:r>
            <w:r w:rsidR="009412C9">
              <w:t xml:space="preserve">del </w:t>
            </w:r>
            <w:r w:rsidRPr="00EB2F16">
              <w:t xml:space="preserve"> </w:t>
            </w:r>
            <w:r w:rsidR="009412C9" w:rsidRPr="009412C9">
              <w:t>tranque de relaves N° 1</w:t>
            </w:r>
            <w:r w:rsidR="009412C9">
              <w:t xml:space="preserve">, debido a que el </w:t>
            </w:r>
            <w:r w:rsidR="00BE541D">
              <w:t xml:space="preserve">sector </w:t>
            </w:r>
            <w:r w:rsidR="009412C9">
              <w:t xml:space="preserve">había sido afectado por el alud y al momento de la inspección </w:t>
            </w:r>
            <w:r w:rsidR="00656235">
              <w:t xml:space="preserve">las maquinarias se </w:t>
            </w:r>
            <w:r w:rsidR="009412C9">
              <w:t>encontraban abriendo paso</w:t>
            </w:r>
            <w:r w:rsidR="00656235">
              <w:t>.</w:t>
            </w:r>
            <w:r w:rsidR="009412C9">
              <w:t xml:space="preserve"> </w:t>
            </w:r>
          </w:p>
          <w:p w14:paraId="32C5C296" w14:textId="77777777" w:rsidR="00EB2F16" w:rsidRDefault="00EB2F16" w:rsidP="00500750">
            <w:pPr>
              <w:jc w:val="left"/>
            </w:pPr>
          </w:p>
          <w:p w14:paraId="1E343585" w14:textId="7CD829A4" w:rsidR="00500750" w:rsidRDefault="00500750" w:rsidP="00471F83">
            <w:r w:rsidRPr="00500750">
              <w:t xml:space="preserve">Durante las </w:t>
            </w:r>
            <w:r w:rsidRPr="003C57D0">
              <w:t xml:space="preserve">actividades de inspección complementarias del 12 de mayo de 2015 abril, </w:t>
            </w:r>
            <w:r w:rsidR="00471F83" w:rsidRPr="003C57D0">
              <w:t>se pudo acceder a</w:t>
            </w:r>
            <w:r w:rsidR="00892FCA" w:rsidRPr="003C57D0">
              <w:t xml:space="preserve">l muro de pie </w:t>
            </w:r>
            <w:r w:rsidR="00471F83" w:rsidRPr="003C57D0">
              <w:t>del tranque de relaves N° 1</w:t>
            </w:r>
            <w:r w:rsidR="00AD1B2F" w:rsidRPr="003C57D0">
              <w:t xml:space="preserve"> (Estación de inspección N° 3)</w:t>
            </w:r>
            <w:r w:rsidR="00471F83" w:rsidRPr="003C57D0">
              <w:t xml:space="preserve">, y </w:t>
            </w:r>
            <w:r w:rsidRPr="003C57D0">
              <w:t xml:space="preserve">se constató </w:t>
            </w:r>
            <w:r w:rsidR="00994FBE" w:rsidRPr="003C57D0">
              <w:t>la existencia del pie de muro o defensa basal del tranque (Fotografía 1</w:t>
            </w:r>
            <w:r w:rsidR="003F7954" w:rsidRPr="003C57D0">
              <w:t>3</w:t>
            </w:r>
            <w:r w:rsidR="00994FBE" w:rsidRPr="003C57D0">
              <w:t xml:space="preserve">), dicho muro </w:t>
            </w:r>
            <w:r w:rsidR="00892FCA" w:rsidRPr="003C57D0">
              <w:t xml:space="preserve">hacia el sector poniente del tranque, </w:t>
            </w:r>
            <w:r w:rsidR="00994FBE" w:rsidRPr="003C57D0">
              <w:t>a partir del punto donde empalma con el cauce de la Quebrada Cerrillos, pasa a formar parte del muro de defensa fluvia</w:t>
            </w:r>
            <w:r w:rsidR="00586010" w:rsidRPr="003C57D0">
              <w:t>l, que fue</w:t>
            </w:r>
            <w:r w:rsidR="00994FBE" w:rsidRPr="003C57D0">
              <w:t xml:space="preserve"> </w:t>
            </w:r>
            <w:r w:rsidR="00892FCA" w:rsidRPr="003C57D0">
              <w:t xml:space="preserve">reforzado o </w:t>
            </w:r>
            <w:r w:rsidR="00994FBE" w:rsidRPr="003C57D0">
              <w:t>reconstruido post evento hidrometeorológico (Fotografía</w:t>
            </w:r>
            <w:r w:rsidR="00F25C8E" w:rsidRPr="003C57D0">
              <w:t>s</w:t>
            </w:r>
            <w:r w:rsidR="00994FBE" w:rsidRPr="003C57D0">
              <w:t xml:space="preserve"> 1</w:t>
            </w:r>
            <w:r w:rsidR="003F7954" w:rsidRPr="003C57D0">
              <w:t>4</w:t>
            </w:r>
            <w:r w:rsidR="00F25C8E" w:rsidRPr="003C57D0">
              <w:t xml:space="preserve"> y 15</w:t>
            </w:r>
            <w:r w:rsidR="00994FBE" w:rsidRPr="003C57D0">
              <w:t xml:space="preserve">). </w:t>
            </w:r>
          </w:p>
          <w:p w14:paraId="53F5E484" w14:textId="77777777" w:rsidR="00500750" w:rsidRDefault="00500750" w:rsidP="00081728">
            <w:pPr>
              <w:jc w:val="left"/>
              <w:rPr>
                <w:b/>
              </w:rPr>
            </w:pPr>
          </w:p>
          <w:p w14:paraId="0D2FD347" w14:textId="77777777" w:rsidR="00081728" w:rsidRPr="00311183" w:rsidRDefault="00081728" w:rsidP="00081728">
            <w:pPr>
              <w:jc w:val="left"/>
              <w:rPr>
                <w:b/>
                <w:color w:val="FF0000"/>
              </w:rPr>
            </w:pPr>
            <w:r w:rsidRPr="008E34C9">
              <w:rPr>
                <w:b/>
              </w:rPr>
              <w:t>Resultado</w:t>
            </w:r>
            <w:r>
              <w:rPr>
                <w:b/>
              </w:rPr>
              <w:t xml:space="preserve"> (s)</w:t>
            </w:r>
            <w:r w:rsidRPr="008E34C9">
              <w:rPr>
                <w:b/>
              </w:rPr>
              <w:t xml:space="preserve"> examen de Información: </w:t>
            </w:r>
          </w:p>
          <w:p w14:paraId="7EC8F80C" w14:textId="77777777" w:rsidR="00495BD8" w:rsidRDefault="00495BD8" w:rsidP="00495BD8"/>
          <w:p w14:paraId="7EE0D978" w14:textId="28C38A8C" w:rsidR="006A7131" w:rsidRPr="003C57D0" w:rsidRDefault="00A135AE" w:rsidP="00AB55EE">
            <w:r>
              <w:t xml:space="preserve">Ante la solicitud de información de esta Superintendencia, la </w:t>
            </w:r>
            <w:r w:rsidRPr="00495BD8">
              <w:rPr>
                <w:bCs/>
              </w:rPr>
              <w:t xml:space="preserve">DGA Región de Atacama </w:t>
            </w:r>
            <w:r w:rsidR="00495BD8" w:rsidRPr="00495BD8">
              <w:t xml:space="preserve">a través de ORD. </w:t>
            </w:r>
            <w:r w:rsidR="00495BD8" w:rsidRPr="00495BD8">
              <w:rPr>
                <w:bCs/>
              </w:rPr>
              <w:t>ORD. 235/</w:t>
            </w:r>
            <w:r w:rsidR="00495BD8" w:rsidRPr="003C57D0">
              <w:rPr>
                <w:bCs/>
              </w:rPr>
              <w:t xml:space="preserve">2015 </w:t>
            </w:r>
            <w:r w:rsidR="009B7CC3" w:rsidRPr="003C57D0">
              <w:rPr>
                <w:bCs/>
              </w:rPr>
              <w:t>(Anexo 7</w:t>
            </w:r>
            <w:r w:rsidR="00495BD8" w:rsidRPr="003C57D0">
              <w:rPr>
                <w:bCs/>
              </w:rPr>
              <w:t xml:space="preserve">), informo </w:t>
            </w:r>
            <w:r w:rsidRPr="003C57D0">
              <w:rPr>
                <w:bCs/>
              </w:rPr>
              <w:t xml:space="preserve">que en el </w:t>
            </w:r>
            <w:r w:rsidR="00495BD8" w:rsidRPr="003C57D0">
              <w:rPr>
                <w:bCs/>
              </w:rPr>
              <w:t>tranque de relaves N° 1</w:t>
            </w:r>
            <w:r w:rsidRPr="003C57D0">
              <w:rPr>
                <w:bCs/>
              </w:rPr>
              <w:t xml:space="preserve"> </w:t>
            </w:r>
            <w:r w:rsidR="0069392E" w:rsidRPr="003C57D0">
              <w:rPr>
                <w:bCs/>
              </w:rPr>
              <w:t>existió “</w:t>
            </w:r>
            <w:r w:rsidR="00495BD8" w:rsidRPr="003C57D0">
              <w:rPr>
                <w:i/>
              </w:rPr>
              <w:t>Presencia de arrastre de material de relaves hacia cauces naturales por causa de las intensas lluvias.</w:t>
            </w:r>
            <w:r w:rsidR="0069392E" w:rsidRPr="003C57D0">
              <w:rPr>
                <w:i/>
              </w:rPr>
              <w:t xml:space="preserve">” </w:t>
            </w:r>
            <w:r w:rsidR="0069392E" w:rsidRPr="003C57D0">
              <w:t>Y que por lo anterior</w:t>
            </w:r>
            <w:r w:rsidR="0069392E">
              <w:rPr>
                <w:i/>
              </w:rPr>
              <w:t xml:space="preserve"> “</w:t>
            </w:r>
            <w:r w:rsidR="00495BD8" w:rsidRPr="00495BD8">
              <w:rPr>
                <w:i/>
              </w:rPr>
              <w:t>inició un proceso de fiscalización sectorial en contra de la empresa COEMIN S.A., ello respecto de la inexistencia de obras de protección y/o defensas fluviales en la Quebrada de Cerrillos en el sector donde se emplaza la citada obra minera.”</w:t>
            </w:r>
            <w:r w:rsidR="003C57D0">
              <w:rPr>
                <w:i/>
              </w:rPr>
              <w:t xml:space="preserve"> </w:t>
            </w:r>
          </w:p>
          <w:p w14:paraId="1303CD34" w14:textId="77777777" w:rsidR="00F230CB" w:rsidRDefault="00F230CB" w:rsidP="00495BD8">
            <w:pPr>
              <w:rPr>
                <w:i/>
              </w:rPr>
            </w:pPr>
          </w:p>
          <w:p w14:paraId="293C4641" w14:textId="00C81E71" w:rsidR="00B251F9" w:rsidRDefault="0098748F" w:rsidP="00B251F9">
            <w:r w:rsidRPr="0098748F">
              <w:lastRenderedPageBreak/>
              <w:t xml:space="preserve">Mediante ORD. 244 </w:t>
            </w:r>
            <w:r>
              <w:t>de fecha 08 de mayo 2015</w:t>
            </w:r>
            <w:r w:rsidRPr="0098748F">
              <w:t>, esta Superintendencia encomendó a la Dirección Regional de SERNAGEOMI</w:t>
            </w:r>
            <w:r>
              <w:t>N</w:t>
            </w:r>
            <w:r w:rsidRPr="0098748F">
              <w:t xml:space="preserve">, la revisión de los antecedentes remitidos </w:t>
            </w:r>
            <w:r w:rsidR="00A135AE" w:rsidRPr="00A135AE">
              <w:t xml:space="preserve">por el </w:t>
            </w:r>
            <w:r w:rsidR="00A135AE" w:rsidRPr="00DB06F4">
              <w:t>Titular (Anexos 3 y 5) considerando los antecedentes levantados en las 2 inspecciones de terreno, al respecto mediante ORD. 03239 de fecha 20 de mayo de 2015 (Anexo 10), dicho servicio</w:t>
            </w:r>
            <w:r w:rsidR="00A135AE" w:rsidRPr="00A135AE">
              <w:t xml:space="preserve"> informó lo siguiente respecto de</w:t>
            </w:r>
            <w:r w:rsidR="00B251F9">
              <w:t>l muro de pie del tranque de relaves N° 1:</w:t>
            </w:r>
          </w:p>
          <w:p w14:paraId="63C16736" w14:textId="77777777" w:rsidR="00B251F9" w:rsidRDefault="00B251F9" w:rsidP="00B251F9"/>
          <w:p w14:paraId="4821649D" w14:textId="069AD560" w:rsidR="00B251F9" w:rsidRDefault="00A135AE" w:rsidP="00F60BE8">
            <w:pPr>
              <w:pStyle w:val="Prrafodelista"/>
              <w:numPr>
                <w:ilvl w:val="0"/>
                <w:numId w:val="8"/>
              </w:numPr>
              <w:rPr>
                <w:i/>
              </w:rPr>
            </w:pPr>
            <w:r w:rsidRPr="00B251F9">
              <w:rPr>
                <w:i/>
              </w:rPr>
              <w:t>“</w:t>
            </w:r>
            <w:r w:rsidR="00B251F9" w:rsidRPr="00B251F9">
              <w:rPr>
                <w:i/>
              </w:rPr>
              <w:t xml:space="preserve">Según lo visualizado en fiscalización previa al Tranque de relaves N°1 de COEMIN S.A., se constató que dicho muro de pie existía previo al evento climático, (El muro de pie tiene por objeto dar un límite físico al muro de arenas y evitar el relave fuera del área). Está construido de material de empréstito y tiene una altura promedio de 1.5 m distanciado a 4 m de la pata en el sector sur, bordeando todo el contorno inmediatamente al pie del talud del muro de arenas en el sector </w:t>
            </w:r>
            <w:r w:rsidR="005E43AE" w:rsidRPr="00B251F9">
              <w:rPr>
                <w:i/>
              </w:rPr>
              <w:t>Sureste</w:t>
            </w:r>
            <w:r w:rsidR="00B251F9" w:rsidRPr="00B251F9">
              <w:rPr>
                <w:i/>
              </w:rPr>
              <w:t>.</w:t>
            </w:r>
          </w:p>
          <w:p w14:paraId="60014D57" w14:textId="648359E0" w:rsidR="00B251F9" w:rsidRPr="00B251F9" w:rsidRDefault="00B251F9" w:rsidP="00F60BE8">
            <w:pPr>
              <w:pStyle w:val="Prrafodelista"/>
              <w:numPr>
                <w:ilvl w:val="0"/>
                <w:numId w:val="8"/>
              </w:numPr>
              <w:rPr>
                <w:i/>
              </w:rPr>
            </w:pPr>
            <w:r w:rsidRPr="00B251F9">
              <w:rPr>
                <w:i/>
              </w:rPr>
              <w:t>Posterior al evento climático no fue posible determinar in situ si fue afectado estructuralmente esta obra debido a que la empresa COEMIN S.A. ya había realizado los trabajos ejecutados para de</w:t>
            </w:r>
            <w:r>
              <w:rPr>
                <w:i/>
              </w:rPr>
              <w:t xml:space="preserve"> </w:t>
            </w:r>
            <w:r w:rsidR="0005555F">
              <w:rPr>
                <w:i/>
              </w:rPr>
              <w:t>reforzami</w:t>
            </w:r>
            <w:r w:rsidRPr="00B251F9">
              <w:rPr>
                <w:i/>
              </w:rPr>
              <w:t>e</w:t>
            </w:r>
            <w:r w:rsidR="0005555F">
              <w:rPr>
                <w:i/>
              </w:rPr>
              <w:t>n</w:t>
            </w:r>
            <w:r w:rsidRPr="00B251F9">
              <w:rPr>
                <w:i/>
              </w:rPr>
              <w:t>to en el área.</w:t>
            </w:r>
          </w:p>
          <w:p w14:paraId="6D51FAE3" w14:textId="2B8A5989" w:rsidR="00B251F9" w:rsidRPr="00B251F9" w:rsidRDefault="00B251F9" w:rsidP="00F60BE8">
            <w:pPr>
              <w:pStyle w:val="Prrafodelista"/>
              <w:numPr>
                <w:ilvl w:val="0"/>
                <w:numId w:val="8"/>
              </w:numPr>
              <w:rPr>
                <w:i/>
              </w:rPr>
            </w:pPr>
            <w:r w:rsidRPr="00B251F9">
              <w:rPr>
                <w:i/>
              </w:rPr>
              <w:t>En fiscalización, del 12 de mayo de 2015, se constata la aparente estabilidad de esta obra basal del muro de arenas, lo cual debe ser</w:t>
            </w:r>
            <w:r>
              <w:rPr>
                <w:i/>
              </w:rPr>
              <w:t xml:space="preserve"> </w:t>
            </w:r>
            <w:r w:rsidRPr="00B251F9">
              <w:rPr>
                <w:i/>
              </w:rPr>
              <w:t>confirmado con estudios de compactación.</w:t>
            </w:r>
            <w:r>
              <w:rPr>
                <w:i/>
              </w:rPr>
              <w:t>”</w:t>
            </w:r>
          </w:p>
          <w:p w14:paraId="70C0DE97" w14:textId="77777777" w:rsidR="00A135AE" w:rsidRDefault="00A135AE" w:rsidP="009427C1"/>
          <w:p w14:paraId="0F2A46C3" w14:textId="7E1106A0" w:rsidR="00D404FD" w:rsidRDefault="005F3CE9" w:rsidP="009427C1">
            <w:r w:rsidRPr="00DB06F4">
              <w:t>Adicionalmente, d</w:t>
            </w:r>
            <w:r w:rsidR="00D404FD" w:rsidRPr="00DB06F4">
              <w:t xml:space="preserve">entro de </w:t>
            </w:r>
            <w:r w:rsidRPr="00DB06F4">
              <w:t>la respuesta N° 3 de la cart</w:t>
            </w:r>
            <w:r w:rsidR="00EB2F16" w:rsidRPr="00DB06F4">
              <w:t>a N° 14 a través de la cual el T</w:t>
            </w:r>
            <w:r w:rsidRPr="00DB06F4">
              <w:t>itular remiti</w:t>
            </w:r>
            <w:r w:rsidR="00F53534">
              <w:t>ó</w:t>
            </w:r>
            <w:r w:rsidRPr="00DB06F4">
              <w:t xml:space="preserve"> </w:t>
            </w:r>
            <w:r w:rsidR="00D404FD" w:rsidRPr="00DB06F4">
              <w:t>los antecedentes complementarios (Anexo 5)</w:t>
            </w:r>
            <w:r w:rsidR="00EB2F16" w:rsidRPr="00DB06F4">
              <w:t xml:space="preserve"> según lo solicitado por esta Superintendencia</w:t>
            </w:r>
            <w:r w:rsidR="00D404FD" w:rsidRPr="00DB06F4">
              <w:t xml:space="preserve">, </w:t>
            </w:r>
            <w:r w:rsidR="00EB2F16" w:rsidRPr="00DB06F4">
              <w:t>el Titular señaló</w:t>
            </w:r>
            <w:r w:rsidRPr="00DB06F4">
              <w:t xml:space="preserve"> lo siguiente:</w:t>
            </w:r>
          </w:p>
          <w:p w14:paraId="61045B4E" w14:textId="77777777" w:rsidR="005F3CE9" w:rsidRDefault="005F3CE9" w:rsidP="009427C1"/>
          <w:p w14:paraId="1EECAB10" w14:textId="5A513754" w:rsidR="00EB2F16" w:rsidRPr="00EB2F16" w:rsidRDefault="005F3CE9" w:rsidP="00EB2F16">
            <w:pPr>
              <w:rPr>
                <w:i/>
              </w:rPr>
            </w:pPr>
            <w:r w:rsidRPr="005F3CE9">
              <w:rPr>
                <w:i/>
              </w:rPr>
              <w:t>“</w:t>
            </w:r>
            <w:r w:rsidR="00EB2F16" w:rsidRPr="00EB2F16">
              <w:rPr>
                <w:i/>
              </w:rPr>
              <w:t>La defensa basal o muro de pie del Tranque N° 1, corresponde a una obra ejecutada en</w:t>
            </w:r>
            <w:r w:rsidR="00EB2F16">
              <w:rPr>
                <w:i/>
              </w:rPr>
              <w:t xml:space="preserve"> </w:t>
            </w:r>
            <w:r w:rsidR="00EB2F16" w:rsidRPr="00EB2F16">
              <w:rPr>
                <w:i/>
              </w:rPr>
              <w:t>la década del 90 (</w:t>
            </w:r>
            <w:r w:rsidR="005E43AE" w:rsidRPr="00EB2F16">
              <w:rPr>
                <w:i/>
              </w:rPr>
              <w:t>Ref.</w:t>
            </w:r>
            <w:r w:rsidR="00EB2F16" w:rsidRPr="00EB2F16">
              <w:rPr>
                <w:i/>
              </w:rPr>
              <w:t xml:space="preserve"> [1 ]), cuando aún se mantenía la operación del tranque y estudiada</w:t>
            </w:r>
            <w:r w:rsidR="00EB2F16">
              <w:rPr>
                <w:i/>
              </w:rPr>
              <w:t xml:space="preserve"> </w:t>
            </w:r>
            <w:r w:rsidR="00EB2F16" w:rsidRPr="00EB2F16">
              <w:rPr>
                <w:i/>
              </w:rPr>
              <w:t>su competencia como defensa fluvial (Ref. [2]) durante la evaluación del proyecto</w:t>
            </w:r>
            <w:r w:rsidR="00EB2F16">
              <w:rPr>
                <w:i/>
              </w:rPr>
              <w:t xml:space="preserve"> </w:t>
            </w:r>
            <w:r w:rsidR="00EB2F16" w:rsidRPr="00EB2F16">
              <w:rPr>
                <w:i/>
              </w:rPr>
              <w:t>"Estabilización cubeta tranque de relaves COEMIN, aprobado mediante RCA 158/2012,</w:t>
            </w:r>
            <w:r w:rsidR="00EB2F16">
              <w:rPr>
                <w:i/>
              </w:rPr>
              <w:t xml:space="preserve"> </w:t>
            </w:r>
            <w:r w:rsidR="00EB2F16" w:rsidRPr="00EB2F16">
              <w:rPr>
                <w:i/>
              </w:rPr>
              <w:t>quedando establecida específicamente en el acápite 3. 7.1.1 Obras hidráulicas de</w:t>
            </w:r>
            <w:r w:rsidR="00EB2F16">
              <w:rPr>
                <w:i/>
              </w:rPr>
              <w:t xml:space="preserve"> </w:t>
            </w:r>
            <w:r w:rsidR="00EB2F16" w:rsidRPr="00EB2F16">
              <w:rPr>
                <w:i/>
              </w:rPr>
              <w:t>contingencia, del documento citado.</w:t>
            </w:r>
          </w:p>
          <w:p w14:paraId="24BFEA0B" w14:textId="77777777" w:rsidR="00EB2F16" w:rsidRDefault="00EB2F16" w:rsidP="00EB2F16">
            <w:pPr>
              <w:rPr>
                <w:i/>
              </w:rPr>
            </w:pPr>
          </w:p>
          <w:p w14:paraId="4C5CD392" w14:textId="2ACB9AA5" w:rsidR="00EB2F16" w:rsidRPr="00EB2F16" w:rsidRDefault="00EB2F16" w:rsidP="00EB2F16">
            <w:pPr>
              <w:rPr>
                <w:i/>
              </w:rPr>
            </w:pPr>
            <w:r w:rsidRPr="00EB2F16">
              <w:rPr>
                <w:i/>
              </w:rPr>
              <w:t>A lo anterior, corresponde agregar que la defensa basal se encontraba antes y durante la</w:t>
            </w:r>
            <w:r>
              <w:rPr>
                <w:i/>
              </w:rPr>
              <w:t xml:space="preserve"> </w:t>
            </w:r>
            <w:r w:rsidRPr="00EB2F16">
              <w:rPr>
                <w:i/>
              </w:rPr>
              <w:t>inspección realizada por la Superintendencia de Medio Ambiente (SMA) el día 8 de</w:t>
            </w:r>
            <w:r>
              <w:rPr>
                <w:i/>
              </w:rPr>
              <w:t xml:space="preserve"> </w:t>
            </w:r>
            <w:r w:rsidRPr="00EB2F16">
              <w:rPr>
                <w:i/>
              </w:rPr>
              <w:t>abril del presente año, no siendo afectada estructuralmente según consta en las</w:t>
            </w:r>
            <w:r>
              <w:rPr>
                <w:i/>
              </w:rPr>
              <w:t xml:space="preserve"> </w:t>
            </w:r>
            <w:r w:rsidRPr="00EB2F16">
              <w:rPr>
                <w:i/>
              </w:rPr>
              <w:t xml:space="preserve">fotografías 1 y </w:t>
            </w:r>
            <w:r>
              <w:rPr>
                <w:i/>
              </w:rPr>
              <w:t>2 en el set fotográfico ad</w:t>
            </w:r>
            <w:r w:rsidRPr="00EB2F16">
              <w:rPr>
                <w:i/>
              </w:rPr>
              <w:t>junto, respectivamente.</w:t>
            </w:r>
          </w:p>
          <w:p w14:paraId="5FF87ECF" w14:textId="77777777" w:rsidR="00EB2F16" w:rsidRDefault="00EB2F16" w:rsidP="00EB2F16">
            <w:pPr>
              <w:rPr>
                <w:i/>
              </w:rPr>
            </w:pPr>
          </w:p>
          <w:p w14:paraId="326C9D9F" w14:textId="258A8EE0" w:rsidR="00EB2F16" w:rsidRPr="00EB2F16" w:rsidRDefault="00EB2F16" w:rsidP="00EB2F16">
            <w:pPr>
              <w:rPr>
                <w:i/>
              </w:rPr>
            </w:pPr>
            <w:r w:rsidRPr="00EB2F16">
              <w:rPr>
                <w:i/>
              </w:rPr>
              <w:t>Adicionalmente y tal como se manifestó por COEMIN durante la inspección de ese</w:t>
            </w:r>
            <w:r>
              <w:rPr>
                <w:i/>
              </w:rPr>
              <w:t xml:space="preserve"> </w:t>
            </w:r>
            <w:r w:rsidRPr="00EB2F16">
              <w:rPr>
                <w:i/>
              </w:rPr>
              <w:t>Servicio, la obra no presentó erosión alguna o arrastre, sino que su nivel de</w:t>
            </w:r>
            <w:r>
              <w:rPr>
                <w:i/>
              </w:rPr>
              <w:t xml:space="preserve"> </w:t>
            </w:r>
            <w:r w:rsidRPr="00EB2F16">
              <w:rPr>
                <w:i/>
              </w:rPr>
              <w:t xml:space="preserve">coronamiento al momento del evento, se vio sobrepasado </w:t>
            </w:r>
            <w:r w:rsidR="005E43AE" w:rsidRPr="00EB2F16">
              <w:rPr>
                <w:i/>
              </w:rPr>
              <w:t>únicamente</w:t>
            </w:r>
            <w:r w:rsidRPr="00EB2F16">
              <w:rPr>
                <w:i/>
              </w:rPr>
              <w:t xml:space="preserve"> en menor medida;</w:t>
            </w:r>
            <w:r>
              <w:rPr>
                <w:i/>
              </w:rPr>
              <w:t xml:space="preserve"> </w:t>
            </w:r>
            <w:r w:rsidRPr="00EB2F16">
              <w:rPr>
                <w:i/>
              </w:rPr>
              <w:t>como se registra en las fotografías 1 al 6 del set adjunto.</w:t>
            </w:r>
          </w:p>
          <w:p w14:paraId="11ECECD6" w14:textId="77777777" w:rsidR="00EB2F16" w:rsidRDefault="00EB2F16" w:rsidP="00EB2F16">
            <w:pPr>
              <w:rPr>
                <w:i/>
              </w:rPr>
            </w:pPr>
          </w:p>
          <w:p w14:paraId="15C052B1" w14:textId="5FA05E4E" w:rsidR="00EB2F16" w:rsidRDefault="00EB2F16" w:rsidP="00EB2F16">
            <w:pPr>
              <w:rPr>
                <w:i/>
              </w:rPr>
            </w:pPr>
            <w:r w:rsidRPr="00EB2F16">
              <w:rPr>
                <w:i/>
              </w:rPr>
              <w:t>Por lo anterior, pasado el evento y restablecida la operación de la planta Cerrillos,</w:t>
            </w:r>
            <w:r>
              <w:rPr>
                <w:i/>
              </w:rPr>
              <w:t xml:space="preserve"> </w:t>
            </w:r>
            <w:r w:rsidRPr="00EB2F16">
              <w:rPr>
                <w:i/>
              </w:rPr>
              <w:t>COEMIN inicio la limpieza y reforzamiento de la defensa basal del tranque, en base a</w:t>
            </w:r>
            <w:r w:rsidR="00B753D0">
              <w:rPr>
                <w:i/>
              </w:rPr>
              <w:t xml:space="preserve"> </w:t>
            </w:r>
            <w:r w:rsidRPr="00EB2F16">
              <w:rPr>
                <w:i/>
              </w:rPr>
              <w:t>material de estabilizado preveniente de empréstito y compactado; en una altura superior</w:t>
            </w:r>
            <w:r>
              <w:rPr>
                <w:i/>
              </w:rPr>
              <w:t xml:space="preserve"> </w:t>
            </w:r>
            <w:r w:rsidRPr="00EB2F16">
              <w:rPr>
                <w:i/>
              </w:rPr>
              <w:t>a la registrada antes del evento, según se registra en las fotografías 6 al 9.</w:t>
            </w:r>
          </w:p>
          <w:p w14:paraId="0D758C69" w14:textId="77777777" w:rsidR="00EB2F16" w:rsidRDefault="00EB2F16" w:rsidP="005F3CE9">
            <w:pPr>
              <w:rPr>
                <w:i/>
              </w:rPr>
            </w:pPr>
          </w:p>
          <w:p w14:paraId="266EA23E" w14:textId="4B0D4F4D" w:rsidR="005F3CE9" w:rsidRPr="005F3CE9" w:rsidRDefault="005F3CE9" w:rsidP="005F3CE9">
            <w:pPr>
              <w:rPr>
                <w:i/>
              </w:rPr>
            </w:pPr>
            <w:r w:rsidRPr="005F3CE9">
              <w:rPr>
                <w:i/>
              </w:rPr>
              <w:t>Complementariamente y en forma paralela, COEMIN junto a la Dirección de Obras Hidráulicas (DOH), trabajaron en conjunto entre los días 8 y 19 de Abril de 2015, en el encauzamiento de la Quebrada Cerrillos, según constata el set fotográfico adjunto.</w:t>
            </w:r>
          </w:p>
          <w:p w14:paraId="38C8FD9C" w14:textId="77777777" w:rsidR="003F7954" w:rsidRDefault="003F7954" w:rsidP="005F3CE9">
            <w:pPr>
              <w:rPr>
                <w:i/>
              </w:rPr>
            </w:pPr>
          </w:p>
          <w:p w14:paraId="63F0F888" w14:textId="6498F1DD" w:rsidR="005F3CE9" w:rsidRPr="005F3CE9" w:rsidRDefault="005F3CE9" w:rsidP="005F3CE9">
            <w:pPr>
              <w:rPr>
                <w:i/>
              </w:rPr>
            </w:pPr>
            <w:r w:rsidRPr="005F3CE9">
              <w:rPr>
                <w:i/>
              </w:rPr>
              <w:t>El diseño implementado en el reforzamiento de la defensa basal del Tranque N° 1 y encauzamiento de la Quebrada Cerrillos, se muestra en el plano DT-1410-CIV-001-C; adjunto, según lo solicitado por la Dirección de Obras Hidráulicas en supervisión de terreno del día 10 de abril de 2015.”</w:t>
            </w:r>
          </w:p>
          <w:p w14:paraId="63E95418" w14:textId="77777777" w:rsidR="00D404FD" w:rsidRDefault="00D404FD" w:rsidP="009427C1"/>
          <w:p w14:paraId="11B6283C" w14:textId="7E27F341" w:rsidR="003F7954" w:rsidRDefault="00EB2F16" w:rsidP="00B753D0">
            <w:pPr>
              <w:shd w:val="clear" w:color="auto" w:fill="FFFFFF" w:themeFill="background1"/>
            </w:pPr>
            <w:r w:rsidRPr="009C1571">
              <w:t>C</w:t>
            </w:r>
            <w:r w:rsidR="003F7954" w:rsidRPr="009C1571">
              <w:t xml:space="preserve">on la finalidad de </w:t>
            </w:r>
            <w:r w:rsidR="004C6E17" w:rsidRPr="009C1571">
              <w:t xml:space="preserve">confirmar lo informado por el Titular por parte de la Dirección Regional de la DOH, esta Superintendencia tomo contacto con dicho servicio, oficializando </w:t>
            </w:r>
            <w:r w:rsidRPr="009C1571">
              <w:t>la</w:t>
            </w:r>
            <w:r w:rsidR="004C6E17" w:rsidRPr="009C1571">
              <w:t xml:space="preserve"> consulta a través del ORD. 246 de fecha 08 de mayo 2015, así mediante ORD. DOH. III N° 261 de fecha 19 de mayo de 2015 (Anexo 13), dicho servicio </w:t>
            </w:r>
            <w:r w:rsidR="004C6E17" w:rsidRPr="009C1571">
              <w:lastRenderedPageBreak/>
              <w:t xml:space="preserve">informó lo siguiente </w:t>
            </w:r>
            <w:r w:rsidR="004C6E17" w:rsidRPr="009C1571">
              <w:rPr>
                <w:i/>
              </w:rPr>
              <w:t>“Producto de la emergencia que afecto a gran parte de la región este órgano del estado en el marco de sus facultades inicio los trabajos de emergencia en distintos frentes de trabajo. En particular en la quebrada Carrizalillo Sector Cerrillos, estos trabajos consistieron en encauzar la quebrada, perfilando y realizando pretiles en ambas riberas, salvo en el tramo en el que se encuentran las instalaciones de Coemin. Cabe señalar que efectivamente en terreno se conversó con personal de la compañía minera para explicar el tipo de trabajos que realizaríamos toda vez que debíamos ingresar a través de sus terrenos, pero que no existe aprobación formal de los trabajos realizados por dicha empresa.”</w:t>
            </w:r>
          </w:p>
          <w:p w14:paraId="4E5BF955" w14:textId="77777777" w:rsidR="00DB06F4" w:rsidRDefault="00DB06F4" w:rsidP="009427C1">
            <w:pPr>
              <w:rPr>
                <w:color w:val="000000" w:themeColor="text1"/>
              </w:rPr>
            </w:pPr>
          </w:p>
          <w:p w14:paraId="4FA596F5" w14:textId="57E80DA2" w:rsidR="00C91582" w:rsidRDefault="00EB2F16" w:rsidP="009427C1">
            <w:pPr>
              <w:rPr>
                <w:color w:val="000000" w:themeColor="text1"/>
              </w:rPr>
            </w:pPr>
            <w:r w:rsidRPr="007D25ED">
              <w:rPr>
                <w:color w:val="000000" w:themeColor="text1"/>
              </w:rPr>
              <w:t xml:space="preserve">Considerando todo </w:t>
            </w:r>
            <w:r w:rsidR="007D25ED" w:rsidRPr="007D25ED">
              <w:rPr>
                <w:color w:val="000000" w:themeColor="text1"/>
              </w:rPr>
              <w:t>lo anterior, se concl</w:t>
            </w:r>
            <w:r w:rsidRPr="007D25ED">
              <w:rPr>
                <w:color w:val="000000" w:themeColor="text1"/>
              </w:rPr>
              <w:t xml:space="preserve">uye </w:t>
            </w:r>
            <w:r w:rsidR="000D7E93" w:rsidRPr="007D25ED">
              <w:rPr>
                <w:color w:val="000000" w:themeColor="text1"/>
              </w:rPr>
              <w:t xml:space="preserve">que el muro de pie o defensa basal del tranque N° 1 existía </w:t>
            </w:r>
            <w:r w:rsidR="000D7E93">
              <w:rPr>
                <w:color w:val="000000" w:themeColor="text1"/>
              </w:rPr>
              <w:t xml:space="preserve">antes y post evento, y que </w:t>
            </w:r>
            <w:r w:rsidR="007D25ED">
              <w:rPr>
                <w:color w:val="000000" w:themeColor="text1"/>
              </w:rPr>
              <w:t xml:space="preserve">si bien </w:t>
            </w:r>
            <w:r w:rsidR="00C91582">
              <w:rPr>
                <w:color w:val="000000" w:themeColor="text1"/>
              </w:rPr>
              <w:t xml:space="preserve">según lo informado por el Titular </w:t>
            </w:r>
            <w:r w:rsidR="007D25ED">
              <w:rPr>
                <w:color w:val="000000" w:themeColor="text1"/>
              </w:rPr>
              <w:t xml:space="preserve">cuando el tranque de relaves N° 1 se encontraba aún operativo, hasta el año 2009, dicho muro de pie a partir del punto de empalme </w:t>
            </w:r>
            <w:r w:rsidR="005E43AE">
              <w:rPr>
                <w:color w:val="000000" w:themeColor="text1"/>
              </w:rPr>
              <w:t>cumplía</w:t>
            </w:r>
            <w:r w:rsidR="007D25ED">
              <w:rPr>
                <w:color w:val="000000" w:themeColor="text1"/>
              </w:rPr>
              <w:t xml:space="preserve"> también con la</w:t>
            </w:r>
            <w:r w:rsidR="001A3631">
              <w:rPr>
                <w:color w:val="000000" w:themeColor="text1"/>
              </w:rPr>
              <w:t xml:space="preserve"> función de defensa fluvial, dejo de tener doble funcionalidad una vez que en el proceso de evaluación ambiental </w:t>
            </w:r>
            <w:r w:rsidR="001A3631" w:rsidRPr="001A3631">
              <w:rPr>
                <w:color w:val="000000" w:themeColor="text1"/>
              </w:rPr>
              <w:t xml:space="preserve">del “Proyecto </w:t>
            </w:r>
            <w:r w:rsidR="005E43AE" w:rsidRPr="001A3631">
              <w:rPr>
                <w:color w:val="000000" w:themeColor="text1"/>
              </w:rPr>
              <w:t>Estabilización</w:t>
            </w:r>
            <w:r w:rsidR="001A3631" w:rsidRPr="001A3631">
              <w:rPr>
                <w:color w:val="000000" w:themeColor="text1"/>
              </w:rPr>
              <w:t xml:space="preserve"> COEMIN N° 1” aprobado mediante RCA 158/2012,</w:t>
            </w:r>
            <w:r w:rsidR="001A3631">
              <w:rPr>
                <w:color w:val="000000" w:themeColor="text1"/>
              </w:rPr>
              <w:t xml:space="preserve"> el Titular proyecto </w:t>
            </w:r>
            <w:r w:rsidR="001A3631" w:rsidRPr="001A3631">
              <w:rPr>
                <w:color w:val="000000" w:themeColor="text1"/>
              </w:rPr>
              <w:t xml:space="preserve">los límites de la planicie de </w:t>
            </w:r>
            <w:r w:rsidR="001A3631" w:rsidRPr="00C91582">
              <w:rPr>
                <w:color w:val="000000" w:themeColor="text1"/>
              </w:rPr>
              <w:t>inundación para las crecidas asociadas a la Quebrada Cerrillos o Carrizalillo fuera de las áreas efectivamente afectadas por el evento hidrometeor</w:t>
            </w:r>
            <w:r w:rsidR="005E55C4" w:rsidRPr="00C91582">
              <w:rPr>
                <w:color w:val="000000" w:themeColor="text1"/>
              </w:rPr>
              <w:t>oló</w:t>
            </w:r>
            <w:r w:rsidR="001A3631" w:rsidRPr="00C91582">
              <w:rPr>
                <w:color w:val="000000" w:themeColor="text1"/>
              </w:rPr>
              <w:t>gico de marzo de 2015</w:t>
            </w:r>
            <w:r w:rsidR="000D7E93" w:rsidRPr="00C91582">
              <w:rPr>
                <w:color w:val="000000" w:themeColor="text1"/>
              </w:rPr>
              <w:t xml:space="preserve"> (Imagen 3)</w:t>
            </w:r>
            <w:r w:rsidR="00801E23" w:rsidRPr="00C91582">
              <w:rPr>
                <w:color w:val="000000" w:themeColor="text1"/>
              </w:rPr>
              <w:t xml:space="preserve">. En base a los antecedentes presentados en dicha evaluación </w:t>
            </w:r>
            <w:r w:rsidR="005E55C4" w:rsidRPr="00C91582">
              <w:rPr>
                <w:color w:val="000000" w:themeColor="text1"/>
              </w:rPr>
              <w:t>el Titular justifico</w:t>
            </w:r>
            <w:r w:rsidR="001A3631" w:rsidRPr="00C91582">
              <w:rPr>
                <w:color w:val="000000" w:themeColor="text1"/>
              </w:rPr>
              <w:t xml:space="preserve"> su </w:t>
            </w:r>
            <w:r w:rsidR="005E43AE" w:rsidRPr="00C91582">
              <w:rPr>
                <w:color w:val="000000" w:themeColor="text1"/>
              </w:rPr>
              <w:t>decisión</w:t>
            </w:r>
            <w:r w:rsidR="001A3631" w:rsidRPr="00C91582">
              <w:rPr>
                <w:color w:val="000000" w:themeColor="text1"/>
              </w:rPr>
              <w:t xml:space="preserve"> de no reforzar el muro </w:t>
            </w:r>
            <w:r w:rsidR="00515714" w:rsidRPr="00C91582">
              <w:rPr>
                <w:color w:val="000000" w:themeColor="text1"/>
              </w:rPr>
              <w:t xml:space="preserve">de pie </w:t>
            </w:r>
            <w:r w:rsidR="001A3631" w:rsidRPr="00C91582">
              <w:rPr>
                <w:color w:val="000000" w:themeColor="text1"/>
              </w:rPr>
              <w:t xml:space="preserve">con gaviones debido a que </w:t>
            </w:r>
            <w:r w:rsidR="009B4864" w:rsidRPr="00C91582">
              <w:rPr>
                <w:color w:val="000000" w:themeColor="text1"/>
              </w:rPr>
              <w:t>el tranque de relaves</w:t>
            </w:r>
            <w:r w:rsidR="009B4864">
              <w:rPr>
                <w:color w:val="000000" w:themeColor="text1"/>
              </w:rPr>
              <w:t xml:space="preserve"> N° 1 no intervendría el cauce natural de la Quebrada Carrizalillo o Cerrillos ante una crecida centenaria o la máxima probable y que por ende el muro de pie no se </w:t>
            </w:r>
            <w:r w:rsidR="005E43AE">
              <w:rPr>
                <w:color w:val="000000" w:themeColor="text1"/>
              </w:rPr>
              <w:t>vería</w:t>
            </w:r>
            <w:r w:rsidR="009B4864">
              <w:rPr>
                <w:color w:val="000000" w:themeColor="text1"/>
              </w:rPr>
              <w:t xml:space="preserve"> afectado en </w:t>
            </w:r>
            <w:r w:rsidR="005E43AE">
              <w:rPr>
                <w:color w:val="000000" w:themeColor="text1"/>
              </w:rPr>
              <w:t>ningún</w:t>
            </w:r>
            <w:r w:rsidR="009B4864">
              <w:rPr>
                <w:color w:val="000000" w:themeColor="text1"/>
              </w:rPr>
              <w:t xml:space="preserve"> caso.</w:t>
            </w:r>
            <w:r w:rsidR="000D7E93">
              <w:rPr>
                <w:color w:val="000000" w:themeColor="text1"/>
              </w:rPr>
              <w:t xml:space="preserve"> </w:t>
            </w:r>
          </w:p>
          <w:p w14:paraId="08697C00" w14:textId="77777777" w:rsidR="00C91582" w:rsidRDefault="00C91582" w:rsidP="009427C1">
            <w:pPr>
              <w:rPr>
                <w:color w:val="000000" w:themeColor="text1"/>
              </w:rPr>
            </w:pPr>
          </w:p>
          <w:p w14:paraId="315C4CC1" w14:textId="03CD7160" w:rsidR="000C0A99" w:rsidRDefault="000D7E93" w:rsidP="000C0A99">
            <w:pPr>
              <w:autoSpaceDE w:val="0"/>
              <w:autoSpaceDN w:val="0"/>
              <w:adjustRightInd w:val="0"/>
              <w:rPr>
                <w:color w:val="000000" w:themeColor="text1"/>
              </w:rPr>
            </w:pPr>
            <w:r>
              <w:rPr>
                <w:color w:val="000000" w:themeColor="text1"/>
              </w:rPr>
              <w:t>A pesar de lo anterior, y debido a que el muro</w:t>
            </w:r>
            <w:r w:rsidR="00515714">
              <w:rPr>
                <w:color w:val="000000" w:themeColor="text1"/>
              </w:rPr>
              <w:t xml:space="preserve"> de pie</w:t>
            </w:r>
            <w:r>
              <w:rPr>
                <w:color w:val="000000" w:themeColor="text1"/>
              </w:rPr>
              <w:t xml:space="preserve"> </w:t>
            </w:r>
            <w:r w:rsidRPr="007D25ED">
              <w:rPr>
                <w:color w:val="000000" w:themeColor="text1"/>
              </w:rPr>
              <w:t xml:space="preserve">fue afectado por el alud a partir del punto en donde empalma </w:t>
            </w:r>
            <w:r w:rsidRPr="001A3631">
              <w:rPr>
                <w:color w:val="000000" w:themeColor="text1"/>
              </w:rPr>
              <w:t>con el cauce de la Quebrada Cerrillo</w:t>
            </w:r>
            <w:r>
              <w:rPr>
                <w:color w:val="000000" w:themeColor="text1"/>
              </w:rPr>
              <w:t xml:space="preserve">s, donde pasa a formar parte del </w:t>
            </w:r>
            <w:r w:rsidRPr="007D25ED">
              <w:rPr>
                <w:color w:val="000000" w:themeColor="text1"/>
              </w:rPr>
              <w:t xml:space="preserve">denominado muro de “defensa fluvial” </w:t>
            </w:r>
            <w:r>
              <w:rPr>
                <w:color w:val="000000" w:themeColor="text1"/>
              </w:rPr>
              <w:t xml:space="preserve">informado </w:t>
            </w:r>
            <w:r w:rsidRPr="007D25ED">
              <w:rPr>
                <w:color w:val="000000" w:themeColor="text1"/>
              </w:rPr>
              <w:t xml:space="preserve">por el Titular, </w:t>
            </w:r>
            <w:r w:rsidR="00437CD2">
              <w:rPr>
                <w:color w:val="000000" w:themeColor="text1"/>
              </w:rPr>
              <w:t>y</w:t>
            </w:r>
            <w:r w:rsidRPr="006706CE">
              <w:rPr>
                <w:color w:val="000000" w:themeColor="text1"/>
              </w:rPr>
              <w:t xml:space="preserve"> tuvo que ser </w:t>
            </w:r>
            <w:r w:rsidR="0005555F">
              <w:rPr>
                <w:color w:val="000000" w:themeColor="text1"/>
              </w:rPr>
              <w:t xml:space="preserve">reforzado o </w:t>
            </w:r>
            <w:r w:rsidRPr="006706CE">
              <w:rPr>
                <w:color w:val="000000" w:themeColor="text1"/>
              </w:rPr>
              <w:t>reconstruido post evento hidrometeorológico por COEMIN, sin contar con las autorizaciones ambientales ni sectoriales correspondientes</w:t>
            </w:r>
            <w:r w:rsidR="00437CD2">
              <w:rPr>
                <w:color w:val="000000" w:themeColor="text1"/>
              </w:rPr>
              <w:t>;</w:t>
            </w:r>
            <w:r w:rsidRPr="006706CE">
              <w:rPr>
                <w:color w:val="000000" w:themeColor="text1"/>
              </w:rPr>
              <w:t xml:space="preserve"> los eventuales efectos ocasionados </w:t>
            </w:r>
            <w:r w:rsidR="00515714">
              <w:rPr>
                <w:color w:val="000000" w:themeColor="text1"/>
              </w:rPr>
              <w:t xml:space="preserve">en los receptores inmediatos (predios agrícolas), </w:t>
            </w:r>
            <w:r w:rsidRPr="006706CE">
              <w:rPr>
                <w:color w:val="000000" w:themeColor="text1"/>
              </w:rPr>
              <w:t xml:space="preserve">por el arrastre de relaves hacia el cauce de la Quebrada Cerrillos o Carrizalillo identificadas por profesionales de la Dirección Regional de la DGA en la inspección ambiental del 08 de abril de 2015, constituyen un efecto no previsto en la evaluación ambiental del  “Proyecto </w:t>
            </w:r>
            <w:r w:rsidR="005E43AE" w:rsidRPr="006706CE">
              <w:rPr>
                <w:color w:val="000000" w:themeColor="text1"/>
              </w:rPr>
              <w:t>Estabilización</w:t>
            </w:r>
            <w:r w:rsidRPr="006706CE">
              <w:rPr>
                <w:color w:val="000000" w:themeColor="text1"/>
              </w:rPr>
              <w:t xml:space="preserve"> COEMIN N° 1” aprobado mediante RCA 158/2012, y sus posteriores modificaciones (RCA 261/2014 que calificó favorablemente el proyecto “Optimización Obras Hidráulicas, Tranque de Relaves COEMIN N°1”). </w:t>
            </w:r>
          </w:p>
          <w:p w14:paraId="4280C9BB" w14:textId="77777777" w:rsidR="000C0A99" w:rsidRDefault="000C0A99" w:rsidP="000C0A99">
            <w:pPr>
              <w:autoSpaceDE w:val="0"/>
              <w:autoSpaceDN w:val="0"/>
              <w:adjustRightInd w:val="0"/>
              <w:rPr>
                <w:color w:val="000000" w:themeColor="text1"/>
              </w:rPr>
            </w:pPr>
          </w:p>
          <w:p w14:paraId="1E11C37B" w14:textId="7EA6F3D0" w:rsidR="00C91582" w:rsidRDefault="0085235B" w:rsidP="000C0A99">
            <w:pPr>
              <w:autoSpaceDE w:val="0"/>
              <w:autoSpaceDN w:val="0"/>
              <w:adjustRightInd w:val="0"/>
              <w:rPr>
                <w:i/>
                <w:color w:val="000000" w:themeColor="text1"/>
              </w:rPr>
            </w:pPr>
            <w:r>
              <w:rPr>
                <w:color w:val="000000" w:themeColor="text1"/>
              </w:rPr>
              <w:t>Finalmente</w:t>
            </w:r>
            <w:r w:rsidR="000C0A99">
              <w:rPr>
                <w:color w:val="000000" w:themeColor="text1"/>
              </w:rPr>
              <w:t>, y e</w:t>
            </w:r>
            <w:r w:rsidR="00C91582">
              <w:rPr>
                <w:color w:val="000000" w:themeColor="text1"/>
              </w:rPr>
              <w:t xml:space="preserve">n relación a </w:t>
            </w:r>
            <w:r w:rsidR="00157F05">
              <w:rPr>
                <w:color w:val="000000" w:themeColor="text1"/>
              </w:rPr>
              <w:t xml:space="preserve">todo </w:t>
            </w:r>
            <w:r w:rsidR="00C91582">
              <w:rPr>
                <w:color w:val="000000" w:themeColor="text1"/>
              </w:rPr>
              <w:t xml:space="preserve">lo anterior, </w:t>
            </w:r>
            <w:r w:rsidR="00C91582" w:rsidRPr="00DB06F4">
              <w:rPr>
                <w:color w:val="000000" w:themeColor="text1"/>
              </w:rPr>
              <w:t xml:space="preserve">mediante ORD 396 de fecha 08 de julio de 2015 </w:t>
            </w:r>
            <w:r w:rsidR="00C91582">
              <w:rPr>
                <w:color w:val="000000" w:themeColor="text1"/>
              </w:rPr>
              <w:t>la DGA de Atacama</w:t>
            </w:r>
            <w:r w:rsidR="00C91582" w:rsidRPr="00DB06F4">
              <w:rPr>
                <w:color w:val="000000" w:themeColor="text1"/>
              </w:rPr>
              <w:t xml:space="preserve"> informó a esta Superintendencia sobre Res 514/2015 DGA (</w:t>
            </w:r>
            <w:r w:rsidR="00C91582">
              <w:rPr>
                <w:color w:val="000000" w:themeColor="text1"/>
              </w:rPr>
              <w:t>Anexo 14</w:t>
            </w:r>
            <w:r w:rsidR="00C91582" w:rsidRPr="00DB06F4">
              <w:rPr>
                <w:color w:val="000000" w:themeColor="text1"/>
              </w:rPr>
              <w:t xml:space="preserve">) </w:t>
            </w:r>
            <w:r w:rsidR="00C91582">
              <w:rPr>
                <w:color w:val="000000" w:themeColor="text1"/>
              </w:rPr>
              <w:t>que resolvió el proceso de fiscalización informado por dicho servicio a través del O</w:t>
            </w:r>
            <w:r w:rsidR="00C91582" w:rsidRPr="000C0A99">
              <w:rPr>
                <w:color w:val="000000" w:themeColor="text1"/>
              </w:rPr>
              <w:t xml:space="preserve">RD. 235/2015 (Anexo 7), dicha resolución ordena </w:t>
            </w:r>
            <w:r w:rsidR="00C91582" w:rsidRPr="00DB06F4">
              <w:rPr>
                <w:color w:val="000000" w:themeColor="text1"/>
              </w:rPr>
              <w:t xml:space="preserve">al Titular la presentación de Proyecto de modificación de cauce </w:t>
            </w:r>
            <w:r w:rsidR="000C0A99" w:rsidRPr="000C0A99">
              <w:rPr>
                <w:color w:val="000000" w:themeColor="text1"/>
              </w:rPr>
              <w:t>de aquellos a que se refiere el artículo 171 del Código de Aguas, ello en conformidad al</w:t>
            </w:r>
            <w:r w:rsidR="000C0A99">
              <w:rPr>
                <w:color w:val="000000" w:themeColor="text1"/>
              </w:rPr>
              <w:t xml:space="preserve"> </w:t>
            </w:r>
            <w:r w:rsidR="000C0A99" w:rsidRPr="000C0A99">
              <w:rPr>
                <w:color w:val="000000" w:themeColor="text1"/>
              </w:rPr>
              <w:t>procedimiento dispuesto en el artículo 130 y siguientes del mismo cuerpo normativo, referido éste a la</w:t>
            </w:r>
            <w:r w:rsidR="000C0A99">
              <w:rPr>
                <w:color w:val="000000" w:themeColor="text1"/>
              </w:rPr>
              <w:t xml:space="preserve"> </w:t>
            </w:r>
            <w:r w:rsidR="000C0A99" w:rsidRPr="000C0A99">
              <w:rPr>
                <w:color w:val="000000" w:themeColor="text1"/>
              </w:rPr>
              <w:t>ejecución de obras de reforzamiento del denominado Muro de Pie asociado al depósito de relaves a que se</w:t>
            </w:r>
            <w:r w:rsidR="000C0A99">
              <w:rPr>
                <w:color w:val="000000" w:themeColor="text1"/>
              </w:rPr>
              <w:t xml:space="preserve"> refiere</w:t>
            </w:r>
            <w:r w:rsidR="000C0A99" w:rsidRPr="000C0A99">
              <w:rPr>
                <w:color w:val="000000" w:themeColor="text1"/>
              </w:rPr>
              <w:t xml:space="preserve"> la presente Resolución, cuya formulación debe asegurar el nulo contacto entre eventuales y</w:t>
            </w:r>
            <w:r w:rsidR="000C0A99">
              <w:rPr>
                <w:color w:val="000000" w:themeColor="text1"/>
              </w:rPr>
              <w:t xml:space="preserve"> </w:t>
            </w:r>
            <w:r w:rsidR="000C0A99" w:rsidRPr="000C0A99">
              <w:rPr>
                <w:color w:val="000000" w:themeColor="text1"/>
              </w:rPr>
              <w:t>excepcionales escurrimie</w:t>
            </w:r>
            <w:r w:rsidR="000C0A99">
              <w:rPr>
                <w:color w:val="000000" w:themeColor="text1"/>
              </w:rPr>
              <w:t>ntos superf</w:t>
            </w:r>
            <w:r w:rsidR="000C0A99" w:rsidRPr="000C0A99">
              <w:rPr>
                <w:color w:val="000000" w:themeColor="text1"/>
              </w:rPr>
              <w:t>i</w:t>
            </w:r>
            <w:r w:rsidR="000C0A99">
              <w:rPr>
                <w:color w:val="000000" w:themeColor="text1"/>
              </w:rPr>
              <w:t>ci</w:t>
            </w:r>
            <w:r w:rsidR="000C0A99" w:rsidRPr="000C0A99">
              <w:rPr>
                <w:color w:val="000000" w:themeColor="text1"/>
              </w:rPr>
              <w:t xml:space="preserve">ales que se generen en la señalada </w:t>
            </w:r>
            <w:r w:rsidR="000C0A99">
              <w:rPr>
                <w:color w:val="000000" w:themeColor="text1"/>
              </w:rPr>
              <w:t>Quebrada Carrizal</w:t>
            </w:r>
            <w:r w:rsidR="000C0A99" w:rsidRPr="000C0A99">
              <w:rPr>
                <w:color w:val="000000" w:themeColor="text1"/>
              </w:rPr>
              <w:t>illo,</w:t>
            </w:r>
            <w:r w:rsidR="000C0A99">
              <w:rPr>
                <w:color w:val="000000" w:themeColor="text1"/>
              </w:rPr>
              <w:t xml:space="preserve"> ubicada en el sector </w:t>
            </w:r>
            <w:r w:rsidR="00C91582">
              <w:rPr>
                <w:color w:val="000000" w:themeColor="text1"/>
              </w:rPr>
              <w:t>Cerrillos</w:t>
            </w:r>
            <w:r w:rsidR="000C0A99" w:rsidRPr="009C1571">
              <w:rPr>
                <w:color w:val="000000" w:themeColor="text1"/>
              </w:rPr>
              <w:t xml:space="preserve">, </w:t>
            </w:r>
            <w:r w:rsidR="00C91582" w:rsidRPr="009C1571">
              <w:rPr>
                <w:color w:val="000000" w:themeColor="text1"/>
              </w:rPr>
              <w:t xml:space="preserve">debido a </w:t>
            </w:r>
            <w:r w:rsidR="000C0A99" w:rsidRPr="009C1571">
              <w:rPr>
                <w:color w:val="000000" w:themeColor="text1"/>
              </w:rPr>
              <w:t xml:space="preserve">lo señalado en el </w:t>
            </w:r>
            <w:r w:rsidR="00C91582" w:rsidRPr="009C1571">
              <w:rPr>
                <w:color w:val="000000" w:themeColor="text1"/>
              </w:rPr>
              <w:t xml:space="preserve">considerando 14 </w:t>
            </w:r>
            <w:r w:rsidR="000C0A99" w:rsidRPr="009C1571">
              <w:rPr>
                <w:color w:val="000000" w:themeColor="text1"/>
              </w:rPr>
              <w:t xml:space="preserve">de la misma </w:t>
            </w:r>
            <w:r w:rsidR="00C91582" w:rsidRPr="009C1571">
              <w:rPr>
                <w:i/>
                <w:color w:val="000000" w:themeColor="text1"/>
              </w:rPr>
              <w:t xml:space="preserve">“atendida las condiciones de emplazamiento del referido </w:t>
            </w:r>
            <w:r w:rsidR="00C91582" w:rsidRPr="009C1571">
              <w:rPr>
                <w:i/>
                <w:iCs/>
                <w:color w:val="000000" w:themeColor="text1"/>
              </w:rPr>
              <w:t xml:space="preserve">Muro de Pie </w:t>
            </w:r>
            <w:r w:rsidR="00C91582" w:rsidRPr="009C1571">
              <w:rPr>
                <w:i/>
                <w:color w:val="000000" w:themeColor="text1"/>
              </w:rPr>
              <w:t>respecto de la escorrentía</w:t>
            </w:r>
            <w:r w:rsidR="000C0A99" w:rsidRPr="009C1571">
              <w:rPr>
                <w:i/>
                <w:color w:val="000000" w:themeColor="text1"/>
              </w:rPr>
              <w:t xml:space="preserve"> </w:t>
            </w:r>
            <w:r w:rsidR="00C91582" w:rsidRPr="009C1571">
              <w:rPr>
                <w:i/>
                <w:color w:val="000000" w:themeColor="text1"/>
              </w:rPr>
              <w:t xml:space="preserve">superficial excepcional que se genera en la denominada </w:t>
            </w:r>
            <w:r w:rsidR="000C0A99" w:rsidRPr="009C1571">
              <w:rPr>
                <w:i/>
                <w:iCs/>
                <w:color w:val="000000" w:themeColor="text1"/>
              </w:rPr>
              <w:t>Quebrada Carrizal</w:t>
            </w:r>
            <w:r w:rsidR="00C91582" w:rsidRPr="009C1571">
              <w:rPr>
                <w:i/>
                <w:iCs/>
                <w:color w:val="000000" w:themeColor="text1"/>
              </w:rPr>
              <w:t>il</w:t>
            </w:r>
            <w:r w:rsidR="000C0A99" w:rsidRPr="009C1571">
              <w:rPr>
                <w:i/>
                <w:iCs/>
                <w:color w:val="000000" w:themeColor="text1"/>
              </w:rPr>
              <w:t>l</w:t>
            </w:r>
            <w:r w:rsidR="00C91582" w:rsidRPr="009C1571">
              <w:rPr>
                <w:i/>
                <w:iCs/>
                <w:color w:val="000000" w:themeColor="text1"/>
              </w:rPr>
              <w:t xml:space="preserve">o, </w:t>
            </w:r>
            <w:r w:rsidR="00C91582" w:rsidRPr="009C1571">
              <w:rPr>
                <w:i/>
                <w:color w:val="000000" w:themeColor="text1"/>
              </w:rPr>
              <w:t>y considerando la función que</w:t>
            </w:r>
            <w:r w:rsidR="000C0A99" w:rsidRPr="009C1571">
              <w:rPr>
                <w:i/>
                <w:color w:val="000000" w:themeColor="text1"/>
              </w:rPr>
              <w:t xml:space="preserve"> </w:t>
            </w:r>
            <w:r w:rsidR="00C91582" w:rsidRPr="009C1571">
              <w:rPr>
                <w:i/>
                <w:color w:val="000000" w:themeColor="text1"/>
              </w:rPr>
              <w:t>éste debe cumplir en términos de evitar el escape de material de relave fuera del muro del depósito de relaves</w:t>
            </w:r>
            <w:r w:rsidR="000C0A99" w:rsidRPr="009C1571">
              <w:rPr>
                <w:i/>
                <w:color w:val="000000" w:themeColor="text1"/>
              </w:rPr>
              <w:t xml:space="preserve"> indicado en el Considerando N° </w:t>
            </w:r>
            <w:r w:rsidR="00C91582" w:rsidRPr="009C1571">
              <w:rPr>
                <w:i/>
                <w:color w:val="000000" w:themeColor="text1"/>
              </w:rPr>
              <w:t xml:space="preserve">2 anterior, es posible señalar que, el mencionado </w:t>
            </w:r>
            <w:r w:rsidR="00C91582" w:rsidRPr="009C1571">
              <w:rPr>
                <w:i/>
                <w:iCs/>
                <w:color w:val="000000" w:themeColor="text1"/>
              </w:rPr>
              <w:t xml:space="preserve">Muro de Pie </w:t>
            </w:r>
            <w:r w:rsidR="00C91582" w:rsidRPr="009C1571">
              <w:rPr>
                <w:i/>
                <w:color w:val="000000" w:themeColor="text1"/>
              </w:rPr>
              <w:t>califica como</w:t>
            </w:r>
            <w:r w:rsidR="000C0A99" w:rsidRPr="009C1571">
              <w:rPr>
                <w:i/>
                <w:color w:val="000000" w:themeColor="text1"/>
              </w:rPr>
              <w:t xml:space="preserve"> </w:t>
            </w:r>
            <w:r w:rsidR="00C91582" w:rsidRPr="009C1571">
              <w:rPr>
                <w:i/>
                <w:color w:val="000000" w:themeColor="text1"/>
              </w:rPr>
              <w:t>una obra de aquellas que establece el artículo 41 del Código de Aguas, siendo necesario su reforzamiento</w:t>
            </w:r>
            <w:r w:rsidR="000C0A99" w:rsidRPr="009C1571">
              <w:rPr>
                <w:i/>
                <w:color w:val="000000" w:themeColor="text1"/>
              </w:rPr>
              <w:t xml:space="preserve"> </w:t>
            </w:r>
            <w:r w:rsidR="00C91582" w:rsidRPr="009C1571">
              <w:rPr>
                <w:i/>
                <w:color w:val="000000" w:themeColor="text1"/>
              </w:rPr>
              <w:t>frente a la ocurrencia de eventuales y significativos flujos superficiales producidos en la denominada</w:t>
            </w:r>
            <w:r w:rsidR="000C0A99" w:rsidRPr="009C1571">
              <w:rPr>
                <w:i/>
                <w:color w:val="000000" w:themeColor="text1"/>
              </w:rPr>
              <w:t xml:space="preserve"> </w:t>
            </w:r>
            <w:r w:rsidR="00C91582" w:rsidRPr="009C1571">
              <w:rPr>
                <w:i/>
                <w:iCs/>
                <w:color w:val="000000" w:themeColor="text1"/>
              </w:rPr>
              <w:t>Quebrada Carrizalillo.</w:t>
            </w:r>
            <w:r w:rsidR="00C91582" w:rsidRPr="009C1571">
              <w:rPr>
                <w:i/>
                <w:color w:val="000000" w:themeColor="text1"/>
              </w:rPr>
              <w:t>”</w:t>
            </w:r>
          </w:p>
          <w:p w14:paraId="5DAC0B55" w14:textId="77777777" w:rsidR="005E5D8F" w:rsidRDefault="005E5D8F" w:rsidP="000C0A99">
            <w:pPr>
              <w:autoSpaceDE w:val="0"/>
              <w:autoSpaceDN w:val="0"/>
              <w:adjustRightInd w:val="0"/>
              <w:rPr>
                <w:i/>
                <w:color w:val="000000" w:themeColor="text1"/>
              </w:rPr>
            </w:pPr>
          </w:p>
          <w:p w14:paraId="22EE1676" w14:textId="77777777" w:rsidR="000765C9" w:rsidRDefault="000765C9" w:rsidP="000C0A99">
            <w:pPr>
              <w:autoSpaceDE w:val="0"/>
              <w:autoSpaceDN w:val="0"/>
              <w:adjustRightInd w:val="0"/>
              <w:rPr>
                <w:i/>
                <w:color w:val="000000" w:themeColor="text1"/>
              </w:rPr>
            </w:pPr>
          </w:p>
          <w:p w14:paraId="22E07A7F" w14:textId="77777777" w:rsidR="000765C9" w:rsidRPr="000C0A99" w:rsidRDefault="000765C9" w:rsidP="000C0A99">
            <w:pPr>
              <w:autoSpaceDE w:val="0"/>
              <w:autoSpaceDN w:val="0"/>
              <w:adjustRightInd w:val="0"/>
              <w:rPr>
                <w:i/>
                <w:color w:val="000000" w:themeColor="text1"/>
              </w:rPr>
            </w:pPr>
          </w:p>
          <w:p w14:paraId="34A1A51F" w14:textId="1E9D022F" w:rsidR="00EB2F16" w:rsidRPr="007D25ED" w:rsidRDefault="00EB2F16" w:rsidP="009427C1">
            <w:pPr>
              <w:rPr>
                <w:color w:val="000000" w:themeColor="text1"/>
              </w:rPr>
            </w:pPr>
          </w:p>
          <w:p w14:paraId="5F5667A9" w14:textId="4DE52C2A" w:rsidR="0005555F" w:rsidRPr="00FA370D" w:rsidRDefault="0005555F" w:rsidP="009D617C"/>
        </w:tc>
      </w:tr>
    </w:tbl>
    <w:p w14:paraId="20338B18" w14:textId="77777777" w:rsidR="00081728" w:rsidRDefault="00081728" w:rsidP="00081728">
      <w:pPr>
        <w:rPr>
          <w:rFonts w:cstheme="minorHAnsi"/>
          <w:sz w:val="14"/>
          <w:szCs w:val="24"/>
        </w:rPr>
      </w:pPr>
    </w:p>
    <w:tbl>
      <w:tblPr>
        <w:tblW w:w="13772" w:type="dxa"/>
        <w:jc w:val="center"/>
        <w:tblLayout w:type="fixed"/>
        <w:tblCellMar>
          <w:left w:w="70" w:type="dxa"/>
          <w:right w:w="70" w:type="dxa"/>
        </w:tblCellMar>
        <w:tblLook w:val="04A0" w:firstRow="1" w:lastRow="0" w:firstColumn="1" w:lastColumn="0" w:noHBand="0" w:noVBand="1"/>
      </w:tblPr>
      <w:tblGrid>
        <w:gridCol w:w="3512"/>
        <w:gridCol w:w="529"/>
        <w:gridCol w:w="1562"/>
        <w:gridCol w:w="1085"/>
        <w:gridCol w:w="223"/>
        <w:gridCol w:w="394"/>
        <w:gridCol w:w="2721"/>
        <w:gridCol w:w="567"/>
        <w:gridCol w:w="8"/>
        <w:gridCol w:w="1697"/>
        <w:gridCol w:w="1474"/>
      </w:tblGrid>
      <w:tr w:rsidR="007B5CE3" w:rsidRPr="0025129B" w14:paraId="66594F18" w14:textId="77777777" w:rsidTr="00BC2B72">
        <w:trPr>
          <w:trHeight w:val="286"/>
          <w:jc w:val="center"/>
        </w:trPr>
        <w:tc>
          <w:tcPr>
            <w:tcW w:w="5000" w:type="pct"/>
            <w:gridSpan w:val="11"/>
            <w:tcBorders>
              <w:top w:val="single" w:sz="4" w:space="0" w:color="auto"/>
              <w:left w:val="single" w:sz="4" w:space="0" w:color="auto"/>
              <w:bottom w:val="single" w:sz="4" w:space="0" w:color="auto"/>
              <w:right w:val="single" w:sz="4" w:space="0" w:color="000000"/>
            </w:tcBorders>
            <w:shd w:val="clear" w:color="auto" w:fill="auto"/>
          </w:tcPr>
          <w:p w14:paraId="746BCB0B" w14:textId="77777777" w:rsidR="007B5CE3" w:rsidRDefault="007B5CE3" w:rsidP="007B5CE3">
            <w:pPr>
              <w:jc w:val="center"/>
              <w:rPr>
                <w:noProof/>
                <w:lang w:eastAsia="es-CL"/>
              </w:rPr>
            </w:pPr>
            <w:r w:rsidRPr="007B5CE3">
              <w:rPr>
                <w:rFonts w:eastAsia="Times New Roman"/>
                <w:b/>
                <w:bCs/>
                <w:color w:val="000000"/>
                <w:sz w:val="20"/>
                <w:szCs w:val="20"/>
                <w:lang w:eastAsia="es-CL"/>
              </w:rPr>
              <w:lastRenderedPageBreak/>
              <w:t>Registros</w:t>
            </w:r>
            <w:r>
              <w:rPr>
                <w:noProof/>
                <w:lang w:eastAsia="es-CL"/>
              </w:rPr>
              <w:t xml:space="preserve"> </w:t>
            </w:r>
          </w:p>
        </w:tc>
      </w:tr>
      <w:tr w:rsidR="009D7DDF" w:rsidRPr="0025129B" w14:paraId="1EA4A32C" w14:textId="77777777" w:rsidTr="00BC2B72">
        <w:trPr>
          <w:trHeight w:val="2805"/>
          <w:jc w:val="center"/>
        </w:trPr>
        <w:tc>
          <w:tcPr>
            <w:tcW w:w="5000" w:type="pct"/>
            <w:gridSpan w:val="11"/>
            <w:tcBorders>
              <w:top w:val="nil"/>
              <w:left w:val="single" w:sz="4" w:space="0" w:color="auto"/>
              <w:right w:val="single" w:sz="4" w:space="0" w:color="auto"/>
            </w:tcBorders>
            <w:shd w:val="clear" w:color="auto" w:fill="auto"/>
            <w:noWrap/>
            <w:vAlign w:val="center"/>
            <w:hideMark/>
          </w:tcPr>
          <w:p w14:paraId="0B3C2D5B" w14:textId="77777777" w:rsidR="009D7DDF" w:rsidRPr="0025129B" w:rsidRDefault="009D7DDF" w:rsidP="00FE5F72">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43392" behindDoc="0" locked="0" layoutInCell="1" allowOverlap="1" wp14:anchorId="3ED2071E" wp14:editId="5FB4887E">
                      <wp:simplePos x="0" y="0"/>
                      <wp:positionH relativeFrom="column">
                        <wp:posOffset>5896610</wp:posOffset>
                      </wp:positionH>
                      <wp:positionV relativeFrom="paragraph">
                        <wp:posOffset>942340</wp:posOffset>
                      </wp:positionV>
                      <wp:extent cx="792480" cy="409575"/>
                      <wp:effectExtent l="0" t="0" r="26670" b="428625"/>
                      <wp:wrapNone/>
                      <wp:docPr id="294" name="Llamada rectangular 294"/>
                      <wp:cNvGraphicFramePr/>
                      <a:graphic xmlns:a="http://schemas.openxmlformats.org/drawingml/2006/main">
                        <a:graphicData uri="http://schemas.microsoft.com/office/word/2010/wordprocessingShape">
                          <wps:wsp>
                            <wps:cNvSpPr/>
                            <wps:spPr>
                              <a:xfrm>
                                <a:off x="6524625" y="1847850"/>
                                <a:ext cx="792480" cy="409575"/>
                              </a:xfrm>
                              <a:prstGeom prst="wedgeRectCallout">
                                <a:avLst>
                                  <a:gd name="adj1" fmla="val -47288"/>
                                  <a:gd name="adj2" fmla="val 144273"/>
                                </a:avLst>
                              </a:prstGeom>
                              <a:solidFill>
                                <a:srgbClr val="FFFF00"/>
                              </a:solidFill>
                              <a:ln w="25400" cap="flat" cmpd="sng" algn="ctr">
                                <a:solidFill>
                                  <a:srgbClr val="EEECE1">
                                    <a:lumMod val="25000"/>
                                  </a:srgbClr>
                                </a:solidFill>
                                <a:prstDash val="solid"/>
                              </a:ln>
                              <a:effectLst/>
                            </wps:spPr>
                            <wps:txbx>
                              <w:txbxContent>
                                <w:p w14:paraId="0E038C39" w14:textId="77777777" w:rsidR="00447068" w:rsidRPr="00BF55C0" w:rsidRDefault="00447068" w:rsidP="009D7DDF">
                                  <w:pPr>
                                    <w:jc w:val="center"/>
                                    <w:rPr>
                                      <w:b/>
                                      <w:color w:val="000000" w:themeColor="text1"/>
                                      <w:sz w:val="16"/>
                                      <w:szCs w:val="16"/>
                                    </w:rPr>
                                  </w:pPr>
                                  <w:r>
                                    <w:rPr>
                                      <w:b/>
                                      <w:color w:val="000000" w:themeColor="text1"/>
                                      <w:sz w:val="16"/>
                                      <w:szCs w:val="16"/>
                                    </w:rPr>
                                    <w:t xml:space="preserve">Movimiento maquinarias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2071E" id="Llamada rectangular 294" o:spid="_x0000_s1134" type="#_x0000_t61" style="position:absolute;left:0;text-align:left;margin-left:464.3pt;margin-top:74.2pt;width:62.4pt;height:32.2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" adj="586,41963" fillcolor="yellow" strokecolor="#4a452a" strokeweight="2pt">
                      <v:textbox>
                        <w:txbxContent>
                          <w:p w14:paraId="0E038C39" w14:textId="77777777" w:rsidR="00447068" w:rsidRPr="00BF55C0" w:rsidRDefault="00447068" w:rsidP="009D7DDF">
                            <w:pPr>
                              <w:jc w:val="center"/>
                              <w:rPr>
                                <w:b/>
                                <w:color w:val="000000" w:themeColor="text1"/>
                                <w:sz w:val="16"/>
                                <w:szCs w:val="16"/>
                              </w:rPr>
                            </w:pPr>
                            <w:r>
                              <w:rPr>
                                <w:b/>
                                <w:color w:val="000000" w:themeColor="text1"/>
                                <w:sz w:val="16"/>
                                <w:szCs w:val="16"/>
                              </w:rPr>
                              <w:t xml:space="preserve">Movimiento maquinarias </w:t>
                            </w:r>
                          </w:p>
                        </w:txbxContent>
                      </v:textbox>
                    </v:shape>
                  </w:pict>
                </mc:Fallback>
              </mc:AlternateContent>
            </w:r>
            <w:r>
              <w:rPr>
                <w:noProof/>
                <w:lang w:eastAsia="es-CL"/>
              </w:rPr>
              <mc:AlternateContent>
                <mc:Choice Requires="wps">
                  <w:drawing>
                    <wp:anchor distT="0" distB="0" distL="114300" distR="114300" simplePos="0" relativeHeight="251614720" behindDoc="0" locked="0" layoutInCell="1" allowOverlap="1" wp14:anchorId="1E95BB77" wp14:editId="2BE535F9">
                      <wp:simplePos x="0" y="0"/>
                      <wp:positionH relativeFrom="column">
                        <wp:posOffset>2877185</wp:posOffset>
                      </wp:positionH>
                      <wp:positionV relativeFrom="paragraph">
                        <wp:posOffset>980440</wp:posOffset>
                      </wp:positionV>
                      <wp:extent cx="1440180" cy="393065"/>
                      <wp:effectExtent l="0" t="0" r="26670" b="387985"/>
                      <wp:wrapNone/>
                      <wp:docPr id="285" name="Llamada rectangular 285"/>
                      <wp:cNvGraphicFramePr/>
                      <a:graphic xmlns:a="http://schemas.openxmlformats.org/drawingml/2006/main">
                        <a:graphicData uri="http://schemas.microsoft.com/office/word/2010/wordprocessingShape">
                          <wps:wsp>
                            <wps:cNvSpPr/>
                            <wps:spPr>
                              <a:xfrm>
                                <a:off x="0" y="0"/>
                                <a:ext cx="1440180" cy="393065"/>
                              </a:xfrm>
                              <a:prstGeom prst="wedgeRectCallout">
                                <a:avLst>
                                  <a:gd name="adj1" fmla="val -47174"/>
                                  <a:gd name="adj2" fmla="val 139824"/>
                                </a:avLst>
                              </a:prstGeom>
                              <a:solidFill>
                                <a:srgbClr val="FFFF00"/>
                              </a:solidFill>
                              <a:ln w="25400" cap="flat" cmpd="sng" algn="ctr">
                                <a:solidFill>
                                  <a:srgbClr val="EEECE1">
                                    <a:lumMod val="25000"/>
                                  </a:srgbClr>
                                </a:solidFill>
                                <a:prstDash val="solid"/>
                              </a:ln>
                              <a:effectLst/>
                            </wps:spPr>
                            <wps:txbx>
                              <w:txbxContent>
                                <w:p w14:paraId="2CA2C90F" w14:textId="34D2A066" w:rsidR="00447068" w:rsidRPr="00BF55C0" w:rsidRDefault="00447068" w:rsidP="009D7DDF">
                                  <w:pPr>
                                    <w:jc w:val="center"/>
                                    <w:rPr>
                                      <w:b/>
                                      <w:color w:val="000000" w:themeColor="text1"/>
                                      <w:sz w:val="16"/>
                                      <w:szCs w:val="16"/>
                                    </w:rPr>
                                  </w:pPr>
                                  <w:r w:rsidRPr="00BF55C0">
                                    <w:rPr>
                                      <w:b/>
                                      <w:color w:val="000000" w:themeColor="text1"/>
                                      <w:sz w:val="16"/>
                                      <w:szCs w:val="16"/>
                                    </w:rPr>
                                    <w:t xml:space="preserve">Sobreposición del alud sobre el muro </w:t>
                                  </w:r>
                                  <w:r>
                                    <w:rPr>
                                      <w:b/>
                                      <w:color w:val="000000" w:themeColor="text1"/>
                                      <w:sz w:val="16"/>
                                      <w:szCs w:val="16"/>
                                    </w:rPr>
                                    <w:t xml:space="preserve">de arenas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95BB77" id="Llamada rectangular 285" o:spid="_x0000_s1135" type="#_x0000_t61" style="position:absolute;left:0;text-align:left;margin-left:226.55pt;margin-top:77.2pt;width:113.4pt;height:30.9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" adj="610,41002" fillcolor="yellow" strokecolor="#4a452a" strokeweight="2pt">
                      <v:textbox>
                        <w:txbxContent>
                          <w:p w14:paraId="2CA2C90F" w14:textId="34D2A066" w:rsidR="00447068" w:rsidRPr="00BF55C0" w:rsidRDefault="00447068" w:rsidP="009D7DDF">
                            <w:pPr>
                              <w:jc w:val="center"/>
                              <w:rPr>
                                <w:b/>
                                <w:color w:val="000000" w:themeColor="text1"/>
                                <w:sz w:val="16"/>
                                <w:szCs w:val="16"/>
                              </w:rPr>
                            </w:pPr>
                            <w:r w:rsidRPr="00BF55C0">
                              <w:rPr>
                                <w:b/>
                                <w:color w:val="000000" w:themeColor="text1"/>
                                <w:sz w:val="16"/>
                                <w:szCs w:val="16"/>
                              </w:rPr>
                              <w:t xml:space="preserve">Sobreposición del alud sobre el muro </w:t>
                            </w:r>
                            <w:r>
                              <w:rPr>
                                <w:b/>
                                <w:color w:val="000000" w:themeColor="text1"/>
                                <w:sz w:val="16"/>
                                <w:szCs w:val="16"/>
                              </w:rPr>
                              <w:t xml:space="preserve">de arenas </w:t>
                            </w:r>
                          </w:p>
                        </w:txbxContent>
                      </v:textbox>
                    </v:shape>
                  </w:pict>
                </mc:Fallback>
              </mc:AlternateContent>
            </w:r>
            <w:r w:rsidRPr="00176422">
              <w:rPr>
                <w:noProof/>
                <w:lang w:eastAsia="es-CL"/>
              </w:rPr>
              <mc:AlternateContent>
                <mc:Choice Requires="wpg">
                  <w:drawing>
                    <wp:anchor distT="0" distB="0" distL="114300" distR="114300" simplePos="0" relativeHeight="251613696" behindDoc="0" locked="0" layoutInCell="1" allowOverlap="1" wp14:anchorId="119B0618" wp14:editId="13545006">
                      <wp:simplePos x="0" y="0"/>
                      <wp:positionH relativeFrom="column">
                        <wp:posOffset>106045</wp:posOffset>
                      </wp:positionH>
                      <wp:positionV relativeFrom="paragraph">
                        <wp:posOffset>129540</wp:posOffset>
                      </wp:positionV>
                      <wp:extent cx="617855" cy="861060"/>
                      <wp:effectExtent l="0" t="0" r="0" b="0"/>
                      <wp:wrapNone/>
                      <wp:docPr id="298" name="Grupo 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855" cy="861060"/>
                                <a:chOff x="-20" y="0"/>
                                <a:chExt cx="7208" cy="10109"/>
                              </a:xfrm>
                            </wpg:grpSpPr>
                            <wps:wsp>
                              <wps:cNvPr id="299" name="292 Flecha cuádruple"/>
                              <wps:cNvSpPr>
                                <a:spLocks/>
                              </wps:cNvSpPr>
                              <wps:spPr bwMode="auto">
                                <a:xfrm>
                                  <a:off x="2256" y="2731"/>
                                  <a:ext cx="3797" cy="4660"/>
                                </a:xfrm>
                                <a:custGeom>
                                  <a:avLst/>
                                  <a:gdLst>
                                    <a:gd name="T0" fmla="*/ 0 w 379730"/>
                                    <a:gd name="T1" fmla="*/ 361950 h 723900"/>
                                    <a:gd name="T2" fmla="*/ 85439 w 379730"/>
                                    <a:gd name="T3" fmla="*/ 276511 h 723900"/>
                                    <a:gd name="T4" fmla="*/ 85439 w 379730"/>
                                    <a:gd name="T5" fmla="*/ 319230 h 723900"/>
                                    <a:gd name="T6" fmla="*/ 147145 w 379730"/>
                                    <a:gd name="T7" fmla="*/ 319230 h 723900"/>
                                    <a:gd name="T8" fmla="*/ 147145 w 379730"/>
                                    <a:gd name="T9" fmla="*/ 85439 h 723900"/>
                                    <a:gd name="T10" fmla="*/ 104426 w 379730"/>
                                    <a:gd name="T11" fmla="*/ 85439 h 723900"/>
                                    <a:gd name="T12" fmla="*/ 189865 w 379730"/>
                                    <a:gd name="T13" fmla="*/ 0 h 723900"/>
                                    <a:gd name="T14" fmla="*/ 275304 w 379730"/>
                                    <a:gd name="T15" fmla="*/ 85439 h 723900"/>
                                    <a:gd name="T16" fmla="*/ 232585 w 379730"/>
                                    <a:gd name="T17" fmla="*/ 85439 h 723900"/>
                                    <a:gd name="T18" fmla="*/ 232585 w 379730"/>
                                    <a:gd name="T19" fmla="*/ 319230 h 723900"/>
                                    <a:gd name="T20" fmla="*/ 294291 w 379730"/>
                                    <a:gd name="T21" fmla="*/ 319230 h 723900"/>
                                    <a:gd name="T22" fmla="*/ 294291 w 379730"/>
                                    <a:gd name="T23" fmla="*/ 276511 h 723900"/>
                                    <a:gd name="T24" fmla="*/ 379730 w 379730"/>
                                    <a:gd name="T25" fmla="*/ 361950 h 723900"/>
                                    <a:gd name="T26" fmla="*/ 294291 w 379730"/>
                                    <a:gd name="T27" fmla="*/ 447389 h 723900"/>
                                    <a:gd name="T28" fmla="*/ 294291 w 379730"/>
                                    <a:gd name="T29" fmla="*/ 404670 h 723900"/>
                                    <a:gd name="T30" fmla="*/ 232585 w 379730"/>
                                    <a:gd name="T31" fmla="*/ 404670 h 723900"/>
                                    <a:gd name="T32" fmla="*/ 232585 w 379730"/>
                                    <a:gd name="T33" fmla="*/ 638461 h 723900"/>
                                    <a:gd name="T34" fmla="*/ 275304 w 379730"/>
                                    <a:gd name="T35" fmla="*/ 638461 h 723900"/>
                                    <a:gd name="T36" fmla="*/ 189865 w 379730"/>
                                    <a:gd name="T37" fmla="*/ 723900 h 723900"/>
                                    <a:gd name="T38" fmla="*/ 104426 w 379730"/>
                                    <a:gd name="T39" fmla="*/ 638461 h 723900"/>
                                    <a:gd name="T40" fmla="*/ 147145 w 379730"/>
                                    <a:gd name="T41" fmla="*/ 638461 h 723900"/>
                                    <a:gd name="T42" fmla="*/ 147145 w 379730"/>
                                    <a:gd name="T43" fmla="*/ 404670 h 723900"/>
                                    <a:gd name="T44" fmla="*/ 85439 w 379730"/>
                                    <a:gd name="T45" fmla="*/ 404670 h 723900"/>
                                    <a:gd name="T46" fmla="*/ 85439 w 379730"/>
                                    <a:gd name="T47" fmla="*/ 447389 h 723900"/>
                                    <a:gd name="T48" fmla="*/ 0 w 379730"/>
                                    <a:gd name="T49" fmla="*/ 361950 h 723900"/>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379730" h="723900">
                                      <a:moveTo>
                                        <a:pt x="0" y="361950"/>
                                      </a:moveTo>
                                      <a:lnTo>
                                        <a:pt x="85439" y="276511"/>
                                      </a:lnTo>
                                      <a:lnTo>
                                        <a:pt x="85439" y="319230"/>
                                      </a:lnTo>
                                      <a:lnTo>
                                        <a:pt x="147145" y="319230"/>
                                      </a:lnTo>
                                      <a:lnTo>
                                        <a:pt x="147145" y="85439"/>
                                      </a:lnTo>
                                      <a:lnTo>
                                        <a:pt x="104426" y="85439"/>
                                      </a:lnTo>
                                      <a:lnTo>
                                        <a:pt x="189865" y="0"/>
                                      </a:lnTo>
                                      <a:lnTo>
                                        <a:pt x="275304" y="85439"/>
                                      </a:lnTo>
                                      <a:lnTo>
                                        <a:pt x="232585" y="85439"/>
                                      </a:lnTo>
                                      <a:lnTo>
                                        <a:pt x="232585" y="319230"/>
                                      </a:lnTo>
                                      <a:lnTo>
                                        <a:pt x="294291" y="319230"/>
                                      </a:lnTo>
                                      <a:lnTo>
                                        <a:pt x="294291" y="276511"/>
                                      </a:lnTo>
                                      <a:lnTo>
                                        <a:pt x="379730" y="361950"/>
                                      </a:lnTo>
                                      <a:lnTo>
                                        <a:pt x="294291" y="447389"/>
                                      </a:lnTo>
                                      <a:lnTo>
                                        <a:pt x="294291" y="404670"/>
                                      </a:lnTo>
                                      <a:lnTo>
                                        <a:pt x="232585" y="404670"/>
                                      </a:lnTo>
                                      <a:lnTo>
                                        <a:pt x="232585" y="638461"/>
                                      </a:lnTo>
                                      <a:lnTo>
                                        <a:pt x="275304" y="638461"/>
                                      </a:lnTo>
                                      <a:lnTo>
                                        <a:pt x="189865" y="723900"/>
                                      </a:lnTo>
                                      <a:lnTo>
                                        <a:pt x="104426" y="638461"/>
                                      </a:lnTo>
                                      <a:lnTo>
                                        <a:pt x="147145" y="638461"/>
                                      </a:lnTo>
                                      <a:lnTo>
                                        <a:pt x="147145" y="404670"/>
                                      </a:lnTo>
                                      <a:lnTo>
                                        <a:pt x="85439" y="404670"/>
                                      </a:lnTo>
                                      <a:lnTo>
                                        <a:pt x="85439" y="447389"/>
                                      </a:lnTo>
                                      <a:lnTo>
                                        <a:pt x="0" y="361950"/>
                                      </a:lnTo>
                                      <a:close/>
                                    </a:path>
                                  </a:pathLst>
                                </a:custGeom>
                                <a:solidFill>
                                  <a:srgbClr val="FFFFFF"/>
                                </a:solidFill>
                                <a:ln w="25400">
                                  <a:solidFill>
                                    <a:srgbClr val="385D8A"/>
                                  </a:solidFill>
                                  <a:round/>
                                  <a:headEnd/>
                                  <a:tailEnd/>
                                </a:ln>
                              </wps:spPr>
                              <wps:bodyPr rot="0" vert="horz" wrap="square" lIns="91440" tIns="45720" rIns="91440" bIns="45720" anchor="ctr" anchorCtr="0" upright="1">
                                <a:noAutofit/>
                              </wps:bodyPr>
                            </wps:wsp>
                            <wps:wsp>
                              <wps:cNvPr id="300" name="Cuadro de texto 2"/>
                              <wps:cNvSpPr txBox="1">
                                <a:spLocks noChangeArrowheads="1"/>
                              </wps:cNvSpPr>
                              <wps:spPr bwMode="auto">
                                <a:xfrm>
                                  <a:off x="5167" y="3451"/>
                                  <a:ext cx="2021"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403F70" w14:textId="77777777" w:rsidR="00447068" w:rsidRPr="0085716C" w:rsidRDefault="00447068" w:rsidP="009D7DDF">
                                    <w:pPr>
                                      <w:rPr>
                                        <w:b/>
                                      </w:rPr>
                                    </w:pPr>
                                    <w:r>
                                      <w:rPr>
                                        <w:b/>
                                      </w:rPr>
                                      <w:t>ON</w:t>
                                    </w:r>
                                    <w:r w:rsidRPr="0085716C">
                                      <w:rPr>
                                        <w:b/>
                                      </w:rPr>
                                      <w:t>E</w:t>
                                    </w:r>
                                  </w:p>
                                </w:txbxContent>
                              </wps:txbx>
                              <wps:bodyPr rot="0" vert="horz" wrap="square" lIns="91440" tIns="45720" rIns="91440" bIns="45720" anchor="t" anchorCtr="0" upright="1">
                                <a:noAutofit/>
                              </wps:bodyPr>
                            </wps:wsp>
                            <wps:wsp>
                              <wps:cNvPr id="301" name="Cuadro de texto 2"/>
                              <wps:cNvSpPr txBox="1">
                                <a:spLocks noChangeArrowheads="1"/>
                              </wps:cNvSpPr>
                              <wps:spPr bwMode="auto">
                                <a:xfrm>
                                  <a:off x="2913" y="7143"/>
                                  <a:ext cx="2254" cy="296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4F3667" w14:textId="77777777" w:rsidR="00447068" w:rsidRPr="0085716C" w:rsidRDefault="00447068" w:rsidP="009D7DDF">
                                    <w:pPr>
                                      <w:rPr>
                                        <w:b/>
                                      </w:rPr>
                                    </w:pPr>
                                    <w:r>
                                      <w:rPr>
                                        <w:b/>
                                      </w:rPr>
                                      <w:t>N</w:t>
                                    </w:r>
                                  </w:p>
                                </w:txbxContent>
                              </wps:txbx>
                              <wps:bodyPr rot="0" vert="horz" wrap="square" lIns="91440" tIns="45720" rIns="91440" bIns="45720" anchor="t" anchorCtr="0" upright="1">
                                <a:noAutofit/>
                              </wps:bodyPr>
                            </wps:wsp>
                            <wps:wsp>
                              <wps:cNvPr id="302" name="Cuadro de texto 2"/>
                              <wps:cNvSpPr txBox="1">
                                <a:spLocks noChangeArrowheads="1"/>
                              </wps:cNvSpPr>
                              <wps:spPr bwMode="auto">
                                <a:xfrm>
                                  <a:off x="-20" y="3654"/>
                                  <a:ext cx="2376"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714C9F" w14:textId="77777777" w:rsidR="00447068" w:rsidRPr="0085716C" w:rsidRDefault="00447068" w:rsidP="009D7DDF">
                                    <w:pPr>
                                      <w:rPr>
                                        <w:b/>
                                      </w:rPr>
                                    </w:pPr>
                                    <w:r>
                                      <w:rPr>
                                        <w:b/>
                                      </w:rPr>
                                      <w:t>E</w:t>
                                    </w:r>
                                  </w:p>
                                </w:txbxContent>
                              </wps:txbx>
                              <wps:bodyPr rot="0" vert="horz" wrap="square" lIns="91440" tIns="45720" rIns="91440" bIns="45720" anchor="t" anchorCtr="0" upright="1">
                                <a:noAutofit/>
                              </wps:bodyPr>
                            </wps:wsp>
                            <wps:wsp>
                              <wps:cNvPr id="303" name="Cuadro de texto 2"/>
                              <wps:cNvSpPr txBox="1">
                                <a:spLocks noChangeArrowheads="1"/>
                              </wps:cNvSpPr>
                              <wps:spPr bwMode="auto">
                                <a:xfrm>
                                  <a:off x="2576" y="0"/>
                                  <a:ext cx="2490" cy="262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66CAF3" w14:textId="77777777" w:rsidR="00447068" w:rsidRPr="0085716C" w:rsidRDefault="00447068" w:rsidP="009D7DDF">
                                    <w:pPr>
                                      <w:rPr>
                                        <w:b/>
                                      </w:rPr>
                                    </w:pPr>
                                    <w:r>
                                      <w:rPr>
                                        <w:b/>
                                      </w:rPr>
                                      <w:t>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9B0618" id="Grupo 298" o:spid="_x0000_s1136" style="position:absolute;left:0;text-align:left;margin-left:8.35pt;margin-top:10.2pt;width:48.65pt;height:67.8pt;z-index:251613696" coordorigin="-20" coordsize="7208,10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">
                      <v:shape id="292 Flecha cuádruple" o:spid="_x0000_s1137" style="position:absolute;left:2256;top:2731;width:3797;height:4660;visibility:visible;mso-wrap-style:square;v-text-anchor:middle" coordsize="379730,723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3uksUA&#10;AADcAAAADwAAAGRycy9kb3ducmV2LnhtbESPQWvCQBSE7wX/w/IEb3XTCEVjNlIUQdoKaqXnR/aZ&#10;pM2+jdnVpP++Kwgeh5n5hkkXvanFlVpXWVbwMo5AEOdWV1woOH6tn6cgnEfWWFsmBX/kYJENnlJM&#10;tO14T9eDL0SAsEtQQel9k0jp8pIMurFtiIN3sq1BH2RbSN1iF+CmlnEUvUqDFYeFEhtalpT/Hi5G&#10;gdl8fq/zbrK6/Hxso128PPsjvSs1GvZvcxCeev8I39sbrSCezeB2JhwBm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Xe6SxQAAANwAAAAPAAAAAAAAAAAAAAAAAJgCAABkcnMv&#10;ZG93bnJldi54bWxQSwUGAAAAAAQABAD1AAAAigMAAAAA&#10;" path="m,361950l85439,276511r,42719l147145,319230r,-233791l104426,85439,189865,r85439,85439l232585,85439r,233791l294291,319230r,-42719l379730,361950r-85439,85439l294291,404670r-61706,l232585,638461r42719,l189865,723900,104426,638461r42719,l147145,404670r-61706,l85439,447389,,361950xe" strokecolor="#385d8a" strokeweight="2pt">
                        <v:path arrowok="t" o:connecttype="custom" o:connectlocs="0,2330;854,1780;854,2055;1471,2055;1471,550;1044,550;1899,0;2753,550;2326,550;2326,2055;2943,2055;2943,1780;3797,2330;2943,2880;2943,2605;2326,2605;2326,4110;2753,4110;1899,4660;1044,4110;1471,4110;1471,2605;854,2605;854,2880;0,2330" o:connectangles="0,0,0,0,0,0,0,0,0,0,0,0,0,0,0,0,0,0,0,0,0,0,0,0,0"/>
                      </v:shape>
                      <v:shape id="Cuadro de texto 2" o:spid="_x0000_s1138" type="#_x0000_t202" style="position:absolute;left:5167;top:3451;width:2021;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ND/sIA&#10;AADcAAAADwAAAGRycy9kb3ducmV2LnhtbERPTWvCQBC9F/wPywi9lGZTBQnRVUQstKBC03ofs9Mk&#10;NjsbsltN/33nIHh8vO/FanCtulAfGs8GXpIUFHHpbcOVga/P1+cMVIjIFlvPZOCPAqyWo4cF5tZf&#10;+YMuRayUhHDI0UAdY5drHcqaHIbEd8TCffveYRTYV9r2eJVw1+pJms60w4alocaONjWVP8Wvk97t&#10;kHXH025zfi+eTufJgZt9xsY8jof1HFSkId7FN/ebNTBNZb6ckSOg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I0P+wgAAANwAAAAPAAAAAAAAAAAAAAAAAJgCAABkcnMvZG93&#10;bnJldi54bWxQSwUGAAAAAAQABAD1AAAAhwMAAAAA&#10;" stroked="f">
                        <v:fill opacity="0"/>
                        <v:textbox>
                          <w:txbxContent>
                            <w:p w14:paraId="5A403F70" w14:textId="77777777" w:rsidR="00447068" w:rsidRPr="0085716C" w:rsidRDefault="00447068" w:rsidP="009D7DDF">
                              <w:pPr>
                                <w:rPr>
                                  <w:b/>
                                </w:rPr>
                              </w:pPr>
                              <w:r>
                                <w:rPr>
                                  <w:b/>
                                </w:rPr>
                                <w:t>ON</w:t>
                              </w:r>
                              <w:r w:rsidRPr="0085716C">
                                <w:rPr>
                                  <w:b/>
                                </w:rPr>
                                <w:t>E</w:t>
                              </w:r>
                            </w:p>
                          </w:txbxContent>
                        </v:textbox>
                      </v:shape>
                      <v:shape id="Cuadro de texto 2" o:spid="_x0000_s1139" type="#_x0000_t202" style="position:absolute;left:2913;top:7143;width:2254;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mZcQA&#10;AADcAAAADwAAAGRycy9kb3ducmV2LnhtbESPX2vCMBTF3wW/Q7jCXmRNdSClM4qIgwlOWLe93zZ3&#10;bV1zE5pMu2+/CIKPh/Pnx1muB9OJM/W+taxglqQgiCurW64VfH68PGYgfEDW2FkmBX/kYb0aj5aY&#10;a3vhdzoXoRZxhH2OCpoQXC6lrxoy6BPriKP3bXuDIcq+lrrHSxw3nZyn6UIabDkSGnS0baj6KX5N&#10;5O6GzH2Vh+1pX0zL0/zI7VvGSj1Mhs0ziEBDuIdv7Vet4Cmdwf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v5mXEAAAA3AAAAA8AAAAAAAAAAAAAAAAAmAIAAGRycy9k&#10;b3ducmV2LnhtbFBLBQYAAAAABAAEAPUAAACJAwAAAAA=&#10;" stroked="f">
                        <v:fill opacity="0"/>
                        <v:textbox>
                          <w:txbxContent>
                            <w:p w14:paraId="2A4F3667" w14:textId="77777777" w:rsidR="00447068" w:rsidRPr="0085716C" w:rsidRDefault="00447068" w:rsidP="009D7DDF">
                              <w:pPr>
                                <w:rPr>
                                  <w:b/>
                                </w:rPr>
                              </w:pPr>
                              <w:r>
                                <w:rPr>
                                  <w:b/>
                                </w:rPr>
                                <w:t>N</w:t>
                              </w:r>
                            </w:p>
                          </w:txbxContent>
                        </v:textbox>
                      </v:shape>
                      <v:shape id="Cuadro de texto 2" o:spid="_x0000_s1140" type="#_x0000_t202" style="position:absolute;left:-20;top:3654;width:2376;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14EsQA&#10;AADcAAAADwAAAGRycy9kb3ducmV2LnhtbESPX2vCMBTF3wd+h3CFvQxN7WCUalpEFBTcYFXfr821&#10;rTY3pcm0+/bLYLDHw/nz4yzywbTiTr1rLCuYTSMQxKXVDVcKjofNJAHhPLLG1jIp+CYHeTZ6WmCq&#10;7YM/6V74SoQRdikqqL3vUildWZNBN7UdcfAutjfog+wrqXt8hHHTyjiK3qTBhgOhxo5WNZW34ssE&#10;7npIutN5v7ruipfzNf7g5j1hpZ7Hw3IOwtPg/8N/7a1W8BrF8HsmHAGZ/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9eBLEAAAA3AAAAA8AAAAAAAAAAAAAAAAAmAIAAGRycy9k&#10;b3ducmV2LnhtbFBLBQYAAAAABAAEAPUAAACJAwAAAAA=&#10;" stroked="f">
                        <v:fill opacity="0"/>
                        <v:textbox>
                          <w:txbxContent>
                            <w:p w14:paraId="20714C9F" w14:textId="77777777" w:rsidR="00447068" w:rsidRPr="0085716C" w:rsidRDefault="00447068" w:rsidP="009D7DDF">
                              <w:pPr>
                                <w:rPr>
                                  <w:b/>
                                </w:rPr>
                              </w:pPr>
                              <w:r>
                                <w:rPr>
                                  <w:b/>
                                </w:rPr>
                                <w:t>E</w:t>
                              </w:r>
                            </w:p>
                          </w:txbxContent>
                        </v:textbox>
                      </v:shape>
                      <v:shape id="Cuadro de texto 2" o:spid="_x0000_s1141" type="#_x0000_t202" style="position:absolute;left:2576;width:249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HdicMA&#10;AADcAAAADwAAAGRycy9kb3ducmV2LnhtbESP3YrCMBCF7wXfIczC3siaqiClGmURhRVU2O56PzZj&#10;W20mpYla394IgpeH8/NxpvPWVOJKjSstKxj0IxDEmdUl5wr+/1ZfMQjnkTVWlknBnRzMZ93OFBNt&#10;b/xL19TnIoywS1BB4X2dSOmyggy6vq2Jg3e0jUEfZJNL3eAtjJtKDqNoLA2WHAgF1rQoKDunFxO4&#10;yzau94fN4rROe4fTcMflNmalPj/a7wkIT61/h1/tH61gFI3geSYcAT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vHdicMAAADcAAAADwAAAAAAAAAAAAAAAACYAgAAZHJzL2Rv&#10;d25yZXYueG1sUEsFBgAAAAAEAAQA9QAAAIgDAAAAAA==&#10;" stroked="f">
                        <v:fill opacity="0"/>
                        <v:textbox>
                          <w:txbxContent>
                            <w:p w14:paraId="3866CAF3" w14:textId="77777777" w:rsidR="00447068" w:rsidRPr="0085716C" w:rsidRDefault="00447068" w:rsidP="009D7DDF">
                              <w:pPr>
                                <w:rPr>
                                  <w:b/>
                                </w:rPr>
                              </w:pPr>
                              <w:r>
                                <w:rPr>
                                  <w:b/>
                                </w:rPr>
                                <w:t>S</w:t>
                              </w:r>
                            </w:p>
                          </w:txbxContent>
                        </v:textbox>
                      </v:shape>
                    </v:group>
                  </w:pict>
                </mc:Fallback>
              </mc:AlternateContent>
            </w:r>
            <w:r>
              <w:rPr>
                <w:rFonts w:eastAsia="Times New Roman"/>
                <w:color w:val="000000"/>
                <w:sz w:val="20"/>
                <w:szCs w:val="20"/>
                <w:lang w:eastAsia="es-CL"/>
              </w:rPr>
              <w:t xml:space="preserve">  </w:t>
            </w:r>
            <w:r>
              <w:rPr>
                <w:noProof/>
                <w:lang w:eastAsia="es-CL"/>
              </w:rPr>
              <w:drawing>
                <wp:inline distT="0" distB="0" distL="0" distR="0" wp14:anchorId="19DB33F2" wp14:editId="248EC35C">
                  <wp:extent cx="8736965" cy="1934210"/>
                  <wp:effectExtent l="0" t="0" r="6985" b="8890"/>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8736965" cy="1934210"/>
                          </a:xfrm>
                          <a:prstGeom prst="rect">
                            <a:avLst/>
                          </a:prstGeom>
                        </pic:spPr>
                      </pic:pic>
                    </a:graphicData>
                  </a:graphic>
                </wp:inline>
              </w:drawing>
            </w:r>
          </w:p>
        </w:tc>
      </w:tr>
      <w:tr w:rsidR="009D7DDF" w:rsidRPr="0025129B" w14:paraId="1242FFD3" w14:textId="77777777" w:rsidTr="00BC2B72">
        <w:trPr>
          <w:trHeight w:val="300"/>
          <w:jc w:val="center"/>
        </w:trPr>
        <w:tc>
          <w:tcPr>
            <w:tcW w:w="2509" w:type="pct"/>
            <w:gridSpan w:val="5"/>
            <w:tcBorders>
              <w:top w:val="single" w:sz="4" w:space="0" w:color="auto"/>
              <w:left w:val="single" w:sz="4" w:space="0" w:color="auto"/>
              <w:bottom w:val="single" w:sz="4" w:space="0" w:color="auto"/>
              <w:right w:val="nil"/>
            </w:tcBorders>
            <w:shd w:val="clear" w:color="auto" w:fill="auto"/>
            <w:noWrap/>
            <w:vAlign w:val="center"/>
            <w:hideMark/>
          </w:tcPr>
          <w:p w14:paraId="2D14A1C8" w14:textId="65D04EFF" w:rsidR="009D7DDF" w:rsidRPr="0025129B" w:rsidRDefault="009D7DDF" w:rsidP="00FE5F72">
            <w:pPr>
              <w:pStyle w:val="Descripcin"/>
            </w:pPr>
            <w:r w:rsidRPr="008B2D47">
              <w:rPr>
                <w:color w:val="000000" w:themeColor="text1"/>
              </w:rPr>
              <w:t xml:space="preserve">Fotografía </w:t>
            </w:r>
            <w:r w:rsidR="00A7142D">
              <w:rPr>
                <w:color w:val="000000" w:themeColor="text1"/>
              </w:rPr>
              <w:t>11</w:t>
            </w:r>
            <w:r w:rsidRPr="008B2D47">
              <w:rPr>
                <w:color w:val="000000" w:themeColor="text1"/>
              </w:rPr>
              <w:t>.</w:t>
            </w:r>
          </w:p>
        </w:tc>
        <w:tc>
          <w:tcPr>
            <w:tcW w:w="2491"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8F447C" w14:textId="77777777" w:rsidR="009D7DDF" w:rsidRPr="0025129B" w:rsidRDefault="009D7DDF" w:rsidP="00FE5F72">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Pr>
                <w:rFonts w:eastAsia="Times New Roman"/>
                <w:color w:val="000000"/>
                <w:sz w:val="18"/>
                <w:szCs w:val="18"/>
                <w:lang w:eastAsia="es-CL"/>
              </w:rPr>
              <w:t>08-04</w:t>
            </w:r>
            <w:r w:rsidRPr="00187E1F">
              <w:rPr>
                <w:rFonts w:eastAsia="Times New Roman"/>
                <w:color w:val="000000"/>
                <w:sz w:val="18"/>
                <w:szCs w:val="18"/>
                <w:lang w:eastAsia="es-CL"/>
              </w:rPr>
              <w:t>-201</w:t>
            </w:r>
            <w:r>
              <w:rPr>
                <w:rFonts w:eastAsia="Times New Roman"/>
                <w:color w:val="000000"/>
                <w:sz w:val="18"/>
                <w:szCs w:val="18"/>
                <w:lang w:eastAsia="es-CL"/>
              </w:rPr>
              <w:t>5</w:t>
            </w:r>
          </w:p>
        </w:tc>
      </w:tr>
      <w:tr w:rsidR="009D7DDF" w:rsidRPr="0025129B" w14:paraId="04036656" w14:textId="77777777" w:rsidTr="00BC2B72">
        <w:trPr>
          <w:trHeight w:val="300"/>
          <w:jc w:val="center"/>
        </w:trPr>
        <w:tc>
          <w:tcPr>
            <w:tcW w:w="2509"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5CECAA" w14:textId="77777777" w:rsidR="009D7DDF" w:rsidRPr="0025129B" w:rsidRDefault="009D7DDF" w:rsidP="00FE5F7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w:t>
            </w:r>
            <w:r w:rsidRPr="00187E1F">
              <w:rPr>
                <w:rFonts w:eastAsia="Times New Roman"/>
                <w:b/>
                <w:color w:val="000000" w:themeColor="text1"/>
                <w:sz w:val="18"/>
                <w:szCs w:val="18"/>
                <w:lang w:eastAsia="es-CL"/>
              </w:rPr>
              <w:t>HUSO 19 S</w:t>
            </w:r>
          </w:p>
        </w:tc>
        <w:tc>
          <w:tcPr>
            <w:tcW w:w="1131" w:type="pct"/>
            <w:gridSpan w:val="2"/>
            <w:tcBorders>
              <w:top w:val="single" w:sz="4" w:space="0" w:color="auto"/>
              <w:left w:val="nil"/>
              <w:bottom w:val="single" w:sz="4" w:space="0" w:color="auto"/>
              <w:right w:val="single" w:sz="4" w:space="0" w:color="000000"/>
            </w:tcBorders>
            <w:shd w:val="clear" w:color="auto" w:fill="auto"/>
            <w:noWrap/>
            <w:vAlign w:val="center"/>
          </w:tcPr>
          <w:p w14:paraId="1AEFF347" w14:textId="77777777" w:rsidR="009D7DDF" w:rsidRPr="0025129B" w:rsidRDefault="009D7DDF" w:rsidP="00FE5F7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730BFC">
              <w:rPr>
                <w:rFonts w:eastAsia="Times New Roman"/>
                <w:color w:val="000000"/>
                <w:sz w:val="18"/>
                <w:szCs w:val="18"/>
                <w:lang w:eastAsia="es-CL"/>
              </w:rPr>
              <w:t>:</w:t>
            </w:r>
            <w:r w:rsidRPr="00730BFC">
              <w:t xml:space="preserve"> </w:t>
            </w:r>
            <w:r w:rsidRPr="008401DC">
              <w:rPr>
                <w:rFonts w:eastAsia="Times New Roman"/>
                <w:color w:val="000000"/>
                <w:sz w:val="18"/>
                <w:szCs w:val="18"/>
                <w:lang w:eastAsia="es-CL"/>
              </w:rPr>
              <w:t>6.950.156</w:t>
            </w:r>
          </w:p>
        </w:tc>
        <w:tc>
          <w:tcPr>
            <w:tcW w:w="1359" w:type="pct"/>
            <w:gridSpan w:val="4"/>
            <w:tcBorders>
              <w:top w:val="single" w:sz="4" w:space="0" w:color="auto"/>
              <w:left w:val="nil"/>
              <w:bottom w:val="single" w:sz="4" w:space="0" w:color="auto"/>
              <w:right w:val="single" w:sz="4" w:space="0" w:color="000000"/>
            </w:tcBorders>
            <w:shd w:val="clear" w:color="auto" w:fill="auto"/>
            <w:noWrap/>
            <w:vAlign w:val="center"/>
          </w:tcPr>
          <w:p w14:paraId="0254A325" w14:textId="77777777" w:rsidR="009D7DDF" w:rsidRPr="0025129B" w:rsidRDefault="009D7DDF" w:rsidP="00FE5F7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r>
              <w:rPr>
                <w:rFonts w:eastAsia="Times New Roman"/>
                <w:b/>
                <w:color w:val="000000"/>
                <w:sz w:val="18"/>
                <w:szCs w:val="18"/>
                <w:lang w:eastAsia="es-CL"/>
              </w:rPr>
              <w:t>Este</w:t>
            </w:r>
            <w:r w:rsidRPr="00730BFC">
              <w:rPr>
                <w:rFonts w:eastAsia="Times New Roman"/>
                <w:color w:val="000000"/>
                <w:sz w:val="18"/>
                <w:szCs w:val="18"/>
                <w:lang w:eastAsia="es-CL"/>
              </w:rPr>
              <w:t>:</w:t>
            </w:r>
            <w:r>
              <w:t xml:space="preserve"> </w:t>
            </w:r>
            <w:r w:rsidRPr="008401DC">
              <w:rPr>
                <w:rFonts w:eastAsia="Times New Roman"/>
                <w:color w:val="000000"/>
                <w:sz w:val="18"/>
                <w:szCs w:val="18"/>
                <w:lang w:eastAsia="es-CL"/>
              </w:rPr>
              <w:t>377</w:t>
            </w:r>
            <w:r>
              <w:rPr>
                <w:rFonts w:eastAsia="Times New Roman"/>
                <w:color w:val="000000"/>
                <w:sz w:val="18"/>
                <w:szCs w:val="18"/>
                <w:lang w:eastAsia="es-CL"/>
              </w:rPr>
              <w:t>.</w:t>
            </w:r>
            <w:r w:rsidRPr="008401DC">
              <w:rPr>
                <w:rFonts w:eastAsia="Times New Roman"/>
                <w:color w:val="000000"/>
                <w:sz w:val="18"/>
                <w:szCs w:val="18"/>
                <w:lang w:eastAsia="es-CL"/>
              </w:rPr>
              <w:t>057</w:t>
            </w:r>
          </w:p>
        </w:tc>
      </w:tr>
      <w:tr w:rsidR="009D7DDF" w:rsidRPr="0025129B" w14:paraId="02B9AF20" w14:textId="77777777" w:rsidTr="00BC2B72">
        <w:trPr>
          <w:trHeight w:val="286"/>
          <w:jc w:val="center"/>
        </w:trPr>
        <w:tc>
          <w:tcPr>
            <w:tcW w:w="5000" w:type="pct"/>
            <w:gridSpan w:val="11"/>
            <w:tcBorders>
              <w:top w:val="single" w:sz="4" w:space="0" w:color="auto"/>
              <w:left w:val="single" w:sz="4" w:space="0" w:color="auto"/>
              <w:bottom w:val="single" w:sz="4" w:space="0" w:color="auto"/>
              <w:right w:val="single" w:sz="4" w:space="0" w:color="000000"/>
            </w:tcBorders>
            <w:shd w:val="clear" w:color="auto" w:fill="auto"/>
            <w:hideMark/>
          </w:tcPr>
          <w:p w14:paraId="1179A4F3" w14:textId="64B7C545" w:rsidR="00BC2B72" w:rsidRPr="0025129B" w:rsidRDefault="009D7DDF" w:rsidP="00BC2B72">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Desde el coronamiento del tranque de rela</w:t>
            </w:r>
            <w:r w:rsidR="00994FBE">
              <w:rPr>
                <w:rFonts w:eastAsia="Times New Roman"/>
                <w:color w:val="000000"/>
                <w:sz w:val="18"/>
                <w:szCs w:val="18"/>
                <w:lang w:eastAsia="es-CL"/>
              </w:rPr>
              <w:t xml:space="preserve">ves N° 1, </w:t>
            </w:r>
            <w:r w:rsidR="00A7142D">
              <w:rPr>
                <w:rFonts w:eastAsia="Times New Roman"/>
                <w:color w:val="000000"/>
                <w:sz w:val="18"/>
                <w:szCs w:val="18"/>
                <w:lang w:eastAsia="es-CL"/>
              </w:rPr>
              <w:t xml:space="preserve">no </w:t>
            </w:r>
            <w:r w:rsidR="00AE3AEA">
              <w:rPr>
                <w:rFonts w:eastAsia="Times New Roman"/>
                <w:color w:val="000000"/>
                <w:sz w:val="18"/>
                <w:szCs w:val="18"/>
                <w:lang w:eastAsia="es-CL"/>
              </w:rPr>
              <w:t xml:space="preserve">fue posible visualizar </w:t>
            </w:r>
            <w:r>
              <w:rPr>
                <w:rFonts w:eastAsia="Times New Roman"/>
                <w:color w:val="000000"/>
                <w:sz w:val="18"/>
                <w:szCs w:val="18"/>
                <w:lang w:eastAsia="es-CL"/>
              </w:rPr>
              <w:t>en todo el pie del muro</w:t>
            </w:r>
            <w:r w:rsidR="00994FBE">
              <w:rPr>
                <w:rFonts w:eastAsia="Times New Roman"/>
                <w:color w:val="000000"/>
                <w:sz w:val="18"/>
                <w:szCs w:val="18"/>
                <w:lang w:eastAsia="es-CL"/>
              </w:rPr>
              <w:t xml:space="preserve"> de arenas</w:t>
            </w:r>
            <w:r>
              <w:rPr>
                <w:rFonts w:eastAsia="Times New Roman"/>
                <w:color w:val="000000"/>
                <w:sz w:val="18"/>
                <w:szCs w:val="18"/>
                <w:lang w:eastAsia="es-CL"/>
              </w:rPr>
              <w:t xml:space="preserve">, </w:t>
            </w:r>
            <w:r w:rsidRPr="009D7DDF">
              <w:rPr>
                <w:rFonts w:eastAsia="Times New Roman"/>
                <w:color w:val="000000"/>
                <w:sz w:val="18"/>
                <w:szCs w:val="18"/>
                <w:lang w:eastAsia="es-CL"/>
              </w:rPr>
              <w:t>obras de encausamiento, protección o defensa fluvial, así como tampoco obras de defensas basal del muro del tranque</w:t>
            </w:r>
            <w:r>
              <w:rPr>
                <w:rFonts w:eastAsia="Times New Roman"/>
                <w:color w:val="000000"/>
                <w:sz w:val="18"/>
                <w:szCs w:val="18"/>
                <w:lang w:eastAsia="es-CL"/>
              </w:rPr>
              <w:t xml:space="preserve">. </w:t>
            </w:r>
            <w:r w:rsidR="00AE3AEA">
              <w:rPr>
                <w:rFonts w:eastAsia="Times New Roman"/>
                <w:color w:val="000000"/>
                <w:sz w:val="18"/>
                <w:szCs w:val="18"/>
                <w:lang w:eastAsia="es-CL"/>
              </w:rPr>
              <w:t xml:space="preserve">Si se observó </w:t>
            </w:r>
            <w:r>
              <w:rPr>
                <w:rFonts w:eastAsia="Times New Roman"/>
                <w:color w:val="000000"/>
                <w:sz w:val="18"/>
                <w:szCs w:val="18"/>
                <w:lang w:eastAsia="es-CL"/>
              </w:rPr>
              <w:t>movimiento de maquinaria a los pies del muro.</w:t>
            </w:r>
          </w:p>
        </w:tc>
      </w:tr>
      <w:tr w:rsidR="00BC2B72" w:rsidRPr="0025129B" w14:paraId="1F81C934" w14:textId="77777777" w:rsidTr="00BC2B72">
        <w:trPr>
          <w:trHeight w:val="286"/>
          <w:jc w:val="center"/>
        </w:trPr>
        <w:tc>
          <w:tcPr>
            <w:tcW w:w="5000" w:type="pct"/>
            <w:gridSpan w:val="11"/>
            <w:tcBorders>
              <w:top w:val="single" w:sz="4" w:space="0" w:color="auto"/>
              <w:left w:val="single" w:sz="4" w:space="0" w:color="auto"/>
              <w:bottom w:val="single" w:sz="4" w:space="0" w:color="auto"/>
              <w:right w:val="single" w:sz="4" w:space="0" w:color="000000"/>
            </w:tcBorders>
            <w:shd w:val="clear" w:color="auto" w:fill="auto"/>
          </w:tcPr>
          <w:p w14:paraId="23E4E715" w14:textId="77777777" w:rsidR="00BC2B72" w:rsidRDefault="00BC2B72" w:rsidP="005513A9">
            <w:pPr>
              <w:jc w:val="center"/>
              <w:rPr>
                <w:noProof/>
                <w:lang w:eastAsia="es-CL"/>
              </w:rPr>
            </w:pPr>
            <w:r w:rsidRPr="007B5CE3">
              <w:rPr>
                <w:rFonts w:eastAsia="Times New Roman"/>
                <w:b/>
                <w:bCs/>
                <w:color w:val="000000"/>
                <w:sz w:val="20"/>
                <w:szCs w:val="20"/>
                <w:lang w:eastAsia="es-CL"/>
              </w:rPr>
              <w:t>Registros</w:t>
            </w:r>
            <w:r>
              <w:rPr>
                <w:noProof/>
                <w:lang w:eastAsia="es-CL"/>
              </w:rPr>
              <w:t xml:space="preserve"> </w:t>
            </w:r>
          </w:p>
        </w:tc>
      </w:tr>
      <w:tr w:rsidR="00CF7439" w:rsidRPr="0025129B" w14:paraId="4EAFDF7C" w14:textId="77777777" w:rsidTr="00BC2B72">
        <w:trPr>
          <w:trHeight w:val="286"/>
          <w:jc w:val="center"/>
        </w:trPr>
        <w:tc>
          <w:tcPr>
            <w:tcW w:w="2652" w:type="pct"/>
            <w:gridSpan w:val="6"/>
            <w:tcBorders>
              <w:top w:val="single" w:sz="4" w:space="0" w:color="auto"/>
              <w:left w:val="single" w:sz="4" w:space="0" w:color="auto"/>
              <w:bottom w:val="single" w:sz="4" w:space="0" w:color="auto"/>
              <w:right w:val="single" w:sz="4" w:space="0" w:color="000000"/>
            </w:tcBorders>
            <w:shd w:val="clear" w:color="auto" w:fill="auto"/>
          </w:tcPr>
          <w:p w14:paraId="28801357" w14:textId="20AF3BE1" w:rsidR="00CF7439" w:rsidRDefault="00CF7439" w:rsidP="0069392E">
            <w:pPr>
              <w:jc w:val="center"/>
              <w:rPr>
                <w:rFonts w:eastAsia="Times New Roman"/>
                <w:b/>
                <w:color w:val="000000"/>
                <w:sz w:val="18"/>
                <w:szCs w:val="18"/>
                <w:lang w:eastAsia="es-CL"/>
              </w:rPr>
            </w:pPr>
            <w:r>
              <w:rPr>
                <w:rFonts w:eastAsia="Times New Roman"/>
                <w:b/>
                <w:color w:val="000000"/>
                <w:sz w:val="18"/>
                <w:szCs w:val="18"/>
                <w:lang w:eastAsia="es-CL"/>
              </w:rPr>
              <w:t xml:space="preserve">  </w:t>
            </w:r>
            <w:r w:rsidR="008B2D47" w:rsidRPr="008C19A9">
              <w:rPr>
                <w:noProof/>
                <w:lang w:eastAsia="es-CL"/>
              </w:rPr>
              <w:drawing>
                <wp:inline distT="0" distB="0" distL="0" distR="0" wp14:anchorId="1194AAAA" wp14:editId="13E95759">
                  <wp:extent cx="2887200" cy="1944000"/>
                  <wp:effectExtent l="0" t="0" r="8890" b="0"/>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887200" cy="1944000"/>
                          </a:xfrm>
                          <a:prstGeom prst="rect">
                            <a:avLst/>
                          </a:prstGeom>
                        </pic:spPr>
                      </pic:pic>
                    </a:graphicData>
                  </a:graphic>
                </wp:inline>
              </w:drawing>
            </w:r>
          </w:p>
        </w:tc>
        <w:tc>
          <w:tcPr>
            <w:tcW w:w="2348" w:type="pct"/>
            <w:gridSpan w:val="5"/>
            <w:tcBorders>
              <w:top w:val="single" w:sz="4" w:space="0" w:color="auto"/>
              <w:left w:val="single" w:sz="4" w:space="0" w:color="auto"/>
              <w:bottom w:val="single" w:sz="4" w:space="0" w:color="auto"/>
              <w:right w:val="single" w:sz="4" w:space="0" w:color="000000"/>
            </w:tcBorders>
            <w:shd w:val="clear" w:color="auto" w:fill="auto"/>
          </w:tcPr>
          <w:p w14:paraId="5472AEFC" w14:textId="07B87063" w:rsidR="00CF7439" w:rsidRDefault="009F610C" w:rsidP="002C3C44">
            <w:pPr>
              <w:jc w:val="left"/>
              <w:rPr>
                <w:rFonts w:eastAsia="Times New Roman"/>
                <w:b/>
                <w:color w:val="000000"/>
                <w:sz w:val="18"/>
                <w:szCs w:val="18"/>
                <w:lang w:eastAsia="es-CL"/>
              </w:rPr>
            </w:pPr>
            <w:r>
              <w:rPr>
                <w:noProof/>
                <w:lang w:eastAsia="es-CL"/>
              </w:rPr>
              <mc:AlternateContent>
                <mc:Choice Requires="wps">
                  <w:drawing>
                    <wp:anchor distT="0" distB="0" distL="114300" distR="114300" simplePos="0" relativeHeight="251621888" behindDoc="0" locked="0" layoutInCell="1" allowOverlap="1" wp14:anchorId="1B69BFEE" wp14:editId="79C8AA46">
                      <wp:simplePos x="0" y="0"/>
                      <wp:positionH relativeFrom="column">
                        <wp:posOffset>2964180</wp:posOffset>
                      </wp:positionH>
                      <wp:positionV relativeFrom="paragraph">
                        <wp:posOffset>489885</wp:posOffset>
                      </wp:positionV>
                      <wp:extent cx="740410" cy="266700"/>
                      <wp:effectExtent l="0" t="0" r="21590" b="323850"/>
                      <wp:wrapNone/>
                      <wp:docPr id="356" name="Llamada rectangular 356"/>
                      <wp:cNvGraphicFramePr/>
                      <a:graphic xmlns:a="http://schemas.openxmlformats.org/drawingml/2006/main">
                        <a:graphicData uri="http://schemas.microsoft.com/office/word/2010/wordprocessingShape">
                          <wps:wsp>
                            <wps:cNvSpPr/>
                            <wps:spPr>
                              <a:xfrm>
                                <a:off x="0" y="0"/>
                                <a:ext cx="740410" cy="266700"/>
                              </a:xfrm>
                              <a:prstGeom prst="wedgeRectCallout">
                                <a:avLst>
                                  <a:gd name="adj1" fmla="val -37967"/>
                                  <a:gd name="adj2" fmla="val 163680"/>
                                </a:avLst>
                              </a:prstGeom>
                              <a:solidFill>
                                <a:srgbClr val="FFFF00"/>
                              </a:solidFill>
                              <a:ln w="25400" cap="flat" cmpd="sng" algn="ctr">
                                <a:solidFill>
                                  <a:srgbClr val="EEECE1">
                                    <a:lumMod val="25000"/>
                                  </a:srgbClr>
                                </a:solidFill>
                                <a:prstDash val="solid"/>
                              </a:ln>
                              <a:effectLst/>
                            </wps:spPr>
                            <wps:txbx>
                              <w:txbxContent>
                                <w:p w14:paraId="648951BB" w14:textId="28F3CB16" w:rsidR="00447068" w:rsidRPr="00BF55C0" w:rsidRDefault="00447068" w:rsidP="009F610C">
                                  <w:pPr>
                                    <w:jc w:val="center"/>
                                    <w:rPr>
                                      <w:b/>
                                      <w:color w:val="000000" w:themeColor="text1"/>
                                      <w:sz w:val="16"/>
                                      <w:szCs w:val="16"/>
                                    </w:rPr>
                                  </w:pPr>
                                  <w:r>
                                    <w:rPr>
                                      <w:b/>
                                      <w:color w:val="000000" w:themeColor="text1"/>
                                      <w:sz w:val="16"/>
                                      <w:szCs w:val="16"/>
                                    </w:rPr>
                                    <w:t xml:space="preserve">Pie de muro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69BFEE" id="Llamada rectangular 356" o:spid="_x0000_s1142" type="#_x0000_t61" style="position:absolute;margin-left:233.4pt;margin-top:38.55pt;width:58.3pt;height:21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" adj="2599,46155" fillcolor="yellow" strokecolor="#4a452a" strokeweight="2pt">
                      <v:textbox>
                        <w:txbxContent>
                          <w:p w14:paraId="648951BB" w14:textId="28F3CB16" w:rsidR="00447068" w:rsidRPr="00BF55C0" w:rsidRDefault="00447068" w:rsidP="009F610C">
                            <w:pPr>
                              <w:jc w:val="center"/>
                              <w:rPr>
                                <w:b/>
                                <w:color w:val="000000" w:themeColor="text1"/>
                                <w:sz w:val="16"/>
                                <w:szCs w:val="16"/>
                              </w:rPr>
                            </w:pPr>
                            <w:r>
                              <w:rPr>
                                <w:b/>
                                <w:color w:val="000000" w:themeColor="text1"/>
                                <w:sz w:val="16"/>
                                <w:szCs w:val="16"/>
                              </w:rPr>
                              <w:t xml:space="preserve">Pie de muro </w:t>
                            </w:r>
                          </w:p>
                        </w:txbxContent>
                      </v:textbox>
                    </v:shape>
                  </w:pict>
                </mc:Fallback>
              </mc:AlternateContent>
            </w:r>
            <w:r w:rsidR="003A5DC3">
              <w:rPr>
                <w:noProof/>
                <w:lang w:eastAsia="es-CL"/>
              </w:rPr>
              <mc:AlternateContent>
                <mc:Choice Requires="wps">
                  <w:drawing>
                    <wp:anchor distT="0" distB="0" distL="114300" distR="114300" simplePos="0" relativeHeight="251615744" behindDoc="0" locked="0" layoutInCell="1" allowOverlap="1" wp14:anchorId="566DCA0F" wp14:editId="2239416F">
                      <wp:simplePos x="0" y="0"/>
                      <wp:positionH relativeFrom="column">
                        <wp:posOffset>1448830</wp:posOffset>
                      </wp:positionH>
                      <wp:positionV relativeFrom="paragraph">
                        <wp:posOffset>1076481</wp:posOffset>
                      </wp:positionV>
                      <wp:extent cx="480180" cy="34505"/>
                      <wp:effectExtent l="38100" t="38100" r="72390" b="80010"/>
                      <wp:wrapNone/>
                      <wp:docPr id="355" name="Conector recto 355"/>
                      <wp:cNvGraphicFramePr/>
                      <a:graphic xmlns:a="http://schemas.openxmlformats.org/drawingml/2006/main">
                        <a:graphicData uri="http://schemas.microsoft.com/office/word/2010/wordprocessingShape">
                          <wps:wsp>
                            <wps:cNvCnPr/>
                            <wps:spPr>
                              <a:xfrm flipV="1">
                                <a:off x="0" y="0"/>
                                <a:ext cx="480180" cy="34505"/>
                              </a:xfrm>
                              <a:prstGeom prst="line">
                                <a:avLst/>
                              </a:prstGeom>
                              <a:ln>
                                <a:solidFill>
                                  <a:srgbClr val="FFFF00"/>
                                </a:solidFill>
                                <a:prstDash val="sysDot"/>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B3156E2" id="Conector recto 355" o:spid="_x0000_s1026" style="position:absolute;flip:y;z-index:251615744;visibility:visible;mso-wrap-style:square;mso-wrap-distance-left:9pt;mso-wrap-distance-top:0;mso-wrap-distance-right:9pt;mso-wrap-distance-bottom:0;mso-position-horizontal:absolute;mso-position-horizontal-relative:text;mso-position-vertical:absolute;mso-position-vertical-relative:text" from="114.1pt,84.75pt" to="151.9pt,8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" strokecolor="yellow" strokeweight="2pt">
                      <v:stroke dashstyle="1 1"/>
                      <v:shadow on="t" color="black" opacity="24903f" origin=",.5" offset="0,.55556mm"/>
                    </v:line>
                  </w:pict>
                </mc:Fallback>
              </mc:AlternateContent>
            </w:r>
            <w:r w:rsidR="003A5DC3">
              <w:rPr>
                <w:noProof/>
                <w:lang w:eastAsia="es-CL"/>
              </w:rPr>
              <mc:AlternateContent>
                <mc:Choice Requires="wps">
                  <w:drawing>
                    <wp:anchor distT="0" distB="0" distL="114300" distR="114300" simplePos="0" relativeHeight="251620864" behindDoc="0" locked="0" layoutInCell="1" allowOverlap="1" wp14:anchorId="0E2311DC" wp14:editId="098FF880">
                      <wp:simplePos x="0" y="0"/>
                      <wp:positionH relativeFrom="column">
                        <wp:posOffset>893421</wp:posOffset>
                      </wp:positionH>
                      <wp:positionV relativeFrom="paragraph">
                        <wp:posOffset>964888</wp:posOffset>
                      </wp:positionV>
                      <wp:extent cx="555074" cy="284672"/>
                      <wp:effectExtent l="0" t="0" r="16510" b="20320"/>
                      <wp:wrapNone/>
                      <wp:docPr id="342" name="Rectángulo 342"/>
                      <wp:cNvGraphicFramePr/>
                      <a:graphic xmlns:a="http://schemas.openxmlformats.org/drawingml/2006/main">
                        <a:graphicData uri="http://schemas.microsoft.com/office/word/2010/wordprocessingShape">
                          <wps:wsp>
                            <wps:cNvSpPr/>
                            <wps:spPr>
                              <a:xfrm>
                                <a:off x="0" y="0"/>
                                <a:ext cx="555074" cy="284672"/>
                              </a:xfrm>
                              <a:prstGeom prst="rect">
                                <a:avLst/>
                              </a:prstGeom>
                              <a:noFill/>
                              <a:ln w="25400" cap="flat" cmpd="sng" algn="ctr">
                                <a:solidFill>
                                  <a:srgbClr val="FFFF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4006E5" id="Rectángulo 342" o:spid="_x0000_s1026" style="position:absolute;margin-left:70.35pt;margin-top:76pt;width:43.7pt;height:22.4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" filled="f" strokecolor="yellow" strokeweight="2pt">
                      <v:stroke dashstyle="1 1"/>
                    </v:rect>
                  </w:pict>
                </mc:Fallback>
              </mc:AlternateContent>
            </w:r>
            <w:r w:rsidR="003A5DC3">
              <w:rPr>
                <w:noProof/>
                <w:lang w:eastAsia="es-CL"/>
              </w:rPr>
              <mc:AlternateContent>
                <mc:Choice Requires="wps">
                  <w:drawing>
                    <wp:anchor distT="0" distB="0" distL="114300" distR="114300" simplePos="0" relativeHeight="251619840" behindDoc="0" locked="0" layoutInCell="1" allowOverlap="1" wp14:anchorId="14EEF913" wp14:editId="733CEA50">
                      <wp:simplePos x="0" y="0"/>
                      <wp:positionH relativeFrom="column">
                        <wp:posOffset>1954889</wp:posOffset>
                      </wp:positionH>
                      <wp:positionV relativeFrom="paragraph">
                        <wp:posOffset>481258</wp:posOffset>
                      </wp:positionV>
                      <wp:extent cx="2116455" cy="1372235"/>
                      <wp:effectExtent l="0" t="0" r="17145" b="18415"/>
                      <wp:wrapNone/>
                      <wp:docPr id="311" name="Rectángulo 311"/>
                      <wp:cNvGraphicFramePr/>
                      <a:graphic xmlns:a="http://schemas.openxmlformats.org/drawingml/2006/main">
                        <a:graphicData uri="http://schemas.microsoft.com/office/word/2010/wordprocessingShape">
                          <wps:wsp>
                            <wps:cNvSpPr/>
                            <wps:spPr>
                              <a:xfrm>
                                <a:off x="0" y="0"/>
                                <a:ext cx="2116455" cy="1372235"/>
                              </a:xfrm>
                              <a:prstGeom prst="rect">
                                <a:avLst/>
                              </a:prstGeom>
                              <a:noFill/>
                              <a:ln>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34AD53" id="Rectángulo 311" o:spid="_x0000_s1026" style="position:absolute;margin-left:153.95pt;margin-top:37.9pt;width:166.65pt;height:108.05pt;z-index:251619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" filled="f" strokecolor="yellow" strokeweight="2pt">
                      <v:stroke dashstyle="1 1"/>
                    </v:rect>
                  </w:pict>
                </mc:Fallback>
              </mc:AlternateContent>
            </w:r>
            <w:r w:rsidR="002C3C44">
              <w:rPr>
                <w:noProof/>
                <w:lang w:eastAsia="es-CL"/>
              </w:rPr>
              <w:drawing>
                <wp:anchor distT="0" distB="0" distL="114300" distR="114300" simplePos="0" relativeHeight="251617792" behindDoc="0" locked="0" layoutInCell="1" allowOverlap="1" wp14:anchorId="5940811C" wp14:editId="02F5F886">
                  <wp:simplePos x="0" y="0"/>
                  <wp:positionH relativeFrom="column">
                    <wp:posOffset>1954888</wp:posOffset>
                  </wp:positionH>
                  <wp:positionV relativeFrom="paragraph">
                    <wp:posOffset>481258</wp:posOffset>
                  </wp:positionV>
                  <wp:extent cx="2116981" cy="1372435"/>
                  <wp:effectExtent l="0" t="0" r="0" b="0"/>
                  <wp:wrapNone/>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2130046" cy="1380905"/>
                          </a:xfrm>
                          <a:prstGeom prst="rect">
                            <a:avLst/>
                          </a:prstGeom>
                        </pic:spPr>
                      </pic:pic>
                    </a:graphicData>
                  </a:graphic>
                  <wp14:sizeRelH relativeFrom="margin">
                    <wp14:pctWidth>0</wp14:pctWidth>
                  </wp14:sizeRelH>
                  <wp14:sizeRelV relativeFrom="margin">
                    <wp14:pctHeight>0</wp14:pctHeight>
                  </wp14:sizeRelV>
                </wp:anchor>
              </w:drawing>
            </w:r>
            <w:r w:rsidR="002C3C44">
              <w:rPr>
                <w:noProof/>
                <w:lang w:eastAsia="es-CL"/>
              </w:rPr>
              <w:drawing>
                <wp:inline distT="0" distB="0" distL="0" distR="0" wp14:anchorId="6404F6F6" wp14:editId="314BF117">
                  <wp:extent cx="2592000" cy="19440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592000" cy="1944000"/>
                          </a:xfrm>
                          <a:prstGeom prst="rect">
                            <a:avLst/>
                          </a:prstGeom>
                        </pic:spPr>
                      </pic:pic>
                    </a:graphicData>
                  </a:graphic>
                </wp:inline>
              </w:drawing>
            </w:r>
            <w:r w:rsidR="002C3C44">
              <w:rPr>
                <w:noProof/>
                <w:lang w:eastAsia="es-CL"/>
              </w:rPr>
              <w:t xml:space="preserve"> </w:t>
            </w:r>
          </w:p>
        </w:tc>
      </w:tr>
      <w:tr w:rsidR="008B2D47" w:rsidRPr="0025129B" w14:paraId="557CFCBB" w14:textId="77777777" w:rsidTr="00BC2B72">
        <w:trPr>
          <w:trHeight w:val="300"/>
          <w:jc w:val="center"/>
        </w:trPr>
        <w:tc>
          <w:tcPr>
            <w:tcW w:w="1467" w:type="pct"/>
            <w:gridSpan w:val="2"/>
            <w:tcBorders>
              <w:top w:val="single" w:sz="4" w:space="0" w:color="auto"/>
              <w:left w:val="single" w:sz="4" w:space="0" w:color="auto"/>
              <w:bottom w:val="single" w:sz="4" w:space="0" w:color="auto"/>
              <w:right w:val="nil"/>
            </w:tcBorders>
            <w:shd w:val="clear" w:color="auto" w:fill="auto"/>
            <w:noWrap/>
            <w:vAlign w:val="center"/>
          </w:tcPr>
          <w:p w14:paraId="4C1D89CA" w14:textId="628F9B9E" w:rsidR="008B2D47" w:rsidRPr="0025129B" w:rsidRDefault="008B2D47" w:rsidP="004C210A">
            <w:pPr>
              <w:pStyle w:val="Descripcin"/>
            </w:pPr>
            <w:r w:rsidRPr="008B2D47">
              <w:t xml:space="preserve">Fotografía </w:t>
            </w:r>
            <w:r>
              <w:t>1</w:t>
            </w:r>
            <w:r w:rsidR="004C210A">
              <w:t>2</w:t>
            </w:r>
            <w:r w:rsidRPr="008B2D47">
              <w:t>.</w:t>
            </w:r>
          </w:p>
        </w:tc>
        <w:tc>
          <w:tcPr>
            <w:tcW w:w="1185" w:type="pct"/>
            <w:gridSpan w:val="4"/>
            <w:tcBorders>
              <w:top w:val="single" w:sz="4" w:space="0" w:color="auto"/>
              <w:left w:val="single" w:sz="4" w:space="0" w:color="auto"/>
              <w:bottom w:val="single" w:sz="4" w:space="0" w:color="auto"/>
              <w:right w:val="nil"/>
            </w:tcBorders>
            <w:shd w:val="clear" w:color="auto" w:fill="auto"/>
            <w:vAlign w:val="center"/>
          </w:tcPr>
          <w:p w14:paraId="243BD9E2" w14:textId="62F376FD" w:rsidR="008B2D47" w:rsidRPr="0025129B" w:rsidRDefault="008B2D47" w:rsidP="008B2D47">
            <w:pPr>
              <w:pStyle w:val="Descripcin"/>
            </w:pPr>
            <w:r w:rsidRPr="008B2D47">
              <w:rPr>
                <w:rFonts w:eastAsia="Times New Roman"/>
                <w:color w:val="000000"/>
                <w:szCs w:val="18"/>
                <w:lang w:eastAsia="es-CL"/>
              </w:rPr>
              <w:t>Fecha:</w:t>
            </w:r>
            <w:r w:rsidRPr="008C19A9">
              <w:rPr>
                <w:rFonts w:eastAsia="Times New Roman"/>
                <w:b w:val="0"/>
                <w:color w:val="000000"/>
                <w:szCs w:val="18"/>
                <w:lang w:eastAsia="es-CL"/>
              </w:rPr>
              <w:t xml:space="preserve"> </w:t>
            </w:r>
            <w:r w:rsidRPr="008B2D47">
              <w:rPr>
                <w:rFonts w:eastAsia="Times New Roman"/>
                <w:b w:val="0"/>
                <w:color w:val="000000"/>
                <w:szCs w:val="18"/>
                <w:lang w:eastAsia="es-CL"/>
              </w:rPr>
              <w:t>08-04-2015</w:t>
            </w:r>
          </w:p>
        </w:tc>
        <w:tc>
          <w:tcPr>
            <w:tcW w:w="1194" w:type="pct"/>
            <w:gridSpan w:val="2"/>
            <w:tcBorders>
              <w:top w:val="single" w:sz="4" w:space="0" w:color="auto"/>
              <w:left w:val="single" w:sz="4" w:space="0" w:color="auto"/>
              <w:bottom w:val="single" w:sz="4" w:space="0" w:color="auto"/>
              <w:right w:val="nil"/>
            </w:tcBorders>
            <w:shd w:val="clear" w:color="auto" w:fill="auto"/>
            <w:noWrap/>
            <w:vAlign w:val="center"/>
            <w:hideMark/>
          </w:tcPr>
          <w:p w14:paraId="2722823A" w14:textId="743809ED" w:rsidR="008B2D47" w:rsidRPr="008C19A9" w:rsidRDefault="008B2D47" w:rsidP="008B2D47">
            <w:pPr>
              <w:pStyle w:val="Descripcin"/>
            </w:pPr>
            <w:r w:rsidRPr="008B2D47">
              <w:t xml:space="preserve">Fotografía </w:t>
            </w:r>
            <w:r w:rsidR="004C210A">
              <w:t>13</w:t>
            </w:r>
            <w:r w:rsidRPr="008B2D47">
              <w:t>.</w:t>
            </w:r>
          </w:p>
        </w:tc>
        <w:tc>
          <w:tcPr>
            <w:tcW w:w="1155"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71EABDB7" w14:textId="42446B96" w:rsidR="008B2D47" w:rsidRPr="008C19A9" w:rsidRDefault="008B2D47" w:rsidP="008B2D47">
            <w:pPr>
              <w:jc w:val="left"/>
              <w:rPr>
                <w:rFonts w:eastAsia="Times New Roman"/>
                <w:b/>
                <w:color w:val="000000"/>
                <w:sz w:val="18"/>
                <w:szCs w:val="18"/>
                <w:lang w:eastAsia="es-CL"/>
              </w:rPr>
            </w:pPr>
            <w:r w:rsidRPr="008B2D47">
              <w:rPr>
                <w:rFonts w:eastAsia="Times New Roman"/>
                <w:b/>
                <w:color w:val="000000"/>
                <w:sz w:val="18"/>
                <w:szCs w:val="18"/>
                <w:lang w:eastAsia="es-CL"/>
              </w:rPr>
              <w:t>Fecha:</w:t>
            </w:r>
            <w:r w:rsidRPr="008C19A9">
              <w:rPr>
                <w:rFonts w:eastAsia="Times New Roman"/>
                <w:b/>
                <w:color w:val="000000"/>
                <w:sz w:val="18"/>
                <w:szCs w:val="18"/>
                <w:lang w:eastAsia="es-CL"/>
              </w:rPr>
              <w:t xml:space="preserve"> </w:t>
            </w:r>
            <w:r w:rsidR="002C3C44">
              <w:rPr>
                <w:rFonts w:eastAsia="Times New Roman"/>
                <w:color w:val="000000"/>
                <w:sz w:val="18"/>
                <w:szCs w:val="18"/>
                <w:lang w:eastAsia="es-CL"/>
              </w:rPr>
              <w:t>12-05</w:t>
            </w:r>
            <w:r w:rsidRPr="008B2D47">
              <w:rPr>
                <w:rFonts w:eastAsia="Times New Roman"/>
                <w:color w:val="000000"/>
                <w:sz w:val="18"/>
                <w:szCs w:val="18"/>
                <w:lang w:eastAsia="es-CL"/>
              </w:rPr>
              <w:t>-2015</w:t>
            </w:r>
          </w:p>
        </w:tc>
      </w:tr>
      <w:tr w:rsidR="008B2D47" w:rsidRPr="0025129B" w14:paraId="2B75D6E2" w14:textId="77777777" w:rsidTr="00BC2B72">
        <w:trPr>
          <w:trHeight w:val="300"/>
          <w:jc w:val="center"/>
        </w:trPr>
        <w:tc>
          <w:tcPr>
            <w:tcW w:w="1275"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6F87776" w14:textId="756B598F" w:rsidR="008B2D47" w:rsidRPr="0025129B" w:rsidRDefault="008B2D47" w:rsidP="008B2D47">
            <w:pPr>
              <w:jc w:val="left"/>
              <w:rPr>
                <w:rFonts w:eastAsia="Times New Roman"/>
                <w:b/>
                <w:color w:val="000000"/>
                <w:sz w:val="18"/>
                <w:szCs w:val="18"/>
                <w:lang w:eastAsia="es-CL"/>
              </w:rPr>
            </w:pPr>
            <w:r w:rsidRPr="008C19A9">
              <w:rPr>
                <w:rFonts w:eastAsia="Times New Roman"/>
                <w:b/>
                <w:color w:val="000000"/>
                <w:sz w:val="18"/>
                <w:szCs w:val="18"/>
                <w:lang w:eastAsia="es-CL"/>
              </w:rPr>
              <w:t xml:space="preserve">Coordenadas DATUM WGS84 </w:t>
            </w:r>
            <w:r w:rsidRPr="008C19A9">
              <w:rPr>
                <w:rFonts w:eastAsia="Times New Roman"/>
                <w:b/>
                <w:color w:val="000000" w:themeColor="text1"/>
                <w:sz w:val="18"/>
                <w:szCs w:val="18"/>
                <w:lang w:eastAsia="es-CL"/>
              </w:rPr>
              <w:t>HUSO 19 S</w:t>
            </w:r>
          </w:p>
        </w:tc>
        <w:tc>
          <w:tcPr>
            <w:tcW w:w="759" w:type="pct"/>
            <w:gridSpan w:val="2"/>
            <w:tcBorders>
              <w:top w:val="single" w:sz="4" w:space="0" w:color="auto"/>
              <w:left w:val="single" w:sz="4" w:space="0" w:color="auto"/>
              <w:bottom w:val="single" w:sz="4" w:space="0" w:color="auto"/>
              <w:right w:val="single" w:sz="4" w:space="0" w:color="000000"/>
            </w:tcBorders>
            <w:shd w:val="clear" w:color="auto" w:fill="auto"/>
          </w:tcPr>
          <w:p w14:paraId="750BC86C" w14:textId="4EE42015" w:rsidR="008B2D47" w:rsidRPr="0025129B" w:rsidRDefault="008B2D47" w:rsidP="008B2D47">
            <w:pPr>
              <w:jc w:val="left"/>
              <w:rPr>
                <w:rFonts w:eastAsia="Times New Roman"/>
                <w:b/>
                <w:color w:val="000000"/>
                <w:sz w:val="18"/>
                <w:szCs w:val="18"/>
                <w:lang w:eastAsia="es-CL"/>
              </w:rPr>
            </w:pPr>
            <w:r w:rsidRPr="008C19A9">
              <w:rPr>
                <w:rFonts w:eastAsia="Times New Roman"/>
                <w:b/>
                <w:color w:val="000000"/>
                <w:sz w:val="18"/>
                <w:szCs w:val="18"/>
                <w:lang w:eastAsia="es-CL"/>
              </w:rPr>
              <w:t>Coordenada Norte</w:t>
            </w:r>
            <w:r w:rsidRPr="008C19A9">
              <w:rPr>
                <w:rFonts w:eastAsia="Times New Roman"/>
                <w:color w:val="000000"/>
                <w:sz w:val="18"/>
                <w:szCs w:val="18"/>
                <w:lang w:eastAsia="es-CL"/>
              </w:rPr>
              <w:t>:</w:t>
            </w:r>
            <w:r w:rsidRPr="008C19A9">
              <w:t xml:space="preserve"> </w:t>
            </w:r>
            <w:r w:rsidRPr="008C19A9">
              <w:rPr>
                <w:rFonts w:eastAsia="Times New Roman"/>
                <w:color w:val="000000"/>
                <w:sz w:val="18"/>
                <w:szCs w:val="18"/>
                <w:lang w:eastAsia="es-CL"/>
              </w:rPr>
              <w:t>6.950.121</w:t>
            </w:r>
          </w:p>
        </w:tc>
        <w:tc>
          <w:tcPr>
            <w:tcW w:w="618" w:type="pct"/>
            <w:gridSpan w:val="3"/>
            <w:tcBorders>
              <w:top w:val="single" w:sz="4" w:space="0" w:color="auto"/>
              <w:left w:val="single" w:sz="4" w:space="0" w:color="auto"/>
              <w:bottom w:val="single" w:sz="4" w:space="0" w:color="auto"/>
              <w:right w:val="single" w:sz="4" w:space="0" w:color="000000"/>
            </w:tcBorders>
            <w:shd w:val="clear" w:color="auto" w:fill="auto"/>
          </w:tcPr>
          <w:p w14:paraId="6014E047" w14:textId="20AFB08E" w:rsidR="008B2D47" w:rsidRPr="0025129B" w:rsidRDefault="008B2D47" w:rsidP="008B2D47">
            <w:pPr>
              <w:jc w:val="left"/>
              <w:rPr>
                <w:rFonts w:eastAsia="Times New Roman"/>
                <w:b/>
                <w:color w:val="000000"/>
                <w:sz w:val="18"/>
                <w:szCs w:val="18"/>
                <w:lang w:eastAsia="es-CL"/>
              </w:rPr>
            </w:pPr>
            <w:r w:rsidRPr="008C19A9">
              <w:rPr>
                <w:rFonts w:eastAsia="Times New Roman"/>
                <w:b/>
                <w:color w:val="000000"/>
                <w:sz w:val="18"/>
                <w:szCs w:val="18"/>
                <w:lang w:eastAsia="es-CL"/>
              </w:rPr>
              <w:t>Coordenada Este</w:t>
            </w:r>
            <w:r w:rsidRPr="008C19A9">
              <w:rPr>
                <w:rFonts w:eastAsia="Times New Roman"/>
                <w:color w:val="000000"/>
                <w:sz w:val="18"/>
                <w:szCs w:val="18"/>
                <w:lang w:eastAsia="es-CL"/>
              </w:rPr>
              <w:t>:</w:t>
            </w:r>
            <w:r w:rsidRPr="008C19A9">
              <w:t xml:space="preserve"> </w:t>
            </w:r>
            <w:r w:rsidRPr="008C19A9">
              <w:rPr>
                <w:rFonts w:eastAsia="Times New Roman"/>
                <w:color w:val="000000"/>
                <w:sz w:val="18"/>
                <w:szCs w:val="18"/>
                <w:lang w:eastAsia="es-CL"/>
              </w:rPr>
              <w:t>377.024</w:t>
            </w:r>
          </w:p>
        </w:tc>
        <w:tc>
          <w:tcPr>
            <w:tcW w:w="1197"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14:paraId="1BECE62D" w14:textId="56A4DDF0" w:rsidR="008B2D47" w:rsidRPr="008C19A9" w:rsidRDefault="008B2D47" w:rsidP="008B2D47">
            <w:pPr>
              <w:rPr>
                <w:rFonts w:eastAsia="Times New Roman"/>
                <w:b/>
                <w:color w:val="000000"/>
                <w:sz w:val="18"/>
                <w:szCs w:val="18"/>
                <w:lang w:eastAsia="es-CL"/>
              </w:rPr>
            </w:pPr>
            <w:r w:rsidRPr="008C19A9">
              <w:rPr>
                <w:rFonts w:eastAsia="Times New Roman"/>
                <w:b/>
                <w:color w:val="000000"/>
                <w:sz w:val="18"/>
                <w:szCs w:val="18"/>
                <w:lang w:eastAsia="es-CL"/>
              </w:rPr>
              <w:t xml:space="preserve">Coordenadas DATUM WGS84 </w:t>
            </w:r>
            <w:r w:rsidRPr="008C19A9">
              <w:rPr>
                <w:rFonts w:eastAsia="Times New Roman"/>
                <w:b/>
                <w:color w:val="000000" w:themeColor="text1"/>
                <w:sz w:val="18"/>
                <w:szCs w:val="18"/>
                <w:lang w:eastAsia="es-CL"/>
              </w:rPr>
              <w:t>HUSO 19 S</w:t>
            </w:r>
          </w:p>
        </w:tc>
        <w:tc>
          <w:tcPr>
            <w:tcW w:w="616" w:type="pct"/>
            <w:tcBorders>
              <w:top w:val="single" w:sz="4" w:space="0" w:color="auto"/>
              <w:left w:val="single" w:sz="4" w:space="0" w:color="auto"/>
              <w:bottom w:val="single" w:sz="4" w:space="0" w:color="auto"/>
              <w:right w:val="single" w:sz="4" w:space="0" w:color="000000"/>
            </w:tcBorders>
            <w:shd w:val="clear" w:color="auto" w:fill="auto"/>
            <w:noWrap/>
          </w:tcPr>
          <w:p w14:paraId="6A4712C7" w14:textId="3F2BDE30" w:rsidR="008B2D47" w:rsidRPr="008C19A9" w:rsidRDefault="008B2D47" w:rsidP="008B2D47">
            <w:pPr>
              <w:rPr>
                <w:rFonts w:eastAsia="Times New Roman"/>
                <w:b/>
                <w:color w:val="000000"/>
                <w:sz w:val="18"/>
                <w:szCs w:val="18"/>
                <w:lang w:eastAsia="es-CL"/>
              </w:rPr>
            </w:pPr>
            <w:r w:rsidRPr="008C19A9">
              <w:rPr>
                <w:rFonts w:eastAsia="Times New Roman"/>
                <w:b/>
                <w:color w:val="000000"/>
                <w:sz w:val="18"/>
                <w:szCs w:val="18"/>
                <w:lang w:eastAsia="es-CL"/>
              </w:rPr>
              <w:t>Coordenada Norte</w:t>
            </w:r>
            <w:r w:rsidRPr="008C19A9">
              <w:rPr>
                <w:rFonts w:eastAsia="Times New Roman"/>
                <w:color w:val="000000"/>
                <w:sz w:val="18"/>
                <w:szCs w:val="18"/>
                <w:lang w:eastAsia="es-CL"/>
              </w:rPr>
              <w:t>:</w:t>
            </w:r>
            <w:r w:rsidRPr="008C19A9">
              <w:t xml:space="preserve"> </w:t>
            </w:r>
            <w:r w:rsidR="002C3C44" w:rsidRPr="002C3C44">
              <w:rPr>
                <w:rFonts w:eastAsia="Times New Roman"/>
                <w:color w:val="000000"/>
                <w:sz w:val="18"/>
                <w:szCs w:val="18"/>
                <w:lang w:eastAsia="es-CL"/>
              </w:rPr>
              <w:t>6</w:t>
            </w:r>
            <w:r w:rsidR="002C3C44">
              <w:rPr>
                <w:rFonts w:eastAsia="Times New Roman"/>
                <w:color w:val="000000"/>
                <w:sz w:val="18"/>
                <w:szCs w:val="18"/>
                <w:lang w:eastAsia="es-CL"/>
              </w:rPr>
              <w:t>.</w:t>
            </w:r>
            <w:r w:rsidR="002C3C44" w:rsidRPr="002C3C44">
              <w:rPr>
                <w:rFonts w:eastAsia="Times New Roman"/>
                <w:color w:val="000000"/>
                <w:sz w:val="18"/>
                <w:szCs w:val="18"/>
                <w:lang w:eastAsia="es-CL"/>
              </w:rPr>
              <w:t>950</w:t>
            </w:r>
            <w:r w:rsidR="002C3C44">
              <w:rPr>
                <w:rFonts w:eastAsia="Times New Roman"/>
                <w:color w:val="000000"/>
                <w:sz w:val="18"/>
                <w:szCs w:val="18"/>
                <w:lang w:eastAsia="es-CL"/>
              </w:rPr>
              <w:t>.</w:t>
            </w:r>
            <w:r w:rsidR="002C3C44" w:rsidRPr="002C3C44">
              <w:rPr>
                <w:rFonts w:eastAsia="Times New Roman"/>
                <w:color w:val="000000"/>
                <w:sz w:val="18"/>
                <w:szCs w:val="18"/>
                <w:lang w:eastAsia="es-CL"/>
              </w:rPr>
              <w:t>404</w:t>
            </w:r>
          </w:p>
        </w:tc>
        <w:tc>
          <w:tcPr>
            <w:tcW w:w="535" w:type="pct"/>
            <w:tcBorders>
              <w:top w:val="single" w:sz="4" w:space="0" w:color="auto"/>
              <w:left w:val="single" w:sz="4" w:space="0" w:color="auto"/>
              <w:bottom w:val="single" w:sz="4" w:space="0" w:color="auto"/>
              <w:right w:val="single" w:sz="4" w:space="0" w:color="000000"/>
            </w:tcBorders>
            <w:shd w:val="clear" w:color="auto" w:fill="auto"/>
          </w:tcPr>
          <w:p w14:paraId="43A8529B" w14:textId="3C3E04F1" w:rsidR="008B2D47" w:rsidRPr="008C19A9" w:rsidRDefault="008B2D47" w:rsidP="008B2D47">
            <w:pPr>
              <w:rPr>
                <w:rFonts w:eastAsia="Times New Roman"/>
                <w:b/>
                <w:color w:val="000000"/>
                <w:sz w:val="18"/>
                <w:szCs w:val="18"/>
                <w:lang w:eastAsia="es-CL"/>
              </w:rPr>
            </w:pPr>
            <w:r w:rsidRPr="008C19A9">
              <w:rPr>
                <w:rFonts w:eastAsia="Times New Roman"/>
                <w:b/>
                <w:color w:val="000000"/>
                <w:sz w:val="18"/>
                <w:szCs w:val="18"/>
                <w:lang w:eastAsia="es-CL"/>
              </w:rPr>
              <w:t>Coordenada Este</w:t>
            </w:r>
            <w:r w:rsidRPr="008C19A9">
              <w:rPr>
                <w:rFonts w:eastAsia="Times New Roman"/>
                <w:color w:val="000000"/>
                <w:sz w:val="18"/>
                <w:szCs w:val="18"/>
                <w:lang w:eastAsia="es-CL"/>
              </w:rPr>
              <w:t>:</w:t>
            </w:r>
            <w:r w:rsidRPr="008C19A9">
              <w:t xml:space="preserve"> </w:t>
            </w:r>
            <w:r w:rsidR="002C3C44" w:rsidRPr="002C3C44">
              <w:rPr>
                <w:rFonts w:eastAsia="Times New Roman"/>
                <w:color w:val="000000"/>
                <w:sz w:val="18"/>
                <w:szCs w:val="18"/>
                <w:lang w:eastAsia="es-CL"/>
              </w:rPr>
              <w:t>377</w:t>
            </w:r>
            <w:r w:rsidR="002C3C44">
              <w:rPr>
                <w:rFonts w:eastAsia="Times New Roman"/>
                <w:color w:val="000000"/>
                <w:sz w:val="18"/>
                <w:szCs w:val="18"/>
                <w:lang w:eastAsia="es-CL"/>
              </w:rPr>
              <w:t>.</w:t>
            </w:r>
            <w:r w:rsidR="002C3C44" w:rsidRPr="002C3C44">
              <w:rPr>
                <w:rFonts w:eastAsia="Times New Roman"/>
                <w:color w:val="000000"/>
                <w:sz w:val="18"/>
                <w:szCs w:val="18"/>
                <w:lang w:eastAsia="es-CL"/>
              </w:rPr>
              <w:t>568</w:t>
            </w:r>
          </w:p>
        </w:tc>
      </w:tr>
      <w:tr w:rsidR="00CF7439" w:rsidRPr="0025129B" w14:paraId="666FDEAC" w14:textId="77777777" w:rsidTr="00BC2B72">
        <w:trPr>
          <w:trHeight w:val="286"/>
          <w:jc w:val="center"/>
        </w:trPr>
        <w:tc>
          <w:tcPr>
            <w:tcW w:w="2652" w:type="pct"/>
            <w:gridSpan w:val="6"/>
            <w:tcBorders>
              <w:top w:val="single" w:sz="4" w:space="0" w:color="auto"/>
              <w:left w:val="single" w:sz="4" w:space="0" w:color="auto"/>
              <w:bottom w:val="single" w:sz="4" w:space="0" w:color="auto"/>
              <w:right w:val="single" w:sz="4" w:space="0" w:color="000000"/>
            </w:tcBorders>
            <w:shd w:val="clear" w:color="auto" w:fill="auto"/>
          </w:tcPr>
          <w:p w14:paraId="62C15605" w14:textId="294443E1" w:rsidR="00CF7439" w:rsidRPr="0025129B" w:rsidRDefault="008B2D47" w:rsidP="009D7DDF">
            <w:pPr>
              <w:rPr>
                <w:rFonts w:eastAsia="Times New Roman"/>
                <w:b/>
                <w:color w:val="000000"/>
                <w:sz w:val="18"/>
                <w:szCs w:val="18"/>
                <w:lang w:eastAsia="es-CL"/>
              </w:rPr>
            </w:pPr>
            <w:r w:rsidRPr="00CF7439">
              <w:rPr>
                <w:rFonts w:eastAsia="Times New Roman"/>
                <w:b/>
                <w:color w:val="000000"/>
                <w:sz w:val="18"/>
                <w:szCs w:val="18"/>
                <w:lang w:eastAsia="es-CL"/>
              </w:rPr>
              <w:t xml:space="preserve">Descripción medio de prueba: </w:t>
            </w:r>
            <w:r w:rsidRPr="00CF7439">
              <w:rPr>
                <w:rFonts w:eastAsia="Times New Roman"/>
                <w:color w:val="000000"/>
                <w:sz w:val="18"/>
                <w:szCs w:val="18"/>
                <w:lang w:eastAsia="es-CL"/>
              </w:rPr>
              <w:t>Desde el coronamiento del tranque de relaves N° 1 se pudo observar movimiento de</w:t>
            </w:r>
            <w:r>
              <w:rPr>
                <w:rFonts w:eastAsia="Times New Roman"/>
                <w:color w:val="000000"/>
                <w:sz w:val="18"/>
                <w:szCs w:val="18"/>
                <w:lang w:eastAsia="es-CL"/>
              </w:rPr>
              <w:t xml:space="preserve"> maquinaria a los pies del muro</w:t>
            </w:r>
            <w:r w:rsidR="0055059E">
              <w:rPr>
                <w:rFonts w:eastAsia="Times New Roman"/>
                <w:color w:val="000000"/>
                <w:sz w:val="18"/>
                <w:szCs w:val="18"/>
                <w:lang w:eastAsia="es-CL"/>
              </w:rPr>
              <w:t xml:space="preserve"> de arenas</w:t>
            </w:r>
            <w:r>
              <w:rPr>
                <w:rFonts w:eastAsia="Times New Roman"/>
                <w:color w:val="000000"/>
                <w:sz w:val="18"/>
                <w:szCs w:val="18"/>
                <w:lang w:eastAsia="es-CL"/>
              </w:rPr>
              <w:t>, formando una especie de muro.</w:t>
            </w:r>
          </w:p>
        </w:tc>
        <w:tc>
          <w:tcPr>
            <w:tcW w:w="2348" w:type="pct"/>
            <w:gridSpan w:val="5"/>
            <w:tcBorders>
              <w:top w:val="single" w:sz="4" w:space="0" w:color="auto"/>
              <w:left w:val="single" w:sz="4" w:space="0" w:color="auto"/>
              <w:bottom w:val="single" w:sz="4" w:space="0" w:color="auto"/>
              <w:right w:val="single" w:sz="4" w:space="0" w:color="000000"/>
            </w:tcBorders>
            <w:shd w:val="clear" w:color="auto" w:fill="auto"/>
          </w:tcPr>
          <w:p w14:paraId="2E0DE751" w14:textId="2B67412D" w:rsidR="00CF7439" w:rsidRPr="0025129B" w:rsidRDefault="008B2D47" w:rsidP="0055059E">
            <w:pPr>
              <w:rPr>
                <w:rFonts w:eastAsia="Times New Roman"/>
                <w:b/>
                <w:color w:val="000000"/>
                <w:sz w:val="18"/>
                <w:szCs w:val="18"/>
                <w:lang w:eastAsia="es-CL"/>
              </w:rPr>
            </w:pPr>
            <w:r w:rsidRPr="008B2D47">
              <w:rPr>
                <w:rFonts w:eastAsia="Times New Roman"/>
                <w:b/>
                <w:color w:val="000000"/>
                <w:sz w:val="18"/>
                <w:szCs w:val="18"/>
                <w:lang w:eastAsia="es-CL"/>
              </w:rPr>
              <w:t>Descripción medio de prueba</w:t>
            </w:r>
            <w:r>
              <w:rPr>
                <w:rFonts w:eastAsia="Times New Roman"/>
                <w:b/>
                <w:color w:val="000000"/>
                <w:sz w:val="18"/>
                <w:szCs w:val="18"/>
                <w:lang w:eastAsia="es-CL"/>
              </w:rPr>
              <w:t>:</w:t>
            </w:r>
            <w:r w:rsidR="009F610C">
              <w:rPr>
                <w:rFonts w:eastAsia="Times New Roman"/>
                <w:b/>
                <w:color w:val="000000"/>
                <w:sz w:val="18"/>
                <w:szCs w:val="18"/>
                <w:lang w:eastAsia="es-CL"/>
              </w:rPr>
              <w:t xml:space="preserve"> </w:t>
            </w:r>
            <w:r w:rsidR="009F610C" w:rsidRPr="009F610C">
              <w:rPr>
                <w:rFonts w:eastAsia="Times New Roman"/>
                <w:color w:val="000000"/>
                <w:sz w:val="18"/>
                <w:szCs w:val="18"/>
                <w:lang w:eastAsia="es-CL"/>
              </w:rPr>
              <w:t xml:space="preserve">Se observa el muro </w:t>
            </w:r>
            <w:r w:rsidR="0055059E">
              <w:rPr>
                <w:rFonts w:eastAsia="Times New Roman"/>
                <w:color w:val="000000"/>
                <w:sz w:val="18"/>
                <w:szCs w:val="18"/>
                <w:lang w:eastAsia="es-CL"/>
              </w:rPr>
              <w:t xml:space="preserve">de pie </w:t>
            </w:r>
            <w:r w:rsidR="009F610C" w:rsidRPr="009F610C">
              <w:rPr>
                <w:rFonts w:eastAsia="Times New Roman"/>
                <w:color w:val="000000"/>
                <w:sz w:val="18"/>
                <w:szCs w:val="18"/>
                <w:lang w:eastAsia="es-CL"/>
              </w:rPr>
              <w:t>o defensa basal del tranque</w:t>
            </w:r>
            <w:r w:rsidR="009F610C">
              <w:rPr>
                <w:rFonts w:eastAsia="Times New Roman"/>
                <w:color w:val="000000"/>
                <w:sz w:val="18"/>
                <w:szCs w:val="18"/>
                <w:lang w:eastAsia="es-CL"/>
              </w:rPr>
              <w:t>.</w:t>
            </w:r>
          </w:p>
        </w:tc>
      </w:tr>
      <w:tr w:rsidR="00416806" w:rsidRPr="0025129B" w14:paraId="71CB0353" w14:textId="77777777" w:rsidTr="00BC2B72">
        <w:trPr>
          <w:trHeight w:val="286"/>
          <w:jc w:val="center"/>
        </w:trPr>
        <w:tc>
          <w:tcPr>
            <w:tcW w:w="2652" w:type="pct"/>
            <w:gridSpan w:val="6"/>
            <w:tcBorders>
              <w:top w:val="single" w:sz="4" w:space="0" w:color="auto"/>
              <w:left w:val="single" w:sz="4" w:space="0" w:color="auto"/>
              <w:bottom w:val="single" w:sz="4" w:space="0" w:color="auto"/>
              <w:right w:val="single" w:sz="4" w:space="0" w:color="000000"/>
            </w:tcBorders>
            <w:shd w:val="clear" w:color="auto" w:fill="auto"/>
          </w:tcPr>
          <w:p w14:paraId="13DCA35A" w14:textId="310AC58A" w:rsidR="00416806" w:rsidRPr="00CF7439" w:rsidRDefault="00FE0D43" w:rsidP="00416806">
            <w:pPr>
              <w:jc w:val="left"/>
              <w:rPr>
                <w:rFonts w:eastAsia="Times New Roman"/>
                <w:b/>
                <w:color w:val="000000"/>
                <w:sz w:val="18"/>
                <w:szCs w:val="18"/>
                <w:lang w:eastAsia="es-CL"/>
              </w:rPr>
            </w:pPr>
            <w:r>
              <w:rPr>
                <w:noProof/>
                <w:lang w:eastAsia="es-CL"/>
              </w:rPr>
              <w:lastRenderedPageBreak/>
              <mc:AlternateContent>
                <mc:Choice Requires="wps">
                  <w:drawing>
                    <wp:anchor distT="0" distB="0" distL="114300" distR="114300" simplePos="0" relativeHeight="251685376" behindDoc="0" locked="0" layoutInCell="1" allowOverlap="1" wp14:anchorId="6E0088F3" wp14:editId="496CD2FA">
                      <wp:simplePos x="0" y="0"/>
                      <wp:positionH relativeFrom="column">
                        <wp:posOffset>1543302</wp:posOffset>
                      </wp:positionH>
                      <wp:positionV relativeFrom="paragraph">
                        <wp:posOffset>58085</wp:posOffset>
                      </wp:positionV>
                      <wp:extent cx="1422400" cy="232410"/>
                      <wp:effectExtent l="0" t="0" r="406400" b="339090"/>
                      <wp:wrapNone/>
                      <wp:docPr id="403" name="Llamada rectangular 403"/>
                      <wp:cNvGraphicFramePr/>
                      <a:graphic xmlns:a="http://schemas.openxmlformats.org/drawingml/2006/main">
                        <a:graphicData uri="http://schemas.microsoft.com/office/word/2010/wordprocessingShape">
                          <wps:wsp>
                            <wps:cNvSpPr/>
                            <wps:spPr>
                              <a:xfrm>
                                <a:off x="0" y="0"/>
                                <a:ext cx="1422400" cy="232410"/>
                              </a:xfrm>
                              <a:prstGeom prst="wedgeRectCallout">
                                <a:avLst>
                                  <a:gd name="adj1" fmla="val 75565"/>
                                  <a:gd name="adj2" fmla="val 189887"/>
                                </a:avLst>
                              </a:prstGeom>
                              <a:solidFill>
                                <a:srgbClr val="FFFF00"/>
                              </a:solidFill>
                              <a:ln w="25400" cap="flat" cmpd="sng" algn="ctr">
                                <a:solidFill>
                                  <a:srgbClr val="EEECE1">
                                    <a:lumMod val="25000"/>
                                  </a:srgbClr>
                                </a:solidFill>
                                <a:prstDash val="solid"/>
                              </a:ln>
                              <a:effectLst/>
                            </wps:spPr>
                            <wps:txbx>
                              <w:txbxContent>
                                <w:p w14:paraId="41D36779" w14:textId="0C0E93E6" w:rsidR="00447068" w:rsidRPr="00BF55C0" w:rsidRDefault="00447068" w:rsidP="00FE0D43">
                                  <w:pPr>
                                    <w:jc w:val="center"/>
                                    <w:rPr>
                                      <w:b/>
                                      <w:color w:val="000000" w:themeColor="text1"/>
                                      <w:sz w:val="16"/>
                                      <w:szCs w:val="16"/>
                                    </w:rPr>
                                  </w:pPr>
                                  <w:r>
                                    <w:rPr>
                                      <w:b/>
                                      <w:color w:val="000000" w:themeColor="text1"/>
                                      <w:sz w:val="16"/>
                                      <w:szCs w:val="16"/>
                                    </w:rPr>
                                    <w:t xml:space="preserve">Muro de pie/defensa fluvial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088F3" id="Llamada rectangular 403" o:spid="_x0000_s1143" type="#_x0000_t61" style="position:absolute;margin-left:121.5pt;margin-top:4.55pt;width:112pt;height:18.3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" adj="27122,51816" fillcolor="yellow" strokecolor="#4a452a" strokeweight="2pt">
                      <v:textbox>
                        <w:txbxContent>
                          <w:p w14:paraId="41D36779" w14:textId="0C0E93E6" w:rsidR="00447068" w:rsidRPr="00BF55C0" w:rsidRDefault="00447068" w:rsidP="00FE0D43">
                            <w:pPr>
                              <w:jc w:val="center"/>
                              <w:rPr>
                                <w:b/>
                                <w:color w:val="000000" w:themeColor="text1"/>
                                <w:sz w:val="16"/>
                                <w:szCs w:val="16"/>
                              </w:rPr>
                            </w:pPr>
                            <w:r>
                              <w:rPr>
                                <w:b/>
                                <w:color w:val="000000" w:themeColor="text1"/>
                                <w:sz w:val="16"/>
                                <w:szCs w:val="16"/>
                              </w:rPr>
                              <w:t xml:space="preserve">Muro de pie/defensa fluvial </w:t>
                            </w:r>
                          </w:p>
                        </w:txbxContent>
                      </v:textbox>
                    </v:shape>
                  </w:pict>
                </mc:Fallback>
              </mc:AlternateContent>
            </w:r>
            <w:r>
              <w:rPr>
                <w:noProof/>
                <w:lang w:eastAsia="es-CL"/>
              </w:rPr>
              <mc:AlternateContent>
                <mc:Choice Requires="wps">
                  <w:drawing>
                    <wp:anchor distT="0" distB="0" distL="114300" distR="114300" simplePos="0" relativeHeight="251661824" behindDoc="0" locked="0" layoutInCell="1" allowOverlap="1" wp14:anchorId="60344E5B" wp14:editId="6EE6A692">
                      <wp:simplePos x="0" y="0"/>
                      <wp:positionH relativeFrom="column">
                        <wp:posOffset>3018419</wp:posOffset>
                      </wp:positionH>
                      <wp:positionV relativeFrom="paragraph">
                        <wp:posOffset>1515949</wp:posOffset>
                      </wp:positionV>
                      <wp:extent cx="1242060" cy="241300"/>
                      <wp:effectExtent l="0" t="819150" r="15240" b="25400"/>
                      <wp:wrapNone/>
                      <wp:docPr id="398" name="Llamada rectangular 398"/>
                      <wp:cNvGraphicFramePr/>
                      <a:graphic xmlns:a="http://schemas.openxmlformats.org/drawingml/2006/main">
                        <a:graphicData uri="http://schemas.microsoft.com/office/word/2010/wordprocessingShape">
                          <wps:wsp>
                            <wps:cNvSpPr/>
                            <wps:spPr>
                              <a:xfrm>
                                <a:off x="0" y="0"/>
                                <a:ext cx="1242060" cy="241300"/>
                              </a:xfrm>
                              <a:prstGeom prst="wedgeRectCallout">
                                <a:avLst>
                                  <a:gd name="adj1" fmla="val -11669"/>
                                  <a:gd name="adj2" fmla="val -377081"/>
                                </a:avLst>
                              </a:prstGeom>
                              <a:solidFill>
                                <a:srgbClr val="FFFF00"/>
                              </a:solidFill>
                              <a:ln w="25400" cap="flat" cmpd="sng" algn="ctr">
                                <a:solidFill>
                                  <a:srgbClr val="EEECE1">
                                    <a:lumMod val="25000"/>
                                  </a:srgbClr>
                                </a:solidFill>
                                <a:prstDash val="solid"/>
                              </a:ln>
                              <a:effectLst/>
                            </wps:spPr>
                            <wps:txbx>
                              <w:txbxContent>
                                <w:p w14:paraId="79847DA9" w14:textId="1911EAAE" w:rsidR="00447068" w:rsidRPr="00BF55C0" w:rsidRDefault="00447068" w:rsidP="00416806">
                                  <w:pPr>
                                    <w:jc w:val="center"/>
                                    <w:rPr>
                                      <w:b/>
                                      <w:color w:val="000000" w:themeColor="text1"/>
                                      <w:sz w:val="16"/>
                                      <w:szCs w:val="16"/>
                                    </w:rPr>
                                  </w:pPr>
                                  <w:r w:rsidRPr="00BF55C0">
                                    <w:rPr>
                                      <w:b/>
                                      <w:color w:val="000000" w:themeColor="text1"/>
                                      <w:sz w:val="16"/>
                                      <w:szCs w:val="16"/>
                                    </w:rPr>
                                    <w:t xml:space="preserve">Sobreposición del alud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344E5B" id="Llamada rectangular 398" o:spid="_x0000_s1144" type="#_x0000_t61" style="position:absolute;margin-left:237.65pt;margin-top:119.35pt;width:97.8pt;height:19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" adj="8279,-70649" fillcolor="yellow" strokecolor="#4a452a" strokeweight="2pt">
                      <v:textbox>
                        <w:txbxContent>
                          <w:p w14:paraId="79847DA9" w14:textId="1911EAAE" w:rsidR="00447068" w:rsidRPr="00BF55C0" w:rsidRDefault="00447068" w:rsidP="00416806">
                            <w:pPr>
                              <w:jc w:val="center"/>
                              <w:rPr>
                                <w:b/>
                                <w:color w:val="000000" w:themeColor="text1"/>
                                <w:sz w:val="16"/>
                                <w:szCs w:val="16"/>
                              </w:rPr>
                            </w:pPr>
                            <w:r w:rsidRPr="00BF55C0">
                              <w:rPr>
                                <w:b/>
                                <w:color w:val="000000" w:themeColor="text1"/>
                                <w:sz w:val="16"/>
                                <w:szCs w:val="16"/>
                              </w:rPr>
                              <w:t xml:space="preserve">Sobreposición del alud </w:t>
                            </w:r>
                          </w:p>
                        </w:txbxContent>
                      </v:textbox>
                    </v:shape>
                  </w:pict>
                </mc:Fallback>
              </mc:AlternateContent>
            </w:r>
            <w:r w:rsidR="00416806">
              <w:rPr>
                <w:noProof/>
                <w:lang w:eastAsia="es-CL"/>
              </w:rPr>
              <mc:AlternateContent>
                <mc:Choice Requires="wps">
                  <w:drawing>
                    <wp:anchor distT="0" distB="0" distL="114300" distR="114300" simplePos="0" relativeHeight="251637248" behindDoc="0" locked="0" layoutInCell="1" allowOverlap="1" wp14:anchorId="30FBE495" wp14:editId="21912281">
                      <wp:simplePos x="0" y="0"/>
                      <wp:positionH relativeFrom="column">
                        <wp:posOffset>2224788</wp:posOffset>
                      </wp:positionH>
                      <wp:positionV relativeFrom="paragraph">
                        <wp:posOffset>989737</wp:posOffset>
                      </wp:positionV>
                      <wp:extent cx="740410" cy="266700"/>
                      <wp:effectExtent l="0" t="304800" r="78740" b="19050"/>
                      <wp:wrapNone/>
                      <wp:docPr id="397" name="Llamada rectangular 397"/>
                      <wp:cNvGraphicFramePr/>
                      <a:graphic xmlns:a="http://schemas.openxmlformats.org/drawingml/2006/main">
                        <a:graphicData uri="http://schemas.microsoft.com/office/word/2010/wordprocessingShape">
                          <wps:wsp>
                            <wps:cNvSpPr/>
                            <wps:spPr>
                              <a:xfrm>
                                <a:off x="0" y="0"/>
                                <a:ext cx="740410" cy="266700"/>
                              </a:xfrm>
                              <a:prstGeom prst="wedgeRectCallout">
                                <a:avLst>
                                  <a:gd name="adj1" fmla="val 57571"/>
                                  <a:gd name="adj2" fmla="val -163006"/>
                                </a:avLst>
                              </a:prstGeom>
                              <a:solidFill>
                                <a:srgbClr val="FFFF00"/>
                              </a:solidFill>
                              <a:ln w="25400" cap="flat" cmpd="sng" algn="ctr">
                                <a:solidFill>
                                  <a:srgbClr val="EEECE1">
                                    <a:lumMod val="25000"/>
                                  </a:srgbClr>
                                </a:solidFill>
                                <a:prstDash val="solid"/>
                              </a:ln>
                              <a:effectLst/>
                            </wps:spPr>
                            <wps:txbx>
                              <w:txbxContent>
                                <w:p w14:paraId="3555D8F9" w14:textId="730B4E1C" w:rsidR="00447068" w:rsidRPr="00BF55C0" w:rsidRDefault="00447068" w:rsidP="00416806">
                                  <w:pPr>
                                    <w:jc w:val="center"/>
                                    <w:rPr>
                                      <w:b/>
                                      <w:color w:val="000000" w:themeColor="text1"/>
                                      <w:sz w:val="16"/>
                                      <w:szCs w:val="16"/>
                                    </w:rPr>
                                  </w:pPr>
                                  <w:r>
                                    <w:rPr>
                                      <w:b/>
                                      <w:color w:val="000000" w:themeColor="text1"/>
                                      <w:sz w:val="16"/>
                                      <w:szCs w:val="16"/>
                                    </w:rPr>
                                    <w:t xml:space="preserve">Empalme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FBE495" id="Llamada rectangular 397" o:spid="_x0000_s1145" type="#_x0000_t61" style="position:absolute;margin-left:175.2pt;margin-top:77.95pt;width:58.3pt;height:21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" adj="23235,-24409" fillcolor="yellow" strokecolor="#4a452a" strokeweight="2pt">
                      <v:textbox>
                        <w:txbxContent>
                          <w:p w14:paraId="3555D8F9" w14:textId="730B4E1C" w:rsidR="00447068" w:rsidRPr="00BF55C0" w:rsidRDefault="00447068" w:rsidP="00416806">
                            <w:pPr>
                              <w:jc w:val="center"/>
                              <w:rPr>
                                <w:b/>
                                <w:color w:val="000000" w:themeColor="text1"/>
                                <w:sz w:val="16"/>
                                <w:szCs w:val="16"/>
                              </w:rPr>
                            </w:pPr>
                            <w:r>
                              <w:rPr>
                                <w:b/>
                                <w:color w:val="000000" w:themeColor="text1"/>
                                <w:sz w:val="16"/>
                                <w:szCs w:val="16"/>
                              </w:rPr>
                              <w:t xml:space="preserve">Empalme </w:t>
                            </w:r>
                          </w:p>
                        </w:txbxContent>
                      </v:textbox>
                    </v:shape>
                  </w:pict>
                </mc:Fallback>
              </mc:AlternateContent>
            </w:r>
            <w:r w:rsidR="00416806">
              <w:rPr>
                <w:noProof/>
                <w:lang w:eastAsia="es-CL"/>
              </w:rPr>
              <w:drawing>
                <wp:anchor distT="0" distB="0" distL="114300" distR="114300" simplePos="0" relativeHeight="251632128" behindDoc="0" locked="0" layoutInCell="1" allowOverlap="1" wp14:anchorId="6F97ECDF" wp14:editId="017FF5CA">
                  <wp:simplePos x="0" y="0"/>
                  <wp:positionH relativeFrom="column">
                    <wp:posOffset>2198909</wp:posOffset>
                  </wp:positionH>
                  <wp:positionV relativeFrom="paragraph">
                    <wp:posOffset>178854</wp:posOffset>
                  </wp:positionV>
                  <wp:extent cx="2173857" cy="1094127"/>
                  <wp:effectExtent l="0" t="0" r="0" b="0"/>
                  <wp:wrapNone/>
                  <wp:docPr id="396" name="Imagen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2180524" cy="1097482"/>
                          </a:xfrm>
                          <a:prstGeom prst="rect">
                            <a:avLst/>
                          </a:prstGeom>
                        </pic:spPr>
                      </pic:pic>
                    </a:graphicData>
                  </a:graphic>
                  <wp14:sizeRelH relativeFrom="margin">
                    <wp14:pctWidth>0</wp14:pctWidth>
                  </wp14:sizeRelH>
                  <wp14:sizeRelV relativeFrom="margin">
                    <wp14:pctHeight>0</wp14:pctHeight>
                  </wp14:sizeRelV>
                </wp:anchor>
              </w:drawing>
            </w:r>
            <w:r w:rsidR="00416806">
              <w:rPr>
                <w:noProof/>
                <w:lang w:eastAsia="es-CL"/>
              </w:rPr>
              <mc:AlternateContent>
                <mc:Choice Requires="wps">
                  <w:drawing>
                    <wp:anchor distT="0" distB="0" distL="114300" distR="114300" simplePos="0" relativeHeight="251627008" behindDoc="0" locked="0" layoutInCell="1" allowOverlap="1" wp14:anchorId="51C201FA" wp14:editId="2504FC1C">
                      <wp:simplePos x="0" y="0"/>
                      <wp:positionH relativeFrom="column">
                        <wp:posOffset>85437</wp:posOffset>
                      </wp:positionH>
                      <wp:positionV relativeFrom="paragraph">
                        <wp:posOffset>463526</wp:posOffset>
                      </wp:positionV>
                      <wp:extent cx="740410" cy="266700"/>
                      <wp:effectExtent l="0" t="0" r="59690" b="323850"/>
                      <wp:wrapNone/>
                      <wp:docPr id="372" name="Llamada rectangular 372"/>
                      <wp:cNvGraphicFramePr/>
                      <a:graphic xmlns:a="http://schemas.openxmlformats.org/drawingml/2006/main">
                        <a:graphicData uri="http://schemas.microsoft.com/office/word/2010/wordprocessingShape">
                          <wps:wsp>
                            <wps:cNvSpPr/>
                            <wps:spPr>
                              <a:xfrm>
                                <a:off x="0" y="0"/>
                                <a:ext cx="740410" cy="266700"/>
                              </a:xfrm>
                              <a:prstGeom prst="wedgeRectCallout">
                                <a:avLst>
                                  <a:gd name="adj1" fmla="val 52910"/>
                                  <a:gd name="adj2" fmla="val 163680"/>
                                </a:avLst>
                              </a:prstGeom>
                              <a:solidFill>
                                <a:srgbClr val="FFFF00"/>
                              </a:solidFill>
                              <a:ln w="25400" cap="flat" cmpd="sng" algn="ctr">
                                <a:solidFill>
                                  <a:srgbClr val="EEECE1">
                                    <a:lumMod val="25000"/>
                                  </a:srgbClr>
                                </a:solidFill>
                                <a:prstDash val="solid"/>
                              </a:ln>
                              <a:effectLst/>
                            </wps:spPr>
                            <wps:txbx>
                              <w:txbxContent>
                                <w:p w14:paraId="6A072F85" w14:textId="01B09FF7" w:rsidR="00447068" w:rsidRPr="00BF55C0" w:rsidRDefault="00447068" w:rsidP="009F610C">
                                  <w:pPr>
                                    <w:jc w:val="center"/>
                                    <w:rPr>
                                      <w:b/>
                                      <w:color w:val="000000" w:themeColor="text1"/>
                                      <w:sz w:val="16"/>
                                      <w:szCs w:val="16"/>
                                    </w:rPr>
                                  </w:pPr>
                                  <w:r>
                                    <w:rPr>
                                      <w:b/>
                                      <w:color w:val="000000" w:themeColor="text1"/>
                                      <w:sz w:val="16"/>
                                      <w:szCs w:val="16"/>
                                    </w:rPr>
                                    <w:t xml:space="preserve">Muro de pie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C201FA" id="Llamada rectangular 372" o:spid="_x0000_s1146" type="#_x0000_t61" style="position:absolute;margin-left:6.75pt;margin-top:36.5pt;width:58.3pt;height:21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" adj="22229,46155" fillcolor="yellow" strokecolor="#4a452a" strokeweight="2pt">
                      <v:textbox>
                        <w:txbxContent>
                          <w:p w14:paraId="6A072F85" w14:textId="01B09FF7" w:rsidR="00447068" w:rsidRPr="00BF55C0" w:rsidRDefault="00447068" w:rsidP="009F610C">
                            <w:pPr>
                              <w:jc w:val="center"/>
                              <w:rPr>
                                <w:b/>
                                <w:color w:val="000000" w:themeColor="text1"/>
                                <w:sz w:val="16"/>
                                <w:szCs w:val="16"/>
                              </w:rPr>
                            </w:pPr>
                            <w:r>
                              <w:rPr>
                                <w:b/>
                                <w:color w:val="000000" w:themeColor="text1"/>
                                <w:sz w:val="16"/>
                                <w:szCs w:val="16"/>
                              </w:rPr>
                              <w:t xml:space="preserve">Muro de pie </w:t>
                            </w:r>
                          </w:p>
                        </w:txbxContent>
                      </v:textbox>
                    </v:shape>
                  </w:pict>
                </mc:Fallback>
              </mc:AlternateContent>
            </w:r>
            <w:r w:rsidR="00416806">
              <w:rPr>
                <w:noProof/>
                <w:lang w:eastAsia="es-CL"/>
              </w:rPr>
              <mc:AlternateContent>
                <mc:Choice Requires="wps">
                  <w:drawing>
                    <wp:anchor distT="0" distB="0" distL="114300" distR="114300" simplePos="0" relativeHeight="251623936" behindDoc="0" locked="0" layoutInCell="1" allowOverlap="1" wp14:anchorId="2C832D4E" wp14:editId="4B487AB7">
                      <wp:simplePos x="0" y="0"/>
                      <wp:positionH relativeFrom="column">
                        <wp:posOffset>2190282</wp:posOffset>
                      </wp:positionH>
                      <wp:positionV relativeFrom="paragraph">
                        <wp:posOffset>144349</wp:posOffset>
                      </wp:positionV>
                      <wp:extent cx="2225615" cy="1147313"/>
                      <wp:effectExtent l="0" t="0" r="22860" b="15240"/>
                      <wp:wrapNone/>
                      <wp:docPr id="384" name="Rectángulo 384"/>
                      <wp:cNvGraphicFramePr/>
                      <a:graphic xmlns:a="http://schemas.openxmlformats.org/drawingml/2006/main">
                        <a:graphicData uri="http://schemas.microsoft.com/office/word/2010/wordprocessingShape">
                          <wps:wsp>
                            <wps:cNvSpPr/>
                            <wps:spPr>
                              <a:xfrm>
                                <a:off x="0" y="0"/>
                                <a:ext cx="2225615" cy="1147313"/>
                              </a:xfrm>
                              <a:prstGeom prst="rect">
                                <a:avLst/>
                              </a:prstGeom>
                              <a:noFill/>
                              <a:ln>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90E868" id="Rectángulo 384" o:spid="_x0000_s1026" style="position:absolute;margin-left:172.45pt;margin-top:11.35pt;width:175.25pt;height:90.3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" filled="f" strokecolor="yellow" strokeweight="2pt">
                      <v:stroke dashstyle="1 1"/>
                    </v:rect>
                  </w:pict>
                </mc:Fallback>
              </mc:AlternateContent>
            </w:r>
            <w:r w:rsidR="00416806">
              <w:rPr>
                <w:noProof/>
                <w:lang w:eastAsia="es-CL"/>
              </w:rPr>
              <mc:AlternateContent>
                <mc:Choice Requires="wps">
                  <w:drawing>
                    <wp:anchor distT="0" distB="0" distL="114300" distR="114300" simplePos="0" relativeHeight="251622912" behindDoc="0" locked="0" layoutInCell="1" allowOverlap="1" wp14:anchorId="212EA91E" wp14:editId="36989AD5">
                      <wp:simplePos x="0" y="0"/>
                      <wp:positionH relativeFrom="column">
                        <wp:posOffset>1812925</wp:posOffset>
                      </wp:positionH>
                      <wp:positionV relativeFrom="paragraph">
                        <wp:posOffset>756920</wp:posOffset>
                      </wp:positionV>
                      <wp:extent cx="480060" cy="34290"/>
                      <wp:effectExtent l="38100" t="38100" r="72390" b="80010"/>
                      <wp:wrapNone/>
                      <wp:docPr id="374" name="Conector recto 374"/>
                      <wp:cNvGraphicFramePr/>
                      <a:graphic xmlns:a="http://schemas.openxmlformats.org/drawingml/2006/main">
                        <a:graphicData uri="http://schemas.microsoft.com/office/word/2010/wordprocessingShape">
                          <wps:wsp>
                            <wps:cNvCnPr/>
                            <wps:spPr>
                              <a:xfrm flipV="1">
                                <a:off x="0" y="0"/>
                                <a:ext cx="480060" cy="34290"/>
                              </a:xfrm>
                              <a:prstGeom prst="line">
                                <a:avLst/>
                              </a:prstGeom>
                              <a:ln>
                                <a:solidFill>
                                  <a:srgbClr val="FFFF00"/>
                                </a:solidFill>
                                <a:prstDash val="sysDot"/>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6AFF2C4A" id="Conector recto 374" o:spid="_x0000_s1026" style="position:absolute;flip:y;z-index:251622912;visibility:visible;mso-wrap-style:square;mso-wrap-distance-left:9pt;mso-wrap-distance-top:0;mso-wrap-distance-right:9pt;mso-wrap-distance-bottom:0;mso-position-horizontal:absolute;mso-position-horizontal-relative:text;mso-position-vertical:absolute;mso-position-vertical-relative:text" from="142.75pt,59.6pt" to="180.55pt,6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" strokecolor="yellow" strokeweight="2pt">
                      <v:stroke dashstyle="1 1"/>
                      <v:shadow on="t" color="black" opacity="24903f" origin=",.5" offset="0,.55556mm"/>
                    </v:line>
                  </w:pict>
                </mc:Fallback>
              </mc:AlternateContent>
            </w:r>
            <w:r w:rsidR="00416806">
              <w:rPr>
                <w:noProof/>
                <w:lang w:eastAsia="es-CL"/>
              </w:rPr>
              <mc:AlternateContent>
                <mc:Choice Requires="wps">
                  <w:drawing>
                    <wp:anchor distT="0" distB="0" distL="114300" distR="114300" simplePos="0" relativeHeight="251625984" behindDoc="0" locked="0" layoutInCell="1" allowOverlap="1" wp14:anchorId="188C68C0" wp14:editId="17789F2B">
                      <wp:simplePos x="0" y="0"/>
                      <wp:positionH relativeFrom="column">
                        <wp:posOffset>1257300</wp:posOffset>
                      </wp:positionH>
                      <wp:positionV relativeFrom="paragraph">
                        <wp:posOffset>645160</wp:posOffset>
                      </wp:positionV>
                      <wp:extent cx="554990" cy="284480"/>
                      <wp:effectExtent l="0" t="0" r="16510" b="20320"/>
                      <wp:wrapNone/>
                      <wp:docPr id="383" name="Rectángulo 383"/>
                      <wp:cNvGraphicFramePr/>
                      <a:graphic xmlns:a="http://schemas.openxmlformats.org/drawingml/2006/main">
                        <a:graphicData uri="http://schemas.microsoft.com/office/word/2010/wordprocessingShape">
                          <wps:wsp>
                            <wps:cNvSpPr/>
                            <wps:spPr>
                              <a:xfrm>
                                <a:off x="0" y="0"/>
                                <a:ext cx="554990" cy="284480"/>
                              </a:xfrm>
                              <a:prstGeom prst="rect">
                                <a:avLst/>
                              </a:prstGeom>
                              <a:noFill/>
                              <a:ln w="25400" cap="flat" cmpd="sng" algn="ctr">
                                <a:solidFill>
                                  <a:srgbClr val="FFFF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4ADD67" id="Rectángulo 383" o:spid="_x0000_s1026" style="position:absolute;margin-left:99pt;margin-top:50.8pt;width:43.7pt;height:22.4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" filled="f" strokecolor="yellow" strokeweight="2pt">
                      <v:stroke dashstyle="1 1"/>
                    </v:rect>
                  </w:pict>
                </mc:Fallback>
              </mc:AlternateContent>
            </w:r>
            <w:r w:rsidR="00416806">
              <w:rPr>
                <w:noProof/>
                <w:lang w:eastAsia="es-CL"/>
              </w:rPr>
              <w:drawing>
                <wp:inline distT="0" distB="0" distL="0" distR="0" wp14:anchorId="34D00F28" wp14:editId="097EFA88">
                  <wp:extent cx="2592000" cy="1944000"/>
                  <wp:effectExtent l="0" t="0" r="0" b="0"/>
                  <wp:docPr id="388" name="Imagen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592000" cy="1944000"/>
                          </a:xfrm>
                          <a:prstGeom prst="rect">
                            <a:avLst/>
                          </a:prstGeom>
                        </pic:spPr>
                      </pic:pic>
                    </a:graphicData>
                  </a:graphic>
                </wp:inline>
              </w:drawing>
            </w:r>
          </w:p>
        </w:tc>
        <w:tc>
          <w:tcPr>
            <w:tcW w:w="2348" w:type="pct"/>
            <w:gridSpan w:val="5"/>
            <w:tcBorders>
              <w:top w:val="single" w:sz="4" w:space="0" w:color="auto"/>
              <w:left w:val="single" w:sz="4" w:space="0" w:color="auto"/>
              <w:bottom w:val="single" w:sz="4" w:space="0" w:color="auto"/>
              <w:right w:val="single" w:sz="4" w:space="0" w:color="000000"/>
            </w:tcBorders>
            <w:shd w:val="clear" w:color="auto" w:fill="auto"/>
          </w:tcPr>
          <w:p w14:paraId="12737137" w14:textId="0F45B2A5" w:rsidR="00416806" w:rsidRPr="008B2D47" w:rsidRDefault="0005555F" w:rsidP="00FE0D43">
            <w:pPr>
              <w:jc w:val="center"/>
              <w:rPr>
                <w:rFonts w:eastAsia="Times New Roman"/>
                <w:b/>
                <w:color w:val="000000"/>
                <w:sz w:val="18"/>
                <w:szCs w:val="18"/>
                <w:lang w:eastAsia="es-CL"/>
              </w:rPr>
            </w:pPr>
            <w:r>
              <w:rPr>
                <w:noProof/>
                <w:lang w:eastAsia="es-CL"/>
              </w:rPr>
              <mc:AlternateContent>
                <mc:Choice Requires="wps">
                  <w:drawing>
                    <wp:anchor distT="0" distB="0" distL="114300" distR="114300" simplePos="0" relativeHeight="251682304" behindDoc="0" locked="0" layoutInCell="1" allowOverlap="1" wp14:anchorId="637A5E1A" wp14:editId="675DF8F0">
                      <wp:simplePos x="0" y="0"/>
                      <wp:positionH relativeFrom="column">
                        <wp:posOffset>2006600</wp:posOffset>
                      </wp:positionH>
                      <wp:positionV relativeFrom="paragraph">
                        <wp:posOffset>15240</wp:posOffset>
                      </wp:positionV>
                      <wp:extent cx="878205" cy="249555"/>
                      <wp:effectExtent l="0" t="0" r="17145" b="798195"/>
                      <wp:wrapNone/>
                      <wp:docPr id="402" name="Llamada rectangular 402"/>
                      <wp:cNvGraphicFramePr/>
                      <a:graphic xmlns:a="http://schemas.openxmlformats.org/drawingml/2006/main">
                        <a:graphicData uri="http://schemas.microsoft.com/office/word/2010/wordprocessingShape">
                          <wps:wsp>
                            <wps:cNvSpPr/>
                            <wps:spPr>
                              <a:xfrm>
                                <a:off x="0" y="0"/>
                                <a:ext cx="878205" cy="249555"/>
                              </a:xfrm>
                              <a:prstGeom prst="wedgeRectCallout">
                                <a:avLst>
                                  <a:gd name="adj1" fmla="val 11932"/>
                                  <a:gd name="adj2" fmla="val 363829"/>
                                </a:avLst>
                              </a:prstGeom>
                              <a:solidFill>
                                <a:srgbClr val="FFFF00"/>
                              </a:solidFill>
                              <a:ln w="25400" cap="flat" cmpd="sng" algn="ctr">
                                <a:solidFill>
                                  <a:srgbClr val="EEECE1">
                                    <a:lumMod val="25000"/>
                                  </a:srgbClr>
                                </a:solidFill>
                                <a:prstDash val="solid"/>
                              </a:ln>
                              <a:effectLst/>
                            </wps:spPr>
                            <wps:txbx>
                              <w:txbxContent>
                                <w:p w14:paraId="75626051" w14:textId="0633F583" w:rsidR="00447068" w:rsidRPr="00BF55C0" w:rsidRDefault="00447068" w:rsidP="00FE0D43">
                                  <w:pPr>
                                    <w:jc w:val="center"/>
                                    <w:rPr>
                                      <w:b/>
                                      <w:color w:val="000000" w:themeColor="text1"/>
                                      <w:sz w:val="16"/>
                                      <w:szCs w:val="16"/>
                                    </w:rPr>
                                  </w:pPr>
                                  <w:r>
                                    <w:rPr>
                                      <w:b/>
                                      <w:color w:val="000000" w:themeColor="text1"/>
                                      <w:sz w:val="16"/>
                                      <w:szCs w:val="16"/>
                                    </w:rPr>
                                    <w:t xml:space="preserve">Defensa fluvial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7A5E1A" id="Llamada rectangular 402" o:spid="_x0000_s1147" type="#_x0000_t61" style="position:absolute;left:0;text-align:left;margin-left:158pt;margin-top:1.2pt;width:69.15pt;height:19.6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" adj="13377,89387" fillcolor="yellow" strokecolor="#4a452a" strokeweight="2pt">
                      <v:textbox>
                        <w:txbxContent>
                          <w:p w14:paraId="75626051" w14:textId="0633F583" w:rsidR="00447068" w:rsidRPr="00BF55C0" w:rsidRDefault="00447068" w:rsidP="00FE0D43">
                            <w:pPr>
                              <w:jc w:val="center"/>
                              <w:rPr>
                                <w:b/>
                                <w:color w:val="000000" w:themeColor="text1"/>
                                <w:sz w:val="16"/>
                                <w:szCs w:val="16"/>
                              </w:rPr>
                            </w:pPr>
                            <w:r>
                              <w:rPr>
                                <w:b/>
                                <w:color w:val="000000" w:themeColor="text1"/>
                                <w:sz w:val="16"/>
                                <w:szCs w:val="16"/>
                              </w:rPr>
                              <w:t xml:space="preserve">Defensa fluvial </w:t>
                            </w:r>
                          </w:p>
                        </w:txbxContent>
                      </v:textbox>
                    </v:shape>
                  </w:pict>
                </mc:Fallback>
              </mc:AlternateContent>
            </w:r>
            <w:r>
              <w:rPr>
                <w:noProof/>
                <w:lang w:eastAsia="es-CL"/>
              </w:rPr>
              <mc:AlternateContent>
                <mc:Choice Requires="wps">
                  <w:drawing>
                    <wp:anchor distT="0" distB="0" distL="114300" distR="114300" simplePos="0" relativeHeight="251696640" behindDoc="0" locked="0" layoutInCell="1" allowOverlap="1" wp14:anchorId="4585A83E" wp14:editId="1B23FE9C">
                      <wp:simplePos x="0" y="0"/>
                      <wp:positionH relativeFrom="column">
                        <wp:posOffset>3067697</wp:posOffset>
                      </wp:positionH>
                      <wp:positionV relativeFrom="paragraph">
                        <wp:posOffset>205213</wp:posOffset>
                      </wp:positionV>
                      <wp:extent cx="878205" cy="249555"/>
                      <wp:effectExtent l="0" t="0" r="17145" b="645795"/>
                      <wp:wrapNone/>
                      <wp:docPr id="386" name="Llamada rectangular 386"/>
                      <wp:cNvGraphicFramePr/>
                      <a:graphic xmlns:a="http://schemas.openxmlformats.org/drawingml/2006/main">
                        <a:graphicData uri="http://schemas.microsoft.com/office/word/2010/wordprocessingShape">
                          <wps:wsp>
                            <wps:cNvSpPr/>
                            <wps:spPr>
                              <a:xfrm>
                                <a:off x="0" y="0"/>
                                <a:ext cx="878205" cy="249555"/>
                              </a:xfrm>
                              <a:prstGeom prst="wedgeRectCallout">
                                <a:avLst>
                                  <a:gd name="adj1" fmla="val -48969"/>
                                  <a:gd name="adj2" fmla="val 298151"/>
                                </a:avLst>
                              </a:prstGeom>
                              <a:solidFill>
                                <a:srgbClr val="FFFF00"/>
                              </a:solidFill>
                              <a:ln w="25400" cap="flat" cmpd="sng" algn="ctr">
                                <a:solidFill>
                                  <a:srgbClr val="EEECE1">
                                    <a:lumMod val="25000"/>
                                  </a:srgbClr>
                                </a:solidFill>
                                <a:prstDash val="solid"/>
                              </a:ln>
                              <a:effectLst/>
                            </wps:spPr>
                            <wps:txbx>
                              <w:txbxContent>
                                <w:p w14:paraId="2938B81F" w14:textId="722C4AC8" w:rsidR="00447068" w:rsidRPr="00BF55C0" w:rsidRDefault="00447068" w:rsidP="0005555F">
                                  <w:pPr>
                                    <w:jc w:val="center"/>
                                    <w:rPr>
                                      <w:b/>
                                      <w:color w:val="000000" w:themeColor="text1"/>
                                      <w:sz w:val="16"/>
                                      <w:szCs w:val="16"/>
                                    </w:rPr>
                                  </w:pPr>
                                  <w:r>
                                    <w:rPr>
                                      <w:b/>
                                      <w:color w:val="000000" w:themeColor="text1"/>
                                      <w:sz w:val="16"/>
                                      <w:szCs w:val="16"/>
                                    </w:rPr>
                                    <w:t xml:space="preserve">Cauce Cerrillos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85A83E" id="Llamada rectangular 386" o:spid="_x0000_s1148" type="#_x0000_t61" style="position:absolute;left:0;text-align:left;margin-left:241.55pt;margin-top:16.15pt;width:69.15pt;height:19.6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" adj="223,75201" fillcolor="yellow" strokecolor="#4a452a" strokeweight="2pt">
                      <v:textbox>
                        <w:txbxContent>
                          <w:p w14:paraId="2938B81F" w14:textId="722C4AC8" w:rsidR="00447068" w:rsidRPr="00BF55C0" w:rsidRDefault="00447068" w:rsidP="0005555F">
                            <w:pPr>
                              <w:jc w:val="center"/>
                              <w:rPr>
                                <w:b/>
                                <w:color w:val="000000" w:themeColor="text1"/>
                                <w:sz w:val="16"/>
                                <w:szCs w:val="16"/>
                              </w:rPr>
                            </w:pPr>
                            <w:r>
                              <w:rPr>
                                <w:b/>
                                <w:color w:val="000000" w:themeColor="text1"/>
                                <w:sz w:val="16"/>
                                <w:szCs w:val="16"/>
                              </w:rPr>
                              <w:t xml:space="preserve">Cauce Cerrillos </w:t>
                            </w:r>
                          </w:p>
                        </w:txbxContent>
                      </v:textbox>
                    </v:shape>
                  </w:pict>
                </mc:Fallback>
              </mc:AlternateContent>
            </w:r>
            <w:r w:rsidR="00900F24">
              <w:rPr>
                <w:noProof/>
                <w:lang w:eastAsia="es-CL"/>
              </w:rPr>
              <mc:AlternateContent>
                <mc:Choice Requires="wps">
                  <w:drawing>
                    <wp:anchor distT="0" distB="0" distL="114300" distR="114300" simplePos="0" relativeHeight="251690496" behindDoc="0" locked="0" layoutInCell="1" allowOverlap="1" wp14:anchorId="3C40013A" wp14:editId="4EEB5DF8">
                      <wp:simplePos x="0" y="0"/>
                      <wp:positionH relativeFrom="column">
                        <wp:posOffset>3257478</wp:posOffset>
                      </wp:positionH>
                      <wp:positionV relativeFrom="paragraph">
                        <wp:posOffset>1412432</wp:posOffset>
                      </wp:positionV>
                      <wp:extent cx="740410" cy="266700"/>
                      <wp:effectExtent l="1219200" t="0" r="21590" b="190500"/>
                      <wp:wrapNone/>
                      <wp:docPr id="404" name="Llamada rectangular 404"/>
                      <wp:cNvGraphicFramePr/>
                      <a:graphic xmlns:a="http://schemas.openxmlformats.org/drawingml/2006/main">
                        <a:graphicData uri="http://schemas.microsoft.com/office/word/2010/wordprocessingShape">
                          <wps:wsp>
                            <wps:cNvSpPr/>
                            <wps:spPr>
                              <a:xfrm>
                                <a:off x="0" y="0"/>
                                <a:ext cx="740410" cy="266700"/>
                              </a:xfrm>
                              <a:prstGeom prst="wedgeRectCallout">
                                <a:avLst>
                                  <a:gd name="adj1" fmla="val -212729"/>
                                  <a:gd name="adj2" fmla="val 111927"/>
                                </a:avLst>
                              </a:prstGeom>
                              <a:solidFill>
                                <a:srgbClr val="FFFF00"/>
                              </a:solidFill>
                              <a:ln w="25400" cap="flat" cmpd="sng" algn="ctr">
                                <a:solidFill>
                                  <a:srgbClr val="EEECE1">
                                    <a:lumMod val="25000"/>
                                  </a:srgbClr>
                                </a:solidFill>
                                <a:prstDash val="solid"/>
                              </a:ln>
                              <a:effectLst/>
                            </wps:spPr>
                            <wps:txbx>
                              <w:txbxContent>
                                <w:p w14:paraId="21FB1F98" w14:textId="77777777" w:rsidR="00447068" w:rsidRPr="00BF55C0" w:rsidRDefault="00447068" w:rsidP="00900F24">
                                  <w:pPr>
                                    <w:jc w:val="center"/>
                                    <w:rPr>
                                      <w:b/>
                                      <w:color w:val="000000" w:themeColor="text1"/>
                                      <w:sz w:val="16"/>
                                      <w:szCs w:val="16"/>
                                    </w:rPr>
                                  </w:pPr>
                                  <w:r>
                                    <w:rPr>
                                      <w:b/>
                                      <w:color w:val="000000" w:themeColor="text1"/>
                                      <w:sz w:val="16"/>
                                      <w:szCs w:val="16"/>
                                    </w:rPr>
                                    <w:t xml:space="preserve">Empalme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40013A" id="Llamada rectangular 404" o:spid="_x0000_s1149" type="#_x0000_t61" style="position:absolute;left:0;text-align:left;margin-left:256.5pt;margin-top:111.2pt;width:58.3pt;height:21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" adj="-35149,34976" fillcolor="yellow" strokecolor="#4a452a" strokeweight="2pt">
                      <v:textbox>
                        <w:txbxContent>
                          <w:p w14:paraId="21FB1F98" w14:textId="77777777" w:rsidR="00447068" w:rsidRPr="00BF55C0" w:rsidRDefault="00447068" w:rsidP="00900F24">
                            <w:pPr>
                              <w:jc w:val="center"/>
                              <w:rPr>
                                <w:b/>
                                <w:color w:val="000000" w:themeColor="text1"/>
                                <w:sz w:val="16"/>
                                <w:szCs w:val="16"/>
                              </w:rPr>
                            </w:pPr>
                            <w:r>
                              <w:rPr>
                                <w:b/>
                                <w:color w:val="000000" w:themeColor="text1"/>
                                <w:sz w:val="16"/>
                                <w:szCs w:val="16"/>
                              </w:rPr>
                              <w:t xml:space="preserve">Empalme </w:t>
                            </w:r>
                          </w:p>
                        </w:txbxContent>
                      </v:textbox>
                    </v:shape>
                  </w:pict>
                </mc:Fallback>
              </mc:AlternateContent>
            </w:r>
            <w:r w:rsidR="00FE0D43">
              <w:rPr>
                <w:noProof/>
                <w:lang w:eastAsia="es-CL"/>
              </w:rPr>
              <mc:AlternateContent>
                <mc:Choice Requires="wps">
                  <w:drawing>
                    <wp:anchor distT="0" distB="0" distL="114300" distR="114300" simplePos="0" relativeHeight="251672064" behindDoc="0" locked="0" layoutInCell="1" allowOverlap="1" wp14:anchorId="2EACB674" wp14:editId="3680CEE2">
                      <wp:simplePos x="0" y="0"/>
                      <wp:positionH relativeFrom="column">
                        <wp:posOffset>255486</wp:posOffset>
                      </wp:positionH>
                      <wp:positionV relativeFrom="paragraph">
                        <wp:posOffset>66711</wp:posOffset>
                      </wp:positionV>
                      <wp:extent cx="1267460" cy="223520"/>
                      <wp:effectExtent l="0" t="0" r="27940" b="728980"/>
                      <wp:wrapNone/>
                      <wp:docPr id="400" name="Llamada rectangular 400"/>
                      <wp:cNvGraphicFramePr/>
                      <a:graphic xmlns:a="http://schemas.openxmlformats.org/drawingml/2006/main">
                        <a:graphicData uri="http://schemas.microsoft.com/office/word/2010/wordprocessingShape">
                          <wps:wsp>
                            <wps:cNvSpPr/>
                            <wps:spPr>
                              <a:xfrm>
                                <a:off x="0" y="0"/>
                                <a:ext cx="1267460" cy="223520"/>
                              </a:xfrm>
                              <a:prstGeom prst="wedgeRectCallout">
                                <a:avLst>
                                  <a:gd name="adj1" fmla="val 445"/>
                                  <a:gd name="adj2" fmla="val 357388"/>
                                </a:avLst>
                              </a:prstGeom>
                              <a:solidFill>
                                <a:srgbClr val="FFFF00"/>
                              </a:solidFill>
                              <a:ln w="25400" cap="flat" cmpd="sng" algn="ctr">
                                <a:solidFill>
                                  <a:srgbClr val="EEECE1">
                                    <a:lumMod val="25000"/>
                                  </a:srgbClr>
                                </a:solidFill>
                                <a:prstDash val="solid"/>
                              </a:ln>
                              <a:effectLst/>
                            </wps:spPr>
                            <wps:txbx>
                              <w:txbxContent>
                                <w:p w14:paraId="2CA18CD5" w14:textId="42868D59" w:rsidR="00447068" w:rsidRPr="00BF55C0" w:rsidRDefault="00447068" w:rsidP="00FE0D43">
                                  <w:pPr>
                                    <w:jc w:val="center"/>
                                    <w:rPr>
                                      <w:b/>
                                      <w:color w:val="000000" w:themeColor="text1"/>
                                      <w:sz w:val="16"/>
                                      <w:szCs w:val="16"/>
                                    </w:rPr>
                                  </w:pPr>
                                  <w:r w:rsidRPr="00BF55C0">
                                    <w:rPr>
                                      <w:b/>
                                      <w:color w:val="000000" w:themeColor="text1"/>
                                      <w:sz w:val="16"/>
                                      <w:szCs w:val="16"/>
                                    </w:rPr>
                                    <w:t xml:space="preserve">Sobreposición del alud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ACB674" id="Llamada rectangular 400" o:spid="_x0000_s1150" type="#_x0000_t61" style="position:absolute;left:0;text-align:left;margin-left:20.1pt;margin-top:5.25pt;width:99.8pt;height:17.6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" adj="10896,87996" fillcolor="yellow" strokecolor="#4a452a" strokeweight="2pt">
                      <v:textbox>
                        <w:txbxContent>
                          <w:p w14:paraId="2CA18CD5" w14:textId="42868D59" w:rsidR="00447068" w:rsidRPr="00BF55C0" w:rsidRDefault="00447068" w:rsidP="00FE0D43">
                            <w:pPr>
                              <w:jc w:val="center"/>
                              <w:rPr>
                                <w:b/>
                                <w:color w:val="000000" w:themeColor="text1"/>
                                <w:sz w:val="16"/>
                                <w:szCs w:val="16"/>
                              </w:rPr>
                            </w:pPr>
                            <w:r w:rsidRPr="00BF55C0">
                              <w:rPr>
                                <w:b/>
                                <w:color w:val="000000" w:themeColor="text1"/>
                                <w:sz w:val="16"/>
                                <w:szCs w:val="16"/>
                              </w:rPr>
                              <w:t xml:space="preserve">Sobreposición del alud </w:t>
                            </w:r>
                          </w:p>
                        </w:txbxContent>
                      </v:textbox>
                    </v:shape>
                  </w:pict>
                </mc:Fallback>
              </mc:AlternateContent>
            </w:r>
            <w:r w:rsidR="00FE0D43">
              <w:rPr>
                <w:noProof/>
                <w:lang w:eastAsia="es-CL"/>
              </w:rPr>
              <mc:AlternateContent>
                <mc:Choice Requires="wps">
                  <w:drawing>
                    <wp:anchor distT="0" distB="0" distL="114300" distR="114300" simplePos="0" relativeHeight="251675136" behindDoc="0" locked="0" layoutInCell="1" allowOverlap="1" wp14:anchorId="7E36BDBE" wp14:editId="068D7B23">
                      <wp:simplePos x="0" y="0"/>
                      <wp:positionH relativeFrom="column">
                        <wp:posOffset>126089</wp:posOffset>
                      </wp:positionH>
                      <wp:positionV relativeFrom="paragraph">
                        <wp:posOffset>1343420</wp:posOffset>
                      </wp:positionV>
                      <wp:extent cx="740410" cy="266700"/>
                      <wp:effectExtent l="0" t="133350" r="21590" b="19050"/>
                      <wp:wrapNone/>
                      <wp:docPr id="401" name="Llamada rectangular 401"/>
                      <wp:cNvGraphicFramePr/>
                      <a:graphic xmlns:a="http://schemas.openxmlformats.org/drawingml/2006/main">
                        <a:graphicData uri="http://schemas.microsoft.com/office/word/2010/wordprocessingShape">
                          <wps:wsp>
                            <wps:cNvSpPr/>
                            <wps:spPr>
                              <a:xfrm>
                                <a:off x="0" y="0"/>
                                <a:ext cx="740410" cy="266700"/>
                              </a:xfrm>
                              <a:prstGeom prst="wedgeRectCallout">
                                <a:avLst>
                                  <a:gd name="adj1" fmla="val 43589"/>
                                  <a:gd name="adj2" fmla="val -95080"/>
                                </a:avLst>
                              </a:prstGeom>
                              <a:solidFill>
                                <a:srgbClr val="FFFF00"/>
                              </a:solidFill>
                              <a:ln w="25400" cap="flat" cmpd="sng" algn="ctr">
                                <a:solidFill>
                                  <a:srgbClr val="EEECE1">
                                    <a:lumMod val="25000"/>
                                  </a:srgbClr>
                                </a:solidFill>
                                <a:prstDash val="solid"/>
                              </a:ln>
                              <a:effectLst/>
                            </wps:spPr>
                            <wps:txbx>
                              <w:txbxContent>
                                <w:p w14:paraId="2D5666F4" w14:textId="75D59CED" w:rsidR="00447068" w:rsidRPr="00BF55C0" w:rsidRDefault="00447068" w:rsidP="0055059E">
                                  <w:pPr>
                                    <w:rPr>
                                      <w:b/>
                                      <w:color w:val="000000" w:themeColor="text1"/>
                                      <w:sz w:val="16"/>
                                      <w:szCs w:val="16"/>
                                    </w:rPr>
                                  </w:pPr>
                                  <w:r>
                                    <w:rPr>
                                      <w:b/>
                                      <w:color w:val="000000" w:themeColor="text1"/>
                                      <w:sz w:val="16"/>
                                      <w:szCs w:val="16"/>
                                    </w:rPr>
                                    <w:t xml:space="preserve">Muro de pie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36BDBE" id="Llamada rectangular 401" o:spid="_x0000_s1151" type="#_x0000_t61" style="position:absolute;left:0;text-align:left;margin-left:9.95pt;margin-top:105.8pt;width:58.3pt;height:21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" adj="20215,-9737" fillcolor="yellow" strokecolor="#4a452a" strokeweight="2pt">
                      <v:textbox>
                        <w:txbxContent>
                          <w:p w14:paraId="2D5666F4" w14:textId="75D59CED" w:rsidR="00447068" w:rsidRPr="00BF55C0" w:rsidRDefault="00447068" w:rsidP="0055059E">
                            <w:pPr>
                              <w:rPr>
                                <w:b/>
                                <w:color w:val="000000" w:themeColor="text1"/>
                                <w:sz w:val="16"/>
                                <w:szCs w:val="16"/>
                              </w:rPr>
                            </w:pPr>
                            <w:r>
                              <w:rPr>
                                <w:b/>
                                <w:color w:val="000000" w:themeColor="text1"/>
                                <w:sz w:val="16"/>
                                <w:szCs w:val="16"/>
                              </w:rPr>
                              <w:t xml:space="preserve">Muro de pie </w:t>
                            </w:r>
                          </w:p>
                        </w:txbxContent>
                      </v:textbox>
                    </v:shape>
                  </w:pict>
                </mc:Fallback>
              </mc:AlternateContent>
            </w:r>
            <w:r w:rsidR="00FE0D43">
              <w:rPr>
                <w:noProof/>
                <w:lang w:eastAsia="es-CL"/>
              </w:rPr>
              <w:drawing>
                <wp:inline distT="0" distB="0" distL="0" distR="0" wp14:anchorId="54215C4C" wp14:editId="7CB9A8AE">
                  <wp:extent cx="2592000" cy="1944000"/>
                  <wp:effectExtent l="0" t="0" r="0" b="0"/>
                  <wp:docPr id="399" name="Imagen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592000" cy="1944000"/>
                          </a:xfrm>
                          <a:prstGeom prst="rect">
                            <a:avLst/>
                          </a:prstGeom>
                        </pic:spPr>
                      </pic:pic>
                    </a:graphicData>
                  </a:graphic>
                </wp:inline>
              </w:drawing>
            </w:r>
          </w:p>
        </w:tc>
      </w:tr>
      <w:tr w:rsidR="00FE0D43" w:rsidRPr="0025129B" w14:paraId="1998E1ED" w14:textId="77777777" w:rsidTr="00BC2B72">
        <w:trPr>
          <w:trHeight w:val="300"/>
          <w:jc w:val="center"/>
        </w:trPr>
        <w:tc>
          <w:tcPr>
            <w:tcW w:w="1467" w:type="pct"/>
            <w:gridSpan w:val="2"/>
            <w:tcBorders>
              <w:top w:val="single" w:sz="4" w:space="0" w:color="auto"/>
              <w:left w:val="single" w:sz="4" w:space="0" w:color="auto"/>
              <w:bottom w:val="single" w:sz="4" w:space="0" w:color="auto"/>
              <w:right w:val="nil"/>
            </w:tcBorders>
            <w:shd w:val="clear" w:color="auto" w:fill="auto"/>
            <w:noWrap/>
            <w:vAlign w:val="center"/>
          </w:tcPr>
          <w:p w14:paraId="0C936E24" w14:textId="6CF9AFE9" w:rsidR="00FE0D43" w:rsidRPr="0025129B" w:rsidRDefault="00FE0D43" w:rsidP="007D25ED">
            <w:pPr>
              <w:pStyle w:val="Descripcin"/>
            </w:pPr>
            <w:r w:rsidRPr="008B2D47">
              <w:t xml:space="preserve">Fotografía </w:t>
            </w:r>
            <w:r>
              <w:t>14</w:t>
            </w:r>
            <w:r w:rsidRPr="008B2D47">
              <w:t>.</w:t>
            </w:r>
          </w:p>
        </w:tc>
        <w:tc>
          <w:tcPr>
            <w:tcW w:w="1185" w:type="pct"/>
            <w:gridSpan w:val="4"/>
            <w:tcBorders>
              <w:top w:val="single" w:sz="4" w:space="0" w:color="auto"/>
              <w:left w:val="single" w:sz="4" w:space="0" w:color="auto"/>
              <w:bottom w:val="single" w:sz="4" w:space="0" w:color="auto"/>
              <w:right w:val="nil"/>
            </w:tcBorders>
            <w:shd w:val="clear" w:color="auto" w:fill="auto"/>
            <w:vAlign w:val="center"/>
          </w:tcPr>
          <w:p w14:paraId="0EF5196C" w14:textId="70E86825" w:rsidR="00FE0D43" w:rsidRPr="0025129B" w:rsidRDefault="00FE0D43" w:rsidP="007D25ED">
            <w:pPr>
              <w:pStyle w:val="Descripcin"/>
            </w:pPr>
            <w:r w:rsidRPr="008B2D47">
              <w:rPr>
                <w:rFonts w:eastAsia="Times New Roman"/>
                <w:color w:val="000000"/>
                <w:szCs w:val="18"/>
                <w:lang w:eastAsia="es-CL"/>
              </w:rPr>
              <w:t>Fecha:</w:t>
            </w:r>
            <w:r w:rsidRPr="008C19A9">
              <w:rPr>
                <w:rFonts w:eastAsia="Times New Roman"/>
                <w:b w:val="0"/>
                <w:color w:val="000000"/>
                <w:szCs w:val="18"/>
                <w:lang w:eastAsia="es-CL"/>
              </w:rPr>
              <w:t xml:space="preserve"> </w:t>
            </w:r>
            <w:r w:rsidR="000864D5" w:rsidRPr="000864D5">
              <w:rPr>
                <w:rFonts w:eastAsia="Times New Roman"/>
                <w:b w:val="0"/>
                <w:color w:val="000000"/>
                <w:szCs w:val="18"/>
                <w:lang w:eastAsia="es-CL"/>
              </w:rPr>
              <w:t>12-05-2015</w:t>
            </w:r>
          </w:p>
        </w:tc>
        <w:tc>
          <w:tcPr>
            <w:tcW w:w="1194" w:type="pct"/>
            <w:gridSpan w:val="2"/>
            <w:tcBorders>
              <w:top w:val="single" w:sz="4" w:space="0" w:color="auto"/>
              <w:left w:val="single" w:sz="4" w:space="0" w:color="auto"/>
              <w:bottom w:val="single" w:sz="4" w:space="0" w:color="auto"/>
              <w:right w:val="nil"/>
            </w:tcBorders>
            <w:shd w:val="clear" w:color="auto" w:fill="auto"/>
            <w:noWrap/>
            <w:vAlign w:val="center"/>
            <w:hideMark/>
          </w:tcPr>
          <w:p w14:paraId="6BDCFC81" w14:textId="0B952D5D" w:rsidR="00FE0D43" w:rsidRPr="008C19A9" w:rsidRDefault="00FE0D43" w:rsidP="007D25ED">
            <w:pPr>
              <w:pStyle w:val="Descripcin"/>
            </w:pPr>
            <w:r w:rsidRPr="008B2D47">
              <w:t xml:space="preserve">Fotografía </w:t>
            </w:r>
            <w:r>
              <w:t>15</w:t>
            </w:r>
            <w:r w:rsidRPr="008B2D47">
              <w:t>.</w:t>
            </w:r>
          </w:p>
        </w:tc>
        <w:tc>
          <w:tcPr>
            <w:tcW w:w="1155"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17CFCA84" w14:textId="77777777" w:rsidR="00FE0D43" w:rsidRPr="008C19A9" w:rsidRDefault="00FE0D43" w:rsidP="007D25ED">
            <w:pPr>
              <w:jc w:val="left"/>
              <w:rPr>
                <w:rFonts w:eastAsia="Times New Roman"/>
                <w:b/>
                <w:color w:val="000000"/>
                <w:sz w:val="18"/>
                <w:szCs w:val="18"/>
                <w:lang w:eastAsia="es-CL"/>
              </w:rPr>
            </w:pPr>
            <w:r w:rsidRPr="008B2D47">
              <w:rPr>
                <w:rFonts w:eastAsia="Times New Roman"/>
                <w:b/>
                <w:color w:val="000000"/>
                <w:sz w:val="18"/>
                <w:szCs w:val="18"/>
                <w:lang w:eastAsia="es-CL"/>
              </w:rPr>
              <w:t>Fecha:</w:t>
            </w:r>
            <w:r w:rsidRPr="008C19A9">
              <w:rPr>
                <w:rFonts w:eastAsia="Times New Roman"/>
                <w:b/>
                <w:color w:val="000000"/>
                <w:sz w:val="18"/>
                <w:szCs w:val="18"/>
                <w:lang w:eastAsia="es-CL"/>
              </w:rPr>
              <w:t xml:space="preserve"> </w:t>
            </w:r>
            <w:r>
              <w:rPr>
                <w:rFonts w:eastAsia="Times New Roman"/>
                <w:color w:val="000000"/>
                <w:sz w:val="18"/>
                <w:szCs w:val="18"/>
                <w:lang w:eastAsia="es-CL"/>
              </w:rPr>
              <w:t>12-05</w:t>
            </w:r>
            <w:r w:rsidRPr="008B2D47">
              <w:rPr>
                <w:rFonts w:eastAsia="Times New Roman"/>
                <w:color w:val="000000"/>
                <w:sz w:val="18"/>
                <w:szCs w:val="18"/>
                <w:lang w:eastAsia="es-CL"/>
              </w:rPr>
              <w:t>-2015</w:t>
            </w:r>
          </w:p>
        </w:tc>
      </w:tr>
      <w:tr w:rsidR="00FE0D43" w:rsidRPr="0025129B" w14:paraId="0C7BD0D2" w14:textId="77777777" w:rsidTr="00BC2B72">
        <w:trPr>
          <w:trHeight w:val="300"/>
          <w:jc w:val="center"/>
        </w:trPr>
        <w:tc>
          <w:tcPr>
            <w:tcW w:w="1275"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9200EE0" w14:textId="77777777" w:rsidR="00FE0D43" w:rsidRPr="0025129B" w:rsidRDefault="00FE0D43" w:rsidP="007D25ED">
            <w:pPr>
              <w:jc w:val="left"/>
              <w:rPr>
                <w:rFonts w:eastAsia="Times New Roman"/>
                <w:b/>
                <w:color w:val="000000"/>
                <w:sz w:val="18"/>
                <w:szCs w:val="18"/>
                <w:lang w:eastAsia="es-CL"/>
              </w:rPr>
            </w:pPr>
            <w:r w:rsidRPr="008C19A9">
              <w:rPr>
                <w:rFonts w:eastAsia="Times New Roman"/>
                <w:b/>
                <w:color w:val="000000"/>
                <w:sz w:val="18"/>
                <w:szCs w:val="18"/>
                <w:lang w:eastAsia="es-CL"/>
              </w:rPr>
              <w:t xml:space="preserve">Coordenadas DATUM WGS84 </w:t>
            </w:r>
            <w:r w:rsidRPr="008C19A9">
              <w:rPr>
                <w:rFonts w:eastAsia="Times New Roman"/>
                <w:b/>
                <w:color w:val="000000" w:themeColor="text1"/>
                <w:sz w:val="18"/>
                <w:szCs w:val="18"/>
                <w:lang w:eastAsia="es-CL"/>
              </w:rPr>
              <w:t>HUSO 19 S</w:t>
            </w:r>
          </w:p>
        </w:tc>
        <w:tc>
          <w:tcPr>
            <w:tcW w:w="759" w:type="pct"/>
            <w:gridSpan w:val="2"/>
            <w:tcBorders>
              <w:top w:val="single" w:sz="4" w:space="0" w:color="auto"/>
              <w:left w:val="single" w:sz="4" w:space="0" w:color="auto"/>
              <w:bottom w:val="single" w:sz="4" w:space="0" w:color="auto"/>
              <w:right w:val="single" w:sz="4" w:space="0" w:color="000000"/>
            </w:tcBorders>
            <w:shd w:val="clear" w:color="auto" w:fill="auto"/>
          </w:tcPr>
          <w:p w14:paraId="7DE76FAD" w14:textId="77777777" w:rsidR="00FE0D43" w:rsidRPr="0025129B" w:rsidRDefault="00FE0D43" w:rsidP="007D25ED">
            <w:pPr>
              <w:jc w:val="left"/>
              <w:rPr>
                <w:rFonts w:eastAsia="Times New Roman"/>
                <w:b/>
                <w:color w:val="000000"/>
                <w:sz w:val="18"/>
                <w:szCs w:val="18"/>
                <w:lang w:eastAsia="es-CL"/>
              </w:rPr>
            </w:pPr>
            <w:r w:rsidRPr="008C19A9">
              <w:rPr>
                <w:rFonts w:eastAsia="Times New Roman"/>
                <w:b/>
                <w:color w:val="000000"/>
                <w:sz w:val="18"/>
                <w:szCs w:val="18"/>
                <w:lang w:eastAsia="es-CL"/>
              </w:rPr>
              <w:t>Coordenada Norte</w:t>
            </w:r>
            <w:r w:rsidRPr="008C19A9">
              <w:rPr>
                <w:rFonts w:eastAsia="Times New Roman"/>
                <w:color w:val="000000"/>
                <w:sz w:val="18"/>
                <w:szCs w:val="18"/>
                <w:lang w:eastAsia="es-CL"/>
              </w:rPr>
              <w:t>:</w:t>
            </w:r>
            <w:r w:rsidRPr="008C19A9">
              <w:t xml:space="preserve"> </w:t>
            </w:r>
            <w:r w:rsidRPr="008C19A9">
              <w:rPr>
                <w:rFonts w:eastAsia="Times New Roman"/>
                <w:color w:val="000000"/>
                <w:sz w:val="18"/>
                <w:szCs w:val="18"/>
                <w:lang w:eastAsia="es-CL"/>
              </w:rPr>
              <w:t>6.950.121</w:t>
            </w:r>
          </w:p>
        </w:tc>
        <w:tc>
          <w:tcPr>
            <w:tcW w:w="618" w:type="pct"/>
            <w:gridSpan w:val="3"/>
            <w:tcBorders>
              <w:top w:val="single" w:sz="4" w:space="0" w:color="auto"/>
              <w:left w:val="single" w:sz="4" w:space="0" w:color="auto"/>
              <w:bottom w:val="single" w:sz="4" w:space="0" w:color="auto"/>
              <w:right w:val="single" w:sz="4" w:space="0" w:color="000000"/>
            </w:tcBorders>
            <w:shd w:val="clear" w:color="auto" w:fill="auto"/>
          </w:tcPr>
          <w:p w14:paraId="32B44AEA" w14:textId="77777777" w:rsidR="00FE0D43" w:rsidRPr="0025129B" w:rsidRDefault="00FE0D43" w:rsidP="007D25ED">
            <w:pPr>
              <w:jc w:val="left"/>
              <w:rPr>
                <w:rFonts w:eastAsia="Times New Roman"/>
                <w:b/>
                <w:color w:val="000000"/>
                <w:sz w:val="18"/>
                <w:szCs w:val="18"/>
                <w:lang w:eastAsia="es-CL"/>
              </w:rPr>
            </w:pPr>
            <w:r w:rsidRPr="008C19A9">
              <w:rPr>
                <w:rFonts w:eastAsia="Times New Roman"/>
                <w:b/>
                <w:color w:val="000000"/>
                <w:sz w:val="18"/>
                <w:szCs w:val="18"/>
                <w:lang w:eastAsia="es-CL"/>
              </w:rPr>
              <w:t>Coordenada Este</w:t>
            </w:r>
            <w:r w:rsidRPr="008C19A9">
              <w:rPr>
                <w:rFonts w:eastAsia="Times New Roman"/>
                <w:color w:val="000000"/>
                <w:sz w:val="18"/>
                <w:szCs w:val="18"/>
                <w:lang w:eastAsia="es-CL"/>
              </w:rPr>
              <w:t>:</w:t>
            </w:r>
            <w:r w:rsidRPr="008C19A9">
              <w:t xml:space="preserve"> </w:t>
            </w:r>
            <w:r w:rsidRPr="008C19A9">
              <w:rPr>
                <w:rFonts w:eastAsia="Times New Roman"/>
                <w:color w:val="000000"/>
                <w:sz w:val="18"/>
                <w:szCs w:val="18"/>
                <w:lang w:eastAsia="es-CL"/>
              </w:rPr>
              <w:t>377.024</w:t>
            </w:r>
          </w:p>
        </w:tc>
        <w:tc>
          <w:tcPr>
            <w:tcW w:w="1197"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14:paraId="49AAD1A4" w14:textId="77777777" w:rsidR="00FE0D43" w:rsidRPr="008C19A9" w:rsidRDefault="00FE0D43" w:rsidP="007D25ED">
            <w:pPr>
              <w:rPr>
                <w:rFonts w:eastAsia="Times New Roman"/>
                <w:b/>
                <w:color w:val="000000"/>
                <w:sz w:val="18"/>
                <w:szCs w:val="18"/>
                <w:lang w:eastAsia="es-CL"/>
              </w:rPr>
            </w:pPr>
            <w:r w:rsidRPr="008C19A9">
              <w:rPr>
                <w:rFonts w:eastAsia="Times New Roman"/>
                <w:b/>
                <w:color w:val="000000"/>
                <w:sz w:val="18"/>
                <w:szCs w:val="18"/>
                <w:lang w:eastAsia="es-CL"/>
              </w:rPr>
              <w:t xml:space="preserve">Coordenadas DATUM WGS84 </w:t>
            </w:r>
            <w:r w:rsidRPr="008C19A9">
              <w:rPr>
                <w:rFonts w:eastAsia="Times New Roman"/>
                <w:b/>
                <w:color w:val="000000" w:themeColor="text1"/>
                <w:sz w:val="18"/>
                <w:szCs w:val="18"/>
                <w:lang w:eastAsia="es-CL"/>
              </w:rPr>
              <w:t>HUSO 19 S</w:t>
            </w:r>
          </w:p>
        </w:tc>
        <w:tc>
          <w:tcPr>
            <w:tcW w:w="616" w:type="pct"/>
            <w:tcBorders>
              <w:top w:val="single" w:sz="4" w:space="0" w:color="auto"/>
              <w:left w:val="single" w:sz="4" w:space="0" w:color="auto"/>
              <w:bottom w:val="single" w:sz="4" w:space="0" w:color="auto"/>
              <w:right w:val="single" w:sz="4" w:space="0" w:color="000000"/>
            </w:tcBorders>
            <w:shd w:val="clear" w:color="auto" w:fill="auto"/>
            <w:noWrap/>
          </w:tcPr>
          <w:p w14:paraId="39396A3A" w14:textId="77777777" w:rsidR="00FE0D43" w:rsidRPr="008C19A9" w:rsidRDefault="00FE0D43" w:rsidP="007D25ED">
            <w:pPr>
              <w:rPr>
                <w:rFonts w:eastAsia="Times New Roman"/>
                <w:b/>
                <w:color w:val="000000"/>
                <w:sz w:val="18"/>
                <w:szCs w:val="18"/>
                <w:lang w:eastAsia="es-CL"/>
              </w:rPr>
            </w:pPr>
            <w:r w:rsidRPr="008C19A9">
              <w:rPr>
                <w:rFonts w:eastAsia="Times New Roman"/>
                <w:b/>
                <w:color w:val="000000"/>
                <w:sz w:val="18"/>
                <w:szCs w:val="18"/>
                <w:lang w:eastAsia="es-CL"/>
              </w:rPr>
              <w:t>Coordenada Norte</w:t>
            </w:r>
            <w:r w:rsidRPr="008C19A9">
              <w:rPr>
                <w:rFonts w:eastAsia="Times New Roman"/>
                <w:color w:val="000000"/>
                <w:sz w:val="18"/>
                <w:szCs w:val="18"/>
                <w:lang w:eastAsia="es-CL"/>
              </w:rPr>
              <w:t>:</w:t>
            </w:r>
            <w:r w:rsidRPr="008C19A9">
              <w:t xml:space="preserve"> </w:t>
            </w:r>
            <w:r w:rsidRPr="002C3C44">
              <w:rPr>
                <w:rFonts w:eastAsia="Times New Roman"/>
                <w:color w:val="000000"/>
                <w:sz w:val="18"/>
                <w:szCs w:val="18"/>
                <w:lang w:eastAsia="es-CL"/>
              </w:rPr>
              <w:t>6</w:t>
            </w:r>
            <w:r>
              <w:rPr>
                <w:rFonts w:eastAsia="Times New Roman"/>
                <w:color w:val="000000"/>
                <w:sz w:val="18"/>
                <w:szCs w:val="18"/>
                <w:lang w:eastAsia="es-CL"/>
              </w:rPr>
              <w:t>.</w:t>
            </w:r>
            <w:r w:rsidRPr="002C3C44">
              <w:rPr>
                <w:rFonts w:eastAsia="Times New Roman"/>
                <w:color w:val="000000"/>
                <w:sz w:val="18"/>
                <w:szCs w:val="18"/>
                <w:lang w:eastAsia="es-CL"/>
              </w:rPr>
              <w:t>950</w:t>
            </w:r>
            <w:r>
              <w:rPr>
                <w:rFonts w:eastAsia="Times New Roman"/>
                <w:color w:val="000000"/>
                <w:sz w:val="18"/>
                <w:szCs w:val="18"/>
                <w:lang w:eastAsia="es-CL"/>
              </w:rPr>
              <w:t>.</w:t>
            </w:r>
            <w:r w:rsidRPr="002C3C44">
              <w:rPr>
                <w:rFonts w:eastAsia="Times New Roman"/>
                <w:color w:val="000000"/>
                <w:sz w:val="18"/>
                <w:szCs w:val="18"/>
                <w:lang w:eastAsia="es-CL"/>
              </w:rPr>
              <w:t>404</w:t>
            </w:r>
          </w:p>
        </w:tc>
        <w:tc>
          <w:tcPr>
            <w:tcW w:w="535" w:type="pct"/>
            <w:tcBorders>
              <w:top w:val="single" w:sz="4" w:space="0" w:color="auto"/>
              <w:left w:val="single" w:sz="4" w:space="0" w:color="auto"/>
              <w:bottom w:val="single" w:sz="4" w:space="0" w:color="auto"/>
              <w:right w:val="single" w:sz="4" w:space="0" w:color="000000"/>
            </w:tcBorders>
            <w:shd w:val="clear" w:color="auto" w:fill="auto"/>
          </w:tcPr>
          <w:p w14:paraId="6AAD1141" w14:textId="77777777" w:rsidR="00FE0D43" w:rsidRPr="008C19A9" w:rsidRDefault="00FE0D43" w:rsidP="007D25ED">
            <w:pPr>
              <w:rPr>
                <w:rFonts w:eastAsia="Times New Roman"/>
                <w:b/>
                <w:color w:val="000000"/>
                <w:sz w:val="18"/>
                <w:szCs w:val="18"/>
                <w:lang w:eastAsia="es-CL"/>
              </w:rPr>
            </w:pPr>
            <w:r w:rsidRPr="008C19A9">
              <w:rPr>
                <w:rFonts w:eastAsia="Times New Roman"/>
                <w:b/>
                <w:color w:val="000000"/>
                <w:sz w:val="18"/>
                <w:szCs w:val="18"/>
                <w:lang w:eastAsia="es-CL"/>
              </w:rPr>
              <w:t>Coordenada Este</w:t>
            </w:r>
            <w:r w:rsidRPr="008C19A9">
              <w:rPr>
                <w:rFonts w:eastAsia="Times New Roman"/>
                <w:color w:val="000000"/>
                <w:sz w:val="18"/>
                <w:szCs w:val="18"/>
                <w:lang w:eastAsia="es-CL"/>
              </w:rPr>
              <w:t>:</w:t>
            </w:r>
            <w:r w:rsidRPr="008C19A9">
              <w:t xml:space="preserve"> </w:t>
            </w:r>
            <w:r w:rsidRPr="002C3C44">
              <w:rPr>
                <w:rFonts w:eastAsia="Times New Roman"/>
                <w:color w:val="000000"/>
                <w:sz w:val="18"/>
                <w:szCs w:val="18"/>
                <w:lang w:eastAsia="es-CL"/>
              </w:rPr>
              <w:t>377</w:t>
            </w:r>
            <w:r>
              <w:rPr>
                <w:rFonts w:eastAsia="Times New Roman"/>
                <w:color w:val="000000"/>
                <w:sz w:val="18"/>
                <w:szCs w:val="18"/>
                <w:lang w:eastAsia="es-CL"/>
              </w:rPr>
              <w:t>.</w:t>
            </w:r>
            <w:r w:rsidRPr="002C3C44">
              <w:rPr>
                <w:rFonts w:eastAsia="Times New Roman"/>
                <w:color w:val="000000"/>
                <w:sz w:val="18"/>
                <w:szCs w:val="18"/>
                <w:lang w:eastAsia="es-CL"/>
              </w:rPr>
              <w:t>568</w:t>
            </w:r>
          </w:p>
        </w:tc>
      </w:tr>
      <w:tr w:rsidR="00416806" w:rsidRPr="0025129B" w14:paraId="47A8FA50" w14:textId="77777777" w:rsidTr="00BC2B72">
        <w:trPr>
          <w:trHeight w:val="286"/>
          <w:jc w:val="center"/>
        </w:trPr>
        <w:tc>
          <w:tcPr>
            <w:tcW w:w="2652" w:type="pct"/>
            <w:gridSpan w:val="6"/>
            <w:tcBorders>
              <w:top w:val="single" w:sz="4" w:space="0" w:color="auto"/>
              <w:left w:val="single" w:sz="4" w:space="0" w:color="auto"/>
              <w:bottom w:val="single" w:sz="4" w:space="0" w:color="auto"/>
              <w:right w:val="single" w:sz="4" w:space="0" w:color="000000"/>
            </w:tcBorders>
            <w:shd w:val="clear" w:color="auto" w:fill="auto"/>
          </w:tcPr>
          <w:p w14:paraId="62801ACE" w14:textId="059A04B4" w:rsidR="00416806" w:rsidRDefault="00416806" w:rsidP="0055059E">
            <w:pPr>
              <w:rPr>
                <w:rFonts w:eastAsia="Times New Roman"/>
                <w:b/>
                <w:color w:val="000000"/>
                <w:sz w:val="18"/>
                <w:szCs w:val="18"/>
                <w:lang w:eastAsia="es-CL"/>
              </w:rPr>
            </w:pPr>
            <w:r w:rsidRPr="00416806">
              <w:rPr>
                <w:rFonts w:eastAsia="Times New Roman"/>
                <w:b/>
                <w:color w:val="000000"/>
                <w:sz w:val="18"/>
                <w:szCs w:val="18"/>
                <w:lang w:eastAsia="es-CL"/>
              </w:rPr>
              <w:t>Descripción medio de prueba:</w:t>
            </w:r>
            <w:r>
              <w:rPr>
                <w:rFonts w:eastAsia="Times New Roman"/>
                <w:b/>
                <w:color w:val="000000"/>
                <w:sz w:val="18"/>
                <w:szCs w:val="18"/>
                <w:lang w:eastAsia="es-CL"/>
              </w:rPr>
              <w:t xml:space="preserve"> </w:t>
            </w:r>
            <w:r w:rsidRPr="00416806">
              <w:rPr>
                <w:rFonts w:eastAsia="Times New Roman"/>
                <w:color w:val="000000"/>
                <w:sz w:val="18"/>
                <w:szCs w:val="18"/>
                <w:lang w:eastAsia="es-CL"/>
              </w:rPr>
              <w:t xml:space="preserve">Vista </w:t>
            </w:r>
            <w:r w:rsidR="00900F24">
              <w:rPr>
                <w:rFonts w:eastAsia="Times New Roman"/>
                <w:color w:val="000000"/>
                <w:sz w:val="18"/>
                <w:szCs w:val="18"/>
                <w:lang w:eastAsia="es-CL"/>
              </w:rPr>
              <w:t xml:space="preserve">desde el coronamiento al </w:t>
            </w:r>
            <w:r w:rsidR="00FE0D43">
              <w:rPr>
                <w:rFonts w:eastAsia="Times New Roman"/>
                <w:color w:val="000000"/>
                <w:sz w:val="18"/>
                <w:szCs w:val="18"/>
                <w:lang w:eastAsia="es-CL"/>
              </w:rPr>
              <w:t xml:space="preserve">punto de </w:t>
            </w:r>
            <w:r w:rsidRPr="00416806">
              <w:rPr>
                <w:rFonts w:eastAsia="Times New Roman"/>
                <w:color w:val="000000"/>
                <w:sz w:val="18"/>
                <w:szCs w:val="18"/>
                <w:lang w:eastAsia="es-CL"/>
              </w:rPr>
              <w:t xml:space="preserve">empalme, a partir del cual el muro de pie pasa a </w:t>
            </w:r>
            <w:r w:rsidR="00FE0D43">
              <w:rPr>
                <w:rFonts w:eastAsia="Times New Roman"/>
                <w:color w:val="000000"/>
                <w:sz w:val="18"/>
                <w:szCs w:val="18"/>
                <w:lang w:eastAsia="es-CL"/>
              </w:rPr>
              <w:t>con</w:t>
            </w:r>
            <w:r w:rsidRPr="00416806">
              <w:rPr>
                <w:rFonts w:eastAsia="Times New Roman"/>
                <w:color w:val="000000"/>
                <w:sz w:val="18"/>
                <w:szCs w:val="18"/>
                <w:lang w:eastAsia="es-CL"/>
              </w:rPr>
              <w:t xml:space="preserve">formar </w:t>
            </w:r>
            <w:r w:rsidR="0055059E">
              <w:rPr>
                <w:rFonts w:eastAsia="Times New Roman"/>
                <w:color w:val="000000"/>
                <w:sz w:val="18"/>
                <w:szCs w:val="18"/>
                <w:lang w:eastAsia="es-CL"/>
              </w:rPr>
              <w:t xml:space="preserve">un solo muro con doble función, defensa </w:t>
            </w:r>
            <w:r w:rsidR="001C2C27">
              <w:rPr>
                <w:rFonts w:eastAsia="Times New Roman"/>
                <w:color w:val="000000"/>
                <w:sz w:val="18"/>
                <w:szCs w:val="18"/>
                <w:lang w:eastAsia="es-CL"/>
              </w:rPr>
              <w:t xml:space="preserve">basal del tranque y </w:t>
            </w:r>
            <w:r w:rsidR="00FE0D43">
              <w:rPr>
                <w:rFonts w:eastAsia="Times New Roman"/>
                <w:color w:val="000000"/>
                <w:sz w:val="18"/>
                <w:szCs w:val="18"/>
                <w:lang w:eastAsia="es-CL"/>
              </w:rPr>
              <w:t>fluvial. En el punto de empalme, el alud sobrepaso el muro de pie del tranque.</w:t>
            </w:r>
          </w:p>
        </w:tc>
        <w:tc>
          <w:tcPr>
            <w:tcW w:w="2348" w:type="pct"/>
            <w:gridSpan w:val="5"/>
            <w:tcBorders>
              <w:top w:val="single" w:sz="4" w:space="0" w:color="auto"/>
              <w:left w:val="single" w:sz="4" w:space="0" w:color="auto"/>
              <w:bottom w:val="single" w:sz="4" w:space="0" w:color="auto"/>
              <w:right w:val="single" w:sz="4" w:space="0" w:color="000000"/>
            </w:tcBorders>
            <w:shd w:val="clear" w:color="auto" w:fill="auto"/>
          </w:tcPr>
          <w:p w14:paraId="67912E45" w14:textId="621AC0D7" w:rsidR="00416806" w:rsidRDefault="00FE0D43" w:rsidP="00900F24">
            <w:pPr>
              <w:rPr>
                <w:noProof/>
                <w:lang w:eastAsia="es-CL"/>
              </w:rPr>
            </w:pPr>
            <w:r w:rsidRPr="00416806">
              <w:rPr>
                <w:rFonts w:eastAsia="Times New Roman"/>
                <w:b/>
                <w:color w:val="000000"/>
                <w:sz w:val="18"/>
                <w:szCs w:val="18"/>
                <w:lang w:eastAsia="es-CL"/>
              </w:rPr>
              <w:t>Descripción medio de prueba:</w:t>
            </w:r>
            <w:r>
              <w:rPr>
                <w:rFonts w:eastAsia="Times New Roman"/>
                <w:b/>
                <w:color w:val="000000"/>
                <w:sz w:val="18"/>
                <w:szCs w:val="18"/>
                <w:lang w:eastAsia="es-CL"/>
              </w:rPr>
              <w:t xml:space="preserve"> </w:t>
            </w:r>
            <w:r w:rsidRPr="00416806">
              <w:rPr>
                <w:rFonts w:eastAsia="Times New Roman"/>
                <w:color w:val="000000"/>
                <w:sz w:val="18"/>
                <w:szCs w:val="18"/>
                <w:lang w:eastAsia="es-CL"/>
              </w:rPr>
              <w:t xml:space="preserve">Vista </w:t>
            </w:r>
            <w:r w:rsidR="00900F24">
              <w:rPr>
                <w:rFonts w:eastAsia="Times New Roman"/>
                <w:color w:val="000000"/>
                <w:sz w:val="18"/>
                <w:szCs w:val="18"/>
                <w:lang w:eastAsia="es-CL"/>
              </w:rPr>
              <w:t>en el</w:t>
            </w:r>
            <w:r w:rsidRPr="00416806">
              <w:rPr>
                <w:rFonts w:eastAsia="Times New Roman"/>
                <w:color w:val="000000"/>
                <w:sz w:val="18"/>
                <w:szCs w:val="18"/>
                <w:lang w:eastAsia="es-CL"/>
              </w:rPr>
              <w:t xml:space="preserve"> </w:t>
            </w:r>
            <w:r>
              <w:rPr>
                <w:rFonts w:eastAsia="Times New Roman"/>
                <w:color w:val="000000"/>
                <w:sz w:val="18"/>
                <w:szCs w:val="18"/>
                <w:lang w:eastAsia="es-CL"/>
              </w:rPr>
              <w:t xml:space="preserve">punto de </w:t>
            </w:r>
            <w:r w:rsidRPr="00416806">
              <w:rPr>
                <w:rFonts w:eastAsia="Times New Roman"/>
                <w:color w:val="000000"/>
                <w:sz w:val="18"/>
                <w:szCs w:val="18"/>
                <w:lang w:eastAsia="es-CL"/>
              </w:rPr>
              <w:t xml:space="preserve">empalme, </w:t>
            </w:r>
            <w:r w:rsidR="00900F24">
              <w:rPr>
                <w:rFonts w:eastAsia="Times New Roman"/>
                <w:color w:val="000000"/>
                <w:sz w:val="18"/>
                <w:szCs w:val="18"/>
                <w:lang w:eastAsia="es-CL"/>
              </w:rPr>
              <w:t xml:space="preserve">a la izquierda el muro de pie del tranque de relaves y a la derecha el muro de defensa fluvial </w:t>
            </w:r>
            <w:r w:rsidR="0005555F">
              <w:rPr>
                <w:rFonts w:eastAsia="Times New Roman"/>
                <w:color w:val="000000"/>
                <w:sz w:val="18"/>
                <w:szCs w:val="18"/>
                <w:lang w:eastAsia="es-CL"/>
              </w:rPr>
              <w:t xml:space="preserve">reforzado o </w:t>
            </w:r>
            <w:r w:rsidRPr="00416806">
              <w:rPr>
                <w:rFonts w:eastAsia="Times New Roman"/>
                <w:color w:val="000000"/>
                <w:sz w:val="18"/>
                <w:szCs w:val="18"/>
                <w:lang w:eastAsia="es-CL"/>
              </w:rPr>
              <w:t>reconstruido</w:t>
            </w:r>
            <w:r>
              <w:rPr>
                <w:rFonts w:eastAsia="Times New Roman"/>
                <w:color w:val="000000"/>
                <w:sz w:val="18"/>
                <w:szCs w:val="18"/>
                <w:lang w:eastAsia="es-CL"/>
              </w:rPr>
              <w:t xml:space="preserve"> </w:t>
            </w:r>
            <w:r w:rsidR="00900F24">
              <w:rPr>
                <w:rFonts w:eastAsia="Times New Roman"/>
                <w:color w:val="000000"/>
                <w:sz w:val="18"/>
                <w:szCs w:val="18"/>
                <w:lang w:eastAsia="es-CL"/>
              </w:rPr>
              <w:t>post evento hidrometeorológico.</w:t>
            </w:r>
          </w:p>
        </w:tc>
      </w:tr>
      <w:tr w:rsidR="00F230CB" w:rsidRPr="0025129B" w14:paraId="5DB32C42" w14:textId="77777777" w:rsidTr="00BC2B72">
        <w:trPr>
          <w:trHeight w:val="286"/>
          <w:jc w:val="center"/>
        </w:trPr>
        <w:tc>
          <w:tcPr>
            <w:tcW w:w="5000" w:type="pct"/>
            <w:gridSpan w:val="11"/>
            <w:tcBorders>
              <w:top w:val="single" w:sz="4" w:space="0" w:color="auto"/>
              <w:left w:val="single" w:sz="4" w:space="0" w:color="auto"/>
              <w:bottom w:val="single" w:sz="4" w:space="0" w:color="auto"/>
              <w:right w:val="single" w:sz="4" w:space="0" w:color="000000"/>
            </w:tcBorders>
            <w:shd w:val="clear" w:color="auto" w:fill="auto"/>
          </w:tcPr>
          <w:p w14:paraId="6CBE5AED" w14:textId="42C1CA4E" w:rsidR="00F230CB" w:rsidRDefault="000D7E93" w:rsidP="0069392E">
            <w:pPr>
              <w:jc w:val="center"/>
              <w:rPr>
                <w:noProof/>
                <w:lang w:eastAsia="es-CL"/>
              </w:rPr>
            </w:pPr>
            <w:r>
              <w:rPr>
                <w:noProof/>
                <w:lang w:eastAsia="es-CL"/>
              </w:rPr>
              <w:lastRenderedPageBreak/>
              <mc:AlternateContent>
                <mc:Choice Requires="wps">
                  <w:drawing>
                    <wp:anchor distT="0" distB="0" distL="114300" distR="114300" simplePos="0" relativeHeight="251693568" behindDoc="0" locked="0" layoutInCell="1" allowOverlap="1" wp14:anchorId="7E9E890C" wp14:editId="79891989">
                      <wp:simplePos x="0" y="0"/>
                      <wp:positionH relativeFrom="column">
                        <wp:posOffset>1413905</wp:posOffset>
                      </wp:positionH>
                      <wp:positionV relativeFrom="paragraph">
                        <wp:posOffset>886700</wp:posOffset>
                      </wp:positionV>
                      <wp:extent cx="1440180" cy="393065"/>
                      <wp:effectExtent l="0" t="0" r="26670" b="597535"/>
                      <wp:wrapNone/>
                      <wp:docPr id="385" name="Llamada rectangular 385"/>
                      <wp:cNvGraphicFramePr/>
                      <a:graphic xmlns:a="http://schemas.openxmlformats.org/drawingml/2006/main">
                        <a:graphicData uri="http://schemas.microsoft.com/office/word/2010/wordprocessingShape">
                          <wps:wsp>
                            <wps:cNvSpPr/>
                            <wps:spPr>
                              <a:xfrm>
                                <a:off x="0" y="0"/>
                                <a:ext cx="1440180" cy="393065"/>
                              </a:xfrm>
                              <a:prstGeom prst="wedgeRectCallout">
                                <a:avLst>
                                  <a:gd name="adj1" fmla="val 4937"/>
                                  <a:gd name="adj2" fmla="val 192496"/>
                                </a:avLst>
                              </a:prstGeom>
                              <a:solidFill>
                                <a:srgbClr val="FFFF00"/>
                              </a:solidFill>
                              <a:ln w="25400" cap="flat" cmpd="sng" algn="ctr">
                                <a:solidFill>
                                  <a:srgbClr val="EEECE1">
                                    <a:lumMod val="25000"/>
                                  </a:srgbClr>
                                </a:solidFill>
                                <a:prstDash val="solid"/>
                              </a:ln>
                              <a:effectLst/>
                            </wps:spPr>
                            <wps:txbx>
                              <w:txbxContent>
                                <w:p w14:paraId="67A09424" w14:textId="77777777" w:rsidR="00447068" w:rsidRPr="00BF55C0" w:rsidRDefault="00447068" w:rsidP="000D7E93">
                                  <w:pPr>
                                    <w:jc w:val="center"/>
                                    <w:rPr>
                                      <w:b/>
                                      <w:color w:val="000000" w:themeColor="text1"/>
                                      <w:sz w:val="16"/>
                                      <w:szCs w:val="16"/>
                                    </w:rPr>
                                  </w:pPr>
                                  <w:r w:rsidRPr="00BF55C0">
                                    <w:rPr>
                                      <w:b/>
                                      <w:color w:val="000000" w:themeColor="text1"/>
                                      <w:sz w:val="16"/>
                                      <w:szCs w:val="16"/>
                                    </w:rPr>
                                    <w:t xml:space="preserve">Sobreposición del alud sobre el muro </w:t>
                                  </w:r>
                                  <w:r>
                                    <w:rPr>
                                      <w:b/>
                                      <w:color w:val="000000" w:themeColor="text1"/>
                                      <w:sz w:val="16"/>
                                      <w:szCs w:val="16"/>
                                    </w:rPr>
                                    <w:t>del tranque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9E890C" id="Llamada rectangular 385" o:spid="_x0000_s1152" type="#_x0000_t61" style="position:absolute;left:0;text-align:left;margin-left:111.35pt;margin-top:69.8pt;width:113.4pt;height:30.9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" adj="11866,52379" fillcolor="yellow" strokecolor="#4a452a" strokeweight="2pt">
                      <v:textbox>
                        <w:txbxContent>
                          <w:p w14:paraId="67A09424" w14:textId="77777777" w:rsidR="00447068" w:rsidRPr="00BF55C0" w:rsidRDefault="00447068" w:rsidP="000D7E93">
                            <w:pPr>
                              <w:jc w:val="center"/>
                              <w:rPr>
                                <w:b/>
                                <w:color w:val="000000" w:themeColor="text1"/>
                                <w:sz w:val="16"/>
                                <w:szCs w:val="16"/>
                              </w:rPr>
                            </w:pPr>
                            <w:r w:rsidRPr="00BF55C0">
                              <w:rPr>
                                <w:b/>
                                <w:color w:val="000000" w:themeColor="text1"/>
                                <w:sz w:val="16"/>
                                <w:szCs w:val="16"/>
                              </w:rPr>
                              <w:t xml:space="preserve">Sobreposición del alud sobre el muro </w:t>
                            </w:r>
                            <w:r>
                              <w:rPr>
                                <w:b/>
                                <w:color w:val="000000" w:themeColor="text1"/>
                                <w:sz w:val="16"/>
                                <w:szCs w:val="16"/>
                              </w:rPr>
                              <w:t>del tranque</w:t>
                            </w:r>
                          </w:p>
                        </w:txbxContent>
                      </v:textbox>
                    </v:shape>
                  </w:pict>
                </mc:Fallback>
              </mc:AlternateContent>
            </w:r>
            <w:r w:rsidR="00F230CB">
              <w:rPr>
                <w:noProof/>
                <w:lang w:eastAsia="es-CL"/>
              </w:rPr>
              <w:drawing>
                <wp:inline distT="0" distB="0" distL="0" distR="0" wp14:anchorId="1A2EFAB1" wp14:editId="1BA5A691">
                  <wp:extent cx="6844418" cy="3904777"/>
                  <wp:effectExtent l="0" t="0" r="0" b="635"/>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864357" cy="3916152"/>
                          </a:xfrm>
                          <a:prstGeom prst="rect">
                            <a:avLst/>
                          </a:prstGeom>
                        </pic:spPr>
                      </pic:pic>
                    </a:graphicData>
                  </a:graphic>
                </wp:inline>
              </w:drawing>
            </w:r>
          </w:p>
        </w:tc>
      </w:tr>
      <w:tr w:rsidR="00F230CB" w:rsidRPr="0025129B" w14:paraId="3EE4E1D3" w14:textId="77777777" w:rsidTr="00BC2B72">
        <w:trPr>
          <w:trHeight w:val="286"/>
          <w:jc w:val="center"/>
        </w:trPr>
        <w:tc>
          <w:tcPr>
            <w:tcW w:w="2428" w:type="pct"/>
            <w:gridSpan w:val="4"/>
            <w:tcBorders>
              <w:top w:val="single" w:sz="4" w:space="0" w:color="auto"/>
              <w:left w:val="single" w:sz="4" w:space="0" w:color="auto"/>
              <w:bottom w:val="single" w:sz="4" w:space="0" w:color="auto"/>
              <w:right w:val="nil"/>
            </w:tcBorders>
            <w:shd w:val="clear" w:color="auto" w:fill="auto"/>
            <w:vAlign w:val="center"/>
          </w:tcPr>
          <w:p w14:paraId="3DB5CB0D" w14:textId="549C7686" w:rsidR="00F230CB" w:rsidRPr="0025129B" w:rsidRDefault="00F230CB" w:rsidP="00F230CB">
            <w:pPr>
              <w:pStyle w:val="Descripcin"/>
            </w:pPr>
            <w:r w:rsidRPr="004C210A">
              <w:rPr>
                <w:color w:val="000000" w:themeColor="text1"/>
              </w:rPr>
              <w:t xml:space="preserve">Imagen </w:t>
            </w:r>
            <w:r w:rsidR="008B2D47" w:rsidRPr="004C210A">
              <w:rPr>
                <w:color w:val="000000" w:themeColor="text1"/>
              </w:rPr>
              <w:t>3</w:t>
            </w:r>
          </w:p>
        </w:tc>
        <w:tc>
          <w:tcPr>
            <w:tcW w:w="2572" w:type="pct"/>
            <w:gridSpan w:val="7"/>
            <w:tcBorders>
              <w:top w:val="single" w:sz="4" w:space="0" w:color="auto"/>
              <w:left w:val="single" w:sz="4" w:space="0" w:color="auto"/>
              <w:bottom w:val="single" w:sz="4" w:space="0" w:color="auto"/>
              <w:right w:val="single" w:sz="4" w:space="0" w:color="000000"/>
            </w:tcBorders>
            <w:shd w:val="clear" w:color="auto" w:fill="auto"/>
            <w:vAlign w:val="center"/>
          </w:tcPr>
          <w:p w14:paraId="023B7ADB" w14:textId="6EDF1D29" w:rsidR="00F230CB" w:rsidRPr="0025129B" w:rsidRDefault="00F230CB" w:rsidP="00F230CB">
            <w:pPr>
              <w:jc w:val="left"/>
              <w:rPr>
                <w:rFonts w:eastAsia="Times New Roman"/>
                <w:b/>
                <w:color w:val="000000"/>
                <w:sz w:val="18"/>
                <w:szCs w:val="18"/>
                <w:lang w:eastAsia="es-CL"/>
              </w:rPr>
            </w:pPr>
            <w:r>
              <w:rPr>
                <w:rFonts w:eastAsia="Times New Roman"/>
                <w:b/>
                <w:color w:val="000000"/>
                <w:sz w:val="18"/>
                <w:szCs w:val="18"/>
                <w:lang w:eastAsia="es-CL"/>
              </w:rPr>
              <w:t>Fuente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Pr>
                <w:rFonts w:eastAsia="Times New Roman"/>
                <w:color w:val="000000"/>
                <w:sz w:val="18"/>
                <w:szCs w:val="18"/>
                <w:lang w:eastAsia="es-CL"/>
              </w:rPr>
              <w:t>lustración N° 3 Anexo L del Adenda 1 de la DIA “</w:t>
            </w:r>
            <w:r w:rsidRPr="00121710">
              <w:rPr>
                <w:rFonts w:eastAsia="Times New Roman"/>
                <w:color w:val="000000"/>
                <w:sz w:val="18"/>
                <w:szCs w:val="18"/>
                <w:lang w:eastAsia="es-CL"/>
              </w:rPr>
              <w:t>Proyecto</w:t>
            </w:r>
            <w:r>
              <w:rPr>
                <w:rFonts w:eastAsia="Times New Roman"/>
                <w:color w:val="000000"/>
                <w:sz w:val="18"/>
                <w:szCs w:val="18"/>
                <w:lang w:eastAsia="es-CL"/>
              </w:rPr>
              <w:t xml:space="preserve"> </w:t>
            </w:r>
            <w:r w:rsidR="005E43AE" w:rsidRPr="00121710">
              <w:rPr>
                <w:rFonts w:eastAsia="Times New Roman"/>
                <w:color w:val="000000"/>
                <w:sz w:val="18"/>
                <w:szCs w:val="18"/>
                <w:lang w:eastAsia="es-CL"/>
              </w:rPr>
              <w:t>Estabilización</w:t>
            </w:r>
            <w:r>
              <w:rPr>
                <w:rFonts w:eastAsia="Times New Roman"/>
                <w:color w:val="000000"/>
                <w:sz w:val="18"/>
                <w:szCs w:val="18"/>
                <w:lang w:eastAsia="es-CL"/>
              </w:rPr>
              <w:t xml:space="preserve"> COEMIN N° 1”</w:t>
            </w:r>
          </w:p>
        </w:tc>
      </w:tr>
      <w:tr w:rsidR="00F230CB" w:rsidRPr="0025129B" w14:paraId="5F6F0C45" w14:textId="77777777" w:rsidTr="00BC2B72">
        <w:trPr>
          <w:trHeight w:val="286"/>
          <w:jc w:val="center"/>
        </w:trPr>
        <w:tc>
          <w:tcPr>
            <w:tcW w:w="5000" w:type="pct"/>
            <w:gridSpan w:val="11"/>
            <w:tcBorders>
              <w:top w:val="single" w:sz="4" w:space="0" w:color="auto"/>
              <w:left w:val="single" w:sz="4" w:space="0" w:color="auto"/>
              <w:bottom w:val="single" w:sz="4" w:space="0" w:color="auto"/>
              <w:right w:val="single" w:sz="4" w:space="0" w:color="000000"/>
            </w:tcBorders>
            <w:shd w:val="clear" w:color="auto" w:fill="auto"/>
            <w:vAlign w:val="center"/>
          </w:tcPr>
          <w:p w14:paraId="6DB83351" w14:textId="2FB556DE" w:rsidR="00F230CB" w:rsidRPr="0025129B" w:rsidRDefault="00F230CB" w:rsidP="00F230CB">
            <w:pPr>
              <w:rPr>
                <w:rFonts w:eastAsia="Times New Roman"/>
                <w:b/>
                <w:color w:val="000000"/>
                <w:sz w:val="18"/>
                <w:szCs w:val="18"/>
                <w:lang w:eastAsia="es-CL"/>
              </w:rPr>
            </w:pPr>
            <w:r w:rsidRPr="00121710">
              <w:rPr>
                <w:rFonts w:eastAsia="Times New Roman"/>
                <w:b/>
                <w:color w:val="000000"/>
                <w:sz w:val="18"/>
                <w:szCs w:val="18"/>
                <w:lang w:eastAsia="es-CL"/>
              </w:rPr>
              <w:t>Descripción medio de prueba:</w:t>
            </w:r>
            <w:r>
              <w:rPr>
                <w:rFonts w:eastAsia="Times New Roman"/>
                <w:b/>
                <w:color w:val="000000"/>
                <w:sz w:val="18"/>
                <w:szCs w:val="18"/>
                <w:lang w:eastAsia="es-CL"/>
              </w:rPr>
              <w:t xml:space="preserve"> </w:t>
            </w:r>
            <w:r w:rsidRPr="00121710">
              <w:rPr>
                <w:rFonts w:eastAsia="Times New Roman"/>
                <w:color w:val="000000"/>
                <w:sz w:val="18"/>
                <w:szCs w:val="18"/>
                <w:lang w:eastAsia="es-CL"/>
              </w:rPr>
              <w:t xml:space="preserve">Se observa que durante la evaluación ambiental del “Proyecto </w:t>
            </w:r>
            <w:r w:rsidR="005E43AE" w:rsidRPr="00121710">
              <w:rPr>
                <w:rFonts w:eastAsia="Times New Roman"/>
                <w:color w:val="000000"/>
                <w:sz w:val="18"/>
                <w:szCs w:val="18"/>
                <w:lang w:eastAsia="es-CL"/>
              </w:rPr>
              <w:t>Estabilización</w:t>
            </w:r>
            <w:r w:rsidRPr="00121710">
              <w:rPr>
                <w:rFonts w:eastAsia="Times New Roman"/>
                <w:color w:val="000000"/>
                <w:sz w:val="18"/>
                <w:szCs w:val="18"/>
                <w:lang w:eastAsia="es-CL"/>
              </w:rPr>
              <w:t xml:space="preserve"> COEMIN N° 1”, los límites de la planicie de inundación para las</w:t>
            </w:r>
            <w:r>
              <w:rPr>
                <w:rFonts w:eastAsia="Times New Roman"/>
                <w:color w:val="000000"/>
                <w:sz w:val="18"/>
                <w:szCs w:val="18"/>
                <w:lang w:eastAsia="es-CL"/>
              </w:rPr>
              <w:t xml:space="preserve"> crecidas asociadas a la Quebrada Cerrillos o Carrizalillo se proyectaron fuera de las áreas efectivamente afectadas por el evento climatológico de marzo de 2015.</w:t>
            </w:r>
          </w:p>
          <w:p w14:paraId="4E95AF33" w14:textId="77777777" w:rsidR="00F230CB" w:rsidRPr="0025129B" w:rsidRDefault="00F230CB" w:rsidP="00F230CB">
            <w:pPr>
              <w:rPr>
                <w:rFonts w:eastAsia="Times New Roman"/>
                <w:b/>
                <w:color w:val="000000"/>
                <w:sz w:val="18"/>
                <w:szCs w:val="18"/>
                <w:lang w:eastAsia="es-CL"/>
              </w:rPr>
            </w:pPr>
          </w:p>
        </w:tc>
      </w:tr>
    </w:tbl>
    <w:p w14:paraId="66D14F3F" w14:textId="77777777" w:rsidR="007B5CE3" w:rsidRDefault="007B5CE3" w:rsidP="00081728">
      <w:pPr>
        <w:rPr>
          <w:rFonts w:cstheme="minorHAnsi"/>
          <w:sz w:val="14"/>
          <w:szCs w:val="24"/>
        </w:rPr>
      </w:pPr>
    </w:p>
    <w:p w14:paraId="06D9FFFA" w14:textId="77777777" w:rsidR="007B5CE3" w:rsidRDefault="007B5CE3" w:rsidP="00081728">
      <w:pPr>
        <w:rPr>
          <w:rFonts w:cstheme="minorHAnsi"/>
          <w:sz w:val="14"/>
          <w:szCs w:val="24"/>
        </w:rPr>
      </w:pPr>
    </w:p>
    <w:p w14:paraId="7917C580" w14:textId="77777777" w:rsidR="00BC2B72" w:rsidRDefault="00BC2B72" w:rsidP="00081728">
      <w:pPr>
        <w:rPr>
          <w:rFonts w:cstheme="minorHAnsi"/>
          <w:sz w:val="14"/>
          <w:szCs w:val="24"/>
        </w:rPr>
      </w:pPr>
    </w:p>
    <w:p w14:paraId="2000ACBF" w14:textId="77777777" w:rsidR="00BC2B72" w:rsidRDefault="00BC2B72" w:rsidP="00081728">
      <w:pPr>
        <w:rPr>
          <w:rFonts w:cstheme="minorHAnsi"/>
          <w:sz w:val="14"/>
          <w:szCs w:val="24"/>
        </w:rPr>
      </w:pPr>
    </w:p>
    <w:p w14:paraId="54EFEEEE" w14:textId="77777777" w:rsidR="00BC2B72" w:rsidRDefault="00BC2B72" w:rsidP="00081728">
      <w:pPr>
        <w:rPr>
          <w:rFonts w:cstheme="minorHAnsi"/>
          <w:sz w:val="14"/>
          <w:szCs w:val="24"/>
        </w:rPr>
      </w:pPr>
    </w:p>
    <w:p w14:paraId="13AE0E9C" w14:textId="77777777" w:rsidR="00BC2B72" w:rsidRDefault="00BC2B72" w:rsidP="00081728">
      <w:pPr>
        <w:rPr>
          <w:rFonts w:cstheme="minorHAnsi"/>
          <w:sz w:val="14"/>
          <w:szCs w:val="24"/>
        </w:rPr>
      </w:pPr>
    </w:p>
    <w:p w14:paraId="17732A9A" w14:textId="77777777" w:rsidR="00BC2B72" w:rsidRDefault="00BC2B72" w:rsidP="00081728">
      <w:pPr>
        <w:rPr>
          <w:rFonts w:cstheme="minorHAnsi"/>
          <w:sz w:val="14"/>
          <w:szCs w:val="24"/>
        </w:rPr>
      </w:pPr>
    </w:p>
    <w:p w14:paraId="383604B4" w14:textId="77777777" w:rsidR="00BC2B72" w:rsidRDefault="00BC2B72" w:rsidP="00081728">
      <w:pPr>
        <w:rPr>
          <w:rFonts w:cstheme="minorHAnsi"/>
          <w:sz w:val="14"/>
          <w:szCs w:val="24"/>
        </w:rPr>
      </w:pPr>
    </w:p>
    <w:p w14:paraId="0B5F2E0F" w14:textId="77777777" w:rsidR="00BC2B72" w:rsidRDefault="00BC2B72" w:rsidP="00081728">
      <w:pPr>
        <w:rPr>
          <w:rFonts w:cstheme="minorHAnsi"/>
          <w:sz w:val="14"/>
          <w:szCs w:val="24"/>
        </w:rPr>
      </w:pPr>
    </w:p>
    <w:p w14:paraId="5D769F8F" w14:textId="77777777" w:rsidR="00BC2B72" w:rsidRDefault="00BC2B72" w:rsidP="00081728">
      <w:pPr>
        <w:rPr>
          <w:rFonts w:cstheme="minorHAnsi"/>
          <w:sz w:val="14"/>
          <w:szCs w:val="24"/>
        </w:rPr>
      </w:pPr>
    </w:p>
    <w:p w14:paraId="2AD40DF0" w14:textId="77777777" w:rsidR="00BC2B72" w:rsidRDefault="00BC2B72" w:rsidP="00081728">
      <w:pPr>
        <w:rPr>
          <w:rFonts w:cstheme="minorHAnsi"/>
          <w:sz w:val="14"/>
          <w:szCs w:val="24"/>
        </w:rPr>
      </w:pPr>
    </w:p>
    <w:p w14:paraId="242773A0" w14:textId="77777777" w:rsidR="00BC2B72" w:rsidRDefault="00BC2B72" w:rsidP="00081728">
      <w:pPr>
        <w:rPr>
          <w:rFonts w:cstheme="minorHAnsi"/>
          <w:sz w:val="14"/>
          <w:szCs w:val="24"/>
        </w:rPr>
      </w:pPr>
    </w:p>
    <w:p w14:paraId="188B86E3" w14:textId="77777777" w:rsidR="00BC2B72" w:rsidRDefault="00BC2B72" w:rsidP="00081728">
      <w:pPr>
        <w:rPr>
          <w:rFonts w:cstheme="minorHAnsi"/>
          <w:sz w:val="14"/>
          <w:szCs w:val="24"/>
        </w:rPr>
      </w:pPr>
    </w:p>
    <w:p w14:paraId="743DD65C" w14:textId="77777777" w:rsidR="00081728" w:rsidRDefault="00081728" w:rsidP="00081728">
      <w:pPr>
        <w:pStyle w:val="Ttulo3"/>
      </w:pPr>
      <w:r w:rsidRPr="00081728">
        <w:lastRenderedPageBreak/>
        <w:t xml:space="preserve">Obras </w:t>
      </w:r>
      <w:r>
        <w:t xml:space="preserve">de defensa de cauces </w:t>
      </w:r>
      <w:r w:rsidRPr="00081728">
        <w:t>tranque</w:t>
      </w:r>
      <w:r>
        <w:t xml:space="preserve"> de relaves N° 3</w:t>
      </w:r>
    </w:p>
    <w:p w14:paraId="70B6C489" w14:textId="77777777" w:rsidR="00A77C8C" w:rsidRPr="00A77C8C" w:rsidRDefault="00A77C8C" w:rsidP="00A77C8C"/>
    <w:tbl>
      <w:tblPr>
        <w:tblStyle w:val="Tablaconcuadrcula"/>
        <w:tblW w:w="5000" w:type="pct"/>
        <w:tblLook w:val="04A0" w:firstRow="1" w:lastRow="0" w:firstColumn="1" w:lastColumn="0" w:noHBand="0" w:noVBand="1"/>
      </w:tblPr>
      <w:tblGrid>
        <w:gridCol w:w="3768"/>
        <w:gridCol w:w="9794"/>
      </w:tblGrid>
      <w:tr w:rsidR="00081728" w:rsidRPr="0025129B" w14:paraId="387E667E" w14:textId="77777777" w:rsidTr="00081728">
        <w:trPr>
          <w:trHeight w:val="142"/>
        </w:trPr>
        <w:tc>
          <w:tcPr>
            <w:tcW w:w="1389" w:type="pct"/>
          </w:tcPr>
          <w:p w14:paraId="03557EA3" w14:textId="1CE97FDE" w:rsidR="00081728" w:rsidRPr="0025129B" w:rsidRDefault="00081728" w:rsidP="00081728">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2D1CA6">
              <w:rPr>
                <w:rFonts w:eastAsia="Times New Roman"/>
                <w:color w:val="000000"/>
                <w:lang w:eastAsia="es-CL"/>
              </w:rPr>
              <w:t>8</w:t>
            </w:r>
          </w:p>
        </w:tc>
        <w:tc>
          <w:tcPr>
            <w:tcW w:w="3611" w:type="pct"/>
          </w:tcPr>
          <w:p w14:paraId="01E7E665" w14:textId="086D0937" w:rsidR="00081728" w:rsidRPr="0025129B" w:rsidRDefault="003D36BF" w:rsidP="00081728">
            <w:r>
              <w:rPr>
                <w:rFonts w:eastAsia="Times New Roman"/>
                <w:b/>
                <w:bCs/>
                <w:color w:val="000000"/>
                <w:lang w:eastAsia="es-CL"/>
              </w:rPr>
              <w:t>Estación</w:t>
            </w:r>
            <w:r w:rsidR="00081728">
              <w:rPr>
                <w:rFonts w:eastAsia="Times New Roman"/>
                <w:b/>
                <w:bCs/>
                <w:color w:val="000000"/>
                <w:lang w:eastAsia="es-CL"/>
              </w:rPr>
              <w:t xml:space="preserve"> N°</w:t>
            </w:r>
            <w:r w:rsidR="00081728" w:rsidRPr="0025129B">
              <w:rPr>
                <w:rFonts w:eastAsia="Times New Roman"/>
                <w:color w:val="000000"/>
                <w:lang w:eastAsia="es-CL"/>
              </w:rPr>
              <w:t>:</w:t>
            </w:r>
            <w:r w:rsidR="00081728">
              <w:rPr>
                <w:rFonts w:eastAsia="Times New Roman"/>
                <w:color w:val="000000"/>
                <w:lang w:eastAsia="es-CL"/>
              </w:rPr>
              <w:t xml:space="preserve"> </w:t>
            </w:r>
            <w:r>
              <w:rPr>
                <w:rFonts w:eastAsia="Times New Roman"/>
                <w:color w:val="000000"/>
                <w:lang w:eastAsia="es-CL"/>
              </w:rPr>
              <w:t>6</w:t>
            </w:r>
          </w:p>
        </w:tc>
      </w:tr>
      <w:tr w:rsidR="00081728" w:rsidRPr="0025129B" w14:paraId="65D8773B" w14:textId="77777777" w:rsidTr="00081728">
        <w:trPr>
          <w:trHeight w:val="319"/>
        </w:trPr>
        <w:tc>
          <w:tcPr>
            <w:tcW w:w="5000" w:type="pct"/>
            <w:gridSpan w:val="2"/>
            <w:tcBorders>
              <w:bottom w:val="single" w:sz="4" w:space="0" w:color="auto"/>
            </w:tcBorders>
          </w:tcPr>
          <w:p w14:paraId="489C73D3" w14:textId="4329DAAE" w:rsidR="00081728" w:rsidRDefault="00081728" w:rsidP="00081728">
            <w:pPr>
              <w:rPr>
                <w:color w:val="FF0000"/>
              </w:rPr>
            </w:pPr>
            <w:r>
              <w:rPr>
                <w:b/>
              </w:rPr>
              <w:t>Exigencia (s)</w:t>
            </w:r>
            <w:r w:rsidRPr="0025129B">
              <w:rPr>
                <w:b/>
              </w:rPr>
              <w:t>:</w:t>
            </w:r>
            <w:r>
              <w:rPr>
                <w:b/>
              </w:rPr>
              <w:t xml:space="preserve"> </w:t>
            </w:r>
          </w:p>
          <w:p w14:paraId="35144CE8" w14:textId="77777777" w:rsidR="00081728" w:rsidRDefault="00081728" w:rsidP="00081728">
            <w:pPr>
              <w:rPr>
                <w:color w:val="FF0000"/>
              </w:rPr>
            </w:pPr>
          </w:p>
          <w:p w14:paraId="24738F38" w14:textId="3F3A9755" w:rsidR="004B7BC6" w:rsidRPr="004B7BC6" w:rsidRDefault="004B7BC6" w:rsidP="004B7BC6">
            <w:pPr>
              <w:rPr>
                <w:b/>
                <w:bCs/>
              </w:rPr>
            </w:pPr>
            <w:r w:rsidRPr="004B7BC6">
              <w:rPr>
                <w:b/>
                <w:bCs/>
              </w:rPr>
              <w:t xml:space="preserve">Considerando </w:t>
            </w:r>
            <w:r>
              <w:rPr>
                <w:b/>
                <w:bCs/>
              </w:rPr>
              <w:t>3.2.1.1</w:t>
            </w:r>
            <w:r w:rsidRPr="004B7BC6">
              <w:rPr>
                <w:b/>
                <w:bCs/>
              </w:rPr>
              <w:t xml:space="preserve"> RCA 202/2013 en relación al proyecto “Peraltamiento Muro de Arenas Tranque N° 3”.</w:t>
            </w:r>
          </w:p>
          <w:p w14:paraId="4245F14F" w14:textId="482FD21B" w:rsidR="00534590" w:rsidRPr="005879C0" w:rsidRDefault="004B7BC6" w:rsidP="00534590">
            <w:pPr>
              <w:rPr>
                <w:i/>
              </w:rPr>
            </w:pPr>
            <w:r w:rsidRPr="004B7BC6">
              <w:rPr>
                <w:i/>
              </w:rPr>
              <w:t xml:space="preserve">Instalación de Gaviones Modulares (…) los </w:t>
            </w:r>
            <w:r w:rsidRPr="005879C0">
              <w:rPr>
                <w:i/>
              </w:rPr>
              <w:t xml:space="preserve">gaviones serán instalados de poniente a oriente, </w:t>
            </w:r>
            <w:r w:rsidR="007D4506" w:rsidRPr="005879C0">
              <w:rPr>
                <w:i/>
              </w:rPr>
              <w:t>(…)</w:t>
            </w:r>
            <w:r w:rsidRPr="005879C0">
              <w:rPr>
                <w:i/>
              </w:rPr>
              <w:t xml:space="preserve"> paralelos al muro de pie existente aguas abaj</w:t>
            </w:r>
            <w:r w:rsidR="00534590" w:rsidRPr="005879C0">
              <w:rPr>
                <w:i/>
              </w:rPr>
              <w:t>o del muro de arenas de relaves (…)</w:t>
            </w:r>
          </w:p>
          <w:p w14:paraId="6D9C4274" w14:textId="77777777" w:rsidR="000864D5" w:rsidRPr="005879C0" w:rsidRDefault="000864D5" w:rsidP="00534590">
            <w:pPr>
              <w:rPr>
                <w:i/>
              </w:rPr>
            </w:pPr>
          </w:p>
          <w:p w14:paraId="1935DB9E" w14:textId="6DE2410B" w:rsidR="0098519D" w:rsidRPr="0098519D" w:rsidRDefault="0098519D" w:rsidP="0098519D">
            <w:pPr>
              <w:rPr>
                <w:bCs/>
                <w:i/>
              </w:rPr>
            </w:pPr>
            <w:r w:rsidRPr="005879C0">
              <w:rPr>
                <w:bCs/>
                <w:i/>
              </w:rPr>
              <w:t xml:space="preserve"> (…)El Proponente señala en la DIA, que se instalará un geotextil de gramaje ≥ 400 gr/m</w:t>
            </w:r>
            <w:r w:rsidRPr="005879C0">
              <w:rPr>
                <w:bCs/>
                <w:i/>
                <w:vertAlign w:val="superscript"/>
              </w:rPr>
              <w:t>2</w:t>
            </w:r>
            <w:r w:rsidRPr="005879C0">
              <w:rPr>
                <w:bCs/>
                <w:i/>
              </w:rPr>
              <w:t>, entre las arenas de relave y la cara interna de la estructura de los gaviones, con el propósito de evitar el arrastre de partículas frente a eventuales precipitaciones y disipar las presiones de poro ante presencia de nivel de agua. De igual modo, se proyecta proteger la base de los gaviones, con geotextil de gramaje de similares características. Al respecto, el Proponente señala en el Adenda 1, que presentará previo al inicio de la etapa de construcción del Proyecto, todos los certificados del material del tipo geosintético (geotextil) instalado entre las arenas de relave y la cara interna de la estructura de los gaviones, el cual cumplirá con las condiciones señaladas en la letra d del punto 1.1 del Adenda 1 (…)</w:t>
            </w:r>
          </w:p>
          <w:p w14:paraId="1E95E200" w14:textId="77777777" w:rsidR="0098519D" w:rsidRDefault="0098519D" w:rsidP="00534590">
            <w:pPr>
              <w:rPr>
                <w:i/>
              </w:rPr>
            </w:pPr>
          </w:p>
          <w:p w14:paraId="2BB93398" w14:textId="77777777" w:rsidR="0098519D" w:rsidRPr="0098519D" w:rsidRDefault="0098519D" w:rsidP="0098519D">
            <w:pPr>
              <w:rPr>
                <w:b/>
              </w:rPr>
            </w:pPr>
            <w:r w:rsidRPr="0098519D">
              <w:rPr>
                <w:b/>
              </w:rPr>
              <w:t>Res. Ex. 844/2012 SMA modificada por Res. 690/2013 de la SMA. Artículo Segundo y Tercero</w:t>
            </w:r>
          </w:p>
          <w:p w14:paraId="7AFD0D01" w14:textId="77777777" w:rsidR="0098519D" w:rsidRPr="0098519D" w:rsidRDefault="0098519D" w:rsidP="0098519D">
            <w:pPr>
              <w:rPr>
                <w:i/>
              </w:rPr>
            </w:pPr>
            <w:r w:rsidRPr="0098519D">
              <w:rPr>
                <w:i/>
              </w:rPr>
              <w:t>Artículo Segundo: Obligación de remitir información (…), los destinatarios de la presente instrucción deberán remitir a la SMA, la información respecto de las condiciones, compromisos o medidas, que ya sea por medio de monitoreos (…) en general cualquier otra información destinada al seguimiento ambiental del proyecto o actividad, según las obligaciones establecidas en su RCA.</w:t>
            </w:r>
          </w:p>
          <w:p w14:paraId="58E8E7CE" w14:textId="77777777" w:rsidR="0098519D" w:rsidRPr="0098519D" w:rsidRDefault="0098519D" w:rsidP="0098519D">
            <w:pPr>
              <w:rPr>
                <w:i/>
              </w:rPr>
            </w:pPr>
          </w:p>
          <w:p w14:paraId="7A11C132" w14:textId="77777777" w:rsidR="0098519D" w:rsidRPr="0098519D" w:rsidRDefault="0098519D" w:rsidP="0098519D">
            <w:pPr>
              <w:rPr>
                <w:b/>
                <w:i/>
              </w:rPr>
            </w:pPr>
            <w:r w:rsidRPr="0098519D">
              <w:rPr>
                <w:i/>
              </w:rPr>
              <w:t xml:space="preserve">Artículo Tercero: Plazo y frecuencia de entrega de la información requerida. La información requerida deberá ser remitida directamente a esta Superintendencia, dentro del plazo y con la frecuencia y periodicidad establecidas en la respectiva RCA. </w:t>
            </w:r>
          </w:p>
          <w:p w14:paraId="66D71F4B" w14:textId="29DAFE3E" w:rsidR="0098519D" w:rsidRPr="00534590" w:rsidRDefault="0098519D" w:rsidP="00534590">
            <w:pPr>
              <w:rPr>
                <w:i/>
              </w:rPr>
            </w:pPr>
          </w:p>
        </w:tc>
      </w:tr>
      <w:tr w:rsidR="00081728" w:rsidRPr="0025129B" w14:paraId="184E1E4D" w14:textId="77777777" w:rsidTr="00081728">
        <w:trPr>
          <w:trHeight w:val="627"/>
        </w:trPr>
        <w:tc>
          <w:tcPr>
            <w:tcW w:w="5000" w:type="pct"/>
            <w:gridSpan w:val="2"/>
          </w:tcPr>
          <w:p w14:paraId="3C62FD5B" w14:textId="3CFBC696" w:rsidR="00081728" w:rsidRDefault="00081728" w:rsidP="00081728">
            <w:pPr>
              <w:jc w:val="left"/>
            </w:pPr>
            <w:r w:rsidRPr="00F15F8C">
              <w:rPr>
                <w:b/>
              </w:rPr>
              <w:t>Hecho (s):</w:t>
            </w:r>
            <w:r w:rsidRPr="007E2D5C">
              <w:t xml:space="preserve"> </w:t>
            </w:r>
          </w:p>
          <w:p w14:paraId="3C9E6D9E" w14:textId="77777777" w:rsidR="00081728" w:rsidRDefault="00081728" w:rsidP="004827E3">
            <w:pPr>
              <w:rPr>
                <w:color w:val="FF0000"/>
              </w:rPr>
            </w:pPr>
          </w:p>
          <w:p w14:paraId="24E00CE8" w14:textId="173A05A4" w:rsidR="00081728" w:rsidRPr="005879C0" w:rsidRDefault="001E4C80" w:rsidP="004827E3">
            <w:pPr>
              <w:rPr>
                <w:rFonts w:ascii="Calibri" w:eastAsia="Times New Roman" w:hAnsi="Calibri"/>
                <w:color w:val="000000"/>
                <w:lang w:eastAsia="es-CL"/>
              </w:rPr>
            </w:pPr>
            <w:r w:rsidRPr="001E4C80">
              <w:rPr>
                <w:rFonts w:ascii="Calibri" w:eastAsia="Times New Roman" w:hAnsi="Calibri"/>
                <w:color w:val="000000"/>
                <w:lang w:eastAsia="es-CL"/>
              </w:rPr>
              <w:t>Durante las actividades de inspección de</w:t>
            </w:r>
            <w:r w:rsidR="00A536CD">
              <w:rPr>
                <w:rFonts w:ascii="Calibri" w:eastAsia="Times New Roman" w:hAnsi="Calibri"/>
                <w:color w:val="000000"/>
                <w:lang w:eastAsia="es-CL"/>
              </w:rPr>
              <w:t>l 08</w:t>
            </w:r>
            <w:r w:rsidRPr="001E4C80">
              <w:rPr>
                <w:rFonts w:ascii="Calibri" w:eastAsia="Times New Roman" w:hAnsi="Calibri"/>
                <w:color w:val="000000"/>
                <w:lang w:eastAsia="es-CL"/>
              </w:rPr>
              <w:t xml:space="preserve"> abril </w:t>
            </w:r>
            <w:r w:rsidRPr="005879C0">
              <w:rPr>
                <w:rFonts w:ascii="Calibri" w:eastAsia="Times New Roman" w:hAnsi="Calibri"/>
                <w:color w:val="000000"/>
                <w:lang w:eastAsia="es-CL"/>
              </w:rPr>
              <w:t xml:space="preserve">de 2015, </w:t>
            </w:r>
            <w:r w:rsidR="003D36BF" w:rsidRPr="005879C0">
              <w:rPr>
                <w:rFonts w:ascii="Calibri" w:eastAsia="Times New Roman" w:hAnsi="Calibri"/>
                <w:color w:val="000000"/>
                <w:lang w:eastAsia="es-CL"/>
              </w:rPr>
              <w:t xml:space="preserve">a los pies del tranque de relaves N° 3 (Estación de inspección N° 6), </w:t>
            </w:r>
            <w:r w:rsidRPr="005879C0">
              <w:rPr>
                <w:rFonts w:ascii="Calibri" w:eastAsia="Times New Roman" w:hAnsi="Calibri"/>
                <w:color w:val="000000"/>
                <w:lang w:eastAsia="es-CL"/>
              </w:rPr>
              <w:t>se constató la existencia de un muro de gaviones a los pies del muro del tranque de relaves N° 3</w:t>
            </w:r>
            <w:r w:rsidR="007D4506" w:rsidRPr="005879C0">
              <w:rPr>
                <w:rFonts w:ascii="Calibri" w:eastAsia="Times New Roman" w:hAnsi="Calibri"/>
                <w:color w:val="000000"/>
                <w:lang w:eastAsia="es-CL"/>
              </w:rPr>
              <w:t xml:space="preserve">, ver </w:t>
            </w:r>
            <w:r w:rsidR="000864D5" w:rsidRPr="005879C0">
              <w:rPr>
                <w:rFonts w:ascii="Calibri" w:eastAsia="Times New Roman" w:hAnsi="Calibri"/>
                <w:color w:val="000000"/>
                <w:lang w:eastAsia="es-CL"/>
              </w:rPr>
              <w:t>Fotografía 16</w:t>
            </w:r>
            <w:r w:rsidR="007D4506" w:rsidRPr="005879C0">
              <w:rPr>
                <w:rFonts w:ascii="Calibri" w:eastAsia="Times New Roman" w:hAnsi="Calibri"/>
                <w:color w:val="000000"/>
                <w:lang w:eastAsia="es-CL"/>
              </w:rPr>
              <w:t xml:space="preserve">. </w:t>
            </w:r>
          </w:p>
          <w:p w14:paraId="21C8E2BD" w14:textId="77777777" w:rsidR="00A536CD" w:rsidRPr="005879C0" w:rsidRDefault="00A536CD" w:rsidP="004827E3">
            <w:pPr>
              <w:rPr>
                <w:rFonts w:ascii="Calibri" w:eastAsia="Times New Roman" w:hAnsi="Calibri"/>
                <w:color w:val="000000"/>
                <w:lang w:eastAsia="es-CL"/>
              </w:rPr>
            </w:pPr>
          </w:p>
          <w:p w14:paraId="535EAD00" w14:textId="7979BABD" w:rsidR="00A536CD" w:rsidRDefault="00A536CD" w:rsidP="004827E3">
            <w:pPr>
              <w:rPr>
                <w:rFonts w:ascii="Calibri" w:eastAsia="Times New Roman" w:hAnsi="Calibri"/>
                <w:color w:val="000000"/>
                <w:lang w:eastAsia="es-CL"/>
              </w:rPr>
            </w:pPr>
            <w:r w:rsidRPr="005879C0">
              <w:rPr>
                <w:rFonts w:ascii="Calibri" w:eastAsia="Times New Roman" w:hAnsi="Calibri"/>
                <w:color w:val="000000"/>
                <w:lang w:eastAsia="es-CL"/>
              </w:rPr>
              <w:t xml:space="preserve">Durante las actividades de inspección </w:t>
            </w:r>
            <w:r w:rsidR="00E12693" w:rsidRPr="005879C0">
              <w:rPr>
                <w:rFonts w:ascii="Calibri" w:eastAsia="Times New Roman" w:hAnsi="Calibri"/>
                <w:color w:val="000000"/>
                <w:lang w:eastAsia="es-CL"/>
              </w:rPr>
              <w:t xml:space="preserve">complementarias </w:t>
            </w:r>
            <w:r w:rsidRPr="005879C0">
              <w:rPr>
                <w:rFonts w:ascii="Calibri" w:eastAsia="Times New Roman" w:hAnsi="Calibri"/>
                <w:color w:val="000000"/>
                <w:lang w:eastAsia="es-CL"/>
              </w:rPr>
              <w:t>del 12 de mayo de 2015</w:t>
            </w:r>
            <w:r w:rsidR="003D36BF" w:rsidRPr="005879C0">
              <w:rPr>
                <w:rFonts w:ascii="Calibri" w:eastAsia="Times New Roman" w:hAnsi="Calibri"/>
                <w:color w:val="000000"/>
                <w:lang w:eastAsia="es-CL"/>
              </w:rPr>
              <w:t xml:space="preserve"> en la misma Estación de inspección N° 6</w:t>
            </w:r>
            <w:r w:rsidRPr="005879C0">
              <w:rPr>
                <w:rFonts w:ascii="Calibri" w:eastAsia="Times New Roman" w:hAnsi="Calibri"/>
                <w:color w:val="000000"/>
                <w:lang w:eastAsia="es-CL"/>
              </w:rPr>
              <w:t xml:space="preserve">, se constató </w:t>
            </w:r>
            <w:r w:rsidR="00E12693" w:rsidRPr="005879C0">
              <w:rPr>
                <w:rFonts w:ascii="Calibri" w:eastAsia="Times New Roman" w:hAnsi="Calibri"/>
                <w:color w:val="000000"/>
                <w:lang w:eastAsia="es-CL"/>
              </w:rPr>
              <w:t xml:space="preserve">que el muro de gaviones </w:t>
            </w:r>
            <w:r w:rsidR="005E43AE" w:rsidRPr="005879C0">
              <w:rPr>
                <w:rFonts w:ascii="Calibri" w:eastAsia="Times New Roman" w:hAnsi="Calibri"/>
                <w:color w:val="000000"/>
                <w:lang w:eastAsia="es-CL"/>
              </w:rPr>
              <w:t>poseía</w:t>
            </w:r>
            <w:r w:rsidR="00E12693" w:rsidRPr="005879C0">
              <w:rPr>
                <w:rFonts w:ascii="Calibri" w:eastAsia="Times New Roman" w:hAnsi="Calibri"/>
                <w:color w:val="000000"/>
                <w:lang w:eastAsia="es-CL"/>
              </w:rPr>
              <w:t xml:space="preserve"> geotextil en su base y </w:t>
            </w:r>
            <w:r w:rsidR="00C0401B" w:rsidRPr="005879C0">
              <w:rPr>
                <w:rFonts w:ascii="Calibri" w:eastAsia="Times New Roman" w:hAnsi="Calibri"/>
                <w:color w:val="000000"/>
                <w:lang w:eastAsia="es-CL"/>
              </w:rPr>
              <w:t>entre el pie del talud del muro de arena y el muro interno de gaviones</w:t>
            </w:r>
            <w:r w:rsidR="000864D5" w:rsidRPr="005879C0">
              <w:rPr>
                <w:rFonts w:ascii="Calibri" w:eastAsia="Times New Roman" w:hAnsi="Calibri"/>
                <w:color w:val="000000"/>
                <w:lang w:eastAsia="es-CL"/>
              </w:rPr>
              <w:t xml:space="preserve"> </w:t>
            </w:r>
            <w:r w:rsidR="00E12693" w:rsidRPr="005879C0">
              <w:rPr>
                <w:rFonts w:ascii="Calibri" w:eastAsia="Times New Roman" w:hAnsi="Calibri"/>
                <w:color w:val="000000"/>
                <w:lang w:eastAsia="es-CL"/>
              </w:rPr>
              <w:t xml:space="preserve">(Fotografías </w:t>
            </w:r>
            <w:r w:rsidR="00C0401B" w:rsidRPr="005879C0">
              <w:rPr>
                <w:rFonts w:ascii="Calibri" w:eastAsia="Times New Roman" w:hAnsi="Calibri"/>
                <w:color w:val="000000"/>
                <w:lang w:eastAsia="es-CL"/>
              </w:rPr>
              <w:t>17 y 18</w:t>
            </w:r>
            <w:r w:rsidR="00E12693" w:rsidRPr="005879C0">
              <w:rPr>
                <w:rFonts w:ascii="Calibri" w:eastAsia="Times New Roman" w:hAnsi="Calibri"/>
                <w:color w:val="000000"/>
                <w:lang w:eastAsia="es-CL"/>
              </w:rPr>
              <w:t>)</w:t>
            </w:r>
            <w:r w:rsidR="002B27D3" w:rsidRPr="005879C0">
              <w:rPr>
                <w:rFonts w:ascii="Calibri" w:eastAsia="Times New Roman" w:hAnsi="Calibri"/>
                <w:color w:val="000000"/>
                <w:lang w:eastAsia="es-CL"/>
              </w:rPr>
              <w:t>.</w:t>
            </w:r>
          </w:p>
          <w:p w14:paraId="204A94A1" w14:textId="77777777" w:rsidR="002B27D3" w:rsidRDefault="002B27D3" w:rsidP="004827E3">
            <w:pPr>
              <w:rPr>
                <w:rFonts w:ascii="Calibri" w:eastAsia="Times New Roman" w:hAnsi="Calibri"/>
                <w:color w:val="000000"/>
                <w:lang w:eastAsia="es-CL"/>
              </w:rPr>
            </w:pPr>
          </w:p>
          <w:p w14:paraId="32AF235C" w14:textId="77777777" w:rsidR="00A536CD" w:rsidRPr="005F32AE" w:rsidRDefault="00A536CD" w:rsidP="001E4C80">
            <w:pPr>
              <w:jc w:val="left"/>
              <w:rPr>
                <w:b/>
                <w:color w:val="FF0000"/>
              </w:rPr>
            </w:pPr>
          </w:p>
          <w:p w14:paraId="0D2BF651" w14:textId="77777777" w:rsidR="0098519D" w:rsidRPr="0098519D" w:rsidRDefault="0098519D" w:rsidP="0098519D">
            <w:pPr>
              <w:rPr>
                <w:b/>
              </w:rPr>
            </w:pPr>
            <w:r w:rsidRPr="0098519D">
              <w:rPr>
                <w:b/>
              </w:rPr>
              <w:t xml:space="preserve">Resultado (s) examen de Información: </w:t>
            </w:r>
          </w:p>
          <w:p w14:paraId="2C114C44" w14:textId="77777777" w:rsidR="0098519D" w:rsidRDefault="0098519D" w:rsidP="00534590"/>
          <w:p w14:paraId="431BB07A" w14:textId="7D34ABDA" w:rsidR="0098519D" w:rsidRPr="00534590" w:rsidRDefault="0098519D" w:rsidP="00F53534">
            <w:r w:rsidRPr="0098519D">
              <w:t xml:space="preserve">Adicionalmente, a la fecha de finalizada las inspecciones, el tranque de relaves N° 3 se encontraba en fase de operación, y el Titular no </w:t>
            </w:r>
            <w:r w:rsidR="005E43AE" w:rsidRPr="0098519D">
              <w:t>hab</w:t>
            </w:r>
            <w:r w:rsidR="005E43AE">
              <w:t>í</w:t>
            </w:r>
            <w:r w:rsidR="005E43AE" w:rsidRPr="0098519D">
              <w:t>a</w:t>
            </w:r>
            <w:r w:rsidRPr="0098519D">
              <w:t xml:space="preserve"> </w:t>
            </w:r>
            <w:r w:rsidR="002B27D3" w:rsidRPr="0098519D">
              <w:t xml:space="preserve">remitido </w:t>
            </w:r>
            <w:r w:rsidR="002B27D3" w:rsidRPr="002B27D3">
              <w:t xml:space="preserve">a través de la plataforma de </w:t>
            </w:r>
            <w:r w:rsidR="002B27D3">
              <w:t>Seguimiento de esta</w:t>
            </w:r>
            <w:r w:rsidR="002B27D3" w:rsidRPr="002B27D3">
              <w:t xml:space="preserve"> Superintendencia</w:t>
            </w:r>
            <w:r w:rsidR="002B27D3">
              <w:t xml:space="preserve">, </w:t>
            </w:r>
            <w:r w:rsidRPr="0098519D">
              <w:t xml:space="preserve">los certificados de geotextil, que </w:t>
            </w:r>
            <w:r w:rsidR="002B27D3">
              <w:t xml:space="preserve">fueron </w:t>
            </w:r>
            <w:r w:rsidRPr="0098519D">
              <w:t xml:space="preserve">instalados entre el </w:t>
            </w:r>
            <w:r w:rsidR="002B27D3">
              <w:t xml:space="preserve">pie del talud del </w:t>
            </w:r>
            <w:r w:rsidRPr="0098519D">
              <w:t>muro de arenas de relave y la cara intern</w:t>
            </w:r>
            <w:r w:rsidR="00961DCE">
              <w:t>a del muro de gaviones, y en la base de dicho muro.</w:t>
            </w:r>
          </w:p>
        </w:tc>
      </w:tr>
    </w:tbl>
    <w:p w14:paraId="4339EC7C" w14:textId="0FACACF0" w:rsidR="00F7318A" w:rsidRDefault="00F7318A" w:rsidP="00F7318A">
      <w:pPr>
        <w:rPr>
          <w:rFonts w:cstheme="minorHAnsi"/>
          <w:sz w:val="14"/>
          <w:szCs w:val="24"/>
        </w:rPr>
      </w:pPr>
    </w:p>
    <w:tbl>
      <w:tblPr>
        <w:tblW w:w="13804" w:type="dxa"/>
        <w:jc w:val="center"/>
        <w:tblLayout w:type="fixed"/>
        <w:tblCellMar>
          <w:left w:w="70" w:type="dxa"/>
          <w:right w:w="70" w:type="dxa"/>
        </w:tblCellMar>
        <w:tblLook w:val="04A0" w:firstRow="1" w:lastRow="0" w:firstColumn="1" w:lastColumn="0" w:noHBand="0" w:noVBand="1"/>
      </w:tblPr>
      <w:tblGrid>
        <w:gridCol w:w="3276"/>
        <w:gridCol w:w="527"/>
        <w:gridCol w:w="1273"/>
        <w:gridCol w:w="1574"/>
        <w:gridCol w:w="25"/>
        <w:gridCol w:w="3117"/>
        <w:gridCol w:w="571"/>
        <w:gridCol w:w="6"/>
        <w:gridCol w:w="1698"/>
        <w:gridCol w:w="1737"/>
      </w:tblGrid>
      <w:tr w:rsidR="004B7BC6" w:rsidRPr="0025129B" w14:paraId="4014EF1A" w14:textId="77777777" w:rsidTr="00A77C8C">
        <w:trPr>
          <w:trHeight w:val="300"/>
          <w:jc w:val="center"/>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041135" w14:textId="77777777" w:rsidR="004B7BC6" w:rsidRPr="0025129B" w:rsidRDefault="004B7BC6" w:rsidP="00A049BB">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4B7BC6" w:rsidRPr="0025129B" w14:paraId="025B6CD8" w14:textId="77777777" w:rsidTr="002B27D3">
        <w:trPr>
          <w:trHeight w:val="2284"/>
          <w:jc w:val="center"/>
        </w:trPr>
        <w:tc>
          <w:tcPr>
            <w:tcW w:w="5000" w:type="pct"/>
            <w:gridSpan w:val="10"/>
            <w:tcBorders>
              <w:top w:val="nil"/>
              <w:left w:val="single" w:sz="4" w:space="0" w:color="auto"/>
              <w:right w:val="single" w:sz="4" w:space="0" w:color="auto"/>
            </w:tcBorders>
            <w:shd w:val="clear" w:color="auto" w:fill="auto"/>
            <w:noWrap/>
            <w:vAlign w:val="center"/>
            <w:hideMark/>
          </w:tcPr>
          <w:p w14:paraId="7E2591E8" w14:textId="4EA912B4" w:rsidR="004B7BC6" w:rsidRPr="0025129B" w:rsidRDefault="003D36BF" w:rsidP="00A049BB">
            <w:pPr>
              <w:jc w:val="center"/>
              <w:rPr>
                <w:rFonts w:eastAsia="Times New Roman"/>
                <w:color w:val="000000"/>
                <w:sz w:val="20"/>
                <w:szCs w:val="20"/>
                <w:lang w:eastAsia="es-CL"/>
              </w:rPr>
            </w:pPr>
            <w:r w:rsidRPr="003D36BF">
              <w:rPr>
                <w:noProof/>
                <w:lang w:eastAsia="es-CL"/>
              </w:rPr>
              <mc:AlternateContent>
                <mc:Choice Requires="wps">
                  <w:drawing>
                    <wp:anchor distT="0" distB="0" distL="114300" distR="114300" simplePos="0" relativeHeight="251701760" behindDoc="0" locked="0" layoutInCell="1" allowOverlap="1" wp14:anchorId="473F5EE1" wp14:editId="3CF3BDA7">
                      <wp:simplePos x="0" y="0"/>
                      <wp:positionH relativeFrom="column">
                        <wp:posOffset>851535</wp:posOffset>
                      </wp:positionH>
                      <wp:positionV relativeFrom="paragraph">
                        <wp:posOffset>534670</wp:posOffset>
                      </wp:positionV>
                      <wp:extent cx="991870" cy="266700"/>
                      <wp:effectExtent l="0" t="0" r="474980" b="209550"/>
                      <wp:wrapNone/>
                      <wp:docPr id="410" name="Llamada rectangular 410"/>
                      <wp:cNvGraphicFramePr/>
                      <a:graphic xmlns:a="http://schemas.openxmlformats.org/drawingml/2006/main">
                        <a:graphicData uri="http://schemas.microsoft.com/office/word/2010/wordprocessingShape">
                          <wps:wsp>
                            <wps:cNvSpPr/>
                            <wps:spPr>
                              <a:xfrm>
                                <a:off x="0" y="0"/>
                                <a:ext cx="992038" cy="266700"/>
                              </a:xfrm>
                              <a:prstGeom prst="wedgeRectCallout">
                                <a:avLst>
                                  <a:gd name="adj1" fmla="val 94853"/>
                                  <a:gd name="adj2" fmla="val 118397"/>
                                </a:avLst>
                              </a:prstGeom>
                              <a:solidFill>
                                <a:srgbClr val="FFFF00"/>
                              </a:solidFill>
                              <a:ln w="25400" cap="flat" cmpd="sng" algn="ctr">
                                <a:solidFill>
                                  <a:srgbClr val="EEECE1">
                                    <a:lumMod val="25000"/>
                                  </a:srgbClr>
                                </a:solidFill>
                                <a:prstDash val="solid"/>
                              </a:ln>
                              <a:effectLst/>
                            </wps:spPr>
                            <wps:txbx>
                              <w:txbxContent>
                                <w:p w14:paraId="614C7ECB" w14:textId="1142D60A" w:rsidR="00447068" w:rsidRPr="00BF55C0" w:rsidRDefault="00447068" w:rsidP="003D36BF">
                                  <w:pPr>
                                    <w:jc w:val="center"/>
                                    <w:rPr>
                                      <w:b/>
                                      <w:color w:val="000000" w:themeColor="text1"/>
                                      <w:sz w:val="16"/>
                                      <w:szCs w:val="16"/>
                                    </w:rPr>
                                  </w:pPr>
                                  <w:r>
                                    <w:rPr>
                                      <w:b/>
                                      <w:color w:val="000000" w:themeColor="text1"/>
                                      <w:sz w:val="16"/>
                                      <w:szCs w:val="16"/>
                                    </w:rPr>
                                    <w:t xml:space="preserve">Muro de Gaviones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3F5EE1" id="Llamada rectangular 410" o:spid="_x0000_s1153" type="#_x0000_t61" style="position:absolute;left:0;text-align:left;margin-left:67.05pt;margin-top:42.1pt;width:78.1pt;height:21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" adj="31288,36374" fillcolor="yellow" strokecolor="#4a452a" strokeweight="2pt">
                      <v:textbox>
                        <w:txbxContent>
                          <w:p w14:paraId="614C7ECB" w14:textId="1142D60A" w:rsidR="00447068" w:rsidRPr="00BF55C0" w:rsidRDefault="00447068" w:rsidP="003D36BF">
                            <w:pPr>
                              <w:jc w:val="center"/>
                              <w:rPr>
                                <w:b/>
                                <w:color w:val="000000" w:themeColor="text1"/>
                                <w:sz w:val="16"/>
                                <w:szCs w:val="16"/>
                              </w:rPr>
                            </w:pPr>
                            <w:r>
                              <w:rPr>
                                <w:b/>
                                <w:color w:val="000000" w:themeColor="text1"/>
                                <w:sz w:val="16"/>
                                <w:szCs w:val="16"/>
                              </w:rPr>
                              <w:t xml:space="preserve">Muro de Gaviones  </w:t>
                            </w:r>
                          </w:p>
                        </w:txbxContent>
                      </v:textbox>
                    </v:shape>
                  </w:pict>
                </mc:Fallback>
              </mc:AlternateContent>
            </w:r>
            <w:r w:rsidR="004B7BC6" w:rsidRPr="00176422">
              <w:rPr>
                <w:noProof/>
                <w:lang w:eastAsia="es-CL"/>
              </w:rPr>
              <mc:AlternateContent>
                <mc:Choice Requires="wpg">
                  <w:drawing>
                    <wp:anchor distT="0" distB="0" distL="114300" distR="114300" simplePos="0" relativeHeight="251671040" behindDoc="0" locked="0" layoutInCell="1" allowOverlap="1" wp14:anchorId="0EAD39C6" wp14:editId="6DBF7340">
                      <wp:simplePos x="0" y="0"/>
                      <wp:positionH relativeFrom="column">
                        <wp:posOffset>6940550</wp:posOffset>
                      </wp:positionH>
                      <wp:positionV relativeFrom="paragraph">
                        <wp:posOffset>-29845</wp:posOffset>
                      </wp:positionV>
                      <wp:extent cx="617855" cy="861060"/>
                      <wp:effectExtent l="0" t="0" r="0" b="0"/>
                      <wp:wrapNone/>
                      <wp:docPr id="287" name="Grupo 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855" cy="861060"/>
                                <a:chOff x="-20" y="0"/>
                                <a:chExt cx="7208" cy="10109"/>
                              </a:xfrm>
                            </wpg:grpSpPr>
                            <wps:wsp>
                              <wps:cNvPr id="295" name="292 Flecha cuádruple"/>
                              <wps:cNvSpPr>
                                <a:spLocks/>
                              </wps:cNvSpPr>
                              <wps:spPr bwMode="auto">
                                <a:xfrm>
                                  <a:off x="2256" y="2731"/>
                                  <a:ext cx="3797" cy="4660"/>
                                </a:xfrm>
                                <a:custGeom>
                                  <a:avLst/>
                                  <a:gdLst>
                                    <a:gd name="T0" fmla="*/ 0 w 379730"/>
                                    <a:gd name="T1" fmla="*/ 361950 h 723900"/>
                                    <a:gd name="T2" fmla="*/ 85439 w 379730"/>
                                    <a:gd name="T3" fmla="*/ 276511 h 723900"/>
                                    <a:gd name="T4" fmla="*/ 85439 w 379730"/>
                                    <a:gd name="T5" fmla="*/ 319230 h 723900"/>
                                    <a:gd name="T6" fmla="*/ 147145 w 379730"/>
                                    <a:gd name="T7" fmla="*/ 319230 h 723900"/>
                                    <a:gd name="T8" fmla="*/ 147145 w 379730"/>
                                    <a:gd name="T9" fmla="*/ 85439 h 723900"/>
                                    <a:gd name="T10" fmla="*/ 104426 w 379730"/>
                                    <a:gd name="T11" fmla="*/ 85439 h 723900"/>
                                    <a:gd name="T12" fmla="*/ 189865 w 379730"/>
                                    <a:gd name="T13" fmla="*/ 0 h 723900"/>
                                    <a:gd name="T14" fmla="*/ 275304 w 379730"/>
                                    <a:gd name="T15" fmla="*/ 85439 h 723900"/>
                                    <a:gd name="T16" fmla="*/ 232585 w 379730"/>
                                    <a:gd name="T17" fmla="*/ 85439 h 723900"/>
                                    <a:gd name="T18" fmla="*/ 232585 w 379730"/>
                                    <a:gd name="T19" fmla="*/ 319230 h 723900"/>
                                    <a:gd name="T20" fmla="*/ 294291 w 379730"/>
                                    <a:gd name="T21" fmla="*/ 319230 h 723900"/>
                                    <a:gd name="T22" fmla="*/ 294291 w 379730"/>
                                    <a:gd name="T23" fmla="*/ 276511 h 723900"/>
                                    <a:gd name="T24" fmla="*/ 379730 w 379730"/>
                                    <a:gd name="T25" fmla="*/ 361950 h 723900"/>
                                    <a:gd name="T26" fmla="*/ 294291 w 379730"/>
                                    <a:gd name="T27" fmla="*/ 447389 h 723900"/>
                                    <a:gd name="T28" fmla="*/ 294291 w 379730"/>
                                    <a:gd name="T29" fmla="*/ 404670 h 723900"/>
                                    <a:gd name="T30" fmla="*/ 232585 w 379730"/>
                                    <a:gd name="T31" fmla="*/ 404670 h 723900"/>
                                    <a:gd name="T32" fmla="*/ 232585 w 379730"/>
                                    <a:gd name="T33" fmla="*/ 638461 h 723900"/>
                                    <a:gd name="T34" fmla="*/ 275304 w 379730"/>
                                    <a:gd name="T35" fmla="*/ 638461 h 723900"/>
                                    <a:gd name="T36" fmla="*/ 189865 w 379730"/>
                                    <a:gd name="T37" fmla="*/ 723900 h 723900"/>
                                    <a:gd name="T38" fmla="*/ 104426 w 379730"/>
                                    <a:gd name="T39" fmla="*/ 638461 h 723900"/>
                                    <a:gd name="T40" fmla="*/ 147145 w 379730"/>
                                    <a:gd name="T41" fmla="*/ 638461 h 723900"/>
                                    <a:gd name="T42" fmla="*/ 147145 w 379730"/>
                                    <a:gd name="T43" fmla="*/ 404670 h 723900"/>
                                    <a:gd name="T44" fmla="*/ 85439 w 379730"/>
                                    <a:gd name="T45" fmla="*/ 404670 h 723900"/>
                                    <a:gd name="T46" fmla="*/ 85439 w 379730"/>
                                    <a:gd name="T47" fmla="*/ 447389 h 723900"/>
                                    <a:gd name="T48" fmla="*/ 0 w 379730"/>
                                    <a:gd name="T49" fmla="*/ 361950 h 723900"/>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379730" h="723900">
                                      <a:moveTo>
                                        <a:pt x="0" y="361950"/>
                                      </a:moveTo>
                                      <a:lnTo>
                                        <a:pt x="85439" y="276511"/>
                                      </a:lnTo>
                                      <a:lnTo>
                                        <a:pt x="85439" y="319230"/>
                                      </a:lnTo>
                                      <a:lnTo>
                                        <a:pt x="147145" y="319230"/>
                                      </a:lnTo>
                                      <a:lnTo>
                                        <a:pt x="147145" y="85439"/>
                                      </a:lnTo>
                                      <a:lnTo>
                                        <a:pt x="104426" y="85439"/>
                                      </a:lnTo>
                                      <a:lnTo>
                                        <a:pt x="189865" y="0"/>
                                      </a:lnTo>
                                      <a:lnTo>
                                        <a:pt x="275304" y="85439"/>
                                      </a:lnTo>
                                      <a:lnTo>
                                        <a:pt x="232585" y="85439"/>
                                      </a:lnTo>
                                      <a:lnTo>
                                        <a:pt x="232585" y="319230"/>
                                      </a:lnTo>
                                      <a:lnTo>
                                        <a:pt x="294291" y="319230"/>
                                      </a:lnTo>
                                      <a:lnTo>
                                        <a:pt x="294291" y="276511"/>
                                      </a:lnTo>
                                      <a:lnTo>
                                        <a:pt x="379730" y="361950"/>
                                      </a:lnTo>
                                      <a:lnTo>
                                        <a:pt x="294291" y="447389"/>
                                      </a:lnTo>
                                      <a:lnTo>
                                        <a:pt x="294291" y="404670"/>
                                      </a:lnTo>
                                      <a:lnTo>
                                        <a:pt x="232585" y="404670"/>
                                      </a:lnTo>
                                      <a:lnTo>
                                        <a:pt x="232585" y="638461"/>
                                      </a:lnTo>
                                      <a:lnTo>
                                        <a:pt x="275304" y="638461"/>
                                      </a:lnTo>
                                      <a:lnTo>
                                        <a:pt x="189865" y="723900"/>
                                      </a:lnTo>
                                      <a:lnTo>
                                        <a:pt x="104426" y="638461"/>
                                      </a:lnTo>
                                      <a:lnTo>
                                        <a:pt x="147145" y="638461"/>
                                      </a:lnTo>
                                      <a:lnTo>
                                        <a:pt x="147145" y="404670"/>
                                      </a:lnTo>
                                      <a:lnTo>
                                        <a:pt x="85439" y="404670"/>
                                      </a:lnTo>
                                      <a:lnTo>
                                        <a:pt x="85439" y="447389"/>
                                      </a:lnTo>
                                      <a:lnTo>
                                        <a:pt x="0" y="361950"/>
                                      </a:lnTo>
                                      <a:close/>
                                    </a:path>
                                  </a:pathLst>
                                </a:custGeom>
                                <a:solidFill>
                                  <a:srgbClr val="FFFFFF"/>
                                </a:solidFill>
                                <a:ln w="25400">
                                  <a:solidFill>
                                    <a:srgbClr val="385D8A"/>
                                  </a:solidFill>
                                  <a:round/>
                                  <a:headEnd/>
                                  <a:tailEnd/>
                                </a:ln>
                              </wps:spPr>
                              <wps:bodyPr rot="0" vert="horz" wrap="square" lIns="91440" tIns="45720" rIns="91440" bIns="45720" anchor="ctr" anchorCtr="0" upright="1">
                                <a:noAutofit/>
                              </wps:bodyPr>
                            </wps:wsp>
                            <wps:wsp>
                              <wps:cNvPr id="296" name="Cuadro de texto 2"/>
                              <wps:cNvSpPr txBox="1">
                                <a:spLocks noChangeArrowheads="1"/>
                              </wps:cNvSpPr>
                              <wps:spPr bwMode="auto">
                                <a:xfrm>
                                  <a:off x="5167" y="3451"/>
                                  <a:ext cx="2021"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5648B0" w14:textId="6A1941FC" w:rsidR="00447068" w:rsidRPr="0085716C" w:rsidRDefault="00447068" w:rsidP="004B7BC6">
                                    <w:pPr>
                                      <w:rPr>
                                        <w:b/>
                                      </w:rPr>
                                    </w:pPr>
                                    <w:r>
                                      <w:rPr>
                                        <w:b/>
                                      </w:rPr>
                                      <w:t>ON</w:t>
                                    </w:r>
                                    <w:r w:rsidRPr="0085716C">
                                      <w:rPr>
                                        <w:b/>
                                      </w:rPr>
                                      <w:t>E</w:t>
                                    </w:r>
                                  </w:p>
                                </w:txbxContent>
                              </wps:txbx>
                              <wps:bodyPr rot="0" vert="horz" wrap="square" lIns="91440" tIns="45720" rIns="91440" bIns="45720" anchor="t" anchorCtr="0" upright="1">
                                <a:noAutofit/>
                              </wps:bodyPr>
                            </wps:wsp>
                            <wps:wsp>
                              <wps:cNvPr id="297" name="Cuadro de texto 2"/>
                              <wps:cNvSpPr txBox="1">
                                <a:spLocks noChangeArrowheads="1"/>
                              </wps:cNvSpPr>
                              <wps:spPr bwMode="auto">
                                <a:xfrm>
                                  <a:off x="2913" y="7143"/>
                                  <a:ext cx="2254" cy="296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2F7543" w14:textId="77777777" w:rsidR="00447068" w:rsidRPr="0085716C" w:rsidRDefault="00447068" w:rsidP="004B7BC6">
                                    <w:pPr>
                                      <w:rPr>
                                        <w:b/>
                                      </w:rPr>
                                    </w:pPr>
                                    <w:r>
                                      <w:rPr>
                                        <w:b/>
                                      </w:rPr>
                                      <w:t>N</w:t>
                                    </w:r>
                                  </w:p>
                                </w:txbxContent>
                              </wps:txbx>
                              <wps:bodyPr rot="0" vert="horz" wrap="square" lIns="91440" tIns="45720" rIns="91440" bIns="45720" anchor="t" anchorCtr="0" upright="1">
                                <a:noAutofit/>
                              </wps:bodyPr>
                            </wps:wsp>
                            <wps:wsp>
                              <wps:cNvPr id="304" name="Cuadro de texto 2"/>
                              <wps:cNvSpPr txBox="1">
                                <a:spLocks noChangeArrowheads="1"/>
                              </wps:cNvSpPr>
                              <wps:spPr bwMode="auto">
                                <a:xfrm>
                                  <a:off x="-20" y="3654"/>
                                  <a:ext cx="2376" cy="262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B23F57" w14:textId="700B5B0E" w:rsidR="00447068" w:rsidRPr="0085716C" w:rsidRDefault="00447068" w:rsidP="004B7BC6">
                                    <w:pPr>
                                      <w:rPr>
                                        <w:b/>
                                      </w:rPr>
                                    </w:pPr>
                                    <w:r>
                                      <w:rPr>
                                        <w:b/>
                                      </w:rPr>
                                      <w:t>E</w:t>
                                    </w:r>
                                  </w:p>
                                </w:txbxContent>
                              </wps:txbx>
                              <wps:bodyPr rot="0" vert="horz" wrap="square" lIns="91440" tIns="45720" rIns="91440" bIns="45720" anchor="t" anchorCtr="0" upright="1">
                                <a:noAutofit/>
                              </wps:bodyPr>
                            </wps:wsp>
                            <wps:wsp>
                              <wps:cNvPr id="306" name="Cuadro de texto 2"/>
                              <wps:cNvSpPr txBox="1">
                                <a:spLocks noChangeArrowheads="1"/>
                              </wps:cNvSpPr>
                              <wps:spPr bwMode="auto">
                                <a:xfrm>
                                  <a:off x="2576" y="0"/>
                                  <a:ext cx="2490" cy="262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34C8B1" w14:textId="77777777" w:rsidR="00447068" w:rsidRPr="0085716C" w:rsidRDefault="00447068" w:rsidP="004B7BC6">
                                    <w:pPr>
                                      <w:rPr>
                                        <w:b/>
                                      </w:rPr>
                                    </w:pPr>
                                    <w:r>
                                      <w:rPr>
                                        <w:b/>
                                      </w:rPr>
                                      <w:t>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AD39C6" id="Grupo 287" o:spid="_x0000_s1154" style="position:absolute;left:0;text-align:left;margin-left:546.5pt;margin-top:-2.35pt;width:48.65pt;height:67.8pt;z-index:251671040" coordorigin="-20" coordsize="7208,10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">
                      <v:shape id="292 Flecha cuádruple" o:spid="_x0000_s1155" style="position:absolute;left:2256;top:2731;width:3797;height:4660;visibility:visible;mso-wrap-style:square;v-text-anchor:middle" coordsize="379730,723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Dkl8YA&#10;AADcAAAADwAAAGRycy9kb3ducmV2LnhtbESPQWvCQBSE70L/w/IKvemmKZU2dROKIkhVaFU8P7Kv&#10;Sdrs25hdTfz3riB4HGbmG2aS9aYWJ2pdZVnB8ygCQZxbXXGhYLedD99AOI+ssbZMCs7kIEsfBhNM&#10;tO34h04bX4gAYZeggtL7JpHS5SUZdCPbEAfv17YGfZBtIXWLXYCbWsZRNJYGKw4LJTY0LSn/3xyN&#10;ArNY7ed59zI7/i3X0Xc8PfgdfSn19Nh/foDw1Pt7+NZeaAXx+ytcz4QjIN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xDkl8YAAADcAAAADwAAAAAAAAAAAAAAAACYAgAAZHJz&#10;L2Rvd25yZXYueG1sUEsFBgAAAAAEAAQA9QAAAIsDAAAAAA==&#10;" path="m,361950l85439,276511r,42719l147145,319230r,-233791l104426,85439,189865,r85439,85439l232585,85439r,233791l294291,319230r,-42719l379730,361950r-85439,85439l294291,404670r-61706,l232585,638461r42719,l189865,723900,104426,638461r42719,l147145,404670r-61706,l85439,447389,,361950xe" strokecolor="#385d8a" strokeweight="2pt">
                        <v:path arrowok="t" o:connecttype="custom" o:connectlocs="0,2330;854,1780;854,2055;1471,2055;1471,550;1044,550;1899,0;2753,550;2326,550;2326,2055;2943,2055;2943,1780;3797,2330;2943,2880;2943,2605;2326,2605;2326,4110;2753,4110;1899,4660;1044,4110;1471,4110;1471,2605;854,2605;854,2880;0,2330" o:connectangles="0,0,0,0,0,0,0,0,0,0,0,0,0,0,0,0,0,0,0,0,0,0,0,0,0"/>
                      </v:shape>
                      <v:shape id="Cuadro de texto 2" o:spid="_x0000_s1156" type="#_x0000_t202" style="position:absolute;left:5167;top:3451;width:2021;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3kC8QA&#10;AADcAAAADwAAAGRycy9kb3ducmV2LnhtbESPzWrCQBSF90LfYbgFN6ITs5A0OkqRCgq2YKr7a+aa&#10;RDN3QmbU+PadguDycH4+zmzRmVrcqHWVZQXjUQSCOLe64kLB/nc1TEA4j6yxtkwKHuRgMX/rzTDV&#10;9s47umW+EGGEXYoKSu+bVEqXl2TQjWxDHLyTbQ36INtC6hbvYdzUMo6iiTRYcSCU2NCypPySXU3g&#10;fnVJczhul+dNNjie4x+uvhNWqv/efU5BeOr8K/xsr7WC+GMC/2fCEZ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t5AvEAAAA3AAAAA8AAAAAAAAAAAAAAAAAmAIAAGRycy9k&#10;b3ducmV2LnhtbFBLBQYAAAAABAAEAPUAAACJAwAAAAA=&#10;" stroked="f">
                        <v:fill opacity="0"/>
                        <v:textbox>
                          <w:txbxContent>
                            <w:p w14:paraId="505648B0" w14:textId="6A1941FC" w:rsidR="00447068" w:rsidRPr="0085716C" w:rsidRDefault="00447068" w:rsidP="004B7BC6">
                              <w:pPr>
                                <w:rPr>
                                  <w:b/>
                                </w:rPr>
                              </w:pPr>
                              <w:r>
                                <w:rPr>
                                  <w:b/>
                                </w:rPr>
                                <w:t>ON</w:t>
                              </w:r>
                              <w:r w:rsidRPr="0085716C">
                                <w:rPr>
                                  <w:b/>
                                </w:rPr>
                                <w:t>E</w:t>
                              </w:r>
                            </w:p>
                          </w:txbxContent>
                        </v:textbox>
                      </v:shape>
                      <v:shape id="Cuadro de texto 2" o:spid="_x0000_s1157" type="#_x0000_t202" style="position:absolute;left:2913;top:7143;width:2254;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FBkMUA&#10;AADcAAAADwAAAGRycy9kb3ducmV2LnhtbESPzWrCQBSF90LfYbiFbkQnZmHTNBMRUVCwQlO7v2Zu&#10;k9jMnZCZanx7p1Do8nB+Pk62GEwrLtS7xrKC2TQCQVxa3XCl4PixmSQgnEfW2FomBTdysMgfRhmm&#10;2l75nS6Fr0QYYZeigtr7LpXSlTUZdFPbEQfvy/YGfZB9JXWP1zBuWhlH0VwabDgQauxoVVP5XfyY&#10;wF0PSfd52q/Ou2J8OscHbt4SVurpcVi+gvA0+P/wX3urFcQvz/B7JhwBm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IUGQxQAAANwAAAAPAAAAAAAAAAAAAAAAAJgCAABkcnMv&#10;ZG93bnJldi54bWxQSwUGAAAAAAQABAD1AAAAigMAAAAA&#10;" stroked="f">
                        <v:fill opacity="0"/>
                        <v:textbox>
                          <w:txbxContent>
                            <w:p w14:paraId="192F7543" w14:textId="77777777" w:rsidR="00447068" w:rsidRPr="0085716C" w:rsidRDefault="00447068" w:rsidP="004B7BC6">
                              <w:pPr>
                                <w:rPr>
                                  <w:b/>
                                </w:rPr>
                              </w:pPr>
                              <w:r>
                                <w:rPr>
                                  <w:b/>
                                </w:rPr>
                                <w:t>N</w:t>
                              </w:r>
                            </w:p>
                          </w:txbxContent>
                        </v:textbox>
                      </v:shape>
                      <v:shape id="Cuadro de texto 2" o:spid="_x0000_s1158" type="#_x0000_t202" style="position:absolute;left:-20;top:3654;width:2376;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hF/cUA&#10;AADcAAAADwAAAGRycy9kb3ducmV2LnhtbESPW2vCQBCF34X+h2UKvpS60RYJqRsRUWhBBdP2fZKd&#10;5mJ2NmS3Gv+9Wyj4eDiXj7NYDqYVZ+pdbVnBdBKBIC6srrlU8PW5fY5BOI+ssbVMCq7kYJk+jBaY&#10;aHvhI50zX4owwi5BBZX3XSKlKyoy6Ca2Iw7ej+0N+iD7UuoeL2HctHIWRXNpsOZAqLCjdUXFKfs1&#10;gbsZ4u47362bj+wpb2YHrvcxKzV+HFZvIDwN/h7+b79rBS/RK/ydCUdAp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GEX9xQAAANwAAAAPAAAAAAAAAAAAAAAAAJgCAABkcnMv&#10;ZG93bnJldi54bWxQSwUGAAAAAAQABAD1AAAAigMAAAAA&#10;" stroked="f">
                        <v:fill opacity="0"/>
                        <v:textbox>
                          <w:txbxContent>
                            <w:p w14:paraId="4CB23F57" w14:textId="700B5B0E" w:rsidR="00447068" w:rsidRPr="0085716C" w:rsidRDefault="00447068" w:rsidP="004B7BC6">
                              <w:pPr>
                                <w:rPr>
                                  <w:b/>
                                </w:rPr>
                              </w:pPr>
                              <w:r>
                                <w:rPr>
                                  <w:b/>
                                </w:rPr>
                                <w:t>E</w:t>
                              </w:r>
                            </w:p>
                          </w:txbxContent>
                        </v:textbox>
                      </v:shape>
                      <v:shape id="Cuadro de texto 2" o:spid="_x0000_s1159" type="#_x0000_t202" style="position:absolute;left:2576;width:249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Z+EcMA&#10;AADcAAAADwAAAGRycy9kb3ducmV2LnhtbESP3YrCMBCF7wXfIczC3siaqiClGmURhRVU2O56PzZj&#10;W20mpYla394IgpeH8/NxpvPWVOJKjSstKxj0IxDEmdUl5wr+/1ZfMQjnkTVWlknBnRzMZ93OFBNt&#10;b/xL19TnIoywS1BB4X2dSOmyggy6vq2Jg3e0jUEfZJNL3eAtjJtKDqNoLA2WHAgF1rQoKDunFxO4&#10;yzau94fN4rROe4fTcMflNmalPj/a7wkIT61/h1/tH61gFI3heSYcAT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oZ+EcMAAADcAAAADwAAAAAAAAAAAAAAAACYAgAAZHJzL2Rv&#10;d25yZXYueG1sUEsFBgAAAAAEAAQA9QAAAIgDAAAAAA==&#10;" stroked="f">
                        <v:fill opacity="0"/>
                        <v:textbox>
                          <w:txbxContent>
                            <w:p w14:paraId="6D34C8B1" w14:textId="77777777" w:rsidR="00447068" w:rsidRPr="0085716C" w:rsidRDefault="00447068" w:rsidP="004B7BC6">
                              <w:pPr>
                                <w:rPr>
                                  <w:b/>
                                </w:rPr>
                              </w:pPr>
                              <w:r>
                                <w:rPr>
                                  <w:b/>
                                </w:rPr>
                                <w:t>S</w:t>
                              </w:r>
                            </w:p>
                          </w:txbxContent>
                        </v:textbox>
                      </v:shape>
                    </v:group>
                  </w:pict>
                </mc:Fallback>
              </mc:AlternateContent>
            </w:r>
            <w:r w:rsidR="004B7BC6">
              <w:rPr>
                <w:rFonts w:eastAsia="Times New Roman"/>
                <w:color w:val="000000"/>
                <w:sz w:val="20"/>
                <w:szCs w:val="20"/>
                <w:lang w:eastAsia="es-CL"/>
              </w:rPr>
              <w:t xml:space="preserve">  </w:t>
            </w:r>
            <w:r w:rsidR="004B7BC6">
              <w:rPr>
                <w:noProof/>
                <w:lang w:eastAsia="es-CL"/>
              </w:rPr>
              <w:drawing>
                <wp:inline distT="0" distB="0" distL="0" distR="0" wp14:anchorId="0B9C2689" wp14:editId="64B5584E">
                  <wp:extent cx="7930800" cy="1944000"/>
                  <wp:effectExtent l="0" t="0" r="0" b="0"/>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7930800" cy="1944000"/>
                          </a:xfrm>
                          <a:prstGeom prst="rect">
                            <a:avLst/>
                          </a:prstGeom>
                        </pic:spPr>
                      </pic:pic>
                    </a:graphicData>
                  </a:graphic>
                </wp:inline>
              </w:drawing>
            </w:r>
          </w:p>
        </w:tc>
      </w:tr>
      <w:tr w:rsidR="004B7BC6" w:rsidRPr="0025129B" w14:paraId="4D9E6756" w14:textId="77777777" w:rsidTr="00A77C8C">
        <w:trPr>
          <w:trHeight w:val="300"/>
          <w:jc w:val="center"/>
        </w:trPr>
        <w:tc>
          <w:tcPr>
            <w:tcW w:w="2418" w:type="pct"/>
            <w:gridSpan w:val="5"/>
            <w:tcBorders>
              <w:top w:val="single" w:sz="4" w:space="0" w:color="auto"/>
              <w:left w:val="single" w:sz="4" w:space="0" w:color="auto"/>
              <w:bottom w:val="single" w:sz="4" w:space="0" w:color="auto"/>
              <w:right w:val="nil"/>
            </w:tcBorders>
            <w:shd w:val="clear" w:color="auto" w:fill="auto"/>
            <w:noWrap/>
            <w:vAlign w:val="center"/>
            <w:hideMark/>
          </w:tcPr>
          <w:p w14:paraId="086B3BD1" w14:textId="46BB38C9" w:rsidR="004B7BC6" w:rsidRPr="0025129B" w:rsidRDefault="004B7BC6" w:rsidP="00A049BB">
            <w:pPr>
              <w:pStyle w:val="Descripcin"/>
            </w:pPr>
            <w:r w:rsidRPr="0025129B">
              <w:t xml:space="preserve">Fotografía </w:t>
            </w:r>
            <w:r w:rsidR="00162C3B" w:rsidRPr="00162C3B">
              <w:rPr>
                <w:color w:val="000000" w:themeColor="text1"/>
              </w:rPr>
              <w:t>16</w:t>
            </w:r>
            <w:r w:rsidRPr="00162C3B">
              <w:rPr>
                <w:color w:val="000000" w:themeColor="text1"/>
              </w:rPr>
              <w:t>.</w:t>
            </w:r>
          </w:p>
        </w:tc>
        <w:tc>
          <w:tcPr>
            <w:tcW w:w="2582"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E26DE3" w14:textId="77777777" w:rsidR="004B7BC6" w:rsidRPr="0025129B" w:rsidRDefault="004B7BC6" w:rsidP="00A049BB">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Pr>
                <w:rFonts w:eastAsia="Times New Roman"/>
                <w:color w:val="000000"/>
                <w:sz w:val="18"/>
                <w:szCs w:val="18"/>
                <w:lang w:eastAsia="es-CL"/>
              </w:rPr>
              <w:t>08-04</w:t>
            </w:r>
            <w:r w:rsidRPr="00187E1F">
              <w:rPr>
                <w:rFonts w:eastAsia="Times New Roman"/>
                <w:color w:val="000000"/>
                <w:sz w:val="18"/>
                <w:szCs w:val="18"/>
                <w:lang w:eastAsia="es-CL"/>
              </w:rPr>
              <w:t>-201</w:t>
            </w:r>
            <w:r>
              <w:rPr>
                <w:rFonts w:eastAsia="Times New Roman"/>
                <w:color w:val="000000"/>
                <w:sz w:val="18"/>
                <w:szCs w:val="18"/>
                <w:lang w:eastAsia="es-CL"/>
              </w:rPr>
              <w:t>5</w:t>
            </w:r>
          </w:p>
        </w:tc>
      </w:tr>
      <w:tr w:rsidR="004B7BC6" w:rsidRPr="0025129B" w14:paraId="56131FF1" w14:textId="77777777" w:rsidTr="00A77C8C">
        <w:trPr>
          <w:trHeight w:val="300"/>
          <w:jc w:val="center"/>
        </w:trPr>
        <w:tc>
          <w:tcPr>
            <w:tcW w:w="2418"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EF1C94" w14:textId="77777777" w:rsidR="004B7BC6" w:rsidRPr="0025129B" w:rsidRDefault="004B7BC6" w:rsidP="00A049B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w:t>
            </w:r>
            <w:r w:rsidRPr="00187E1F">
              <w:rPr>
                <w:rFonts w:eastAsia="Times New Roman"/>
                <w:b/>
                <w:color w:val="000000" w:themeColor="text1"/>
                <w:sz w:val="18"/>
                <w:szCs w:val="18"/>
                <w:lang w:eastAsia="es-CL"/>
              </w:rPr>
              <w:t>HUSO 19 S</w:t>
            </w:r>
          </w:p>
        </w:tc>
        <w:tc>
          <w:tcPr>
            <w:tcW w:w="1129" w:type="pct"/>
            <w:tcBorders>
              <w:top w:val="single" w:sz="4" w:space="0" w:color="auto"/>
              <w:left w:val="nil"/>
              <w:bottom w:val="single" w:sz="4" w:space="0" w:color="auto"/>
              <w:right w:val="single" w:sz="4" w:space="0" w:color="000000"/>
            </w:tcBorders>
            <w:shd w:val="clear" w:color="auto" w:fill="auto"/>
            <w:noWrap/>
            <w:vAlign w:val="center"/>
          </w:tcPr>
          <w:p w14:paraId="0028431E" w14:textId="3A277F63" w:rsidR="004B7BC6" w:rsidRPr="0025129B" w:rsidRDefault="004B7BC6" w:rsidP="00A049B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730BFC">
              <w:rPr>
                <w:rFonts w:eastAsia="Times New Roman"/>
                <w:color w:val="000000"/>
                <w:sz w:val="18"/>
                <w:szCs w:val="18"/>
                <w:lang w:eastAsia="es-CL"/>
              </w:rPr>
              <w:t>:</w:t>
            </w:r>
            <w:r w:rsidRPr="00730BFC">
              <w:t xml:space="preserve"> </w:t>
            </w:r>
            <w:r w:rsidR="005D35B1" w:rsidRPr="005D35B1">
              <w:rPr>
                <w:rFonts w:eastAsia="Times New Roman"/>
                <w:color w:val="000000"/>
                <w:sz w:val="18"/>
                <w:szCs w:val="18"/>
                <w:lang w:eastAsia="es-CL"/>
              </w:rPr>
              <w:t>6</w:t>
            </w:r>
            <w:r w:rsidR="005D35B1">
              <w:rPr>
                <w:rFonts w:eastAsia="Times New Roman"/>
                <w:color w:val="000000"/>
                <w:sz w:val="18"/>
                <w:szCs w:val="18"/>
                <w:lang w:eastAsia="es-CL"/>
              </w:rPr>
              <w:t>.</w:t>
            </w:r>
            <w:r w:rsidR="005D35B1" w:rsidRPr="005D35B1">
              <w:rPr>
                <w:rFonts w:eastAsia="Times New Roman"/>
                <w:color w:val="000000"/>
                <w:sz w:val="18"/>
                <w:szCs w:val="18"/>
                <w:lang w:eastAsia="es-CL"/>
              </w:rPr>
              <w:t>949</w:t>
            </w:r>
            <w:r w:rsidR="005D35B1">
              <w:rPr>
                <w:rFonts w:eastAsia="Times New Roman"/>
                <w:color w:val="000000"/>
                <w:sz w:val="18"/>
                <w:szCs w:val="18"/>
                <w:lang w:eastAsia="es-CL"/>
              </w:rPr>
              <w:t>.</w:t>
            </w:r>
            <w:r w:rsidR="005D35B1" w:rsidRPr="005D35B1">
              <w:rPr>
                <w:rFonts w:eastAsia="Times New Roman"/>
                <w:color w:val="000000"/>
                <w:sz w:val="18"/>
                <w:szCs w:val="18"/>
                <w:lang w:eastAsia="es-CL"/>
              </w:rPr>
              <w:t>561</w:t>
            </w:r>
          </w:p>
        </w:tc>
        <w:tc>
          <w:tcPr>
            <w:tcW w:w="1453" w:type="pct"/>
            <w:gridSpan w:val="4"/>
            <w:tcBorders>
              <w:top w:val="single" w:sz="4" w:space="0" w:color="auto"/>
              <w:left w:val="nil"/>
              <w:bottom w:val="single" w:sz="4" w:space="0" w:color="auto"/>
              <w:right w:val="single" w:sz="4" w:space="0" w:color="000000"/>
            </w:tcBorders>
            <w:shd w:val="clear" w:color="auto" w:fill="auto"/>
            <w:noWrap/>
            <w:vAlign w:val="center"/>
          </w:tcPr>
          <w:p w14:paraId="23A39836" w14:textId="184EDDD2" w:rsidR="004B7BC6" w:rsidRPr="0025129B" w:rsidRDefault="004B7BC6" w:rsidP="00A049B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 </w:t>
            </w:r>
            <w:r>
              <w:rPr>
                <w:rFonts w:eastAsia="Times New Roman"/>
                <w:b/>
                <w:color w:val="000000"/>
                <w:sz w:val="18"/>
                <w:szCs w:val="18"/>
                <w:lang w:eastAsia="es-CL"/>
              </w:rPr>
              <w:t>Este</w:t>
            </w:r>
            <w:r w:rsidRPr="00730BFC">
              <w:rPr>
                <w:rFonts w:eastAsia="Times New Roman"/>
                <w:color w:val="000000"/>
                <w:sz w:val="18"/>
                <w:szCs w:val="18"/>
                <w:lang w:eastAsia="es-CL"/>
              </w:rPr>
              <w:t>:</w:t>
            </w:r>
            <w:r>
              <w:t xml:space="preserve"> </w:t>
            </w:r>
            <w:r w:rsidR="005D35B1" w:rsidRPr="005D35B1">
              <w:rPr>
                <w:rFonts w:eastAsia="Times New Roman"/>
                <w:color w:val="000000"/>
                <w:sz w:val="18"/>
                <w:szCs w:val="18"/>
                <w:lang w:eastAsia="es-CL"/>
              </w:rPr>
              <w:t>377</w:t>
            </w:r>
            <w:r w:rsidR="005D35B1">
              <w:rPr>
                <w:rFonts w:eastAsia="Times New Roman"/>
                <w:color w:val="000000"/>
                <w:sz w:val="18"/>
                <w:szCs w:val="18"/>
                <w:lang w:eastAsia="es-CL"/>
              </w:rPr>
              <w:t>.</w:t>
            </w:r>
            <w:r w:rsidR="005D35B1" w:rsidRPr="005D35B1">
              <w:rPr>
                <w:rFonts w:eastAsia="Times New Roman"/>
                <w:color w:val="000000"/>
                <w:sz w:val="18"/>
                <w:szCs w:val="18"/>
                <w:lang w:eastAsia="es-CL"/>
              </w:rPr>
              <w:t>842</w:t>
            </w:r>
          </w:p>
        </w:tc>
      </w:tr>
      <w:tr w:rsidR="004B7BC6" w:rsidRPr="0025129B" w14:paraId="36531424" w14:textId="77777777" w:rsidTr="00A77C8C">
        <w:trPr>
          <w:trHeight w:val="286"/>
          <w:jc w:val="center"/>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hideMark/>
          </w:tcPr>
          <w:p w14:paraId="14FFD9CC" w14:textId="14B17D64" w:rsidR="004B7BC6" w:rsidRPr="0025129B" w:rsidRDefault="004B7BC6" w:rsidP="002B27D3">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264908">
              <w:rPr>
                <w:rFonts w:eastAsia="Times New Roman"/>
                <w:color w:val="000000"/>
                <w:sz w:val="18"/>
                <w:szCs w:val="18"/>
                <w:lang w:eastAsia="es-CL"/>
              </w:rPr>
              <w:t xml:space="preserve">Muro de gaviones a los pies </w:t>
            </w:r>
            <w:r w:rsidR="005D35B1" w:rsidRPr="005D35B1">
              <w:rPr>
                <w:rFonts w:eastAsia="Times New Roman"/>
                <w:color w:val="000000"/>
                <w:sz w:val="18"/>
                <w:szCs w:val="18"/>
                <w:lang w:eastAsia="es-CL"/>
              </w:rPr>
              <w:t>del muro del tranque de relaves N° 3.</w:t>
            </w:r>
          </w:p>
        </w:tc>
      </w:tr>
      <w:tr w:rsidR="000864D5" w:rsidRPr="0025129B" w14:paraId="12B2A9EC" w14:textId="77777777" w:rsidTr="00C0401B">
        <w:trPr>
          <w:trHeight w:val="286"/>
          <w:jc w:val="center"/>
        </w:trPr>
        <w:tc>
          <w:tcPr>
            <w:tcW w:w="2409" w:type="pct"/>
            <w:gridSpan w:val="4"/>
            <w:tcBorders>
              <w:top w:val="single" w:sz="4" w:space="0" w:color="auto"/>
              <w:left w:val="single" w:sz="4" w:space="0" w:color="auto"/>
              <w:bottom w:val="single" w:sz="4" w:space="0" w:color="auto"/>
              <w:right w:val="single" w:sz="4" w:space="0" w:color="000000"/>
            </w:tcBorders>
            <w:shd w:val="clear" w:color="auto" w:fill="auto"/>
          </w:tcPr>
          <w:p w14:paraId="1E33AFC0" w14:textId="6E733AAB" w:rsidR="000864D5" w:rsidRDefault="00EC1188" w:rsidP="0079410F">
            <w:pPr>
              <w:jc w:val="center"/>
              <w:rPr>
                <w:rFonts w:eastAsia="Times New Roman"/>
                <w:b/>
                <w:color w:val="000000"/>
                <w:sz w:val="18"/>
                <w:szCs w:val="18"/>
                <w:lang w:eastAsia="es-CL"/>
              </w:rPr>
            </w:pPr>
            <w:r>
              <w:rPr>
                <w:noProof/>
                <w:lang w:eastAsia="es-CL"/>
              </w:rPr>
              <mc:AlternateContent>
                <mc:Choice Requires="wps">
                  <w:drawing>
                    <wp:anchor distT="0" distB="0" distL="114300" distR="114300" simplePos="0" relativeHeight="251698688" behindDoc="0" locked="0" layoutInCell="1" allowOverlap="1" wp14:anchorId="2B164F50" wp14:editId="1C09A47F">
                      <wp:simplePos x="0" y="0"/>
                      <wp:positionH relativeFrom="column">
                        <wp:posOffset>206267</wp:posOffset>
                      </wp:positionH>
                      <wp:positionV relativeFrom="paragraph">
                        <wp:posOffset>124927</wp:posOffset>
                      </wp:positionV>
                      <wp:extent cx="980800" cy="232913"/>
                      <wp:effectExtent l="0" t="0" r="276860" b="548640"/>
                      <wp:wrapNone/>
                      <wp:docPr id="405" name="Llamada rectangular 405"/>
                      <wp:cNvGraphicFramePr/>
                      <a:graphic xmlns:a="http://schemas.openxmlformats.org/drawingml/2006/main">
                        <a:graphicData uri="http://schemas.microsoft.com/office/word/2010/wordprocessingShape">
                          <wps:wsp>
                            <wps:cNvSpPr/>
                            <wps:spPr>
                              <a:xfrm>
                                <a:off x="0" y="0"/>
                                <a:ext cx="980800" cy="232913"/>
                              </a:xfrm>
                              <a:prstGeom prst="wedgeRectCallout">
                                <a:avLst>
                                  <a:gd name="adj1" fmla="val 77376"/>
                                  <a:gd name="adj2" fmla="val 276888"/>
                                </a:avLst>
                              </a:prstGeom>
                              <a:solidFill>
                                <a:srgbClr val="FFFF00"/>
                              </a:solidFill>
                              <a:ln w="25400" cap="flat" cmpd="sng" algn="ctr">
                                <a:solidFill>
                                  <a:srgbClr val="EEECE1">
                                    <a:lumMod val="25000"/>
                                  </a:srgbClr>
                                </a:solidFill>
                                <a:prstDash val="solid"/>
                              </a:ln>
                              <a:effectLst/>
                            </wps:spPr>
                            <wps:txbx>
                              <w:txbxContent>
                                <w:p w14:paraId="18B63D0B" w14:textId="16CE0D97" w:rsidR="00447068" w:rsidRPr="00BF55C0" w:rsidRDefault="00447068" w:rsidP="00EC1188">
                                  <w:pPr>
                                    <w:jc w:val="center"/>
                                    <w:rPr>
                                      <w:b/>
                                      <w:color w:val="000000" w:themeColor="text1"/>
                                      <w:sz w:val="16"/>
                                      <w:szCs w:val="16"/>
                                    </w:rPr>
                                  </w:pPr>
                                  <w:r>
                                    <w:rPr>
                                      <w:b/>
                                      <w:color w:val="000000" w:themeColor="text1"/>
                                      <w:sz w:val="16"/>
                                      <w:szCs w:val="16"/>
                                    </w:rPr>
                                    <w:t xml:space="preserve">Muro de gaviones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164F50" id="Llamada rectangular 405" o:spid="_x0000_s1160" type="#_x0000_t61" style="position:absolute;left:0;text-align:left;margin-left:16.25pt;margin-top:9.85pt;width:77.25pt;height:18.3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" adj="27513,70608" fillcolor="yellow" strokecolor="#4a452a" strokeweight="2pt">
                      <v:textbox>
                        <w:txbxContent>
                          <w:p w14:paraId="18B63D0B" w14:textId="16CE0D97" w:rsidR="00447068" w:rsidRPr="00BF55C0" w:rsidRDefault="00447068" w:rsidP="00EC1188">
                            <w:pPr>
                              <w:jc w:val="center"/>
                              <w:rPr>
                                <w:b/>
                                <w:color w:val="000000" w:themeColor="text1"/>
                                <w:sz w:val="16"/>
                                <w:szCs w:val="16"/>
                              </w:rPr>
                            </w:pPr>
                            <w:r>
                              <w:rPr>
                                <w:b/>
                                <w:color w:val="000000" w:themeColor="text1"/>
                                <w:sz w:val="16"/>
                                <w:szCs w:val="16"/>
                              </w:rPr>
                              <w:t xml:space="preserve">Muro de gaviones  </w:t>
                            </w:r>
                          </w:p>
                        </w:txbxContent>
                      </v:textbox>
                    </v:shape>
                  </w:pict>
                </mc:Fallback>
              </mc:AlternateContent>
            </w:r>
            <w:r w:rsidR="00C0401B">
              <w:rPr>
                <w:noProof/>
                <w:lang w:eastAsia="es-CL"/>
              </w:rPr>
              <mc:AlternateContent>
                <mc:Choice Requires="wps">
                  <w:drawing>
                    <wp:anchor distT="0" distB="0" distL="114300" distR="114300" simplePos="0" relativeHeight="251697664" behindDoc="0" locked="0" layoutInCell="1" allowOverlap="1" wp14:anchorId="31AB8823" wp14:editId="38F84ECA">
                      <wp:simplePos x="0" y="0"/>
                      <wp:positionH relativeFrom="column">
                        <wp:posOffset>2138584</wp:posOffset>
                      </wp:positionH>
                      <wp:positionV relativeFrom="paragraph">
                        <wp:posOffset>485835</wp:posOffset>
                      </wp:positionV>
                      <wp:extent cx="740410" cy="266700"/>
                      <wp:effectExtent l="171450" t="0" r="21590" b="323850"/>
                      <wp:wrapNone/>
                      <wp:docPr id="262" name="Llamada rectangular 262"/>
                      <wp:cNvGraphicFramePr/>
                      <a:graphic xmlns:a="http://schemas.openxmlformats.org/drawingml/2006/main">
                        <a:graphicData uri="http://schemas.microsoft.com/office/word/2010/wordprocessingShape">
                          <wps:wsp>
                            <wps:cNvSpPr/>
                            <wps:spPr>
                              <a:xfrm>
                                <a:off x="0" y="0"/>
                                <a:ext cx="740410" cy="266700"/>
                              </a:xfrm>
                              <a:prstGeom prst="wedgeRectCallout">
                                <a:avLst>
                                  <a:gd name="adj1" fmla="val -72920"/>
                                  <a:gd name="adj2" fmla="val 163680"/>
                                </a:avLst>
                              </a:prstGeom>
                              <a:solidFill>
                                <a:srgbClr val="FFFF00"/>
                              </a:solidFill>
                              <a:ln w="25400" cap="flat" cmpd="sng" algn="ctr">
                                <a:solidFill>
                                  <a:srgbClr val="EEECE1">
                                    <a:lumMod val="25000"/>
                                  </a:srgbClr>
                                </a:solidFill>
                                <a:prstDash val="solid"/>
                              </a:ln>
                              <a:effectLst/>
                            </wps:spPr>
                            <wps:txbx>
                              <w:txbxContent>
                                <w:p w14:paraId="22EEFA7D" w14:textId="5E934DA0" w:rsidR="00447068" w:rsidRPr="00BF55C0" w:rsidRDefault="00447068" w:rsidP="00C0401B">
                                  <w:pPr>
                                    <w:jc w:val="center"/>
                                    <w:rPr>
                                      <w:b/>
                                      <w:color w:val="000000" w:themeColor="text1"/>
                                      <w:sz w:val="16"/>
                                      <w:szCs w:val="16"/>
                                    </w:rPr>
                                  </w:pPr>
                                  <w:r>
                                    <w:rPr>
                                      <w:b/>
                                      <w:color w:val="000000" w:themeColor="text1"/>
                                      <w:sz w:val="16"/>
                                      <w:szCs w:val="16"/>
                                    </w:rPr>
                                    <w:t xml:space="preserve">Geotextil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AB8823" id="Llamada rectangular 262" o:spid="_x0000_s1161" type="#_x0000_t61" style="position:absolute;left:0;text-align:left;margin-left:168.4pt;margin-top:38.25pt;width:58.3pt;height:21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" adj="-4951,46155" fillcolor="yellow" strokecolor="#4a452a" strokeweight="2pt">
                      <v:textbox>
                        <w:txbxContent>
                          <w:p w14:paraId="22EEFA7D" w14:textId="5E934DA0" w:rsidR="00447068" w:rsidRPr="00BF55C0" w:rsidRDefault="00447068" w:rsidP="00C0401B">
                            <w:pPr>
                              <w:jc w:val="center"/>
                              <w:rPr>
                                <w:b/>
                                <w:color w:val="000000" w:themeColor="text1"/>
                                <w:sz w:val="16"/>
                                <w:szCs w:val="16"/>
                              </w:rPr>
                            </w:pPr>
                            <w:r>
                              <w:rPr>
                                <w:b/>
                                <w:color w:val="000000" w:themeColor="text1"/>
                                <w:sz w:val="16"/>
                                <w:szCs w:val="16"/>
                              </w:rPr>
                              <w:t xml:space="preserve">Geotextil </w:t>
                            </w:r>
                          </w:p>
                        </w:txbxContent>
                      </v:textbox>
                    </v:shape>
                  </w:pict>
                </mc:Fallback>
              </mc:AlternateContent>
            </w:r>
            <w:r w:rsidR="000864D5">
              <w:rPr>
                <w:rFonts w:eastAsia="Times New Roman"/>
                <w:b/>
                <w:color w:val="000000"/>
                <w:sz w:val="18"/>
                <w:szCs w:val="18"/>
                <w:lang w:eastAsia="es-CL"/>
              </w:rPr>
              <w:t xml:space="preserve">  </w:t>
            </w:r>
            <w:r>
              <w:rPr>
                <w:noProof/>
                <w:lang w:eastAsia="es-CL"/>
              </w:rPr>
              <w:drawing>
                <wp:inline distT="0" distB="0" distL="0" distR="0" wp14:anchorId="267924EA" wp14:editId="28F36D22">
                  <wp:extent cx="2592000" cy="1944000"/>
                  <wp:effectExtent l="0" t="0" r="0" b="0"/>
                  <wp:docPr id="387" name="Imagen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592000" cy="1944000"/>
                          </a:xfrm>
                          <a:prstGeom prst="rect">
                            <a:avLst/>
                          </a:prstGeom>
                        </pic:spPr>
                      </pic:pic>
                    </a:graphicData>
                  </a:graphic>
                </wp:inline>
              </w:drawing>
            </w:r>
          </w:p>
        </w:tc>
        <w:tc>
          <w:tcPr>
            <w:tcW w:w="2591" w:type="pct"/>
            <w:gridSpan w:val="6"/>
            <w:tcBorders>
              <w:top w:val="single" w:sz="4" w:space="0" w:color="auto"/>
              <w:left w:val="single" w:sz="4" w:space="0" w:color="auto"/>
              <w:bottom w:val="single" w:sz="4" w:space="0" w:color="auto"/>
              <w:right w:val="single" w:sz="4" w:space="0" w:color="000000"/>
            </w:tcBorders>
            <w:shd w:val="clear" w:color="auto" w:fill="auto"/>
          </w:tcPr>
          <w:p w14:paraId="3FEA184A" w14:textId="30E5C562" w:rsidR="000864D5" w:rsidRDefault="002C61FB" w:rsidP="002B27D3">
            <w:pPr>
              <w:jc w:val="center"/>
              <w:rPr>
                <w:rFonts w:eastAsia="Times New Roman"/>
                <w:b/>
                <w:color w:val="000000"/>
                <w:sz w:val="18"/>
                <w:szCs w:val="18"/>
                <w:lang w:eastAsia="es-CL"/>
              </w:rPr>
            </w:pPr>
            <w:r>
              <w:rPr>
                <w:noProof/>
                <w:lang w:eastAsia="es-CL"/>
              </w:rPr>
              <mc:AlternateContent>
                <mc:Choice Requires="wps">
                  <w:drawing>
                    <wp:anchor distT="0" distB="0" distL="114300" distR="114300" simplePos="0" relativeHeight="251700736" behindDoc="0" locked="0" layoutInCell="1" allowOverlap="1" wp14:anchorId="02BC7415" wp14:editId="1DAE6B59">
                      <wp:simplePos x="0" y="0"/>
                      <wp:positionH relativeFrom="column">
                        <wp:posOffset>736648</wp:posOffset>
                      </wp:positionH>
                      <wp:positionV relativeFrom="paragraph">
                        <wp:posOffset>873712</wp:posOffset>
                      </wp:positionV>
                      <wp:extent cx="740410" cy="266700"/>
                      <wp:effectExtent l="0" t="0" r="535940" b="19050"/>
                      <wp:wrapNone/>
                      <wp:docPr id="408" name="Llamada rectangular 408"/>
                      <wp:cNvGraphicFramePr/>
                      <a:graphic xmlns:a="http://schemas.openxmlformats.org/drawingml/2006/main">
                        <a:graphicData uri="http://schemas.microsoft.com/office/word/2010/wordprocessingShape">
                          <wps:wsp>
                            <wps:cNvSpPr/>
                            <wps:spPr>
                              <a:xfrm>
                                <a:off x="0" y="0"/>
                                <a:ext cx="740410" cy="266700"/>
                              </a:xfrm>
                              <a:prstGeom prst="wedgeRectCallout">
                                <a:avLst>
                                  <a:gd name="adj1" fmla="val 118154"/>
                                  <a:gd name="adj2" fmla="val 31066"/>
                                </a:avLst>
                              </a:prstGeom>
                              <a:solidFill>
                                <a:srgbClr val="FFFF00"/>
                              </a:solidFill>
                              <a:ln w="25400" cap="flat" cmpd="sng" algn="ctr">
                                <a:solidFill>
                                  <a:srgbClr val="EEECE1">
                                    <a:lumMod val="25000"/>
                                  </a:srgbClr>
                                </a:solidFill>
                                <a:prstDash val="solid"/>
                              </a:ln>
                              <a:effectLst/>
                            </wps:spPr>
                            <wps:txbx>
                              <w:txbxContent>
                                <w:p w14:paraId="724CA9AF" w14:textId="77777777" w:rsidR="00447068" w:rsidRPr="00BF55C0" w:rsidRDefault="00447068" w:rsidP="002C61FB">
                                  <w:pPr>
                                    <w:jc w:val="center"/>
                                    <w:rPr>
                                      <w:b/>
                                      <w:color w:val="000000" w:themeColor="text1"/>
                                      <w:sz w:val="16"/>
                                      <w:szCs w:val="16"/>
                                    </w:rPr>
                                  </w:pPr>
                                  <w:r>
                                    <w:rPr>
                                      <w:b/>
                                      <w:color w:val="000000" w:themeColor="text1"/>
                                      <w:sz w:val="16"/>
                                      <w:szCs w:val="16"/>
                                    </w:rPr>
                                    <w:t xml:space="preserve">Geotextil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BC7415" id="Llamada rectangular 408" o:spid="_x0000_s1162" type="#_x0000_t61" style="position:absolute;left:0;text-align:left;margin-left:58pt;margin-top:68.8pt;width:58.3pt;height:21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" adj="36321,17510" fillcolor="yellow" strokecolor="#4a452a" strokeweight="2pt">
                      <v:textbox>
                        <w:txbxContent>
                          <w:p w14:paraId="724CA9AF" w14:textId="77777777" w:rsidR="00447068" w:rsidRPr="00BF55C0" w:rsidRDefault="00447068" w:rsidP="002C61FB">
                            <w:pPr>
                              <w:jc w:val="center"/>
                              <w:rPr>
                                <w:b/>
                                <w:color w:val="000000" w:themeColor="text1"/>
                                <w:sz w:val="16"/>
                                <w:szCs w:val="16"/>
                              </w:rPr>
                            </w:pPr>
                            <w:r>
                              <w:rPr>
                                <w:b/>
                                <w:color w:val="000000" w:themeColor="text1"/>
                                <w:sz w:val="16"/>
                                <w:szCs w:val="16"/>
                              </w:rPr>
                              <w:t xml:space="preserve">Geotextil </w:t>
                            </w:r>
                          </w:p>
                        </w:txbxContent>
                      </v:textbox>
                    </v:shape>
                  </w:pict>
                </mc:Fallback>
              </mc:AlternateContent>
            </w:r>
            <w:r>
              <w:rPr>
                <w:noProof/>
                <w:lang w:eastAsia="es-CL"/>
              </w:rPr>
              <mc:AlternateContent>
                <mc:Choice Requires="wps">
                  <w:drawing>
                    <wp:anchor distT="0" distB="0" distL="114300" distR="114300" simplePos="0" relativeHeight="251699712" behindDoc="0" locked="0" layoutInCell="1" allowOverlap="1" wp14:anchorId="07256B72" wp14:editId="4758FF70">
                      <wp:simplePos x="0" y="0"/>
                      <wp:positionH relativeFrom="column">
                        <wp:posOffset>3661027</wp:posOffset>
                      </wp:positionH>
                      <wp:positionV relativeFrom="paragraph">
                        <wp:posOffset>451329</wp:posOffset>
                      </wp:positionV>
                      <wp:extent cx="740410" cy="266700"/>
                      <wp:effectExtent l="323850" t="0" r="21590" b="19050"/>
                      <wp:wrapNone/>
                      <wp:docPr id="407" name="Llamada rectangular 407"/>
                      <wp:cNvGraphicFramePr/>
                      <a:graphic xmlns:a="http://schemas.openxmlformats.org/drawingml/2006/main">
                        <a:graphicData uri="http://schemas.microsoft.com/office/word/2010/wordprocessingShape">
                          <wps:wsp>
                            <wps:cNvSpPr/>
                            <wps:spPr>
                              <a:xfrm>
                                <a:off x="0" y="0"/>
                                <a:ext cx="740410" cy="266700"/>
                              </a:xfrm>
                              <a:prstGeom prst="wedgeRectCallout">
                                <a:avLst>
                                  <a:gd name="adj1" fmla="val -91561"/>
                                  <a:gd name="adj2" fmla="val -23921"/>
                                </a:avLst>
                              </a:prstGeom>
                              <a:solidFill>
                                <a:srgbClr val="FFFF00"/>
                              </a:solidFill>
                              <a:ln w="25400" cap="flat" cmpd="sng" algn="ctr">
                                <a:solidFill>
                                  <a:srgbClr val="EEECE1">
                                    <a:lumMod val="25000"/>
                                  </a:srgbClr>
                                </a:solidFill>
                                <a:prstDash val="solid"/>
                              </a:ln>
                              <a:effectLst/>
                            </wps:spPr>
                            <wps:txbx>
                              <w:txbxContent>
                                <w:p w14:paraId="4020F9E8" w14:textId="77777777" w:rsidR="00447068" w:rsidRPr="00BF55C0" w:rsidRDefault="00447068" w:rsidP="002C61FB">
                                  <w:pPr>
                                    <w:jc w:val="center"/>
                                    <w:rPr>
                                      <w:b/>
                                      <w:color w:val="000000" w:themeColor="text1"/>
                                      <w:sz w:val="16"/>
                                      <w:szCs w:val="16"/>
                                    </w:rPr>
                                  </w:pPr>
                                  <w:r>
                                    <w:rPr>
                                      <w:b/>
                                      <w:color w:val="000000" w:themeColor="text1"/>
                                      <w:sz w:val="16"/>
                                      <w:szCs w:val="16"/>
                                    </w:rPr>
                                    <w:t xml:space="preserve">Gaviones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256B72" id="Llamada rectangular 407" o:spid="_x0000_s1163" type="#_x0000_t61" style="position:absolute;left:0;text-align:left;margin-left:288.25pt;margin-top:35.55pt;width:58.3pt;height:21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" adj="-8977,5633" fillcolor="yellow" strokecolor="#4a452a" strokeweight="2pt">
                      <v:textbox>
                        <w:txbxContent>
                          <w:p w14:paraId="4020F9E8" w14:textId="77777777" w:rsidR="00447068" w:rsidRPr="00BF55C0" w:rsidRDefault="00447068" w:rsidP="002C61FB">
                            <w:pPr>
                              <w:jc w:val="center"/>
                              <w:rPr>
                                <w:b/>
                                <w:color w:val="000000" w:themeColor="text1"/>
                                <w:sz w:val="16"/>
                                <w:szCs w:val="16"/>
                              </w:rPr>
                            </w:pPr>
                            <w:r>
                              <w:rPr>
                                <w:b/>
                                <w:color w:val="000000" w:themeColor="text1"/>
                                <w:sz w:val="16"/>
                                <w:szCs w:val="16"/>
                              </w:rPr>
                              <w:t xml:space="preserve">Gaviones  </w:t>
                            </w:r>
                          </w:p>
                        </w:txbxContent>
                      </v:textbox>
                    </v:shape>
                  </w:pict>
                </mc:Fallback>
              </mc:AlternateContent>
            </w:r>
            <w:r>
              <w:rPr>
                <w:noProof/>
                <w:lang w:eastAsia="es-CL"/>
              </w:rPr>
              <w:drawing>
                <wp:inline distT="0" distB="0" distL="0" distR="0" wp14:anchorId="321EF7CB" wp14:editId="3C4C37D1">
                  <wp:extent cx="3459600" cy="1944000"/>
                  <wp:effectExtent l="0" t="0" r="7620" b="0"/>
                  <wp:docPr id="406" name="Imagen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459600" cy="1944000"/>
                          </a:xfrm>
                          <a:prstGeom prst="rect">
                            <a:avLst/>
                          </a:prstGeom>
                        </pic:spPr>
                      </pic:pic>
                    </a:graphicData>
                  </a:graphic>
                </wp:inline>
              </w:drawing>
            </w:r>
          </w:p>
        </w:tc>
      </w:tr>
      <w:tr w:rsidR="000864D5" w:rsidRPr="0025129B" w14:paraId="7C129CAA" w14:textId="77777777" w:rsidTr="00C0401B">
        <w:trPr>
          <w:trHeight w:val="300"/>
          <w:jc w:val="center"/>
        </w:trPr>
        <w:tc>
          <w:tcPr>
            <w:tcW w:w="1378" w:type="pct"/>
            <w:gridSpan w:val="2"/>
            <w:tcBorders>
              <w:top w:val="single" w:sz="4" w:space="0" w:color="auto"/>
              <w:left w:val="single" w:sz="4" w:space="0" w:color="auto"/>
              <w:bottom w:val="single" w:sz="4" w:space="0" w:color="auto"/>
              <w:right w:val="nil"/>
            </w:tcBorders>
            <w:shd w:val="clear" w:color="auto" w:fill="auto"/>
            <w:noWrap/>
            <w:vAlign w:val="center"/>
          </w:tcPr>
          <w:p w14:paraId="6B2D90CF" w14:textId="634FEFD1" w:rsidR="000864D5" w:rsidRPr="0025129B" w:rsidRDefault="000864D5" w:rsidP="0079410F">
            <w:pPr>
              <w:pStyle w:val="Descripcin"/>
            </w:pPr>
            <w:r w:rsidRPr="008B2D47">
              <w:t xml:space="preserve">Fotografía </w:t>
            </w:r>
            <w:r>
              <w:t>17</w:t>
            </w:r>
            <w:r w:rsidRPr="008B2D47">
              <w:t>.</w:t>
            </w:r>
          </w:p>
        </w:tc>
        <w:tc>
          <w:tcPr>
            <w:tcW w:w="1031" w:type="pct"/>
            <w:gridSpan w:val="2"/>
            <w:tcBorders>
              <w:top w:val="single" w:sz="4" w:space="0" w:color="auto"/>
              <w:left w:val="single" w:sz="4" w:space="0" w:color="auto"/>
              <w:bottom w:val="single" w:sz="4" w:space="0" w:color="auto"/>
              <w:right w:val="nil"/>
            </w:tcBorders>
            <w:shd w:val="clear" w:color="auto" w:fill="auto"/>
            <w:vAlign w:val="center"/>
          </w:tcPr>
          <w:p w14:paraId="4E193961" w14:textId="5F1E1A84" w:rsidR="000864D5" w:rsidRPr="0025129B" w:rsidRDefault="000864D5" w:rsidP="0079410F">
            <w:pPr>
              <w:pStyle w:val="Descripcin"/>
            </w:pPr>
            <w:r w:rsidRPr="008B2D47">
              <w:rPr>
                <w:rFonts w:eastAsia="Times New Roman"/>
                <w:color w:val="000000"/>
                <w:szCs w:val="18"/>
                <w:lang w:eastAsia="es-CL"/>
              </w:rPr>
              <w:t>Fecha:</w:t>
            </w:r>
            <w:r w:rsidRPr="008C19A9">
              <w:rPr>
                <w:rFonts w:eastAsia="Times New Roman"/>
                <w:b w:val="0"/>
                <w:color w:val="000000"/>
                <w:szCs w:val="18"/>
                <w:lang w:eastAsia="es-CL"/>
              </w:rPr>
              <w:t xml:space="preserve"> </w:t>
            </w:r>
            <w:r w:rsidRPr="000864D5">
              <w:rPr>
                <w:rFonts w:eastAsia="Times New Roman"/>
                <w:b w:val="0"/>
                <w:color w:val="000000"/>
                <w:szCs w:val="18"/>
                <w:lang w:eastAsia="es-CL"/>
              </w:rPr>
              <w:t>12-05-2015</w:t>
            </w:r>
          </w:p>
        </w:tc>
        <w:tc>
          <w:tcPr>
            <w:tcW w:w="1345" w:type="pct"/>
            <w:gridSpan w:val="3"/>
            <w:tcBorders>
              <w:top w:val="single" w:sz="4" w:space="0" w:color="auto"/>
              <w:left w:val="single" w:sz="4" w:space="0" w:color="auto"/>
              <w:bottom w:val="single" w:sz="4" w:space="0" w:color="auto"/>
              <w:right w:val="nil"/>
            </w:tcBorders>
            <w:shd w:val="clear" w:color="auto" w:fill="auto"/>
            <w:noWrap/>
            <w:vAlign w:val="center"/>
            <w:hideMark/>
          </w:tcPr>
          <w:p w14:paraId="38BB1289" w14:textId="5A0391E3" w:rsidR="000864D5" w:rsidRPr="008C19A9" w:rsidRDefault="000864D5" w:rsidP="000864D5">
            <w:pPr>
              <w:pStyle w:val="Descripcin"/>
            </w:pPr>
            <w:r w:rsidRPr="008B2D47">
              <w:t xml:space="preserve">Fotografía </w:t>
            </w:r>
            <w:r>
              <w:t>18</w:t>
            </w:r>
            <w:r w:rsidRPr="008B2D47">
              <w:t>.</w:t>
            </w:r>
          </w:p>
        </w:tc>
        <w:tc>
          <w:tcPr>
            <w:tcW w:w="1246"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7BC2D281" w14:textId="77777777" w:rsidR="000864D5" w:rsidRPr="008C19A9" w:rsidRDefault="000864D5" w:rsidP="0079410F">
            <w:pPr>
              <w:jc w:val="left"/>
              <w:rPr>
                <w:rFonts w:eastAsia="Times New Roman"/>
                <w:b/>
                <w:color w:val="000000"/>
                <w:sz w:val="18"/>
                <w:szCs w:val="18"/>
                <w:lang w:eastAsia="es-CL"/>
              </w:rPr>
            </w:pPr>
            <w:r w:rsidRPr="008B2D47">
              <w:rPr>
                <w:rFonts w:eastAsia="Times New Roman"/>
                <w:b/>
                <w:color w:val="000000"/>
                <w:sz w:val="18"/>
                <w:szCs w:val="18"/>
                <w:lang w:eastAsia="es-CL"/>
              </w:rPr>
              <w:t>Fecha:</w:t>
            </w:r>
            <w:r w:rsidRPr="008C19A9">
              <w:rPr>
                <w:rFonts w:eastAsia="Times New Roman"/>
                <w:b/>
                <w:color w:val="000000"/>
                <w:sz w:val="18"/>
                <w:szCs w:val="18"/>
                <w:lang w:eastAsia="es-CL"/>
              </w:rPr>
              <w:t xml:space="preserve"> </w:t>
            </w:r>
            <w:r>
              <w:rPr>
                <w:rFonts w:eastAsia="Times New Roman"/>
                <w:color w:val="000000"/>
                <w:sz w:val="18"/>
                <w:szCs w:val="18"/>
                <w:lang w:eastAsia="es-CL"/>
              </w:rPr>
              <w:t>12-05</w:t>
            </w:r>
            <w:r w:rsidRPr="008B2D47">
              <w:rPr>
                <w:rFonts w:eastAsia="Times New Roman"/>
                <w:color w:val="000000"/>
                <w:sz w:val="18"/>
                <w:szCs w:val="18"/>
                <w:lang w:eastAsia="es-CL"/>
              </w:rPr>
              <w:t>-2015</w:t>
            </w:r>
          </w:p>
        </w:tc>
      </w:tr>
      <w:tr w:rsidR="000864D5" w:rsidRPr="0025129B" w14:paraId="7033B5B0" w14:textId="77777777" w:rsidTr="00C0401B">
        <w:trPr>
          <w:trHeight w:val="300"/>
          <w:jc w:val="center"/>
        </w:trPr>
        <w:tc>
          <w:tcPr>
            <w:tcW w:w="1187"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111250F" w14:textId="77777777" w:rsidR="000864D5" w:rsidRPr="0025129B" w:rsidRDefault="000864D5" w:rsidP="0079410F">
            <w:pPr>
              <w:jc w:val="left"/>
              <w:rPr>
                <w:rFonts w:eastAsia="Times New Roman"/>
                <w:b/>
                <w:color w:val="000000"/>
                <w:sz w:val="18"/>
                <w:szCs w:val="18"/>
                <w:lang w:eastAsia="es-CL"/>
              </w:rPr>
            </w:pPr>
            <w:r w:rsidRPr="008C19A9">
              <w:rPr>
                <w:rFonts w:eastAsia="Times New Roman"/>
                <w:b/>
                <w:color w:val="000000"/>
                <w:sz w:val="18"/>
                <w:szCs w:val="18"/>
                <w:lang w:eastAsia="es-CL"/>
              </w:rPr>
              <w:t xml:space="preserve">Coordenadas DATUM WGS84 </w:t>
            </w:r>
            <w:r w:rsidRPr="008C19A9">
              <w:rPr>
                <w:rFonts w:eastAsia="Times New Roman"/>
                <w:b/>
                <w:color w:val="000000" w:themeColor="text1"/>
                <w:sz w:val="18"/>
                <w:szCs w:val="18"/>
                <w:lang w:eastAsia="es-CL"/>
              </w:rPr>
              <w:t>HUSO 19 S</w:t>
            </w:r>
          </w:p>
        </w:tc>
        <w:tc>
          <w:tcPr>
            <w:tcW w:w="652" w:type="pct"/>
            <w:gridSpan w:val="2"/>
            <w:tcBorders>
              <w:top w:val="single" w:sz="4" w:space="0" w:color="auto"/>
              <w:left w:val="single" w:sz="4" w:space="0" w:color="auto"/>
              <w:bottom w:val="single" w:sz="4" w:space="0" w:color="auto"/>
              <w:right w:val="single" w:sz="4" w:space="0" w:color="000000"/>
            </w:tcBorders>
            <w:shd w:val="clear" w:color="auto" w:fill="auto"/>
          </w:tcPr>
          <w:p w14:paraId="39C7A1AB" w14:textId="0A7F442B" w:rsidR="000864D5" w:rsidRPr="0025129B" w:rsidRDefault="000864D5" w:rsidP="000864D5">
            <w:pPr>
              <w:jc w:val="left"/>
              <w:rPr>
                <w:rFonts w:eastAsia="Times New Roman"/>
                <w:b/>
                <w:color w:val="000000"/>
                <w:sz w:val="18"/>
                <w:szCs w:val="18"/>
                <w:lang w:eastAsia="es-CL"/>
              </w:rPr>
            </w:pPr>
            <w:r w:rsidRPr="008C19A9">
              <w:rPr>
                <w:rFonts w:eastAsia="Times New Roman"/>
                <w:b/>
                <w:color w:val="000000"/>
                <w:sz w:val="18"/>
                <w:szCs w:val="18"/>
                <w:lang w:eastAsia="es-CL"/>
              </w:rPr>
              <w:t>Coordenada Norte</w:t>
            </w:r>
            <w:r w:rsidRPr="008C19A9">
              <w:rPr>
                <w:rFonts w:eastAsia="Times New Roman"/>
                <w:color w:val="000000"/>
                <w:sz w:val="18"/>
                <w:szCs w:val="18"/>
                <w:lang w:eastAsia="es-CL"/>
              </w:rPr>
              <w:t>:</w:t>
            </w:r>
            <w:r w:rsidRPr="008C19A9">
              <w:t xml:space="preserve"> </w:t>
            </w:r>
            <w:r w:rsidR="00EC1188" w:rsidRPr="00EC1188">
              <w:rPr>
                <w:rFonts w:eastAsia="Times New Roman"/>
                <w:color w:val="000000"/>
                <w:sz w:val="18"/>
                <w:szCs w:val="18"/>
                <w:lang w:eastAsia="es-CL"/>
              </w:rPr>
              <w:t>6</w:t>
            </w:r>
            <w:r w:rsidR="00EC1188">
              <w:rPr>
                <w:rFonts w:eastAsia="Times New Roman"/>
                <w:color w:val="000000"/>
                <w:sz w:val="18"/>
                <w:szCs w:val="18"/>
                <w:lang w:eastAsia="es-CL"/>
              </w:rPr>
              <w:t>.</w:t>
            </w:r>
            <w:r w:rsidR="00EC1188" w:rsidRPr="00EC1188">
              <w:rPr>
                <w:rFonts w:eastAsia="Times New Roman"/>
                <w:color w:val="000000"/>
                <w:sz w:val="18"/>
                <w:szCs w:val="18"/>
                <w:lang w:eastAsia="es-CL"/>
              </w:rPr>
              <w:t>949</w:t>
            </w:r>
            <w:r w:rsidR="00EC1188">
              <w:rPr>
                <w:rFonts w:eastAsia="Times New Roman"/>
                <w:color w:val="000000"/>
                <w:sz w:val="18"/>
                <w:szCs w:val="18"/>
                <w:lang w:eastAsia="es-CL"/>
              </w:rPr>
              <w:t>.</w:t>
            </w:r>
            <w:r w:rsidR="00EC1188" w:rsidRPr="00EC1188">
              <w:rPr>
                <w:rFonts w:eastAsia="Times New Roman"/>
                <w:color w:val="000000"/>
                <w:sz w:val="18"/>
                <w:szCs w:val="18"/>
                <w:lang w:eastAsia="es-CL"/>
              </w:rPr>
              <w:t>538</w:t>
            </w:r>
          </w:p>
        </w:tc>
        <w:tc>
          <w:tcPr>
            <w:tcW w:w="569" w:type="pct"/>
            <w:tcBorders>
              <w:top w:val="single" w:sz="4" w:space="0" w:color="auto"/>
              <w:left w:val="single" w:sz="4" w:space="0" w:color="auto"/>
              <w:bottom w:val="single" w:sz="4" w:space="0" w:color="auto"/>
              <w:right w:val="single" w:sz="4" w:space="0" w:color="000000"/>
            </w:tcBorders>
            <w:shd w:val="clear" w:color="auto" w:fill="auto"/>
          </w:tcPr>
          <w:p w14:paraId="3A91E248" w14:textId="11888D8C" w:rsidR="000864D5" w:rsidRPr="0025129B" w:rsidRDefault="000864D5" w:rsidP="000864D5">
            <w:pPr>
              <w:jc w:val="left"/>
              <w:rPr>
                <w:rFonts w:eastAsia="Times New Roman"/>
                <w:b/>
                <w:color w:val="000000"/>
                <w:sz w:val="18"/>
                <w:szCs w:val="18"/>
                <w:lang w:eastAsia="es-CL"/>
              </w:rPr>
            </w:pPr>
            <w:r w:rsidRPr="008C19A9">
              <w:rPr>
                <w:rFonts w:eastAsia="Times New Roman"/>
                <w:b/>
                <w:color w:val="000000"/>
                <w:sz w:val="18"/>
                <w:szCs w:val="18"/>
                <w:lang w:eastAsia="es-CL"/>
              </w:rPr>
              <w:t>Coordenada Este</w:t>
            </w:r>
            <w:r w:rsidRPr="008C19A9">
              <w:rPr>
                <w:rFonts w:eastAsia="Times New Roman"/>
                <w:color w:val="000000"/>
                <w:sz w:val="18"/>
                <w:szCs w:val="18"/>
                <w:lang w:eastAsia="es-CL"/>
              </w:rPr>
              <w:t>:</w:t>
            </w:r>
            <w:r w:rsidRPr="008C19A9">
              <w:t xml:space="preserve"> </w:t>
            </w:r>
            <w:r w:rsidR="00EC1188" w:rsidRPr="00EC1188">
              <w:rPr>
                <w:rFonts w:eastAsia="Times New Roman"/>
                <w:color w:val="000000"/>
                <w:sz w:val="18"/>
                <w:szCs w:val="18"/>
                <w:lang w:eastAsia="es-CL"/>
              </w:rPr>
              <w:t>377</w:t>
            </w:r>
            <w:r w:rsidR="00EC1188">
              <w:rPr>
                <w:rFonts w:eastAsia="Times New Roman"/>
                <w:color w:val="000000"/>
                <w:sz w:val="18"/>
                <w:szCs w:val="18"/>
                <w:lang w:eastAsia="es-CL"/>
              </w:rPr>
              <w:t>.</w:t>
            </w:r>
            <w:r w:rsidR="00EC1188" w:rsidRPr="00EC1188">
              <w:rPr>
                <w:rFonts w:eastAsia="Times New Roman"/>
                <w:color w:val="000000"/>
                <w:sz w:val="18"/>
                <w:szCs w:val="18"/>
                <w:lang w:eastAsia="es-CL"/>
              </w:rPr>
              <w:t>849</w:t>
            </w:r>
          </w:p>
        </w:tc>
        <w:tc>
          <w:tcPr>
            <w:tcW w:w="1347"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tcPr>
          <w:p w14:paraId="09A2B0BD" w14:textId="77777777" w:rsidR="000864D5" w:rsidRPr="008C19A9" w:rsidRDefault="000864D5" w:rsidP="0079410F">
            <w:pPr>
              <w:rPr>
                <w:rFonts w:eastAsia="Times New Roman"/>
                <w:b/>
                <w:color w:val="000000"/>
                <w:sz w:val="18"/>
                <w:szCs w:val="18"/>
                <w:lang w:eastAsia="es-CL"/>
              </w:rPr>
            </w:pPr>
            <w:r w:rsidRPr="008C19A9">
              <w:rPr>
                <w:rFonts w:eastAsia="Times New Roman"/>
                <w:b/>
                <w:color w:val="000000"/>
                <w:sz w:val="18"/>
                <w:szCs w:val="18"/>
                <w:lang w:eastAsia="es-CL"/>
              </w:rPr>
              <w:t xml:space="preserve">Coordenadas DATUM WGS84 </w:t>
            </w:r>
            <w:r w:rsidRPr="008C19A9">
              <w:rPr>
                <w:rFonts w:eastAsia="Times New Roman"/>
                <w:b/>
                <w:color w:val="000000" w:themeColor="text1"/>
                <w:sz w:val="18"/>
                <w:szCs w:val="18"/>
                <w:lang w:eastAsia="es-CL"/>
              </w:rPr>
              <w:t>HUSO 19 S</w:t>
            </w:r>
          </w:p>
        </w:tc>
        <w:tc>
          <w:tcPr>
            <w:tcW w:w="615" w:type="pct"/>
            <w:tcBorders>
              <w:top w:val="single" w:sz="4" w:space="0" w:color="auto"/>
              <w:left w:val="single" w:sz="4" w:space="0" w:color="auto"/>
              <w:bottom w:val="single" w:sz="4" w:space="0" w:color="auto"/>
              <w:right w:val="single" w:sz="4" w:space="0" w:color="000000"/>
            </w:tcBorders>
            <w:shd w:val="clear" w:color="auto" w:fill="auto"/>
            <w:noWrap/>
          </w:tcPr>
          <w:p w14:paraId="4162E833" w14:textId="611E9AB6" w:rsidR="000864D5" w:rsidRPr="008C19A9" w:rsidRDefault="000864D5" w:rsidP="00EC1188">
            <w:pPr>
              <w:rPr>
                <w:rFonts w:eastAsia="Times New Roman"/>
                <w:b/>
                <w:color w:val="000000"/>
                <w:sz w:val="18"/>
                <w:szCs w:val="18"/>
                <w:lang w:eastAsia="es-CL"/>
              </w:rPr>
            </w:pPr>
            <w:r w:rsidRPr="008C19A9">
              <w:rPr>
                <w:rFonts w:eastAsia="Times New Roman"/>
                <w:b/>
                <w:color w:val="000000"/>
                <w:sz w:val="18"/>
                <w:szCs w:val="18"/>
                <w:lang w:eastAsia="es-CL"/>
              </w:rPr>
              <w:t>Coordenada Norte</w:t>
            </w:r>
            <w:r w:rsidRPr="008C19A9">
              <w:rPr>
                <w:rFonts w:eastAsia="Times New Roman"/>
                <w:color w:val="000000"/>
                <w:sz w:val="18"/>
                <w:szCs w:val="18"/>
                <w:lang w:eastAsia="es-CL"/>
              </w:rPr>
              <w:t>:</w:t>
            </w:r>
            <w:r w:rsidRPr="008C19A9">
              <w:t xml:space="preserve"> </w:t>
            </w:r>
            <w:r w:rsidR="002C61FB" w:rsidRPr="002C61FB">
              <w:rPr>
                <w:rFonts w:eastAsia="Times New Roman"/>
                <w:color w:val="000000"/>
                <w:sz w:val="18"/>
                <w:szCs w:val="18"/>
                <w:lang w:eastAsia="es-CL"/>
              </w:rPr>
              <w:t>6</w:t>
            </w:r>
            <w:r w:rsidR="002C61FB">
              <w:rPr>
                <w:rFonts w:eastAsia="Times New Roman"/>
                <w:color w:val="000000"/>
                <w:sz w:val="18"/>
                <w:szCs w:val="18"/>
                <w:lang w:eastAsia="es-CL"/>
              </w:rPr>
              <w:t>.</w:t>
            </w:r>
            <w:r w:rsidR="002C61FB" w:rsidRPr="002C61FB">
              <w:rPr>
                <w:rFonts w:eastAsia="Times New Roman"/>
                <w:color w:val="000000"/>
                <w:sz w:val="18"/>
                <w:szCs w:val="18"/>
                <w:lang w:eastAsia="es-CL"/>
              </w:rPr>
              <w:t>949</w:t>
            </w:r>
            <w:r w:rsidR="002C61FB">
              <w:rPr>
                <w:rFonts w:eastAsia="Times New Roman"/>
                <w:color w:val="000000"/>
                <w:sz w:val="18"/>
                <w:szCs w:val="18"/>
                <w:lang w:eastAsia="es-CL"/>
              </w:rPr>
              <w:t>.</w:t>
            </w:r>
            <w:r w:rsidR="002C61FB" w:rsidRPr="002C61FB">
              <w:rPr>
                <w:rFonts w:eastAsia="Times New Roman"/>
                <w:color w:val="000000"/>
                <w:sz w:val="18"/>
                <w:szCs w:val="18"/>
                <w:lang w:eastAsia="es-CL"/>
              </w:rPr>
              <w:t>546</w:t>
            </w:r>
          </w:p>
        </w:tc>
        <w:tc>
          <w:tcPr>
            <w:tcW w:w="629" w:type="pct"/>
            <w:tcBorders>
              <w:top w:val="single" w:sz="4" w:space="0" w:color="auto"/>
              <w:left w:val="single" w:sz="4" w:space="0" w:color="auto"/>
              <w:bottom w:val="single" w:sz="4" w:space="0" w:color="auto"/>
              <w:right w:val="single" w:sz="4" w:space="0" w:color="000000"/>
            </w:tcBorders>
            <w:shd w:val="clear" w:color="auto" w:fill="auto"/>
          </w:tcPr>
          <w:p w14:paraId="0A72C672" w14:textId="717AC614" w:rsidR="000864D5" w:rsidRPr="008C19A9" w:rsidRDefault="000864D5" w:rsidP="00EC1188">
            <w:pPr>
              <w:rPr>
                <w:rFonts w:eastAsia="Times New Roman"/>
                <w:b/>
                <w:color w:val="000000"/>
                <w:sz w:val="18"/>
                <w:szCs w:val="18"/>
                <w:lang w:eastAsia="es-CL"/>
              </w:rPr>
            </w:pPr>
            <w:r w:rsidRPr="008C19A9">
              <w:rPr>
                <w:rFonts w:eastAsia="Times New Roman"/>
                <w:b/>
                <w:color w:val="000000"/>
                <w:sz w:val="18"/>
                <w:szCs w:val="18"/>
                <w:lang w:eastAsia="es-CL"/>
              </w:rPr>
              <w:t>Coordenada Este</w:t>
            </w:r>
            <w:r w:rsidRPr="008C19A9">
              <w:rPr>
                <w:rFonts w:eastAsia="Times New Roman"/>
                <w:color w:val="000000"/>
                <w:sz w:val="18"/>
                <w:szCs w:val="18"/>
                <w:lang w:eastAsia="es-CL"/>
              </w:rPr>
              <w:t>:</w:t>
            </w:r>
            <w:r w:rsidRPr="008C19A9">
              <w:t xml:space="preserve"> </w:t>
            </w:r>
            <w:r w:rsidR="002C61FB" w:rsidRPr="002C61FB">
              <w:rPr>
                <w:rFonts w:eastAsia="Times New Roman"/>
                <w:color w:val="000000"/>
                <w:sz w:val="18"/>
                <w:szCs w:val="18"/>
                <w:lang w:eastAsia="es-CL"/>
              </w:rPr>
              <w:t>377</w:t>
            </w:r>
            <w:r w:rsidR="002C61FB">
              <w:rPr>
                <w:rFonts w:eastAsia="Times New Roman"/>
                <w:color w:val="000000"/>
                <w:sz w:val="18"/>
                <w:szCs w:val="18"/>
                <w:lang w:eastAsia="es-CL"/>
              </w:rPr>
              <w:t>.</w:t>
            </w:r>
            <w:r w:rsidR="002C61FB" w:rsidRPr="002C61FB">
              <w:rPr>
                <w:rFonts w:eastAsia="Times New Roman"/>
                <w:color w:val="000000"/>
                <w:sz w:val="18"/>
                <w:szCs w:val="18"/>
                <w:lang w:eastAsia="es-CL"/>
              </w:rPr>
              <w:t>859</w:t>
            </w:r>
          </w:p>
        </w:tc>
      </w:tr>
      <w:tr w:rsidR="000864D5" w:rsidRPr="0025129B" w14:paraId="273EAA8D" w14:textId="77777777" w:rsidTr="00C0401B">
        <w:trPr>
          <w:trHeight w:val="286"/>
          <w:jc w:val="center"/>
        </w:trPr>
        <w:tc>
          <w:tcPr>
            <w:tcW w:w="2409" w:type="pct"/>
            <w:gridSpan w:val="4"/>
            <w:tcBorders>
              <w:top w:val="single" w:sz="4" w:space="0" w:color="auto"/>
              <w:left w:val="single" w:sz="4" w:space="0" w:color="auto"/>
              <w:bottom w:val="single" w:sz="4" w:space="0" w:color="auto"/>
              <w:right w:val="single" w:sz="4" w:space="0" w:color="000000"/>
            </w:tcBorders>
            <w:shd w:val="clear" w:color="auto" w:fill="auto"/>
          </w:tcPr>
          <w:p w14:paraId="0ACE1C93" w14:textId="0A411344" w:rsidR="000864D5" w:rsidRPr="0025129B" w:rsidRDefault="000864D5" w:rsidP="00C0401B">
            <w:pPr>
              <w:rPr>
                <w:rFonts w:eastAsia="Times New Roman"/>
                <w:b/>
                <w:color w:val="000000"/>
                <w:sz w:val="18"/>
                <w:szCs w:val="18"/>
                <w:lang w:eastAsia="es-CL"/>
              </w:rPr>
            </w:pPr>
            <w:r w:rsidRPr="00CF7439">
              <w:rPr>
                <w:rFonts w:eastAsia="Times New Roman"/>
                <w:b/>
                <w:color w:val="000000"/>
                <w:sz w:val="18"/>
                <w:szCs w:val="18"/>
                <w:lang w:eastAsia="es-CL"/>
              </w:rPr>
              <w:t xml:space="preserve">Descripción medio de prueba: </w:t>
            </w:r>
            <w:r w:rsidR="00C0401B" w:rsidRPr="00C0401B">
              <w:rPr>
                <w:rFonts w:eastAsia="Times New Roman"/>
                <w:color w:val="000000"/>
                <w:sz w:val="18"/>
                <w:szCs w:val="18"/>
                <w:lang w:eastAsia="es-CL"/>
              </w:rPr>
              <w:t>Geotextil entre el</w:t>
            </w:r>
            <w:r w:rsidR="00C0401B">
              <w:rPr>
                <w:rFonts w:eastAsia="Times New Roman"/>
                <w:color w:val="000000"/>
                <w:sz w:val="18"/>
                <w:szCs w:val="18"/>
                <w:lang w:eastAsia="es-CL"/>
              </w:rPr>
              <w:t xml:space="preserve"> pie del</w:t>
            </w:r>
            <w:r w:rsidR="00C0401B" w:rsidRPr="00C0401B">
              <w:rPr>
                <w:rFonts w:eastAsia="Times New Roman"/>
                <w:color w:val="000000"/>
                <w:sz w:val="18"/>
                <w:szCs w:val="18"/>
                <w:lang w:eastAsia="es-CL"/>
              </w:rPr>
              <w:t xml:space="preserve"> talud del muro de </w:t>
            </w:r>
            <w:r w:rsidR="00C0401B">
              <w:rPr>
                <w:rFonts w:eastAsia="Times New Roman"/>
                <w:color w:val="000000"/>
                <w:sz w:val="18"/>
                <w:szCs w:val="18"/>
                <w:lang w:eastAsia="es-CL"/>
              </w:rPr>
              <w:t>arena</w:t>
            </w:r>
            <w:r w:rsidR="00C0401B" w:rsidRPr="00C0401B">
              <w:rPr>
                <w:rFonts w:eastAsia="Times New Roman"/>
                <w:color w:val="000000"/>
                <w:sz w:val="18"/>
                <w:szCs w:val="18"/>
                <w:lang w:eastAsia="es-CL"/>
              </w:rPr>
              <w:t xml:space="preserve"> y el muro interno de gaviones</w:t>
            </w:r>
            <w:r w:rsidR="00C0401B">
              <w:rPr>
                <w:rFonts w:eastAsia="Times New Roman"/>
                <w:color w:val="000000"/>
                <w:sz w:val="18"/>
                <w:szCs w:val="18"/>
                <w:lang w:eastAsia="es-CL"/>
              </w:rPr>
              <w:t>.</w:t>
            </w:r>
          </w:p>
        </w:tc>
        <w:tc>
          <w:tcPr>
            <w:tcW w:w="2591" w:type="pct"/>
            <w:gridSpan w:val="6"/>
            <w:tcBorders>
              <w:top w:val="single" w:sz="4" w:space="0" w:color="auto"/>
              <w:left w:val="single" w:sz="4" w:space="0" w:color="auto"/>
              <w:bottom w:val="single" w:sz="4" w:space="0" w:color="auto"/>
              <w:right w:val="single" w:sz="4" w:space="0" w:color="000000"/>
            </w:tcBorders>
            <w:shd w:val="clear" w:color="auto" w:fill="auto"/>
          </w:tcPr>
          <w:p w14:paraId="202ADBCA" w14:textId="0B25D373" w:rsidR="000864D5" w:rsidRPr="0025129B" w:rsidRDefault="000864D5" w:rsidP="002C61FB">
            <w:pPr>
              <w:rPr>
                <w:rFonts w:eastAsia="Times New Roman"/>
                <w:b/>
                <w:color w:val="000000"/>
                <w:sz w:val="18"/>
                <w:szCs w:val="18"/>
                <w:lang w:eastAsia="es-CL"/>
              </w:rPr>
            </w:pPr>
            <w:r w:rsidRPr="008B2D47">
              <w:rPr>
                <w:rFonts w:eastAsia="Times New Roman"/>
                <w:b/>
                <w:color w:val="000000"/>
                <w:sz w:val="18"/>
                <w:szCs w:val="18"/>
                <w:lang w:eastAsia="es-CL"/>
              </w:rPr>
              <w:t>Descripción medio de prueba</w:t>
            </w:r>
            <w:r>
              <w:rPr>
                <w:rFonts w:eastAsia="Times New Roman"/>
                <w:b/>
                <w:color w:val="000000"/>
                <w:sz w:val="18"/>
                <w:szCs w:val="18"/>
                <w:lang w:eastAsia="es-CL"/>
              </w:rPr>
              <w:t xml:space="preserve">: </w:t>
            </w:r>
            <w:r w:rsidR="002C61FB" w:rsidRPr="002C61FB">
              <w:rPr>
                <w:rFonts w:eastAsia="Times New Roman"/>
                <w:color w:val="000000"/>
                <w:sz w:val="18"/>
                <w:szCs w:val="18"/>
                <w:lang w:eastAsia="es-CL"/>
              </w:rPr>
              <w:t>Geotextil en la base del muro de gaviones.</w:t>
            </w:r>
          </w:p>
        </w:tc>
      </w:tr>
    </w:tbl>
    <w:p w14:paraId="34F78295" w14:textId="77777777" w:rsidR="004B7BC6" w:rsidRDefault="004B7BC6" w:rsidP="00F7318A">
      <w:pPr>
        <w:rPr>
          <w:rFonts w:cstheme="minorHAnsi"/>
          <w:sz w:val="14"/>
          <w:szCs w:val="24"/>
        </w:rPr>
      </w:pPr>
    </w:p>
    <w:p w14:paraId="16595BFB" w14:textId="77777777" w:rsidR="004B7BC6" w:rsidRDefault="004B7BC6" w:rsidP="00F7318A">
      <w:pPr>
        <w:rPr>
          <w:rFonts w:cstheme="minorHAnsi"/>
          <w:sz w:val="14"/>
          <w:szCs w:val="24"/>
        </w:rPr>
      </w:pPr>
    </w:p>
    <w:p w14:paraId="4616C8EA" w14:textId="77777777" w:rsidR="003D36BF" w:rsidRDefault="003D36BF" w:rsidP="00F7318A">
      <w:pPr>
        <w:rPr>
          <w:rFonts w:cstheme="minorHAnsi"/>
          <w:sz w:val="14"/>
          <w:szCs w:val="24"/>
        </w:rPr>
      </w:pPr>
    </w:p>
    <w:p w14:paraId="7326A4C0" w14:textId="77777777" w:rsidR="003D36BF" w:rsidRDefault="003D36BF" w:rsidP="00F7318A">
      <w:pPr>
        <w:rPr>
          <w:rFonts w:cstheme="minorHAnsi"/>
          <w:sz w:val="14"/>
          <w:szCs w:val="24"/>
        </w:rPr>
      </w:pPr>
    </w:p>
    <w:p w14:paraId="35748A7A" w14:textId="748CCC4C" w:rsidR="00F7318A" w:rsidRDefault="008809FF" w:rsidP="008809FF">
      <w:pPr>
        <w:pStyle w:val="Ttulo2"/>
      </w:pPr>
      <w:r>
        <w:lastRenderedPageBreak/>
        <w:t>Medidas de seguridad vial</w:t>
      </w:r>
    </w:p>
    <w:p w14:paraId="559F21CC" w14:textId="77777777" w:rsidR="003D36BF" w:rsidRPr="003D36BF" w:rsidRDefault="003D36BF" w:rsidP="003D36BF"/>
    <w:tbl>
      <w:tblPr>
        <w:tblStyle w:val="Tablaconcuadrcula"/>
        <w:tblW w:w="5000" w:type="pct"/>
        <w:tblLook w:val="04A0" w:firstRow="1" w:lastRow="0" w:firstColumn="1" w:lastColumn="0" w:noHBand="0" w:noVBand="1"/>
      </w:tblPr>
      <w:tblGrid>
        <w:gridCol w:w="3768"/>
        <w:gridCol w:w="9794"/>
      </w:tblGrid>
      <w:tr w:rsidR="003D36BF" w:rsidRPr="0025129B" w14:paraId="5F177100" w14:textId="77777777" w:rsidTr="005513A9">
        <w:trPr>
          <w:trHeight w:val="142"/>
        </w:trPr>
        <w:tc>
          <w:tcPr>
            <w:tcW w:w="1389" w:type="pct"/>
          </w:tcPr>
          <w:p w14:paraId="2AFFB462" w14:textId="3F1E8FD9" w:rsidR="003D36BF" w:rsidRPr="0025129B" w:rsidRDefault="003D36BF" w:rsidP="005513A9">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rFonts w:eastAsia="Times New Roman"/>
                <w:color w:val="000000"/>
                <w:lang w:eastAsia="es-CL"/>
              </w:rPr>
              <w:t>9</w:t>
            </w:r>
          </w:p>
        </w:tc>
        <w:tc>
          <w:tcPr>
            <w:tcW w:w="3611" w:type="pct"/>
          </w:tcPr>
          <w:p w14:paraId="2EB7DFF4" w14:textId="7E771282" w:rsidR="003D36BF" w:rsidRPr="0025129B" w:rsidRDefault="003D36BF" w:rsidP="005513A9">
            <w:r>
              <w:rPr>
                <w:rFonts w:eastAsia="Times New Roman"/>
                <w:b/>
                <w:bCs/>
                <w:color w:val="000000"/>
                <w:lang w:eastAsia="es-CL"/>
              </w:rPr>
              <w:t>Estaciones N°</w:t>
            </w:r>
            <w:r w:rsidRPr="0025129B">
              <w:rPr>
                <w:rFonts w:eastAsia="Times New Roman"/>
                <w:color w:val="000000"/>
                <w:lang w:eastAsia="es-CL"/>
              </w:rPr>
              <w:t>:</w:t>
            </w:r>
            <w:r>
              <w:rPr>
                <w:rFonts w:eastAsia="Times New Roman"/>
                <w:color w:val="000000"/>
                <w:lang w:eastAsia="es-CL"/>
              </w:rPr>
              <w:t xml:space="preserve"> </w:t>
            </w:r>
            <w:r w:rsidR="003C4D48">
              <w:rPr>
                <w:rFonts w:eastAsia="Times New Roman"/>
                <w:color w:val="000000"/>
                <w:lang w:eastAsia="es-CL"/>
              </w:rPr>
              <w:t>9, 10, 11 y 12</w:t>
            </w:r>
          </w:p>
        </w:tc>
      </w:tr>
      <w:tr w:rsidR="0003742E" w:rsidRPr="0025129B" w14:paraId="41CF5EC7" w14:textId="77777777" w:rsidTr="0003742E">
        <w:trPr>
          <w:trHeight w:val="142"/>
        </w:trPr>
        <w:tc>
          <w:tcPr>
            <w:tcW w:w="5000" w:type="pct"/>
            <w:gridSpan w:val="2"/>
          </w:tcPr>
          <w:p w14:paraId="00406E8E" w14:textId="0D59C06E" w:rsidR="0003742E" w:rsidRPr="009C1571" w:rsidRDefault="0003742E" w:rsidP="0003742E">
            <w:pPr>
              <w:rPr>
                <w:bCs/>
              </w:rPr>
            </w:pPr>
            <w:r w:rsidRPr="009C1571">
              <w:rPr>
                <w:b/>
                <w:bCs/>
              </w:rPr>
              <w:t xml:space="preserve">Documentación solicitada y entregada: </w:t>
            </w:r>
            <w:r w:rsidR="00327C36" w:rsidRPr="009C1571">
              <w:rPr>
                <w:bCs/>
                <w:color w:val="000000" w:themeColor="text1"/>
              </w:rPr>
              <w:t xml:space="preserve">Durante la segunda inspección ambiental, se solicitó al Titular que remitiera algún </w:t>
            </w:r>
            <w:r w:rsidR="00092D7B" w:rsidRPr="009C1571">
              <w:rPr>
                <w:bCs/>
                <w:color w:val="000000" w:themeColor="text1"/>
              </w:rPr>
              <w:t>d</w:t>
            </w:r>
            <w:r w:rsidR="00327C36" w:rsidRPr="009C1571">
              <w:rPr>
                <w:bCs/>
                <w:color w:val="000000" w:themeColor="text1"/>
              </w:rPr>
              <w:t xml:space="preserve">ocumento que </w:t>
            </w:r>
            <w:r w:rsidR="00092D7B" w:rsidRPr="009C1571">
              <w:rPr>
                <w:bCs/>
                <w:color w:val="000000" w:themeColor="text1"/>
              </w:rPr>
              <w:t>permita</w:t>
            </w:r>
            <w:r w:rsidR="00327C36" w:rsidRPr="009C1571">
              <w:rPr>
                <w:bCs/>
                <w:color w:val="000000" w:themeColor="text1"/>
              </w:rPr>
              <w:t xml:space="preserve"> acreditar la recepción de la obra de seguridad vial en la Ruta C-35 Sector Algarrobo y en el empalme ruta C-401 con la Ruta C-35. </w:t>
            </w:r>
            <w:r w:rsidR="00D34947" w:rsidRPr="009C1571">
              <w:rPr>
                <w:bCs/>
              </w:rPr>
              <w:t>Al respecto, el Titular</w:t>
            </w:r>
            <w:r w:rsidR="00327C36" w:rsidRPr="009C1571">
              <w:rPr>
                <w:bCs/>
              </w:rPr>
              <w:t xml:space="preserve"> </w:t>
            </w:r>
            <w:r w:rsidRPr="009C1571">
              <w:rPr>
                <w:bCs/>
              </w:rPr>
              <w:t xml:space="preserve">entregó </w:t>
            </w:r>
            <w:r w:rsidR="00092D7B" w:rsidRPr="009C1571">
              <w:rPr>
                <w:bCs/>
              </w:rPr>
              <w:t xml:space="preserve">los antecedentes que acreditan la recepción </w:t>
            </w:r>
            <w:r w:rsidR="001930C7" w:rsidRPr="009C1571">
              <w:rPr>
                <w:bCs/>
              </w:rPr>
              <w:t>de los proyectos viales por parte de la Dirección de Vialidad de Atacama</w:t>
            </w:r>
            <w:r w:rsidRPr="009C1571">
              <w:rPr>
                <w:bCs/>
              </w:rPr>
              <w:t xml:space="preserve"> </w:t>
            </w:r>
            <w:r w:rsidR="005879C0" w:rsidRPr="009C1571">
              <w:rPr>
                <w:bCs/>
              </w:rPr>
              <w:t>(Anexo 15</w:t>
            </w:r>
            <w:r w:rsidRPr="009C1571">
              <w:rPr>
                <w:bCs/>
              </w:rPr>
              <w:t>).</w:t>
            </w:r>
          </w:p>
          <w:p w14:paraId="2EA9C3F5" w14:textId="77777777" w:rsidR="0003742E" w:rsidRPr="009C1571" w:rsidRDefault="0003742E" w:rsidP="005513A9">
            <w:pPr>
              <w:rPr>
                <w:rFonts w:eastAsia="Times New Roman"/>
                <w:b/>
                <w:bCs/>
                <w:color w:val="000000"/>
                <w:lang w:eastAsia="es-CL"/>
              </w:rPr>
            </w:pPr>
          </w:p>
        </w:tc>
      </w:tr>
      <w:tr w:rsidR="003D36BF" w:rsidRPr="0025129B" w14:paraId="2A4E6F3E" w14:textId="77777777" w:rsidTr="005513A9">
        <w:trPr>
          <w:trHeight w:val="319"/>
        </w:trPr>
        <w:tc>
          <w:tcPr>
            <w:tcW w:w="5000" w:type="pct"/>
            <w:gridSpan w:val="2"/>
            <w:tcBorders>
              <w:bottom w:val="single" w:sz="4" w:space="0" w:color="auto"/>
            </w:tcBorders>
          </w:tcPr>
          <w:p w14:paraId="2156F348" w14:textId="77777777" w:rsidR="003D36BF" w:rsidRPr="009C1571" w:rsidRDefault="003D36BF" w:rsidP="005513A9">
            <w:pPr>
              <w:rPr>
                <w:color w:val="FF0000"/>
              </w:rPr>
            </w:pPr>
            <w:r w:rsidRPr="009C1571">
              <w:rPr>
                <w:b/>
              </w:rPr>
              <w:t xml:space="preserve">Exigencia (s): </w:t>
            </w:r>
          </w:p>
          <w:p w14:paraId="1FBFC250" w14:textId="77777777" w:rsidR="003D36BF" w:rsidRPr="009C1571" w:rsidRDefault="003D36BF" w:rsidP="005513A9">
            <w:pPr>
              <w:rPr>
                <w:color w:val="FF0000"/>
              </w:rPr>
            </w:pPr>
          </w:p>
          <w:p w14:paraId="0017B927" w14:textId="2ABB76F5" w:rsidR="003C4D48" w:rsidRPr="009C1571" w:rsidRDefault="003D36BF" w:rsidP="003C4D48">
            <w:pPr>
              <w:rPr>
                <w:b/>
                <w:bCs/>
              </w:rPr>
            </w:pPr>
            <w:r w:rsidRPr="009C1571">
              <w:rPr>
                <w:b/>
                <w:bCs/>
              </w:rPr>
              <w:t xml:space="preserve">Considerando </w:t>
            </w:r>
            <w:r w:rsidR="003C4D48" w:rsidRPr="009C1571">
              <w:rPr>
                <w:b/>
                <w:bCs/>
              </w:rPr>
              <w:t>7.3</w:t>
            </w:r>
            <w:r w:rsidRPr="009C1571">
              <w:rPr>
                <w:b/>
                <w:bCs/>
              </w:rPr>
              <w:t xml:space="preserve"> </w:t>
            </w:r>
            <w:r w:rsidR="003C4D48" w:rsidRPr="009C1571">
              <w:rPr>
                <w:b/>
                <w:bCs/>
              </w:rPr>
              <w:t xml:space="preserve">RCA 349/2008 en relación </w:t>
            </w:r>
            <w:r w:rsidR="00CD0239" w:rsidRPr="009C1571">
              <w:rPr>
                <w:b/>
                <w:bCs/>
              </w:rPr>
              <w:t>a las Medidas de Mitigación, Reparación y Compensación del</w:t>
            </w:r>
            <w:r w:rsidR="003C4D48" w:rsidRPr="009C1571">
              <w:rPr>
                <w:b/>
                <w:bCs/>
              </w:rPr>
              <w:t xml:space="preserve"> proyecto “Aumento Capacidad de Tratamiento y Reducción de Emisiones en la Planta Cerrillos, de COEMIN”.</w:t>
            </w:r>
          </w:p>
          <w:p w14:paraId="3B0F77BF" w14:textId="470B214B" w:rsidR="003C4D48" w:rsidRPr="009C1571" w:rsidRDefault="003C4D48" w:rsidP="003C4D48">
            <w:pPr>
              <w:rPr>
                <w:i/>
              </w:rPr>
            </w:pPr>
            <w:r w:rsidRPr="009C1571">
              <w:rPr>
                <w:i/>
              </w:rPr>
              <w:t xml:space="preserve">Transporte. Se propone realizar las siguientes medidas en el cruce de las </w:t>
            </w:r>
            <w:r w:rsidR="00521109" w:rsidRPr="009C1571">
              <w:rPr>
                <w:i/>
              </w:rPr>
              <w:t>v</w:t>
            </w:r>
            <w:r w:rsidR="00EB05E6" w:rsidRPr="009C1571">
              <w:rPr>
                <w:i/>
              </w:rPr>
              <w:t>í</w:t>
            </w:r>
            <w:r w:rsidR="00521109" w:rsidRPr="009C1571">
              <w:rPr>
                <w:i/>
              </w:rPr>
              <w:t>as</w:t>
            </w:r>
            <w:r w:rsidRPr="009C1571">
              <w:rPr>
                <w:i/>
              </w:rPr>
              <w:t xml:space="preserve"> C-401 y C-35:</w:t>
            </w:r>
          </w:p>
          <w:p w14:paraId="2A4373F9" w14:textId="77777777" w:rsidR="00521109" w:rsidRPr="009C1571" w:rsidRDefault="00521109" w:rsidP="003C4D48">
            <w:pPr>
              <w:rPr>
                <w:i/>
              </w:rPr>
            </w:pPr>
          </w:p>
          <w:p w14:paraId="0B7AC5FA" w14:textId="10A56600" w:rsidR="00521109" w:rsidRPr="009C1571" w:rsidRDefault="003C4D48" w:rsidP="003C4D48">
            <w:pPr>
              <w:pStyle w:val="Prrafodelista"/>
              <w:numPr>
                <w:ilvl w:val="0"/>
                <w:numId w:val="11"/>
              </w:numPr>
              <w:rPr>
                <w:i/>
              </w:rPr>
            </w:pPr>
            <w:r w:rsidRPr="009C1571">
              <w:rPr>
                <w:i/>
              </w:rPr>
              <w:t>Mejorar la visibilidad del viraje hacia la derecha, mediante una adecuada desmalezación de arbustos y vegetación diversa, para mejorar el</w:t>
            </w:r>
            <w:r w:rsidR="00521109" w:rsidRPr="009C1571">
              <w:rPr>
                <w:i/>
              </w:rPr>
              <w:t xml:space="preserve"> desplazamiento de los vehí</w:t>
            </w:r>
            <w:r w:rsidR="000B2C2D" w:rsidRPr="009C1571">
              <w:rPr>
                <w:i/>
              </w:rPr>
              <w:t>culos que salen</w:t>
            </w:r>
            <w:r w:rsidRPr="009C1571">
              <w:rPr>
                <w:i/>
              </w:rPr>
              <w:t xml:space="preserve"> por la </w:t>
            </w:r>
            <w:r w:rsidR="000B2C2D" w:rsidRPr="009C1571">
              <w:rPr>
                <w:i/>
              </w:rPr>
              <w:t>vía</w:t>
            </w:r>
            <w:r w:rsidRPr="009C1571">
              <w:rPr>
                <w:i/>
              </w:rPr>
              <w:t xml:space="preserve"> C-401 y desean integrarse a la carretera C-35.</w:t>
            </w:r>
          </w:p>
          <w:p w14:paraId="2B031FE2" w14:textId="1ADC0D3C" w:rsidR="00521109" w:rsidRPr="009C1571" w:rsidRDefault="003C4D48" w:rsidP="003C4D48">
            <w:pPr>
              <w:pStyle w:val="Prrafodelista"/>
              <w:numPr>
                <w:ilvl w:val="0"/>
                <w:numId w:val="11"/>
              </w:numPr>
              <w:rPr>
                <w:i/>
              </w:rPr>
            </w:pPr>
            <w:r w:rsidRPr="009C1571">
              <w:rPr>
                <w:i/>
              </w:rPr>
              <w:t>Reducir la velocidad en el entorno, principalmen</w:t>
            </w:r>
            <w:r w:rsidR="00B91C1C" w:rsidRPr="009C1571">
              <w:rPr>
                <w:i/>
              </w:rPr>
              <w:t>te en la carretera C-35, con señ</w:t>
            </w:r>
            <w:r w:rsidRPr="009C1571">
              <w:rPr>
                <w:i/>
              </w:rPr>
              <w:t>alizaciones de carácter vertical</w:t>
            </w:r>
          </w:p>
          <w:p w14:paraId="072A7507" w14:textId="262D1AC7" w:rsidR="00521109" w:rsidRPr="009C1571" w:rsidRDefault="003C4D48" w:rsidP="003C4D48">
            <w:pPr>
              <w:pStyle w:val="Prrafodelista"/>
              <w:numPr>
                <w:ilvl w:val="0"/>
                <w:numId w:val="11"/>
              </w:numPr>
              <w:rPr>
                <w:i/>
              </w:rPr>
            </w:pPr>
            <w:r w:rsidRPr="009C1571">
              <w:rPr>
                <w:i/>
              </w:rPr>
              <w:t>Mejorar el radio de gir</w:t>
            </w:r>
            <w:r w:rsidR="00521109" w:rsidRPr="009C1571">
              <w:rPr>
                <w:i/>
              </w:rPr>
              <w:t>o hacia la derecha, de los vehíc</w:t>
            </w:r>
            <w:r w:rsidRPr="009C1571">
              <w:rPr>
                <w:i/>
              </w:rPr>
              <w:t xml:space="preserve">ulos que salen por la </w:t>
            </w:r>
            <w:r w:rsidR="00521109" w:rsidRPr="009C1571">
              <w:rPr>
                <w:i/>
              </w:rPr>
              <w:t>vía C-40</w:t>
            </w:r>
            <w:r w:rsidRPr="009C1571">
              <w:rPr>
                <w:i/>
              </w:rPr>
              <w:t>1, siempre y</w:t>
            </w:r>
            <w:r w:rsidR="0032734C" w:rsidRPr="009C1571">
              <w:rPr>
                <w:i/>
              </w:rPr>
              <w:t xml:space="preserve"> cuando el espacio existente corr</w:t>
            </w:r>
            <w:r w:rsidRPr="009C1571">
              <w:rPr>
                <w:i/>
              </w:rPr>
              <w:t>esponda</w:t>
            </w:r>
            <w:r w:rsidR="00521109" w:rsidRPr="009C1571">
              <w:rPr>
                <w:i/>
              </w:rPr>
              <w:t xml:space="preserve"> </w:t>
            </w:r>
            <w:r w:rsidRPr="009C1571">
              <w:rPr>
                <w:i/>
              </w:rPr>
              <w:t>a un bien nacional de uso público.</w:t>
            </w:r>
          </w:p>
          <w:p w14:paraId="12C4C8B4" w14:textId="77777777" w:rsidR="00521109" w:rsidRPr="009C1571" w:rsidRDefault="003C4D48" w:rsidP="003C4D48">
            <w:pPr>
              <w:pStyle w:val="Prrafodelista"/>
              <w:numPr>
                <w:ilvl w:val="0"/>
                <w:numId w:val="11"/>
              </w:numPr>
              <w:rPr>
                <w:i/>
              </w:rPr>
            </w:pPr>
            <w:r w:rsidRPr="009C1571">
              <w:rPr>
                <w:i/>
              </w:rPr>
              <w:t xml:space="preserve">A las 240.000 ton/mensuales de funcionamiento de la planta se mejorará el acceso existente en la </w:t>
            </w:r>
            <w:r w:rsidR="00521109" w:rsidRPr="009C1571">
              <w:rPr>
                <w:i/>
              </w:rPr>
              <w:t>vía C-4</w:t>
            </w:r>
            <w:r w:rsidRPr="009C1571">
              <w:rPr>
                <w:i/>
              </w:rPr>
              <w:t>01, generando pistas de viraje</w:t>
            </w:r>
            <w:r w:rsidR="00521109" w:rsidRPr="009C1571">
              <w:rPr>
                <w:i/>
              </w:rPr>
              <w:t xml:space="preserve"> </w:t>
            </w:r>
            <w:r w:rsidRPr="009C1571">
              <w:rPr>
                <w:i/>
              </w:rPr>
              <w:t xml:space="preserve">que mejoren los radios de giro para acceder </w:t>
            </w:r>
            <w:r w:rsidRPr="009C1571">
              <w:rPr>
                <w:i/>
                <w:iCs/>
              </w:rPr>
              <w:t xml:space="preserve">y </w:t>
            </w:r>
            <w:r w:rsidR="00521109" w:rsidRPr="009C1571">
              <w:rPr>
                <w:i/>
              </w:rPr>
              <w:t>salir de la planta.</w:t>
            </w:r>
          </w:p>
          <w:p w14:paraId="56E4BB00" w14:textId="043364E5" w:rsidR="003D36BF" w:rsidRPr="009C1571" w:rsidRDefault="003C4D48" w:rsidP="005513A9">
            <w:pPr>
              <w:pStyle w:val="Prrafodelista"/>
              <w:numPr>
                <w:ilvl w:val="0"/>
                <w:numId w:val="11"/>
              </w:numPr>
              <w:rPr>
                <w:i/>
              </w:rPr>
            </w:pPr>
            <w:r w:rsidRPr="009C1571">
              <w:rPr>
                <w:i/>
              </w:rPr>
              <w:t xml:space="preserve">Instalación en la </w:t>
            </w:r>
            <w:r w:rsidR="005E43AE" w:rsidRPr="009C1571">
              <w:rPr>
                <w:i/>
              </w:rPr>
              <w:t>señal</w:t>
            </w:r>
            <w:r w:rsidRPr="009C1571">
              <w:rPr>
                <w:i/>
              </w:rPr>
              <w:t xml:space="preserve"> reglamentaria Disco Pare, instalada en la Rut</w:t>
            </w:r>
            <w:r w:rsidR="00521109" w:rsidRPr="009C1571">
              <w:rPr>
                <w:i/>
              </w:rPr>
              <w:t>a C-401, cuente con Leds que permitan que la señ</w:t>
            </w:r>
            <w:r w:rsidRPr="009C1571">
              <w:rPr>
                <w:i/>
              </w:rPr>
              <w:t>al siempre sea vista</w:t>
            </w:r>
            <w:r w:rsidR="00521109" w:rsidRPr="009C1571">
              <w:rPr>
                <w:i/>
              </w:rPr>
              <w:t xml:space="preserve"> </w:t>
            </w:r>
            <w:r w:rsidRPr="009C1571">
              <w:rPr>
                <w:i/>
              </w:rPr>
              <w:t>por los conductores.</w:t>
            </w:r>
          </w:p>
          <w:p w14:paraId="5F545EC5" w14:textId="51B52AA0" w:rsidR="0054668C" w:rsidRPr="009C1571" w:rsidRDefault="0054668C" w:rsidP="005513A9">
            <w:pPr>
              <w:pStyle w:val="Prrafodelista"/>
              <w:numPr>
                <w:ilvl w:val="0"/>
                <w:numId w:val="11"/>
              </w:numPr>
              <w:rPr>
                <w:i/>
              </w:rPr>
            </w:pPr>
            <w:r w:rsidRPr="009C1571">
              <w:rPr>
                <w:i/>
              </w:rPr>
              <w:t xml:space="preserve">Mantención periódica de las </w:t>
            </w:r>
            <w:r w:rsidR="005E43AE" w:rsidRPr="009C1571">
              <w:rPr>
                <w:i/>
              </w:rPr>
              <w:t>señales</w:t>
            </w:r>
            <w:r w:rsidRPr="009C1571">
              <w:rPr>
                <w:i/>
              </w:rPr>
              <w:t xml:space="preserve"> existentes en el área de influencia, permitiendo mejorar la seguridad vial.</w:t>
            </w:r>
          </w:p>
          <w:p w14:paraId="097B2189" w14:textId="77777777" w:rsidR="00521109" w:rsidRPr="009C1571" w:rsidRDefault="00521109" w:rsidP="003C4D48">
            <w:pPr>
              <w:rPr>
                <w:i/>
              </w:rPr>
            </w:pPr>
          </w:p>
          <w:p w14:paraId="4341122C" w14:textId="1ADFDCDC" w:rsidR="003C4D48" w:rsidRPr="009C1571" w:rsidRDefault="00521109" w:rsidP="00521109">
            <w:pPr>
              <w:rPr>
                <w:i/>
              </w:rPr>
            </w:pPr>
            <w:r w:rsidRPr="009C1571">
              <w:rPr>
                <w:i/>
              </w:rPr>
              <w:t>(…) Se acordó que en un plazo máximo de 30 dí</w:t>
            </w:r>
            <w:r w:rsidR="003C4D48" w:rsidRPr="009C1571">
              <w:rPr>
                <w:i/>
              </w:rPr>
              <w:t>as, después de la calificación del proyecto, se firmará un convenio con la Dirección Regional de</w:t>
            </w:r>
            <w:r w:rsidRPr="009C1571">
              <w:rPr>
                <w:i/>
              </w:rPr>
              <w:t xml:space="preserve"> </w:t>
            </w:r>
            <w:r w:rsidR="003C4D48" w:rsidRPr="009C1571">
              <w:rPr>
                <w:i/>
              </w:rPr>
              <w:t>Vialidad, que establecerá las condiciones para que las obras viales comprometidas con el Titular puedan ejecutarse. Las obras a las que hará</w:t>
            </w:r>
            <w:r w:rsidRPr="009C1571">
              <w:rPr>
                <w:i/>
              </w:rPr>
              <w:t xml:space="preserve"> </w:t>
            </w:r>
            <w:r w:rsidR="003C4D48" w:rsidRPr="009C1571">
              <w:rPr>
                <w:i/>
              </w:rPr>
              <w:t>mención el acuerdo son aquellas indicadas por el Tit</w:t>
            </w:r>
            <w:r w:rsidR="00EB05E6" w:rsidRPr="009C1571">
              <w:rPr>
                <w:i/>
              </w:rPr>
              <w:t>ular en el EIA y sus Adenda, señ</w:t>
            </w:r>
            <w:r w:rsidR="003C4D48" w:rsidRPr="009C1571">
              <w:rPr>
                <w:i/>
              </w:rPr>
              <w:t>aladas en los pá</w:t>
            </w:r>
            <w:r w:rsidRPr="009C1571">
              <w:rPr>
                <w:i/>
              </w:rPr>
              <w:t>rrafos</w:t>
            </w:r>
            <w:r w:rsidR="003C4D48" w:rsidRPr="009C1571">
              <w:rPr>
                <w:i/>
              </w:rPr>
              <w:t xml:space="preserve"> precedentes de este mismo punto.</w:t>
            </w:r>
          </w:p>
          <w:p w14:paraId="1201949F" w14:textId="77777777" w:rsidR="0054668C" w:rsidRPr="009C1571" w:rsidRDefault="0054668C" w:rsidP="00521109">
            <w:pPr>
              <w:rPr>
                <w:i/>
              </w:rPr>
            </w:pPr>
          </w:p>
          <w:p w14:paraId="43D67DE5" w14:textId="24194DA7" w:rsidR="0054668C" w:rsidRPr="009C1571" w:rsidRDefault="0054668C" w:rsidP="0054668C">
            <w:pPr>
              <w:rPr>
                <w:b/>
              </w:rPr>
            </w:pPr>
            <w:r w:rsidRPr="009C1571">
              <w:rPr>
                <w:b/>
              </w:rPr>
              <w:t xml:space="preserve">Considerando </w:t>
            </w:r>
            <w:r w:rsidR="005523B9" w:rsidRPr="009C1571">
              <w:rPr>
                <w:b/>
              </w:rPr>
              <w:t>7.1</w:t>
            </w:r>
            <w:r w:rsidR="00FB1D49" w:rsidRPr="009C1571">
              <w:rPr>
                <w:b/>
              </w:rPr>
              <w:t xml:space="preserve"> Letra a)</w:t>
            </w:r>
            <w:r w:rsidRPr="009C1571">
              <w:rPr>
                <w:b/>
              </w:rPr>
              <w:t xml:space="preserve"> RCA 263/2011 en relación al proyecto “Depósito de Relaves en Pasta Sector 5”.</w:t>
            </w:r>
          </w:p>
          <w:p w14:paraId="61AF63AA" w14:textId="6663CB65" w:rsidR="0054668C" w:rsidRPr="009C1571" w:rsidRDefault="00FB1D49" w:rsidP="00FB1D49">
            <w:pPr>
              <w:rPr>
                <w:i/>
              </w:rPr>
            </w:pPr>
            <w:r w:rsidRPr="009C1571">
              <w:rPr>
                <w:i/>
              </w:rPr>
              <w:t>Medidas de Compensación: Asfaltado en ambas pista</w:t>
            </w:r>
            <w:r w:rsidR="00BB4B02" w:rsidRPr="009C1571">
              <w:rPr>
                <w:i/>
              </w:rPr>
              <w:t xml:space="preserve">s desde el Km </w:t>
            </w:r>
            <w:r w:rsidR="006D473D" w:rsidRPr="009C1571">
              <w:rPr>
                <w:i/>
              </w:rPr>
              <w:t>0</w:t>
            </w:r>
            <w:r w:rsidR="00BB4B02" w:rsidRPr="009C1571">
              <w:rPr>
                <w:i/>
              </w:rPr>
              <w:t xml:space="preserve"> de la ruta C-40</w:t>
            </w:r>
            <w:r w:rsidRPr="009C1571">
              <w:rPr>
                <w:i/>
              </w:rPr>
              <w:t>1 hasta la ubicación de la Planta de Espesado, un total de 2,8 Km. a partir de ese punto y hasta el Km 5 y en etapa de operación, el titular se compromete hacer las reparaciones eventuales a la carpeta de bischofita ya existente.</w:t>
            </w:r>
          </w:p>
          <w:p w14:paraId="374FE881" w14:textId="77777777" w:rsidR="00CB690C" w:rsidRPr="009C1571" w:rsidRDefault="00CB690C" w:rsidP="00CB690C">
            <w:pPr>
              <w:rPr>
                <w:i/>
              </w:rPr>
            </w:pPr>
          </w:p>
          <w:p w14:paraId="03D29497" w14:textId="77777777" w:rsidR="00CB690C" w:rsidRPr="009C1571" w:rsidRDefault="00CB690C" w:rsidP="00CB690C">
            <w:pPr>
              <w:rPr>
                <w:b/>
              </w:rPr>
            </w:pPr>
            <w:r w:rsidRPr="009C1571">
              <w:rPr>
                <w:b/>
              </w:rPr>
              <w:t>Considerando 4.3.1 RCA 263/2011 en relación al proyecto “Depósito de Relaves en Pasta Sector 5”.</w:t>
            </w:r>
          </w:p>
          <w:p w14:paraId="138A64B4" w14:textId="6E84C57E" w:rsidR="00CB690C" w:rsidRPr="009C1571" w:rsidRDefault="00CB690C" w:rsidP="00CB690C">
            <w:pPr>
              <w:rPr>
                <w:i/>
              </w:rPr>
            </w:pPr>
            <w:r w:rsidRPr="009C1571">
              <w:rPr>
                <w:i/>
              </w:rPr>
              <w:t>Traslado de Camino C-517. La construcción del Depósito de Relaves en Pasta Sector 5, compromete parte del camino actual denominado Bifurcación Ruta C-</w:t>
            </w:r>
            <w:r w:rsidR="005513A9" w:rsidRPr="009C1571">
              <w:rPr>
                <w:i/>
              </w:rPr>
              <w:t>40</w:t>
            </w:r>
            <w:r w:rsidRPr="009C1571">
              <w:rPr>
                <w:i/>
              </w:rPr>
              <w:t xml:space="preserve">1- Checo de Cobre, Rol C-517, en casi los primeros </w:t>
            </w:r>
            <w:r w:rsidR="005513A9" w:rsidRPr="009C1571">
              <w:rPr>
                <w:i/>
              </w:rPr>
              <w:t>5</w:t>
            </w:r>
            <w:r w:rsidRPr="009C1571">
              <w:rPr>
                <w:i/>
              </w:rPr>
              <w:t xml:space="preserve"> Kilómetros, por lo que se hace necesario modificar el trazado de dicho</w:t>
            </w:r>
            <w:r w:rsidR="005513A9" w:rsidRPr="009C1571">
              <w:rPr>
                <w:i/>
              </w:rPr>
              <w:t xml:space="preserve"> </w:t>
            </w:r>
            <w:r w:rsidRPr="009C1571">
              <w:rPr>
                <w:i/>
              </w:rPr>
              <w:t>camino y el nuevo acceso, que conecta a la altur</w:t>
            </w:r>
            <w:r w:rsidR="005513A9" w:rsidRPr="009C1571">
              <w:rPr>
                <w:i/>
              </w:rPr>
              <w:t>a del Km. 4,300 de la Ruta C-401</w:t>
            </w:r>
            <w:r w:rsidRPr="009C1571">
              <w:rPr>
                <w:i/>
              </w:rPr>
              <w:t xml:space="preserve">. La modificación de trazado plantea un </w:t>
            </w:r>
            <w:r w:rsidR="005513A9" w:rsidRPr="009C1571">
              <w:rPr>
                <w:i/>
              </w:rPr>
              <w:t xml:space="preserve">diseño </w:t>
            </w:r>
            <w:r w:rsidRPr="009C1571">
              <w:rPr>
                <w:i/>
              </w:rPr>
              <w:t>que incorpora los elementos viales existentes en los cuales se considerará el mejoramiento de la rasante, con la incorporación de los</w:t>
            </w:r>
            <w:r w:rsidR="005513A9" w:rsidRPr="009C1571">
              <w:rPr>
                <w:i/>
              </w:rPr>
              <w:t xml:space="preserve"> </w:t>
            </w:r>
            <w:r w:rsidRPr="009C1571">
              <w:rPr>
                <w:i/>
              </w:rPr>
              <w:t>elementos de saneamiento y seguridad vial, en la cual se incorporará una carpeta granular con bischofita de espesor 0,10 m</w:t>
            </w:r>
            <w:r w:rsidR="005513A9" w:rsidRPr="009C1571">
              <w:rPr>
                <w:i/>
              </w:rPr>
              <w:t>.</w:t>
            </w:r>
          </w:p>
          <w:p w14:paraId="7699766B" w14:textId="77777777" w:rsidR="005513A9" w:rsidRPr="009C1571" w:rsidRDefault="005513A9" w:rsidP="00CB690C">
            <w:pPr>
              <w:rPr>
                <w:i/>
              </w:rPr>
            </w:pPr>
          </w:p>
          <w:p w14:paraId="3262F0BC" w14:textId="2CB70FCF" w:rsidR="00521109" w:rsidRPr="009C1571" w:rsidRDefault="00CB690C" w:rsidP="00CB690C">
            <w:pPr>
              <w:rPr>
                <w:i/>
              </w:rPr>
            </w:pPr>
            <w:r w:rsidRPr="009C1571">
              <w:rPr>
                <w:i/>
              </w:rPr>
              <w:lastRenderedPageBreak/>
              <w:t>El nuevo trazado presentado en Adenda</w:t>
            </w:r>
            <w:r w:rsidR="005513A9" w:rsidRPr="009C1571">
              <w:rPr>
                <w:i/>
              </w:rPr>
              <w:t xml:space="preserve"> </w:t>
            </w:r>
            <w:r w:rsidRPr="009C1571">
              <w:rPr>
                <w:i/>
              </w:rPr>
              <w:t>2 (debido a hallazgos paleontológicos en el área) y acces</w:t>
            </w:r>
            <w:r w:rsidR="005513A9" w:rsidRPr="009C1571">
              <w:rPr>
                <w:i/>
              </w:rPr>
              <w:t xml:space="preserve">o considerará Limpieza de Fajas, </w:t>
            </w:r>
            <w:r w:rsidRPr="009C1571">
              <w:rPr>
                <w:i/>
              </w:rPr>
              <w:t xml:space="preserve">Instalación de Faenas, Excavación en TCN, Excavación en roca. Terraplenes, Preparación de </w:t>
            </w:r>
            <w:r w:rsidR="005E43AE" w:rsidRPr="009C1571">
              <w:rPr>
                <w:i/>
              </w:rPr>
              <w:t>Subrogante</w:t>
            </w:r>
            <w:r w:rsidRPr="009C1571">
              <w:rPr>
                <w:i/>
              </w:rPr>
              <w:t>, Carpeta de Rodado</w:t>
            </w:r>
            <w:r w:rsidR="005513A9" w:rsidRPr="009C1571">
              <w:rPr>
                <w:i/>
              </w:rPr>
              <w:t xml:space="preserve"> </w:t>
            </w:r>
            <w:r w:rsidRPr="009C1571">
              <w:rPr>
                <w:i/>
              </w:rPr>
              <w:t>Granular con Bischofita, Alcantarilla de Base Plana de 1 m. Señalización, etc. Desde el punto de vista geométrico el acceso</w:t>
            </w:r>
            <w:r w:rsidR="005513A9" w:rsidRPr="009C1571">
              <w:rPr>
                <w:i/>
              </w:rPr>
              <w:t xml:space="preserve"> </w:t>
            </w:r>
            <w:r w:rsidRPr="009C1571">
              <w:rPr>
                <w:i/>
              </w:rPr>
              <w:t>proyectado se ajustará a lo exigido por las normativas vigentes, teniendo presente además el proyecto de expropiación de la</w:t>
            </w:r>
            <w:r w:rsidR="005513A9" w:rsidRPr="009C1571">
              <w:rPr>
                <w:i/>
              </w:rPr>
              <w:t xml:space="preserve"> </w:t>
            </w:r>
            <w:r w:rsidRPr="009C1571">
              <w:rPr>
                <w:i/>
              </w:rPr>
              <w:t>Dirección de Vialidad.</w:t>
            </w:r>
          </w:p>
          <w:p w14:paraId="4D337763" w14:textId="77777777" w:rsidR="00CB690C" w:rsidRPr="009C1571" w:rsidRDefault="00CB690C" w:rsidP="00521109">
            <w:pPr>
              <w:rPr>
                <w:i/>
              </w:rPr>
            </w:pPr>
          </w:p>
          <w:p w14:paraId="08A61566" w14:textId="6035157E" w:rsidR="00B31275" w:rsidRPr="009C1571" w:rsidRDefault="00B31275" w:rsidP="00521109">
            <w:r w:rsidRPr="009C1571">
              <w:rPr>
                <w:b/>
                <w:iCs/>
              </w:rPr>
              <w:t>Considerando 1 Res. Ex. 81/2013, en respuesta a consulta de pertinencia “Modificación del proyecto “Aumento Capacidad de Tratamiento y Reducción de Emisiones en la Planta Cerrillos, de COEMIN S.A””.</w:t>
            </w:r>
          </w:p>
          <w:p w14:paraId="121A3E06" w14:textId="77777777" w:rsidR="00854729" w:rsidRPr="009C1571" w:rsidRDefault="00854729" w:rsidP="005513A9">
            <w:pPr>
              <w:rPr>
                <w:i/>
              </w:rPr>
            </w:pPr>
            <w:r w:rsidRPr="009C1571">
              <w:rPr>
                <w:i/>
              </w:rPr>
              <w:t xml:space="preserve">Según los antecedentes aportados en su presentación, los cambios a lo dispuesto en la RCA N° 349/2008, consisten en la modificación de las medidas de seguridad vial, debido a que la Dirección de Vialidad determinó que dos de las medidas comprometidas en la RCA </w:t>
            </w:r>
            <w:r w:rsidRPr="009C1571">
              <w:rPr>
                <w:i/>
                <w:iCs/>
              </w:rPr>
              <w:t xml:space="preserve">N° </w:t>
            </w:r>
            <w:r w:rsidRPr="009C1571">
              <w:rPr>
                <w:i/>
              </w:rPr>
              <w:t xml:space="preserve">349/2008 ya fueron desarrolladas por otros titulares y propone que se genere alternativas de similares características para el reemplazo de estos compromisos ya establecidos. </w:t>
            </w:r>
          </w:p>
          <w:p w14:paraId="3C84B80E" w14:textId="13CA38E9" w:rsidR="00854729" w:rsidRPr="009C1571" w:rsidRDefault="00854729" w:rsidP="005513A9">
            <w:pPr>
              <w:rPr>
                <w:i/>
              </w:rPr>
            </w:pPr>
            <w:r w:rsidRPr="009C1571">
              <w:rPr>
                <w:i/>
              </w:rPr>
              <w:t xml:space="preserve">Las medidas de seguridad vial, que serán desarrolladas en reemplazo de las ya ejecutadas, son: </w:t>
            </w:r>
          </w:p>
          <w:p w14:paraId="66514BA1" w14:textId="4FF5F61F" w:rsidR="00854729" w:rsidRPr="009C1571" w:rsidRDefault="00854729" w:rsidP="00854729">
            <w:pPr>
              <w:rPr>
                <w:i/>
              </w:rPr>
            </w:pPr>
          </w:p>
          <w:p w14:paraId="57CF49F6" w14:textId="77777777" w:rsidR="00854729" w:rsidRPr="009C1571" w:rsidRDefault="00854729" w:rsidP="00854729">
            <w:pPr>
              <w:rPr>
                <w:i/>
              </w:rPr>
            </w:pPr>
            <w:r w:rsidRPr="009C1571">
              <w:rPr>
                <w:i/>
              </w:rPr>
              <w:t>a.- Pasos Peatonales con valla y baliza.</w:t>
            </w:r>
          </w:p>
          <w:p w14:paraId="4655407A" w14:textId="323E62BF" w:rsidR="00854729" w:rsidRPr="009C1571" w:rsidRDefault="00854729" w:rsidP="00854729">
            <w:pPr>
              <w:rPr>
                <w:i/>
              </w:rPr>
            </w:pPr>
            <w:r w:rsidRPr="009C1571">
              <w:rPr>
                <w:i/>
              </w:rPr>
              <w:t>b.</w:t>
            </w:r>
            <w:r w:rsidR="000C3C63" w:rsidRPr="009C1571">
              <w:rPr>
                <w:i/>
              </w:rPr>
              <w:t>- Bahí</w:t>
            </w:r>
            <w:r w:rsidRPr="009C1571">
              <w:rPr>
                <w:i/>
              </w:rPr>
              <w:t>a detención para buses.</w:t>
            </w:r>
          </w:p>
          <w:p w14:paraId="4F97678E" w14:textId="77777777" w:rsidR="00854729" w:rsidRPr="009C1571" w:rsidRDefault="00854729" w:rsidP="00854729">
            <w:pPr>
              <w:rPr>
                <w:i/>
              </w:rPr>
            </w:pPr>
            <w:r w:rsidRPr="009C1571">
              <w:rPr>
                <w:i/>
              </w:rPr>
              <w:t>c.- Refugio peatonal.</w:t>
            </w:r>
          </w:p>
          <w:p w14:paraId="7E6C8740" w14:textId="3C9D35D8" w:rsidR="00854729" w:rsidRPr="009C1571" w:rsidRDefault="000C3C63" w:rsidP="00854729">
            <w:pPr>
              <w:rPr>
                <w:i/>
              </w:rPr>
            </w:pPr>
            <w:r w:rsidRPr="009C1571">
              <w:rPr>
                <w:i/>
              </w:rPr>
              <w:t>d.- Bali</w:t>
            </w:r>
            <w:r w:rsidR="00854729" w:rsidRPr="009C1571">
              <w:rPr>
                <w:i/>
              </w:rPr>
              <w:t>za de acercamiento luminosa.</w:t>
            </w:r>
          </w:p>
          <w:p w14:paraId="248DAC32" w14:textId="77777777" w:rsidR="00854729" w:rsidRPr="009C1571" w:rsidRDefault="00854729" w:rsidP="00854729">
            <w:pPr>
              <w:rPr>
                <w:i/>
              </w:rPr>
            </w:pPr>
            <w:r w:rsidRPr="009C1571">
              <w:rPr>
                <w:i/>
              </w:rPr>
              <w:t>e.- Hito de aristas.</w:t>
            </w:r>
          </w:p>
          <w:p w14:paraId="6A13BD13" w14:textId="77777777" w:rsidR="00854729" w:rsidRPr="009C1571" w:rsidRDefault="00854729" w:rsidP="00854729">
            <w:pPr>
              <w:rPr>
                <w:i/>
              </w:rPr>
            </w:pPr>
            <w:r w:rsidRPr="009C1571">
              <w:rPr>
                <w:i/>
              </w:rPr>
              <w:t>f.- Luminarias.</w:t>
            </w:r>
          </w:p>
          <w:p w14:paraId="1249639D" w14:textId="77777777" w:rsidR="00854729" w:rsidRPr="009C1571" w:rsidRDefault="00854729" w:rsidP="00854729">
            <w:pPr>
              <w:rPr>
                <w:i/>
              </w:rPr>
            </w:pPr>
            <w:r w:rsidRPr="009C1571">
              <w:rPr>
                <w:i/>
              </w:rPr>
              <w:t>g.- Sistemas de contención vehicular.</w:t>
            </w:r>
          </w:p>
          <w:p w14:paraId="29EFD4EF" w14:textId="77777777" w:rsidR="00854729" w:rsidRPr="009C1571" w:rsidRDefault="00854729" w:rsidP="00854729">
            <w:pPr>
              <w:rPr>
                <w:i/>
              </w:rPr>
            </w:pPr>
          </w:p>
          <w:p w14:paraId="6C8CAA8D" w14:textId="77777777" w:rsidR="00854729" w:rsidRPr="009C1571" w:rsidRDefault="00854729" w:rsidP="00854729">
            <w:pPr>
              <w:rPr>
                <w:i/>
              </w:rPr>
            </w:pPr>
            <w:r w:rsidRPr="009C1571">
              <w:rPr>
                <w:i/>
              </w:rPr>
              <w:t>La superficie intervenida será un tramo de la ruta C-35 (frente a la población Algarrobo, en Tierra Amarilla), aproximadamente un área de 200 m</w:t>
            </w:r>
            <w:r w:rsidRPr="009C1571">
              <w:rPr>
                <w:i/>
                <w:vertAlign w:val="superscript"/>
              </w:rPr>
              <w:t>2</w:t>
            </w:r>
            <w:r w:rsidRPr="009C1571">
              <w:rPr>
                <w:i/>
              </w:rPr>
              <w:t>.</w:t>
            </w:r>
          </w:p>
          <w:p w14:paraId="1C169B3F" w14:textId="6B77C2D4" w:rsidR="00854729" w:rsidRPr="009C1571" w:rsidRDefault="00854729" w:rsidP="00854729">
            <w:pPr>
              <w:rPr>
                <w:i/>
              </w:rPr>
            </w:pPr>
            <w:r w:rsidRPr="009C1571">
              <w:rPr>
                <w:i/>
              </w:rPr>
              <w:t xml:space="preserve"> </w:t>
            </w:r>
          </w:p>
        </w:tc>
      </w:tr>
      <w:tr w:rsidR="003D36BF" w:rsidRPr="0025129B" w14:paraId="593B5E57" w14:textId="77777777" w:rsidTr="005513A9">
        <w:trPr>
          <w:trHeight w:val="627"/>
        </w:trPr>
        <w:tc>
          <w:tcPr>
            <w:tcW w:w="5000" w:type="pct"/>
            <w:gridSpan w:val="2"/>
          </w:tcPr>
          <w:p w14:paraId="1E0E6F93" w14:textId="42D5E399" w:rsidR="003D36BF" w:rsidRPr="009C1571" w:rsidRDefault="003D36BF" w:rsidP="005513A9">
            <w:pPr>
              <w:jc w:val="left"/>
            </w:pPr>
            <w:r w:rsidRPr="009C1571">
              <w:rPr>
                <w:b/>
              </w:rPr>
              <w:lastRenderedPageBreak/>
              <w:t>Hecho (s):</w:t>
            </w:r>
            <w:r w:rsidRPr="009C1571">
              <w:t xml:space="preserve"> </w:t>
            </w:r>
          </w:p>
          <w:p w14:paraId="2ADB09E9" w14:textId="77777777" w:rsidR="003D36BF" w:rsidRPr="009C1571" w:rsidRDefault="003D36BF" w:rsidP="005513A9">
            <w:pPr>
              <w:rPr>
                <w:color w:val="FF0000"/>
              </w:rPr>
            </w:pPr>
          </w:p>
          <w:p w14:paraId="13AE59C0" w14:textId="279A0E39" w:rsidR="009F7CA2" w:rsidRPr="009C1571" w:rsidRDefault="003D36BF" w:rsidP="005513A9">
            <w:pPr>
              <w:rPr>
                <w:rFonts w:ascii="Calibri" w:eastAsia="Times New Roman" w:hAnsi="Calibri"/>
                <w:color w:val="000000"/>
                <w:lang w:eastAsia="es-CL"/>
              </w:rPr>
            </w:pPr>
            <w:r w:rsidRPr="009C1571">
              <w:rPr>
                <w:rFonts w:ascii="Calibri" w:eastAsia="Times New Roman" w:hAnsi="Calibri"/>
                <w:color w:val="000000"/>
                <w:lang w:eastAsia="es-CL"/>
              </w:rPr>
              <w:t xml:space="preserve">Durante las actividades de inspección complementarias del 12 de mayo de 2015, se constató </w:t>
            </w:r>
            <w:r w:rsidR="009F7CA2" w:rsidRPr="009C1571">
              <w:rPr>
                <w:rFonts w:ascii="Calibri" w:eastAsia="Times New Roman" w:hAnsi="Calibri"/>
                <w:color w:val="000000"/>
                <w:lang w:eastAsia="es-CL"/>
              </w:rPr>
              <w:t>lo siguiente:</w:t>
            </w:r>
          </w:p>
          <w:p w14:paraId="32CF6317" w14:textId="77777777" w:rsidR="009F7CA2" w:rsidRPr="009C1571" w:rsidRDefault="009F7CA2" w:rsidP="005513A9">
            <w:pPr>
              <w:rPr>
                <w:rFonts w:ascii="Calibri" w:eastAsia="Times New Roman" w:hAnsi="Calibri"/>
                <w:color w:val="000000"/>
                <w:lang w:eastAsia="es-CL"/>
              </w:rPr>
            </w:pPr>
          </w:p>
          <w:p w14:paraId="251393D6" w14:textId="159BDCCF" w:rsidR="003D36BF" w:rsidRPr="009C1571" w:rsidRDefault="00BB4B02" w:rsidP="00D03CC2">
            <w:pPr>
              <w:pStyle w:val="Prrafodelista"/>
              <w:numPr>
                <w:ilvl w:val="0"/>
                <w:numId w:val="12"/>
              </w:numPr>
              <w:rPr>
                <w:rFonts w:ascii="Calibri" w:eastAsia="Times New Roman" w:hAnsi="Calibri"/>
                <w:color w:val="000000"/>
                <w:lang w:eastAsia="es-CL"/>
              </w:rPr>
            </w:pPr>
            <w:r w:rsidRPr="009C1571">
              <w:rPr>
                <w:rFonts w:ascii="Calibri" w:eastAsia="Times New Roman" w:hAnsi="Calibri"/>
                <w:color w:val="000000"/>
                <w:lang w:eastAsia="es-CL"/>
              </w:rPr>
              <w:t>En la Ruta C-35 S</w:t>
            </w:r>
            <w:r w:rsidR="001916A4" w:rsidRPr="009C1571">
              <w:rPr>
                <w:rFonts w:ascii="Calibri" w:eastAsia="Times New Roman" w:hAnsi="Calibri"/>
                <w:color w:val="000000"/>
                <w:lang w:eastAsia="es-CL"/>
              </w:rPr>
              <w:t xml:space="preserve">ector Algarrobo (Estación de inspección N° 9), se </w:t>
            </w:r>
            <w:r w:rsidR="001E5026" w:rsidRPr="009C1571">
              <w:rPr>
                <w:rFonts w:ascii="Calibri" w:eastAsia="Times New Roman" w:hAnsi="Calibri"/>
                <w:color w:val="000000"/>
                <w:lang w:eastAsia="es-CL"/>
              </w:rPr>
              <w:t>constató</w:t>
            </w:r>
            <w:r w:rsidR="001916A4" w:rsidRPr="009C1571">
              <w:rPr>
                <w:rFonts w:ascii="Calibri" w:eastAsia="Times New Roman" w:hAnsi="Calibri"/>
                <w:color w:val="000000"/>
                <w:lang w:eastAsia="es-CL"/>
              </w:rPr>
              <w:t xml:space="preserve"> la construcción del paso peatonal en el sector </w:t>
            </w:r>
            <w:r w:rsidR="00947607" w:rsidRPr="009C1571">
              <w:rPr>
                <w:rFonts w:ascii="Calibri" w:eastAsia="Times New Roman" w:hAnsi="Calibri"/>
                <w:color w:val="000000"/>
                <w:lang w:eastAsia="es-CL"/>
              </w:rPr>
              <w:t>A</w:t>
            </w:r>
            <w:r w:rsidR="001916A4" w:rsidRPr="009C1571">
              <w:rPr>
                <w:rFonts w:ascii="Calibri" w:eastAsia="Times New Roman" w:hAnsi="Calibri"/>
                <w:color w:val="000000"/>
                <w:lang w:eastAsia="es-CL"/>
              </w:rPr>
              <w:t>lgarrobo, el cual cu</w:t>
            </w:r>
            <w:r w:rsidR="00947607" w:rsidRPr="009C1571">
              <w:rPr>
                <w:rFonts w:ascii="Calibri" w:eastAsia="Times New Roman" w:hAnsi="Calibri"/>
                <w:color w:val="000000"/>
                <w:lang w:eastAsia="es-CL"/>
              </w:rPr>
              <w:t>enta con vallas peatonales, bahí</w:t>
            </w:r>
            <w:r w:rsidR="001916A4" w:rsidRPr="009C1571">
              <w:rPr>
                <w:rFonts w:ascii="Calibri" w:eastAsia="Times New Roman" w:hAnsi="Calibri"/>
                <w:color w:val="000000"/>
                <w:lang w:eastAsia="es-CL"/>
              </w:rPr>
              <w:t>a de detención para buses, baliza, refugio peatonal, luminarias, otros elementos de seguridad vial</w:t>
            </w:r>
            <w:r w:rsidR="00BF6BD9" w:rsidRPr="009C1571">
              <w:rPr>
                <w:rFonts w:ascii="Calibri" w:eastAsia="Times New Roman" w:hAnsi="Calibri"/>
                <w:color w:val="000000"/>
                <w:lang w:eastAsia="es-CL"/>
              </w:rPr>
              <w:t xml:space="preserve"> (Fotografías 19, 20 y 21)</w:t>
            </w:r>
            <w:r w:rsidR="001916A4" w:rsidRPr="009C1571">
              <w:rPr>
                <w:rFonts w:ascii="Calibri" w:eastAsia="Times New Roman" w:hAnsi="Calibri"/>
                <w:color w:val="000000"/>
                <w:lang w:eastAsia="es-CL"/>
              </w:rPr>
              <w:t>.</w:t>
            </w:r>
          </w:p>
          <w:p w14:paraId="7B1B3043" w14:textId="34EE6AC4" w:rsidR="003D36BF" w:rsidRPr="009C1571" w:rsidRDefault="00640ABA" w:rsidP="00D03CC2">
            <w:pPr>
              <w:pStyle w:val="Prrafodelista"/>
              <w:numPr>
                <w:ilvl w:val="0"/>
                <w:numId w:val="12"/>
              </w:numPr>
              <w:rPr>
                <w:b/>
                <w:color w:val="FF0000"/>
              </w:rPr>
            </w:pPr>
            <w:r w:rsidRPr="009C1571">
              <w:rPr>
                <w:rFonts w:ascii="Calibri" w:eastAsia="Times New Roman" w:hAnsi="Calibri"/>
                <w:color w:val="000000"/>
                <w:lang w:eastAsia="es-CL"/>
              </w:rPr>
              <w:t xml:space="preserve">En el empalme de la Ruta C-35 con la Ruta C-401 (Estación de inspección N° 10), se evidenció en terreno el mejoramiento de dicho empalme, mediante la construcción de una pista de viraje izquierdo </w:t>
            </w:r>
            <w:r w:rsidR="00517CDA" w:rsidRPr="009C1571">
              <w:rPr>
                <w:rFonts w:ascii="Calibri" w:eastAsia="Times New Roman" w:hAnsi="Calibri"/>
                <w:color w:val="000000"/>
                <w:lang w:eastAsia="es-CL"/>
              </w:rPr>
              <w:t>y la instalación de un disco pare que no cuenta con sistema led. Además se constató que no existe mantención de la señal ética existente en el empalme</w:t>
            </w:r>
            <w:r w:rsidR="00905116" w:rsidRPr="009C1571">
              <w:rPr>
                <w:rFonts w:ascii="Calibri" w:eastAsia="Times New Roman" w:hAnsi="Calibri"/>
                <w:color w:val="000000"/>
                <w:lang w:eastAsia="es-CL"/>
              </w:rPr>
              <w:t xml:space="preserve"> (Fotografías 22, 23 y 24)</w:t>
            </w:r>
            <w:r w:rsidR="001916A4" w:rsidRPr="009C1571">
              <w:rPr>
                <w:rFonts w:ascii="Calibri" w:eastAsia="Times New Roman" w:hAnsi="Calibri"/>
                <w:color w:val="000000"/>
                <w:lang w:eastAsia="es-CL"/>
              </w:rPr>
              <w:t>.</w:t>
            </w:r>
          </w:p>
          <w:p w14:paraId="6AA4F51C" w14:textId="4AA8862B" w:rsidR="001E5026" w:rsidRPr="009C1571" w:rsidRDefault="001E5026" w:rsidP="000E754C">
            <w:pPr>
              <w:pStyle w:val="Prrafodelista"/>
              <w:numPr>
                <w:ilvl w:val="0"/>
                <w:numId w:val="12"/>
              </w:numPr>
              <w:rPr>
                <w:rFonts w:ascii="Calibri" w:eastAsia="Times New Roman" w:hAnsi="Calibri"/>
                <w:color w:val="000000"/>
                <w:lang w:eastAsia="es-CL"/>
              </w:rPr>
            </w:pPr>
            <w:r w:rsidRPr="009C1571">
              <w:rPr>
                <w:rFonts w:ascii="Calibri" w:eastAsia="Times New Roman" w:hAnsi="Calibri"/>
                <w:color w:val="000000"/>
                <w:lang w:eastAsia="es-CL"/>
              </w:rPr>
              <w:t xml:space="preserve">En la </w:t>
            </w:r>
            <w:r w:rsidR="004E1A67" w:rsidRPr="009C1571">
              <w:rPr>
                <w:rFonts w:ascii="Calibri" w:eastAsia="Times New Roman" w:hAnsi="Calibri"/>
                <w:color w:val="000000"/>
                <w:lang w:eastAsia="es-CL"/>
              </w:rPr>
              <w:t>Ruta C-401</w:t>
            </w:r>
            <w:r w:rsidRPr="009C1571">
              <w:rPr>
                <w:rFonts w:ascii="Calibri" w:eastAsia="Times New Roman" w:hAnsi="Calibri"/>
                <w:color w:val="000000"/>
                <w:lang w:eastAsia="es-CL"/>
              </w:rPr>
              <w:t xml:space="preserve"> </w:t>
            </w:r>
            <w:r w:rsidR="005E43AE" w:rsidRPr="009C1571">
              <w:rPr>
                <w:rFonts w:ascii="Calibri" w:eastAsia="Times New Roman" w:hAnsi="Calibri"/>
                <w:color w:val="000000"/>
                <w:lang w:val="es-ES_tradnl" w:eastAsia="es-CL"/>
              </w:rPr>
              <w:t>desde</w:t>
            </w:r>
            <w:r w:rsidR="00162E5F" w:rsidRPr="009C1571">
              <w:rPr>
                <w:rFonts w:ascii="Calibri" w:eastAsia="Times New Roman" w:hAnsi="Calibri"/>
                <w:color w:val="000000"/>
                <w:lang w:val="es-ES_tradnl" w:eastAsia="es-CL"/>
              </w:rPr>
              <w:t xml:space="preserve"> el Km 0 hasta la Planta de Espesado, km 2,8</w:t>
            </w:r>
            <w:r w:rsidR="00162E5F" w:rsidRPr="009C1571">
              <w:rPr>
                <w:rFonts w:ascii="Calibri" w:eastAsia="Times New Roman" w:hAnsi="Calibri"/>
                <w:color w:val="000000"/>
                <w:lang w:eastAsia="es-CL"/>
              </w:rPr>
              <w:t xml:space="preserve"> </w:t>
            </w:r>
            <w:r w:rsidRPr="009C1571">
              <w:rPr>
                <w:rFonts w:ascii="Calibri" w:eastAsia="Times New Roman" w:hAnsi="Calibri"/>
                <w:color w:val="000000"/>
                <w:lang w:eastAsia="es-CL"/>
              </w:rPr>
              <w:t xml:space="preserve">(Estación de inspección N° </w:t>
            </w:r>
            <w:r w:rsidR="004E1A67" w:rsidRPr="009C1571">
              <w:rPr>
                <w:rFonts w:ascii="Calibri" w:eastAsia="Times New Roman" w:hAnsi="Calibri"/>
                <w:color w:val="000000"/>
                <w:lang w:eastAsia="es-CL"/>
              </w:rPr>
              <w:t>11</w:t>
            </w:r>
            <w:r w:rsidRPr="009C1571">
              <w:rPr>
                <w:rFonts w:ascii="Calibri" w:eastAsia="Times New Roman" w:hAnsi="Calibri"/>
                <w:color w:val="000000"/>
                <w:lang w:eastAsia="es-CL"/>
              </w:rPr>
              <w:t>), se constató</w:t>
            </w:r>
            <w:r w:rsidR="001916A4" w:rsidRPr="009C1571">
              <w:rPr>
                <w:rFonts w:ascii="Calibri" w:eastAsia="Times New Roman" w:hAnsi="Calibri"/>
                <w:color w:val="000000"/>
                <w:lang w:eastAsia="es-CL"/>
              </w:rPr>
              <w:t xml:space="preserve"> </w:t>
            </w:r>
            <w:r w:rsidR="004E1A67" w:rsidRPr="009C1571">
              <w:rPr>
                <w:rFonts w:ascii="Calibri" w:eastAsia="Times New Roman" w:hAnsi="Calibri"/>
                <w:color w:val="000000"/>
                <w:lang w:eastAsia="es-CL"/>
              </w:rPr>
              <w:t xml:space="preserve">que dicha ruta no se encontraba pavimentada, manteniéndose la carpeta de bischofita original </w:t>
            </w:r>
            <w:r w:rsidRPr="009C1571">
              <w:rPr>
                <w:rFonts w:ascii="Calibri" w:eastAsia="Times New Roman" w:hAnsi="Calibri"/>
                <w:color w:val="000000"/>
                <w:lang w:eastAsia="es-CL"/>
              </w:rPr>
              <w:t>(Fotograf</w:t>
            </w:r>
            <w:r w:rsidR="004E1A67" w:rsidRPr="009C1571">
              <w:rPr>
                <w:rFonts w:ascii="Calibri" w:eastAsia="Times New Roman" w:hAnsi="Calibri"/>
                <w:color w:val="000000"/>
                <w:lang w:eastAsia="es-CL"/>
              </w:rPr>
              <w:t>ías 25 y 26</w:t>
            </w:r>
            <w:r w:rsidRPr="009C1571">
              <w:rPr>
                <w:rFonts w:ascii="Calibri" w:eastAsia="Times New Roman" w:hAnsi="Calibri"/>
                <w:color w:val="000000"/>
                <w:lang w:eastAsia="es-CL"/>
              </w:rPr>
              <w:t>)</w:t>
            </w:r>
            <w:r w:rsidR="001916A4" w:rsidRPr="009C1571">
              <w:rPr>
                <w:rFonts w:ascii="Calibri" w:eastAsia="Times New Roman" w:hAnsi="Calibri"/>
                <w:color w:val="000000"/>
                <w:lang w:eastAsia="es-CL"/>
              </w:rPr>
              <w:t>.</w:t>
            </w:r>
          </w:p>
          <w:p w14:paraId="6792D010" w14:textId="18431A2D" w:rsidR="00517CDA" w:rsidRPr="009C1571" w:rsidRDefault="00C70CFD" w:rsidP="000E754C">
            <w:pPr>
              <w:pStyle w:val="Prrafodelista"/>
              <w:numPr>
                <w:ilvl w:val="0"/>
                <w:numId w:val="12"/>
              </w:numPr>
              <w:rPr>
                <w:b/>
                <w:color w:val="FF0000"/>
              </w:rPr>
            </w:pPr>
            <w:r w:rsidRPr="009C1571">
              <w:rPr>
                <w:rFonts w:ascii="Calibri" w:eastAsia="Times New Roman" w:hAnsi="Calibri"/>
                <w:color w:val="000000"/>
                <w:lang w:eastAsia="es-CL"/>
              </w:rPr>
              <w:t>En la Estación de inspección N° 12, se constató que no se había modificado la ruta C-517, debido a que no se había construido el depósito de relaves N° 5 (Fotografías 27 y 28).</w:t>
            </w:r>
          </w:p>
          <w:p w14:paraId="5A94EBC6" w14:textId="77777777" w:rsidR="00640ABA" w:rsidRPr="009C1571" w:rsidRDefault="00640ABA" w:rsidP="00640ABA">
            <w:pPr>
              <w:pStyle w:val="Prrafodelista"/>
              <w:jc w:val="left"/>
              <w:rPr>
                <w:b/>
                <w:color w:val="FF0000"/>
              </w:rPr>
            </w:pPr>
          </w:p>
          <w:p w14:paraId="473801DE" w14:textId="77777777" w:rsidR="005879C0" w:rsidRPr="009C1571" w:rsidRDefault="005879C0" w:rsidP="00640ABA">
            <w:pPr>
              <w:pStyle w:val="Prrafodelista"/>
              <w:jc w:val="left"/>
              <w:rPr>
                <w:b/>
                <w:color w:val="FF0000"/>
              </w:rPr>
            </w:pPr>
          </w:p>
          <w:p w14:paraId="4AAC8D8B" w14:textId="77777777" w:rsidR="005879C0" w:rsidRPr="009C1571" w:rsidRDefault="005879C0" w:rsidP="00640ABA">
            <w:pPr>
              <w:pStyle w:val="Prrafodelista"/>
              <w:jc w:val="left"/>
              <w:rPr>
                <w:b/>
                <w:color w:val="FF0000"/>
              </w:rPr>
            </w:pPr>
          </w:p>
          <w:p w14:paraId="5D176B08" w14:textId="77777777" w:rsidR="003D36BF" w:rsidRPr="009C1571" w:rsidRDefault="003D36BF" w:rsidP="005513A9">
            <w:pPr>
              <w:rPr>
                <w:b/>
              </w:rPr>
            </w:pPr>
            <w:r w:rsidRPr="009C1571">
              <w:rPr>
                <w:b/>
              </w:rPr>
              <w:lastRenderedPageBreak/>
              <w:t xml:space="preserve">Resultado (s) examen de Información: </w:t>
            </w:r>
          </w:p>
          <w:p w14:paraId="6671F2F0" w14:textId="77777777" w:rsidR="003D36BF" w:rsidRPr="009C1571" w:rsidRDefault="003D36BF" w:rsidP="005513A9"/>
          <w:p w14:paraId="5E7E5086" w14:textId="205F2AAE" w:rsidR="003D36BF" w:rsidRPr="009C1571" w:rsidRDefault="0062215C" w:rsidP="009B1364">
            <w:r w:rsidRPr="009C1571">
              <w:t>Posterior a la inspección del día 12 de mayo de 2015</w:t>
            </w:r>
            <w:r w:rsidR="0098748F" w:rsidRPr="009C1571">
              <w:t xml:space="preserve"> y una vez recepcionada la información solicitada al Titular </w:t>
            </w:r>
            <w:r w:rsidR="005879C0" w:rsidRPr="009C1571">
              <w:t>(Anexo 15</w:t>
            </w:r>
            <w:r w:rsidR="0098748F" w:rsidRPr="009C1571">
              <w:t>)</w:t>
            </w:r>
            <w:r w:rsidRPr="009C1571">
              <w:t xml:space="preserve">, esta Superintendencia encomendó a la Dirección Regional de </w:t>
            </w:r>
            <w:r w:rsidR="0098748F" w:rsidRPr="009C1571">
              <w:t>Vialidad a través del ORD. 277</w:t>
            </w:r>
            <w:r w:rsidRPr="009C1571">
              <w:t xml:space="preserve"> de fecha </w:t>
            </w:r>
            <w:r w:rsidR="0098748F" w:rsidRPr="009C1571">
              <w:t>19 de mayo 2015</w:t>
            </w:r>
            <w:r w:rsidRPr="009C1571">
              <w:t xml:space="preserve">, la revisión de </w:t>
            </w:r>
            <w:r w:rsidR="009B1364" w:rsidRPr="009C1571">
              <w:t>dichos</w:t>
            </w:r>
            <w:r w:rsidRPr="009C1571">
              <w:t xml:space="preserve"> considerando los antecedentes levantados </w:t>
            </w:r>
            <w:r w:rsidR="009B1364" w:rsidRPr="009C1571">
              <w:t>durante la inspección, al respecto mediante ORD. 738</w:t>
            </w:r>
            <w:r w:rsidRPr="009C1571">
              <w:t xml:space="preserve"> de fecha </w:t>
            </w:r>
            <w:r w:rsidR="009B1364" w:rsidRPr="009C1571">
              <w:t>08</w:t>
            </w:r>
            <w:r w:rsidRPr="009C1571">
              <w:t xml:space="preserve"> de </w:t>
            </w:r>
            <w:r w:rsidR="009B1364" w:rsidRPr="009C1571">
              <w:t>junio</w:t>
            </w:r>
            <w:r w:rsidRPr="009C1571">
              <w:t xml:space="preserve"> de 2015 </w:t>
            </w:r>
            <w:r w:rsidR="009B1364" w:rsidRPr="009C1571">
              <w:t>(Anexo 1</w:t>
            </w:r>
            <w:r w:rsidR="005879C0" w:rsidRPr="009C1571">
              <w:t>6</w:t>
            </w:r>
            <w:r w:rsidRPr="009C1571">
              <w:t xml:space="preserve">), </w:t>
            </w:r>
            <w:r w:rsidR="009B1364" w:rsidRPr="009C1571">
              <w:t>Vialidad</w:t>
            </w:r>
            <w:r w:rsidRPr="009C1571">
              <w:t xml:space="preserve"> informó lo siguiente</w:t>
            </w:r>
            <w:r w:rsidR="009B1364" w:rsidRPr="009C1571">
              <w:t>:</w:t>
            </w:r>
            <w:r w:rsidR="00BB4B02" w:rsidRPr="009C1571">
              <w:t>´</w:t>
            </w:r>
          </w:p>
          <w:p w14:paraId="7CF44A5E" w14:textId="77777777" w:rsidR="00BB4B02" w:rsidRPr="009C1571" w:rsidRDefault="00BB4B02" w:rsidP="009B1364"/>
          <w:p w14:paraId="3DDEB9C7" w14:textId="77777777" w:rsidR="00BB4B02" w:rsidRPr="009C1571" w:rsidRDefault="00BB4B02" w:rsidP="00BB4B02">
            <w:pPr>
              <w:rPr>
                <w:i/>
              </w:rPr>
            </w:pPr>
            <w:r w:rsidRPr="009C1571">
              <w:rPr>
                <w:i/>
              </w:rPr>
              <w:t xml:space="preserve">(…) “la DRV Atacama se declara conforme al respecto, toda vez que el Titular entrega todos los antecedentes que acredita la ejecución de los trabajos, junto con la documentos donde solicita la recepción de las obras a este órgano de administración del estado. </w:t>
            </w:r>
          </w:p>
          <w:p w14:paraId="57EACE65" w14:textId="77777777" w:rsidR="00BB4B02" w:rsidRPr="009C1571" w:rsidRDefault="00BB4B02" w:rsidP="00BB4B02">
            <w:pPr>
              <w:rPr>
                <w:i/>
              </w:rPr>
            </w:pPr>
          </w:p>
          <w:p w14:paraId="137F8CB9" w14:textId="52F1E4FC" w:rsidR="009B1364" w:rsidRPr="009C1571" w:rsidRDefault="00BB4B02" w:rsidP="00BB4B02">
            <w:pPr>
              <w:rPr>
                <w:i/>
              </w:rPr>
            </w:pPr>
            <w:r w:rsidRPr="009C1571">
              <w:rPr>
                <w:i/>
              </w:rPr>
              <w:t xml:space="preserve">En virtud de lo anterior, se pone en su conocimiento que este servicio se encuentra en proceso de tramitación del pronunciamiento de recepción de las obras ejecutadas por el Titular, denominadas "Proyecto Cruce Rutas C-35 con C-401, Comuna de Tierra Amarilla" y "Proyecto de Mitigación Señalética Vial Sector Algarrobo entre el km 14,400 al km </w:t>
            </w:r>
            <w:r w:rsidR="005E43AE" w:rsidRPr="009C1571">
              <w:rPr>
                <w:i/>
              </w:rPr>
              <w:t>1, 300</w:t>
            </w:r>
            <w:r w:rsidRPr="009C1571">
              <w:rPr>
                <w:i/>
              </w:rPr>
              <w:t>, Comuna de Tierra Amarilla, Región de Atacama". No obstante a ello, adjunto Ord. N° 11 de fecha 27.05.15 del Inspector Fiscal, donde señala la conformidad de la ejecución de las obras realizadas por el Titular.”</w:t>
            </w:r>
          </w:p>
          <w:p w14:paraId="3C81C3A5" w14:textId="79F51753" w:rsidR="00BB4B02" w:rsidRPr="009C1571" w:rsidRDefault="00BB4B02" w:rsidP="00BB4B02"/>
        </w:tc>
      </w:tr>
    </w:tbl>
    <w:p w14:paraId="55F008C2" w14:textId="77777777" w:rsidR="008809FF" w:rsidRDefault="008809FF" w:rsidP="008809FF"/>
    <w:tbl>
      <w:tblPr>
        <w:tblW w:w="13755" w:type="dxa"/>
        <w:jc w:val="center"/>
        <w:tblLayout w:type="fixed"/>
        <w:tblCellMar>
          <w:left w:w="70" w:type="dxa"/>
          <w:right w:w="70" w:type="dxa"/>
        </w:tblCellMar>
        <w:tblLook w:val="04A0" w:firstRow="1" w:lastRow="0" w:firstColumn="1" w:lastColumn="0" w:noHBand="0" w:noVBand="1"/>
      </w:tblPr>
      <w:tblGrid>
        <w:gridCol w:w="3207"/>
        <w:gridCol w:w="1849"/>
        <w:gridCol w:w="1840"/>
        <w:gridCol w:w="3260"/>
        <w:gridCol w:w="1585"/>
        <w:gridCol w:w="2014"/>
      </w:tblGrid>
      <w:tr w:rsidR="007F7DFC" w:rsidRPr="007F7DFC" w14:paraId="407844D0" w14:textId="77777777" w:rsidTr="00F72024">
        <w:trPr>
          <w:trHeight w:val="286"/>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tcPr>
          <w:p w14:paraId="6F8445D7" w14:textId="18B43967" w:rsidR="007F7DFC" w:rsidRPr="007F7DFC" w:rsidRDefault="007F7DFC" w:rsidP="007F7DFC">
            <w:pPr>
              <w:jc w:val="center"/>
              <w:rPr>
                <w:b/>
                <w:sz w:val="18"/>
                <w:szCs w:val="18"/>
              </w:rPr>
            </w:pPr>
            <w:r w:rsidRPr="007F7DFC">
              <w:rPr>
                <w:b/>
                <w:sz w:val="18"/>
                <w:szCs w:val="18"/>
              </w:rPr>
              <w:t>Registros</w:t>
            </w:r>
          </w:p>
        </w:tc>
      </w:tr>
      <w:tr w:rsidR="007F7DFC" w:rsidRPr="007F7DFC" w14:paraId="40251DE0" w14:textId="77777777" w:rsidTr="00F72024">
        <w:trPr>
          <w:trHeight w:val="286"/>
          <w:jc w:val="center"/>
        </w:trPr>
        <w:tc>
          <w:tcPr>
            <w:tcW w:w="2507" w:type="pct"/>
            <w:gridSpan w:val="3"/>
            <w:tcBorders>
              <w:top w:val="single" w:sz="4" w:space="0" w:color="auto"/>
              <w:left w:val="single" w:sz="4" w:space="0" w:color="auto"/>
              <w:bottom w:val="single" w:sz="4" w:space="0" w:color="auto"/>
              <w:right w:val="single" w:sz="4" w:space="0" w:color="000000"/>
            </w:tcBorders>
            <w:shd w:val="clear" w:color="auto" w:fill="auto"/>
          </w:tcPr>
          <w:p w14:paraId="0431CA4A" w14:textId="3D8FD901" w:rsidR="007F7DFC" w:rsidRPr="007F7DFC" w:rsidRDefault="007F7DFC" w:rsidP="007F7DFC">
            <w:pPr>
              <w:jc w:val="center"/>
              <w:rPr>
                <w:b/>
                <w:sz w:val="18"/>
                <w:szCs w:val="18"/>
              </w:rPr>
            </w:pPr>
            <w:r w:rsidRPr="007F7DFC">
              <w:rPr>
                <w:rFonts w:ascii="Calibri" w:hAnsi="Calibri"/>
                <w:noProof/>
                <w:lang w:eastAsia="es-CL"/>
              </w:rPr>
              <w:drawing>
                <wp:inline distT="0" distB="0" distL="0" distR="0" wp14:anchorId="0B095B27" wp14:editId="53061561">
                  <wp:extent cx="2073600" cy="1944000"/>
                  <wp:effectExtent l="0" t="0" r="3175" b="0"/>
                  <wp:docPr id="453" name="Imagen 453" descr="C:\Danary\Analista Medio Ambiente y Territorio\IMG_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anary\Analista Medio Ambiente y Territorio\IMG_1210.JPG"/>
                          <pic:cNvPicPr>
                            <a:picLocks noChangeAspect="1" noChangeArrowheads="1"/>
                          </pic:cNvPicPr>
                        </pic:nvPicPr>
                        <pic:blipFill>
                          <a:blip r:embed="rId58" cstate="print"/>
                          <a:srcRect/>
                          <a:stretch>
                            <a:fillRect/>
                          </a:stretch>
                        </pic:blipFill>
                        <pic:spPr bwMode="auto">
                          <a:xfrm>
                            <a:off x="0" y="0"/>
                            <a:ext cx="2073600" cy="1944000"/>
                          </a:xfrm>
                          <a:prstGeom prst="rect">
                            <a:avLst/>
                          </a:prstGeom>
                          <a:noFill/>
                          <a:ln w="9525">
                            <a:noFill/>
                            <a:miter lim="800000"/>
                            <a:headEnd/>
                            <a:tailEnd/>
                          </a:ln>
                        </pic:spPr>
                      </pic:pic>
                    </a:graphicData>
                  </a:graphic>
                </wp:inline>
              </w:drawing>
            </w:r>
          </w:p>
        </w:tc>
        <w:tc>
          <w:tcPr>
            <w:tcW w:w="2493" w:type="pct"/>
            <w:gridSpan w:val="3"/>
            <w:tcBorders>
              <w:top w:val="single" w:sz="4" w:space="0" w:color="auto"/>
              <w:left w:val="single" w:sz="4" w:space="0" w:color="auto"/>
              <w:bottom w:val="single" w:sz="4" w:space="0" w:color="auto"/>
              <w:right w:val="single" w:sz="4" w:space="0" w:color="000000"/>
            </w:tcBorders>
            <w:shd w:val="clear" w:color="auto" w:fill="auto"/>
          </w:tcPr>
          <w:p w14:paraId="052A3AF9" w14:textId="78EBD835" w:rsidR="007F7DFC" w:rsidRPr="007F7DFC" w:rsidRDefault="00347A9F" w:rsidP="00347A9F">
            <w:pPr>
              <w:jc w:val="center"/>
              <w:rPr>
                <w:b/>
                <w:sz w:val="18"/>
                <w:szCs w:val="18"/>
              </w:rPr>
            </w:pPr>
            <w:r>
              <w:rPr>
                <w:noProof/>
                <w:lang w:eastAsia="es-CL"/>
              </w:rPr>
              <w:drawing>
                <wp:inline distT="0" distB="0" distL="0" distR="0" wp14:anchorId="0AD266B0" wp14:editId="2B6F1CE1">
                  <wp:extent cx="2073600" cy="1944000"/>
                  <wp:effectExtent l="0" t="0" r="3175" b="0"/>
                  <wp:docPr id="454" name="Imagen 454" descr="C:\Danary\Analista Medio Ambiente y Territorio\IMG_1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anary\Analista Medio Ambiente y Territorio\IMG_1212.JPG"/>
                          <pic:cNvPicPr>
                            <a:picLocks noChangeAspect="1" noChangeArrowheads="1"/>
                          </pic:cNvPicPr>
                        </pic:nvPicPr>
                        <pic:blipFill>
                          <a:blip r:embed="rId59" cstate="print"/>
                          <a:srcRect/>
                          <a:stretch>
                            <a:fillRect/>
                          </a:stretch>
                        </pic:blipFill>
                        <pic:spPr bwMode="auto">
                          <a:xfrm>
                            <a:off x="0" y="0"/>
                            <a:ext cx="2073600" cy="1944000"/>
                          </a:xfrm>
                          <a:prstGeom prst="rect">
                            <a:avLst/>
                          </a:prstGeom>
                          <a:noFill/>
                          <a:ln w="9525">
                            <a:noFill/>
                            <a:miter lim="800000"/>
                            <a:headEnd/>
                            <a:tailEnd/>
                          </a:ln>
                        </pic:spPr>
                      </pic:pic>
                    </a:graphicData>
                  </a:graphic>
                </wp:inline>
              </w:drawing>
            </w:r>
          </w:p>
        </w:tc>
      </w:tr>
      <w:tr w:rsidR="00F72024" w:rsidRPr="007F7DFC" w14:paraId="7BDCE53D" w14:textId="77777777" w:rsidTr="00F72024">
        <w:trPr>
          <w:trHeight w:val="300"/>
          <w:jc w:val="center"/>
        </w:trPr>
        <w:tc>
          <w:tcPr>
            <w:tcW w:w="1166" w:type="pct"/>
            <w:tcBorders>
              <w:top w:val="single" w:sz="4" w:space="0" w:color="auto"/>
              <w:left w:val="single" w:sz="4" w:space="0" w:color="auto"/>
              <w:bottom w:val="single" w:sz="4" w:space="0" w:color="auto"/>
              <w:right w:val="nil"/>
            </w:tcBorders>
            <w:shd w:val="clear" w:color="auto" w:fill="auto"/>
            <w:noWrap/>
            <w:vAlign w:val="center"/>
            <w:hideMark/>
          </w:tcPr>
          <w:p w14:paraId="6AF7F5C9" w14:textId="3AA9EDBE" w:rsidR="007F7DFC" w:rsidRPr="007F7DFC" w:rsidRDefault="007F7DFC" w:rsidP="007F7DFC">
            <w:pPr>
              <w:rPr>
                <w:b/>
                <w:sz w:val="18"/>
                <w:szCs w:val="18"/>
              </w:rPr>
            </w:pPr>
            <w:r>
              <w:rPr>
                <w:b/>
                <w:sz w:val="18"/>
                <w:szCs w:val="18"/>
              </w:rPr>
              <w:t>Fotografía 19</w:t>
            </w:r>
          </w:p>
        </w:tc>
        <w:tc>
          <w:tcPr>
            <w:tcW w:w="1341" w:type="pct"/>
            <w:gridSpan w:val="2"/>
            <w:tcBorders>
              <w:top w:val="single" w:sz="4" w:space="0" w:color="auto"/>
              <w:left w:val="single" w:sz="4" w:space="0" w:color="auto"/>
              <w:bottom w:val="single" w:sz="4" w:space="0" w:color="auto"/>
              <w:right w:val="nil"/>
            </w:tcBorders>
            <w:shd w:val="clear" w:color="auto" w:fill="auto"/>
            <w:vAlign w:val="center"/>
          </w:tcPr>
          <w:p w14:paraId="459D10F0" w14:textId="77777777" w:rsidR="007F7DFC" w:rsidRPr="007F7DFC" w:rsidRDefault="007F7DFC" w:rsidP="007F7DFC">
            <w:pPr>
              <w:rPr>
                <w:b/>
                <w:sz w:val="18"/>
                <w:szCs w:val="18"/>
              </w:rPr>
            </w:pPr>
            <w:r w:rsidRPr="007F7DFC">
              <w:rPr>
                <w:b/>
                <w:sz w:val="18"/>
                <w:szCs w:val="18"/>
              </w:rPr>
              <w:t>Fecha:</w:t>
            </w:r>
            <w:r w:rsidRPr="007F7DFC">
              <w:rPr>
                <w:sz w:val="18"/>
                <w:szCs w:val="18"/>
              </w:rPr>
              <w:t xml:space="preserve"> 12-05-2015</w:t>
            </w:r>
          </w:p>
        </w:tc>
        <w:tc>
          <w:tcPr>
            <w:tcW w:w="1185" w:type="pct"/>
            <w:tcBorders>
              <w:top w:val="single" w:sz="4" w:space="0" w:color="auto"/>
              <w:left w:val="single" w:sz="4" w:space="0" w:color="auto"/>
              <w:bottom w:val="single" w:sz="4" w:space="0" w:color="auto"/>
              <w:right w:val="nil"/>
            </w:tcBorders>
            <w:shd w:val="clear" w:color="auto" w:fill="auto"/>
            <w:noWrap/>
            <w:vAlign w:val="center"/>
            <w:hideMark/>
          </w:tcPr>
          <w:p w14:paraId="359F96D6" w14:textId="70245D04" w:rsidR="007F7DFC" w:rsidRPr="007F7DFC" w:rsidRDefault="007F7DFC" w:rsidP="007F7DFC">
            <w:pPr>
              <w:rPr>
                <w:b/>
                <w:sz w:val="18"/>
                <w:szCs w:val="18"/>
              </w:rPr>
            </w:pPr>
            <w:r>
              <w:rPr>
                <w:b/>
                <w:sz w:val="18"/>
                <w:szCs w:val="18"/>
              </w:rPr>
              <w:t>Fotografía 20</w:t>
            </w:r>
          </w:p>
        </w:tc>
        <w:tc>
          <w:tcPr>
            <w:tcW w:w="1308"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466A6CCE" w14:textId="77777777" w:rsidR="007F7DFC" w:rsidRPr="007F7DFC" w:rsidRDefault="007F7DFC" w:rsidP="007F7DFC">
            <w:pPr>
              <w:rPr>
                <w:b/>
                <w:sz w:val="18"/>
                <w:szCs w:val="18"/>
              </w:rPr>
            </w:pPr>
            <w:r w:rsidRPr="007F7DFC">
              <w:rPr>
                <w:b/>
                <w:sz w:val="18"/>
                <w:szCs w:val="18"/>
              </w:rPr>
              <w:t xml:space="preserve">Fecha: </w:t>
            </w:r>
            <w:r w:rsidRPr="007F7DFC">
              <w:rPr>
                <w:sz w:val="18"/>
                <w:szCs w:val="18"/>
              </w:rPr>
              <w:t>12-05-2015</w:t>
            </w:r>
          </w:p>
        </w:tc>
      </w:tr>
      <w:tr w:rsidR="00F72024" w:rsidRPr="007F7DFC" w14:paraId="45BDC633" w14:textId="77777777" w:rsidTr="00F72024">
        <w:trPr>
          <w:trHeight w:val="300"/>
          <w:jc w:val="center"/>
        </w:trPr>
        <w:tc>
          <w:tcPr>
            <w:tcW w:w="116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533D29" w14:textId="77777777" w:rsidR="00BF6BD9" w:rsidRPr="007F7DFC" w:rsidRDefault="00BF6BD9" w:rsidP="00BF6BD9">
            <w:pPr>
              <w:rPr>
                <w:b/>
                <w:sz w:val="18"/>
                <w:szCs w:val="18"/>
              </w:rPr>
            </w:pPr>
            <w:r w:rsidRPr="007F7DFC">
              <w:rPr>
                <w:b/>
                <w:sz w:val="18"/>
                <w:szCs w:val="18"/>
              </w:rPr>
              <w:t>Coordenadas DATUM WGS84 HUSO 19 S</w:t>
            </w:r>
          </w:p>
        </w:tc>
        <w:tc>
          <w:tcPr>
            <w:tcW w:w="672" w:type="pct"/>
            <w:tcBorders>
              <w:top w:val="single" w:sz="4" w:space="0" w:color="auto"/>
              <w:left w:val="nil"/>
              <w:bottom w:val="single" w:sz="4" w:space="0" w:color="auto"/>
              <w:right w:val="single" w:sz="4" w:space="0" w:color="000000"/>
            </w:tcBorders>
            <w:shd w:val="clear" w:color="auto" w:fill="auto"/>
            <w:vAlign w:val="center"/>
          </w:tcPr>
          <w:p w14:paraId="685E2C3A" w14:textId="5586C740" w:rsidR="00BF6BD9" w:rsidRPr="007F7DFC" w:rsidRDefault="00BF6BD9" w:rsidP="00BF6BD9">
            <w:pPr>
              <w:rPr>
                <w:b/>
                <w:sz w:val="18"/>
                <w:szCs w:val="18"/>
              </w:rPr>
            </w:pPr>
            <w:r w:rsidRPr="007F7DFC">
              <w:rPr>
                <w:b/>
                <w:sz w:val="18"/>
                <w:szCs w:val="18"/>
              </w:rPr>
              <w:t>Coordenada Norte</w:t>
            </w:r>
            <w:r w:rsidRPr="007F7DFC">
              <w:rPr>
                <w:sz w:val="18"/>
                <w:szCs w:val="18"/>
              </w:rPr>
              <w:t xml:space="preserve">: </w:t>
            </w:r>
            <w:r w:rsidRPr="005A30E3">
              <w:rPr>
                <w:sz w:val="18"/>
                <w:szCs w:val="18"/>
              </w:rPr>
              <w:t>6.956.271</w:t>
            </w:r>
          </w:p>
        </w:tc>
        <w:tc>
          <w:tcPr>
            <w:tcW w:w="669" w:type="pct"/>
            <w:tcBorders>
              <w:top w:val="single" w:sz="4" w:space="0" w:color="auto"/>
              <w:left w:val="nil"/>
              <w:bottom w:val="single" w:sz="4" w:space="0" w:color="auto"/>
              <w:right w:val="single" w:sz="4" w:space="0" w:color="000000"/>
            </w:tcBorders>
            <w:shd w:val="clear" w:color="auto" w:fill="auto"/>
            <w:vAlign w:val="center"/>
          </w:tcPr>
          <w:p w14:paraId="7FD3A135" w14:textId="00390ECF" w:rsidR="00BF6BD9" w:rsidRPr="007F7DFC" w:rsidRDefault="00BF6BD9" w:rsidP="00BF6BD9">
            <w:pPr>
              <w:rPr>
                <w:b/>
                <w:sz w:val="18"/>
                <w:szCs w:val="18"/>
              </w:rPr>
            </w:pPr>
            <w:r w:rsidRPr="007F7DFC">
              <w:rPr>
                <w:b/>
                <w:sz w:val="18"/>
                <w:szCs w:val="18"/>
              </w:rPr>
              <w:t>Coordenada Este</w:t>
            </w:r>
            <w:r w:rsidRPr="007F7DFC">
              <w:rPr>
                <w:sz w:val="18"/>
                <w:szCs w:val="18"/>
              </w:rPr>
              <w:t xml:space="preserve">: </w:t>
            </w:r>
            <w:r w:rsidRPr="005A30E3">
              <w:rPr>
                <w:sz w:val="18"/>
                <w:szCs w:val="18"/>
              </w:rPr>
              <w:t>375.129</w:t>
            </w:r>
          </w:p>
        </w:tc>
        <w:tc>
          <w:tcPr>
            <w:tcW w:w="1185" w:type="pct"/>
            <w:tcBorders>
              <w:top w:val="single" w:sz="4" w:space="0" w:color="auto"/>
              <w:left w:val="single" w:sz="4" w:space="0" w:color="auto"/>
              <w:bottom w:val="single" w:sz="4" w:space="0" w:color="auto"/>
              <w:right w:val="single" w:sz="4" w:space="0" w:color="000000"/>
            </w:tcBorders>
            <w:shd w:val="clear" w:color="auto" w:fill="auto"/>
            <w:noWrap/>
          </w:tcPr>
          <w:p w14:paraId="74DC5CEC" w14:textId="77777777" w:rsidR="00BF6BD9" w:rsidRPr="007F7DFC" w:rsidRDefault="00BF6BD9" w:rsidP="00BF6BD9">
            <w:pPr>
              <w:rPr>
                <w:b/>
                <w:sz w:val="18"/>
                <w:szCs w:val="18"/>
              </w:rPr>
            </w:pPr>
            <w:r w:rsidRPr="007F7DFC">
              <w:rPr>
                <w:b/>
                <w:sz w:val="18"/>
                <w:szCs w:val="18"/>
              </w:rPr>
              <w:t>Coordenadas DATUM WGS84 HUSO 19 S</w:t>
            </w:r>
          </w:p>
        </w:tc>
        <w:tc>
          <w:tcPr>
            <w:tcW w:w="576" w:type="pct"/>
            <w:tcBorders>
              <w:top w:val="single" w:sz="4" w:space="0" w:color="auto"/>
              <w:left w:val="nil"/>
              <w:bottom w:val="single" w:sz="4" w:space="0" w:color="auto"/>
              <w:right w:val="single" w:sz="4" w:space="0" w:color="000000"/>
            </w:tcBorders>
            <w:shd w:val="clear" w:color="auto" w:fill="auto"/>
            <w:noWrap/>
            <w:vAlign w:val="center"/>
          </w:tcPr>
          <w:p w14:paraId="44E5AE83" w14:textId="1F246A49" w:rsidR="00BF6BD9" w:rsidRPr="007F7DFC" w:rsidRDefault="00BF6BD9" w:rsidP="00BF6BD9">
            <w:pPr>
              <w:rPr>
                <w:b/>
                <w:sz w:val="18"/>
                <w:szCs w:val="18"/>
              </w:rPr>
            </w:pPr>
            <w:r w:rsidRPr="007F7DFC">
              <w:rPr>
                <w:b/>
                <w:sz w:val="18"/>
                <w:szCs w:val="18"/>
              </w:rPr>
              <w:t>Coordenada Norte</w:t>
            </w:r>
            <w:r w:rsidRPr="007F7DFC">
              <w:rPr>
                <w:sz w:val="18"/>
                <w:szCs w:val="18"/>
              </w:rPr>
              <w:t xml:space="preserve">: </w:t>
            </w:r>
            <w:r w:rsidRPr="005A30E3">
              <w:rPr>
                <w:sz w:val="18"/>
                <w:szCs w:val="18"/>
              </w:rPr>
              <w:t>6.956.271</w:t>
            </w:r>
          </w:p>
        </w:tc>
        <w:tc>
          <w:tcPr>
            <w:tcW w:w="732" w:type="pct"/>
            <w:tcBorders>
              <w:top w:val="single" w:sz="4" w:space="0" w:color="auto"/>
              <w:left w:val="nil"/>
              <w:bottom w:val="single" w:sz="4" w:space="0" w:color="auto"/>
              <w:right w:val="single" w:sz="4" w:space="0" w:color="000000"/>
            </w:tcBorders>
            <w:shd w:val="clear" w:color="auto" w:fill="auto"/>
            <w:vAlign w:val="center"/>
          </w:tcPr>
          <w:p w14:paraId="3A64BD45" w14:textId="64C84BC9" w:rsidR="00BF6BD9" w:rsidRPr="007F7DFC" w:rsidRDefault="00BF6BD9" w:rsidP="00BF6BD9">
            <w:pPr>
              <w:rPr>
                <w:b/>
                <w:sz w:val="18"/>
                <w:szCs w:val="18"/>
              </w:rPr>
            </w:pPr>
            <w:r w:rsidRPr="007F7DFC">
              <w:rPr>
                <w:b/>
                <w:sz w:val="18"/>
                <w:szCs w:val="18"/>
              </w:rPr>
              <w:t>Coordenada Este</w:t>
            </w:r>
            <w:r w:rsidRPr="007F7DFC">
              <w:rPr>
                <w:sz w:val="18"/>
                <w:szCs w:val="18"/>
              </w:rPr>
              <w:t xml:space="preserve">: </w:t>
            </w:r>
            <w:r w:rsidRPr="005A30E3">
              <w:rPr>
                <w:sz w:val="18"/>
                <w:szCs w:val="18"/>
              </w:rPr>
              <w:t>375.129</w:t>
            </w:r>
          </w:p>
        </w:tc>
      </w:tr>
      <w:tr w:rsidR="007F7DFC" w:rsidRPr="007F7DFC" w14:paraId="1BF157CE" w14:textId="77777777" w:rsidTr="00F72024">
        <w:trPr>
          <w:trHeight w:val="286"/>
          <w:jc w:val="center"/>
        </w:trPr>
        <w:tc>
          <w:tcPr>
            <w:tcW w:w="2507"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1E69C480" w14:textId="77777777" w:rsidR="007F7DFC" w:rsidRDefault="007F7DFC" w:rsidP="00347A9F">
            <w:pPr>
              <w:rPr>
                <w:sz w:val="18"/>
                <w:szCs w:val="18"/>
              </w:rPr>
            </w:pPr>
            <w:r w:rsidRPr="007F7DFC">
              <w:rPr>
                <w:b/>
                <w:sz w:val="18"/>
                <w:szCs w:val="18"/>
              </w:rPr>
              <w:t>Descripción medio de prueba:</w:t>
            </w:r>
            <w:r w:rsidRPr="007F7DFC">
              <w:rPr>
                <w:sz w:val="18"/>
                <w:szCs w:val="18"/>
              </w:rPr>
              <w:t xml:space="preserve"> </w:t>
            </w:r>
            <w:r w:rsidR="00347A9F">
              <w:rPr>
                <w:sz w:val="18"/>
                <w:szCs w:val="18"/>
              </w:rPr>
              <w:t>P</w:t>
            </w:r>
            <w:r w:rsidR="001916A4" w:rsidRPr="00347A9F">
              <w:rPr>
                <w:sz w:val="18"/>
                <w:szCs w:val="18"/>
              </w:rPr>
              <w:t xml:space="preserve">aso peatonal en el sector </w:t>
            </w:r>
            <w:r w:rsidR="00347A9F" w:rsidRPr="00347A9F">
              <w:rPr>
                <w:sz w:val="18"/>
                <w:szCs w:val="18"/>
              </w:rPr>
              <w:t>A</w:t>
            </w:r>
            <w:r w:rsidR="001916A4" w:rsidRPr="00347A9F">
              <w:rPr>
                <w:sz w:val="18"/>
                <w:szCs w:val="18"/>
              </w:rPr>
              <w:t xml:space="preserve">lgarrobo, </w:t>
            </w:r>
            <w:r w:rsidR="00347A9F" w:rsidRPr="00347A9F">
              <w:rPr>
                <w:sz w:val="18"/>
                <w:szCs w:val="18"/>
              </w:rPr>
              <w:t xml:space="preserve">con vallas peatonales, </w:t>
            </w:r>
            <w:r w:rsidR="00347A9F">
              <w:rPr>
                <w:sz w:val="18"/>
                <w:szCs w:val="18"/>
              </w:rPr>
              <w:t>refugio peatonal y luminarias.</w:t>
            </w:r>
          </w:p>
          <w:p w14:paraId="1C696CF8" w14:textId="1595EA73" w:rsidR="006438F0" w:rsidRPr="007F7DFC" w:rsidRDefault="006438F0" w:rsidP="00347A9F">
            <w:pPr>
              <w:rPr>
                <w:b/>
                <w:sz w:val="18"/>
                <w:szCs w:val="18"/>
              </w:rPr>
            </w:pPr>
          </w:p>
        </w:tc>
        <w:tc>
          <w:tcPr>
            <w:tcW w:w="2493" w:type="pct"/>
            <w:gridSpan w:val="3"/>
            <w:tcBorders>
              <w:top w:val="single" w:sz="4" w:space="0" w:color="auto"/>
              <w:left w:val="single" w:sz="4" w:space="0" w:color="auto"/>
              <w:bottom w:val="single" w:sz="4" w:space="0" w:color="auto"/>
              <w:right w:val="single" w:sz="4" w:space="0" w:color="000000"/>
            </w:tcBorders>
            <w:shd w:val="clear" w:color="auto" w:fill="auto"/>
          </w:tcPr>
          <w:p w14:paraId="138622CA" w14:textId="35ABCD02" w:rsidR="007F7DFC" w:rsidRPr="007F7DFC" w:rsidRDefault="007F7DFC" w:rsidP="00347A9F">
            <w:pPr>
              <w:rPr>
                <w:b/>
                <w:sz w:val="18"/>
                <w:szCs w:val="18"/>
              </w:rPr>
            </w:pPr>
            <w:r w:rsidRPr="007F7DFC">
              <w:rPr>
                <w:b/>
                <w:sz w:val="18"/>
                <w:szCs w:val="18"/>
              </w:rPr>
              <w:t>Descripción medio de prueba:</w:t>
            </w:r>
            <w:r w:rsidRPr="00347A9F">
              <w:rPr>
                <w:sz w:val="18"/>
                <w:szCs w:val="18"/>
              </w:rPr>
              <w:t xml:space="preserve"> </w:t>
            </w:r>
            <w:r w:rsidR="00347A9F" w:rsidRPr="00347A9F">
              <w:rPr>
                <w:sz w:val="18"/>
                <w:szCs w:val="18"/>
              </w:rPr>
              <w:t xml:space="preserve">Paso peatonal en el sector Algarrobo, con </w:t>
            </w:r>
            <w:r w:rsidR="00347A9F">
              <w:rPr>
                <w:sz w:val="18"/>
                <w:szCs w:val="18"/>
              </w:rPr>
              <w:t xml:space="preserve">vallas peatonales, </w:t>
            </w:r>
            <w:r w:rsidR="00347A9F" w:rsidRPr="00347A9F">
              <w:rPr>
                <w:sz w:val="18"/>
                <w:szCs w:val="18"/>
              </w:rPr>
              <w:t>bahí</w:t>
            </w:r>
            <w:r w:rsidR="00347A9F">
              <w:rPr>
                <w:sz w:val="18"/>
                <w:szCs w:val="18"/>
              </w:rPr>
              <w:t>a de detención para buses</w:t>
            </w:r>
            <w:r w:rsidR="00347A9F" w:rsidRPr="00347A9F">
              <w:rPr>
                <w:sz w:val="18"/>
                <w:szCs w:val="18"/>
              </w:rPr>
              <w:t>, luminarias, otros elementos de seguridad vial</w:t>
            </w:r>
            <w:r w:rsidR="00347A9F">
              <w:rPr>
                <w:sz w:val="18"/>
                <w:szCs w:val="18"/>
              </w:rPr>
              <w:t>.</w:t>
            </w:r>
          </w:p>
        </w:tc>
      </w:tr>
      <w:tr w:rsidR="00F72024" w:rsidRPr="007F7DFC" w14:paraId="353F72B6" w14:textId="77777777" w:rsidTr="00F72024">
        <w:trPr>
          <w:trHeight w:val="286"/>
          <w:jc w:val="center"/>
        </w:trPr>
        <w:tc>
          <w:tcPr>
            <w:tcW w:w="2507"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621628A2" w14:textId="0C7E3885" w:rsidR="00347A9F" w:rsidRPr="007F7DFC" w:rsidRDefault="00347A9F" w:rsidP="00347A9F">
            <w:pPr>
              <w:rPr>
                <w:b/>
                <w:sz w:val="18"/>
                <w:szCs w:val="18"/>
              </w:rPr>
            </w:pPr>
            <w:r w:rsidRPr="00347A9F">
              <w:rPr>
                <w:rFonts w:ascii="Calibri" w:hAnsi="Calibri"/>
                <w:noProof/>
                <w:lang w:eastAsia="es-CL"/>
              </w:rPr>
              <w:lastRenderedPageBreak/>
              <w:drawing>
                <wp:anchor distT="0" distB="0" distL="114300" distR="114300" simplePos="0" relativeHeight="251616768" behindDoc="0" locked="0" layoutInCell="1" allowOverlap="1" wp14:anchorId="614B0B06" wp14:editId="60B3BA21">
                  <wp:simplePos x="0" y="0"/>
                  <wp:positionH relativeFrom="column">
                    <wp:posOffset>1187450</wp:posOffset>
                  </wp:positionH>
                  <wp:positionV relativeFrom="paragraph">
                    <wp:posOffset>17780</wp:posOffset>
                  </wp:positionV>
                  <wp:extent cx="1954800" cy="1944000"/>
                  <wp:effectExtent l="0" t="0" r="7620" b="0"/>
                  <wp:wrapSquare wrapText="bothSides"/>
                  <wp:docPr id="458" name="Imagen 458" descr="C:\Danary\Analista Medio Ambiente y Territorio\IMG_1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anary\Analista Medio Ambiente y Territorio\IMG_1214.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54800" cy="1944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2493" w:type="pct"/>
            <w:gridSpan w:val="3"/>
            <w:tcBorders>
              <w:top w:val="single" w:sz="4" w:space="0" w:color="auto"/>
              <w:left w:val="single" w:sz="4" w:space="0" w:color="auto"/>
              <w:bottom w:val="single" w:sz="4" w:space="0" w:color="auto"/>
              <w:right w:val="single" w:sz="4" w:space="0" w:color="000000"/>
            </w:tcBorders>
            <w:shd w:val="clear" w:color="auto" w:fill="auto"/>
          </w:tcPr>
          <w:p w14:paraId="0721C2EB" w14:textId="72BEB914" w:rsidR="00347A9F" w:rsidRPr="007F7DFC" w:rsidRDefault="00517CDA" w:rsidP="00517CDA">
            <w:pPr>
              <w:jc w:val="center"/>
              <w:rPr>
                <w:b/>
                <w:sz w:val="18"/>
                <w:szCs w:val="18"/>
              </w:rPr>
            </w:pPr>
            <w:r>
              <w:rPr>
                <w:b/>
                <w:noProof/>
                <w:lang w:eastAsia="es-CL"/>
              </w:rPr>
              <w:drawing>
                <wp:inline distT="0" distB="0" distL="0" distR="0" wp14:anchorId="19CF23C3" wp14:editId="69F86E62">
                  <wp:extent cx="2264400" cy="1944000"/>
                  <wp:effectExtent l="0" t="0" r="3175" b="0"/>
                  <wp:docPr id="460" name="Imagen 460" descr="C:\Danary\Analista Medio Ambiente y Territorio\IMG_1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anary\Analista Medio Ambiente y Territorio\IMG_1226.JPG"/>
                          <pic:cNvPicPr>
                            <a:picLocks noChangeAspect="1" noChangeArrowheads="1"/>
                          </pic:cNvPicPr>
                        </pic:nvPicPr>
                        <pic:blipFill>
                          <a:blip r:embed="rId61" cstate="print"/>
                          <a:srcRect/>
                          <a:stretch>
                            <a:fillRect/>
                          </a:stretch>
                        </pic:blipFill>
                        <pic:spPr bwMode="auto">
                          <a:xfrm>
                            <a:off x="0" y="0"/>
                            <a:ext cx="2264400" cy="1944000"/>
                          </a:xfrm>
                          <a:prstGeom prst="rect">
                            <a:avLst/>
                          </a:prstGeom>
                          <a:noFill/>
                          <a:ln w="9525">
                            <a:noFill/>
                            <a:miter lim="800000"/>
                            <a:headEnd/>
                            <a:tailEnd/>
                          </a:ln>
                        </pic:spPr>
                      </pic:pic>
                    </a:graphicData>
                  </a:graphic>
                </wp:inline>
              </w:drawing>
            </w:r>
          </w:p>
        </w:tc>
      </w:tr>
      <w:tr w:rsidR="00F72024" w:rsidRPr="007F7DFC" w14:paraId="2D800798" w14:textId="77777777" w:rsidTr="00F72024">
        <w:trPr>
          <w:trHeight w:val="300"/>
          <w:jc w:val="center"/>
        </w:trPr>
        <w:tc>
          <w:tcPr>
            <w:tcW w:w="1166" w:type="pct"/>
            <w:tcBorders>
              <w:top w:val="single" w:sz="4" w:space="0" w:color="auto"/>
              <w:left w:val="single" w:sz="4" w:space="0" w:color="auto"/>
              <w:bottom w:val="single" w:sz="4" w:space="0" w:color="auto"/>
              <w:right w:val="nil"/>
            </w:tcBorders>
            <w:shd w:val="clear" w:color="auto" w:fill="auto"/>
            <w:noWrap/>
            <w:vAlign w:val="center"/>
            <w:hideMark/>
          </w:tcPr>
          <w:p w14:paraId="5E207294" w14:textId="4FD5D6F6" w:rsidR="00347A9F" w:rsidRPr="007F7DFC" w:rsidRDefault="00347A9F" w:rsidP="00162E5F">
            <w:pPr>
              <w:rPr>
                <w:b/>
                <w:sz w:val="18"/>
                <w:szCs w:val="18"/>
              </w:rPr>
            </w:pPr>
            <w:r>
              <w:rPr>
                <w:b/>
                <w:sz w:val="18"/>
                <w:szCs w:val="18"/>
              </w:rPr>
              <w:t>Fotografía 21</w:t>
            </w:r>
          </w:p>
        </w:tc>
        <w:tc>
          <w:tcPr>
            <w:tcW w:w="1341" w:type="pct"/>
            <w:gridSpan w:val="2"/>
            <w:tcBorders>
              <w:top w:val="single" w:sz="4" w:space="0" w:color="auto"/>
              <w:left w:val="single" w:sz="4" w:space="0" w:color="auto"/>
              <w:bottom w:val="single" w:sz="4" w:space="0" w:color="auto"/>
              <w:right w:val="nil"/>
            </w:tcBorders>
            <w:shd w:val="clear" w:color="auto" w:fill="auto"/>
            <w:vAlign w:val="center"/>
          </w:tcPr>
          <w:p w14:paraId="1DD87607" w14:textId="77777777" w:rsidR="00347A9F" w:rsidRPr="007F7DFC" w:rsidRDefault="00347A9F" w:rsidP="00162E5F">
            <w:pPr>
              <w:rPr>
                <w:b/>
                <w:sz w:val="18"/>
                <w:szCs w:val="18"/>
              </w:rPr>
            </w:pPr>
            <w:r w:rsidRPr="007F7DFC">
              <w:rPr>
                <w:b/>
                <w:sz w:val="18"/>
                <w:szCs w:val="18"/>
              </w:rPr>
              <w:t>Fecha:</w:t>
            </w:r>
            <w:r w:rsidRPr="007F7DFC">
              <w:rPr>
                <w:sz w:val="18"/>
                <w:szCs w:val="18"/>
              </w:rPr>
              <w:t xml:space="preserve"> 12-05-2015</w:t>
            </w:r>
          </w:p>
        </w:tc>
        <w:tc>
          <w:tcPr>
            <w:tcW w:w="1185" w:type="pct"/>
            <w:tcBorders>
              <w:top w:val="single" w:sz="4" w:space="0" w:color="auto"/>
              <w:left w:val="single" w:sz="4" w:space="0" w:color="auto"/>
              <w:bottom w:val="single" w:sz="4" w:space="0" w:color="auto"/>
              <w:right w:val="nil"/>
            </w:tcBorders>
            <w:shd w:val="clear" w:color="auto" w:fill="auto"/>
            <w:noWrap/>
            <w:vAlign w:val="center"/>
            <w:hideMark/>
          </w:tcPr>
          <w:p w14:paraId="1434B15A" w14:textId="14EF26E7" w:rsidR="00347A9F" w:rsidRPr="007F7DFC" w:rsidRDefault="00347A9F" w:rsidP="00162E5F">
            <w:pPr>
              <w:rPr>
                <w:b/>
                <w:sz w:val="18"/>
                <w:szCs w:val="18"/>
              </w:rPr>
            </w:pPr>
            <w:r>
              <w:rPr>
                <w:b/>
                <w:sz w:val="18"/>
                <w:szCs w:val="18"/>
              </w:rPr>
              <w:t>Fotografía 22</w:t>
            </w:r>
          </w:p>
        </w:tc>
        <w:tc>
          <w:tcPr>
            <w:tcW w:w="1308"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4484961F" w14:textId="77777777" w:rsidR="00347A9F" w:rsidRPr="007F7DFC" w:rsidRDefault="00347A9F" w:rsidP="00162E5F">
            <w:pPr>
              <w:rPr>
                <w:b/>
                <w:sz w:val="18"/>
                <w:szCs w:val="18"/>
              </w:rPr>
            </w:pPr>
            <w:r w:rsidRPr="007F7DFC">
              <w:rPr>
                <w:b/>
                <w:sz w:val="18"/>
                <w:szCs w:val="18"/>
              </w:rPr>
              <w:t xml:space="preserve">Fecha: </w:t>
            </w:r>
            <w:r w:rsidRPr="007F7DFC">
              <w:rPr>
                <w:sz w:val="18"/>
                <w:szCs w:val="18"/>
              </w:rPr>
              <w:t>12-05-2015</w:t>
            </w:r>
          </w:p>
        </w:tc>
      </w:tr>
      <w:tr w:rsidR="00F72024" w:rsidRPr="007F7DFC" w14:paraId="581D87C6" w14:textId="77777777" w:rsidTr="00F72024">
        <w:trPr>
          <w:trHeight w:val="300"/>
          <w:jc w:val="center"/>
        </w:trPr>
        <w:tc>
          <w:tcPr>
            <w:tcW w:w="116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B00E03" w14:textId="77777777" w:rsidR="00347A9F" w:rsidRPr="007F7DFC" w:rsidRDefault="00347A9F" w:rsidP="00162E5F">
            <w:pPr>
              <w:rPr>
                <w:b/>
                <w:sz w:val="18"/>
                <w:szCs w:val="18"/>
              </w:rPr>
            </w:pPr>
            <w:r w:rsidRPr="007F7DFC">
              <w:rPr>
                <w:b/>
                <w:sz w:val="18"/>
                <w:szCs w:val="18"/>
              </w:rPr>
              <w:t>Coordenadas DATUM WGS84 HUSO 19 S</w:t>
            </w:r>
          </w:p>
        </w:tc>
        <w:tc>
          <w:tcPr>
            <w:tcW w:w="672" w:type="pct"/>
            <w:tcBorders>
              <w:top w:val="single" w:sz="4" w:space="0" w:color="auto"/>
              <w:left w:val="nil"/>
              <w:bottom w:val="single" w:sz="4" w:space="0" w:color="auto"/>
              <w:right w:val="single" w:sz="4" w:space="0" w:color="000000"/>
            </w:tcBorders>
            <w:shd w:val="clear" w:color="auto" w:fill="auto"/>
            <w:vAlign w:val="center"/>
          </w:tcPr>
          <w:p w14:paraId="341660FB" w14:textId="77777777" w:rsidR="00347A9F" w:rsidRPr="007F7DFC" w:rsidRDefault="00347A9F" w:rsidP="00162E5F">
            <w:pPr>
              <w:rPr>
                <w:b/>
                <w:sz w:val="18"/>
                <w:szCs w:val="18"/>
              </w:rPr>
            </w:pPr>
            <w:r w:rsidRPr="007F7DFC">
              <w:rPr>
                <w:b/>
                <w:sz w:val="18"/>
                <w:szCs w:val="18"/>
              </w:rPr>
              <w:t>Coordenada Norte</w:t>
            </w:r>
            <w:r w:rsidRPr="007F7DFC">
              <w:rPr>
                <w:sz w:val="18"/>
                <w:szCs w:val="18"/>
              </w:rPr>
              <w:t xml:space="preserve">: </w:t>
            </w:r>
            <w:r w:rsidRPr="005A30E3">
              <w:rPr>
                <w:sz w:val="18"/>
                <w:szCs w:val="18"/>
              </w:rPr>
              <w:t>6.956.271</w:t>
            </w:r>
          </w:p>
        </w:tc>
        <w:tc>
          <w:tcPr>
            <w:tcW w:w="669" w:type="pct"/>
            <w:tcBorders>
              <w:top w:val="single" w:sz="4" w:space="0" w:color="auto"/>
              <w:left w:val="nil"/>
              <w:bottom w:val="single" w:sz="4" w:space="0" w:color="auto"/>
              <w:right w:val="single" w:sz="4" w:space="0" w:color="000000"/>
            </w:tcBorders>
            <w:shd w:val="clear" w:color="auto" w:fill="auto"/>
            <w:vAlign w:val="center"/>
          </w:tcPr>
          <w:p w14:paraId="5993597E" w14:textId="77777777" w:rsidR="00347A9F" w:rsidRPr="007F7DFC" w:rsidRDefault="00347A9F" w:rsidP="00162E5F">
            <w:pPr>
              <w:rPr>
                <w:b/>
                <w:sz w:val="18"/>
                <w:szCs w:val="18"/>
              </w:rPr>
            </w:pPr>
            <w:r w:rsidRPr="007F7DFC">
              <w:rPr>
                <w:b/>
                <w:sz w:val="18"/>
                <w:szCs w:val="18"/>
              </w:rPr>
              <w:t>Coordenada Este</w:t>
            </w:r>
            <w:r w:rsidRPr="007F7DFC">
              <w:rPr>
                <w:sz w:val="18"/>
                <w:szCs w:val="18"/>
              </w:rPr>
              <w:t xml:space="preserve">: </w:t>
            </w:r>
            <w:r w:rsidRPr="005A30E3">
              <w:rPr>
                <w:sz w:val="18"/>
                <w:szCs w:val="18"/>
              </w:rPr>
              <w:t>375.129</w:t>
            </w:r>
          </w:p>
        </w:tc>
        <w:tc>
          <w:tcPr>
            <w:tcW w:w="1185" w:type="pct"/>
            <w:tcBorders>
              <w:top w:val="single" w:sz="4" w:space="0" w:color="auto"/>
              <w:left w:val="single" w:sz="4" w:space="0" w:color="auto"/>
              <w:bottom w:val="single" w:sz="4" w:space="0" w:color="auto"/>
              <w:right w:val="single" w:sz="4" w:space="0" w:color="000000"/>
            </w:tcBorders>
            <w:shd w:val="clear" w:color="auto" w:fill="auto"/>
            <w:noWrap/>
          </w:tcPr>
          <w:p w14:paraId="04DD2E96" w14:textId="77777777" w:rsidR="00347A9F" w:rsidRPr="007F7DFC" w:rsidRDefault="00347A9F" w:rsidP="00162E5F">
            <w:pPr>
              <w:rPr>
                <w:b/>
                <w:sz w:val="18"/>
                <w:szCs w:val="18"/>
              </w:rPr>
            </w:pPr>
            <w:r w:rsidRPr="007F7DFC">
              <w:rPr>
                <w:b/>
                <w:sz w:val="18"/>
                <w:szCs w:val="18"/>
              </w:rPr>
              <w:t>Coordenadas DATUM WGS84 HUSO 19 S</w:t>
            </w:r>
          </w:p>
        </w:tc>
        <w:tc>
          <w:tcPr>
            <w:tcW w:w="576" w:type="pct"/>
            <w:tcBorders>
              <w:top w:val="single" w:sz="4" w:space="0" w:color="auto"/>
              <w:left w:val="nil"/>
              <w:bottom w:val="single" w:sz="4" w:space="0" w:color="auto"/>
              <w:right w:val="single" w:sz="4" w:space="0" w:color="000000"/>
            </w:tcBorders>
            <w:shd w:val="clear" w:color="auto" w:fill="auto"/>
            <w:noWrap/>
            <w:vAlign w:val="center"/>
          </w:tcPr>
          <w:p w14:paraId="3450F4FA" w14:textId="59A121C1" w:rsidR="00347A9F" w:rsidRPr="007F7DFC" w:rsidRDefault="00347A9F" w:rsidP="00517CDA">
            <w:pPr>
              <w:rPr>
                <w:b/>
                <w:sz w:val="18"/>
                <w:szCs w:val="18"/>
              </w:rPr>
            </w:pPr>
            <w:r w:rsidRPr="007F7DFC">
              <w:rPr>
                <w:b/>
                <w:sz w:val="18"/>
                <w:szCs w:val="18"/>
              </w:rPr>
              <w:t>Coordenada Norte</w:t>
            </w:r>
            <w:r w:rsidRPr="007F7DFC">
              <w:rPr>
                <w:sz w:val="18"/>
                <w:szCs w:val="18"/>
              </w:rPr>
              <w:t>:</w:t>
            </w:r>
            <w:r w:rsidR="00517CDA">
              <w:t xml:space="preserve"> </w:t>
            </w:r>
            <w:r w:rsidR="00517CDA" w:rsidRPr="00517CDA">
              <w:rPr>
                <w:sz w:val="18"/>
                <w:szCs w:val="18"/>
              </w:rPr>
              <w:t>6.949.166</w:t>
            </w:r>
            <w:r w:rsidRPr="007F7DFC">
              <w:rPr>
                <w:sz w:val="18"/>
                <w:szCs w:val="18"/>
              </w:rPr>
              <w:t xml:space="preserve"> </w:t>
            </w:r>
          </w:p>
        </w:tc>
        <w:tc>
          <w:tcPr>
            <w:tcW w:w="732" w:type="pct"/>
            <w:tcBorders>
              <w:top w:val="single" w:sz="4" w:space="0" w:color="auto"/>
              <w:left w:val="nil"/>
              <w:bottom w:val="single" w:sz="4" w:space="0" w:color="auto"/>
              <w:right w:val="single" w:sz="4" w:space="0" w:color="000000"/>
            </w:tcBorders>
            <w:shd w:val="clear" w:color="auto" w:fill="auto"/>
            <w:vAlign w:val="center"/>
          </w:tcPr>
          <w:p w14:paraId="20D2F569" w14:textId="2FCE61CD" w:rsidR="00347A9F" w:rsidRPr="007F7DFC" w:rsidRDefault="00347A9F" w:rsidP="00517CDA">
            <w:pPr>
              <w:rPr>
                <w:b/>
                <w:sz w:val="18"/>
                <w:szCs w:val="18"/>
              </w:rPr>
            </w:pPr>
            <w:r w:rsidRPr="007F7DFC">
              <w:rPr>
                <w:b/>
                <w:sz w:val="18"/>
                <w:szCs w:val="18"/>
              </w:rPr>
              <w:t>Coordenada Este</w:t>
            </w:r>
            <w:r w:rsidRPr="007F7DFC">
              <w:rPr>
                <w:sz w:val="18"/>
                <w:szCs w:val="18"/>
              </w:rPr>
              <w:t xml:space="preserve">: </w:t>
            </w:r>
            <w:r w:rsidR="00517CDA" w:rsidRPr="00517CDA">
              <w:rPr>
                <w:sz w:val="18"/>
                <w:szCs w:val="18"/>
              </w:rPr>
              <w:t>376.044</w:t>
            </w:r>
          </w:p>
        </w:tc>
      </w:tr>
      <w:tr w:rsidR="00347A9F" w:rsidRPr="007F7DFC" w14:paraId="50E67582" w14:textId="77777777" w:rsidTr="00F72024">
        <w:trPr>
          <w:trHeight w:val="286"/>
          <w:jc w:val="center"/>
        </w:trPr>
        <w:tc>
          <w:tcPr>
            <w:tcW w:w="2507"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7FEE8D78" w14:textId="15D06E68" w:rsidR="00347A9F" w:rsidRPr="007F7DFC" w:rsidRDefault="00347A9F" w:rsidP="00347A9F">
            <w:pPr>
              <w:rPr>
                <w:b/>
                <w:sz w:val="18"/>
                <w:szCs w:val="18"/>
              </w:rPr>
            </w:pPr>
            <w:r w:rsidRPr="007F7DFC">
              <w:rPr>
                <w:b/>
                <w:sz w:val="18"/>
                <w:szCs w:val="18"/>
              </w:rPr>
              <w:t>Descripción medio de prueba:</w:t>
            </w:r>
            <w:r w:rsidRPr="007F7DFC">
              <w:rPr>
                <w:sz w:val="18"/>
                <w:szCs w:val="18"/>
              </w:rPr>
              <w:t xml:space="preserve"> </w:t>
            </w:r>
            <w:r w:rsidRPr="00347A9F">
              <w:rPr>
                <w:sz w:val="18"/>
                <w:szCs w:val="18"/>
              </w:rPr>
              <w:t>Paso peatonal en el sector Algarrobo, con baliza</w:t>
            </w:r>
            <w:r>
              <w:rPr>
                <w:sz w:val="18"/>
                <w:szCs w:val="18"/>
              </w:rPr>
              <w:t>.</w:t>
            </w:r>
          </w:p>
        </w:tc>
        <w:tc>
          <w:tcPr>
            <w:tcW w:w="2493" w:type="pct"/>
            <w:gridSpan w:val="3"/>
            <w:tcBorders>
              <w:top w:val="single" w:sz="4" w:space="0" w:color="auto"/>
              <w:left w:val="single" w:sz="4" w:space="0" w:color="auto"/>
              <w:bottom w:val="single" w:sz="4" w:space="0" w:color="auto"/>
              <w:right w:val="single" w:sz="4" w:space="0" w:color="000000"/>
            </w:tcBorders>
            <w:shd w:val="clear" w:color="auto" w:fill="auto"/>
          </w:tcPr>
          <w:p w14:paraId="5AA42509" w14:textId="7B985E13" w:rsidR="00347A9F" w:rsidRDefault="00347A9F" w:rsidP="00162E5F">
            <w:pPr>
              <w:rPr>
                <w:b/>
                <w:sz w:val="18"/>
                <w:szCs w:val="18"/>
              </w:rPr>
            </w:pPr>
            <w:r w:rsidRPr="007F7DFC">
              <w:rPr>
                <w:b/>
                <w:sz w:val="18"/>
                <w:szCs w:val="18"/>
              </w:rPr>
              <w:t xml:space="preserve">Descripción medio de prueba: </w:t>
            </w:r>
            <w:r w:rsidR="00232831" w:rsidRPr="00232831">
              <w:rPr>
                <w:sz w:val="18"/>
                <w:szCs w:val="18"/>
              </w:rPr>
              <w:t>Pist</w:t>
            </w:r>
            <w:r w:rsidR="00232831">
              <w:rPr>
                <w:sz w:val="18"/>
                <w:szCs w:val="18"/>
              </w:rPr>
              <w:t>a de viraje izquierdo, señal ética sin mantención por parte del Titular.</w:t>
            </w:r>
          </w:p>
          <w:p w14:paraId="7DB62CED" w14:textId="77777777" w:rsidR="006438F0" w:rsidRPr="007F7DFC" w:rsidRDefault="006438F0" w:rsidP="00162E5F">
            <w:pPr>
              <w:rPr>
                <w:b/>
                <w:sz w:val="18"/>
                <w:szCs w:val="18"/>
              </w:rPr>
            </w:pPr>
          </w:p>
        </w:tc>
      </w:tr>
      <w:tr w:rsidR="00517CDA" w:rsidRPr="007F7DFC" w14:paraId="10B2924C" w14:textId="77777777" w:rsidTr="00517CDA">
        <w:trPr>
          <w:trHeight w:val="286"/>
          <w:jc w:val="center"/>
        </w:trPr>
        <w:tc>
          <w:tcPr>
            <w:tcW w:w="2507"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593E9DEB" w14:textId="47E2B3BB" w:rsidR="00517CDA" w:rsidRPr="007F7DFC" w:rsidRDefault="00232831" w:rsidP="00905116">
            <w:pPr>
              <w:jc w:val="center"/>
              <w:rPr>
                <w:b/>
                <w:sz w:val="18"/>
                <w:szCs w:val="18"/>
              </w:rPr>
            </w:pPr>
            <w:r w:rsidRPr="00232831">
              <w:rPr>
                <w:noProof/>
                <w:lang w:eastAsia="es-CL"/>
              </w:rPr>
              <mc:AlternateContent>
                <mc:Choice Requires="wps">
                  <w:drawing>
                    <wp:anchor distT="0" distB="0" distL="114300" distR="114300" simplePos="0" relativeHeight="251702784" behindDoc="0" locked="0" layoutInCell="1" allowOverlap="1" wp14:anchorId="1E2A6C51" wp14:editId="7AAFA31A">
                      <wp:simplePos x="0" y="0"/>
                      <wp:positionH relativeFrom="column">
                        <wp:posOffset>2951480</wp:posOffset>
                      </wp:positionH>
                      <wp:positionV relativeFrom="paragraph">
                        <wp:posOffset>256971</wp:posOffset>
                      </wp:positionV>
                      <wp:extent cx="1190445" cy="676383"/>
                      <wp:effectExtent l="0" t="0" r="10160" b="28575"/>
                      <wp:wrapNone/>
                      <wp:docPr id="465" name="Rectángulo 465"/>
                      <wp:cNvGraphicFramePr/>
                      <a:graphic xmlns:a="http://schemas.openxmlformats.org/drawingml/2006/main">
                        <a:graphicData uri="http://schemas.microsoft.com/office/word/2010/wordprocessingShape">
                          <wps:wsp>
                            <wps:cNvSpPr/>
                            <wps:spPr>
                              <a:xfrm>
                                <a:off x="0" y="0"/>
                                <a:ext cx="1190445" cy="676383"/>
                              </a:xfrm>
                              <a:prstGeom prst="rect">
                                <a:avLst/>
                              </a:prstGeom>
                              <a:noFill/>
                              <a:ln w="25400" cap="flat" cmpd="sng" algn="ctr">
                                <a:solidFill>
                                  <a:srgbClr val="FFFF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B37480" id="Rectángulo 465" o:spid="_x0000_s1026" style="position:absolute;margin-left:232.4pt;margin-top:20.25pt;width:93.75pt;height:53.2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" filled="f" strokecolor="yellow" strokeweight="2pt">
                      <v:stroke dashstyle="1 1"/>
                    </v:rect>
                  </w:pict>
                </mc:Fallback>
              </mc:AlternateContent>
            </w:r>
            <w:r w:rsidRPr="00232831">
              <w:rPr>
                <w:noProof/>
                <w:lang w:eastAsia="es-CL"/>
              </w:rPr>
              <mc:AlternateContent>
                <mc:Choice Requires="wps">
                  <w:drawing>
                    <wp:anchor distT="0" distB="0" distL="114300" distR="114300" simplePos="0" relativeHeight="251673088" behindDoc="0" locked="0" layoutInCell="1" allowOverlap="1" wp14:anchorId="188D4A6F" wp14:editId="3F11262A">
                      <wp:simplePos x="0" y="0"/>
                      <wp:positionH relativeFrom="column">
                        <wp:posOffset>1510869</wp:posOffset>
                      </wp:positionH>
                      <wp:positionV relativeFrom="paragraph">
                        <wp:posOffset>696919</wp:posOffset>
                      </wp:positionV>
                      <wp:extent cx="1423358" cy="0"/>
                      <wp:effectExtent l="38100" t="38100" r="62865" b="95250"/>
                      <wp:wrapNone/>
                      <wp:docPr id="464" name="Conector recto 464"/>
                      <wp:cNvGraphicFramePr/>
                      <a:graphic xmlns:a="http://schemas.openxmlformats.org/drawingml/2006/main">
                        <a:graphicData uri="http://schemas.microsoft.com/office/word/2010/wordprocessingShape">
                          <wps:wsp>
                            <wps:cNvCnPr/>
                            <wps:spPr>
                              <a:xfrm>
                                <a:off x="0" y="0"/>
                                <a:ext cx="1423358" cy="0"/>
                              </a:xfrm>
                              <a:prstGeom prst="line">
                                <a:avLst/>
                              </a:prstGeom>
                              <a:noFill/>
                              <a:ln w="25400" cap="flat" cmpd="sng" algn="ctr">
                                <a:solidFill>
                                  <a:srgbClr val="FFFF00"/>
                                </a:solidFill>
                                <a:prstDash val="sysDot"/>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1A595E7C" id="Conector recto 464" o:spid="_x0000_s1026" style="position:absolute;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8.95pt,54.9pt" to="231.05pt,5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" strokecolor="yellow" strokeweight="2pt">
                      <v:stroke dashstyle="1 1"/>
                      <v:shadow on="t" color="black" opacity="24903f" origin=",.5" offset="0,.55556mm"/>
                    </v:line>
                  </w:pict>
                </mc:Fallback>
              </mc:AlternateContent>
            </w:r>
            <w:r w:rsidRPr="00232831">
              <w:rPr>
                <w:noProof/>
                <w:lang w:eastAsia="es-CL"/>
              </w:rPr>
              <mc:AlternateContent>
                <mc:Choice Requires="wps">
                  <w:drawing>
                    <wp:anchor distT="0" distB="0" distL="114300" distR="114300" simplePos="0" relativeHeight="251703808" behindDoc="0" locked="0" layoutInCell="1" allowOverlap="1" wp14:anchorId="3A206147" wp14:editId="0FF1EDB5">
                      <wp:simplePos x="0" y="0"/>
                      <wp:positionH relativeFrom="column">
                        <wp:posOffset>1130935</wp:posOffset>
                      </wp:positionH>
                      <wp:positionV relativeFrom="paragraph">
                        <wp:posOffset>579348</wp:posOffset>
                      </wp:positionV>
                      <wp:extent cx="339833" cy="181155"/>
                      <wp:effectExtent l="0" t="0" r="22225" b="28575"/>
                      <wp:wrapNone/>
                      <wp:docPr id="466" name="Rectángulo 466"/>
                      <wp:cNvGraphicFramePr/>
                      <a:graphic xmlns:a="http://schemas.openxmlformats.org/drawingml/2006/main">
                        <a:graphicData uri="http://schemas.microsoft.com/office/word/2010/wordprocessingShape">
                          <wps:wsp>
                            <wps:cNvSpPr/>
                            <wps:spPr>
                              <a:xfrm>
                                <a:off x="0" y="0"/>
                                <a:ext cx="339833" cy="181155"/>
                              </a:xfrm>
                              <a:prstGeom prst="rect">
                                <a:avLst/>
                              </a:prstGeom>
                              <a:noFill/>
                              <a:ln w="25400" cap="flat" cmpd="sng" algn="ctr">
                                <a:solidFill>
                                  <a:srgbClr val="FFFF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F02E3F" id="Rectángulo 466" o:spid="_x0000_s1026" style="position:absolute;margin-left:89.05pt;margin-top:45.6pt;width:26.75pt;height:14.2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" filled="f" strokecolor="yellow" strokeweight="2pt">
                      <v:stroke dashstyle="1 1"/>
                    </v:rect>
                  </w:pict>
                </mc:Fallback>
              </mc:AlternateContent>
            </w:r>
            <w:r>
              <w:rPr>
                <w:noProof/>
                <w:lang w:eastAsia="es-CL"/>
              </w:rPr>
              <w:drawing>
                <wp:anchor distT="0" distB="0" distL="114300" distR="114300" simplePos="0" relativeHeight="251618816" behindDoc="0" locked="0" layoutInCell="1" allowOverlap="1" wp14:anchorId="68638112" wp14:editId="76506980">
                  <wp:simplePos x="0" y="0"/>
                  <wp:positionH relativeFrom="column">
                    <wp:posOffset>2959879</wp:posOffset>
                  </wp:positionH>
                  <wp:positionV relativeFrom="paragraph">
                    <wp:posOffset>291033</wp:posOffset>
                  </wp:positionV>
                  <wp:extent cx="1191600" cy="615600"/>
                  <wp:effectExtent l="0" t="0" r="8890" b="0"/>
                  <wp:wrapNone/>
                  <wp:docPr id="463" name="Imagen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1191600" cy="615600"/>
                          </a:xfrm>
                          <a:prstGeom prst="rect">
                            <a:avLst/>
                          </a:prstGeom>
                        </pic:spPr>
                      </pic:pic>
                    </a:graphicData>
                  </a:graphic>
                  <wp14:sizeRelH relativeFrom="page">
                    <wp14:pctWidth>0</wp14:pctWidth>
                  </wp14:sizeRelH>
                  <wp14:sizeRelV relativeFrom="page">
                    <wp14:pctHeight>0</wp14:pctHeight>
                  </wp14:sizeRelV>
                </wp:anchor>
              </w:drawing>
            </w:r>
            <w:r w:rsidR="00905116" w:rsidRPr="00905116">
              <w:rPr>
                <w:rFonts w:ascii="Calibri" w:hAnsi="Calibri"/>
                <w:b/>
                <w:noProof/>
                <w:lang w:eastAsia="es-CL"/>
              </w:rPr>
              <w:drawing>
                <wp:inline distT="0" distB="0" distL="0" distR="0" wp14:anchorId="67BDB7EF" wp14:editId="05EC54E8">
                  <wp:extent cx="2264400" cy="1944000"/>
                  <wp:effectExtent l="0" t="0" r="3175" b="0"/>
                  <wp:docPr id="461" name="Imagen 461" descr="C:\Danary\Analista Medio Ambiente y Territorio\IMG_1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anary\Analista Medio Ambiente y Territorio\IMG_1224.JPG"/>
                          <pic:cNvPicPr>
                            <a:picLocks noChangeAspect="1" noChangeArrowheads="1"/>
                          </pic:cNvPicPr>
                        </pic:nvPicPr>
                        <pic:blipFill>
                          <a:blip r:embed="rId63" cstate="print"/>
                          <a:srcRect/>
                          <a:stretch>
                            <a:fillRect/>
                          </a:stretch>
                        </pic:blipFill>
                        <pic:spPr bwMode="auto">
                          <a:xfrm>
                            <a:off x="0" y="0"/>
                            <a:ext cx="2264400" cy="1944000"/>
                          </a:xfrm>
                          <a:prstGeom prst="rect">
                            <a:avLst/>
                          </a:prstGeom>
                          <a:noFill/>
                          <a:ln w="9525">
                            <a:noFill/>
                            <a:miter lim="800000"/>
                            <a:headEnd/>
                            <a:tailEnd/>
                          </a:ln>
                        </pic:spPr>
                      </pic:pic>
                    </a:graphicData>
                  </a:graphic>
                </wp:inline>
              </w:drawing>
            </w:r>
            <w:r>
              <w:rPr>
                <w:noProof/>
                <w:lang w:eastAsia="es-CL"/>
              </w:rPr>
              <w:t xml:space="preserve"> </w:t>
            </w:r>
          </w:p>
        </w:tc>
        <w:tc>
          <w:tcPr>
            <w:tcW w:w="2493" w:type="pct"/>
            <w:gridSpan w:val="3"/>
            <w:tcBorders>
              <w:top w:val="single" w:sz="4" w:space="0" w:color="auto"/>
              <w:left w:val="single" w:sz="4" w:space="0" w:color="auto"/>
              <w:bottom w:val="single" w:sz="4" w:space="0" w:color="auto"/>
              <w:right w:val="single" w:sz="4" w:space="0" w:color="000000"/>
            </w:tcBorders>
            <w:shd w:val="clear" w:color="auto" w:fill="auto"/>
          </w:tcPr>
          <w:p w14:paraId="523D31F6" w14:textId="5F54F6F2" w:rsidR="00517CDA" w:rsidRPr="007F7DFC" w:rsidRDefault="00905116" w:rsidP="00905116">
            <w:pPr>
              <w:jc w:val="center"/>
              <w:rPr>
                <w:b/>
                <w:sz w:val="18"/>
                <w:szCs w:val="18"/>
              </w:rPr>
            </w:pPr>
            <w:r w:rsidRPr="00905116">
              <w:rPr>
                <w:rFonts w:ascii="Calibri" w:hAnsi="Calibri"/>
                <w:noProof/>
                <w:lang w:eastAsia="es-CL"/>
              </w:rPr>
              <w:drawing>
                <wp:inline distT="0" distB="0" distL="0" distR="0" wp14:anchorId="59928B69" wp14:editId="70B0A78E">
                  <wp:extent cx="2401200" cy="1944000"/>
                  <wp:effectExtent l="0" t="0" r="0" b="0"/>
                  <wp:docPr id="462" name="Imagen 462" descr="C:\Danary\Analista Medio Ambiente y Territorio\IMG_1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anary\Analista Medio Ambiente y Territorio\IMG_1227.JPG"/>
                          <pic:cNvPicPr>
                            <a:picLocks noChangeAspect="1" noChangeArrowheads="1"/>
                          </pic:cNvPicPr>
                        </pic:nvPicPr>
                        <pic:blipFill>
                          <a:blip r:embed="rId64" cstate="print"/>
                          <a:srcRect/>
                          <a:stretch>
                            <a:fillRect/>
                          </a:stretch>
                        </pic:blipFill>
                        <pic:spPr bwMode="auto">
                          <a:xfrm>
                            <a:off x="0" y="0"/>
                            <a:ext cx="2401200" cy="1944000"/>
                          </a:xfrm>
                          <a:prstGeom prst="rect">
                            <a:avLst/>
                          </a:prstGeom>
                          <a:noFill/>
                          <a:ln w="9525">
                            <a:noFill/>
                            <a:miter lim="800000"/>
                            <a:headEnd/>
                            <a:tailEnd/>
                          </a:ln>
                        </pic:spPr>
                      </pic:pic>
                    </a:graphicData>
                  </a:graphic>
                </wp:inline>
              </w:drawing>
            </w:r>
          </w:p>
        </w:tc>
      </w:tr>
      <w:tr w:rsidR="00517CDA" w:rsidRPr="007F7DFC" w14:paraId="67D6687B" w14:textId="77777777" w:rsidTr="00162E5F">
        <w:trPr>
          <w:trHeight w:val="300"/>
          <w:jc w:val="center"/>
        </w:trPr>
        <w:tc>
          <w:tcPr>
            <w:tcW w:w="1166" w:type="pct"/>
            <w:tcBorders>
              <w:top w:val="single" w:sz="4" w:space="0" w:color="auto"/>
              <w:left w:val="single" w:sz="4" w:space="0" w:color="auto"/>
              <w:bottom w:val="single" w:sz="4" w:space="0" w:color="auto"/>
              <w:right w:val="nil"/>
            </w:tcBorders>
            <w:shd w:val="clear" w:color="auto" w:fill="auto"/>
            <w:noWrap/>
            <w:vAlign w:val="center"/>
            <w:hideMark/>
          </w:tcPr>
          <w:p w14:paraId="2DA31E9D" w14:textId="71AF7E63" w:rsidR="00517CDA" w:rsidRPr="007F7DFC" w:rsidRDefault="00517CDA" w:rsidP="00162E5F">
            <w:pPr>
              <w:rPr>
                <w:b/>
                <w:sz w:val="18"/>
                <w:szCs w:val="18"/>
              </w:rPr>
            </w:pPr>
            <w:r>
              <w:rPr>
                <w:b/>
                <w:sz w:val="18"/>
                <w:szCs w:val="18"/>
              </w:rPr>
              <w:t>Fotografía 23</w:t>
            </w:r>
          </w:p>
        </w:tc>
        <w:tc>
          <w:tcPr>
            <w:tcW w:w="1341" w:type="pct"/>
            <w:gridSpan w:val="2"/>
            <w:tcBorders>
              <w:top w:val="single" w:sz="4" w:space="0" w:color="auto"/>
              <w:left w:val="single" w:sz="4" w:space="0" w:color="auto"/>
              <w:bottom w:val="single" w:sz="4" w:space="0" w:color="auto"/>
              <w:right w:val="nil"/>
            </w:tcBorders>
            <w:shd w:val="clear" w:color="auto" w:fill="auto"/>
            <w:vAlign w:val="center"/>
          </w:tcPr>
          <w:p w14:paraId="65DA3EEE" w14:textId="77777777" w:rsidR="00517CDA" w:rsidRPr="007F7DFC" w:rsidRDefault="00517CDA" w:rsidP="00162E5F">
            <w:pPr>
              <w:rPr>
                <w:b/>
                <w:sz w:val="18"/>
                <w:szCs w:val="18"/>
              </w:rPr>
            </w:pPr>
            <w:r w:rsidRPr="007F7DFC">
              <w:rPr>
                <w:b/>
                <w:sz w:val="18"/>
                <w:szCs w:val="18"/>
              </w:rPr>
              <w:t>Fecha:</w:t>
            </w:r>
            <w:r w:rsidRPr="007F7DFC">
              <w:rPr>
                <w:sz w:val="18"/>
                <w:szCs w:val="18"/>
              </w:rPr>
              <w:t xml:space="preserve"> 12-05-2015</w:t>
            </w:r>
          </w:p>
        </w:tc>
        <w:tc>
          <w:tcPr>
            <w:tcW w:w="1185" w:type="pct"/>
            <w:tcBorders>
              <w:top w:val="single" w:sz="4" w:space="0" w:color="auto"/>
              <w:left w:val="single" w:sz="4" w:space="0" w:color="auto"/>
              <w:bottom w:val="single" w:sz="4" w:space="0" w:color="auto"/>
              <w:right w:val="nil"/>
            </w:tcBorders>
            <w:shd w:val="clear" w:color="auto" w:fill="auto"/>
            <w:noWrap/>
            <w:vAlign w:val="center"/>
            <w:hideMark/>
          </w:tcPr>
          <w:p w14:paraId="00AD1EC2" w14:textId="68E6C4D5" w:rsidR="00517CDA" w:rsidRPr="007F7DFC" w:rsidRDefault="00517CDA" w:rsidP="00162E5F">
            <w:pPr>
              <w:rPr>
                <w:b/>
                <w:sz w:val="18"/>
                <w:szCs w:val="18"/>
              </w:rPr>
            </w:pPr>
            <w:r>
              <w:rPr>
                <w:b/>
                <w:sz w:val="18"/>
                <w:szCs w:val="18"/>
              </w:rPr>
              <w:t>Fotografía 24</w:t>
            </w:r>
          </w:p>
        </w:tc>
        <w:tc>
          <w:tcPr>
            <w:tcW w:w="1308"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0C81BA58" w14:textId="77777777" w:rsidR="00517CDA" w:rsidRPr="007F7DFC" w:rsidRDefault="00517CDA" w:rsidP="00162E5F">
            <w:pPr>
              <w:rPr>
                <w:b/>
                <w:sz w:val="18"/>
                <w:szCs w:val="18"/>
              </w:rPr>
            </w:pPr>
            <w:r w:rsidRPr="007F7DFC">
              <w:rPr>
                <w:b/>
                <w:sz w:val="18"/>
                <w:szCs w:val="18"/>
              </w:rPr>
              <w:t xml:space="preserve">Fecha: </w:t>
            </w:r>
            <w:r w:rsidRPr="007F7DFC">
              <w:rPr>
                <w:sz w:val="18"/>
                <w:szCs w:val="18"/>
              </w:rPr>
              <w:t>12-05-2015</w:t>
            </w:r>
          </w:p>
        </w:tc>
      </w:tr>
      <w:tr w:rsidR="00905116" w:rsidRPr="007F7DFC" w14:paraId="1BDF4F02" w14:textId="77777777" w:rsidTr="00162E5F">
        <w:trPr>
          <w:trHeight w:val="300"/>
          <w:jc w:val="center"/>
        </w:trPr>
        <w:tc>
          <w:tcPr>
            <w:tcW w:w="116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7329F6" w14:textId="77777777" w:rsidR="00905116" w:rsidRPr="007F7DFC" w:rsidRDefault="00905116" w:rsidP="00905116">
            <w:pPr>
              <w:rPr>
                <w:b/>
                <w:sz w:val="18"/>
                <w:szCs w:val="18"/>
              </w:rPr>
            </w:pPr>
            <w:r w:rsidRPr="007F7DFC">
              <w:rPr>
                <w:b/>
                <w:sz w:val="18"/>
                <w:szCs w:val="18"/>
              </w:rPr>
              <w:t>Coordenadas DATUM WGS84 HUSO 19 S</w:t>
            </w:r>
          </w:p>
        </w:tc>
        <w:tc>
          <w:tcPr>
            <w:tcW w:w="672" w:type="pct"/>
            <w:tcBorders>
              <w:top w:val="single" w:sz="4" w:space="0" w:color="auto"/>
              <w:left w:val="nil"/>
              <w:bottom w:val="single" w:sz="4" w:space="0" w:color="auto"/>
              <w:right w:val="single" w:sz="4" w:space="0" w:color="000000"/>
            </w:tcBorders>
            <w:shd w:val="clear" w:color="auto" w:fill="auto"/>
            <w:vAlign w:val="center"/>
          </w:tcPr>
          <w:p w14:paraId="081D9A7D" w14:textId="38B3DD85" w:rsidR="00905116" w:rsidRPr="007F7DFC" w:rsidRDefault="00905116" w:rsidP="00905116">
            <w:pPr>
              <w:rPr>
                <w:b/>
                <w:sz w:val="18"/>
                <w:szCs w:val="18"/>
              </w:rPr>
            </w:pPr>
            <w:r w:rsidRPr="007F7DFC">
              <w:rPr>
                <w:b/>
                <w:sz w:val="18"/>
                <w:szCs w:val="18"/>
              </w:rPr>
              <w:t>Coordenada Norte</w:t>
            </w:r>
            <w:r w:rsidRPr="007F7DFC">
              <w:rPr>
                <w:sz w:val="18"/>
                <w:szCs w:val="18"/>
              </w:rPr>
              <w:t>:</w:t>
            </w:r>
            <w:r>
              <w:t xml:space="preserve"> </w:t>
            </w:r>
            <w:r w:rsidRPr="00517CDA">
              <w:rPr>
                <w:sz w:val="18"/>
                <w:szCs w:val="18"/>
              </w:rPr>
              <w:t>6.949.166</w:t>
            </w:r>
            <w:r w:rsidRPr="007F7DFC">
              <w:rPr>
                <w:sz w:val="18"/>
                <w:szCs w:val="18"/>
              </w:rPr>
              <w:t xml:space="preserve"> </w:t>
            </w:r>
          </w:p>
        </w:tc>
        <w:tc>
          <w:tcPr>
            <w:tcW w:w="669" w:type="pct"/>
            <w:tcBorders>
              <w:top w:val="single" w:sz="4" w:space="0" w:color="auto"/>
              <w:left w:val="nil"/>
              <w:bottom w:val="single" w:sz="4" w:space="0" w:color="auto"/>
              <w:right w:val="single" w:sz="4" w:space="0" w:color="000000"/>
            </w:tcBorders>
            <w:shd w:val="clear" w:color="auto" w:fill="auto"/>
            <w:vAlign w:val="center"/>
          </w:tcPr>
          <w:p w14:paraId="72BC51E6" w14:textId="04695017" w:rsidR="00905116" w:rsidRPr="007F7DFC" w:rsidRDefault="00905116" w:rsidP="00905116">
            <w:pPr>
              <w:rPr>
                <w:b/>
                <w:sz w:val="18"/>
                <w:szCs w:val="18"/>
              </w:rPr>
            </w:pPr>
            <w:r w:rsidRPr="007F7DFC">
              <w:rPr>
                <w:b/>
                <w:sz w:val="18"/>
                <w:szCs w:val="18"/>
              </w:rPr>
              <w:t>Coordenada Este</w:t>
            </w:r>
            <w:r w:rsidRPr="007F7DFC">
              <w:rPr>
                <w:sz w:val="18"/>
                <w:szCs w:val="18"/>
              </w:rPr>
              <w:t xml:space="preserve">: </w:t>
            </w:r>
            <w:r w:rsidRPr="00517CDA">
              <w:rPr>
                <w:sz w:val="18"/>
                <w:szCs w:val="18"/>
              </w:rPr>
              <w:t>376.044</w:t>
            </w:r>
          </w:p>
        </w:tc>
        <w:tc>
          <w:tcPr>
            <w:tcW w:w="1185" w:type="pct"/>
            <w:tcBorders>
              <w:top w:val="single" w:sz="4" w:space="0" w:color="auto"/>
              <w:left w:val="single" w:sz="4" w:space="0" w:color="auto"/>
              <w:bottom w:val="single" w:sz="4" w:space="0" w:color="auto"/>
              <w:right w:val="single" w:sz="4" w:space="0" w:color="000000"/>
            </w:tcBorders>
            <w:shd w:val="clear" w:color="auto" w:fill="auto"/>
            <w:noWrap/>
          </w:tcPr>
          <w:p w14:paraId="3D9ED001" w14:textId="77777777" w:rsidR="00905116" w:rsidRPr="007F7DFC" w:rsidRDefault="00905116" w:rsidP="00905116">
            <w:pPr>
              <w:rPr>
                <w:b/>
                <w:sz w:val="18"/>
                <w:szCs w:val="18"/>
              </w:rPr>
            </w:pPr>
            <w:r w:rsidRPr="007F7DFC">
              <w:rPr>
                <w:b/>
                <w:sz w:val="18"/>
                <w:szCs w:val="18"/>
              </w:rPr>
              <w:t>Coordenadas DATUM WGS84 HUSO 19 S</w:t>
            </w:r>
          </w:p>
        </w:tc>
        <w:tc>
          <w:tcPr>
            <w:tcW w:w="576" w:type="pct"/>
            <w:tcBorders>
              <w:top w:val="single" w:sz="4" w:space="0" w:color="auto"/>
              <w:left w:val="nil"/>
              <w:bottom w:val="single" w:sz="4" w:space="0" w:color="auto"/>
              <w:right w:val="single" w:sz="4" w:space="0" w:color="000000"/>
            </w:tcBorders>
            <w:shd w:val="clear" w:color="auto" w:fill="auto"/>
            <w:noWrap/>
            <w:vAlign w:val="center"/>
          </w:tcPr>
          <w:p w14:paraId="109E7C20" w14:textId="1F0A4EFE" w:rsidR="00905116" w:rsidRPr="007F7DFC" w:rsidRDefault="00905116" w:rsidP="00905116">
            <w:pPr>
              <w:rPr>
                <w:b/>
                <w:sz w:val="18"/>
                <w:szCs w:val="18"/>
              </w:rPr>
            </w:pPr>
            <w:r w:rsidRPr="007F7DFC">
              <w:rPr>
                <w:b/>
                <w:sz w:val="18"/>
                <w:szCs w:val="18"/>
              </w:rPr>
              <w:t>Coordenada Norte</w:t>
            </w:r>
            <w:r w:rsidRPr="007F7DFC">
              <w:rPr>
                <w:sz w:val="18"/>
                <w:szCs w:val="18"/>
              </w:rPr>
              <w:t>:</w:t>
            </w:r>
            <w:r>
              <w:t xml:space="preserve"> </w:t>
            </w:r>
            <w:r w:rsidRPr="00517CDA">
              <w:rPr>
                <w:sz w:val="18"/>
                <w:szCs w:val="18"/>
              </w:rPr>
              <w:t>6.949.166</w:t>
            </w:r>
            <w:r w:rsidRPr="007F7DFC">
              <w:rPr>
                <w:sz w:val="18"/>
                <w:szCs w:val="18"/>
              </w:rPr>
              <w:t xml:space="preserve"> </w:t>
            </w:r>
          </w:p>
        </w:tc>
        <w:tc>
          <w:tcPr>
            <w:tcW w:w="732" w:type="pct"/>
            <w:tcBorders>
              <w:top w:val="single" w:sz="4" w:space="0" w:color="auto"/>
              <w:left w:val="nil"/>
              <w:bottom w:val="single" w:sz="4" w:space="0" w:color="auto"/>
              <w:right w:val="single" w:sz="4" w:space="0" w:color="000000"/>
            </w:tcBorders>
            <w:shd w:val="clear" w:color="auto" w:fill="auto"/>
            <w:vAlign w:val="center"/>
          </w:tcPr>
          <w:p w14:paraId="2B0C8F39" w14:textId="332841B0" w:rsidR="00905116" w:rsidRPr="007F7DFC" w:rsidRDefault="00905116" w:rsidP="00905116">
            <w:pPr>
              <w:rPr>
                <w:b/>
                <w:sz w:val="18"/>
                <w:szCs w:val="18"/>
              </w:rPr>
            </w:pPr>
            <w:r w:rsidRPr="007F7DFC">
              <w:rPr>
                <w:b/>
                <w:sz w:val="18"/>
                <w:szCs w:val="18"/>
              </w:rPr>
              <w:t>Coordenada Este</w:t>
            </w:r>
            <w:r w:rsidRPr="007F7DFC">
              <w:rPr>
                <w:sz w:val="18"/>
                <w:szCs w:val="18"/>
              </w:rPr>
              <w:t xml:space="preserve">: </w:t>
            </w:r>
            <w:r w:rsidRPr="00517CDA">
              <w:rPr>
                <w:sz w:val="18"/>
                <w:szCs w:val="18"/>
              </w:rPr>
              <w:t>376.044</w:t>
            </w:r>
          </w:p>
        </w:tc>
      </w:tr>
      <w:tr w:rsidR="00517CDA" w:rsidRPr="007F7DFC" w14:paraId="21C433EE" w14:textId="77777777" w:rsidTr="00162E5F">
        <w:trPr>
          <w:trHeight w:val="286"/>
          <w:jc w:val="center"/>
        </w:trPr>
        <w:tc>
          <w:tcPr>
            <w:tcW w:w="2507"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60E6B646" w14:textId="6C1FF24A" w:rsidR="00517CDA" w:rsidRPr="007F7DFC" w:rsidRDefault="00517CDA" w:rsidP="00232831">
            <w:pPr>
              <w:rPr>
                <w:b/>
                <w:sz w:val="18"/>
                <w:szCs w:val="18"/>
              </w:rPr>
            </w:pPr>
            <w:r w:rsidRPr="007F7DFC">
              <w:rPr>
                <w:b/>
                <w:sz w:val="18"/>
                <w:szCs w:val="18"/>
              </w:rPr>
              <w:t>Descripción medio de prueba:</w:t>
            </w:r>
            <w:r w:rsidRPr="007F7DFC">
              <w:rPr>
                <w:sz w:val="18"/>
                <w:szCs w:val="18"/>
              </w:rPr>
              <w:t xml:space="preserve"> </w:t>
            </w:r>
            <w:r w:rsidR="00232831" w:rsidRPr="00232831">
              <w:rPr>
                <w:sz w:val="18"/>
                <w:szCs w:val="18"/>
              </w:rPr>
              <w:t xml:space="preserve">Pista de viraje izquierdo y disco pare que no cuenta con sistema led. </w:t>
            </w:r>
          </w:p>
        </w:tc>
        <w:tc>
          <w:tcPr>
            <w:tcW w:w="2493" w:type="pct"/>
            <w:gridSpan w:val="3"/>
            <w:tcBorders>
              <w:top w:val="single" w:sz="4" w:space="0" w:color="auto"/>
              <w:left w:val="single" w:sz="4" w:space="0" w:color="auto"/>
              <w:bottom w:val="single" w:sz="4" w:space="0" w:color="auto"/>
              <w:right w:val="single" w:sz="4" w:space="0" w:color="000000"/>
            </w:tcBorders>
            <w:shd w:val="clear" w:color="auto" w:fill="auto"/>
          </w:tcPr>
          <w:p w14:paraId="1E579A39" w14:textId="6C8EB8E4" w:rsidR="00517CDA" w:rsidRPr="007F7DFC" w:rsidRDefault="00517CDA" w:rsidP="00232831">
            <w:pPr>
              <w:rPr>
                <w:b/>
                <w:sz w:val="18"/>
                <w:szCs w:val="18"/>
              </w:rPr>
            </w:pPr>
            <w:r w:rsidRPr="007F7DFC">
              <w:rPr>
                <w:b/>
                <w:sz w:val="18"/>
                <w:szCs w:val="18"/>
              </w:rPr>
              <w:t xml:space="preserve">Descripción medio de prueba: </w:t>
            </w:r>
            <w:r w:rsidR="00232831" w:rsidRPr="00232831">
              <w:rPr>
                <w:sz w:val="18"/>
                <w:szCs w:val="18"/>
              </w:rPr>
              <w:t>Pista de viraje izquierdo, señal ética sin mantención por parte del Titular.</w:t>
            </w:r>
          </w:p>
        </w:tc>
      </w:tr>
      <w:tr w:rsidR="00517CDA" w:rsidRPr="007F7DFC" w14:paraId="066646D4" w14:textId="77777777" w:rsidTr="00F72024">
        <w:trPr>
          <w:trHeight w:val="286"/>
          <w:jc w:val="center"/>
        </w:trPr>
        <w:tc>
          <w:tcPr>
            <w:tcW w:w="2507" w:type="pct"/>
            <w:gridSpan w:val="3"/>
            <w:tcBorders>
              <w:top w:val="single" w:sz="4" w:space="0" w:color="auto"/>
              <w:left w:val="single" w:sz="4" w:space="0" w:color="auto"/>
              <w:bottom w:val="single" w:sz="4" w:space="0" w:color="auto"/>
              <w:right w:val="single" w:sz="4" w:space="0" w:color="000000"/>
            </w:tcBorders>
            <w:shd w:val="clear" w:color="auto" w:fill="auto"/>
          </w:tcPr>
          <w:p w14:paraId="277A7385" w14:textId="616B60A2" w:rsidR="00517CDA" w:rsidRPr="007F7DFC" w:rsidRDefault="0030708B" w:rsidP="0030708B">
            <w:pPr>
              <w:jc w:val="center"/>
              <w:rPr>
                <w:b/>
                <w:sz w:val="18"/>
                <w:szCs w:val="18"/>
              </w:rPr>
            </w:pPr>
            <w:r w:rsidRPr="0030708B">
              <w:rPr>
                <w:rFonts w:ascii="Calibri" w:hAnsi="Calibri"/>
                <w:noProof/>
                <w:lang w:eastAsia="es-CL"/>
              </w:rPr>
              <w:lastRenderedPageBreak/>
              <w:drawing>
                <wp:inline distT="0" distB="0" distL="0" distR="0" wp14:anchorId="6F670B54" wp14:editId="72C13ADC">
                  <wp:extent cx="2185200" cy="1944000"/>
                  <wp:effectExtent l="0" t="0" r="5715" b="0"/>
                  <wp:docPr id="473" name="Imagen 473" descr="C:\Danary\Analista Medio Ambiente y Territorio\IMG_1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anary\Analista Medio Ambiente y Territorio\IMG_1232.JPG"/>
                          <pic:cNvPicPr>
                            <a:picLocks noChangeAspect="1" noChangeArrowheads="1"/>
                          </pic:cNvPicPr>
                        </pic:nvPicPr>
                        <pic:blipFill>
                          <a:blip r:embed="rId65" cstate="print"/>
                          <a:srcRect/>
                          <a:stretch>
                            <a:fillRect/>
                          </a:stretch>
                        </pic:blipFill>
                        <pic:spPr bwMode="auto">
                          <a:xfrm>
                            <a:off x="0" y="0"/>
                            <a:ext cx="2185200" cy="1944000"/>
                          </a:xfrm>
                          <a:prstGeom prst="rect">
                            <a:avLst/>
                          </a:prstGeom>
                          <a:noFill/>
                          <a:ln w="9525">
                            <a:noFill/>
                            <a:miter lim="800000"/>
                            <a:headEnd/>
                            <a:tailEnd/>
                          </a:ln>
                        </pic:spPr>
                      </pic:pic>
                    </a:graphicData>
                  </a:graphic>
                </wp:inline>
              </w:drawing>
            </w:r>
          </w:p>
        </w:tc>
        <w:tc>
          <w:tcPr>
            <w:tcW w:w="2493" w:type="pct"/>
            <w:gridSpan w:val="3"/>
            <w:tcBorders>
              <w:top w:val="single" w:sz="4" w:space="0" w:color="auto"/>
              <w:left w:val="single" w:sz="4" w:space="0" w:color="auto"/>
              <w:bottom w:val="single" w:sz="4" w:space="0" w:color="auto"/>
              <w:right w:val="single" w:sz="4" w:space="0" w:color="000000"/>
            </w:tcBorders>
            <w:shd w:val="clear" w:color="auto" w:fill="auto"/>
          </w:tcPr>
          <w:p w14:paraId="1FAE8D0F" w14:textId="4776533F" w:rsidR="00517CDA" w:rsidRPr="007F7DFC" w:rsidRDefault="0030708B" w:rsidP="0030708B">
            <w:pPr>
              <w:jc w:val="center"/>
              <w:rPr>
                <w:b/>
                <w:sz w:val="18"/>
                <w:szCs w:val="18"/>
              </w:rPr>
            </w:pPr>
            <w:r>
              <w:rPr>
                <w:noProof/>
                <w:lang w:eastAsia="es-CL"/>
              </w:rPr>
              <w:drawing>
                <wp:inline distT="0" distB="0" distL="0" distR="0" wp14:anchorId="2164666A" wp14:editId="79FBFD29">
                  <wp:extent cx="2113200" cy="1944000"/>
                  <wp:effectExtent l="0" t="0" r="1905" b="0"/>
                  <wp:docPr id="474" name="Imagen 474" descr="C:\Danary\Analista Medio Ambiente y Territorio\IMG_1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anary\Analista Medio Ambiente y Territorio\IMG_1233.JPG"/>
                          <pic:cNvPicPr>
                            <a:picLocks noChangeAspect="1" noChangeArrowheads="1"/>
                          </pic:cNvPicPr>
                        </pic:nvPicPr>
                        <pic:blipFill>
                          <a:blip r:embed="rId66" cstate="print"/>
                          <a:srcRect/>
                          <a:stretch>
                            <a:fillRect/>
                          </a:stretch>
                        </pic:blipFill>
                        <pic:spPr bwMode="auto">
                          <a:xfrm>
                            <a:off x="0" y="0"/>
                            <a:ext cx="2113200" cy="1944000"/>
                          </a:xfrm>
                          <a:prstGeom prst="rect">
                            <a:avLst/>
                          </a:prstGeom>
                          <a:noFill/>
                          <a:ln w="9525">
                            <a:noFill/>
                            <a:miter lim="800000"/>
                            <a:headEnd/>
                            <a:tailEnd/>
                          </a:ln>
                        </pic:spPr>
                      </pic:pic>
                    </a:graphicData>
                  </a:graphic>
                </wp:inline>
              </w:drawing>
            </w:r>
          </w:p>
        </w:tc>
      </w:tr>
      <w:tr w:rsidR="00232831" w:rsidRPr="007F7DFC" w14:paraId="67A24702" w14:textId="77777777" w:rsidTr="00232831">
        <w:trPr>
          <w:trHeight w:val="286"/>
          <w:jc w:val="center"/>
        </w:trPr>
        <w:tc>
          <w:tcPr>
            <w:tcW w:w="2507" w:type="pct"/>
            <w:gridSpan w:val="3"/>
            <w:tcBorders>
              <w:top w:val="single" w:sz="4" w:space="0" w:color="auto"/>
              <w:left w:val="single" w:sz="4" w:space="0" w:color="auto"/>
              <w:bottom w:val="single" w:sz="4" w:space="0" w:color="auto"/>
              <w:right w:val="single" w:sz="4" w:space="0" w:color="000000"/>
            </w:tcBorders>
            <w:shd w:val="clear" w:color="auto" w:fill="auto"/>
          </w:tcPr>
          <w:p w14:paraId="7CC85E70" w14:textId="168B0D81" w:rsidR="00232831" w:rsidRPr="007F7DFC" w:rsidRDefault="00232831" w:rsidP="00232831">
            <w:pPr>
              <w:rPr>
                <w:b/>
                <w:sz w:val="18"/>
                <w:szCs w:val="18"/>
              </w:rPr>
            </w:pPr>
            <w:r w:rsidRPr="00232831">
              <w:rPr>
                <w:b/>
                <w:sz w:val="18"/>
                <w:szCs w:val="18"/>
              </w:rPr>
              <w:t xml:space="preserve"> </w:t>
            </w:r>
          </w:p>
        </w:tc>
        <w:tc>
          <w:tcPr>
            <w:tcW w:w="2493" w:type="pct"/>
            <w:gridSpan w:val="3"/>
            <w:tcBorders>
              <w:top w:val="single" w:sz="4" w:space="0" w:color="auto"/>
              <w:left w:val="single" w:sz="4" w:space="0" w:color="auto"/>
              <w:bottom w:val="single" w:sz="4" w:space="0" w:color="auto"/>
              <w:right w:val="single" w:sz="4" w:space="0" w:color="000000"/>
            </w:tcBorders>
            <w:shd w:val="clear" w:color="auto" w:fill="auto"/>
          </w:tcPr>
          <w:p w14:paraId="2DDBE30D" w14:textId="5F5DE37E" w:rsidR="00232831" w:rsidRPr="007F7DFC" w:rsidRDefault="00232831" w:rsidP="00232831">
            <w:pPr>
              <w:rPr>
                <w:b/>
                <w:sz w:val="18"/>
                <w:szCs w:val="18"/>
              </w:rPr>
            </w:pPr>
          </w:p>
        </w:tc>
      </w:tr>
      <w:tr w:rsidR="00232831" w:rsidRPr="007F7DFC" w14:paraId="76724703" w14:textId="77777777" w:rsidTr="00162E5F">
        <w:trPr>
          <w:trHeight w:val="300"/>
          <w:jc w:val="center"/>
        </w:trPr>
        <w:tc>
          <w:tcPr>
            <w:tcW w:w="1166" w:type="pct"/>
            <w:tcBorders>
              <w:top w:val="single" w:sz="4" w:space="0" w:color="auto"/>
              <w:left w:val="single" w:sz="4" w:space="0" w:color="auto"/>
              <w:bottom w:val="single" w:sz="4" w:space="0" w:color="auto"/>
              <w:right w:val="nil"/>
            </w:tcBorders>
            <w:shd w:val="clear" w:color="auto" w:fill="auto"/>
            <w:noWrap/>
            <w:vAlign w:val="center"/>
            <w:hideMark/>
          </w:tcPr>
          <w:p w14:paraId="578AF709" w14:textId="5A54D8F3" w:rsidR="00232831" w:rsidRPr="007F7DFC" w:rsidRDefault="00232831" w:rsidP="00162E5F">
            <w:pPr>
              <w:rPr>
                <w:b/>
                <w:sz w:val="18"/>
                <w:szCs w:val="18"/>
              </w:rPr>
            </w:pPr>
            <w:r>
              <w:rPr>
                <w:b/>
                <w:sz w:val="18"/>
                <w:szCs w:val="18"/>
              </w:rPr>
              <w:t>Fotografía 25</w:t>
            </w:r>
          </w:p>
        </w:tc>
        <w:tc>
          <w:tcPr>
            <w:tcW w:w="1341" w:type="pct"/>
            <w:gridSpan w:val="2"/>
            <w:tcBorders>
              <w:top w:val="single" w:sz="4" w:space="0" w:color="auto"/>
              <w:left w:val="single" w:sz="4" w:space="0" w:color="auto"/>
              <w:bottom w:val="single" w:sz="4" w:space="0" w:color="auto"/>
              <w:right w:val="nil"/>
            </w:tcBorders>
            <w:shd w:val="clear" w:color="auto" w:fill="auto"/>
            <w:vAlign w:val="center"/>
          </w:tcPr>
          <w:p w14:paraId="0933EFE9" w14:textId="77777777" w:rsidR="00232831" w:rsidRPr="007F7DFC" w:rsidRDefault="00232831" w:rsidP="00162E5F">
            <w:pPr>
              <w:rPr>
                <w:b/>
                <w:sz w:val="18"/>
                <w:szCs w:val="18"/>
              </w:rPr>
            </w:pPr>
            <w:r w:rsidRPr="007F7DFC">
              <w:rPr>
                <w:b/>
                <w:sz w:val="18"/>
                <w:szCs w:val="18"/>
              </w:rPr>
              <w:t>Fecha:</w:t>
            </w:r>
            <w:r w:rsidRPr="007F7DFC">
              <w:rPr>
                <w:sz w:val="18"/>
                <w:szCs w:val="18"/>
              </w:rPr>
              <w:t xml:space="preserve"> 12-05-2015</w:t>
            </w:r>
          </w:p>
        </w:tc>
        <w:tc>
          <w:tcPr>
            <w:tcW w:w="1185" w:type="pct"/>
            <w:tcBorders>
              <w:top w:val="single" w:sz="4" w:space="0" w:color="auto"/>
              <w:left w:val="single" w:sz="4" w:space="0" w:color="auto"/>
              <w:bottom w:val="single" w:sz="4" w:space="0" w:color="auto"/>
              <w:right w:val="nil"/>
            </w:tcBorders>
            <w:shd w:val="clear" w:color="auto" w:fill="auto"/>
            <w:noWrap/>
            <w:vAlign w:val="center"/>
            <w:hideMark/>
          </w:tcPr>
          <w:p w14:paraId="288776BE" w14:textId="084C2CB9" w:rsidR="00232831" w:rsidRPr="007F7DFC" w:rsidRDefault="00232831" w:rsidP="00162E5F">
            <w:pPr>
              <w:rPr>
                <w:b/>
                <w:sz w:val="18"/>
                <w:szCs w:val="18"/>
              </w:rPr>
            </w:pPr>
            <w:r>
              <w:rPr>
                <w:b/>
                <w:sz w:val="18"/>
                <w:szCs w:val="18"/>
              </w:rPr>
              <w:t>Fotografía 26</w:t>
            </w:r>
          </w:p>
        </w:tc>
        <w:tc>
          <w:tcPr>
            <w:tcW w:w="1308"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6FE31A3B" w14:textId="77777777" w:rsidR="00232831" w:rsidRPr="007F7DFC" w:rsidRDefault="00232831" w:rsidP="00162E5F">
            <w:pPr>
              <w:rPr>
                <w:b/>
                <w:sz w:val="18"/>
                <w:szCs w:val="18"/>
              </w:rPr>
            </w:pPr>
            <w:r w:rsidRPr="007F7DFC">
              <w:rPr>
                <w:b/>
                <w:sz w:val="18"/>
                <w:szCs w:val="18"/>
              </w:rPr>
              <w:t xml:space="preserve">Fecha: </w:t>
            </w:r>
            <w:r w:rsidRPr="007F7DFC">
              <w:rPr>
                <w:sz w:val="18"/>
                <w:szCs w:val="18"/>
              </w:rPr>
              <w:t>12-05-2015</w:t>
            </w:r>
          </w:p>
        </w:tc>
      </w:tr>
      <w:tr w:rsidR="001E6F3F" w:rsidRPr="007F7DFC" w14:paraId="47CB2360" w14:textId="77777777" w:rsidTr="00162E5F">
        <w:trPr>
          <w:trHeight w:val="300"/>
          <w:jc w:val="center"/>
        </w:trPr>
        <w:tc>
          <w:tcPr>
            <w:tcW w:w="116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1B286A" w14:textId="77777777" w:rsidR="001E6F3F" w:rsidRPr="007F7DFC" w:rsidRDefault="001E6F3F" w:rsidP="001E6F3F">
            <w:pPr>
              <w:rPr>
                <w:b/>
                <w:sz w:val="18"/>
                <w:szCs w:val="18"/>
              </w:rPr>
            </w:pPr>
            <w:r w:rsidRPr="007F7DFC">
              <w:rPr>
                <w:b/>
                <w:sz w:val="18"/>
                <w:szCs w:val="18"/>
              </w:rPr>
              <w:t>Coordenadas DATUM WGS84 HUSO 19 S</w:t>
            </w:r>
          </w:p>
        </w:tc>
        <w:tc>
          <w:tcPr>
            <w:tcW w:w="672" w:type="pct"/>
            <w:tcBorders>
              <w:top w:val="single" w:sz="4" w:space="0" w:color="auto"/>
              <w:left w:val="nil"/>
              <w:bottom w:val="single" w:sz="4" w:space="0" w:color="auto"/>
              <w:right w:val="single" w:sz="4" w:space="0" w:color="000000"/>
            </w:tcBorders>
            <w:shd w:val="clear" w:color="auto" w:fill="auto"/>
            <w:vAlign w:val="center"/>
          </w:tcPr>
          <w:p w14:paraId="41EA3AC2" w14:textId="68417D84" w:rsidR="001E6F3F" w:rsidRPr="007F7DFC" w:rsidRDefault="001E6F3F" w:rsidP="001E6F3F">
            <w:pPr>
              <w:rPr>
                <w:b/>
                <w:sz w:val="18"/>
                <w:szCs w:val="18"/>
              </w:rPr>
            </w:pPr>
            <w:r w:rsidRPr="007F7DFC">
              <w:rPr>
                <w:b/>
                <w:sz w:val="18"/>
                <w:szCs w:val="18"/>
              </w:rPr>
              <w:t>Coordenada Norte</w:t>
            </w:r>
            <w:r w:rsidRPr="007F7DFC">
              <w:rPr>
                <w:sz w:val="18"/>
                <w:szCs w:val="18"/>
              </w:rPr>
              <w:t>:</w:t>
            </w:r>
            <w:r>
              <w:t xml:space="preserve"> </w:t>
            </w:r>
            <w:r w:rsidRPr="001E6F3F">
              <w:rPr>
                <w:sz w:val="18"/>
                <w:szCs w:val="18"/>
              </w:rPr>
              <w:t>6.949.523</w:t>
            </w:r>
          </w:p>
        </w:tc>
        <w:tc>
          <w:tcPr>
            <w:tcW w:w="669" w:type="pct"/>
            <w:tcBorders>
              <w:top w:val="single" w:sz="4" w:space="0" w:color="auto"/>
              <w:left w:val="nil"/>
              <w:bottom w:val="single" w:sz="4" w:space="0" w:color="auto"/>
              <w:right w:val="single" w:sz="4" w:space="0" w:color="000000"/>
            </w:tcBorders>
            <w:shd w:val="clear" w:color="auto" w:fill="auto"/>
            <w:vAlign w:val="center"/>
          </w:tcPr>
          <w:p w14:paraId="51DCEC8F" w14:textId="3E774583" w:rsidR="001E6F3F" w:rsidRPr="007F7DFC" w:rsidRDefault="001E6F3F" w:rsidP="001E6F3F">
            <w:pPr>
              <w:rPr>
                <w:b/>
                <w:sz w:val="18"/>
                <w:szCs w:val="18"/>
              </w:rPr>
            </w:pPr>
            <w:r w:rsidRPr="007F7DFC">
              <w:rPr>
                <w:b/>
                <w:sz w:val="18"/>
                <w:szCs w:val="18"/>
              </w:rPr>
              <w:t>Coordenada Este</w:t>
            </w:r>
            <w:r w:rsidRPr="007F7DFC">
              <w:rPr>
                <w:sz w:val="18"/>
                <w:szCs w:val="18"/>
              </w:rPr>
              <w:t xml:space="preserve">: </w:t>
            </w:r>
            <w:r w:rsidRPr="001E6F3F">
              <w:rPr>
                <w:sz w:val="18"/>
                <w:szCs w:val="18"/>
              </w:rPr>
              <w:t>376.651</w:t>
            </w:r>
          </w:p>
        </w:tc>
        <w:tc>
          <w:tcPr>
            <w:tcW w:w="1185" w:type="pct"/>
            <w:tcBorders>
              <w:top w:val="single" w:sz="4" w:space="0" w:color="auto"/>
              <w:left w:val="single" w:sz="4" w:space="0" w:color="auto"/>
              <w:bottom w:val="single" w:sz="4" w:space="0" w:color="auto"/>
              <w:right w:val="single" w:sz="4" w:space="0" w:color="000000"/>
            </w:tcBorders>
            <w:shd w:val="clear" w:color="auto" w:fill="auto"/>
            <w:noWrap/>
          </w:tcPr>
          <w:p w14:paraId="236BF9C0" w14:textId="77777777" w:rsidR="001E6F3F" w:rsidRPr="007F7DFC" w:rsidRDefault="001E6F3F" w:rsidP="001E6F3F">
            <w:pPr>
              <w:rPr>
                <w:b/>
                <w:sz w:val="18"/>
                <w:szCs w:val="18"/>
              </w:rPr>
            </w:pPr>
            <w:r w:rsidRPr="007F7DFC">
              <w:rPr>
                <w:b/>
                <w:sz w:val="18"/>
                <w:szCs w:val="18"/>
              </w:rPr>
              <w:t>Coordenadas DATUM WGS84 HUSO 19 S</w:t>
            </w:r>
          </w:p>
        </w:tc>
        <w:tc>
          <w:tcPr>
            <w:tcW w:w="576" w:type="pct"/>
            <w:tcBorders>
              <w:top w:val="single" w:sz="4" w:space="0" w:color="auto"/>
              <w:left w:val="nil"/>
              <w:bottom w:val="single" w:sz="4" w:space="0" w:color="auto"/>
              <w:right w:val="single" w:sz="4" w:space="0" w:color="000000"/>
            </w:tcBorders>
            <w:shd w:val="clear" w:color="auto" w:fill="auto"/>
            <w:noWrap/>
            <w:vAlign w:val="center"/>
          </w:tcPr>
          <w:p w14:paraId="0058FF63" w14:textId="3FA1FAD9" w:rsidR="001E6F3F" w:rsidRPr="007F7DFC" w:rsidRDefault="001E6F3F" w:rsidP="001E6F3F">
            <w:pPr>
              <w:rPr>
                <w:b/>
                <w:sz w:val="18"/>
                <w:szCs w:val="18"/>
              </w:rPr>
            </w:pPr>
            <w:r w:rsidRPr="007F7DFC">
              <w:rPr>
                <w:b/>
                <w:sz w:val="18"/>
                <w:szCs w:val="18"/>
              </w:rPr>
              <w:t>Coordenada Norte</w:t>
            </w:r>
            <w:r w:rsidRPr="007F7DFC">
              <w:rPr>
                <w:sz w:val="18"/>
                <w:szCs w:val="18"/>
              </w:rPr>
              <w:t>:</w:t>
            </w:r>
            <w:r>
              <w:t xml:space="preserve"> </w:t>
            </w:r>
            <w:r w:rsidRPr="001E6F3F">
              <w:rPr>
                <w:sz w:val="18"/>
                <w:szCs w:val="18"/>
              </w:rPr>
              <w:t>6.949.523</w:t>
            </w:r>
          </w:p>
        </w:tc>
        <w:tc>
          <w:tcPr>
            <w:tcW w:w="732" w:type="pct"/>
            <w:tcBorders>
              <w:top w:val="single" w:sz="4" w:space="0" w:color="auto"/>
              <w:left w:val="nil"/>
              <w:bottom w:val="single" w:sz="4" w:space="0" w:color="auto"/>
              <w:right w:val="single" w:sz="4" w:space="0" w:color="000000"/>
            </w:tcBorders>
            <w:shd w:val="clear" w:color="auto" w:fill="auto"/>
            <w:vAlign w:val="center"/>
          </w:tcPr>
          <w:p w14:paraId="714A3B20" w14:textId="461BE1C3" w:rsidR="001E6F3F" w:rsidRPr="007F7DFC" w:rsidRDefault="001E6F3F" w:rsidP="001E6F3F">
            <w:pPr>
              <w:rPr>
                <w:b/>
                <w:sz w:val="18"/>
                <w:szCs w:val="18"/>
              </w:rPr>
            </w:pPr>
            <w:r w:rsidRPr="007F7DFC">
              <w:rPr>
                <w:b/>
                <w:sz w:val="18"/>
                <w:szCs w:val="18"/>
              </w:rPr>
              <w:t>Coordenada Este</w:t>
            </w:r>
            <w:r w:rsidRPr="007F7DFC">
              <w:rPr>
                <w:sz w:val="18"/>
                <w:szCs w:val="18"/>
              </w:rPr>
              <w:t xml:space="preserve">: </w:t>
            </w:r>
            <w:r w:rsidRPr="001E6F3F">
              <w:rPr>
                <w:sz w:val="18"/>
                <w:szCs w:val="18"/>
              </w:rPr>
              <w:t>376.651</w:t>
            </w:r>
          </w:p>
        </w:tc>
      </w:tr>
      <w:tr w:rsidR="00232831" w:rsidRPr="007F7DFC" w14:paraId="1C585D49" w14:textId="77777777" w:rsidTr="00162E5F">
        <w:trPr>
          <w:trHeight w:val="286"/>
          <w:jc w:val="center"/>
        </w:trPr>
        <w:tc>
          <w:tcPr>
            <w:tcW w:w="2507"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5718FF8D" w14:textId="27320291" w:rsidR="00232831" w:rsidRPr="007F7DFC" w:rsidRDefault="00232831" w:rsidP="002C415E">
            <w:pPr>
              <w:rPr>
                <w:b/>
                <w:sz w:val="18"/>
                <w:szCs w:val="18"/>
              </w:rPr>
            </w:pPr>
            <w:r w:rsidRPr="007F7DFC">
              <w:rPr>
                <w:b/>
                <w:sz w:val="18"/>
                <w:szCs w:val="18"/>
              </w:rPr>
              <w:t>Descripción medio de prueba:</w:t>
            </w:r>
            <w:r w:rsidRPr="007F7DFC">
              <w:rPr>
                <w:sz w:val="18"/>
                <w:szCs w:val="18"/>
              </w:rPr>
              <w:t xml:space="preserve"> </w:t>
            </w:r>
            <w:r w:rsidR="002C415E">
              <w:rPr>
                <w:sz w:val="18"/>
                <w:szCs w:val="18"/>
              </w:rPr>
              <w:t>Vista en la R</w:t>
            </w:r>
            <w:r w:rsidR="002C415E" w:rsidRPr="002C415E">
              <w:rPr>
                <w:sz w:val="18"/>
                <w:szCs w:val="18"/>
              </w:rPr>
              <w:t>uta</w:t>
            </w:r>
            <w:r w:rsidR="002C415E">
              <w:rPr>
                <w:sz w:val="18"/>
                <w:szCs w:val="18"/>
              </w:rPr>
              <w:t xml:space="preserve"> C-401 desde el acceso de la Planta de COEMIN hacia la ruta C-35, sin pavimentación</w:t>
            </w:r>
            <w:r w:rsidR="002C415E" w:rsidRPr="002C415E">
              <w:rPr>
                <w:sz w:val="18"/>
                <w:szCs w:val="18"/>
              </w:rPr>
              <w:t xml:space="preserve">, </w:t>
            </w:r>
            <w:r w:rsidR="002C415E">
              <w:rPr>
                <w:sz w:val="18"/>
                <w:szCs w:val="18"/>
              </w:rPr>
              <w:t>con</w:t>
            </w:r>
            <w:r w:rsidR="002C415E" w:rsidRPr="002C415E">
              <w:rPr>
                <w:sz w:val="18"/>
                <w:szCs w:val="18"/>
              </w:rPr>
              <w:t xml:space="preserve"> carpeta de bischofita original</w:t>
            </w:r>
            <w:r w:rsidR="002C415E">
              <w:rPr>
                <w:sz w:val="18"/>
                <w:szCs w:val="18"/>
              </w:rPr>
              <w:t>.</w:t>
            </w:r>
          </w:p>
        </w:tc>
        <w:tc>
          <w:tcPr>
            <w:tcW w:w="2493" w:type="pct"/>
            <w:gridSpan w:val="3"/>
            <w:tcBorders>
              <w:top w:val="single" w:sz="4" w:space="0" w:color="auto"/>
              <w:left w:val="single" w:sz="4" w:space="0" w:color="auto"/>
              <w:bottom w:val="single" w:sz="4" w:space="0" w:color="auto"/>
              <w:right w:val="single" w:sz="4" w:space="0" w:color="000000"/>
            </w:tcBorders>
            <w:shd w:val="clear" w:color="auto" w:fill="auto"/>
          </w:tcPr>
          <w:p w14:paraId="7510B0B7" w14:textId="097C4DC8" w:rsidR="00232831" w:rsidRPr="007F7DFC" w:rsidRDefault="00232831" w:rsidP="002C415E">
            <w:pPr>
              <w:rPr>
                <w:b/>
                <w:sz w:val="18"/>
                <w:szCs w:val="18"/>
              </w:rPr>
            </w:pPr>
            <w:r w:rsidRPr="007F7DFC">
              <w:rPr>
                <w:b/>
                <w:sz w:val="18"/>
                <w:szCs w:val="18"/>
              </w:rPr>
              <w:t xml:space="preserve">Descripción medio de prueba: </w:t>
            </w:r>
            <w:r w:rsidR="002C415E" w:rsidRPr="002C415E">
              <w:rPr>
                <w:sz w:val="18"/>
                <w:szCs w:val="18"/>
              </w:rPr>
              <w:t xml:space="preserve">Vista en la Ruta C-401 desde el acceso de la Planta de COEMIN hacia </w:t>
            </w:r>
            <w:r w:rsidR="002C415E">
              <w:rPr>
                <w:sz w:val="18"/>
                <w:szCs w:val="18"/>
              </w:rPr>
              <w:t>la Planta de Espesado</w:t>
            </w:r>
            <w:r w:rsidR="002C415E" w:rsidRPr="002C415E">
              <w:rPr>
                <w:sz w:val="18"/>
                <w:szCs w:val="18"/>
              </w:rPr>
              <w:t>, sin pavimentación, con carpeta de bischofita original.</w:t>
            </w:r>
          </w:p>
        </w:tc>
      </w:tr>
      <w:tr w:rsidR="00232831" w:rsidRPr="007F7DFC" w14:paraId="0A041F43" w14:textId="77777777" w:rsidTr="00162E5F">
        <w:trPr>
          <w:trHeight w:val="286"/>
          <w:jc w:val="center"/>
        </w:trPr>
        <w:tc>
          <w:tcPr>
            <w:tcW w:w="2507" w:type="pct"/>
            <w:gridSpan w:val="3"/>
            <w:tcBorders>
              <w:top w:val="single" w:sz="4" w:space="0" w:color="auto"/>
              <w:left w:val="single" w:sz="4" w:space="0" w:color="auto"/>
              <w:bottom w:val="single" w:sz="4" w:space="0" w:color="auto"/>
              <w:right w:val="single" w:sz="4" w:space="0" w:color="000000"/>
            </w:tcBorders>
            <w:shd w:val="clear" w:color="auto" w:fill="auto"/>
          </w:tcPr>
          <w:p w14:paraId="0C53EBD4" w14:textId="3F6DEC16" w:rsidR="00232831" w:rsidRPr="007F7DFC" w:rsidRDefault="0030708B" w:rsidP="0030708B">
            <w:pPr>
              <w:jc w:val="center"/>
              <w:rPr>
                <w:b/>
                <w:sz w:val="18"/>
                <w:szCs w:val="18"/>
              </w:rPr>
            </w:pPr>
            <w:r>
              <w:rPr>
                <w:noProof/>
                <w:lang w:eastAsia="es-CL"/>
              </w:rPr>
              <w:drawing>
                <wp:inline distT="0" distB="0" distL="0" distR="0" wp14:anchorId="7706E846" wp14:editId="532BF5D2">
                  <wp:extent cx="2271600" cy="1944000"/>
                  <wp:effectExtent l="0" t="0" r="0" b="0"/>
                  <wp:docPr id="475" name="Imagen 475" descr="C:\Users\danary\AppData\Local\Microsoft\Windows\Temporary Internet Files\Content.Word\IMG_1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ary\AppData\Local\Microsoft\Windows\Temporary Internet Files\Content.Word\IMG_1204.jpg"/>
                          <pic:cNvPicPr>
                            <a:picLocks noChangeAspect="1" noChangeArrowheads="1"/>
                          </pic:cNvPicPr>
                        </pic:nvPicPr>
                        <pic:blipFill>
                          <a:blip r:embed="rId67" cstate="print"/>
                          <a:srcRect/>
                          <a:stretch>
                            <a:fillRect/>
                          </a:stretch>
                        </pic:blipFill>
                        <pic:spPr bwMode="auto">
                          <a:xfrm>
                            <a:off x="0" y="0"/>
                            <a:ext cx="2271600" cy="1944000"/>
                          </a:xfrm>
                          <a:prstGeom prst="rect">
                            <a:avLst/>
                          </a:prstGeom>
                          <a:noFill/>
                          <a:ln w="9525">
                            <a:noFill/>
                            <a:miter lim="800000"/>
                            <a:headEnd/>
                            <a:tailEnd/>
                          </a:ln>
                        </pic:spPr>
                      </pic:pic>
                    </a:graphicData>
                  </a:graphic>
                </wp:inline>
              </w:drawing>
            </w:r>
          </w:p>
        </w:tc>
        <w:tc>
          <w:tcPr>
            <w:tcW w:w="2493" w:type="pct"/>
            <w:gridSpan w:val="3"/>
            <w:tcBorders>
              <w:top w:val="single" w:sz="4" w:space="0" w:color="auto"/>
              <w:left w:val="single" w:sz="4" w:space="0" w:color="auto"/>
              <w:bottom w:val="single" w:sz="4" w:space="0" w:color="auto"/>
              <w:right w:val="single" w:sz="4" w:space="0" w:color="000000"/>
            </w:tcBorders>
            <w:shd w:val="clear" w:color="auto" w:fill="auto"/>
          </w:tcPr>
          <w:p w14:paraId="0A8ACDC1" w14:textId="4B9DB354" w:rsidR="00232831" w:rsidRPr="007F7DFC" w:rsidRDefault="0030708B" w:rsidP="0030708B">
            <w:pPr>
              <w:jc w:val="center"/>
              <w:rPr>
                <w:b/>
                <w:sz w:val="18"/>
                <w:szCs w:val="18"/>
              </w:rPr>
            </w:pPr>
            <w:r>
              <w:rPr>
                <w:noProof/>
                <w:lang w:eastAsia="es-CL"/>
              </w:rPr>
              <w:drawing>
                <wp:inline distT="0" distB="0" distL="0" distR="0" wp14:anchorId="7BF58644" wp14:editId="588250BB">
                  <wp:extent cx="2271600" cy="1944000"/>
                  <wp:effectExtent l="0" t="0" r="0" b="0"/>
                  <wp:docPr id="476" name="Imagen 476" descr="C:\Users\danary\AppData\Local\Microsoft\Windows\Temporary Internet Files\Content.Word\IMG_1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ary\AppData\Local\Microsoft\Windows\Temporary Internet Files\Content.Word\IMG_1206.jpg"/>
                          <pic:cNvPicPr>
                            <a:picLocks noChangeAspect="1" noChangeArrowheads="1"/>
                          </pic:cNvPicPr>
                        </pic:nvPicPr>
                        <pic:blipFill>
                          <a:blip r:embed="rId68" cstate="print"/>
                          <a:srcRect/>
                          <a:stretch>
                            <a:fillRect/>
                          </a:stretch>
                        </pic:blipFill>
                        <pic:spPr bwMode="auto">
                          <a:xfrm>
                            <a:off x="0" y="0"/>
                            <a:ext cx="2271600" cy="1944000"/>
                          </a:xfrm>
                          <a:prstGeom prst="rect">
                            <a:avLst/>
                          </a:prstGeom>
                          <a:noFill/>
                          <a:ln w="9525">
                            <a:noFill/>
                            <a:miter lim="800000"/>
                            <a:headEnd/>
                            <a:tailEnd/>
                          </a:ln>
                        </pic:spPr>
                      </pic:pic>
                    </a:graphicData>
                  </a:graphic>
                </wp:inline>
              </w:drawing>
            </w:r>
          </w:p>
        </w:tc>
      </w:tr>
      <w:tr w:rsidR="00232831" w:rsidRPr="007F7DFC" w14:paraId="5E64DF78" w14:textId="77777777" w:rsidTr="00162E5F">
        <w:trPr>
          <w:trHeight w:val="300"/>
          <w:jc w:val="center"/>
        </w:trPr>
        <w:tc>
          <w:tcPr>
            <w:tcW w:w="1166" w:type="pct"/>
            <w:tcBorders>
              <w:top w:val="single" w:sz="4" w:space="0" w:color="auto"/>
              <w:left w:val="single" w:sz="4" w:space="0" w:color="auto"/>
              <w:bottom w:val="single" w:sz="4" w:space="0" w:color="auto"/>
              <w:right w:val="nil"/>
            </w:tcBorders>
            <w:shd w:val="clear" w:color="auto" w:fill="auto"/>
            <w:noWrap/>
            <w:vAlign w:val="center"/>
            <w:hideMark/>
          </w:tcPr>
          <w:p w14:paraId="5B2FFF04" w14:textId="0E8D4337" w:rsidR="00232831" w:rsidRPr="007F7DFC" w:rsidRDefault="00232831" w:rsidP="00162E5F">
            <w:pPr>
              <w:rPr>
                <w:b/>
                <w:sz w:val="18"/>
                <w:szCs w:val="18"/>
              </w:rPr>
            </w:pPr>
            <w:r>
              <w:rPr>
                <w:b/>
                <w:sz w:val="18"/>
                <w:szCs w:val="18"/>
              </w:rPr>
              <w:t>Fotografía 27</w:t>
            </w:r>
          </w:p>
        </w:tc>
        <w:tc>
          <w:tcPr>
            <w:tcW w:w="1341" w:type="pct"/>
            <w:gridSpan w:val="2"/>
            <w:tcBorders>
              <w:top w:val="single" w:sz="4" w:space="0" w:color="auto"/>
              <w:left w:val="single" w:sz="4" w:space="0" w:color="auto"/>
              <w:bottom w:val="single" w:sz="4" w:space="0" w:color="auto"/>
              <w:right w:val="nil"/>
            </w:tcBorders>
            <w:shd w:val="clear" w:color="auto" w:fill="auto"/>
            <w:vAlign w:val="center"/>
          </w:tcPr>
          <w:p w14:paraId="5B5726B3" w14:textId="77777777" w:rsidR="00232831" w:rsidRPr="007F7DFC" w:rsidRDefault="00232831" w:rsidP="00162E5F">
            <w:pPr>
              <w:rPr>
                <w:b/>
                <w:sz w:val="18"/>
                <w:szCs w:val="18"/>
              </w:rPr>
            </w:pPr>
            <w:r w:rsidRPr="007F7DFC">
              <w:rPr>
                <w:b/>
                <w:sz w:val="18"/>
                <w:szCs w:val="18"/>
              </w:rPr>
              <w:t>Fecha:</w:t>
            </w:r>
            <w:r w:rsidRPr="007F7DFC">
              <w:rPr>
                <w:sz w:val="18"/>
                <w:szCs w:val="18"/>
              </w:rPr>
              <w:t xml:space="preserve"> 12-05-2015</w:t>
            </w:r>
          </w:p>
        </w:tc>
        <w:tc>
          <w:tcPr>
            <w:tcW w:w="1185" w:type="pct"/>
            <w:tcBorders>
              <w:top w:val="single" w:sz="4" w:space="0" w:color="auto"/>
              <w:left w:val="single" w:sz="4" w:space="0" w:color="auto"/>
              <w:bottom w:val="single" w:sz="4" w:space="0" w:color="auto"/>
              <w:right w:val="nil"/>
            </w:tcBorders>
            <w:shd w:val="clear" w:color="auto" w:fill="auto"/>
            <w:noWrap/>
            <w:vAlign w:val="center"/>
            <w:hideMark/>
          </w:tcPr>
          <w:p w14:paraId="39749099" w14:textId="3FFD97E7" w:rsidR="00232831" w:rsidRPr="007F7DFC" w:rsidRDefault="00232831" w:rsidP="00162E5F">
            <w:pPr>
              <w:rPr>
                <w:b/>
                <w:sz w:val="18"/>
                <w:szCs w:val="18"/>
              </w:rPr>
            </w:pPr>
            <w:r>
              <w:rPr>
                <w:b/>
                <w:sz w:val="18"/>
                <w:szCs w:val="18"/>
              </w:rPr>
              <w:t>Fotografía 28</w:t>
            </w:r>
          </w:p>
        </w:tc>
        <w:tc>
          <w:tcPr>
            <w:tcW w:w="1308"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47DC02D1" w14:textId="77777777" w:rsidR="00232831" w:rsidRPr="007F7DFC" w:rsidRDefault="00232831" w:rsidP="00162E5F">
            <w:pPr>
              <w:rPr>
                <w:b/>
                <w:sz w:val="18"/>
                <w:szCs w:val="18"/>
              </w:rPr>
            </w:pPr>
            <w:r w:rsidRPr="007F7DFC">
              <w:rPr>
                <w:b/>
                <w:sz w:val="18"/>
                <w:szCs w:val="18"/>
              </w:rPr>
              <w:t xml:space="preserve">Fecha: </w:t>
            </w:r>
            <w:r w:rsidRPr="007F7DFC">
              <w:rPr>
                <w:sz w:val="18"/>
                <w:szCs w:val="18"/>
              </w:rPr>
              <w:t>12-05-2015</w:t>
            </w:r>
          </w:p>
        </w:tc>
      </w:tr>
      <w:tr w:rsidR="001E6F3F" w:rsidRPr="007F7DFC" w14:paraId="1E6AC161" w14:textId="77777777" w:rsidTr="00162E5F">
        <w:trPr>
          <w:trHeight w:val="300"/>
          <w:jc w:val="center"/>
        </w:trPr>
        <w:tc>
          <w:tcPr>
            <w:tcW w:w="116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DDECBD" w14:textId="77777777" w:rsidR="001E6F3F" w:rsidRPr="007F7DFC" w:rsidRDefault="001E6F3F" w:rsidP="001E6F3F">
            <w:pPr>
              <w:rPr>
                <w:b/>
                <w:sz w:val="18"/>
                <w:szCs w:val="18"/>
              </w:rPr>
            </w:pPr>
            <w:r w:rsidRPr="007F7DFC">
              <w:rPr>
                <w:b/>
                <w:sz w:val="18"/>
                <w:szCs w:val="18"/>
              </w:rPr>
              <w:t>Coordenadas DATUM WGS84 HUSO 19 S</w:t>
            </w:r>
          </w:p>
        </w:tc>
        <w:tc>
          <w:tcPr>
            <w:tcW w:w="672" w:type="pct"/>
            <w:tcBorders>
              <w:top w:val="single" w:sz="4" w:space="0" w:color="auto"/>
              <w:left w:val="nil"/>
              <w:bottom w:val="single" w:sz="4" w:space="0" w:color="auto"/>
              <w:right w:val="single" w:sz="4" w:space="0" w:color="000000"/>
            </w:tcBorders>
            <w:shd w:val="clear" w:color="auto" w:fill="auto"/>
            <w:vAlign w:val="center"/>
          </w:tcPr>
          <w:p w14:paraId="02CFE8F4" w14:textId="2B8AEF1C" w:rsidR="001E6F3F" w:rsidRPr="007F7DFC" w:rsidRDefault="001E6F3F" w:rsidP="001E6F3F">
            <w:pPr>
              <w:rPr>
                <w:b/>
                <w:sz w:val="18"/>
                <w:szCs w:val="18"/>
              </w:rPr>
            </w:pPr>
            <w:r w:rsidRPr="007F7DFC">
              <w:rPr>
                <w:b/>
                <w:sz w:val="18"/>
                <w:szCs w:val="18"/>
              </w:rPr>
              <w:t>Coordenada Norte</w:t>
            </w:r>
            <w:r w:rsidRPr="007F7DFC">
              <w:rPr>
                <w:sz w:val="18"/>
                <w:szCs w:val="18"/>
              </w:rPr>
              <w:t>:</w:t>
            </w:r>
            <w:r>
              <w:t xml:space="preserve"> </w:t>
            </w:r>
            <w:r w:rsidRPr="001E6F3F">
              <w:rPr>
                <w:sz w:val="18"/>
                <w:szCs w:val="18"/>
              </w:rPr>
              <w:t>6.951.778</w:t>
            </w:r>
          </w:p>
        </w:tc>
        <w:tc>
          <w:tcPr>
            <w:tcW w:w="669" w:type="pct"/>
            <w:tcBorders>
              <w:top w:val="single" w:sz="4" w:space="0" w:color="auto"/>
              <w:left w:val="nil"/>
              <w:bottom w:val="single" w:sz="4" w:space="0" w:color="auto"/>
              <w:right w:val="single" w:sz="4" w:space="0" w:color="000000"/>
            </w:tcBorders>
            <w:shd w:val="clear" w:color="auto" w:fill="auto"/>
            <w:vAlign w:val="center"/>
          </w:tcPr>
          <w:p w14:paraId="7D288764" w14:textId="346998F4" w:rsidR="001E6F3F" w:rsidRPr="007F7DFC" w:rsidRDefault="001E6F3F" w:rsidP="001E6F3F">
            <w:pPr>
              <w:rPr>
                <w:b/>
                <w:sz w:val="18"/>
                <w:szCs w:val="18"/>
              </w:rPr>
            </w:pPr>
            <w:r w:rsidRPr="007F7DFC">
              <w:rPr>
                <w:b/>
                <w:sz w:val="18"/>
                <w:szCs w:val="18"/>
              </w:rPr>
              <w:t>Coordenada Este</w:t>
            </w:r>
            <w:r w:rsidRPr="007F7DFC">
              <w:rPr>
                <w:sz w:val="18"/>
                <w:szCs w:val="18"/>
              </w:rPr>
              <w:t xml:space="preserve">: </w:t>
            </w:r>
            <w:r w:rsidRPr="001E6F3F">
              <w:rPr>
                <w:sz w:val="18"/>
                <w:szCs w:val="18"/>
              </w:rPr>
              <w:t>381.611</w:t>
            </w:r>
          </w:p>
        </w:tc>
        <w:tc>
          <w:tcPr>
            <w:tcW w:w="1185" w:type="pct"/>
            <w:tcBorders>
              <w:top w:val="single" w:sz="4" w:space="0" w:color="auto"/>
              <w:left w:val="single" w:sz="4" w:space="0" w:color="auto"/>
              <w:bottom w:val="single" w:sz="4" w:space="0" w:color="auto"/>
              <w:right w:val="single" w:sz="4" w:space="0" w:color="000000"/>
            </w:tcBorders>
            <w:shd w:val="clear" w:color="auto" w:fill="auto"/>
            <w:noWrap/>
          </w:tcPr>
          <w:p w14:paraId="16DF14B9" w14:textId="77777777" w:rsidR="001E6F3F" w:rsidRPr="007F7DFC" w:rsidRDefault="001E6F3F" w:rsidP="001E6F3F">
            <w:pPr>
              <w:rPr>
                <w:b/>
                <w:sz w:val="18"/>
                <w:szCs w:val="18"/>
              </w:rPr>
            </w:pPr>
            <w:r w:rsidRPr="007F7DFC">
              <w:rPr>
                <w:b/>
                <w:sz w:val="18"/>
                <w:szCs w:val="18"/>
              </w:rPr>
              <w:t>Coordenadas DATUM WGS84 HUSO 19 S</w:t>
            </w:r>
          </w:p>
        </w:tc>
        <w:tc>
          <w:tcPr>
            <w:tcW w:w="576" w:type="pct"/>
            <w:tcBorders>
              <w:top w:val="single" w:sz="4" w:space="0" w:color="auto"/>
              <w:left w:val="nil"/>
              <w:bottom w:val="single" w:sz="4" w:space="0" w:color="auto"/>
              <w:right w:val="single" w:sz="4" w:space="0" w:color="000000"/>
            </w:tcBorders>
            <w:shd w:val="clear" w:color="auto" w:fill="auto"/>
            <w:noWrap/>
            <w:vAlign w:val="center"/>
          </w:tcPr>
          <w:p w14:paraId="072ABE53" w14:textId="6343ACC3" w:rsidR="001E6F3F" w:rsidRPr="007F7DFC" w:rsidRDefault="001E6F3F" w:rsidP="001E6F3F">
            <w:pPr>
              <w:rPr>
                <w:b/>
                <w:sz w:val="18"/>
                <w:szCs w:val="18"/>
              </w:rPr>
            </w:pPr>
            <w:r w:rsidRPr="007F7DFC">
              <w:rPr>
                <w:b/>
                <w:sz w:val="18"/>
                <w:szCs w:val="18"/>
              </w:rPr>
              <w:t>Coordenada Norte</w:t>
            </w:r>
            <w:r w:rsidRPr="007F7DFC">
              <w:rPr>
                <w:sz w:val="18"/>
                <w:szCs w:val="18"/>
              </w:rPr>
              <w:t>:</w:t>
            </w:r>
            <w:r>
              <w:t xml:space="preserve"> </w:t>
            </w:r>
            <w:r w:rsidRPr="001E6F3F">
              <w:rPr>
                <w:sz w:val="18"/>
                <w:szCs w:val="18"/>
              </w:rPr>
              <w:t>6.951.778</w:t>
            </w:r>
          </w:p>
        </w:tc>
        <w:tc>
          <w:tcPr>
            <w:tcW w:w="732" w:type="pct"/>
            <w:tcBorders>
              <w:top w:val="single" w:sz="4" w:space="0" w:color="auto"/>
              <w:left w:val="nil"/>
              <w:bottom w:val="single" w:sz="4" w:space="0" w:color="auto"/>
              <w:right w:val="single" w:sz="4" w:space="0" w:color="000000"/>
            </w:tcBorders>
            <w:shd w:val="clear" w:color="auto" w:fill="auto"/>
            <w:vAlign w:val="center"/>
          </w:tcPr>
          <w:p w14:paraId="0DD423B6" w14:textId="74A37F13" w:rsidR="001E6F3F" w:rsidRPr="007F7DFC" w:rsidRDefault="001E6F3F" w:rsidP="001E6F3F">
            <w:pPr>
              <w:rPr>
                <w:b/>
                <w:sz w:val="18"/>
                <w:szCs w:val="18"/>
              </w:rPr>
            </w:pPr>
            <w:r w:rsidRPr="007F7DFC">
              <w:rPr>
                <w:b/>
                <w:sz w:val="18"/>
                <w:szCs w:val="18"/>
              </w:rPr>
              <w:t>Coordenada Este</w:t>
            </w:r>
            <w:r w:rsidRPr="007F7DFC">
              <w:rPr>
                <w:sz w:val="18"/>
                <w:szCs w:val="18"/>
              </w:rPr>
              <w:t xml:space="preserve">: </w:t>
            </w:r>
            <w:r w:rsidRPr="001E6F3F">
              <w:rPr>
                <w:sz w:val="18"/>
                <w:szCs w:val="18"/>
              </w:rPr>
              <w:t>381.611</w:t>
            </w:r>
          </w:p>
        </w:tc>
      </w:tr>
      <w:tr w:rsidR="00232831" w:rsidRPr="007F7DFC" w14:paraId="58479BFD" w14:textId="77777777" w:rsidTr="00162E5F">
        <w:trPr>
          <w:trHeight w:val="286"/>
          <w:jc w:val="center"/>
        </w:trPr>
        <w:tc>
          <w:tcPr>
            <w:tcW w:w="2507"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00896BED" w14:textId="2B4439F4" w:rsidR="00232831" w:rsidRPr="007F7DFC" w:rsidRDefault="00232831" w:rsidP="001150D0">
            <w:pPr>
              <w:rPr>
                <w:b/>
                <w:sz w:val="18"/>
                <w:szCs w:val="18"/>
              </w:rPr>
            </w:pPr>
            <w:r w:rsidRPr="007F7DFC">
              <w:rPr>
                <w:b/>
                <w:sz w:val="18"/>
                <w:szCs w:val="18"/>
              </w:rPr>
              <w:t>Descripción medio de prueba:</w:t>
            </w:r>
            <w:r w:rsidRPr="007F7DFC">
              <w:rPr>
                <w:sz w:val="18"/>
                <w:szCs w:val="18"/>
              </w:rPr>
              <w:t xml:space="preserve"> </w:t>
            </w:r>
            <w:r w:rsidR="001150D0">
              <w:rPr>
                <w:sz w:val="18"/>
                <w:szCs w:val="18"/>
              </w:rPr>
              <w:t>R</w:t>
            </w:r>
            <w:r w:rsidR="002C415E" w:rsidRPr="002C415E">
              <w:rPr>
                <w:sz w:val="18"/>
                <w:szCs w:val="18"/>
              </w:rPr>
              <w:t>uta C-517</w:t>
            </w:r>
            <w:r w:rsidR="001150D0">
              <w:rPr>
                <w:sz w:val="18"/>
                <w:szCs w:val="18"/>
              </w:rPr>
              <w:t xml:space="preserve"> sin modificación</w:t>
            </w:r>
            <w:r w:rsidR="002C415E" w:rsidRPr="002C415E">
              <w:rPr>
                <w:sz w:val="18"/>
                <w:szCs w:val="18"/>
              </w:rPr>
              <w:t>, debido a que no se había construido el depósito de relaves N° 5</w:t>
            </w:r>
            <w:r w:rsidR="001150D0">
              <w:rPr>
                <w:sz w:val="18"/>
                <w:szCs w:val="18"/>
              </w:rPr>
              <w:t>.</w:t>
            </w:r>
          </w:p>
        </w:tc>
        <w:tc>
          <w:tcPr>
            <w:tcW w:w="2493" w:type="pct"/>
            <w:gridSpan w:val="3"/>
            <w:tcBorders>
              <w:top w:val="single" w:sz="4" w:space="0" w:color="auto"/>
              <w:left w:val="single" w:sz="4" w:space="0" w:color="auto"/>
              <w:bottom w:val="single" w:sz="4" w:space="0" w:color="auto"/>
              <w:right w:val="single" w:sz="4" w:space="0" w:color="000000"/>
            </w:tcBorders>
            <w:shd w:val="clear" w:color="auto" w:fill="auto"/>
          </w:tcPr>
          <w:p w14:paraId="32FE13BA" w14:textId="1A3E8219" w:rsidR="00232831" w:rsidRPr="007F7DFC" w:rsidRDefault="00232831" w:rsidP="00232831">
            <w:pPr>
              <w:rPr>
                <w:b/>
                <w:sz w:val="18"/>
                <w:szCs w:val="18"/>
              </w:rPr>
            </w:pPr>
            <w:r w:rsidRPr="007F7DFC">
              <w:rPr>
                <w:b/>
                <w:sz w:val="18"/>
                <w:szCs w:val="18"/>
              </w:rPr>
              <w:t xml:space="preserve">Descripción medio de prueba: </w:t>
            </w:r>
            <w:r w:rsidR="001150D0" w:rsidRPr="001150D0">
              <w:rPr>
                <w:sz w:val="18"/>
                <w:szCs w:val="18"/>
              </w:rPr>
              <w:t>Ruta C-517 sin modificación, debido a que no se había construido el depósito de relaves N° 5.</w:t>
            </w:r>
          </w:p>
        </w:tc>
      </w:tr>
    </w:tbl>
    <w:p w14:paraId="245A4F15" w14:textId="77777777" w:rsidR="007F7DFC" w:rsidRDefault="007F7DFC" w:rsidP="008809FF"/>
    <w:p w14:paraId="3798A415" w14:textId="77777777" w:rsidR="007F7DFC" w:rsidRPr="008809FF" w:rsidRDefault="007F7DFC" w:rsidP="008809FF"/>
    <w:p w14:paraId="47F95F40" w14:textId="77777777" w:rsidR="00571F24" w:rsidRPr="0025129B" w:rsidRDefault="007C7490" w:rsidP="00C958D0">
      <w:pPr>
        <w:pStyle w:val="Ttulo1"/>
      </w:pPr>
      <w:bookmarkStart w:id="119" w:name="_Toc353998131"/>
      <w:bookmarkStart w:id="120" w:name="_Toc353998204"/>
      <w:bookmarkStart w:id="121" w:name="_Toc352840403"/>
      <w:bookmarkStart w:id="122" w:name="_Toc352841463"/>
      <w:bookmarkStart w:id="123" w:name="_Toc390777039"/>
      <w:bookmarkEnd w:id="119"/>
      <w:bookmarkEnd w:id="120"/>
      <w:r w:rsidRPr="0025129B">
        <w:lastRenderedPageBreak/>
        <w:t>OTROS HECHOS.</w:t>
      </w:r>
      <w:bookmarkEnd w:id="121"/>
      <w:bookmarkEnd w:id="122"/>
      <w:bookmarkEnd w:id="123"/>
    </w:p>
    <w:p w14:paraId="448D37CE" w14:textId="1ABB68CF" w:rsidR="00CE010E" w:rsidRPr="0025129B" w:rsidRDefault="00CE010E" w:rsidP="00707C81">
      <w:pPr>
        <w:rPr>
          <w:rFonts w:cstheme="minorHAnsi"/>
          <w:b/>
          <w:sz w:val="14"/>
          <w:szCs w:val="24"/>
        </w:rPr>
      </w:pPr>
    </w:p>
    <w:tbl>
      <w:tblPr>
        <w:tblW w:w="134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B417C3" w:rsidRPr="0025129B" w14:paraId="155DBF51" w14:textId="77777777" w:rsidTr="00B34F8E">
        <w:trPr>
          <w:trHeight w:val="300"/>
          <w:jc w:val="center"/>
        </w:trPr>
        <w:tc>
          <w:tcPr>
            <w:tcW w:w="5000" w:type="pct"/>
            <w:shd w:val="clear" w:color="auto" w:fill="auto"/>
            <w:noWrap/>
            <w:vAlign w:val="center"/>
            <w:hideMark/>
          </w:tcPr>
          <w:p w14:paraId="78A2B745" w14:textId="77777777" w:rsidR="00B417C3" w:rsidRPr="0025129B" w:rsidRDefault="00F64DF2" w:rsidP="00A0340E">
            <w:pPr>
              <w:jc w:val="left"/>
              <w:rPr>
                <w:rFonts w:eastAsia="Times New Roman"/>
                <w:b/>
                <w:bCs/>
                <w:color w:val="000000"/>
                <w:sz w:val="20"/>
                <w:szCs w:val="20"/>
                <w:lang w:eastAsia="es-CL"/>
              </w:rPr>
            </w:pPr>
            <w:r>
              <w:rPr>
                <w:rFonts w:eastAsia="Times New Roman"/>
                <w:b/>
                <w:bCs/>
                <w:color w:val="000000"/>
                <w:sz w:val="20"/>
                <w:szCs w:val="20"/>
                <w:lang w:eastAsia="es-CL"/>
              </w:rPr>
              <w:t>Otros h</w:t>
            </w:r>
            <w:r w:rsidR="00B417C3" w:rsidRPr="0025129B">
              <w:rPr>
                <w:rFonts w:eastAsia="Times New Roman"/>
                <w:b/>
                <w:bCs/>
                <w:color w:val="000000"/>
                <w:sz w:val="20"/>
                <w:szCs w:val="20"/>
                <w:lang w:eastAsia="es-CL"/>
              </w:rPr>
              <w:t>echo N°1</w:t>
            </w:r>
          </w:p>
        </w:tc>
      </w:tr>
      <w:tr w:rsidR="00B417C3" w:rsidRPr="00B34F8E" w14:paraId="3248CF6E" w14:textId="77777777" w:rsidTr="00B34F8E">
        <w:trPr>
          <w:trHeight w:val="1686"/>
          <w:jc w:val="center"/>
        </w:trPr>
        <w:tc>
          <w:tcPr>
            <w:tcW w:w="5000" w:type="pct"/>
            <w:shd w:val="clear" w:color="auto" w:fill="auto"/>
            <w:noWrap/>
            <w:hideMark/>
          </w:tcPr>
          <w:p w14:paraId="4881339B" w14:textId="77777777" w:rsidR="00B417C3" w:rsidRPr="00B34F8E" w:rsidRDefault="00B417C3" w:rsidP="008D004D">
            <w:pPr>
              <w:jc w:val="left"/>
              <w:rPr>
                <w:rFonts w:eastAsia="Times New Roman"/>
                <w:color w:val="000000"/>
                <w:sz w:val="20"/>
                <w:szCs w:val="20"/>
                <w:lang w:eastAsia="es-CL"/>
              </w:rPr>
            </w:pPr>
            <w:r w:rsidRPr="00B34F8E">
              <w:rPr>
                <w:rFonts w:eastAsia="Times New Roman"/>
                <w:b/>
                <w:bCs/>
                <w:color w:val="000000"/>
                <w:sz w:val="20"/>
                <w:szCs w:val="20"/>
                <w:lang w:eastAsia="es-CL"/>
              </w:rPr>
              <w:t>Descripción</w:t>
            </w:r>
            <w:r w:rsidRPr="00B34F8E">
              <w:rPr>
                <w:rFonts w:eastAsia="Times New Roman"/>
                <w:color w:val="000000"/>
                <w:sz w:val="20"/>
                <w:szCs w:val="20"/>
                <w:lang w:eastAsia="es-CL"/>
              </w:rPr>
              <w:t>:</w:t>
            </w:r>
          </w:p>
          <w:p w14:paraId="1AF23F72" w14:textId="65E058B0" w:rsidR="00FC139F" w:rsidRPr="0028165E" w:rsidRDefault="00FC139F" w:rsidP="00707C81">
            <w:pPr>
              <w:rPr>
                <w:rFonts w:eastAsia="Times New Roman"/>
                <w:color w:val="000000" w:themeColor="text1"/>
                <w:sz w:val="20"/>
                <w:szCs w:val="20"/>
                <w:lang w:eastAsia="es-CL"/>
              </w:rPr>
            </w:pPr>
            <w:r w:rsidRPr="00B34F8E">
              <w:rPr>
                <w:rFonts w:eastAsia="Times New Roman"/>
                <w:color w:val="000000"/>
                <w:sz w:val="20"/>
                <w:szCs w:val="20"/>
                <w:lang w:eastAsia="es-CL"/>
              </w:rPr>
              <w:t xml:space="preserve">Durante </w:t>
            </w:r>
            <w:r w:rsidR="004E4374" w:rsidRPr="00B34F8E">
              <w:rPr>
                <w:rFonts w:eastAsia="Times New Roman"/>
                <w:color w:val="000000"/>
                <w:sz w:val="20"/>
                <w:szCs w:val="20"/>
                <w:lang w:eastAsia="es-CL"/>
              </w:rPr>
              <w:t>la</w:t>
            </w:r>
            <w:r w:rsidR="005B1BF7" w:rsidRPr="00B34F8E">
              <w:rPr>
                <w:rFonts w:eastAsia="Times New Roman"/>
                <w:color w:val="000000"/>
                <w:sz w:val="20"/>
                <w:szCs w:val="20"/>
                <w:lang w:eastAsia="es-CL"/>
              </w:rPr>
              <w:t xml:space="preserve"> actividades de</w:t>
            </w:r>
            <w:r w:rsidRPr="00B34F8E">
              <w:rPr>
                <w:rFonts w:eastAsia="Times New Roman"/>
                <w:color w:val="000000"/>
                <w:sz w:val="20"/>
                <w:szCs w:val="20"/>
                <w:lang w:eastAsia="es-CL"/>
              </w:rPr>
              <w:t xml:space="preserve"> inspección</w:t>
            </w:r>
            <w:r w:rsidR="005B1BF7" w:rsidRPr="00B34F8E">
              <w:rPr>
                <w:rFonts w:eastAsia="Times New Roman"/>
                <w:color w:val="000000"/>
                <w:sz w:val="20"/>
                <w:szCs w:val="20"/>
                <w:lang w:eastAsia="es-CL"/>
              </w:rPr>
              <w:t xml:space="preserve"> en terreno</w:t>
            </w:r>
            <w:r w:rsidR="004E4374" w:rsidRPr="00B34F8E">
              <w:rPr>
                <w:rFonts w:eastAsia="Times New Roman"/>
                <w:color w:val="000000"/>
                <w:sz w:val="20"/>
                <w:szCs w:val="20"/>
                <w:lang w:eastAsia="es-CL"/>
              </w:rPr>
              <w:t xml:space="preserve"> del día 12 de mayo de 2015</w:t>
            </w:r>
            <w:r w:rsidRPr="00B34F8E">
              <w:rPr>
                <w:rFonts w:eastAsia="Times New Roman"/>
                <w:color w:val="000000"/>
                <w:sz w:val="20"/>
                <w:szCs w:val="20"/>
                <w:lang w:eastAsia="es-CL"/>
              </w:rPr>
              <w:t xml:space="preserve">, se constató que el proyecto aprobado mediante RCA N° </w:t>
            </w:r>
            <w:r w:rsidR="005B1BF7" w:rsidRPr="00B34F8E">
              <w:rPr>
                <w:rFonts w:eastAsia="Times New Roman"/>
                <w:color w:val="000000"/>
                <w:sz w:val="20"/>
                <w:szCs w:val="20"/>
                <w:lang w:eastAsia="es-CL"/>
              </w:rPr>
              <w:t>261/2014</w:t>
            </w:r>
            <w:r w:rsidRPr="00B34F8E">
              <w:rPr>
                <w:rFonts w:eastAsia="Times New Roman"/>
                <w:color w:val="000000"/>
                <w:sz w:val="20"/>
                <w:szCs w:val="20"/>
                <w:lang w:eastAsia="es-CL"/>
              </w:rPr>
              <w:t xml:space="preserve"> </w:t>
            </w:r>
            <w:r w:rsidR="005B1BF7" w:rsidRPr="00B34F8E">
              <w:rPr>
                <w:rFonts w:eastAsia="Times New Roman"/>
                <w:color w:val="000000"/>
                <w:sz w:val="20"/>
                <w:szCs w:val="20"/>
                <w:lang w:eastAsia="es-CL"/>
              </w:rPr>
              <w:t>“Optimización Obras Hidráulicas, Tranque de Relaves COEMIN N° 1”</w:t>
            </w:r>
            <w:r w:rsidRPr="00B34F8E">
              <w:rPr>
                <w:rFonts w:eastAsia="Times New Roman"/>
                <w:color w:val="000000"/>
                <w:sz w:val="20"/>
                <w:szCs w:val="20"/>
                <w:lang w:eastAsia="es-CL"/>
              </w:rPr>
              <w:t xml:space="preserve">, se encontraba </w:t>
            </w:r>
            <w:r w:rsidR="005B1BF7" w:rsidRPr="00B34F8E">
              <w:rPr>
                <w:rFonts w:eastAsia="Times New Roman"/>
                <w:color w:val="000000"/>
                <w:sz w:val="20"/>
                <w:szCs w:val="20"/>
                <w:lang w:eastAsia="es-CL"/>
              </w:rPr>
              <w:t>con las</w:t>
            </w:r>
            <w:r w:rsidR="005B1BF7" w:rsidRPr="00B34F8E">
              <w:rPr>
                <w:rFonts w:cstheme="minorHAnsi"/>
              </w:rPr>
              <w:t xml:space="preserve"> </w:t>
            </w:r>
            <w:r w:rsidR="005B1BF7" w:rsidRPr="00B34F8E">
              <w:rPr>
                <w:rFonts w:eastAsia="Times New Roman"/>
                <w:color w:val="000000"/>
                <w:sz w:val="20"/>
                <w:szCs w:val="20"/>
                <w:lang w:eastAsia="es-CL"/>
              </w:rPr>
              <w:t xml:space="preserve">actividades de </w:t>
            </w:r>
            <w:r w:rsidR="005B1BF7" w:rsidRPr="0028165E">
              <w:rPr>
                <w:rFonts w:eastAsia="Times New Roman"/>
                <w:color w:val="000000" w:themeColor="text1"/>
                <w:sz w:val="20"/>
                <w:szCs w:val="20"/>
                <w:lang w:eastAsia="es-CL"/>
              </w:rPr>
              <w:t>construcción asociadas al Plan de Cierre iniciadas</w:t>
            </w:r>
            <w:r w:rsidR="004E4374" w:rsidRPr="0028165E">
              <w:rPr>
                <w:rFonts w:eastAsia="Times New Roman"/>
                <w:color w:val="000000" w:themeColor="text1"/>
                <w:sz w:val="20"/>
                <w:szCs w:val="20"/>
                <w:lang w:eastAsia="es-CL"/>
              </w:rPr>
              <w:t xml:space="preserve">, debido a que se encontraba implementando el canal de contorno, </w:t>
            </w:r>
            <w:r w:rsidR="005E43AE" w:rsidRPr="0028165E">
              <w:rPr>
                <w:rFonts w:eastAsia="Times New Roman"/>
                <w:color w:val="000000" w:themeColor="text1"/>
                <w:sz w:val="20"/>
                <w:szCs w:val="20"/>
                <w:lang w:eastAsia="es-CL"/>
              </w:rPr>
              <w:t>correspondiente</w:t>
            </w:r>
            <w:r w:rsidR="004E4374" w:rsidRPr="0028165E">
              <w:rPr>
                <w:rFonts w:eastAsia="Times New Roman"/>
                <w:color w:val="000000" w:themeColor="text1"/>
                <w:sz w:val="20"/>
                <w:szCs w:val="20"/>
                <w:lang w:eastAsia="es-CL"/>
              </w:rPr>
              <w:t xml:space="preserve"> a una de las obras tempranas del cronograma asociado al proyecto, lo cual coincide con lo informado por el Titular en su informe complementario (Anexo 5).</w:t>
            </w:r>
            <w:r w:rsidR="005B1BF7" w:rsidRPr="0028165E">
              <w:rPr>
                <w:rFonts w:eastAsia="Times New Roman"/>
                <w:color w:val="000000" w:themeColor="text1"/>
                <w:sz w:val="20"/>
                <w:szCs w:val="20"/>
                <w:lang w:eastAsia="es-CL"/>
              </w:rPr>
              <w:t xml:space="preserve"> </w:t>
            </w:r>
            <w:r w:rsidRPr="0028165E">
              <w:rPr>
                <w:rFonts w:eastAsia="Times New Roman"/>
                <w:color w:val="000000" w:themeColor="text1"/>
                <w:sz w:val="20"/>
                <w:szCs w:val="20"/>
                <w:lang w:eastAsia="es-CL"/>
              </w:rPr>
              <w:t xml:space="preserve"> </w:t>
            </w:r>
            <w:r w:rsidR="004E4374" w:rsidRPr="0028165E">
              <w:rPr>
                <w:rFonts w:eastAsia="Times New Roman"/>
                <w:color w:val="000000" w:themeColor="text1"/>
                <w:sz w:val="20"/>
                <w:szCs w:val="20"/>
                <w:lang w:eastAsia="es-CL"/>
              </w:rPr>
              <w:t xml:space="preserve">Posterior a la inspección, se constató que el regulado no </w:t>
            </w:r>
            <w:r w:rsidR="005E43AE" w:rsidRPr="0028165E">
              <w:rPr>
                <w:rFonts w:eastAsia="Times New Roman"/>
                <w:color w:val="000000" w:themeColor="text1"/>
                <w:sz w:val="20"/>
                <w:szCs w:val="20"/>
                <w:lang w:eastAsia="es-CL"/>
              </w:rPr>
              <w:t>había</w:t>
            </w:r>
            <w:r w:rsidR="004E4374" w:rsidRPr="0028165E">
              <w:rPr>
                <w:rFonts w:eastAsia="Times New Roman"/>
                <w:color w:val="000000" w:themeColor="text1"/>
                <w:sz w:val="20"/>
                <w:szCs w:val="20"/>
                <w:lang w:eastAsia="es-CL"/>
              </w:rPr>
              <w:t xml:space="preserve"> regularizado en el sistema de la SMA, seg</w:t>
            </w:r>
            <w:r w:rsidR="00707C81" w:rsidRPr="0028165E">
              <w:rPr>
                <w:rFonts w:eastAsia="Times New Roman"/>
                <w:color w:val="000000" w:themeColor="text1"/>
                <w:sz w:val="20"/>
                <w:szCs w:val="20"/>
                <w:lang w:eastAsia="es-CL"/>
              </w:rPr>
              <w:t xml:space="preserve">ún la Res. Ex. N° 574 dicha RCA, </w:t>
            </w:r>
            <w:r w:rsidR="004E4374" w:rsidRPr="0028165E">
              <w:rPr>
                <w:rFonts w:eastAsia="Times New Roman"/>
                <w:color w:val="000000" w:themeColor="text1"/>
                <w:sz w:val="20"/>
                <w:szCs w:val="20"/>
                <w:lang w:eastAsia="es-CL"/>
              </w:rPr>
              <w:t xml:space="preserve">debido a que </w:t>
            </w:r>
            <w:r w:rsidR="00707C81" w:rsidRPr="0028165E">
              <w:rPr>
                <w:rFonts w:eastAsia="Times New Roman"/>
                <w:color w:val="000000" w:themeColor="text1"/>
                <w:sz w:val="20"/>
                <w:szCs w:val="20"/>
                <w:lang w:eastAsia="es-CL"/>
              </w:rPr>
              <w:t>se encontraba</w:t>
            </w:r>
            <w:r w:rsidR="004E4374" w:rsidRPr="0028165E">
              <w:rPr>
                <w:rFonts w:eastAsia="Times New Roman"/>
                <w:color w:val="000000" w:themeColor="text1"/>
                <w:sz w:val="20"/>
                <w:szCs w:val="20"/>
                <w:lang w:eastAsia="es-CL"/>
              </w:rPr>
              <w:t xml:space="preserve"> con la fase de construcción no iniciada.</w:t>
            </w:r>
            <w:r w:rsidR="00707C81" w:rsidRPr="0028165E">
              <w:rPr>
                <w:rFonts w:eastAsia="Times New Roman"/>
                <w:color w:val="000000" w:themeColor="text1"/>
                <w:sz w:val="20"/>
                <w:szCs w:val="20"/>
                <w:lang w:eastAsia="es-CL"/>
              </w:rPr>
              <w:t xml:space="preserve"> </w:t>
            </w:r>
            <w:r w:rsidR="00157F05">
              <w:rPr>
                <w:rFonts w:eastAsia="Times New Roman"/>
                <w:color w:val="000000" w:themeColor="text1"/>
                <w:sz w:val="20"/>
                <w:szCs w:val="20"/>
                <w:lang w:eastAsia="es-CL"/>
              </w:rPr>
              <w:t xml:space="preserve">Finalmente mediante Carta N° 20 de fecha 24 de junio de 2015, informó el inicio de la fase de construcción, sin indicar la fecha en la que esta se inicio. </w:t>
            </w:r>
          </w:p>
          <w:p w14:paraId="1FA5AF75" w14:textId="77777777" w:rsidR="00B417C3" w:rsidRPr="00B34F8E" w:rsidRDefault="00B417C3" w:rsidP="00FC139F">
            <w:pPr>
              <w:jc w:val="left"/>
              <w:rPr>
                <w:rFonts w:eastAsia="Times New Roman"/>
                <w:color w:val="000000"/>
                <w:sz w:val="20"/>
                <w:szCs w:val="20"/>
                <w:lang w:eastAsia="es-CL"/>
              </w:rPr>
            </w:pPr>
          </w:p>
        </w:tc>
      </w:tr>
    </w:tbl>
    <w:p w14:paraId="01287E94" w14:textId="34057505" w:rsidR="002060F8" w:rsidRPr="00B34F8E" w:rsidRDefault="002060F8" w:rsidP="00893A4E">
      <w:pPr>
        <w:pStyle w:val="Prrafodelista"/>
        <w:ind w:left="0"/>
        <w:rPr>
          <w:rFonts w:cstheme="minorHAnsi"/>
          <w:b/>
          <w:sz w:val="14"/>
          <w:szCs w:val="24"/>
        </w:rPr>
      </w:pPr>
    </w:p>
    <w:p w14:paraId="0277B9DA" w14:textId="77777777" w:rsidR="002060F8" w:rsidRPr="00B34F8E" w:rsidRDefault="002060F8" w:rsidP="002060F8">
      <w:pPr>
        <w:tabs>
          <w:tab w:val="left" w:pos="960"/>
        </w:tabs>
      </w:pPr>
      <w:r w:rsidRPr="00B34F8E">
        <w:tab/>
      </w:r>
    </w:p>
    <w:tbl>
      <w:tblPr>
        <w:tblW w:w="134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2060F8" w:rsidRPr="00B34F8E" w14:paraId="125BB174" w14:textId="77777777" w:rsidTr="00B34F8E">
        <w:trPr>
          <w:trHeight w:val="300"/>
          <w:jc w:val="center"/>
        </w:trPr>
        <w:tc>
          <w:tcPr>
            <w:tcW w:w="5000" w:type="pct"/>
            <w:shd w:val="clear" w:color="auto" w:fill="auto"/>
            <w:noWrap/>
            <w:vAlign w:val="center"/>
            <w:hideMark/>
          </w:tcPr>
          <w:p w14:paraId="46219B9D" w14:textId="55C1A67A" w:rsidR="002060F8" w:rsidRPr="00B34F8E" w:rsidRDefault="002060F8" w:rsidP="002060F8">
            <w:pPr>
              <w:tabs>
                <w:tab w:val="left" w:pos="960"/>
              </w:tabs>
              <w:rPr>
                <w:b/>
                <w:bCs/>
                <w:sz w:val="20"/>
                <w:szCs w:val="20"/>
              </w:rPr>
            </w:pPr>
            <w:r w:rsidRPr="00B34F8E">
              <w:rPr>
                <w:b/>
                <w:bCs/>
                <w:sz w:val="20"/>
                <w:szCs w:val="20"/>
              </w:rPr>
              <w:t>Otros hecho N°2</w:t>
            </w:r>
          </w:p>
        </w:tc>
      </w:tr>
      <w:tr w:rsidR="002060F8" w:rsidRPr="002060F8" w14:paraId="6CA7DD92" w14:textId="77777777" w:rsidTr="00B34F8E">
        <w:trPr>
          <w:trHeight w:val="1359"/>
          <w:jc w:val="center"/>
        </w:trPr>
        <w:tc>
          <w:tcPr>
            <w:tcW w:w="5000" w:type="pct"/>
            <w:shd w:val="clear" w:color="auto" w:fill="auto"/>
            <w:noWrap/>
            <w:hideMark/>
          </w:tcPr>
          <w:p w14:paraId="62B36A55" w14:textId="4A5F2F1E" w:rsidR="002060F8" w:rsidRPr="00B34F8E" w:rsidRDefault="002060F8" w:rsidP="002060F8">
            <w:pPr>
              <w:tabs>
                <w:tab w:val="left" w:pos="960"/>
              </w:tabs>
              <w:rPr>
                <w:sz w:val="20"/>
                <w:szCs w:val="20"/>
              </w:rPr>
            </w:pPr>
            <w:r w:rsidRPr="00B34F8E">
              <w:rPr>
                <w:b/>
                <w:bCs/>
                <w:sz w:val="20"/>
                <w:szCs w:val="20"/>
              </w:rPr>
              <w:t>Descripción</w:t>
            </w:r>
            <w:r w:rsidRPr="00B34F8E">
              <w:rPr>
                <w:sz w:val="20"/>
                <w:szCs w:val="20"/>
              </w:rPr>
              <w:t>:</w:t>
            </w:r>
          </w:p>
          <w:p w14:paraId="4CB23BAB" w14:textId="12BA108E" w:rsidR="002060F8" w:rsidRPr="002060F8" w:rsidRDefault="005E43AE" w:rsidP="001A3E67">
            <w:pPr>
              <w:tabs>
                <w:tab w:val="left" w:pos="960"/>
              </w:tabs>
              <w:rPr>
                <w:sz w:val="20"/>
                <w:szCs w:val="20"/>
              </w:rPr>
            </w:pPr>
            <w:r w:rsidRPr="00B34F8E">
              <w:rPr>
                <w:sz w:val="20"/>
                <w:szCs w:val="20"/>
              </w:rPr>
              <w:t>Posteriormente</w:t>
            </w:r>
            <w:r w:rsidR="002060F8" w:rsidRPr="00B34F8E">
              <w:rPr>
                <w:sz w:val="20"/>
                <w:szCs w:val="20"/>
              </w:rPr>
              <w:t xml:space="preserve"> a la primera inspección ambiental, se constató que el proyecto aprobado mediante RCA N° 349/2008 “Aumento Capacidad de Tratamiento y Reducción de Emisiones en la Planta Cerrillos, de COEMIN S.A”, </w:t>
            </w:r>
            <w:r w:rsidR="008B52B3" w:rsidRPr="00B34F8E">
              <w:rPr>
                <w:sz w:val="20"/>
                <w:szCs w:val="20"/>
              </w:rPr>
              <w:t xml:space="preserve">cuenta con </w:t>
            </w:r>
            <w:r w:rsidR="008B52B3" w:rsidRPr="006F2068">
              <w:rPr>
                <w:color w:val="000000" w:themeColor="text1"/>
                <w:sz w:val="20"/>
                <w:szCs w:val="20"/>
              </w:rPr>
              <w:t xml:space="preserve">una consulta de pertinencia asociada a una modificación que no debe ingresar al SEIA, </w:t>
            </w:r>
            <w:r w:rsidR="00B41475" w:rsidRPr="006F2068">
              <w:rPr>
                <w:color w:val="000000" w:themeColor="text1"/>
                <w:sz w:val="20"/>
                <w:szCs w:val="20"/>
              </w:rPr>
              <w:t xml:space="preserve">dicha respuesta fue </w:t>
            </w:r>
            <w:r w:rsidR="008B52B3" w:rsidRPr="006F2068">
              <w:rPr>
                <w:color w:val="000000" w:themeColor="text1"/>
                <w:sz w:val="20"/>
                <w:szCs w:val="20"/>
              </w:rPr>
              <w:t>informada al Titular mediante Carta N° 81/2013 SEA Región de Atacama, de fecha 31 de enero 2013.</w:t>
            </w:r>
            <w:r w:rsidR="002060F8" w:rsidRPr="006F2068">
              <w:rPr>
                <w:color w:val="000000" w:themeColor="text1"/>
                <w:sz w:val="20"/>
                <w:szCs w:val="20"/>
              </w:rPr>
              <w:t xml:space="preserve"> A la fecha de aprobado el presente informe  el regulado no ha informado en el sistema de la SMA, según la Res. Ex. N° 574 dicha RCA, dicha pertinencia. </w:t>
            </w:r>
          </w:p>
        </w:tc>
      </w:tr>
    </w:tbl>
    <w:p w14:paraId="5066FEDB" w14:textId="4CA5749E" w:rsidR="002060F8" w:rsidRDefault="002060F8" w:rsidP="002060F8">
      <w:pPr>
        <w:tabs>
          <w:tab w:val="left" w:pos="960"/>
        </w:tabs>
      </w:pPr>
    </w:p>
    <w:p w14:paraId="70C30D57" w14:textId="20EFF6AC" w:rsidR="003410F3" w:rsidRDefault="003410F3" w:rsidP="002060F8">
      <w:pPr>
        <w:tabs>
          <w:tab w:val="left" w:pos="960"/>
        </w:tabs>
      </w:pPr>
    </w:p>
    <w:tbl>
      <w:tblPr>
        <w:tblW w:w="134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8427F6" w:rsidRPr="008427F6" w14:paraId="7277CC24" w14:textId="77777777" w:rsidTr="00AB745A">
        <w:trPr>
          <w:trHeight w:val="300"/>
          <w:jc w:val="center"/>
        </w:trPr>
        <w:tc>
          <w:tcPr>
            <w:tcW w:w="5000" w:type="pct"/>
            <w:shd w:val="clear" w:color="auto" w:fill="auto"/>
            <w:noWrap/>
            <w:vAlign w:val="center"/>
            <w:hideMark/>
          </w:tcPr>
          <w:p w14:paraId="119A95F6" w14:textId="109EE04F" w:rsidR="008427F6" w:rsidRPr="008427F6" w:rsidRDefault="008427F6" w:rsidP="008427F6">
            <w:pPr>
              <w:tabs>
                <w:tab w:val="left" w:pos="960"/>
              </w:tabs>
              <w:rPr>
                <w:b/>
                <w:bCs/>
                <w:sz w:val="20"/>
                <w:szCs w:val="20"/>
              </w:rPr>
            </w:pPr>
            <w:r w:rsidRPr="008427F6">
              <w:rPr>
                <w:b/>
                <w:bCs/>
                <w:sz w:val="20"/>
                <w:szCs w:val="20"/>
              </w:rPr>
              <w:t>Otros hecho N°3</w:t>
            </w:r>
          </w:p>
        </w:tc>
      </w:tr>
      <w:tr w:rsidR="008427F6" w:rsidRPr="008427F6" w14:paraId="50214BEF" w14:textId="77777777" w:rsidTr="00AB745A">
        <w:trPr>
          <w:trHeight w:val="1359"/>
          <w:jc w:val="center"/>
        </w:trPr>
        <w:tc>
          <w:tcPr>
            <w:tcW w:w="5000" w:type="pct"/>
            <w:shd w:val="clear" w:color="auto" w:fill="auto"/>
            <w:noWrap/>
            <w:hideMark/>
          </w:tcPr>
          <w:p w14:paraId="78DF6FBE" w14:textId="77777777" w:rsidR="008427F6" w:rsidRPr="008427F6" w:rsidRDefault="008427F6" w:rsidP="008427F6">
            <w:pPr>
              <w:tabs>
                <w:tab w:val="left" w:pos="960"/>
              </w:tabs>
              <w:rPr>
                <w:sz w:val="20"/>
                <w:szCs w:val="20"/>
              </w:rPr>
            </w:pPr>
            <w:r w:rsidRPr="008427F6">
              <w:rPr>
                <w:b/>
                <w:bCs/>
                <w:sz w:val="20"/>
                <w:szCs w:val="20"/>
              </w:rPr>
              <w:t>Descripción</w:t>
            </w:r>
            <w:r w:rsidRPr="008427F6">
              <w:rPr>
                <w:sz w:val="20"/>
                <w:szCs w:val="20"/>
              </w:rPr>
              <w:t>:</w:t>
            </w:r>
          </w:p>
          <w:p w14:paraId="5DCCEE6E" w14:textId="1E394A36" w:rsidR="008427F6" w:rsidRPr="00C22B9B" w:rsidRDefault="008427F6" w:rsidP="008427F6">
            <w:pPr>
              <w:tabs>
                <w:tab w:val="left" w:pos="960"/>
              </w:tabs>
              <w:rPr>
                <w:sz w:val="20"/>
                <w:szCs w:val="20"/>
              </w:rPr>
            </w:pPr>
            <w:r w:rsidRPr="00C22B9B">
              <w:rPr>
                <w:sz w:val="20"/>
                <w:szCs w:val="20"/>
              </w:rPr>
              <w:t xml:space="preserve">De la revisión del sistema de seguimiento asociado al proyecto “Optimización Obras Hidráulicas, Tranque de Relaves COEMIN N°1” RCA 261/2014, se constató que el Titular </w:t>
            </w:r>
            <w:r w:rsidR="005E43AE" w:rsidRPr="00C22B9B">
              <w:rPr>
                <w:sz w:val="20"/>
                <w:szCs w:val="20"/>
              </w:rPr>
              <w:t>remitió</w:t>
            </w:r>
            <w:r w:rsidRPr="00C22B9B">
              <w:rPr>
                <w:sz w:val="20"/>
                <w:szCs w:val="20"/>
              </w:rPr>
              <w:t xml:space="preserve"> a través del SSA 33763</w:t>
            </w:r>
            <w:r w:rsidR="0085235B" w:rsidRPr="00C22B9B">
              <w:rPr>
                <w:sz w:val="20"/>
                <w:szCs w:val="20"/>
              </w:rPr>
              <w:t xml:space="preserve"> y 33764</w:t>
            </w:r>
            <w:r w:rsidR="00C22B9B">
              <w:rPr>
                <w:sz w:val="20"/>
                <w:szCs w:val="20"/>
              </w:rPr>
              <w:t xml:space="preserve"> ambos de fecha 26 de junio de 2015</w:t>
            </w:r>
            <w:r w:rsidRPr="00C22B9B">
              <w:rPr>
                <w:sz w:val="20"/>
                <w:szCs w:val="20"/>
              </w:rPr>
              <w:t>, copia</w:t>
            </w:r>
            <w:r w:rsidR="00C22B9B">
              <w:rPr>
                <w:sz w:val="20"/>
                <w:szCs w:val="20"/>
              </w:rPr>
              <w:t>s de</w:t>
            </w:r>
            <w:r w:rsidRPr="00C22B9B">
              <w:rPr>
                <w:sz w:val="20"/>
                <w:szCs w:val="20"/>
              </w:rPr>
              <w:t xml:space="preserve"> </w:t>
            </w:r>
            <w:r w:rsidR="0085235B" w:rsidRPr="00C22B9B">
              <w:rPr>
                <w:sz w:val="20"/>
                <w:szCs w:val="20"/>
              </w:rPr>
              <w:t>los</w:t>
            </w:r>
            <w:r w:rsidRPr="00C22B9B">
              <w:rPr>
                <w:sz w:val="20"/>
                <w:szCs w:val="20"/>
              </w:rPr>
              <w:t xml:space="preserve"> documento</w:t>
            </w:r>
            <w:r w:rsidR="0085235B" w:rsidRPr="00C22B9B">
              <w:rPr>
                <w:sz w:val="20"/>
                <w:szCs w:val="20"/>
              </w:rPr>
              <w:t>s</w:t>
            </w:r>
            <w:r w:rsidRPr="00C22B9B">
              <w:rPr>
                <w:sz w:val="20"/>
                <w:szCs w:val="20"/>
              </w:rPr>
              <w:t xml:space="preserve"> a trav</w:t>
            </w:r>
            <w:r w:rsidR="0085235B" w:rsidRPr="00C22B9B">
              <w:rPr>
                <w:sz w:val="20"/>
                <w:szCs w:val="20"/>
              </w:rPr>
              <w:t xml:space="preserve">és de los cuales </w:t>
            </w:r>
            <w:r w:rsidRPr="00C22B9B">
              <w:rPr>
                <w:sz w:val="20"/>
                <w:szCs w:val="20"/>
              </w:rPr>
              <w:t>solicita a la DGA de Atacama la aprobación de "Permiso Sectorial DGA</w:t>
            </w:r>
            <w:r w:rsidR="0085235B" w:rsidRPr="00C22B9B">
              <w:rPr>
                <w:sz w:val="20"/>
                <w:szCs w:val="20"/>
              </w:rPr>
              <w:t xml:space="preserve"> </w:t>
            </w:r>
            <w:r w:rsidRPr="00C22B9B">
              <w:rPr>
                <w:sz w:val="20"/>
                <w:szCs w:val="20"/>
              </w:rPr>
              <w:t>Proyecto</w:t>
            </w:r>
            <w:r w:rsidR="0085235B" w:rsidRPr="00C22B9B">
              <w:rPr>
                <w:sz w:val="20"/>
                <w:szCs w:val="20"/>
              </w:rPr>
              <w:t xml:space="preserve"> </w:t>
            </w:r>
            <w:r w:rsidRPr="00C22B9B">
              <w:rPr>
                <w:sz w:val="20"/>
                <w:szCs w:val="20"/>
              </w:rPr>
              <w:t>Construcción de Obras Hidráulicas-COEMIN S.</w:t>
            </w:r>
            <w:r w:rsidR="0085235B" w:rsidRPr="00C22B9B">
              <w:rPr>
                <w:sz w:val="20"/>
                <w:szCs w:val="20"/>
              </w:rPr>
              <w:t xml:space="preserve">A." y la aprobación del </w:t>
            </w:r>
            <w:r w:rsidR="0085235B" w:rsidRPr="00C22B9B">
              <w:rPr>
                <w:color w:val="000000" w:themeColor="text1"/>
                <w:sz w:val="20"/>
                <w:szCs w:val="20"/>
              </w:rPr>
              <w:t xml:space="preserve"> </w:t>
            </w:r>
            <w:r w:rsidR="0085235B" w:rsidRPr="00C22B9B">
              <w:rPr>
                <w:sz w:val="20"/>
                <w:szCs w:val="20"/>
              </w:rPr>
              <w:t>"Permiso Sectorial DGA-Proyecto Modificac</w:t>
            </w:r>
            <w:r w:rsidR="005E43AE">
              <w:rPr>
                <w:sz w:val="20"/>
                <w:szCs w:val="20"/>
              </w:rPr>
              <w:t>ión de Cauces, Muro Auxiliar N° 1</w:t>
            </w:r>
            <w:r w:rsidR="0085235B" w:rsidRPr="00C22B9B">
              <w:rPr>
                <w:sz w:val="20"/>
                <w:szCs w:val="20"/>
              </w:rPr>
              <w:t>, COEMIN S.A.", al respecto se informa que dichas solicitudes no constituyen un seguimiento</w:t>
            </w:r>
            <w:r w:rsidR="004A23F1">
              <w:rPr>
                <w:sz w:val="20"/>
                <w:szCs w:val="20"/>
              </w:rPr>
              <w:t xml:space="preserve"> </w:t>
            </w:r>
            <w:r w:rsidR="005E43AE">
              <w:rPr>
                <w:sz w:val="20"/>
                <w:szCs w:val="20"/>
              </w:rPr>
              <w:t>vinculado</w:t>
            </w:r>
            <w:r w:rsidR="004A23F1">
              <w:rPr>
                <w:sz w:val="20"/>
                <w:szCs w:val="20"/>
              </w:rPr>
              <w:t xml:space="preserve"> a dicha RCA</w:t>
            </w:r>
            <w:r w:rsidR="0085235B" w:rsidRPr="00C22B9B">
              <w:rPr>
                <w:sz w:val="20"/>
                <w:szCs w:val="20"/>
              </w:rPr>
              <w:t xml:space="preserve">, por lo cual no deberán ser remitidos a esta </w:t>
            </w:r>
            <w:r w:rsidR="005E43AE" w:rsidRPr="00C22B9B">
              <w:rPr>
                <w:sz w:val="20"/>
                <w:szCs w:val="20"/>
              </w:rPr>
              <w:t>superintendencia</w:t>
            </w:r>
            <w:r w:rsidR="0085235B" w:rsidRPr="00C22B9B">
              <w:rPr>
                <w:sz w:val="20"/>
                <w:szCs w:val="20"/>
              </w:rPr>
              <w:t xml:space="preserve"> por esta vía.</w:t>
            </w:r>
          </w:p>
          <w:p w14:paraId="2ECED72B" w14:textId="1F61EEEC" w:rsidR="008427F6" w:rsidRPr="008427F6" w:rsidRDefault="008427F6" w:rsidP="008427F6">
            <w:pPr>
              <w:tabs>
                <w:tab w:val="left" w:pos="960"/>
              </w:tabs>
              <w:rPr>
                <w:sz w:val="20"/>
                <w:szCs w:val="20"/>
              </w:rPr>
            </w:pPr>
          </w:p>
        </w:tc>
      </w:tr>
    </w:tbl>
    <w:p w14:paraId="5E712842" w14:textId="77777777" w:rsidR="00157F05" w:rsidRDefault="00157F05" w:rsidP="002060F8">
      <w:pPr>
        <w:tabs>
          <w:tab w:val="left" w:pos="960"/>
        </w:tabs>
      </w:pPr>
    </w:p>
    <w:p w14:paraId="5D3B2CDF" w14:textId="77777777" w:rsidR="00157F05" w:rsidRPr="002060F8" w:rsidRDefault="00157F05" w:rsidP="002060F8">
      <w:pPr>
        <w:tabs>
          <w:tab w:val="left" w:pos="960"/>
        </w:tabs>
        <w:sectPr w:rsidR="00157F05" w:rsidRPr="002060F8" w:rsidSect="00A70F8F">
          <w:pgSz w:w="15840" w:h="12240" w:orient="landscape"/>
          <w:pgMar w:top="1134" w:right="1134" w:bottom="1134" w:left="1134" w:header="709" w:footer="709" w:gutter="0"/>
          <w:cols w:space="708"/>
          <w:docGrid w:linePitch="360"/>
        </w:sectPr>
      </w:pPr>
    </w:p>
    <w:p w14:paraId="098CAD17" w14:textId="0200B764" w:rsidR="007015BE" w:rsidRPr="0025129B" w:rsidRDefault="007015BE" w:rsidP="00C958D0">
      <w:pPr>
        <w:pStyle w:val="Ttulo1"/>
      </w:pPr>
      <w:bookmarkStart w:id="124" w:name="_Toc352840404"/>
      <w:bookmarkStart w:id="125" w:name="_Toc352841464"/>
      <w:bookmarkStart w:id="126" w:name="_Toc390777042"/>
      <w:r w:rsidRPr="0025129B">
        <w:lastRenderedPageBreak/>
        <w:t>CONCLUSIONES.</w:t>
      </w:r>
      <w:bookmarkEnd w:id="124"/>
      <w:bookmarkEnd w:id="125"/>
      <w:bookmarkEnd w:id="126"/>
    </w:p>
    <w:p w14:paraId="74D9141A" w14:textId="77777777" w:rsidR="00CE010E" w:rsidRPr="0025129B" w:rsidRDefault="00CE010E" w:rsidP="00893A4E">
      <w:pPr>
        <w:pStyle w:val="Prrafodelista"/>
        <w:ind w:left="0"/>
        <w:rPr>
          <w:rFonts w:cstheme="minorHAnsi"/>
          <w:b/>
          <w:sz w:val="14"/>
          <w:szCs w:val="24"/>
        </w:rPr>
      </w:pPr>
    </w:p>
    <w:p w14:paraId="46E524D5" w14:textId="73DECC15" w:rsidR="00F36F7C" w:rsidRPr="0025129B" w:rsidRDefault="008D6661" w:rsidP="00694B31">
      <w:pPr>
        <w:rPr>
          <w:rFonts w:cstheme="minorHAnsi"/>
          <w:sz w:val="20"/>
          <w:szCs w:val="20"/>
        </w:rPr>
      </w:pPr>
      <w:r>
        <w:rPr>
          <w:rFonts w:cstheme="minorHAnsi"/>
          <w:sz w:val="20"/>
          <w:szCs w:val="20"/>
        </w:rPr>
        <w:t xml:space="preserve">De los resultados de las actividades de fiscalización, asociados los Instrumentos de Gestión Ambiental indicados en el punto 3, se puede indicar que las principales NO Conformidades </w:t>
      </w:r>
      <w:r w:rsidR="00DE7039">
        <w:rPr>
          <w:rFonts w:cstheme="minorHAnsi"/>
          <w:sz w:val="20"/>
          <w:szCs w:val="20"/>
        </w:rPr>
        <w:t>detectadas</w:t>
      </w:r>
      <w:r>
        <w:rPr>
          <w:rFonts w:cstheme="minorHAnsi"/>
          <w:sz w:val="20"/>
          <w:szCs w:val="20"/>
        </w:rPr>
        <w:t xml:space="preserve"> se presentan a continuación. Al respecto de</w:t>
      </w:r>
      <w:r w:rsidR="00DE7039">
        <w:rPr>
          <w:rFonts w:cstheme="minorHAnsi"/>
          <w:sz w:val="20"/>
          <w:szCs w:val="20"/>
        </w:rPr>
        <w:t xml:space="preserve"> los hechos que constituyen</w:t>
      </w:r>
      <w:r>
        <w:rPr>
          <w:rFonts w:cstheme="minorHAnsi"/>
          <w:sz w:val="20"/>
          <w:szCs w:val="20"/>
        </w:rPr>
        <w:t xml:space="preserve"> las conformidades, estas se </w:t>
      </w:r>
      <w:r w:rsidR="005E43AE">
        <w:rPr>
          <w:rFonts w:cstheme="minorHAnsi"/>
          <w:sz w:val="20"/>
          <w:szCs w:val="20"/>
        </w:rPr>
        <w:t>encuentran</w:t>
      </w:r>
      <w:r>
        <w:rPr>
          <w:rFonts w:cstheme="minorHAnsi"/>
          <w:sz w:val="20"/>
          <w:szCs w:val="20"/>
        </w:rPr>
        <w:t xml:space="preserve"> descritas en el acta de fiscalización ambiental</w:t>
      </w:r>
      <w:r w:rsidR="00F36F7C" w:rsidRPr="0025129B">
        <w:rPr>
          <w:rFonts w:cstheme="minorHAnsi"/>
          <w:sz w:val="20"/>
          <w:szCs w:val="20"/>
        </w:rPr>
        <w:t>:</w:t>
      </w:r>
    </w:p>
    <w:p w14:paraId="5FC2E74E" w14:textId="77777777" w:rsidR="00F36F7C" w:rsidRPr="0025129B" w:rsidRDefault="00F36F7C" w:rsidP="00F36F7C">
      <w:pPr>
        <w:rPr>
          <w:rFonts w:cstheme="minorHAnsi"/>
        </w:rPr>
      </w:pPr>
    </w:p>
    <w:tbl>
      <w:tblPr>
        <w:tblStyle w:val="Tablaconcuadrcula"/>
        <w:tblW w:w="5000" w:type="pct"/>
        <w:jc w:val="center"/>
        <w:tblLook w:val="04A0" w:firstRow="1" w:lastRow="0" w:firstColumn="1" w:lastColumn="0" w:noHBand="0" w:noVBand="1"/>
      </w:tblPr>
      <w:tblGrid>
        <w:gridCol w:w="1148"/>
        <w:gridCol w:w="2598"/>
        <w:gridCol w:w="5015"/>
        <w:gridCol w:w="4801"/>
      </w:tblGrid>
      <w:tr w:rsidR="008D6661" w:rsidRPr="00AE3214" w14:paraId="236D5043" w14:textId="77777777" w:rsidTr="00157F05">
        <w:trPr>
          <w:trHeight w:val="395"/>
          <w:tblHeader/>
          <w:jc w:val="center"/>
        </w:trPr>
        <w:tc>
          <w:tcPr>
            <w:tcW w:w="423" w:type="pct"/>
            <w:shd w:val="clear" w:color="auto" w:fill="D9D9D9" w:themeFill="background1" w:themeFillShade="D9"/>
            <w:vAlign w:val="center"/>
          </w:tcPr>
          <w:p w14:paraId="533072B4" w14:textId="77777777" w:rsidR="008D6661" w:rsidRPr="00AE3214" w:rsidRDefault="00F64DF2" w:rsidP="008D6661">
            <w:pPr>
              <w:jc w:val="center"/>
              <w:rPr>
                <w:rFonts w:cstheme="minorHAnsi"/>
                <w:b/>
              </w:rPr>
            </w:pPr>
            <w:r w:rsidRPr="00AE3214">
              <w:rPr>
                <w:rFonts w:cstheme="minorHAnsi"/>
                <w:b/>
              </w:rPr>
              <w:t>N° Hecho c</w:t>
            </w:r>
            <w:r w:rsidR="008D6661" w:rsidRPr="00AE3214">
              <w:rPr>
                <w:rFonts w:cstheme="minorHAnsi"/>
                <w:b/>
              </w:rPr>
              <w:t>onstatado</w:t>
            </w:r>
          </w:p>
        </w:tc>
        <w:tc>
          <w:tcPr>
            <w:tcW w:w="958" w:type="pct"/>
            <w:shd w:val="clear" w:color="auto" w:fill="D9D9D9" w:themeFill="background1" w:themeFillShade="D9"/>
            <w:vAlign w:val="center"/>
          </w:tcPr>
          <w:p w14:paraId="04AD354B" w14:textId="77777777" w:rsidR="008D6661" w:rsidRPr="00AE3214" w:rsidRDefault="00F64DF2" w:rsidP="008D6661">
            <w:pPr>
              <w:jc w:val="center"/>
              <w:rPr>
                <w:rFonts w:cstheme="minorHAnsi"/>
                <w:b/>
                <w:color w:val="A6A6A6" w:themeColor="background1" w:themeShade="A6"/>
              </w:rPr>
            </w:pPr>
            <w:r w:rsidRPr="00AE3214">
              <w:rPr>
                <w:rFonts w:cstheme="minorHAnsi"/>
                <w:b/>
              </w:rPr>
              <w:t>Materia específica objeto de la fiscalización a</w:t>
            </w:r>
            <w:r w:rsidR="008D6661" w:rsidRPr="00AE3214">
              <w:rPr>
                <w:rFonts w:cstheme="minorHAnsi"/>
                <w:b/>
              </w:rPr>
              <w:t>mbiental.</w:t>
            </w:r>
          </w:p>
        </w:tc>
        <w:tc>
          <w:tcPr>
            <w:tcW w:w="1849" w:type="pct"/>
            <w:shd w:val="clear" w:color="auto" w:fill="D9D9D9" w:themeFill="background1" w:themeFillShade="D9"/>
            <w:vAlign w:val="center"/>
          </w:tcPr>
          <w:p w14:paraId="03E21FD1" w14:textId="77777777" w:rsidR="008D6661" w:rsidRPr="00AE3214" w:rsidRDefault="00F64DF2" w:rsidP="008D6661">
            <w:pPr>
              <w:jc w:val="center"/>
              <w:rPr>
                <w:rFonts w:cstheme="minorHAnsi"/>
                <w:b/>
              </w:rPr>
            </w:pPr>
            <w:r w:rsidRPr="00AE3214">
              <w:rPr>
                <w:rFonts w:cstheme="minorHAnsi"/>
                <w:b/>
              </w:rPr>
              <w:t>Exigencia a</w:t>
            </w:r>
            <w:r w:rsidR="008D6661" w:rsidRPr="00AE3214">
              <w:rPr>
                <w:rFonts w:cstheme="minorHAnsi"/>
                <w:b/>
              </w:rPr>
              <w:t>sociada</w:t>
            </w:r>
          </w:p>
        </w:tc>
        <w:tc>
          <w:tcPr>
            <w:tcW w:w="1771" w:type="pct"/>
            <w:shd w:val="clear" w:color="auto" w:fill="D9D9D9" w:themeFill="background1" w:themeFillShade="D9"/>
            <w:vAlign w:val="center"/>
          </w:tcPr>
          <w:p w14:paraId="14EB56CA" w14:textId="77777777" w:rsidR="008D6661" w:rsidRPr="00AE3214" w:rsidRDefault="00F64DF2" w:rsidP="008D6661">
            <w:pPr>
              <w:jc w:val="center"/>
              <w:rPr>
                <w:rFonts w:cstheme="minorHAnsi"/>
                <w:b/>
              </w:rPr>
            </w:pPr>
            <w:r w:rsidRPr="00AE3214">
              <w:rPr>
                <w:rFonts w:cstheme="minorHAnsi"/>
                <w:b/>
              </w:rPr>
              <w:t>No c</w:t>
            </w:r>
            <w:r w:rsidR="008D6661" w:rsidRPr="00AE3214">
              <w:rPr>
                <w:rFonts w:cstheme="minorHAnsi"/>
                <w:b/>
              </w:rPr>
              <w:t>onformidad</w:t>
            </w:r>
          </w:p>
        </w:tc>
      </w:tr>
      <w:tr w:rsidR="008D6661" w:rsidRPr="00AE3214" w14:paraId="62B3E7F5" w14:textId="77777777" w:rsidTr="00157F05">
        <w:trPr>
          <w:jc w:val="center"/>
        </w:trPr>
        <w:tc>
          <w:tcPr>
            <w:tcW w:w="423" w:type="pct"/>
            <w:vAlign w:val="center"/>
          </w:tcPr>
          <w:p w14:paraId="33ACDBC1" w14:textId="3EF0B595" w:rsidR="008D6661" w:rsidRPr="00AE3214" w:rsidRDefault="00DF4DDD" w:rsidP="009F2BD4">
            <w:pPr>
              <w:widowControl w:val="0"/>
              <w:overflowPunct w:val="0"/>
              <w:autoSpaceDE w:val="0"/>
              <w:autoSpaceDN w:val="0"/>
              <w:adjustRightInd w:val="0"/>
              <w:spacing w:after="120" w:line="285" w:lineRule="auto"/>
              <w:jc w:val="center"/>
              <w:rPr>
                <w:rFonts w:cstheme="minorHAnsi"/>
                <w:iCs/>
              </w:rPr>
            </w:pPr>
            <w:r>
              <w:rPr>
                <w:rFonts w:cstheme="minorHAnsi"/>
                <w:iCs/>
              </w:rPr>
              <w:t>1</w:t>
            </w:r>
            <w:r w:rsidR="003C67DC">
              <w:rPr>
                <w:rFonts w:cstheme="minorHAnsi"/>
                <w:iCs/>
              </w:rPr>
              <w:t xml:space="preserve"> </w:t>
            </w:r>
          </w:p>
        </w:tc>
        <w:tc>
          <w:tcPr>
            <w:tcW w:w="958" w:type="pct"/>
            <w:vAlign w:val="center"/>
          </w:tcPr>
          <w:p w14:paraId="2510BF19" w14:textId="77777777" w:rsidR="00DF4DDD" w:rsidRPr="00DF4DDD" w:rsidRDefault="00DF4DDD" w:rsidP="00DF4DDD">
            <w:pPr>
              <w:widowControl w:val="0"/>
              <w:overflowPunct w:val="0"/>
              <w:autoSpaceDE w:val="0"/>
              <w:autoSpaceDN w:val="0"/>
              <w:adjustRightInd w:val="0"/>
              <w:spacing w:after="120" w:line="285" w:lineRule="auto"/>
              <w:rPr>
                <w:rFonts w:cstheme="minorHAnsi"/>
                <w:iCs/>
              </w:rPr>
            </w:pPr>
            <w:r w:rsidRPr="00DF4DDD">
              <w:rPr>
                <w:rFonts w:cstheme="minorHAnsi"/>
                <w:iCs/>
              </w:rPr>
              <w:t>Estado general del tranque de relaves N° 1 e instalaciones asociadas</w:t>
            </w:r>
          </w:p>
          <w:p w14:paraId="0977448C" w14:textId="77777777" w:rsidR="008D6661" w:rsidRPr="00AE3214" w:rsidRDefault="008D6661" w:rsidP="009F2BD4">
            <w:pPr>
              <w:widowControl w:val="0"/>
              <w:overflowPunct w:val="0"/>
              <w:autoSpaceDE w:val="0"/>
              <w:autoSpaceDN w:val="0"/>
              <w:adjustRightInd w:val="0"/>
              <w:spacing w:after="120" w:line="285" w:lineRule="auto"/>
              <w:jc w:val="center"/>
              <w:rPr>
                <w:rFonts w:cstheme="minorHAnsi"/>
                <w:iCs/>
              </w:rPr>
            </w:pPr>
          </w:p>
        </w:tc>
        <w:tc>
          <w:tcPr>
            <w:tcW w:w="1849" w:type="pct"/>
            <w:vAlign w:val="center"/>
          </w:tcPr>
          <w:p w14:paraId="3AC96ED7" w14:textId="77777777" w:rsidR="00AE3214" w:rsidRPr="00AE3214" w:rsidRDefault="00AE3214" w:rsidP="00053A61">
            <w:pPr>
              <w:widowControl w:val="0"/>
              <w:overflowPunct w:val="0"/>
              <w:autoSpaceDE w:val="0"/>
              <w:autoSpaceDN w:val="0"/>
              <w:adjustRightInd w:val="0"/>
              <w:spacing w:after="120"/>
              <w:rPr>
                <w:rFonts w:cstheme="minorHAnsi"/>
              </w:rPr>
            </w:pPr>
            <w:r w:rsidRPr="00AE3214">
              <w:rPr>
                <w:rFonts w:cstheme="minorHAnsi"/>
                <w:b/>
              </w:rPr>
              <w:t>Letra e) Artículo 3° de la Ley orgánica de la SMA.</w:t>
            </w:r>
            <w:r w:rsidRPr="00AE3214">
              <w:rPr>
                <w:rFonts w:cstheme="minorHAnsi"/>
              </w:rPr>
              <w:t xml:space="preserve"> </w:t>
            </w:r>
          </w:p>
          <w:p w14:paraId="5CAE0EFC" w14:textId="77777777" w:rsidR="00AE3214" w:rsidRPr="00AE3214" w:rsidRDefault="00AE3214" w:rsidP="00053A61">
            <w:pPr>
              <w:widowControl w:val="0"/>
              <w:overflowPunct w:val="0"/>
              <w:autoSpaceDE w:val="0"/>
              <w:autoSpaceDN w:val="0"/>
              <w:adjustRightInd w:val="0"/>
              <w:spacing w:after="120"/>
              <w:rPr>
                <w:rFonts w:cstheme="minorHAnsi"/>
                <w:i/>
              </w:rPr>
            </w:pPr>
            <w:r w:rsidRPr="00AE3214">
              <w:rPr>
                <w:rFonts w:cstheme="minorHAnsi"/>
                <w:i/>
              </w:rPr>
              <w:t>La Superintendencia tendrá las siguientes funciones y atribuciones: (…) e) Requerir de los sujetos sometidos a su fiscalización y de los organismos sectoriales que cumplan labores de fiscalización ambiental, las informaciones y datos que sean necesarios para el debido cumplimiento de sus funciones, de conformidad a lo señalado en la presente Ley.</w:t>
            </w:r>
          </w:p>
          <w:p w14:paraId="1C81D46F" w14:textId="77777777" w:rsidR="00AE3214" w:rsidRPr="00AE3214" w:rsidRDefault="00AE3214" w:rsidP="00053A61">
            <w:pPr>
              <w:widowControl w:val="0"/>
              <w:overflowPunct w:val="0"/>
              <w:autoSpaceDE w:val="0"/>
              <w:autoSpaceDN w:val="0"/>
              <w:adjustRightInd w:val="0"/>
              <w:spacing w:after="120"/>
              <w:rPr>
                <w:rFonts w:cstheme="minorHAnsi"/>
                <w:b/>
              </w:rPr>
            </w:pPr>
          </w:p>
          <w:p w14:paraId="3BBF559B" w14:textId="77777777" w:rsidR="00AE3214" w:rsidRPr="00AE3214" w:rsidRDefault="00AE3214" w:rsidP="00053A61">
            <w:pPr>
              <w:widowControl w:val="0"/>
              <w:overflowPunct w:val="0"/>
              <w:autoSpaceDE w:val="0"/>
              <w:autoSpaceDN w:val="0"/>
              <w:adjustRightInd w:val="0"/>
              <w:spacing w:after="120"/>
              <w:rPr>
                <w:rFonts w:cstheme="minorHAnsi"/>
                <w:b/>
              </w:rPr>
            </w:pPr>
            <w:r w:rsidRPr="00AE3214">
              <w:rPr>
                <w:rFonts w:cstheme="minorHAnsi"/>
                <w:b/>
              </w:rPr>
              <w:t xml:space="preserve">Letra j) Artículo 35° de la Ley orgánica de la SMA. </w:t>
            </w:r>
          </w:p>
          <w:p w14:paraId="3F8D62A3" w14:textId="689F950A" w:rsidR="008D6661" w:rsidRPr="00AE3214" w:rsidRDefault="00AE3214" w:rsidP="00053A61">
            <w:pPr>
              <w:widowControl w:val="0"/>
              <w:overflowPunct w:val="0"/>
              <w:autoSpaceDE w:val="0"/>
              <w:autoSpaceDN w:val="0"/>
              <w:adjustRightInd w:val="0"/>
              <w:spacing w:after="120"/>
              <w:rPr>
                <w:rFonts w:cstheme="minorHAnsi"/>
                <w:i/>
              </w:rPr>
            </w:pPr>
            <w:r w:rsidRPr="00AE3214">
              <w:rPr>
                <w:rFonts w:cstheme="minorHAnsi"/>
                <w:i/>
              </w:rPr>
              <w:t>Corresponderá exclusivamente a la SMA el ejercicio de la potestad sancionadora respecto de las siguientes infracciones: (…) j) El incumplimiento de los requerimientos de información que la SMA dirija a los sujetos fiscalizados, de conformidad a esta ley.</w:t>
            </w:r>
          </w:p>
        </w:tc>
        <w:tc>
          <w:tcPr>
            <w:tcW w:w="1771" w:type="pct"/>
            <w:vAlign w:val="center"/>
          </w:tcPr>
          <w:p w14:paraId="15E4D06E" w14:textId="55888D6B" w:rsidR="004F5CA5" w:rsidRDefault="00DF4DDD" w:rsidP="00DF4DDD">
            <w:pPr>
              <w:widowControl w:val="0"/>
              <w:overflowPunct w:val="0"/>
              <w:autoSpaceDE w:val="0"/>
              <w:autoSpaceDN w:val="0"/>
              <w:adjustRightInd w:val="0"/>
              <w:spacing w:after="120"/>
              <w:rPr>
                <w:rFonts w:cstheme="minorHAnsi"/>
              </w:rPr>
            </w:pPr>
            <w:r>
              <w:rPr>
                <w:rFonts w:cstheme="minorHAnsi"/>
              </w:rPr>
              <w:t>Post emergencia, ante la solicitud de información con carácter de urgencia de esta Superintendencia, e</w:t>
            </w:r>
            <w:r w:rsidRPr="00DF4DDD">
              <w:rPr>
                <w:rFonts w:cstheme="minorHAnsi"/>
              </w:rPr>
              <w:t xml:space="preserve">l Titular </w:t>
            </w:r>
            <w:r w:rsidR="0074347D">
              <w:rPr>
                <w:rFonts w:cstheme="minorHAnsi"/>
              </w:rPr>
              <w:t>no entregó</w:t>
            </w:r>
            <w:r w:rsidR="009A3D94">
              <w:rPr>
                <w:rFonts w:cstheme="minorHAnsi"/>
              </w:rPr>
              <w:t xml:space="preserve"> información </w:t>
            </w:r>
            <w:r w:rsidR="003649EB">
              <w:rPr>
                <w:rFonts w:cstheme="minorHAnsi"/>
              </w:rPr>
              <w:t xml:space="preserve">detallada de la situación actual de </w:t>
            </w:r>
            <w:r w:rsidRPr="00DF4DDD">
              <w:rPr>
                <w:rFonts w:cstheme="minorHAnsi"/>
              </w:rPr>
              <w:t>tranques de relaves</w:t>
            </w:r>
            <w:r w:rsidR="004F5CA5">
              <w:rPr>
                <w:rFonts w:cstheme="minorHAnsi"/>
              </w:rPr>
              <w:t xml:space="preserve"> N° 1 y N° 3</w:t>
            </w:r>
            <w:r w:rsidR="003649EB">
              <w:rPr>
                <w:rFonts w:cstheme="minorHAnsi"/>
              </w:rPr>
              <w:t xml:space="preserve">, señalando como </w:t>
            </w:r>
            <w:r w:rsidRPr="00DF4DDD">
              <w:rPr>
                <w:rFonts w:cstheme="minorHAnsi"/>
              </w:rPr>
              <w:t xml:space="preserve">conclusión que </w:t>
            </w:r>
            <w:r w:rsidRPr="00DF4DDD">
              <w:rPr>
                <w:rFonts w:cstheme="minorHAnsi"/>
                <w:i/>
              </w:rPr>
              <w:t>“no presentaron daños de ningún tipo”</w:t>
            </w:r>
            <w:r w:rsidRPr="00DF4DDD">
              <w:rPr>
                <w:rFonts w:cstheme="minorHAnsi"/>
              </w:rPr>
              <w:t xml:space="preserve">. </w:t>
            </w:r>
          </w:p>
          <w:p w14:paraId="3AC18219" w14:textId="7E746CBF" w:rsidR="003C67DC" w:rsidRDefault="00DF4DDD" w:rsidP="00DF4DDD">
            <w:pPr>
              <w:widowControl w:val="0"/>
              <w:overflowPunct w:val="0"/>
              <w:autoSpaceDE w:val="0"/>
              <w:autoSpaceDN w:val="0"/>
              <w:adjustRightInd w:val="0"/>
              <w:spacing w:after="120"/>
              <w:rPr>
                <w:rFonts w:cstheme="minorHAnsi"/>
              </w:rPr>
            </w:pPr>
            <w:r w:rsidRPr="00DF4DDD">
              <w:rPr>
                <w:rFonts w:cstheme="minorHAnsi"/>
              </w:rPr>
              <w:t>A</w:t>
            </w:r>
            <w:r w:rsidR="004F5CA5">
              <w:rPr>
                <w:rFonts w:cstheme="minorHAnsi"/>
              </w:rPr>
              <w:t xml:space="preserve">nte la consulta de SERNAGEOMIN, </w:t>
            </w:r>
            <w:r w:rsidRPr="00DF4DDD">
              <w:rPr>
                <w:rFonts w:cstheme="minorHAnsi"/>
              </w:rPr>
              <w:t xml:space="preserve">señalo que el tranque no presentaba cárcavas y que el pie del talud se encontraba </w:t>
            </w:r>
            <w:r w:rsidRPr="00DF4DDD">
              <w:rPr>
                <w:rFonts w:cstheme="minorHAnsi"/>
                <w:i/>
              </w:rPr>
              <w:t xml:space="preserve">“normal”, </w:t>
            </w:r>
            <w:r w:rsidRPr="00DF4DDD">
              <w:rPr>
                <w:rFonts w:cstheme="minorHAnsi"/>
              </w:rPr>
              <w:t>solo informando en las observaciones</w:t>
            </w:r>
            <w:r w:rsidRPr="00DF4DDD">
              <w:rPr>
                <w:rFonts w:cstheme="minorHAnsi"/>
                <w:i/>
              </w:rPr>
              <w:t xml:space="preserve"> “</w:t>
            </w:r>
            <w:r w:rsidR="005E43AE" w:rsidRPr="00DF4DDD">
              <w:rPr>
                <w:rFonts w:cstheme="minorHAnsi"/>
                <w:i/>
              </w:rPr>
              <w:t>erosión</w:t>
            </w:r>
            <w:r w:rsidRPr="00DF4DDD">
              <w:rPr>
                <w:rFonts w:cstheme="minorHAnsi"/>
                <w:i/>
              </w:rPr>
              <w:t xml:space="preserve"> eólica en el muro de arenas”.</w:t>
            </w:r>
            <w:r w:rsidRPr="00DF4DDD">
              <w:rPr>
                <w:rFonts w:cstheme="minorHAnsi"/>
              </w:rPr>
              <w:t xml:space="preserve"> </w:t>
            </w:r>
          </w:p>
          <w:p w14:paraId="7AE36FC8" w14:textId="75ED3999" w:rsidR="009A3D94" w:rsidRDefault="00DF4DDD" w:rsidP="00DF4DDD">
            <w:pPr>
              <w:widowControl w:val="0"/>
              <w:overflowPunct w:val="0"/>
              <w:autoSpaceDE w:val="0"/>
              <w:autoSpaceDN w:val="0"/>
              <w:adjustRightInd w:val="0"/>
              <w:spacing w:after="120"/>
              <w:rPr>
                <w:rFonts w:cstheme="minorHAnsi"/>
              </w:rPr>
            </w:pPr>
            <w:r w:rsidRPr="00DF4DDD">
              <w:rPr>
                <w:rFonts w:cstheme="minorHAnsi"/>
              </w:rPr>
              <w:t xml:space="preserve">Solo posteriormente a la inspección ambiental del día 08 de abril de 2015, el Titular </w:t>
            </w:r>
            <w:r w:rsidR="005E43AE" w:rsidRPr="00DF4DDD">
              <w:rPr>
                <w:rFonts w:cstheme="minorHAnsi"/>
              </w:rPr>
              <w:t>reconoció</w:t>
            </w:r>
            <w:r w:rsidRPr="00DF4DDD">
              <w:rPr>
                <w:rFonts w:cstheme="minorHAnsi"/>
              </w:rPr>
              <w:t xml:space="preserve"> ante la solicitud de </w:t>
            </w:r>
            <w:r w:rsidR="00967D59">
              <w:rPr>
                <w:rFonts w:cstheme="minorHAnsi"/>
              </w:rPr>
              <w:t xml:space="preserve">información complementaria de </w:t>
            </w:r>
            <w:r w:rsidRPr="00DF4DDD">
              <w:rPr>
                <w:rFonts w:cstheme="minorHAnsi"/>
              </w:rPr>
              <w:t xml:space="preserve">esta Superintendencia, en su carta N° 14/2015, la afectación de las instalaciones del tranque de relaves N° 1 por causa del alud.  </w:t>
            </w:r>
          </w:p>
          <w:p w14:paraId="2E0DCE66" w14:textId="5812A38C" w:rsidR="008D6661" w:rsidRPr="00AE3214" w:rsidRDefault="00DF4DDD" w:rsidP="005E5D8F">
            <w:pPr>
              <w:widowControl w:val="0"/>
              <w:overflowPunct w:val="0"/>
              <w:autoSpaceDE w:val="0"/>
              <w:autoSpaceDN w:val="0"/>
              <w:adjustRightInd w:val="0"/>
              <w:spacing w:after="120"/>
              <w:rPr>
                <w:rFonts w:cstheme="minorHAnsi"/>
              </w:rPr>
            </w:pPr>
            <w:r w:rsidRPr="00DF4DDD">
              <w:rPr>
                <w:rFonts w:cstheme="minorHAnsi"/>
              </w:rPr>
              <w:t xml:space="preserve">Por lo anterior el Titular </w:t>
            </w:r>
            <w:r w:rsidR="005E5D8F">
              <w:rPr>
                <w:rFonts w:cstheme="minorHAnsi"/>
              </w:rPr>
              <w:t>no entregó</w:t>
            </w:r>
            <w:r w:rsidRPr="00DF4DDD">
              <w:rPr>
                <w:rFonts w:cstheme="minorHAnsi"/>
              </w:rPr>
              <w:t xml:space="preserve"> información relevante para las actividades de fiscalización de esta Superintendencia, dificultando el procedimiento de fiscalización durante una emergencia regional.</w:t>
            </w:r>
          </w:p>
        </w:tc>
      </w:tr>
      <w:tr w:rsidR="008D6661" w:rsidRPr="00AE3214" w14:paraId="4F207C27" w14:textId="77777777" w:rsidTr="00157F05">
        <w:trPr>
          <w:jc w:val="center"/>
        </w:trPr>
        <w:tc>
          <w:tcPr>
            <w:tcW w:w="423" w:type="pct"/>
            <w:vAlign w:val="center"/>
          </w:tcPr>
          <w:p w14:paraId="2AD69818" w14:textId="281A89DC" w:rsidR="008D6661" w:rsidRPr="009C1571" w:rsidRDefault="00B81BA4" w:rsidP="00F36F7C">
            <w:pPr>
              <w:widowControl w:val="0"/>
              <w:overflowPunct w:val="0"/>
              <w:autoSpaceDE w:val="0"/>
              <w:autoSpaceDN w:val="0"/>
              <w:adjustRightInd w:val="0"/>
              <w:spacing w:after="120" w:line="285" w:lineRule="auto"/>
              <w:jc w:val="center"/>
              <w:rPr>
                <w:rFonts w:cstheme="minorHAnsi"/>
                <w:iCs/>
              </w:rPr>
            </w:pPr>
            <w:r w:rsidRPr="009C1571">
              <w:rPr>
                <w:rFonts w:cstheme="minorHAnsi"/>
                <w:iCs/>
              </w:rPr>
              <w:t>3</w:t>
            </w:r>
          </w:p>
        </w:tc>
        <w:tc>
          <w:tcPr>
            <w:tcW w:w="958" w:type="pct"/>
            <w:vAlign w:val="center"/>
          </w:tcPr>
          <w:p w14:paraId="1B8057E0" w14:textId="77777777" w:rsidR="00CD41FD" w:rsidRPr="009C1571" w:rsidRDefault="00CD41FD" w:rsidP="00CD41FD">
            <w:pPr>
              <w:pStyle w:val="Ttulo3"/>
              <w:numPr>
                <w:ilvl w:val="0"/>
                <w:numId w:val="0"/>
              </w:numPr>
              <w:outlineLvl w:val="2"/>
            </w:pPr>
          </w:p>
          <w:p w14:paraId="422B9B6B" w14:textId="77777777" w:rsidR="00CD41FD" w:rsidRPr="009C1571" w:rsidRDefault="00CD41FD" w:rsidP="00CD41FD">
            <w:pPr>
              <w:pStyle w:val="Ttulo3"/>
              <w:numPr>
                <w:ilvl w:val="0"/>
                <w:numId w:val="0"/>
              </w:numPr>
              <w:tabs>
                <w:tab w:val="left" w:pos="1262"/>
              </w:tabs>
              <w:outlineLvl w:val="2"/>
              <w:rPr>
                <w:b w:val="0"/>
                <w:iCs/>
                <w:sz w:val="20"/>
              </w:rPr>
            </w:pPr>
            <w:r w:rsidRPr="009C1571">
              <w:rPr>
                <w:b w:val="0"/>
                <w:iCs/>
                <w:sz w:val="20"/>
              </w:rPr>
              <w:t>Obras hidráulicas de contingencia, tranque de relaves N° 1</w:t>
            </w:r>
          </w:p>
          <w:p w14:paraId="05958E63" w14:textId="77777777" w:rsidR="008D6661" w:rsidRPr="009C1571" w:rsidRDefault="008D6661" w:rsidP="00F36F7C">
            <w:pPr>
              <w:widowControl w:val="0"/>
              <w:overflowPunct w:val="0"/>
              <w:autoSpaceDE w:val="0"/>
              <w:autoSpaceDN w:val="0"/>
              <w:adjustRightInd w:val="0"/>
              <w:spacing w:after="120" w:line="285" w:lineRule="auto"/>
              <w:jc w:val="center"/>
              <w:rPr>
                <w:rFonts w:cstheme="minorHAnsi"/>
                <w:iCs/>
              </w:rPr>
            </w:pPr>
          </w:p>
        </w:tc>
        <w:tc>
          <w:tcPr>
            <w:tcW w:w="1849" w:type="pct"/>
            <w:vAlign w:val="center"/>
          </w:tcPr>
          <w:p w14:paraId="71ACA421" w14:textId="77777777" w:rsidR="00053A61" w:rsidRPr="009C1571" w:rsidRDefault="00053A61" w:rsidP="00053A61">
            <w:pPr>
              <w:rPr>
                <w:rFonts w:cstheme="minorHAnsi"/>
                <w:i/>
              </w:rPr>
            </w:pPr>
            <w:r w:rsidRPr="009C1571">
              <w:rPr>
                <w:rFonts w:cstheme="minorHAnsi"/>
                <w:b/>
              </w:rPr>
              <w:t>Considerando 4.1 RCA 261/2014 en relación al proyecto “Optimización Obras Hidráulicas, Tranque de Relaves COEMIN N°1”.</w:t>
            </w:r>
          </w:p>
          <w:p w14:paraId="2AC72754" w14:textId="0AC8D88E" w:rsidR="00053A61" w:rsidRPr="009C1571" w:rsidRDefault="00053A61" w:rsidP="00053A61">
            <w:pPr>
              <w:rPr>
                <w:rFonts w:cstheme="minorHAnsi"/>
                <w:i/>
              </w:rPr>
            </w:pPr>
            <w:r w:rsidRPr="009C1571">
              <w:rPr>
                <w:rFonts w:cstheme="minorHAnsi"/>
                <w:i/>
              </w:rPr>
              <w:t xml:space="preserve"> (…) En la figura 1-1 del Adenda complementaria, se presenta el cronograma de desarrollo de las obras.</w:t>
            </w:r>
          </w:p>
          <w:p w14:paraId="353C7F8F" w14:textId="77777777" w:rsidR="00053A61" w:rsidRPr="009C1571" w:rsidRDefault="00053A61" w:rsidP="00053A61">
            <w:pPr>
              <w:rPr>
                <w:rFonts w:cstheme="minorHAnsi"/>
                <w:i/>
              </w:rPr>
            </w:pPr>
          </w:p>
          <w:p w14:paraId="6CF653B5" w14:textId="77777777" w:rsidR="00053A61" w:rsidRPr="009C1571" w:rsidRDefault="00053A61" w:rsidP="00053A61">
            <w:pPr>
              <w:rPr>
                <w:rFonts w:cstheme="minorHAnsi"/>
              </w:rPr>
            </w:pPr>
            <w:r w:rsidRPr="009C1571">
              <w:rPr>
                <w:rFonts w:cstheme="minorHAnsi"/>
                <w:b/>
              </w:rPr>
              <w:t>Respuesta 1.2 Adenda 2 de la DIA del  proyecto “Optimización Obras Hidráulicas, Tranque de Relaves COEMIN N°1”. RCA 261/2014.</w:t>
            </w:r>
          </w:p>
          <w:p w14:paraId="40F640E3" w14:textId="1DFFCCEF" w:rsidR="00053A61" w:rsidRPr="009C1571" w:rsidRDefault="00053A61" w:rsidP="00053A61">
            <w:pPr>
              <w:rPr>
                <w:rFonts w:cstheme="minorHAnsi"/>
                <w:i/>
              </w:rPr>
            </w:pPr>
            <w:r w:rsidRPr="009C1571">
              <w:rPr>
                <w:rFonts w:cstheme="minorHAnsi"/>
                <w:i/>
              </w:rPr>
              <w:lastRenderedPageBreak/>
              <w:t xml:space="preserve">En </w:t>
            </w:r>
            <w:r w:rsidR="005E43AE" w:rsidRPr="009C1571">
              <w:rPr>
                <w:rFonts w:cstheme="minorHAnsi"/>
                <w:i/>
              </w:rPr>
              <w:t>relación</w:t>
            </w:r>
            <w:r w:rsidRPr="009C1571">
              <w:rPr>
                <w:rFonts w:cstheme="minorHAnsi"/>
                <w:i/>
              </w:rPr>
              <w:t xml:space="preserve"> a la </w:t>
            </w:r>
            <w:r w:rsidR="005E43AE" w:rsidRPr="009C1571">
              <w:rPr>
                <w:rFonts w:cstheme="minorHAnsi"/>
                <w:i/>
              </w:rPr>
              <w:t>construcción</w:t>
            </w:r>
            <w:r w:rsidRPr="009C1571">
              <w:rPr>
                <w:rFonts w:cstheme="minorHAnsi"/>
                <w:i/>
              </w:rPr>
              <w:t xml:space="preserve"> de las obras </w:t>
            </w:r>
            <w:r w:rsidR="005E43AE" w:rsidRPr="009C1571">
              <w:rPr>
                <w:rFonts w:cstheme="minorHAnsi"/>
                <w:i/>
              </w:rPr>
              <w:t>hidráulicas</w:t>
            </w:r>
            <w:r w:rsidRPr="009C1571">
              <w:rPr>
                <w:rFonts w:cstheme="minorHAnsi"/>
                <w:i/>
              </w:rPr>
              <w:t xml:space="preserve">, se puede aclarar que las obras destinadas a reducir los aportes de aguas lluvias desde la cuenca cabecera (muro auxiliar 1 y el canal auxiliar 2) </w:t>
            </w:r>
            <w:r w:rsidR="005E43AE" w:rsidRPr="009C1571">
              <w:rPr>
                <w:rFonts w:cstheme="minorHAnsi"/>
                <w:i/>
              </w:rPr>
              <w:t>serán</w:t>
            </w:r>
            <w:r w:rsidRPr="009C1571">
              <w:rPr>
                <w:rFonts w:cstheme="minorHAnsi"/>
                <w:i/>
              </w:rPr>
              <w:t xml:space="preserve"> construidas con posterioridad a la </w:t>
            </w:r>
            <w:r w:rsidR="005E43AE" w:rsidRPr="009C1571">
              <w:rPr>
                <w:rFonts w:cstheme="minorHAnsi"/>
                <w:i/>
              </w:rPr>
              <w:t>obtención</w:t>
            </w:r>
            <w:r w:rsidRPr="009C1571">
              <w:rPr>
                <w:rFonts w:cstheme="minorHAnsi"/>
                <w:i/>
              </w:rPr>
              <w:t xml:space="preserve"> de la </w:t>
            </w:r>
            <w:r w:rsidR="005E43AE" w:rsidRPr="009C1571">
              <w:rPr>
                <w:rFonts w:cstheme="minorHAnsi"/>
                <w:i/>
              </w:rPr>
              <w:t>aprobación</w:t>
            </w:r>
            <w:r w:rsidRPr="009C1571">
              <w:rPr>
                <w:rFonts w:cstheme="minorHAnsi"/>
                <w:i/>
              </w:rPr>
              <w:t xml:space="preserve"> ambiental y sectorial correspondiente y </w:t>
            </w:r>
            <w:r w:rsidR="005E43AE" w:rsidRPr="009C1571">
              <w:rPr>
                <w:rFonts w:cstheme="minorHAnsi"/>
                <w:i/>
              </w:rPr>
              <w:t>estarán</w:t>
            </w:r>
            <w:r w:rsidRPr="009C1571">
              <w:rPr>
                <w:rFonts w:cstheme="minorHAnsi"/>
                <w:i/>
              </w:rPr>
              <w:t xml:space="preserve"> totalmente habilitadas cuando finalice la </w:t>
            </w:r>
            <w:r w:rsidR="005E43AE" w:rsidRPr="009C1571">
              <w:rPr>
                <w:rFonts w:cstheme="minorHAnsi"/>
                <w:i/>
              </w:rPr>
              <w:t>depositación</w:t>
            </w:r>
            <w:r w:rsidRPr="009C1571">
              <w:rPr>
                <w:rFonts w:cstheme="minorHAnsi"/>
                <w:i/>
              </w:rPr>
              <w:t xml:space="preserve"> de relaves espesados. </w:t>
            </w:r>
          </w:p>
          <w:p w14:paraId="5584323F" w14:textId="716CDFE4" w:rsidR="008D6661" w:rsidRPr="009C1571" w:rsidRDefault="00053A61" w:rsidP="00053A61">
            <w:pPr>
              <w:rPr>
                <w:rFonts w:cstheme="minorHAnsi"/>
                <w:i/>
              </w:rPr>
            </w:pPr>
            <w:r w:rsidRPr="009C1571">
              <w:rPr>
                <w:rFonts w:cstheme="minorHAnsi"/>
                <w:i/>
              </w:rPr>
              <w:t xml:space="preserve">Respecto de las obras de cierre para el manejo de aguas sobre la cubeta del Tranque 1, como el canal de </w:t>
            </w:r>
            <w:r w:rsidR="005E43AE" w:rsidRPr="009C1571">
              <w:rPr>
                <w:rFonts w:cstheme="minorHAnsi"/>
                <w:i/>
              </w:rPr>
              <w:t>restitución</w:t>
            </w:r>
            <w:r w:rsidRPr="009C1571">
              <w:rPr>
                <w:rFonts w:cstheme="minorHAnsi"/>
                <w:i/>
              </w:rPr>
              <w:t xml:space="preserve">, canal conector, canal auxiliar 1, vertedero de seguridad, </w:t>
            </w:r>
            <w:r w:rsidR="005E43AE" w:rsidRPr="009C1571">
              <w:rPr>
                <w:rFonts w:cstheme="minorHAnsi"/>
                <w:i/>
              </w:rPr>
              <w:t>rápido</w:t>
            </w:r>
            <w:r w:rsidRPr="009C1571">
              <w:rPr>
                <w:rFonts w:cstheme="minorHAnsi"/>
                <w:i/>
              </w:rPr>
              <w:t xml:space="preserve"> de descarga, muro de </w:t>
            </w:r>
            <w:r w:rsidR="005E43AE" w:rsidRPr="009C1571">
              <w:rPr>
                <w:rFonts w:cstheme="minorHAnsi"/>
                <w:i/>
              </w:rPr>
              <w:t>desvió</w:t>
            </w:r>
            <w:r w:rsidRPr="009C1571">
              <w:rPr>
                <w:rFonts w:cstheme="minorHAnsi"/>
                <w:i/>
              </w:rPr>
              <w:t xml:space="preserve">, obra de toma, </w:t>
            </w:r>
            <w:r w:rsidR="005E43AE" w:rsidRPr="009C1571">
              <w:rPr>
                <w:rFonts w:cstheme="minorHAnsi"/>
                <w:i/>
              </w:rPr>
              <w:t>serán</w:t>
            </w:r>
            <w:r w:rsidRPr="009C1571">
              <w:rPr>
                <w:rFonts w:cstheme="minorHAnsi"/>
                <w:i/>
              </w:rPr>
              <w:t xml:space="preserve"> construidas una vez que termine la </w:t>
            </w:r>
            <w:r w:rsidR="005E43AE" w:rsidRPr="009C1571">
              <w:rPr>
                <w:rFonts w:cstheme="minorHAnsi"/>
                <w:i/>
              </w:rPr>
              <w:t>depositación</w:t>
            </w:r>
            <w:r w:rsidRPr="009C1571">
              <w:rPr>
                <w:rFonts w:cstheme="minorHAnsi"/>
                <w:i/>
              </w:rPr>
              <w:t xml:space="preserve"> del relave en pasta en el sector oriente del Tranque (…)</w:t>
            </w:r>
          </w:p>
        </w:tc>
        <w:tc>
          <w:tcPr>
            <w:tcW w:w="1771" w:type="pct"/>
            <w:vAlign w:val="center"/>
          </w:tcPr>
          <w:p w14:paraId="7EF0D881" w14:textId="2C417A3F" w:rsidR="008B3FD3" w:rsidRPr="009C1571" w:rsidRDefault="007A2E26" w:rsidP="007A2E26">
            <w:pPr>
              <w:widowControl w:val="0"/>
              <w:overflowPunct w:val="0"/>
              <w:autoSpaceDE w:val="0"/>
              <w:autoSpaceDN w:val="0"/>
              <w:adjustRightInd w:val="0"/>
              <w:spacing w:after="120"/>
              <w:rPr>
                <w:rFonts w:cstheme="minorHAnsi"/>
              </w:rPr>
            </w:pPr>
            <w:r w:rsidRPr="009C1571">
              <w:rPr>
                <w:rFonts w:cstheme="minorHAnsi"/>
              </w:rPr>
              <w:lastRenderedPageBreak/>
              <w:t>De la revisión de los antecedentes levantados durante la inspección</w:t>
            </w:r>
            <w:r w:rsidR="008B3FD3" w:rsidRPr="009C1571">
              <w:rPr>
                <w:rFonts w:cstheme="minorHAnsi"/>
              </w:rPr>
              <w:t>, lo informado por el Titular y los expedientes de evaluación ambiental asociados al tranque de relaves N° 1</w:t>
            </w:r>
            <w:r w:rsidRPr="009C1571">
              <w:rPr>
                <w:rFonts w:cstheme="minorHAnsi"/>
              </w:rPr>
              <w:t xml:space="preserve">, se puede señalar que antes </w:t>
            </w:r>
            <w:r w:rsidR="00B83EA2" w:rsidRPr="009C1571">
              <w:rPr>
                <w:rFonts w:cstheme="minorHAnsi"/>
              </w:rPr>
              <w:t xml:space="preserve">y </w:t>
            </w:r>
            <w:r w:rsidR="005E43AE" w:rsidRPr="009C1571">
              <w:rPr>
                <w:rFonts w:cstheme="minorHAnsi"/>
              </w:rPr>
              <w:t>posteriormente</w:t>
            </w:r>
            <w:r w:rsidR="00B83EA2" w:rsidRPr="009C1571">
              <w:rPr>
                <w:rFonts w:cstheme="minorHAnsi"/>
              </w:rPr>
              <w:t xml:space="preserve"> al </w:t>
            </w:r>
            <w:r w:rsidR="00610250" w:rsidRPr="009C1571">
              <w:rPr>
                <w:rFonts w:cstheme="minorHAnsi"/>
              </w:rPr>
              <w:t>evento hidrometeoroló</w:t>
            </w:r>
            <w:r w:rsidRPr="009C1571">
              <w:rPr>
                <w:rFonts w:cstheme="minorHAnsi"/>
              </w:rPr>
              <w:t>gico, COEMIN se encontraba cubriendo la cubeta del tranque de relaves N° 1 con relaves en pasta</w:t>
            </w:r>
            <w:r w:rsidR="00B83EA2" w:rsidRPr="009C1571">
              <w:rPr>
                <w:rFonts w:cstheme="minorHAnsi"/>
              </w:rPr>
              <w:t xml:space="preserve"> solo en el sector poniente</w:t>
            </w:r>
            <w:r w:rsidRPr="009C1571">
              <w:rPr>
                <w:rFonts w:cstheme="minorHAnsi"/>
              </w:rPr>
              <w:t xml:space="preserve">, </w:t>
            </w:r>
            <w:r w:rsidR="00B83EA2" w:rsidRPr="009C1571">
              <w:rPr>
                <w:rFonts w:cstheme="minorHAnsi"/>
              </w:rPr>
              <w:t>e</w:t>
            </w:r>
            <w:r w:rsidRPr="009C1571">
              <w:rPr>
                <w:rFonts w:cstheme="minorHAnsi"/>
              </w:rPr>
              <w:t xml:space="preserve"> implementando el canal de contorno, </w:t>
            </w:r>
            <w:r w:rsidR="005E43AE" w:rsidRPr="009C1571">
              <w:rPr>
                <w:rFonts w:cstheme="minorHAnsi"/>
              </w:rPr>
              <w:t>correspondiente</w:t>
            </w:r>
            <w:r w:rsidRPr="009C1571">
              <w:rPr>
                <w:rFonts w:cstheme="minorHAnsi"/>
              </w:rPr>
              <w:t xml:space="preserve"> a una de las obras tempranas del cronograma </w:t>
            </w:r>
            <w:r w:rsidR="00B83EA2" w:rsidRPr="009C1571">
              <w:rPr>
                <w:rFonts w:cstheme="minorHAnsi"/>
              </w:rPr>
              <w:t>de la Figura 1-1 del Adenda complementaria</w:t>
            </w:r>
            <w:r w:rsidRPr="009C1571">
              <w:rPr>
                <w:rFonts w:cstheme="minorHAnsi"/>
              </w:rPr>
              <w:t xml:space="preserve">. Sin embargo, </w:t>
            </w:r>
            <w:r w:rsidR="008B3FD3" w:rsidRPr="009C1571">
              <w:rPr>
                <w:rFonts w:cstheme="minorHAnsi"/>
              </w:rPr>
              <w:t xml:space="preserve">no había </w:t>
            </w:r>
            <w:r w:rsidR="008B3FD3" w:rsidRPr="009C1571">
              <w:rPr>
                <w:rFonts w:cstheme="minorHAnsi"/>
              </w:rPr>
              <w:lastRenderedPageBreak/>
              <w:t xml:space="preserve">iniciado </w:t>
            </w:r>
            <w:r w:rsidRPr="009C1571">
              <w:rPr>
                <w:rFonts w:cstheme="minorHAnsi"/>
              </w:rPr>
              <w:t xml:space="preserve">la construcción </w:t>
            </w:r>
            <w:r w:rsidR="008B3FD3" w:rsidRPr="009C1571">
              <w:rPr>
                <w:rFonts w:cstheme="minorHAnsi"/>
              </w:rPr>
              <w:t xml:space="preserve">del resto </w:t>
            </w:r>
            <w:r w:rsidR="00447068">
              <w:rPr>
                <w:rFonts w:cstheme="minorHAnsi"/>
              </w:rPr>
              <w:t>de las obras tempranas (</w:t>
            </w:r>
            <w:r w:rsidRPr="009C1571">
              <w:rPr>
                <w:rFonts w:cstheme="minorHAnsi"/>
              </w:rPr>
              <w:t>canal auxiliar 2 y el muro auxiliar 1)</w:t>
            </w:r>
            <w:r w:rsidR="008B3FD3" w:rsidRPr="009C1571">
              <w:rPr>
                <w:rFonts w:cstheme="minorHAnsi"/>
              </w:rPr>
              <w:t>, las cuales</w:t>
            </w:r>
            <w:r w:rsidRPr="009C1571">
              <w:rPr>
                <w:rFonts w:cstheme="minorHAnsi"/>
              </w:rPr>
              <w:t xml:space="preserve"> deberían haberse iniciado en conjunto con el inicio de la depositación de relave en pasta, es decir a fines de noviembre del 2014. </w:t>
            </w:r>
          </w:p>
          <w:p w14:paraId="0B79A27B" w14:textId="5AD87E59" w:rsidR="007A2E26" w:rsidRPr="009C1571" w:rsidRDefault="008B3FD3" w:rsidP="007A2E26">
            <w:pPr>
              <w:widowControl w:val="0"/>
              <w:overflowPunct w:val="0"/>
              <w:autoSpaceDE w:val="0"/>
              <w:autoSpaceDN w:val="0"/>
              <w:adjustRightInd w:val="0"/>
              <w:spacing w:after="120"/>
              <w:rPr>
                <w:rFonts w:cstheme="minorHAnsi"/>
              </w:rPr>
            </w:pPr>
            <w:r w:rsidRPr="009C1571">
              <w:rPr>
                <w:rFonts w:cstheme="minorHAnsi"/>
              </w:rPr>
              <w:t>Por lo anterior, el Titular n</w:t>
            </w:r>
            <w:r w:rsidR="007A2E26" w:rsidRPr="009C1571">
              <w:rPr>
                <w:rFonts w:cstheme="minorHAnsi"/>
              </w:rPr>
              <w:t>o cumpli</w:t>
            </w:r>
            <w:r w:rsidR="00F53534" w:rsidRPr="009C1571">
              <w:rPr>
                <w:rFonts w:cstheme="minorHAnsi"/>
              </w:rPr>
              <w:t>ó</w:t>
            </w:r>
            <w:r w:rsidR="007A2E26" w:rsidRPr="009C1571">
              <w:rPr>
                <w:rFonts w:cstheme="minorHAnsi"/>
              </w:rPr>
              <w:t xml:space="preserve"> con las condiciones bajo las cuales se aprobó el proyecto “Optimización Obras Hidráulicas, Tranque de Relaves COEMIN N°1” calificado favorablemente mediante RCA 261/2014 que optimizo el proyecto “</w:t>
            </w:r>
            <w:r w:rsidR="005E43AE" w:rsidRPr="009C1571">
              <w:rPr>
                <w:rFonts w:cstheme="minorHAnsi"/>
              </w:rPr>
              <w:t>Estabilización</w:t>
            </w:r>
            <w:r w:rsidR="007A2E26" w:rsidRPr="009C1571">
              <w:rPr>
                <w:rFonts w:cstheme="minorHAnsi"/>
              </w:rPr>
              <w:t xml:space="preserve"> Cubeta Tranque Relaves COEMIN N°1” calificado favorablemente mediante RCA 158/2013, al no iniciar la construcción  de las obras tempranas según lo aprobado y al modificar la forma en que se debía disponer la cobertura mediante relaves en pasta en el tranque N° 1, retrasando con ello la construcción de la obras de canalización de aguas lluvias.  </w:t>
            </w:r>
          </w:p>
          <w:p w14:paraId="4B888343" w14:textId="77777777" w:rsidR="008D6661" w:rsidRPr="009C1571" w:rsidRDefault="008D6661" w:rsidP="00F36F7C">
            <w:pPr>
              <w:widowControl w:val="0"/>
              <w:overflowPunct w:val="0"/>
              <w:autoSpaceDE w:val="0"/>
              <w:autoSpaceDN w:val="0"/>
              <w:adjustRightInd w:val="0"/>
              <w:spacing w:after="120"/>
              <w:rPr>
                <w:rFonts w:cstheme="minorHAnsi"/>
              </w:rPr>
            </w:pPr>
          </w:p>
        </w:tc>
      </w:tr>
      <w:tr w:rsidR="00952B0B" w:rsidRPr="00AE3214" w14:paraId="0D592C61" w14:textId="77777777" w:rsidTr="00157F05">
        <w:trPr>
          <w:jc w:val="center"/>
        </w:trPr>
        <w:tc>
          <w:tcPr>
            <w:tcW w:w="423" w:type="pct"/>
            <w:vAlign w:val="center"/>
          </w:tcPr>
          <w:p w14:paraId="2C47C3B4" w14:textId="5522D097" w:rsidR="00952B0B" w:rsidRPr="00AE3214" w:rsidRDefault="00610250" w:rsidP="00952B0B">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4</w:t>
            </w:r>
          </w:p>
        </w:tc>
        <w:tc>
          <w:tcPr>
            <w:tcW w:w="958" w:type="pct"/>
            <w:vAlign w:val="center"/>
          </w:tcPr>
          <w:p w14:paraId="057DD009" w14:textId="261CA603" w:rsidR="00CD41FD" w:rsidRPr="00CD41FD" w:rsidRDefault="00CD41FD" w:rsidP="00CD41FD">
            <w:pPr>
              <w:pStyle w:val="Ttulo3"/>
              <w:numPr>
                <w:ilvl w:val="0"/>
                <w:numId w:val="0"/>
              </w:numPr>
              <w:outlineLvl w:val="2"/>
              <w:rPr>
                <w:b w:val="0"/>
                <w:sz w:val="20"/>
              </w:rPr>
            </w:pPr>
            <w:r w:rsidRPr="00CD41FD">
              <w:rPr>
                <w:b w:val="0"/>
                <w:sz w:val="20"/>
              </w:rPr>
              <w:t>Obras hidráulicas de conti</w:t>
            </w:r>
            <w:r w:rsidR="00610250">
              <w:rPr>
                <w:b w:val="0"/>
                <w:sz w:val="20"/>
              </w:rPr>
              <w:t>ngencia, tranque de relaves N° 3</w:t>
            </w:r>
          </w:p>
          <w:p w14:paraId="582B9A92" w14:textId="77777777" w:rsidR="00952B0B" w:rsidRPr="00AE3214" w:rsidRDefault="00952B0B" w:rsidP="00952B0B">
            <w:pPr>
              <w:widowControl w:val="0"/>
              <w:overflowPunct w:val="0"/>
              <w:autoSpaceDE w:val="0"/>
              <w:autoSpaceDN w:val="0"/>
              <w:adjustRightInd w:val="0"/>
              <w:spacing w:after="120" w:line="285" w:lineRule="auto"/>
              <w:jc w:val="center"/>
              <w:rPr>
                <w:rFonts w:cstheme="minorHAnsi"/>
                <w:iCs/>
              </w:rPr>
            </w:pPr>
          </w:p>
        </w:tc>
        <w:tc>
          <w:tcPr>
            <w:tcW w:w="1849" w:type="pct"/>
            <w:vAlign w:val="center"/>
          </w:tcPr>
          <w:p w14:paraId="7AE47E99" w14:textId="77777777" w:rsidR="004161C0" w:rsidRPr="004161C0" w:rsidRDefault="004161C0" w:rsidP="004161C0">
            <w:pPr>
              <w:rPr>
                <w:rFonts w:cstheme="minorHAnsi"/>
                <w:b/>
                <w:bCs/>
              </w:rPr>
            </w:pPr>
            <w:r w:rsidRPr="004161C0">
              <w:rPr>
                <w:rFonts w:cstheme="minorHAnsi"/>
                <w:b/>
                <w:bCs/>
              </w:rPr>
              <w:t>Numeral 1 de la DIA “Peraltamiento Muro de Arenas Tranque N° 3”. RCA 202/2013.</w:t>
            </w:r>
          </w:p>
          <w:p w14:paraId="2AD9A254" w14:textId="04866754" w:rsidR="004161C0" w:rsidRPr="004161C0" w:rsidRDefault="005E43AE" w:rsidP="004161C0">
            <w:pPr>
              <w:rPr>
                <w:rFonts w:cstheme="minorHAnsi"/>
                <w:i/>
              </w:rPr>
            </w:pPr>
            <w:r w:rsidRPr="004161C0">
              <w:rPr>
                <w:rFonts w:cstheme="minorHAnsi"/>
                <w:i/>
              </w:rPr>
              <w:t>Introducción</w:t>
            </w:r>
            <w:r w:rsidR="004161C0" w:rsidRPr="004161C0">
              <w:rPr>
                <w:rFonts w:cstheme="minorHAnsi"/>
                <w:i/>
              </w:rPr>
              <w:t xml:space="preserve"> (…) se considera la habilitación de un sistema de manejo de aguas lluvias (canal perimetral) para el desvío de eventuales escurrimientos de aguas lluvia. Esta obra fue considerada en el proceso de evaluación ambiental del Proyecto original del Tranque N°3, y contemplada para el cierre del mismo, por lo qu</w:t>
            </w:r>
            <w:r w:rsidR="004161C0">
              <w:rPr>
                <w:rFonts w:cstheme="minorHAnsi"/>
                <w:i/>
              </w:rPr>
              <w:t>e aún no ha sido materializada (…)</w:t>
            </w:r>
          </w:p>
          <w:p w14:paraId="7A3535F9" w14:textId="77777777" w:rsidR="004161C0" w:rsidRPr="004161C0" w:rsidRDefault="004161C0" w:rsidP="004161C0">
            <w:pPr>
              <w:rPr>
                <w:rFonts w:cstheme="minorHAnsi"/>
                <w:b/>
                <w:bCs/>
              </w:rPr>
            </w:pPr>
          </w:p>
          <w:p w14:paraId="666479E8" w14:textId="77777777" w:rsidR="004161C0" w:rsidRPr="004161C0" w:rsidRDefault="004161C0" w:rsidP="004161C0">
            <w:pPr>
              <w:rPr>
                <w:rFonts w:cstheme="minorHAnsi"/>
                <w:b/>
                <w:bCs/>
              </w:rPr>
            </w:pPr>
            <w:r w:rsidRPr="004161C0">
              <w:rPr>
                <w:rFonts w:cstheme="minorHAnsi"/>
                <w:b/>
                <w:bCs/>
              </w:rPr>
              <w:t>Considerando 3.2.1.2 RCA 202/2013 en relación al proyecto “Peraltamiento Muro de Arenas Tranque N° 3”.</w:t>
            </w:r>
          </w:p>
          <w:p w14:paraId="67404FF7" w14:textId="4485B7DD" w:rsidR="004161C0" w:rsidRDefault="004161C0" w:rsidP="004161C0">
            <w:pPr>
              <w:rPr>
                <w:rFonts w:cstheme="minorHAnsi"/>
                <w:i/>
              </w:rPr>
            </w:pPr>
            <w:r w:rsidRPr="004161C0">
              <w:rPr>
                <w:rFonts w:cstheme="minorHAnsi"/>
                <w:i/>
              </w:rPr>
              <w:t xml:space="preserve">Manejo de Aguas Lluvias. Para el manejo de las eventuales aguas que precipiten en el área, el Proponente implementará durante su etapa de construcción, un canal de contorno, que será excavado directamente en el extremo sur del camino de acceso existente, ubicado aguas arriba de </w:t>
            </w:r>
            <w:r w:rsidRPr="004161C0">
              <w:rPr>
                <w:rFonts w:cstheme="minorHAnsi"/>
                <w:i/>
              </w:rPr>
              <w:lastRenderedPageBreak/>
              <w:t xml:space="preserve">la cubeta (…) El Proponente señala en el Adenda 3, que con el objeto de garantizar la no ocurrencia de infiltración de aguas no contactadas en el Tranque, impermeabilizará el canal perimetral proyectado </w:t>
            </w:r>
            <w:r w:rsidR="00E02C1C">
              <w:rPr>
                <w:rFonts w:cstheme="minorHAnsi"/>
                <w:i/>
              </w:rPr>
              <w:t>(…)</w:t>
            </w:r>
          </w:p>
          <w:p w14:paraId="58EB620A" w14:textId="77777777" w:rsidR="00E02C1C" w:rsidRPr="004161C0" w:rsidRDefault="00E02C1C" w:rsidP="004161C0">
            <w:pPr>
              <w:rPr>
                <w:rFonts w:cstheme="minorHAnsi"/>
                <w:i/>
              </w:rPr>
            </w:pPr>
          </w:p>
          <w:p w14:paraId="29489F68" w14:textId="3BAB7DEE" w:rsidR="004161C0" w:rsidRPr="004161C0" w:rsidRDefault="004161C0" w:rsidP="004161C0">
            <w:pPr>
              <w:rPr>
                <w:rFonts w:cstheme="minorHAnsi"/>
                <w:i/>
              </w:rPr>
            </w:pPr>
            <w:r w:rsidRPr="004161C0">
              <w:rPr>
                <w:rFonts w:cstheme="minorHAnsi"/>
                <w:i/>
              </w:rPr>
              <w:t>(…) Se considera la instalación de un disipador de energía para la devolución de aguas (…)</w:t>
            </w:r>
          </w:p>
          <w:p w14:paraId="1BD5A623" w14:textId="77777777" w:rsidR="00952B0B" w:rsidRPr="00AE3214" w:rsidRDefault="00952B0B" w:rsidP="00FD5882">
            <w:pPr>
              <w:rPr>
                <w:rFonts w:cstheme="minorHAnsi"/>
              </w:rPr>
            </w:pPr>
          </w:p>
        </w:tc>
        <w:tc>
          <w:tcPr>
            <w:tcW w:w="1771" w:type="pct"/>
            <w:vAlign w:val="center"/>
          </w:tcPr>
          <w:p w14:paraId="23913BCB" w14:textId="69101FB1" w:rsidR="00CD4D1A" w:rsidRDefault="00550372" w:rsidP="00550372">
            <w:pPr>
              <w:rPr>
                <w:rFonts w:ascii="Calibri" w:eastAsia="Times New Roman" w:hAnsi="Calibri"/>
                <w:color w:val="000000"/>
                <w:lang w:eastAsia="es-CL"/>
              </w:rPr>
            </w:pPr>
            <w:r>
              <w:rPr>
                <w:rFonts w:ascii="Calibri" w:eastAsia="Times New Roman" w:hAnsi="Calibri"/>
                <w:color w:val="000000"/>
                <w:lang w:eastAsia="es-CL"/>
              </w:rPr>
              <w:lastRenderedPageBreak/>
              <w:t xml:space="preserve">En el sector oriente del tranque de relaves N° 3, aguas arriba de la Planta de Espesado, se constató la existencia de un </w:t>
            </w:r>
            <w:r w:rsidRPr="00550372">
              <w:rPr>
                <w:rFonts w:ascii="Calibri" w:eastAsia="Times New Roman" w:hAnsi="Calibri"/>
                <w:color w:val="000000"/>
                <w:lang w:eastAsia="es-CL"/>
              </w:rPr>
              <w:t xml:space="preserve">muro de control de sedimentos </w:t>
            </w:r>
            <w:r>
              <w:rPr>
                <w:rFonts w:ascii="Calibri" w:eastAsia="Times New Roman" w:hAnsi="Calibri"/>
                <w:color w:val="000000"/>
                <w:lang w:eastAsia="es-CL"/>
              </w:rPr>
              <w:t xml:space="preserve">y una zanja, ambas obras fueron empleadas para el control de aguas lluvias </w:t>
            </w:r>
            <w:r w:rsidR="00E02C1C">
              <w:rPr>
                <w:rFonts w:ascii="Calibri" w:eastAsia="Times New Roman" w:hAnsi="Calibri"/>
                <w:color w:val="000000"/>
                <w:lang w:eastAsia="es-CL"/>
              </w:rPr>
              <w:t xml:space="preserve">asociadas al evento hidrometeorológico </w:t>
            </w:r>
            <w:r>
              <w:rPr>
                <w:rFonts w:ascii="Calibri" w:eastAsia="Times New Roman" w:hAnsi="Calibri"/>
                <w:color w:val="000000"/>
                <w:lang w:eastAsia="es-CL"/>
              </w:rPr>
              <w:t xml:space="preserve">y </w:t>
            </w:r>
            <w:r w:rsidRPr="00550372">
              <w:rPr>
                <w:rFonts w:ascii="Calibri" w:eastAsia="Times New Roman" w:hAnsi="Calibri"/>
                <w:color w:val="000000"/>
                <w:lang w:eastAsia="es-CL"/>
              </w:rPr>
              <w:t>no contaba</w:t>
            </w:r>
            <w:r>
              <w:rPr>
                <w:rFonts w:ascii="Calibri" w:eastAsia="Times New Roman" w:hAnsi="Calibri"/>
                <w:color w:val="000000"/>
                <w:lang w:eastAsia="es-CL"/>
              </w:rPr>
              <w:t>n</w:t>
            </w:r>
            <w:r w:rsidRPr="00550372">
              <w:rPr>
                <w:rFonts w:ascii="Calibri" w:eastAsia="Times New Roman" w:hAnsi="Calibri"/>
                <w:color w:val="000000"/>
                <w:lang w:eastAsia="es-CL"/>
              </w:rPr>
              <w:t xml:space="preserve"> con las medidas de impermeabilización que permitieran controlar el contacto de las aguas naturales acumuladas en su interior con el muro oriente del tranque de relaves N° 3</w:t>
            </w:r>
            <w:r>
              <w:rPr>
                <w:rFonts w:ascii="Calibri" w:eastAsia="Times New Roman" w:hAnsi="Calibri"/>
                <w:color w:val="000000"/>
                <w:lang w:eastAsia="es-CL"/>
              </w:rPr>
              <w:t xml:space="preserve">. </w:t>
            </w:r>
          </w:p>
          <w:p w14:paraId="0D3A5800" w14:textId="77777777" w:rsidR="00CD4D1A" w:rsidRDefault="00CD4D1A" w:rsidP="00550372">
            <w:pPr>
              <w:rPr>
                <w:rFonts w:ascii="Calibri" w:eastAsia="Times New Roman" w:hAnsi="Calibri"/>
                <w:color w:val="000000"/>
                <w:lang w:eastAsia="es-CL"/>
              </w:rPr>
            </w:pPr>
          </w:p>
          <w:p w14:paraId="10333F7D" w14:textId="124EAE53" w:rsidR="00550372" w:rsidRPr="00550372" w:rsidRDefault="00550372" w:rsidP="00550372">
            <w:pPr>
              <w:rPr>
                <w:rFonts w:ascii="Calibri" w:eastAsia="Times New Roman" w:hAnsi="Calibri"/>
                <w:color w:val="000000"/>
                <w:lang w:eastAsia="es-CL"/>
              </w:rPr>
            </w:pPr>
            <w:r>
              <w:rPr>
                <w:rFonts w:ascii="Calibri" w:eastAsia="Times New Roman" w:hAnsi="Calibri"/>
                <w:color w:val="000000"/>
                <w:lang w:eastAsia="es-CL"/>
              </w:rPr>
              <w:t xml:space="preserve">Dichas </w:t>
            </w:r>
            <w:r w:rsidR="00CD4D1A">
              <w:rPr>
                <w:rFonts w:ascii="Calibri" w:eastAsia="Times New Roman" w:hAnsi="Calibri"/>
                <w:color w:val="000000"/>
                <w:lang w:eastAsia="es-CL"/>
              </w:rPr>
              <w:t xml:space="preserve">obras </w:t>
            </w:r>
            <w:r>
              <w:rPr>
                <w:rFonts w:ascii="Calibri" w:eastAsia="Times New Roman" w:hAnsi="Calibri"/>
                <w:color w:val="000000"/>
                <w:lang w:eastAsia="es-CL"/>
              </w:rPr>
              <w:t>tampoco cuentan con</w:t>
            </w:r>
            <w:r w:rsidRPr="00550372">
              <w:rPr>
                <w:rFonts w:ascii="Calibri" w:eastAsia="Times New Roman" w:hAnsi="Calibri"/>
                <w:color w:val="000000"/>
                <w:lang w:eastAsia="es-CL"/>
              </w:rPr>
              <w:t xml:space="preserve"> autorización ambiental, ya que no fue</w:t>
            </w:r>
            <w:r>
              <w:rPr>
                <w:rFonts w:ascii="Calibri" w:eastAsia="Times New Roman" w:hAnsi="Calibri"/>
                <w:color w:val="000000"/>
                <w:lang w:eastAsia="es-CL"/>
              </w:rPr>
              <w:t>ron</w:t>
            </w:r>
            <w:r w:rsidRPr="00550372">
              <w:rPr>
                <w:rFonts w:ascii="Calibri" w:eastAsia="Times New Roman" w:hAnsi="Calibri"/>
                <w:color w:val="000000"/>
                <w:lang w:eastAsia="es-CL"/>
              </w:rPr>
              <w:t xml:space="preserve"> considerada en los proyectos sometidos a evaluación ambiental en el SEIA por el Titular relacionados directamente con el tranque de relaves N° 3 (</w:t>
            </w:r>
            <w:r w:rsidRPr="00550372">
              <w:rPr>
                <w:rFonts w:ascii="Calibri" w:eastAsia="Times New Roman" w:hAnsi="Calibri"/>
                <w:bCs/>
                <w:color w:val="000000"/>
                <w:lang w:eastAsia="es-CL"/>
              </w:rPr>
              <w:t xml:space="preserve">RCA 62/2000 “Disposición de relaves COEMIN N° 3” y RCA 202/2013 “Peraltamiento Muro de Arenas Tranque N° 3”), así como tampoco en la RCA </w:t>
            </w:r>
            <w:r w:rsidRPr="00550372">
              <w:rPr>
                <w:rFonts w:ascii="Calibri" w:eastAsia="Times New Roman" w:hAnsi="Calibri"/>
                <w:bCs/>
                <w:color w:val="000000"/>
                <w:lang w:eastAsia="es-CL"/>
              </w:rPr>
              <w:lastRenderedPageBreak/>
              <w:t>263/2011 que califico favorablemente el proyecto “Deposito de relaves en pasta sector 5” en el cual se aprobó la Planta de Espesado</w:t>
            </w:r>
            <w:r w:rsidRPr="00550372">
              <w:rPr>
                <w:rFonts w:ascii="Calibri" w:eastAsia="Times New Roman" w:hAnsi="Calibri"/>
                <w:color w:val="000000"/>
                <w:lang w:eastAsia="es-CL"/>
              </w:rPr>
              <w:t>, dichos proyectos tampoco poseen pertinencias declaradas en el sistema RCA de esta Superintendencia, que expliquen la construcción de dichas obras.</w:t>
            </w:r>
          </w:p>
          <w:p w14:paraId="65DE271F" w14:textId="77777777" w:rsidR="00CD4D1A" w:rsidRDefault="00CD4D1A" w:rsidP="00CD4D1A">
            <w:pPr>
              <w:rPr>
                <w:rFonts w:ascii="Calibri" w:eastAsia="Times New Roman" w:hAnsi="Calibri"/>
                <w:color w:val="000000"/>
                <w:lang w:eastAsia="es-CL"/>
              </w:rPr>
            </w:pPr>
          </w:p>
          <w:p w14:paraId="6E53510C" w14:textId="5FEB9363" w:rsidR="00952B0B" w:rsidRPr="00AE3214" w:rsidRDefault="004749FC" w:rsidP="004749FC">
            <w:pPr>
              <w:rPr>
                <w:rFonts w:cstheme="minorHAnsi"/>
              </w:rPr>
            </w:pPr>
            <w:r>
              <w:rPr>
                <w:rFonts w:ascii="Calibri" w:eastAsia="Times New Roman" w:hAnsi="Calibri"/>
                <w:color w:val="000000"/>
                <w:lang w:eastAsia="es-CL"/>
              </w:rPr>
              <w:t xml:space="preserve">Además, ambas obras </w:t>
            </w:r>
            <w:r w:rsidR="00550372" w:rsidRPr="00CD4D1A">
              <w:rPr>
                <w:rFonts w:ascii="Calibri" w:eastAsia="Times New Roman" w:hAnsi="Calibri"/>
                <w:color w:val="000000"/>
                <w:lang w:eastAsia="es-CL"/>
              </w:rPr>
              <w:t xml:space="preserve">constituyen medidas de control de aguas naturales asociadas al aporte intermitente de una quebrada que se encuentra fuera de la cuenca hidrográfica considerada en la evaluación ambiental del proyecto </w:t>
            </w:r>
            <w:r w:rsidR="00550372" w:rsidRPr="00CD4D1A">
              <w:rPr>
                <w:rFonts w:ascii="Calibri" w:eastAsia="Times New Roman" w:hAnsi="Calibri"/>
                <w:bCs/>
                <w:color w:val="000000"/>
                <w:lang w:eastAsia="es-CL"/>
              </w:rPr>
              <w:t xml:space="preserve">“Peraltamiento Muro de Arenas Tranque N° 3” (RCA 202/2013), a través del cual se aprobó la ultima modificación del tranque de relaves N° 3. </w:t>
            </w:r>
          </w:p>
        </w:tc>
      </w:tr>
      <w:tr w:rsidR="00BF43AE" w:rsidRPr="00AE3214" w14:paraId="4A2F4261" w14:textId="77777777" w:rsidTr="00157F05">
        <w:trPr>
          <w:jc w:val="center"/>
        </w:trPr>
        <w:tc>
          <w:tcPr>
            <w:tcW w:w="423" w:type="pct"/>
            <w:vAlign w:val="center"/>
          </w:tcPr>
          <w:p w14:paraId="67C30764" w14:textId="4E3B7D79" w:rsidR="00BF43AE" w:rsidRDefault="00BF43AE" w:rsidP="00BF43AE">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3</w:t>
            </w:r>
          </w:p>
        </w:tc>
        <w:tc>
          <w:tcPr>
            <w:tcW w:w="958" w:type="pct"/>
            <w:vAlign w:val="center"/>
          </w:tcPr>
          <w:p w14:paraId="487928BF" w14:textId="77777777" w:rsidR="00CD41FD" w:rsidRPr="00CD41FD" w:rsidRDefault="00CD41FD" w:rsidP="00CD41FD">
            <w:pPr>
              <w:widowControl w:val="0"/>
              <w:overflowPunct w:val="0"/>
              <w:autoSpaceDE w:val="0"/>
              <w:autoSpaceDN w:val="0"/>
              <w:adjustRightInd w:val="0"/>
              <w:spacing w:after="120" w:line="285" w:lineRule="auto"/>
              <w:rPr>
                <w:rFonts w:cstheme="minorHAnsi"/>
                <w:iCs/>
              </w:rPr>
            </w:pPr>
            <w:r w:rsidRPr="00CD41FD">
              <w:rPr>
                <w:rFonts w:cstheme="minorHAnsi"/>
                <w:iCs/>
              </w:rPr>
              <w:t>Obras hidráulicas de contingencia, tranque de relaves N° 1</w:t>
            </w:r>
          </w:p>
          <w:p w14:paraId="3FFF6A62" w14:textId="77777777" w:rsidR="00BF43AE" w:rsidRPr="00A858AD" w:rsidRDefault="00BF43AE" w:rsidP="00BF43AE">
            <w:pPr>
              <w:widowControl w:val="0"/>
              <w:overflowPunct w:val="0"/>
              <w:autoSpaceDE w:val="0"/>
              <w:autoSpaceDN w:val="0"/>
              <w:adjustRightInd w:val="0"/>
              <w:spacing w:after="120" w:line="285" w:lineRule="auto"/>
              <w:rPr>
                <w:rFonts w:cstheme="minorHAnsi"/>
                <w:iCs/>
              </w:rPr>
            </w:pPr>
          </w:p>
        </w:tc>
        <w:tc>
          <w:tcPr>
            <w:tcW w:w="1849" w:type="pct"/>
            <w:vAlign w:val="center"/>
          </w:tcPr>
          <w:p w14:paraId="6CFBECEA" w14:textId="77777777" w:rsidR="00BF43AE" w:rsidRPr="00BF43AE" w:rsidRDefault="00BF43AE" w:rsidP="00BF43AE">
            <w:pPr>
              <w:rPr>
                <w:rFonts w:cstheme="minorHAnsi"/>
                <w:b/>
                <w:bCs/>
              </w:rPr>
            </w:pPr>
            <w:r w:rsidRPr="00BF43AE">
              <w:rPr>
                <w:rFonts w:cstheme="minorHAnsi"/>
                <w:b/>
                <w:bCs/>
              </w:rPr>
              <w:t>Considerando 3.2.1.2 RCA 202/2013 en relación al proyecto “Peraltamiento Muro de Arenas Tranque N° 3”.</w:t>
            </w:r>
          </w:p>
          <w:p w14:paraId="59830306" w14:textId="120D0792" w:rsidR="00BF43AE" w:rsidRPr="00BF43AE" w:rsidRDefault="00BF43AE" w:rsidP="00BF43AE">
            <w:pPr>
              <w:rPr>
                <w:rFonts w:cstheme="minorHAnsi"/>
                <w:i/>
              </w:rPr>
            </w:pPr>
            <w:r w:rsidRPr="00BF43AE">
              <w:rPr>
                <w:rFonts w:cstheme="minorHAnsi"/>
                <w:b/>
                <w:i/>
              </w:rPr>
              <w:t xml:space="preserve"> </w:t>
            </w:r>
            <w:r w:rsidRPr="00BF43AE">
              <w:rPr>
                <w:rFonts w:cstheme="minorHAnsi"/>
                <w:i/>
              </w:rPr>
              <w:t>(…) Se considera la instalación de un disipador de energía para la devolución de aguas en un área al interior de la empresa, según se mues</w:t>
            </w:r>
            <w:r w:rsidR="006F5F1C">
              <w:rPr>
                <w:rFonts w:cstheme="minorHAnsi"/>
                <w:i/>
              </w:rPr>
              <w:t xml:space="preserve">tra en la Figura 3-4 de la DIA </w:t>
            </w:r>
            <w:r w:rsidRPr="00BF43AE">
              <w:rPr>
                <w:rFonts w:cstheme="minorHAnsi"/>
                <w:i/>
              </w:rPr>
              <w:t>(…)</w:t>
            </w:r>
          </w:p>
          <w:p w14:paraId="44A11063" w14:textId="77777777" w:rsidR="00BF43AE" w:rsidRPr="00952B0B" w:rsidRDefault="00BF43AE" w:rsidP="00BF43AE">
            <w:pPr>
              <w:rPr>
                <w:rFonts w:cstheme="minorHAnsi"/>
                <w:b/>
              </w:rPr>
            </w:pPr>
          </w:p>
        </w:tc>
        <w:tc>
          <w:tcPr>
            <w:tcW w:w="1771" w:type="pct"/>
            <w:vAlign w:val="center"/>
          </w:tcPr>
          <w:p w14:paraId="44DF301A" w14:textId="3C95F5F2" w:rsidR="00BF43AE" w:rsidRPr="00BF43AE" w:rsidRDefault="00BF43AE" w:rsidP="00BF43AE">
            <w:pPr>
              <w:widowControl w:val="0"/>
              <w:overflowPunct w:val="0"/>
              <w:autoSpaceDE w:val="0"/>
              <w:autoSpaceDN w:val="0"/>
              <w:adjustRightInd w:val="0"/>
              <w:spacing w:after="120"/>
              <w:rPr>
                <w:rFonts w:cstheme="minorHAnsi"/>
              </w:rPr>
            </w:pPr>
            <w:r w:rsidRPr="00BF43AE">
              <w:rPr>
                <w:rFonts w:cstheme="minorHAnsi"/>
              </w:rPr>
              <w:t xml:space="preserve">La obra de disipación de energía se emplazaba en un lugar diferente al ambientalmente aprobado, a los pies del muro del tranque de relaves N° 1, entre el pie del muro y la piscina de aguas claras, en lugar de estar </w:t>
            </w:r>
            <w:r w:rsidRPr="005E5D8F">
              <w:rPr>
                <w:rFonts w:cstheme="minorHAnsi"/>
              </w:rPr>
              <w:t>emplazada aguas abajo o al poniente de las piscinas de aguas claras, ver Imagen 2.</w:t>
            </w:r>
          </w:p>
          <w:p w14:paraId="71FE772F" w14:textId="77777777" w:rsidR="00BF43AE" w:rsidRPr="00AE3214" w:rsidRDefault="00BF43AE" w:rsidP="00BF43AE">
            <w:pPr>
              <w:widowControl w:val="0"/>
              <w:overflowPunct w:val="0"/>
              <w:autoSpaceDE w:val="0"/>
              <w:autoSpaceDN w:val="0"/>
              <w:adjustRightInd w:val="0"/>
              <w:spacing w:after="120"/>
              <w:rPr>
                <w:rFonts w:cstheme="minorHAnsi"/>
              </w:rPr>
            </w:pPr>
          </w:p>
        </w:tc>
      </w:tr>
      <w:tr w:rsidR="00732905" w:rsidRPr="00AE3214" w14:paraId="7F8FF00D" w14:textId="77777777" w:rsidTr="00157F05">
        <w:trPr>
          <w:jc w:val="center"/>
        </w:trPr>
        <w:tc>
          <w:tcPr>
            <w:tcW w:w="423" w:type="pct"/>
            <w:vAlign w:val="center"/>
          </w:tcPr>
          <w:p w14:paraId="0923A8F2" w14:textId="6D7727FA" w:rsidR="00732905" w:rsidRPr="009C1571" w:rsidRDefault="00732905" w:rsidP="00952B0B">
            <w:pPr>
              <w:widowControl w:val="0"/>
              <w:overflowPunct w:val="0"/>
              <w:autoSpaceDE w:val="0"/>
              <w:autoSpaceDN w:val="0"/>
              <w:adjustRightInd w:val="0"/>
              <w:spacing w:after="120" w:line="285" w:lineRule="auto"/>
              <w:jc w:val="center"/>
              <w:rPr>
                <w:rFonts w:cstheme="minorHAnsi"/>
                <w:iCs/>
              </w:rPr>
            </w:pPr>
            <w:r w:rsidRPr="009C1571">
              <w:rPr>
                <w:rFonts w:cstheme="minorHAnsi"/>
                <w:iCs/>
              </w:rPr>
              <w:t>6</w:t>
            </w:r>
          </w:p>
        </w:tc>
        <w:tc>
          <w:tcPr>
            <w:tcW w:w="958" w:type="pct"/>
            <w:vAlign w:val="center"/>
          </w:tcPr>
          <w:p w14:paraId="0F459A88" w14:textId="77777777" w:rsidR="00732905" w:rsidRPr="009C1571" w:rsidRDefault="00732905" w:rsidP="00732905">
            <w:pPr>
              <w:pStyle w:val="Ttulo3"/>
              <w:numPr>
                <w:ilvl w:val="0"/>
                <w:numId w:val="0"/>
              </w:numPr>
              <w:outlineLvl w:val="2"/>
              <w:rPr>
                <w:b w:val="0"/>
                <w:iCs/>
                <w:sz w:val="20"/>
              </w:rPr>
            </w:pPr>
            <w:r w:rsidRPr="009C1571">
              <w:rPr>
                <w:b w:val="0"/>
                <w:iCs/>
                <w:sz w:val="20"/>
              </w:rPr>
              <w:t>Monitoreo de infiltraciones asociadas al tranque de relaves N° 3</w:t>
            </w:r>
          </w:p>
          <w:p w14:paraId="3815022A" w14:textId="77777777" w:rsidR="00732905" w:rsidRPr="009C1571" w:rsidRDefault="00732905" w:rsidP="00CD41FD">
            <w:pPr>
              <w:pStyle w:val="Ttulo3"/>
              <w:numPr>
                <w:ilvl w:val="0"/>
                <w:numId w:val="0"/>
              </w:numPr>
              <w:outlineLvl w:val="2"/>
              <w:rPr>
                <w:b w:val="0"/>
                <w:iCs/>
                <w:sz w:val="20"/>
              </w:rPr>
            </w:pPr>
          </w:p>
        </w:tc>
        <w:tc>
          <w:tcPr>
            <w:tcW w:w="1849" w:type="pct"/>
            <w:vAlign w:val="center"/>
          </w:tcPr>
          <w:p w14:paraId="4FF92BFE" w14:textId="77777777" w:rsidR="00732905" w:rsidRPr="009C1571" w:rsidRDefault="00732905" w:rsidP="00732905">
            <w:pPr>
              <w:rPr>
                <w:b/>
              </w:rPr>
            </w:pPr>
            <w:r w:rsidRPr="009C1571">
              <w:rPr>
                <w:b/>
              </w:rPr>
              <w:t xml:space="preserve">Considerando 5 Letra b) y d) RCA 62/2000 </w:t>
            </w:r>
            <w:r w:rsidRPr="009C1571">
              <w:rPr>
                <w:b/>
                <w:bCs/>
              </w:rPr>
              <w:t>en relación al proyecto “Disposición de relaves COEMIN N° 3”.</w:t>
            </w:r>
          </w:p>
          <w:p w14:paraId="7DBCFAC3" w14:textId="0944825A" w:rsidR="00732905" w:rsidRPr="009C1571" w:rsidRDefault="00732905" w:rsidP="00732905">
            <w:pPr>
              <w:rPr>
                <w:i/>
              </w:rPr>
            </w:pPr>
            <w:r w:rsidRPr="009C1571">
              <w:rPr>
                <w:i/>
              </w:rPr>
              <w:t>d. En relación a los recursos hídricos. El titular ha planteado realizar un monitoreo trimestral, abarcando los cuatro periodos estacionales en un pozo aguas bajo del tranque proyectado (Pozo N° 1 de Coemin) y en el estanque de recepción de la Agrícola Amancay. El monitoreo se realizará de acuerdo a la norma de calidad de agua para riego (</w:t>
            </w:r>
            <w:r w:rsidR="005E43AE" w:rsidRPr="009C1571">
              <w:rPr>
                <w:i/>
              </w:rPr>
              <w:t>NCh</w:t>
            </w:r>
            <w:r w:rsidRPr="009C1571">
              <w:rPr>
                <w:i/>
              </w:rPr>
              <w:t xml:space="preserve"> 1333) o la norma que eventualmente entre en vigencia en su reemplazo, con el objeto de evaluar la calidad de dichas aguas en el tiempo. Los resultados serán enviados al S.A.G </w:t>
            </w:r>
            <w:r w:rsidR="005E43AE" w:rsidRPr="009C1571">
              <w:rPr>
                <w:i/>
              </w:rPr>
              <w:t>.</w:t>
            </w:r>
            <w:r w:rsidRPr="009C1571">
              <w:rPr>
                <w:i/>
              </w:rPr>
              <w:t xml:space="preserve"> D.G .A., S.N.S, y a la Dirección Regional de la Comisión Nacional del Medio Ambiente.</w:t>
            </w:r>
          </w:p>
          <w:p w14:paraId="55ECF8D5" w14:textId="77777777" w:rsidR="00732905" w:rsidRPr="009C1571" w:rsidRDefault="00732905" w:rsidP="00732905">
            <w:pPr>
              <w:rPr>
                <w:i/>
              </w:rPr>
            </w:pPr>
          </w:p>
          <w:p w14:paraId="7F12F617" w14:textId="77777777" w:rsidR="00732905" w:rsidRPr="009C1571" w:rsidRDefault="00732905" w:rsidP="00732905">
            <w:pPr>
              <w:rPr>
                <w:b/>
                <w:bCs/>
              </w:rPr>
            </w:pPr>
            <w:r w:rsidRPr="009C1571">
              <w:rPr>
                <w:b/>
                <w:bCs/>
              </w:rPr>
              <w:lastRenderedPageBreak/>
              <w:t>Considerando 3.2.1.2 RCA 202/2013 en relación al proyecto “Peraltamiento Muro de Arenas Tranque N° 3”.</w:t>
            </w:r>
          </w:p>
          <w:p w14:paraId="1577D415" w14:textId="77777777" w:rsidR="00732905" w:rsidRPr="009C1571" w:rsidRDefault="00732905" w:rsidP="00732905">
            <w:pPr>
              <w:rPr>
                <w:i/>
              </w:rPr>
            </w:pPr>
            <w:r w:rsidRPr="009C1571">
              <w:rPr>
                <w:i/>
              </w:rPr>
              <w:t>Manejo de Aguas Lluvias (...) El Proponente realizará un monitoreo trimestral, abarcando los cuatro periodos estacionales en un pozo aguas abajo del tranque proyectado (Pozo Nº 1 de COEMIN) y en el estanque de recepción de la Agrícola Amancay. El monitoreo se realizará de acuerdo a la NCh 1333 o la norma que eventualmente entre en vigencia en su reemplazo, con el objeto de evaluar la calidad de dichas aguas en el tiempo. Los resultados serán enviados a la Autoridad correspondiente.</w:t>
            </w:r>
          </w:p>
          <w:p w14:paraId="310FE9B2" w14:textId="77777777" w:rsidR="00732905" w:rsidRPr="009C1571" w:rsidRDefault="00732905" w:rsidP="00732905">
            <w:pPr>
              <w:rPr>
                <w:i/>
              </w:rPr>
            </w:pPr>
          </w:p>
          <w:p w14:paraId="4A8510C1" w14:textId="77777777" w:rsidR="00732905" w:rsidRPr="009C1571" w:rsidRDefault="00732905" w:rsidP="00732905">
            <w:pPr>
              <w:rPr>
                <w:b/>
                <w:bCs/>
              </w:rPr>
            </w:pPr>
            <w:r w:rsidRPr="009C1571">
              <w:rPr>
                <w:b/>
                <w:bCs/>
              </w:rPr>
              <w:t>Numeral 6.3 del Anexo B5 del Adenda 2 de la DIA “Peraltamiento Muro de Arenas Tranque N° 3”. RCA 202/2013.</w:t>
            </w:r>
          </w:p>
          <w:p w14:paraId="6DE093B4" w14:textId="77777777" w:rsidR="00732905" w:rsidRPr="009C1571" w:rsidRDefault="00732905" w:rsidP="00732905">
            <w:pPr>
              <w:rPr>
                <w:i/>
              </w:rPr>
            </w:pPr>
            <w:r w:rsidRPr="009C1571">
              <w:rPr>
                <w:i/>
              </w:rPr>
              <w:t>Monitoreo y Control de Aguas</w:t>
            </w:r>
            <w:r w:rsidRPr="009C1571">
              <w:rPr>
                <w:b/>
                <w:bCs/>
                <w:i/>
              </w:rPr>
              <w:t xml:space="preserve">. </w:t>
            </w:r>
            <w:r w:rsidRPr="009C1571">
              <w:rPr>
                <w:i/>
              </w:rPr>
              <w:t xml:space="preserve">Según lo comprometido en la RCA N° 62/2000 se mantendrá el monitoreo trimestral, abarcando los cuatro periodos estacionales en los pozos aguas abajo del tranque. El monitoreo se realiza de acuerdo a la norma de calidad de agua vigente, con el objeto de evaluar la calidad de dichas aguas durante la </w:t>
            </w:r>
            <w:r w:rsidRPr="009C1571">
              <w:rPr>
                <w:b/>
                <w:i/>
              </w:rPr>
              <w:t>operación</w:t>
            </w:r>
            <w:r w:rsidRPr="009C1571">
              <w:rPr>
                <w:i/>
              </w:rPr>
              <w:t xml:space="preserve"> del Tranque. Los resultados son informados a la S.M.A. con copia a los servicios competentes (S.A.G, D.G.A. y SEREMI de Salud).</w:t>
            </w:r>
          </w:p>
          <w:p w14:paraId="5B8F4731" w14:textId="77777777" w:rsidR="00732905" w:rsidRPr="009C1571" w:rsidRDefault="00732905" w:rsidP="00732905">
            <w:pPr>
              <w:rPr>
                <w:i/>
              </w:rPr>
            </w:pPr>
          </w:p>
          <w:p w14:paraId="22AB04BC" w14:textId="77777777" w:rsidR="00732905" w:rsidRPr="009C1571" w:rsidRDefault="00732905" w:rsidP="00732905">
            <w:pPr>
              <w:rPr>
                <w:b/>
                <w:bCs/>
              </w:rPr>
            </w:pPr>
            <w:r w:rsidRPr="009C1571">
              <w:rPr>
                <w:b/>
                <w:bCs/>
              </w:rPr>
              <w:t>Considerando 10 RCA 202/2013 en relación al proyecto “Peraltamiento Muro de Arenas Tranque N° 3”.</w:t>
            </w:r>
          </w:p>
          <w:p w14:paraId="15E16349" w14:textId="77777777" w:rsidR="00732905" w:rsidRPr="009C1571" w:rsidRDefault="00732905" w:rsidP="00732905">
            <w:pPr>
              <w:rPr>
                <w:i/>
              </w:rPr>
            </w:pPr>
            <w:r w:rsidRPr="009C1571">
              <w:rPr>
                <w:i/>
              </w:rPr>
              <w:t xml:space="preserve">El Titular deberá proporcionar a la Superintendencia todos los antecedentes de la Resolución de Calificación Ambiental, sus modificaciones y aclaraciones, así como, la información sobre las condiciones, compromisos o medidas, que ya sea por medio de monitoreo, mediciones, reportes, análisis, informes de emisiones, estudios, auditorías, cumplimiento de metas o plazos y, en general, cualquier otra información asociada al seguimiento de las variables ambientales proyectadas en el proyecto o actividad, según las </w:t>
            </w:r>
            <w:r w:rsidRPr="009C1571">
              <w:rPr>
                <w:i/>
              </w:rPr>
              <w:lastRenderedPageBreak/>
              <w:t xml:space="preserve">obligaciones establecidas en la presente Resolución de Calificación Ambiental, conforme a los procedimientos y normas establecidas en la Resolución Exenta N°844 de la Superintendencia del Medio Ambiente, de fecha 14 de diciembre de 2012, publicada en el Diario Oficial el 2 de enero de 2013. </w:t>
            </w:r>
          </w:p>
          <w:p w14:paraId="02AAA9D6" w14:textId="77777777" w:rsidR="00732905" w:rsidRPr="009C1571" w:rsidRDefault="00732905" w:rsidP="00732905">
            <w:pPr>
              <w:rPr>
                <w:i/>
              </w:rPr>
            </w:pPr>
          </w:p>
          <w:p w14:paraId="684220B3" w14:textId="77777777" w:rsidR="00732905" w:rsidRPr="009C1571" w:rsidRDefault="00732905" w:rsidP="00732905">
            <w:pPr>
              <w:rPr>
                <w:b/>
              </w:rPr>
            </w:pPr>
            <w:r w:rsidRPr="009C1571">
              <w:rPr>
                <w:b/>
              </w:rPr>
              <w:t>Res. Ex. 844/2012 SMA modificada por Res. 690/2013 de la SMA. Artículo Segundo y Tercero</w:t>
            </w:r>
          </w:p>
          <w:p w14:paraId="4BED6871" w14:textId="77777777" w:rsidR="00732905" w:rsidRPr="009C1571" w:rsidRDefault="00732905" w:rsidP="00732905">
            <w:pPr>
              <w:rPr>
                <w:i/>
              </w:rPr>
            </w:pPr>
            <w:r w:rsidRPr="009C1571">
              <w:rPr>
                <w:i/>
              </w:rPr>
              <w:t>Artículo Segundo: Obligación de remitir información (…), los destinatarios de la presente instrucción deberán remitir a la SMA, la información respecto de las condiciones, compromisos o medidas, que ya sea por medio de monitoreos (…) en general cualquier otra información destinada al seguimiento ambiental del proyecto o actividad, según las obligaciones establecidas en su RCA.</w:t>
            </w:r>
          </w:p>
          <w:p w14:paraId="6DCC99BB" w14:textId="77777777" w:rsidR="00732905" w:rsidRPr="009C1571" w:rsidRDefault="00732905" w:rsidP="00732905">
            <w:pPr>
              <w:rPr>
                <w:i/>
              </w:rPr>
            </w:pPr>
          </w:p>
          <w:p w14:paraId="5D327D3D" w14:textId="77777777" w:rsidR="00732905" w:rsidRPr="009C1571" w:rsidRDefault="00732905" w:rsidP="00732905">
            <w:pPr>
              <w:rPr>
                <w:i/>
              </w:rPr>
            </w:pPr>
            <w:r w:rsidRPr="009C1571">
              <w:rPr>
                <w:i/>
              </w:rPr>
              <w:t xml:space="preserve">Artículo Tercero: Plazo y frecuencia de entrega de la información requerida. La información requerida deberá ser remitida directamente a esta Superintendencia, dentro del plazo y con la frecuencia y periodicidad establecidas en la respectiva RCA. </w:t>
            </w:r>
          </w:p>
          <w:p w14:paraId="1900CC38" w14:textId="77777777" w:rsidR="00732905" w:rsidRPr="009C1571" w:rsidRDefault="00732905" w:rsidP="00AD1B2F">
            <w:pPr>
              <w:rPr>
                <w:rFonts w:cstheme="minorHAnsi"/>
                <w:b/>
                <w:bCs/>
              </w:rPr>
            </w:pPr>
          </w:p>
        </w:tc>
        <w:tc>
          <w:tcPr>
            <w:tcW w:w="1771" w:type="pct"/>
            <w:vAlign w:val="center"/>
          </w:tcPr>
          <w:p w14:paraId="4EA73458" w14:textId="2F1C8F2F" w:rsidR="00732905" w:rsidRPr="009C1571" w:rsidRDefault="006C001B" w:rsidP="00F53534">
            <w:pPr>
              <w:widowControl w:val="0"/>
              <w:overflowPunct w:val="0"/>
              <w:autoSpaceDE w:val="0"/>
              <w:autoSpaceDN w:val="0"/>
              <w:adjustRightInd w:val="0"/>
              <w:spacing w:after="120"/>
              <w:rPr>
                <w:rFonts w:cstheme="minorHAnsi"/>
              </w:rPr>
            </w:pPr>
            <w:r w:rsidRPr="009C1571">
              <w:lastRenderedPageBreak/>
              <w:t xml:space="preserve">Adicionalmente, de la revisión de las información entregada por el Titular a través de la plataforma de este Superintendencia, se constató que a la fecha de </w:t>
            </w:r>
            <w:r w:rsidRPr="009C1571">
              <w:rPr>
                <w:color w:val="000000" w:themeColor="text1"/>
              </w:rPr>
              <w:t>aprobado el presente informe, no entreg</w:t>
            </w:r>
            <w:r w:rsidR="00F53534" w:rsidRPr="009C1571">
              <w:rPr>
                <w:color w:val="000000" w:themeColor="text1"/>
              </w:rPr>
              <w:t>ó</w:t>
            </w:r>
            <w:r w:rsidRPr="009C1571">
              <w:rPr>
                <w:color w:val="000000" w:themeColor="text1"/>
              </w:rPr>
              <w:t xml:space="preserve"> información relativa a la calidad de agua asociada </w:t>
            </w:r>
            <w:r w:rsidRPr="009C1571">
              <w:t>a los pozos de monitoreo emplazados aguas abajo del tranque N° 3.</w:t>
            </w:r>
          </w:p>
        </w:tc>
      </w:tr>
      <w:tr w:rsidR="00952B0B" w:rsidRPr="00AE3214" w14:paraId="5455B5A5" w14:textId="77777777" w:rsidTr="00157F05">
        <w:trPr>
          <w:jc w:val="center"/>
        </w:trPr>
        <w:tc>
          <w:tcPr>
            <w:tcW w:w="423" w:type="pct"/>
            <w:vAlign w:val="center"/>
          </w:tcPr>
          <w:p w14:paraId="1F923400" w14:textId="000B81A4" w:rsidR="00952B0B" w:rsidRDefault="00B81BA4" w:rsidP="00952B0B">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7</w:t>
            </w:r>
          </w:p>
        </w:tc>
        <w:tc>
          <w:tcPr>
            <w:tcW w:w="958" w:type="pct"/>
            <w:vAlign w:val="center"/>
          </w:tcPr>
          <w:p w14:paraId="425BFB3B" w14:textId="77777777" w:rsidR="00CD41FD" w:rsidRPr="00CD41FD" w:rsidRDefault="00CD41FD" w:rsidP="00CD41FD">
            <w:pPr>
              <w:pStyle w:val="Ttulo3"/>
              <w:numPr>
                <w:ilvl w:val="0"/>
                <w:numId w:val="0"/>
              </w:numPr>
              <w:outlineLvl w:val="2"/>
              <w:rPr>
                <w:b w:val="0"/>
                <w:iCs/>
                <w:sz w:val="20"/>
              </w:rPr>
            </w:pPr>
            <w:r w:rsidRPr="00CD41FD">
              <w:rPr>
                <w:b w:val="0"/>
                <w:iCs/>
                <w:sz w:val="20"/>
              </w:rPr>
              <w:t>Obras de defensa asociadas al tranque de relaves N° 1</w:t>
            </w:r>
          </w:p>
          <w:p w14:paraId="46E19933" w14:textId="77777777" w:rsidR="00952B0B" w:rsidRPr="00A858AD" w:rsidRDefault="00952B0B" w:rsidP="00952B0B">
            <w:pPr>
              <w:widowControl w:val="0"/>
              <w:overflowPunct w:val="0"/>
              <w:autoSpaceDE w:val="0"/>
              <w:autoSpaceDN w:val="0"/>
              <w:adjustRightInd w:val="0"/>
              <w:spacing w:after="120" w:line="285" w:lineRule="auto"/>
              <w:rPr>
                <w:rFonts w:cstheme="minorHAnsi"/>
                <w:iCs/>
              </w:rPr>
            </w:pPr>
          </w:p>
        </w:tc>
        <w:tc>
          <w:tcPr>
            <w:tcW w:w="1849" w:type="pct"/>
            <w:vAlign w:val="center"/>
          </w:tcPr>
          <w:p w14:paraId="11DCD697" w14:textId="31B9D1CB" w:rsidR="00AD1B2F" w:rsidRPr="00AD1B2F" w:rsidRDefault="00AD1B2F" w:rsidP="00AD1B2F">
            <w:pPr>
              <w:rPr>
                <w:rFonts w:cstheme="minorHAnsi"/>
                <w:b/>
              </w:rPr>
            </w:pPr>
            <w:r w:rsidRPr="00AD1B2F">
              <w:rPr>
                <w:rFonts w:cstheme="minorHAnsi"/>
                <w:b/>
                <w:bCs/>
              </w:rPr>
              <w:t>Considerando 3.7.1.1 letra g) RCA 158/2012 en relación al proyecto “</w:t>
            </w:r>
            <w:r w:rsidR="005E43AE" w:rsidRPr="00AD1B2F">
              <w:rPr>
                <w:rFonts w:cstheme="minorHAnsi"/>
                <w:b/>
                <w:bCs/>
              </w:rPr>
              <w:t>Estabilización</w:t>
            </w:r>
            <w:r w:rsidRPr="00AD1B2F">
              <w:rPr>
                <w:rFonts w:cstheme="minorHAnsi"/>
                <w:b/>
                <w:bCs/>
              </w:rPr>
              <w:t xml:space="preserve"> Cubeta Tranque Relaves COEMIN N°1”.</w:t>
            </w:r>
          </w:p>
          <w:p w14:paraId="6021194C" w14:textId="77777777" w:rsidR="00AD1B2F" w:rsidRPr="00AD1B2F" w:rsidRDefault="00AD1B2F" w:rsidP="00AD1B2F">
            <w:pPr>
              <w:rPr>
                <w:rFonts w:cstheme="minorHAnsi"/>
                <w:i/>
              </w:rPr>
            </w:pPr>
            <w:r w:rsidRPr="00AD1B2F">
              <w:rPr>
                <w:rFonts w:cstheme="minorHAnsi"/>
                <w:i/>
              </w:rPr>
              <w:t>Defensa Basal Muro del Tranque. En Adenda N°2 el Titular rectifica lo informado en la DIA, respecto que como en el proyecto no se interviene el cauce natural de la Quebrada Carrizalillo ante una crecida centenaria o la máxima probable (CMP), por ende, el muro de pie considerado en proyecto inicial como potencial defensa fluvial “no se ve afectado en ningún caso” y “no se justifica la construcción de gaviones como medida adicional y/o complementaria”.</w:t>
            </w:r>
          </w:p>
          <w:p w14:paraId="70D46C85" w14:textId="77777777" w:rsidR="00AD1B2F" w:rsidRPr="00AD1B2F" w:rsidRDefault="00AD1B2F" w:rsidP="00AD1B2F">
            <w:pPr>
              <w:rPr>
                <w:rFonts w:cstheme="minorHAnsi"/>
                <w:b/>
                <w:i/>
              </w:rPr>
            </w:pPr>
          </w:p>
          <w:p w14:paraId="59E97BC6" w14:textId="0C715704" w:rsidR="00AD1B2F" w:rsidRPr="00AD1B2F" w:rsidRDefault="00AD1B2F" w:rsidP="00AD1B2F">
            <w:pPr>
              <w:rPr>
                <w:rFonts w:cstheme="minorHAnsi"/>
                <w:b/>
              </w:rPr>
            </w:pPr>
            <w:r w:rsidRPr="00AD1B2F">
              <w:rPr>
                <w:rFonts w:cstheme="minorHAnsi"/>
                <w:b/>
              </w:rPr>
              <w:lastRenderedPageBreak/>
              <w:t xml:space="preserve">Considerando 9 RCA 158/2012 </w:t>
            </w:r>
            <w:r w:rsidRPr="00AD1B2F">
              <w:rPr>
                <w:rFonts w:cstheme="minorHAnsi"/>
                <w:b/>
                <w:bCs/>
              </w:rPr>
              <w:t>en relación al proyecto “</w:t>
            </w:r>
            <w:r w:rsidR="005E43AE" w:rsidRPr="00AD1B2F">
              <w:rPr>
                <w:rFonts w:cstheme="minorHAnsi"/>
                <w:b/>
                <w:bCs/>
              </w:rPr>
              <w:t>Estabilización</w:t>
            </w:r>
            <w:r w:rsidRPr="00AD1B2F">
              <w:rPr>
                <w:rFonts w:cstheme="minorHAnsi"/>
                <w:b/>
                <w:bCs/>
              </w:rPr>
              <w:t xml:space="preserve"> Cubeta Tranque Relaves COEMIN N°1”.</w:t>
            </w:r>
          </w:p>
          <w:p w14:paraId="6D3E5150" w14:textId="4517D507" w:rsidR="00AD1B2F" w:rsidRPr="00AD1B2F" w:rsidRDefault="00AD1B2F" w:rsidP="00AD1B2F">
            <w:pPr>
              <w:rPr>
                <w:rFonts w:cstheme="minorHAnsi"/>
                <w:i/>
              </w:rPr>
            </w:pPr>
            <w:r w:rsidRPr="00AD1B2F">
              <w:rPr>
                <w:rFonts w:cstheme="minorHAnsi"/>
                <w:i/>
              </w:rPr>
              <w:t xml:space="preserve">Que, el titular del proyecto deberá informar inmediatamente a la </w:t>
            </w:r>
            <w:r w:rsidR="005E43AE" w:rsidRPr="00AD1B2F">
              <w:rPr>
                <w:rFonts w:cstheme="minorHAnsi"/>
                <w:i/>
              </w:rPr>
              <w:t>Dirección</w:t>
            </w:r>
            <w:r w:rsidRPr="00AD1B2F">
              <w:rPr>
                <w:rFonts w:cstheme="minorHAnsi"/>
                <w:i/>
              </w:rPr>
              <w:t xml:space="preserve"> Regional del Servicio de Evaluación Ambiental de la III Región de Atacama, la ocurrencia de impactos ambientales no previstos en la Declaración de Impacto Ambiental, asumiendo acto seguido, las acciones necesarias para abordarlos.</w:t>
            </w:r>
          </w:p>
          <w:p w14:paraId="0AC269F8" w14:textId="77777777" w:rsidR="00AD1B2F" w:rsidRPr="00AD1B2F" w:rsidRDefault="00AD1B2F" w:rsidP="00AD1B2F">
            <w:pPr>
              <w:rPr>
                <w:rFonts w:cstheme="minorHAnsi"/>
                <w:b/>
                <w:i/>
              </w:rPr>
            </w:pPr>
          </w:p>
          <w:p w14:paraId="5F6804F7" w14:textId="77777777" w:rsidR="00AD1B2F" w:rsidRPr="00AD1B2F" w:rsidRDefault="00AD1B2F" w:rsidP="00AD1B2F">
            <w:pPr>
              <w:rPr>
                <w:rFonts w:cstheme="minorHAnsi"/>
                <w:b/>
              </w:rPr>
            </w:pPr>
            <w:r w:rsidRPr="00AD1B2F">
              <w:rPr>
                <w:rFonts w:cstheme="minorHAnsi"/>
                <w:b/>
              </w:rPr>
              <w:t xml:space="preserve">Letra h) Artículo 3° de la Ley orgánica de la SMA. </w:t>
            </w:r>
          </w:p>
          <w:p w14:paraId="34936893" w14:textId="77777777" w:rsidR="00AD1B2F" w:rsidRPr="00AD1B2F" w:rsidRDefault="00AD1B2F" w:rsidP="00AD1B2F">
            <w:pPr>
              <w:rPr>
                <w:rFonts w:cstheme="minorHAnsi"/>
                <w:i/>
              </w:rPr>
            </w:pPr>
            <w:r w:rsidRPr="00AD1B2F">
              <w:rPr>
                <w:rFonts w:cstheme="minorHAnsi"/>
                <w:i/>
              </w:rPr>
              <w:t>La Superintendencia tendrá las siguientes funciones y atribuciones: (…) h) Suspender transitoriamente las autorizaciones de funcionamiento contenidas en las RCA o adoptar otras medidas urgentes y transitorias para el resguardo del medio ambiente, cuando la ejecución u operación de los proyectos o actividades, genere efectos  no previstos en la evaluación y como consecuencia de ello se pueda generar un daño inminente y grave para el medio ambiente.</w:t>
            </w:r>
          </w:p>
          <w:p w14:paraId="57BF1204" w14:textId="77777777" w:rsidR="00952B0B" w:rsidRPr="00952B0B" w:rsidRDefault="00952B0B" w:rsidP="00952B0B">
            <w:pPr>
              <w:rPr>
                <w:rFonts w:cstheme="minorHAnsi"/>
                <w:b/>
              </w:rPr>
            </w:pPr>
          </w:p>
        </w:tc>
        <w:tc>
          <w:tcPr>
            <w:tcW w:w="1771" w:type="pct"/>
            <w:vAlign w:val="center"/>
          </w:tcPr>
          <w:p w14:paraId="78DFD761" w14:textId="41FE4F61" w:rsidR="00CD41FD" w:rsidRPr="00CD41FD" w:rsidRDefault="00CD41FD" w:rsidP="00CD41FD">
            <w:pPr>
              <w:widowControl w:val="0"/>
              <w:overflowPunct w:val="0"/>
              <w:autoSpaceDE w:val="0"/>
              <w:autoSpaceDN w:val="0"/>
              <w:adjustRightInd w:val="0"/>
              <w:spacing w:after="120"/>
              <w:rPr>
                <w:rFonts w:cstheme="minorHAnsi"/>
              </w:rPr>
            </w:pPr>
            <w:r>
              <w:rPr>
                <w:rFonts w:cstheme="minorHAnsi"/>
              </w:rPr>
              <w:lastRenderedPageBreak/>
              <w:t>E</w:t>
            </w:r>
            <w:r w:rsidRPr="00CD41FD">
              <w:rPr>
                <w:rFonts w:cstheme="minorHAnsi"/>
              </w:rPr>
              <w:t xml:space="preserve">l muro </w:t>
            </w:r>
            <w:r>
              <w:rPr>
                <w:rFonts w:cstheme="minorHAnsi"/>
              </w:rPr>
              <w:t xml:space="preserve">de defensa basal </w:t>
            </w:r>
            <w:r w:rsidRPr="00CD41FD">
              <w:rPr>
                <w:rFonts w:cstheme="minorHAnsi"/>
              </w:rPr>
              <w:t xml:space="preserve">fue afectado por el alud a partir del punto en donde empalma con el cauce de la Quebrada Cerrillos, donde pasa a formar parte del denominado muro de “defensa fluvial” informado por el Titular, </w:t>
            </w:r>
            <w:r>
              <w:rPr>
                <w:rFonts w:cstheme="minorHAnsi"/>
              </w:rPr>
              <w:t>por lo que</w:t>
            </w:r>
            <w:r w:rsidRPr="00CD41FD">
              <w:rPr>
                <w:rFonts w:cstheme="minorHAnsi"/>
              </w:rPr>
              <w:t xml:space="preserve"> tuvo que ser reforzado o reconstruido post evento hidrometeorológico por COEMIN, sin contar con las autorizaciones ambientales ni sectoriales correspondientes; </w:t>
            </w:r>
            <w:r>
              <w:rPr>
                <w:rFonts w:cstheme="minorHAnsi"/>
              </w:rPr>
              <w:t xml:space="preserve">por lo que </w:t>
            </w:r>
            <w:r w:rsidRPr="00CD41FD">
              <w:rPr>
                <w:rFonts w:cstheme="minorHAnsi"/>
              </w:rPr>
              <w:t xml:space="preserve">los eventuales efectos ocasionados por el arrastre de relaves hacia el cauce de la Quebrada Cerrillos o Carrizalillo identificadas por profesionales de la Dirección Regional de la DGA en la inspección ambiental del 08 de abril de 2015, constituyen un efecto no previsto en la evaluación ambiental del  </w:t>
            </w:r>
            <w:r w:rsidRPr="00CD41FD">
              <w:rPr>
                <w:rFonts w:cstheme="minorHAnsi"/>
              </w:rPr>
              <w:lastRenderedPageBreak/>
              <w:t xml:space="preserve">“Proyecto </w:t>
            </w:r>
            <w:r w:rsidR="005E43AE" w:rsidRPr="00CD41FD">
              <w:rPr>
                <w:rFonts w:cstheme="minorHAnsi"/>
              </w:rPr>
              <w:t>Estabilización</w:t>
            </w:r>
            <w:r w:rsidRPr="00CD41FD">
              <w:rPr>
                <w:rFonts w:cstheme="minorHAnsi"/>
              </w:rPr>
              <w:t xml:space="preserve"> COEMIN N° 1” aprobado mediante RCA 158/2012, y sus posteriores modificaciones (RCA 261/2014 que calificó favorablemente el proyecto “Optimización Obras Hidráulicas, Tranque de Relaves COEMIN N°1”). </w:t>
            </w:r>
          </w:p>
          <w:p w14:paraId="58231126" w14:textId="1540C740" w:rsidR="00952B0B" w:rsidRPr="00AE3214" w:rsidRDefault="00CD41FD" w:rsidP="006B2545">
            <w:pPr>
              <w:widowControl w:val="0"/>
              <w:overflowPunct w:val="0"/>
              <w:autoSpaceDE w:val="0"/>
              <w:autoSpaceDN w:val="0"/>
              <w:adjustRightInd w:val="0"/>
              <w:spacing w:after="120"/>
              <w:rPr>
                <w:rFonts w:cstheme="minorHAnsi"/>
              </w:rPr>
            </w:pPr>
            <w:r w:rsidRPr="00CD41FD">
              <w:rPr>
                <w:rFonts w:cstheme="minorHAnsi"/>
              </w:rPr>
              <w:t xml:space="preserve">En este contexto, y considerando que el Titular no informo inmediatamente de la </w:t>
            </w:r>
            <w:r w:rsidR="005709F4">
              <w:rPr>
                <w:rFonts w:cstheme="minorHAnsi"/>
              </w:rPr>
              <w:t>o</w:t>
            </w:r>
            <w:r w:rsidRPr="00CD41FD">
              <w:rPr>
                <w:rFonts w:cstheme="minorHAnsi"/>
              </w:rPr>
              <w:t xml:space="preserve">currencia de este impacto ambiental no previsto, y que durante la inspección ambiental del día 08 de abril de 2015 esta Superintendencia constató movimiento de maquinarias a los pies del muro y posteriormente en la inspección del día 12 de mayo constató que el muro de defensa se encontraba reforzado o reconstruido bajo criterios establecidos por COEMIN, </w:t>
            </w:r>
            <w:r w:rsidR="005E5D8F">
              <w:rPr>
                <w:rFonts w:cstheme="minorHAnsi"/>
              </w:rPr>
              <w:t xml:space="preserve">deberá implementar las </w:t>
            </w:r>
            <w:r w:rsidRPr="00CD41FD">
              <w:rPr>
                <w:rFonts w:cstheme="minorHAnsi"/>
              </w:rPr>
              <w:t>medidas urgentes en términos de instalar obras de defensa fluvial adecuadas</w:t>
            </w:r>
            <w:r w:rsidR="005E5D8F">
              <w:rPr>
                <w:rFonts w:cstheme="minorHAnsi"/>
              </w:rPr>
              <w:t xml:space="preserve"> acorde a lo </w:t>
            </w:r>
            <w:r w:rsidR="006B2545">
              <w:rPr>
                <w:rFonts w:cstheme="minorHAnsi"/>
              </w:rPr>
              <w:t>ap</w:t>
            </w:r>
            <w:r w:rsidR="005E5D8F">
              <w:rPr>
                <w:rFonts w:cstheme="minorHAnsi"/>
              </w:rPr>
              <w:t>r</w:t>
            </w:r>
            <w:r w:rsidR="006B2545">
              <w:rPr>
                <w:rFonts w:cstheme="minorHAnsi"/>
              </w:rPr>
              <w:t>o</w:t>
            </w:r>
            <w:r w:rsidR="005E5D8F">
              <w:rPr>
                <w:rFonts w:cstheme="minorHAnsi"/>
              </w:rPr>
              <w:t>bado por la DGA Atacama en función de lo instruido en su</w:t>
            </w:r>
            <w:r w:rsidR="005E5D8F" w:rsidRPr="005E5D8F">
              <w:rPr>
                <w:color w:val="000000" w:themeColor="text1"/>
                <w:sz w:val="22"/>
                <w:szCs w:val="22"/>
              </w:rPr>
              <w:t xml:space="preserve"> </w:t>
            </w:r>
            <w:r w:rsidR="005E5D8F" w:rsidRPr="005E5D8F">
              <w:rPr>
                <w:rFonts w:cstheme="minorHAnsi"/>
              </w:rPr>
              <w:t>Res 514/</w:t>
            </w:r>
            <w:r w:rsidR="005E5D8F">
              <w:rPr>
                <w:rFonts w:cstheme="minorHAnsi"/>
              </w:rPr>
              <w:t>2015</w:t>
            </w:r>
            <w:r w:rsidRPr="00CD41FD">
              <w:rPr>
                <w:rFonts w:cstheme="minorHAnsi"/>
              </w:rPr>
              <w:t xml:space="preserve">, las cuales deberán ser consensuadas previamente con los organismos con competencia ambiental que corresponda </w:t>
            </w:r>
            <w:r w:rsidR="005E5D8F">
              <w:rPr>
                <w:rFonts w:cstheme="minorHAnsi"/>
              </w:rPr>
              <w:t xml:space="preserve">debido a la doble funcionalidad del muro de defensa </w:t>
            </w:r>
            <w:r w:rsidRPr="00CD41FD">
              <w:rPr>
                <w:rFonts w:cstheme="minorHAnsi"/>
              </w:rPr>
              <w:t xml:space="preserve">(Direcciones Regionales de </w:t>
            </w:r>
            <w:r w:rsidR="005E5D8F">
              <w:rPr>
                <w:rFonts w:cstheme="minorHAnsi"/>
              </w:rPr>
              <w:t xml:space="preserve">la </w:t>
            </w:r>
            <w:r w:rsidRPr="00CD41FD">
              <w:rPr>
                <w:rFonts w:cstheme="minorHAnsi"/>
              </w:rPr>
              <w:t>DOH</w:t>
            </w:r>
            <w:r w:rsidR="005E5D8F">
              <w:rPr>
                <w:rFonts w:cstheme="minorHAnsi"/>
              </w:rPr>
              <w:t xml:space="preserve"> y/o SERNAGEOMIN</w:t>
            </w:r>
            <w:r w:rsidRPr="00CD41FD">
              <w:rPr>
                <w:rFonts w:cstheme="minorHAnsi"/>
              </w:rPr>
              <w:t>), y posteriormente regularizadas mediante consulta en el Servicio de Evaluación Ambiental de Atacama.</w:t>
            </w:r>
          </w:p>
        </w:tc>
      </w:tr>
      <w:tr w:rsidR="00A80729" w:rsidRPr="00AE3214" w14:paraId="3B36AE9F" w14:textId="77777777" w:rsidTr="00157F05">
        <w:trPr>
          <w:jc w:val="center"/>
        </w:trPr>
        <w:tc>
          <w:tcPr>
            <w:tcW w:w="423" w:type="pct"/>
            <w:vAlign w:val="center"/>
          </w:tcPr>
          <w:p w14:paraId="77D22D84" w14:textId="3BD5CA80" w:rsidR="00A80729" w:rsidRPr="009C1571" w:rsidRDefault="00A80729" w:rsidP="00F36F7C">
            <w:pPr>
              <w:widowControl w:val="0"/>
              <w:overflowPunct w:val="0"/>
              <w:autoSpaceDE w:val="0"/>
              <w:autoSpaceDN w:val="0"/>
              <w:adjustRightInd w:val="0"/>
              <w:spacing w:after="120" w:line="285" w:lineRule="auto"/>
              <w:jc w:val="center"/>
              <w:rPr>
                <w:rFonts w:cstheme="minorHAnsi"/>
                <w:iCs/>
              </w:rPr>
            </w:pPr>
            <w:r w:rsidRPr="009C1571">
              <w:rPr>
                <w:rFonts w:cstheme="minorHAnsi"/>
                <w:iCs/>
              </w:rPr>
              <w:lastRenderedPageBreak/>
              <w:t>9</w:t>
            </w:r>
          </w:p>
        </w:tc>
        <w:tc>
          <w:tcPr>
            <w:tcW w:w="958" w:type="pct"/>
            <w:vAlign w:val="center"/>
          </w:tcPr>
          <w:p w14:paraId="5A99CEC8" w14:textId="77777777" w:rsidR="00FE0671" w:rsidRPr="009C1571" w:rsidRDefault="00FE0671" w:rsidP="00FE0671">
            <w:pPr>
              <w:pStyle w:val="Ttulo3"/>
              <w:numPr>
                <w:ilvl w:val="0"/>
                <w:numId w:val="0"/>
              </w:numPr>
              <w:outlineLvl w:val="2"/>
              <w:rPr>
                <w:b w:val="0"/>
                <w:iCs/>
                <w:sz w:val="20"/>
              </w:rPr>
            </w:pPr>
            <w:r w:rsidRPr="009C1571">
              <w:rPr>
                <w:b w:val="0"/>
                <w:iCs/>
                <w:sz w:val="20"/>
              </w:rPr>
              <w:t>Medidas de seguridad vial</w:t>
            </w:r>
          </w:p>
          <w:p w14:paraId="55290D00" w14:textId="77777777" w:rsidR="00A80729" w:rsidRPr="009C1571" w:rsidRDefault="00A80729" w:rsidP="00F36F7C">
            <w:pPr>
              <w:widowControl w:val="0"/>
              <w:overflowPunct w:val="0"/>
              <w:autoSpaceDE w:val="0"/>
              <w:autoSpaceDN w:val="0"/>
              <w:adjustRightInd w:val="0"/>
              <w:spacing w:after="120" w:line="285" w:lineRule="auto"/>
              <w:jc w:val="center"/>
              <w:rPr>
                <w:rFonts w:cstheme="minorHAnsi"/>
                <w:iCs/>
              </w:rPr>
            </w:pPr>
          </w:p>
        </w:tc>
        <w:tc>
          <w:tcPr>
            <w:tcW w:w="1849" w:type="pct"/>
            <w:vAlign w:val="center"/>
          </w:tcPr>
          <w:p w14:paraId="2494DB07" w14:textId="77777777" w:rsidR="003C7024" w:rsidRPr="009C1571" w:rsidRDefault="003C7024" w:rsidP="003C7024">
            <w:pPr>
              <w:rPr>
                <w:b/>
                <w:bCs/>
              </w:rPr>
            </w:pPr>
            <w:r w:rsidRPr="009C1571">
              <w:rPr>
                <w:b/>
                <w:bCs/>
              </w:rPr>
              <w:t>Considerando 7.3 RCA 349/2008 en relación a las Medidas de Mitigación, Reparación y Compensación del proyecto “Aumento Capacidad de Tratamiento y Reducción de Emisiones en la Planta Cerrillos, de COEMIN”.</w:t>
            </w:r>
          </w:p>
          <w:p w14:paraId="7DA363C5" w14:textId="77777777" w:rsidR="003C7024" w:rsidRPr="009C1571" w:rsidRDefault="003C7024" w:rsidP="003C7024">
            <w:pPr>
              <w:rPr>
                <w:i/>
              </w:rPr>
            </w:pPr>
            <w:r w:rsidRPr="009C1571">
              <w:rPr>
                <w:i/>
              </w:rPr>
              <w:t>Transporte. Se propone realizar las siguientes medidas en el cruce de las vías C-401 y C-35:</w:t>
            </w:r>
          </w:p>
          <w:p w14:paraId="003780AB" w14:textId="77777777" w:rsidR="003C7024" w:rsidRPr="009C1571" w:rsidRDefault="003C7024" w:rsidP="003C7024">
            <w:pPr>
              <w:rPr>
                <w:i/>
              </w:rPr>
            </w:pPr>
          </w:p>
          <w:p w14:paraId="1376FCE6" w14:textId="3CF04DD6" w:rsidR="003C7024" w:rsidRPr="009C1571" w:rsidRDefault="006D473D" w:rsidP="006D473D">
            <w:pPr>
              <w:rPr>
                <w:i/>
              </w:rPr>
            </w:pPr>
            <w:r w:rsidRPr="009C1571">
              <w:rPr>
                <w:i/>
              </w:rPr>
              <w:t xml:space="preserve">(…) </w:t>
            </w:r>
            <w:r w:rsidR="003C7024" w:rsidRPr="009C1571">
              <w:rPr>
                <w:i/>
              </w:rPr>
              <w:t>Instalación en la se</w:t>
            </w:r>
            <w:r w:rsidRPr="009C1571">
              <w:rPr>
                <w:i/>
              </w:rPr>
              <w:t>ñ</w:t>
            </w:r>
            <w:r w:rsidR="003C7024" w:rsidRPr="009C1571">
              <w:rPr>
                <w:i/>
              </w:rPr>
              <w:t>al reglamentaria Disco Pare, instalada en la Ruta C-401, cuente con Leds que permitan que la señal siempre sea vista por los conductores.</w:t>
            </w:r>
          </w:p>
          <w:p w14:paraId="1AA75BEE" w14:textId="77777777" w:rsidR="006D473D" w:rsidRPr="009C1571" w:rsidRDefault="006D473D" w:rsidP="006D473D">
            <w:pPr>
              <w:rPr>
                <w:i/>
              </w:rPr>
            </w:pPr>
          </w:p>
          <w:p w14:paraId="56D0B96D" w14:textId="0435ABA7" w:rsidR="003C7024" w:rsidRPr="009C1571" w:rsidRDefault="003C7024" w:rsidP="006D473D">
            <w:pPr>
              <w:rPr>
                <w:i/>
              </w:rPr>
            </w:pPr>
            <w:r w:rsidRPr="009C1571">
              <w:rPr>
                <w:i/>
              </w:rPr>
              <w:lastRenderedPageBreak/>
              <w:t xml:space="preserve">Mantención periódica de las </w:t>
            </w:r>
            <w:r w:rsidR="005E43AE" w:rsidRPr="009C1571">
              <w:rPr>
                <w:i/>
              </w:rPr>
              <w:t>señales</w:t>
            </w:r>
            <w:r w:rsidRPr="009C1571">
              <w:rPr>
                <w:i/>
              </w:rPr>
              <w:t xml:space="preserve"> existentes en el área de influencia, permitiendo mejorar la seguridad vial.</w:t>
            </w:r>
          </w:p>
          <w:p w14:paraId="22E49025" w14:textId="77777777" w:rsidR="00A80729" w:rsidRPr="009C1571" w:rsidRDefault="00A80729" w:rsidP="00FC139F">
            <w:pPr>
              <w:rPr>
                <w:rFonts w:cstheme="minorHAnsi"/>
                <w:b/>
              </w:rPr>
            </w:pPr>
          </w:p>
        </w:tc>
        <w:tc>
          <w:tcPr>
            <w:tcW w:w="1771" w:type="pct"/>
            <w:vAlign w:val="center"/>
          </w:tcPr>
          <w:p w14:paraId="357A986F" w14:textId="0CF85CF0" w:rsidR="00A80729" w:rsidRPr="009C1571" w:rsidRDefault="00CE3E43" w:rsidP="00CE3E43">
            <w:pPr>
              <w:widowControl w:val="0"/>
              <w:overflowPunct w:val="0"/>
              <w:autoSpaceDE w:val="0"/>
              <w:autoSpaceDN w:val="0"/>
              <w:adjustRightInd w:val="0"/>
              <w:spacing w:after="120"/>
              <w:rPr>
                <w:rFonts w:cstheme="minorHAnsi"/>
              </w:rPr>
            </w:pPr>
            <w:r w:rsidRPr="009C1571">
              <w:rPr>
                <w:rFonts w:cstheme="minorHAnsi"/>
              </w:rPr>
              <w:lastRenderedPageBreak/>
              <w:t>En el empalme de la Ruta C-35 con la Ruta C-401, se constató la instalación de un disco pare que no cuenta con sistema led. Además se constató que no existe mantención de la señal ética existente en el empalme</w:t>
            </w:r>
          </w:p>
        </w:tc>
      </w:tr>
      <w:tr w:rsidR="0030708B" w:rsidRPr="00AE3214" w14:paraId="36071D17" w14:textId="77777777" w:rsidTr="00157F05">
        <w:trPr>
          <w:jc w:val="center"/>
        </w:trPr>
        <w:tc>
          <w:tcPr>
            <w:tcW w:w="423" w:type="pct"/>
            <w:vAlign w:val="center"/>
          </w:tcPr>
          <w:p w14:paraId="74789633" w14:textId="1D70E662" w:rsidR="0030708B" w:rsidRPr="00AE3214" w:rsidRDefault="0030708B" w:rsidP="0030708B">
            <w:pPr>
              <w:widowControl w:val="0"/>
              <w:overflowPunct w:val="0"/>
              <w:autoSpaceDE w:val="0"/>
              <w:autoSpaceDN w:val="0"/>
              <w:adjustRightInd w:val="0"/>
              <w:spacing w:after="120" w:line="285" w:lineRule="auto"/>
              <w:jc w:val="center"/>
              <w:rPr>
                <w:rFonts w:cstheme="minorHAnsi"/>
                <w:iCs/>
              </w:rPr>
            </w:pPr>
            <w:r w:rsidRPr="0030708B">
              <w:rPr>
                <w:rFonts w:cstheme="minorHAnsi"/>
                <w:iCs/>
              </w:rPr>
              <w:lastRenderedPageBreak/>
              <w:t>N/A</w:t>
            </w:r>
          </w:p>
        </w:tc>
        <w:tc>
          <w:tcPr>
            <w:tcW w:w="958" w:type="pct"/>
            <w:vAlign w:val="center"/>
          </w:tcPr>
          <w:p w14:paraId="512713F8" w14:textId="229A7656" w:rsidR="0030708B" w:rsidRDefault="0030708B" w:rsidP="0030708B">
            <w:pPr>
              <w:widowControl w:val="0"/>
              <w:overflowPunct w:val="0"/>
              <w:autoSpaceDE w:val="0"/>
              <w:autoSpaceDN w:val="0"/>
              <w:adjustRightInd w:val="0"/>
              <w:spacing w:after="120" w:line="285" w:lineRule="auto"/>
              <w:jc w:val="center"/>
              <w:rPr>
                <w:rFonts w:cstheme="minorHAnsi"/>
                <w:iCs/>
              </w:rPr>
            </w:pPr>
            <w:r>
              <w:rPr>
                <w:rFonts w:cstheme="minorHAnsi"/>
                <w:iCs/>
              </w:rPr>
              <w:t>Otros hechos N° 2</w:t>
            </w:r>
          </w:p>
        </w:tc>
        <w:tc>
          <w:tcPr>
            <w:tcW w:w="1849" w:type="pct"/>
            <w:vAlign w:val="center"/>
          </w:tcPr>
          <w:p w14:paraId="2525E726" w14:textId="77777777" w:rsidR="0030708B" w:rsidRPr="00FC139F" w:rsidRDefault="0030708B" w:rsidP="0030708B">
            <w:pPr>
              <w:rPr>
                <w:rFonts w:cstheme="minorHAnsi"/>
                <w:b/>
              </w:rPr>
            </w:pPr>
            <w:r w:rsidRPr="00FC139F">
              <w:rPr>
                <w:rFonts w:cstheme="minorHAnsi"/>
                <w:b/>
              </w:rPr>
              <w:t>Re</w:t>
            </w:r>
            <w:r>
              <w:rPr>
                <w:rFonts w:cstheme="minorHAnsi"/>
                <w:b/>
              </w:rPr>
              <w:t>solución Exenta SMA N° 574/2012, m</w:t>
            </w:r>
            <w:r w:rsidRPr="00AA2CF4">
              <w:rPr>
                <w:rFonts w:cstheme="minorHAnsi"/>
                <w:b/>
              </w:rPr>
              <w:t>odificada por la Res. Ex. 1518/2013 SMA</w:t>
            </w:r>
          </w:p>
          <w:p w14:paraId="3A2153BA" w14:textId="77777777" w:rsidR="0030708B" w:rsidRPr="00FC139F" w:rsidRDefault="0030708B" w:rsidP="0030708B">
            <w:pPr>
              <w:rPr>
                <w:rFonts w:cstheme="minorHAnsi"/>
              </w:rPr>
            </w:pPr>
            <w:r w:rsidRPr="00FC139F">
              <w:rPr>
                <w:rFonts w:cstheme="minorHAnsi"/>
              </w:rPr>
              <w:t>Requiere información que indica e instruye la forma y el modo de presentación de los antecedentes solicitados.</w:t>
            </w:r>
          </w:p>
          <w:p w14:paraId="6335EB3B" w14:textId="77777777" w:rsidR="0030708B" w:rsidRPr="00FC139F" w:rsidRDefault="0030708B" w:rsidP="0030708B">
            <w:pPr>
              <w:rPr>
                <w:rFonts w:cstheme="minorHAnsi"/>
                <w:b/>
              </w:rPr>
            </w:pPr>
          </w:p>
        </w:tc>
        <w:tc>
          <w:tcPr>
            <w:tcW w:w="1771" w:type="pct"/>
            <w:vAlign w:val="center"/>
          </w:tcPr>
          <w:p w14:paraId="268E23FB" w14:textId="60059D1B" w:rsidR="0030708B" w:rsidRPr="00707C81" w:rsidRDefault="005E43AE" w:rsidP="0030708B">
            <w:pPr>
              <w:widowControl w:val="0"/>
              <w:overflowPunct w:val="0"/>
              <w:autoSpaceDE w:val="0"/>
              <w:autoSpaceDN w:val="0"/>
              <w:adjustRightInd w:val="0"/>
              <w:spacing w:after="120"/>
              <w:rPr>
                <w:rFonts w:cstheme="minorHAnsi"/>
              </w:rPr>
            </w:pPr>
            <w:r w:rsidRPr="0030708B">
              <w:rPr>
                <w:rFonts w:cstheme="minorHAnsi"/>
              </w:rPr>
              <w:t>Posteriormente</w:t>
            </w:r>
            <w:r w:rsidR="0030708B" w:rsidRPr="0030708B">
              <w:rPr>
                <w:rFonts w:cstheme="minorHAnsi"/>
              </w:rPr>
              <w:t xml:space="preserve"> a la primera inspección ambiental, se constató que el proyecto aprobado mediante RCA N° 349/2008 “Aumento Capacidad de Tratamiento y Reducción de Emisiones en la Planta Cerrillos, de COEMIN S.A”, cuenta con una consulta de pertinencia asociada a una modificación que no debe ingresar al SEIA, dicha respuesta fue informada al Titular mediante Carta N° 81/2013 SEA Región de Atacama, de fecha 31 de enero 2013. A la fecha de aprobado el presente informe  el regulado no ha informado en el sistema de la SMA, según la Res. Ex. N° 574 dicha RCA, dicha pertinencia.</w:t>
            </w:r>
          </w:p>
        </w:tc>
      </w:tr>
    </w:tbl>
    <w:p w14:paraId="61B4E10E" w14:textId="77777777" w:rsidR="000E754C" w:rsidRDefault="000E754C" w:rsidP="00893A4E">
      <w:pPr>
        <w:pStyle w:val="Prrafodelista"/>
        <w:ind w:left="0"/>
        <w:rPr>
          <w:rFonts w:cstheme="minorHAnsi"/>
          <w:b/>
          <w:sz w:val="14"/>
          <w:szCs w:val="24"/>
        </w:rPr>
      </w:pPr>
    </w:p>
    <w:p w14:paraId="732AC80D" w14:textId="77777777" w:rsidR="000E754C" w:rsidRDefault="000E754C" w:rsidP="00893A4E">
      <w:pPr>
        <w:pStyle w:val="Prrafodelista"/>
        <w:ind w:left="0"/>
        <w:rPr>
          <w:rFonts w:cstheme="minorHAnsi"/>
          <w:b/>
          <w:sz w:val="14"/>
          <w:szCs w:val="24"/>
        </w:rPr>
      </w:pPr>
    </w:p>
    <w:p w14:paraId="4B497F20" w14:textId="77777777" w:rsidR="000E754C" w:rsidRDefault="000E754C" w:rsidP="00893A4E">
      <w:pPr>
        <w:pStyle w:val="Prrafodelista"/>
        <w:ind w:left="0"/>
        <w:rPr>
          <w:rFonts w:cstheme="minorHAnsi"/>
          <w:b/>
          <w:sz w:val="14"/>
          <w:szCs w:val="24"/>
        </w:rPr>
      </w:pPr>
    </w:p>
    <w:p w14:paraId="5D9ED7BF" w14:textId="77777777" w:rsidR="000E754C" w:rsidRDefault="000E754C" w:rsidP="00893A4E">
      <w:pPr>
        <w:pStyle w:val="Prrafodelista"/>
        <w:ind w:left="0"/>
        <w:rPr>
          <w:rFonts w:cstheme="minorHAnsi"/>
          <w:b/>
          <w:sz w:val="14"/>
          <w:szCs w:val="24"/>
        </w:rPr>
      </w:pPr>
    </w:p>
    <w:p w14:paraId="31C7B485" w14:textId="77777777" w:rsidR="000E754C" w:rsidRDefault="000E754C" w:rsidP="00893A4E">
      <w:pPr>
        <w:pStyle w:val="Prrafodelista"/>
        <w:ind w:left="0"/>
        <w:rPr>
          <w:rFonts w:cstheme="minorHAnsi"/>
          <w:b/>
          <w:sz w:val="14"/>
          <w:szCs w:val="24"/>
        </w:rPr>
      </w:pPr>
    </w:p>
    <w:p w14:paraId="55652F00" w14:textId="77777777" w:rsidR="000E754C" w:rsidRDefault="000E754C" w:rsidP="00893A4E">
      <w:pPr>
        <w:pStyle w:val="Prrafodelista"/>
        <w:ind w:left="0"/>
        <w:rPr>
          <w:rFonts w:cstheme="minorHAnsi"/>
          <w:b/>
          <w:sz w:val="14"/>
          <w:szCs w:val="24"/>
        </w:rPr>
      </w:pPr>
    </w:p>
    <w:p w14:paraId="25C9074A" w14:textId="77777777" w:rsidR="000E754C" w:rsidRDefault="000E754C" w:rsidP="00893A4E">
      <w:pPr>
        <w:pStyle w:val="Prrafodelista"/>
        <w:ind w:left="0"/>
        <w:rPr>
          <w:rFonts w:cstheme="minorHAnsi"/>
          <w:b/>
          <w:sz w:val="14"/>
          <w:szCs w:val="24"/>
        </w:rPr>
      </w:pPr>
    </w:p>
    <w:p w14:paraId="2C297820" w14:textId="77777777" w:rsidR="000E754C" w:rsidRDefault="000E754C" w:rsidP="00893A4E">
      <w:pPr>
        <w:pStyle w:val="Prrafodelista"/>
        <w:ind w:left="0"/>
        <w:rPr>
          <w:rFonts w:cstheme="minorHAnsi"/>
          <w:b/>
          <w:sz w:val="14"/>
          <w:szCs w:val="24"/>
        </w:rPr>
      </w:pPr>
    </w:p>
    <w:p w14:paraId="4DF24016" w14:textId="77777777" w:rsidR="000E754C" w:rsidRDefault="000E754C" w:rsidP="00893A4E">
      <w:pPr>
        <w:pStyle w:val="Prrafodelista"/>
        <w:ind w:left="0"/>
        <w:rPr>
          <w:rFonts w:cstheme="minorHAnsi"/>
          <w:b/>
          <w:sz w:val="14"/>
          <w:szCs w:val="24"/>
        </w:rPr>
      </w:pPr>
    </w:p>
    <w:p w14:paraId="61916B60" w14:textId="77777777" w:rsidR="000E754C" w:rsidRDefault="000E754C" w:rsidP="00893A4E">
      <w:pPr>
        <w:pStyle w:val="Prrafodelista"/>
        <w:ind w:left="0"/>
        <w:rPr>
          <w:rFonts w:cstheme="minorHAnsi"/>
          <w:b/>
          <w:sz w:val="14"/>
          <w:szCs w:val="24"/>
        </w:rPr>
      </w:pPr>
    </w:p>
    <w:p w14:paraId="22D1247C" w14:textId="77777777" w:rsidR="000E754C" w:rsidRDefault="000E754C" w:rsidP="00893A4E">
      <w:pPr>
        <w:pStyle w:val="Prrafodelista"/>
        <w:ind w:left="0"/>
        <w:rPr>
          <w:rFonts w:cstheme="minorHAnsi"/>
          <w:b/>
          <w:sz w:val="14"/>
          <w:szCs w:val="24"/>
        </w:rPr>
      </w:pPr>
    </w:p>
    <w:p w14:paraId="4C715E05" w14:textId="77777777" w:rsidR="000E754C" w:rsidRDefault="000E754C" w:rsidP="00893A4E">
      <w:pPr>
        <w:pStyle w:val="Prrafodelista"/>
        <w:ind w:left="0"/>
        <w:rPr>
          <w:rFonts w:cstheme="minorHAnsi"/>
          <w:b/>
          <w:sz w:val="14"/>
          <w:szCs w:val="24"/>
        </w:rPr>
      </w:pPr>
    </w:p>
    <w:p w14:paraId="3430CFC4" w14:textId="77777777" w:rsidR="000E754C" w:rsidRDefault="000E754C" w:rsidP="00893A4E">
      <w:pPr>
        <w:pStyle w:val="Prrafodelista"/>
        <w:ind w:left="0"/>
        <w:rPr>
          <w:rFonts w:cstheme="minorHAnsi"/>
          <w:b/>
          <w:sz w:val="14"/>
          <w:szCs w:val="24"/>
        </w:rPr>
      </w:pPr>
    </w:p>
    <w:p w14:paraId="4F9F65E6" w14:textId="77777777" w:rsidR="000E754C" w:rsidRDefault="000E754C" w:rsidP="00893A4E">
      <w:pPr>
        <w:pStyle w:val="Prrafodelista"/>
        <w:ind w:left="0"/>
        <w:rPr>
          <w:rFonts w:cstheme="minorHAnsi"/>
          <w:b/>
          <w:sz w:val="14"/>
          <w:szCs w:val="24"/>
        </w:rPr>
      </w:pPr>
    </w:p>
    <w:p w14:paraId="3114FE46" w14:textId="77777777" w:rsidR="000E754C" w:rsidRDefault="000E754C" w:rsidP="00893A4E">
      <w:pPr>
        <w:pStyle w:val="Prrafodelista"/>
        <w:ind w:left="0"/>
        <w:rPr>
          <w:rFonts w:cstheme="minorHAnsi"/>
          <w:b/>
          <w:sz w:val="14"/>
          <w:szCs w:val="24"/>
        </w:rPr>
      </w:pPr>
    </w:p>
    <w:p w14:paraId="0D6B957B" w14:textId="77777777" w:rsidR="000E754C" w:rsidRDefault="000E754C" w:rsidP="00893A4E">
      <w:pPr>
        <w:pStyle w:val="Prrafodelista"/>
        <w:ind w:left="0"/>
        <w:rPr>
          <w:rFonts w:cstheme="minorHAnsi"/>
          <w:b/>
          <w:sz w:val="14"/>
          <w:szCs w:val="24"/>
        </w:rPr>
      </w:pPr>
    </w:p>
    <w:p w14:paraId="73523F2F" w14:textId="77777777" w:rsidR="000E754C" w:rsidRDefault="000E754C" w:rsidP="00893A4E">
      <w:pPr>
        <w:pStyle w:val="Prrafodelista"/>
        <w:ind w:left="0"/>
        <w:rPr>
          <w:rFonts w:cstheme="minorHAnsi"/>
          <w:b/>
          <w:sz w:val="14"/>
          <w:szCs w:val="24"/>
        </w:rPr>
      </w:pPr>
    </w:p>
    <w:p w14:paraId="354EF46C" w14:textId="77777777" w:rsidR="000E754C" w:rsidRDefault="000E754C" w:rsidP="00893A4E">
      <w:pPr>
        <w:pStyle w:val="Prrafodelista"/>
        <w:ind w:left="0"/>
        <w:rPr>
          <w:rFonts w:cstheme="minorHAnsi"/>
          <w:b/>
          <w:sz w:val="14"/>
          <w:szCs w:val="24"/>
        </w:rPr>
      </w:pPr>
    </w:p>
    <w:p w14:paraId="3103A0F0" w14:textId="77777777" w:rsidR="000E754C" w:rsidRDefault="000E754C" w:rsidP="00893A4E">
      <w:pPr>
        <w:pStyle w:val="Prrafodelista"/>
        <w:ind w:left="0"/>
        <w:rPr>
          <w:rFonts w:cstheme="minorHAnsi"/>
          <w:b/>
          <w:sz w:val="14"/>
          <w:szCs w:val="24"/>
        </w:rPr>
      </w:pPr>
    </w:p>
    <w:p w14:paraId="7341D886" w14:textId="77777777" w:rsidR="000E754C" w:rsidRDefault="000E754C" w:rsidP="00893A4E">
      <w:pPr>
        <w:pStyle w:val="Prrafodelista"/>
        <w:ind w:left="0"/>
        <w:rPr>
          <w:rFonts w:cstheme="minorHAnsi"/>
          <w:b/>
          <w:sz w:val="14"/>
          <w:szCs w:val="24"/>
        </w:rPr>
      </w:pPr>
    </w:p>
    <w:p w14:paraId="401C7581" w14:textId="77777777" w:rsidR="000E754C" w:rsidRDefault="000E754C" w:rsidP="00893A4E">
      <w:pPr>
        <w:pStyle w:val="Prrafodelista"/>
        <w:ind w:left="0"/>
        <w:rPr>
          <w:rFonts w:cstheme="minorHAnsi"/>
          <w:b/>
          <w:sz w:val="14"/>
          <w:szCs w:val="24"/>
        </w:rPr>
      </w:pPr>
    </w:p>
    <w:p w14:paraId="1ED4B433" w14:textId="77777777" w:rsidR="000E754C" w:rsidRDefault="000E754C" w:rsidP="00893A4E">
      <w:pPr>
        <w:pStyle w:val="Prrafodelista"/>
        <w:ind w:left="0"/>
        <w:rPr>
          <w:rFonts w:cstheme="minorHAnsi"/>
          <w:b/>
          <w:sz w:val="14"/>
          <w:szCs w:val="24"/>
        </w:rPr>
      </w:pPr>
    </w:p>
    <w:p w14:paraId="6111D64D" w14:textId="77777777" w:rsidR="000E754C" w:rsidRDefault="000E754C" w:rsidP="00893A4E">
      <w:pPr>
        <w:pStyle w:val="Prrafodelista"/>
        <w:ind w:left="0"/>
        <w:rPr>
          <w:rFonts w:cstheme="minorHAnsi"/>
          <w:b/>
          <w:sz w:val="14"/>
          <w:szCs w:val="24"/>
        </w:rPr>
      </w:pPr>
    </w:p>
    <w:p w14:paraId="045736A5" w14:textId="77777777" w:rsidR="000E754C" w:rsidRDefault="000E754C" w:rsidP="00893A4E">
      <w:pPr>
        <w:pStyle w:val="Prrafodelista"/>
        <w:ind w:left="0"/>
        <w:rPr>
          <w:rFonts w:cstheme="minorHAnsi"/>
          <w:b/>
          <w:sz w:val="14"/>
          <w:szCs w:val="24"/>
        </w:rPr>
      </w:pPr>
    </w:p>
    <w:p w14:paraId="20D81649" w14:textId="77777777" w:rsidR="000E754C" w:rsidRDefault="000E754C" w:rsidP="00893A4E">
      <w:pPr>
        <w:pStyle w:val="Prrafodelista"/>
        <w:ind w:left="0"/>
        <w:rPr>
          <w:rFonts w:cstheme="minorHAnsi"/>
          <w:b/>
          <w:sz w:val="14"/>
          <w:szCs w:val="24"/>
        </w:rPr>
      </w:pPr>
    </w:p>
    <w:p w14:paraId="1CDBA6CB" w14:textId="77777777" w:rsidR="000E754C" w:rsidRDefault="000E754C" w:rsidP="00893A4E">
      <w:pPr>
        <w:pStyle w:val="Prrafodelista"/>
        <w:ind w:left="0"/>
        <w:rPr>
          <w:rFonts w:cstheme="minorHAnsi"/>
          <w:b/>
          <w:sz w:val="14"/>
          <w:szCs w:val="24"/>
        </w:rPr>
      </w:pPr>
    </w:p>
    <w:p w14:paraId="319A7D08" w14:textId="77777777" w:rsidR="000E754C" w:rsidRDefault="000E754C" w:rsidP="00893A4E">
      <w:pPr>
        <w:pStyle w:val="Prrafodelista"/>
        <w:ind w:left="0"/>
        <w:rPr>
          <w:rFonts w:cstheme="minorHAnsi"/>
          <w:b/>
          <w:sz w:val="14"/>
          <w:szCs w:val="24"/>
        </w:rPr>
      </w:pPr>
    </w:p>
    <w:p w14:paraId="0EBB7A18" w14:textId="77777777" w:rsidR="000E754C" w:rsidRDefault="000E754C" w:rsidP="00893A4E">
      <w:pPr>
        <w:pStyle w:val="Prrafodelista"/>
        <w:ind w:left="0"/>
        <w:rPr>
          <w:rFonts w:cstheme="minorHAnsi"/>
          <w:b/>
          <w:sz w:val="14"/>
          <w:szCs w:val="24"/>
        </w:rPr>
      </w:pPr>
    </w:p>
    <w:p w14:paraId="4947AA8F" w14:textId="77777777" w:rsidR="000E754C" w:rsidRDefault="000E754C" w:rsidP="00893A4E">
      <w:pPr>
        <w:pStyle w:val="Prrafodelista"/>
        <w:ind w:left="0"/>
        <w:rPr>
          <w:rFonts w:cstheme="minorHAnsi"/>
          <w:b/>
          <w:sz w:val="14"/>
          <w:szCs w:val="24"/>
        </w:rPr>
      </w:pPr>
    </w:p>
    <w:p w14:paraId="5D67007F" w14:textId="77777777" w:rsidR="000E754C" w:rsidRDefault="000E754C" w:rsidP="00893A4E">
      <w:pPr>
        <w:pStyle w:val="Prrafodelista"/>
        <w:ind w:left="0"/>
        <w:rPr>
          <w:rFonts w:cstheme="minorHAnsi"/>
          <w:b/>
          <w:sz w:val="14"/>
          <w:szCs w:val="24"/>
        </w:rPr>
      </w:pPr>
    </w:p>
    <w:p w14:paraId="538AEC17" w14:textId="77777777" w:rsidR="000E754C" w:rsidRDefault="000E754C" w:rsidP="00893A4E">
      <w:pPr>
        <w:pStyle w:val="Prrafodelista"/>
        <w:ind w:left="0"/>
        <w:rPr>
          <w:rFonts w:cstheme="minorHAnsi"/>
          <w:b/>
          <w:sz w:val="14"/>
          <w:szCs w:val="24"/>
        </w:rPr>
      </w:pPr>
    </w:p>
    <w:p w14:paraId="13901409" w14:textId="77777777" w:rsidR="000E754C" w:rsidRDefault="000E754C" w:rsidP="00893A4E">
      <w:pPr>
        <w:pStyle w:val="Prrafodelista"/>
        <w:ind w:left="0"/>
        <w:rPr>
          <w:rFonts w:cstheme="minorHAnsi"/>
          <w:b/>
          <w:sz w:val="14"/>
          <w:szCs w:val="24"/>
        </w:rPr>
      </w:pPr>
    </w:p>
    <w:p w14:paraId="039E3835" w14:textId="77777777" w:rsidR="000E754C" w:rsidRPr="0025129B" w:rsidRDefault="000E754C" w:rsidP="00893A4E">
      <w:pPr>
        <w:pStyle w:val="Prrafodelista"/>
        <w:ind w:left="0"/>
        <w:rPr>
          <w:rFonts w:cstheme="minorHAnsi"/>
          <w:b/>
          <w:sz w:val="14"/>
          <w:szCs w:val="24"/>
        </w:rPr>
      </w:pPr>
    </w:p>
    <w:p w14:paraId="55EE324B" w14:textId="77777777" w:rsidR="00F36F7C" w:rsidRPr="0025129B" w:rsidRDefault="00F36F7C" w:rsidP="00893A4E">
      <w:pPr>
        <w:pStyle w:val="Prrafodelista"/>
        <w:ind w:left="0"/>
        <w:rPr>
          <w:rFonts w:cstheme="minorHAnsi"/>
          <w:b/>
          <w:sz w:val="14"/>
          <w:szCs w:val="24"/>
        </w:rPr>
      </w:pPr>
    </w:p>
    <w:p w14:paraId="1E65B63E" w14:textId="162E0D47" w:rsidR="000E754C" w:rsidRPr="000E754C" w:rsidRDefault="000E754C" w:rsidP="000E754C">
      <w:pPr>
        <w:pStyle w:val="Ttulo1"/>
      </w:pPr>
      <w:bookmarkStart w:id="127" w:name="_Toc352840407"/>
      <w:bookmarkStart w:id="128" w:name="_Toc352841467"/>
      <w:bookmarkStart w:id="129" w:name="_Toc353998137"/>
      <w:bookmarkStart w:id="130" w:name="_Toc353998211"/>
      <w:bookmarkStart w:id="131" w:name="_Toc382383563"/>
      <w:bookmarkStart w:id="132" w:name="_Toc382472384"/>
      <w:bookmarkStart w:id="133" w:name="_Toc390184291"/>
      <w:bookmarkStart w:id="134" w:name="_Toc390777043"/>
      <w:r w:rsidRPr="000E754C">
        <w:t>DOCUMENTACIÓN SOLICITADA Y ENTREGADA.</w:t>
      </w:r>
      <w:bookmarkEnd w:id="127"/>
      <w:bookmarkEnd w:id="128"/>
      <w:bookmarkEnd w:id="129"/>
      <w:bookmarkEnd w:id="130"/>
      <w:bookmarkEnd w:id="131"/>
      <w:bookmarkEnd w:id="132"/>
      <w:bookmarkEnd w:id="133"/>
      <w:bookmarkEnd w:id="134"/>
    </w:p>
    <w:p w14:paraId="3F0D328E" w14:textId="77777777" w:rsidR="000E754C" w:rsidRPr="000E754C" w:rsidRDefault="000E754C" w:rsidP="000E754C"/>
    <w:tbl>
      <w:tblPr>
        <w:tblStyle w:val="Tablaconcuadrcula"/>
        <w:tblpPr w:leftFromText="141" w:rightFromText="141" w:vertAnchor="text" w:tblpY="1"/>
        <w:tblOverlap w:val="never"/>
        <w:tblW w:w="5000" w:type="pct"/>
        <w:tblLook w:val="04A0" w:firstRow="1" w:lastRow="0" w:firstColumn="1" w:lastColumn="0" w:noHBand="0" w:noVBand="1"/>
      </w:tblPr>
      <w:tblGrid>
        <w:gridCol w:w="561"/>
        <w:gridCol w:w="1473"/>
        <w:gridCol w:w="5284"/>
        <w:gridCol w:w="1698"/>
        <w:gridCol w:w="1695"/>
        <w:gridCol w:w="2851"/>
      </w:tblGrid>
      <w:tr w:rsidR="000E754C" w:rsidRPr="000E754C" w14:paraId="770B8A57" w14:textId="77777777" w:rsidTr="003B28C0">
        <w:trPr>
          <w:trHeight w:val="395"/>
        </w:trPr>
        <w:tc>
          <w:tcPr>
            <w:tcW w:w="20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8594DBF" w14:textId="77777777" w:rsidR="000E754C" w:rsidRPr="000E754C" w:rsidRDefault="000E754C" w:rsidP="003B28C0">
            <w:pPr>
              <w:jc w:val="center"/>
              <w:rPr>
                <w:rFonts w:cstheme="minorHAnsi"/>
                <w:b/>
                <w:color w:val="000000" w:themeColor="text1"/>
              </w:rPr>
            </w:pPr>
            <w:r w:rsidRPr="000E754C">
              <w:rPr>
                <w:rFonts w:cstheme="minorHAnsi"/>
                <w:b/>
                <w:color w:val="000000" w:themeColor="text1"/>
              </w:rPr>
              <w:t>N°</w:t>
            </w:r>
          </w:p>
        </w:tc>
        <w:tc>
          <w:tcPr>
            <w:tcW w:w="543"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5088243" w14:textId="77777777" w:rsidR="000E754C" w:rsidRPr="000E754C" w:rsidRDefault="000E754C" w:rsidP="003B28C0">
            <w:pPr>
              <w:jc w:val="center"/>
              <w:rPr>
                <w:rFonts w:cstheme="minorHAnsi"/>
                <w:b/>
                <w:color w:val="000000" w:themeColor="text1"/>
              </w:rPr>
            </w:pPr>
            <w:r w:rsidRPr="000E754C">
              <w:rPr>
                <w:rFonts w:cstheme="minorHAnsi"/>
                <w:b/>
                <w:color w:val="000000" w:themeColor="text1"/>
              </w:rPr>
              <w:t>N° hecho asociado</w:t>
            </w:r>
          </w:p>
        </w:tc>
        <w:tc>
          <w:tcPr>
            <w:tcW w:w="194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27A1125" w14:textId="77777777" w:rsidR="000E754C" w:rsidRPr="000E754C" w:rsidRDefault="000E754C" w:rsidP="003B28C0">
            <w:pPr>
              <w:jc w:val="center"/>
              <w:rPr>
                <w:rFonts w:cstheme="minorHAnsi"/>
                <w:b/>
                <w:color w:val="000000" w:themeColor="text1"/>
              </w:rPr>
            </w:pPr>
            <w:r w:rsidRPr="000E754C">
              <w:rPr>
                <w:rFonts w:cstheme="minorHAnsi"/>
                <w:b/>
                <w:color w:val="000000" w:themeColor="text1"/>
              </w:rPr>
              <w:t xml:space="preserve">Documento solicitado </w:t>
            </w:r>
          </w:p>
        </w:tc>
        <w:tc>
          <w:tcPr>
            <w:tcW w:w="62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FF072E3" w14:textId="77777777" w:rsidR="000E754C" w:rsidRPr="000E754C" w:rsidRDefault="000E754C" w:rsidP="003B28C0">
            <w:pPr>
              <w:jc w:val="center"/>
              <w:rPr>
                <w:rFonts w:cstheme="minorHAnsi"/>
                <w:b/>
                <w:color w:val="000000" w:themeColor="text1"/>
              </w:rPr>
            </w:pPr>
            <w:r w:rsidRPr="000E754C">
              <w:rPr>
                <w:rFonts w:cstheme="minorHAnsi"/>
                <w:b/>
                <w:color w:val="000000" w:themeColor="text1"/>
              </w:rPr>
              <w:t>Plazo de entrega</w:t>
            </w:r>
          </w:p>
        </w:tc>
        <w:tc>
          <w:tcPr>
            <w:tcW w:w="62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6743C04" w14:textId="77777777" w:rsidR="000E754C" w:rsidRPr="000E754C" w:rsidRDefault="000E754C" w:rsidP="003B28C0">
            <w:pPr>
              <w:jc w:val="center"/>
              <w:rPr>
                <w:rFonts w:cstheme="minorHAnsi"/>
                <w:b/>
                <w:color w:val="000000" w:themeColor="text1"/>
              </w:rPr>
            </w:pPr>
            <w:r w:rsidRPr="000E754C">
              <w:rPr>
                <w:rFonts w:cstheme="minorHAnsi"/>
                <w:b/>
                <w:color w:val="000000" w:themeColor="text1"/>
              </w:rPr>
              <w:t>Fecha entrega</w:t>
            </w:r>
          </w:p>
        </w:tc>
        <w:tc>
          <w:tcPr>
            <w:tcW w:w="105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42F5639" w14:textId="77777777" w:rsidR="000E754C" w:rsidRPr="000E754C" w:rsidRDefault="000E754C" w:rsidP="003B28C0">
            <w:pPr>
              <w:jc w:val="center"/>
              <w:rPr>
                <w:rFonts w:cstheme="minorHAnsi"/>
                <w:b/>
                <w:color w:val="000000" w:themeColor="text1"/>
              </w:rPr>
            </w:pPr>
            <w:r w:rsidRPr="000E754C">
              <w:rPr>
                <w:rFonts w:cstheme="minorHAnsi"/>
                <w:b/>
                <w:color w:val="000000" w:themeColor="text1"/>
              </w:rPr>
              <w:t>Observaciones</w:t>
            </w:r>
          </w:p>
        </w:tc>
      </w:tr>
      <w:tr w:rsidR="000E754C" w:rsidRPr="000E754C" w14:paraId="51F726B9" w14:textId="77777777" w:rsidTr="003B28C0">
        <w:tc>
          <w:tcPr>
            <w:tcW w:w="207" w:type="pct"/>
            <w:tcBorders>
              <w:top w:val="single" w:sz="4" w:space="0" w:color="auto"/>
              <w:left w:val="single" w:sz="4" w:space="0" w:color="auto"/>
              <w:bottom w:val="single" w:sz="4" w:space="0" w:color="auto"/>
              <w:right w:val="single" w:sz="4" w:space="0" w:color="auto"/>
            </w:tcBorders>
          </w:tcPr>
          <w:p w14:paraId="10C7304F" w14:textId="77777777" w:rsidR="000E754C" w:rsidRPr="000E754C" w:rsidRDefault="000E754C" w:rsidP="003B28C0">
            <w:pPr>
              <w:widowControl w:val="0"/>
              <w:overflowPunct w:val="0"/>
              <w:autoSpaceDE w:val="0"/>
              <w:autoSpaceDN w:val="0"/>
              <w:adjustRightInd w:val="0"/>
              <w:spacing w:after="120" w:line="285" w:lineRule="auto"/>
              <w:jc w:val="center"/>
              <w:rPr>
                <w:rFonts w:cstheme="minorHAnsi"/>
                <w:iCs/>
                <w:color w:val="000000" w:themeColor="text1"/>
              </w:rPr>
            </w:pPr>
            <w:r w:rsidRPr="000E754C">
              <w:rPr>
                <w:rFonts w:cstheme="minorHAnsi"/>
                <w:iCs/>
                <w:color w:val="000000" w:themeColor="text1"/>
              </w:rPr>
              <w:t>1</w:t>
            </w:r>
          </w:p>
        </w:tc>
        <w:tc>
          <w:tcPr>
            <w:tcW w:w="543" w:type="pct"/>
            <w:tcBorders>
              <w:top w:val="single" w:sz="4" w:space="0" w:color="auto"/>
              <w:left w:val="single" w:sz="4" w:space="0" w:color="auto"/>
              <w:bottom w:val="single" w:sz="4" w:space="0" w:color="auto"/>
              <w:right w:val="single" w:sz="4" w:space="0" w:color="auto"/>
            </w:tcBorders>
          </w:tcPr>
          <w:p w14:paraId="4494EE30" w14:textId="4ED22AD4" w:rsidR="000E754C" w:rsidRPr="000E754C" w:rsidRDefault="000E754C" w:rsidP="003B28C0">
            <w:pPr>
              <w:widowControl w:val="0"/>
              <w:overflowPunct w:val="0"/>
              <w:autoSpaceDE w:val="0"/>
              <w:autoSpaceDN w:val="0"/>
              <w:adjustRightInd w:val="0"/>
              <w:jc w:val="center"/>
              <w:rPr>
                <w:rFonts w:cstheme="minorHAnsi"/>
                <w:color w:val="000000" w:themeColor="text1"/>
              </w:rPr>
            </w:pPr>
            <w:r>
              <w:rPr>
                <w:rFonts w:cstheme="minorHAnsi"/>
                <w:color w:val="000000" w:themeColor="text1"/>
              </w:rPr>
              <w:t>9</w:t>
            </w:r>
          </w:p>
        </w:tc>
        <w:tc>
          <w:tcPr>
            <w:tcW w:w="1948" w:type="pct"/>
            <w:tcBorders>
              <w:top w:val="single" w:sz="4" w:space="0" w:color="auto"/>
              <w:left w:val="single" w:sz="4" w:space="0" w:color="auto"/>
              <w:bottom w:val="single" w:sz="4" w:space="0" w:color="auto"/>
              <w:right w:val="single" w:sz="4" w:space="0" w:color="auto"/>
            </w:tcBorders>
            <w:shd w:val="clear" w:color="auto" w:fill="auto"/>
            <w:vAlign w:val="center"/>
          </w:tcPr>
          <w:p w14:paraId="208276B7" w14:textId="48451CAE" w:rsidR="000E754C" w:rsidRPr="000E754C" w:rsidRDefault="00B55131" w:rsidP="003B28C0">
            <w:pPr>
              <w:rPr>
                <w:rFonts w:cs="Arial"/>
                <w:color w:val="000000" w:themeColor="text1"/>
              </w:rPr>
            </w:pPr>
            <w:r>
              <w:rPr>
                <w:rFonts w:cs="Arial"/>
                <w:color w:val="000000" w:themeColor="text1"/>
              </w:rPr>
              <w:t>Documento que acredite recepción de la obra de seguridad vial en la Ruta C-35 Sector Algarrobo y en el empalme ruta C-401 con la Ruta C-35.</w:t>
            </w:r>
          </w:p>
        </w:tc>
        <w:tc>
          <w:tcPr>
            <w:tcW w:w="626" w:type="pct"/>
            <w:tcBorders>
              <w:top w:val="single" w:sz="4" w:space="0" w:color="auto"/>
              <w:left w:val="single" w:sz="4" w:space="0" w:color="auto"/>
              <w:bottom w:val="single" w:sz="4" w:space="0" w:color="auto"/>
              <w:right w:val="single" w:sz="4" w:space="0" w:color="auto"/>
            </w:tcBorders>
          </w:tcPr>
          <w:p w14:paraId="481104B3" w14:textId="58E922FB" w:rsidR="000E754C" w:rsidRPr="000E754C" w:rsidRDefault="000E754C" w:rsidP="003B28C0">
            <w:pPr>
              <w:jc w:val="center"/>
              <w:rPr>
                <w:rFonts w:cstheme="minorHAnsi"/>
                <w:color w:val="000000" w:themeColor="text1"/>
              </w:rPr>
            </w:pPr>
            <w:r w:rsidRPr="000E754C">
              <w:rPr>
                <w:rFonts w:cstheme="minorHAnsi"/>
                <w:color w:val="000000" w:themeColor="text1"/>
              </w:rPr>
              <w:t>1</w:t>
            </w:r>
            <w:r w:rsidR="00B55131">
              <w:rPr>
                <w:rFonts w:cstheme="minorHAnsi"/>
                <w:color w:val="000000" w:themeColor="text1"/>
              </w:rPr>
              <w:t>9-05-2015</w:t>
            </w:r>
          </w:p>
        </w:tc>
        <w:tc>
          <w:tcPr>
            <w:tcW w:w="625" w:type="pct"/>
            <w:tcBorders>
              <w:top w:val="single" w:sz="4" w:space="0" w:color="auto"/>
              <w:left w:val="single" w:sz="4" w:space="0" w:color="auto"/>
              <w:bottom w:val="single" w:sz="4" w:space="0" w:color="auto"/>
              <w:right w:val="single" w:sz="4" w:space="0" w:color="auto"/>
            </w:tcBorders>
          </w:tcPr>
          <w:p w14:paraId="4FEE2609" w14:textId="3A75BC96" w:rsidR="000E754C" w:rsidRPr="000E754C" w:rsidRDefault="00B55131" w:rsidP="003B28C0">
            <w:pPr>
              <w:widowControl w:val="0"/>
              <w:overflowPunct w:val="0"/>
              <w:autoSpaceDE w:val="0"/>
              <w:autoSpaceDN w:val="0"/>
              <w:adjustRightInd w:val="0"/>
              <w:spacing w:after="120"/>
              <w:jc w:val="center"/>
              <w:rPr>
                <w:rFonts w:cstheme="minorHAnsi"/>
                <w:color w:val="000000" w:themeColor="text1"/>
              </w:rPr>
            </w:pPr>
            <w:r w:rsidRPr="00B55131">
              <w:rPr>
                <w:rFonts w:cstheme="minorHAnsi"/>
                <w:color w:val="000000" w:themeColor="text1"/>
              </w:rPr>
              <w:t>19-05-2015</w:t>
            </w:r>
          </w:p>
        </w:tc>
        <w:tc>
          <w:tcPr>
            <w:tcW w:w="1051" w:type="pct"/>
            <w:vMerge w:val="restart"/>
            <w:tcBorders>
              <w:top w:val="single" w:sz="4" w:space="0" w:color="auto"/>
              <w:left w:val="single" w:sz="4" w:space="0" w:color="auto"/>
              <w:bottom w:val="single" w:sz="4" w:space="0" w:color="auto"/>
              <w:right w:val="single" w:sz="4" w:space="0" w:color="auto"/>
            </w:tcBorders>
          </w:tcPr>
          <w:p w14:paraId="520CEE13" w14:textId="2CDB84EA" w:rsidR="000E754C" w:rsidRDefault="000E754C" w:rsidP="003B28C0">
            <w:pPr>
              <w:widowControl w:val="0"/>
              <w:overflowPunct w:val="0"/>
              <w:autoSpaceDE w:val="0"/>
              <w:autoSpaceDN w:val="0"/>
              <w:adjustRightInd w:val="0"/>
              <w:spacing w:after="120"/>
              <w:jc w:val="center"/>
              <w:rPr>
                <w:rFonts w:cstheme="minorHAnsi"/>
                <w:color w:val="000000" w:themeColor="text1"/>
              </w:rPr>
            </w:pPr>
            <w:r w:rsidRPr="000E754C">
              <w:rPr>
                <w:rFonts w:cstheme="minorHAnsi"/>
                <w:color w:val="000000" w:themeColor="text1"/>
              </w:rPr>
              <w:t xml:space="preserve">Titular hace entrega de los antecedentes solicitados, a través, de Carta </w:t>
            </w:r>
            <w:r w:rsidR="00B55131">
              <w:rPr>
                <w:rFonts w:cstheme="minorHAnsi"/>
                <w:color w:val="000000" w:themeColor="text1"/>
              </w:rPr>
              <w:t>N° 16</w:t>
            </w:r>
            <w:r w:rsidRPr="000E754C">
              <w:rPr>
                <w:rFonts w:cstheme="minorHAnsi"/>
                <w:color w:val="000000" w:themeColor="text1"/>
              </w:rPr>
              <w:t xml:space="preserve"> de fecha </w:t>
            </w:r>
            <w:r w:rsidR="00B55131">
              <w:rPr>
                <w:rFonts w:cstheme="minorHAnsi"/>
                <w:color w:val="000000" w:themeColor="text1"/>
              </w:rPr>
              <w:t>1</w:t>
            </w:r>
            <w:r w:rsidR="0042487F">
              <w:rPr>
                <w:rFonts w:cstheme="minorHAnsi"/>
                <w:color w:val="000000" w:themeColor="text1"/>
              </w:rPr>
              <w:t>3</w:t>
            </w:r>
            <w:r w:rsidRPr="000E754C">
              <w:rPr>
                <w:rFonts w:cstheme="minorHAnsi"/>
                <w:color w:val="000000" w:themeColor="text1"/>
              </w:rPr>
              <w:t xml:space="preserve"> de </w:t>
            </w:r>
            <w:r w:rsidR="0042487F">
              <w:rPr>
                <w:rFonts w:cstheme="minorHAnsi"/>
                <w:color w:val="000000" w:themeColor="text1"/>
              </w:rPr>
              <w:t>mayo</w:t>
            </w:r>
            <w:r w:rsidRPr="000E754C">
              <w:rPr>
                <w:rFonts w:cstheme="minorHAnsi"/>
                <w:color w:val="000000" w:themeColor="text1"/>
              </w:rPr>
              <w:t xml:space="preserve"> de </w:t>
            </w:r>
            <w:r w:rsidR="0042487F">
              <w:rPr>
                <w:rFonts w:cstheme="minorHAnsi"/>
                <w:color w:val="000000" w:themeColor="text1"/>
              </w:rPr>
              <w:t xml:space="preserve">2015, recepcionada con fecha </w:t>
            </w:r>
            <w:r w:rsidR="0042487F" w:rsidRPr="0042487F">
              <w:rPr>
                <w:rFonts w:cstheme="minorHAnsi"/>
                <w:color w:val="000000" w:themeColor="text1"/>
              </w:rPr>
              <w:t>19 de mayo de 2015</w:t>
            </w:r>
            <w:r w:rsidRPr="000E754C">
              <w:rPr>
                <w:rFonts w:cstheme="minorHAnsi"/>
                <w:color w:val="000000" w:themeColor="text1"/>
              </w:rPr>
              <w:t>.</w:t>
            </w:r>
          </w:p>
          <w:p w14:paraId="7C86D46E" w14:textId="77777777" w:rsidR="0042487F" w:rsidRPr="000E754C" w:rsidRDefault="0042487F" w:rsidP="003B28C0">
            <w:pPr>
              <w:widowControl w:val="0"/>
              <w:overflowPunct w:val="0"/>
              <w:autoSpaceDE w:val="0"/>
              <w:autoSpaceDN w:val="0"/>
              <w:adjustRightInd w:val="0"/>
              <w:spacing w:after="120"/>
              <w:jc w:val="center"/>
              <w:rPr>
                <w:rFonts w:cstheme="minorHAnsi"/>
                <w:color w:val="000000" w:themeColor="text1"/>
              </w:rPr>
            </w:pPr>
          </w:p>
          <w:p w14:paraId="0F6B7574" w14:textId="4487BAC6" w:rsidR="0042487F" w:rsidRPr="0042487F" w:rsidRDefault="000E754C" w:rsidP="003B28C0">
            <w:pPr>
              <w:jc w:val="center"/>
              <w:rPr>
                <w:rFonts w:ascii="Calibri" w:eastAsia="Times New Roman" w:hAnsi="Calibri"/>
                <w:sz w:val="28"/>
                <w:szCs w:val="28"/>
                <w:lang w:val="es-ES_tradnl" w:eastAsia="es-ES"/>
              </w:rPr>
            </w:pPr>
            <w:r w:rsidRPr="000E754C">
              <w:rPr>
                <w:rFonts w:cstheme="minorHAnsi"/>
                <w:color w:val="000000" w:themeColor="text1"/>
              </w:rPr>
              <w:t>Document</w:t>
            </w:r>
            <w:r w:rsidR="0042487F">
              <w:rPr>
                <w:rFonts w:cstheme="minorHAnsi"/>
                <w:color w:val="000000" w:themeColor="text1"/>
              </w:rPr>
              <w:t>os disponibles en el EXP. N° D</w:t>
            </w:r>
            <w:r w:rsidR="0042487F" w:rsidRPr="0042487F">
              <w:rPr>
                <w:rFonts w:cstheme="minorHAnsi"/>
                <w:color w:val="000000" w:themeColor="text1"/>
              </w:rPr>
              <w:t>FZ-2015-207-III-RCA-IA</w:t>
            </w:r>
          </w:p>
          <w:p w14:paraId="55164237" w14:textId="23A2CDE9" w:rsidR="000E754C" w:rsidRPr="000E754C" w:rsidRDefault="005E43AE" w:rsidP="003B28C0">
            <w:pPr>
              <w:widowControl w:val="0"/>
              <w:overflowPunct w:val="0"/>
              <w:autoSpaceDE w:val="0"/>
              <w:autoSpaceDN w:val="0"/>
              <w:adjustRightInd w:val="0"/>
              <w:spacing w:after="120"/>
              <w:jc w:val="center"/>
              <w:rPr>
                <w:rFonts w:cstheme="minorHAnsi"/>
                <w:color w:val="000000" w:themeColor="text1"/>
              </w:rPr>
            </w:pPr>
            <w:r w:rsidRPr="000E754C">
              <w:rPr>
                <w:rFonts w:cstheme="minorHAnsi"/>
                <w:color w:val="000000" w:themeColor="text1"/>
              </w:rPr>
              <w:t>Asociado</w:t>
            </w:r>
            <w:r w:rsidR="000E754C" w:rsidRPr="000E754C">
              <w:rPr>
                <w:rFonts w:cstheme="minorHAnsi"/>
                <w:color w:val="000000" w:themeColor="text1"/>
              </w:rPr>
              <w:t xml:space="preserve"> al presente informe.</w:t>
            </w:r>
          </w:p>
        </w:tc>
      </w:tr>
    </w:tbl>
    <w:p w14:paraId="2E0C4655" w14:textId="0DB58FD7" w:rsidR="00F36F7C" w:rsidRPr="0025129B" w:rsidRDefault="003B28C0"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r>
        <w:rPr>
          <w:rFonts w:cstheme="minorHAnsi"/>
          <w:b/>
          <w:sz w:val="14"/>
          <w:szCs w:val="24"/>
        </w:rPr>
        <w:br w:type="textWrapping" w:clear="all"/>
      </w:r>
    </w:p>
    <w:p w14:paraId="27F2F19D" w14:textId="77777777" w:rsidR="005B38F1" w:rsidRDefault="005B38F1">
      <w:pPr>
        <w:jc w:val="left"/>
        <w:rPr>
          <w:sz w:val="20"/>
          <w:szCs w:val="20"/>
        </w:rPr>
      </w:pPr>
    </w:p>
    <w:p w14:paraId="2E2BD97F" w14:textId="77777777" w:rsidR="005B38F1" w:rsidRPr="0025129B" w:rsidRDefault="005B38F1" w:rsidP="005B38F1">
      <w:pPr>
        <w:pStyle w:val="Ttulo1"/>
      </w:pPr>
      <w:bookmarkStart w:id="135" w:name="_Toc352840405"/>
      <w:bookmarkStart w:id="136" w:name="_Toc352841465"/>
      <w:bookmarkStart w:id="137" w:name="_Toc390777044"/>
      <w:r w:rsidRPr="0025129B">
        <w:t>ANEXOS.</w:t>
      </w:r>
      <w:bookmarkEnd w:id="135"/>
      <w:bookmarkEnd w:id="136"/>
      <w:bookmarkEnd w:id="137"/>
    </w:p>
    <w:p w14:paraId="63439F39"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14:paraId="2001CE35" w14:textId="77777777" w:rsidTr="00995411">
        <w:trPr>
          <w:trHeight w:val="286"/>
          <w:jc w:val="center"/>
        </w:trPr>
        <w:tc>
          <w:tcPr>
            <w:tcW w:w="1038" w:type="pct"/>
            <w:shd w:val="clear" w:color="auto" w:fill="D9D9D9" w:themeFill="background1" w:themeFillShade="D9"/>
          </w:tcPr>
          <w:p w14:paraId="34402F7D" w14:textId="77777777"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1D6AA9D3"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414B15B3" w14:textId="77777777" w:rsidTr="00995411">
        <w:trPr>
          <w:trHeight w:val="286"/>
          <w:jc w:val="center"/>
        </w:trPr>
        <w:tc>
          <w:tcPr>
            <w:tcW w:w="1038" w:type="pct"/>
            <w:vAlign w:val="center"/>
          </w:tcPr>
          <w:p w14:paraId="005096D5" w14:textId="77777777" w:rsidR="005B38F1" w:rsidRPr="0025129B" w:rsidRDefault="005B38F1" w:rsidP="00995411">
            <w:pPr>
              <w:jc w:val="center"/>
              <w:rPr>
                <w:rFonts w:cstheme="minorHAnsi"/>
              </w:rPr>
            </w:pPr>
            <w:r w:rsidRPr="0025129B">
              <w:rPr>
                <w:rFonts w:cstheme="minorHAnsi"/>
              </w:rPr>
              <w:t>1</w:t>
            </w:r>
          </w:p>
        </w:tc>
        <w:tc>
          <w:tcPr>
            <w:tcW w:w="3962" w:type="pct"/>
            <w:vAlign w:val="center"/>
          </w:tcPr>
          <w:p w14:paraId="2EB7191C" w14:textId="77777777" w:rsidR="005B38F1" w:rsidRPr="0025129B" w:rsidRDefault="002F3FA2" w:rsidP="00995411">
            <w:pPr>
              <w:rPr>
                <w:rFonts w:cstheme="minorHAnsi"/>
              </w:rPr>
            </w:pPr>
            <w:r w:rsidRPr="002F3FA2">
              <w:rPr>
                <w:rFonts w:cstheme="minorHAnsi"/>
              </w:rPr>
              <w:t>Acta de Inspección Ambiental 08-04-2015</w:t>
            </w:r>
          </w:p>
        </w:tc>
      </w:tr>
      <w:tr w:rsidR="0087504B" w:rsidRPr="0025129B" w14:paraId="3494C4C3" w14:textId="77777777" w:rsidTr="00995411">
        <w:trPr>
          <w:trHeight w:val="286"/>
          <w:jc w:val="center"/>
        </w:trPr>
        <w:tc>
          <w:tcPr>
            <w:tcW w:w="1038" w:type="pct"/>
            <w:vAlign w:val="center"/>
          </w:tcPr>
          <w:p w14:paraId="72A734F9" w14:textId="4A4D4F98" w:rsidR="0087504B" w:rsidRPr="0025129B" w:rsidRDefault="0087504B" w:rsidP="00995411">
            <w:pPr>
              <w:jc w:val="center"/>
              <w:rPr>
                <w:rFonts w:cstheme="minorHAnsi"/>
              </w:rPr>
            </w:pPr>
            <w:r>
              <w:rPr>
                <w:rFonts w:cstheme="minorHAnsi"/>
              </w:rPr>
              <w:t>2</w:t>
            </w:r>
          </w:p>
        </w:tc>
        <w:tc>
          <w:tcPr>
            <w:tcW w:w="3962" w:type="pct"/>
            <w:vAlign w:val="center"/>
          </w:tcPr>
          <w:p w14:paraId="13A824B4" w14:textId="6462ED66" w:rsidR="0087504B" w:rsidRPr="002F3FA2" w:rsidRDefault="0087504B" w:rsidP="00995411">
            <w:pPr>
              <w:rPr>
                <w:rFonts w:cstheme="minorHAnsi"/>
              </w:rPr>
            </w:pPr>
            <w:r>
              <w:rPr>
                <w:rFonts w:cstheme="minorHAnsi"/>
              </w:rPr>
              <w:t>Acta de Inspección Ambiental 12-05</w:t>
            </w:r>
            <w:r w:rsidRPr="0087504B">
              <w:rPr>
                <w:rFonts w:cstheme="minorHAnsi"/>
              </w:rPr>
              <w:t>-2015</w:t>
            </w:r>
          </w:p>
        </w:tc>
      </w:tr>
      <w:tr w:rsidR="005B38F1" w:rsidRPr="0025129B" w14:paraId="6AB45532" w14:textId="77777777" w:rsidTr="00995411">
        <w:trPr>
          <w:trHeight w:val="264"/>
          <w:jc w:val="center"/>
        </w:trPr>
        <w:tc>
          <w:tcPr>
            <w:tcW w:w="1038" w:type="pct"/>
            <w:vAlign w:val="center"/>
          </w:tcPr>
          <w:p w14:paraId="788C43AC" w14:textId="33FF6A99" w:rsidR="005B38F1" w:rsidRPr="0025129B" w:rsidRDefault="00216729" w:rsidP="00995411">
            <w:pPr>
              <w:jc w:val="center"/>
              <w:rPr>
                <w:rFonts w:cstheme="minorHAnsi"/>
              </w:rPr>
            </w:pPr>
            <w:r>
              <w:rPr>
                <w:rFonts w:cstheme="minorHAnsi"/>
              </w:rPr>
              <w:t>3</w:t>
            </w:r>
          </w:p>
        </w:tc>
        <w:tc>
          <w:tcPr>
            <w:tcW w:w="3962" w:type="pct"/>
            <w:vAlign w:val="center"/>
          </w:tcPr>
          <w:p w14:paraId="380D20E9" w14:textId="77777777" w:rsidR="005B38F1" w:rsidRPr="0025129B" w:rsidRDefault="002F3FA2" w:rsidP="00995411">
            <w:pPr>
              <w:rPr>
                <w:rFonts w:cstheme="minorHAnsi"/>
              </w:rPr>
            </w:pPr>
            <w:r w:rsidRPr="002F3FA2">
              <w:rPr>
                <w:rFonts w:cstheme="minorHAnsi"/>
              </w:rPr>
              <w:t>Res 227-2015 SMA Solicita reporte a titulares</w:t>
            </w:r>
          </w:p>
        </w:tc>
      </w:tr>
      <w:tr w:rsidR="005B38F1" w:rsidRPr="0025129B" w14:paraId="5B9828A8" w14:textId="77777777" w:rsidTr="00995411">
        <w:trPr>
          <w:trHeight w:val="286"/>
          <w:jc w:val="center"/>
        </w:trPr>
        <w:tc>
          <w:tcPr>
            <w:tcW w:w="1038" w:type="pct"/>
            <w:vAlign w:val="center"/>
          </w:tcPr>
          <w:p w14:paraId="2335551A" w14:textId="68A95209" w:rsidR="005B38F1" w:rsidRPr="0025129B" w:rsidRDefault="00216729" w:rsidP="00995411">
            <w:pPr>
              <w:jc w:val="center"/>
              <w:rPr>
                <w:rFonts w:cstheme="minorHAnsi"/>
              </w:rPr>
            </w:pPr>
            <w:r>
              <w:rPr>
                <w:rFonts w:cstheme="minorHAnsi"/>
              </w:rPr>
              <w:t>4</w:t>
            </w:r>
          </w:p>
        </w:tc>
        <w:tc>
          <w:tcPr>
            <w:tcW w:w="3962" w:type="pct"/>
            <w:vAlign w:val="center"/>
          </w:tcPr>
          <w:p w14:paraId="500E9C8A" w14:textId="77777777" w:rsidR="005B38F1" w:rsidRPr="0025129B" w:rsidRDefault="00684975" w:rsidP="00684975">
            <w:pPr>
              <w:rPr>
                <w:rFonts w:cstheme="minorHAnsi"/>
              </w:rPr>
            </w:pPr>
            <w:r w:rsidRPr="00684975">
              <w:rPr>
                <w:rFonts w:cstheme="minorHAnsi"/>
              </w:rPr>
              <w:t>Respuesta COEMIN a Res 227</w:t>
            </w:r>
            <w:r>
              <w:rPr>
                <w:rFonts w:cstheme="minorHAnsi"/>
              </w:rPr>
              <w:t>/</w:t>
            </w:r>
            <w:r w:rsidRPr="00684975">
              <w:rPr>
                <w:rFonts w:cstheme="minorHAnsi"/>
              </w:rPr>
              <w:t>2015 SMA</w:t>
            </w:r>
          </w:p>
        </w:tc>
      </w:tr>
      <w:tr w:rsidR="005B38F1" w:rsidRPr="0025129B" w14:paraId="18F87900" w14:textId="77777777" w:rsidTr="00995411">
        <w:trPr>
          <w:trHeight w:val="286"/>
          <w:jc w:val="center"/>
        </w:trPr>
        <w:tc>
          <w:tcPr>
            <w:tcW w:w="1038" w:type="pct"/>
            <w:vAlign w:val="center"/>
          </w:tcPr>
          <w:p w14:paraId="775C9CA7" w14:textId="32241207" w:rsidR="005B38F1" w:rsidRPr="0025129B" w:rsidRDefault="00216729" w:rsidP="00995411">
            <w:pPr>
              <w:jc w:val="center"/>
              <w:rPr>
                <w:rFonts w:cstheme="minorHAnsi"/>
              </w:rPr>
            </w:pPr>
            <w:r>
              <w:rPr>
                <w:rFonts w:cstheme="minorHAnsi"/>
              </w:rPr>
              <w:t>5</w:t>
            </w:r>
          </w:p>
        </w:tc>
        <w:tc>
          <w:tcPr>
            <w:tcW w:w="3962" w:type="pct"/>
            <w:vAlign w:val="center"/>
          </w:tcPr>
          <w:p w14:paraId="36F2BAE3" w14:textId="04489BF2" w:rsidR="005B38F1" w:rsidRPr="0025129B" w:rsidRDefault="00822160" w:rsidP="00822160">
            <w:pPr>
              <w:rPr>
                <w:rFonts w:cstheme="minorHAnsi"/>
              </w:rPr>
            </w:pPr>
            <w:r w:rsidRPr="00822160">
              <w:rPr>
                <w:rFonts w:cstheme="minorHAnsi"/>
                <w:bCs/>
              </w:rPr>
              <w:t>Carta N° 14</w:t>
            </w:r>
            <w:r>
              <w:rPr>
                <w:rFonts w:cstheme="minorHAnsi"/>
                <w:bCs/>
              </w:rPr>
              <w:t>/2015</w:t>
            </w:r>
            <w:r w:rsidR="009B7CC3">
              <w:rPr>
                <w:rFonts w:cstheme="minorHAnsi"/>
                <w:bCs/>
              </w:rPr>
              <w:t xml:space="preserve"> con informe complementario</w:t>
            </w:r>
            <w:r>
              <w:rPr>
                <w:rFonts w:cstheme="minorHAnsi"/>
                <w:bCs/>
              </w:rPr>
              <w:t xml:space="preserve">, </w:t>
            </w:r>
            <w:r w:rsidR="00684975" w:rsidRPr="00684975">
              <w:rPr>
                <w:rFonts w:cstheme="minorHAnsi"/>
              </w:rPr>
              <w:t>Respuesta COEMIN</w:t>
            </w:r>
            <w:r w:rsidR="00684975">
              <w:rPr>
                <w:rFonts w:cstheme="minorHAnsi"/>
              </w:rPr>
              <w:t xml:space="preserve"> a ORD. MZN N° 224/2015 SMA</w:t>
            </w:r>
          </w:p>
        </w:tc>
      </w:tr>
      <w:tr w:rsidR="002F3FA2" w:rsidRPr="0025129B" w14:paraId="21A2B4A6" w14:textId="77777777" w:rsidTr="00995411">
        <w:trPr>
          <w:trHeight w:val="286"/>
          <w:jc w:val="center"/>
        </w:trPr>
        <w:tc>
          <w:tcPr>
            <w:tcW w:w="1038" w:type="pct"/>
            <w:vAlign w:val="center"/>
          </w:tcPr>
          <w:p w14:paraId="0F46A302" w14:textId="1F1AA4A1" w:rsidR="002F3FA2" w:rsidRPr="0025129B" w:rsidRDefault="001C708F" w:rsidP="00995411">
            <w:pPr>
              <w:jc w:val="center"/>
              <w:rPr>
                <w:rFonts w:cstheme="minorHAnsi"/>
              </w:rPr>
            </w:pPr>
            <w:r>
              <w:rPr>
                <w:rFonts w:cstheme="minorHAnsi"/>
              </w:rPr>
              <w:t>6</w:t>
            </w:r>
          </w:p>
        </w:tc>
        <w:tc>
          <w:tcPr>
            <w:tcW w:w="3962" w:type="pct"/>
            <w:vAlign w:val="center"/>
          </w:tcPr>
          <w:p w14:paraId="23E84B6F" w14:textId="6A9ABA9F" w:rsidR="002F3FA2" w:rsidRPr="0025129B" w:rsidRDefault="002E7438" w:rsidP="003B0291">
            <w:pPr>
              <w:rPr>
                <w:rFonts w:cstheme="minorHAnsi"/>
              </w:rPr>
            </w:pPr>
            <w:r w:rsidRPr="002E7438">
              <w:rPr>
                <w:rFonts w:cstheme="minorHAnsi"/>
              </w:rPr>
              <w:t>ORD 582</w:t>
            </w:r>
            <w:r w:rsidR="003B0291">
              <w:rPr>
                <w:rFonts w:cstheme="minorHAnsi"/>
              </w:rPr>
              <w:t>/</w:t>
            </w:r>
            <w:r w:rsidR="00BE6758">
              <w:rPr>
                <w:rFonts w:cstheme="minorHAnsi"/>
              </w:rPr>
              <w:t>2015 SMA a</w:t>
            </w:r>
            <w:r w:rsidRPr="002E7438">
              <w:rPr>
                <w:rFonts w:cstheme="minorHAnsi"/>
              </w:rPr>
              <w:t xml:space="preserve"> OS</w:t>
            </w:r>
            <w:r w:rsidR="003B0291">
              <w:rPr>
                <w:rFonts w:cstheme="minorHAnsi"/>
              </w:rPr>
              <w:t>, Solicita información sobre instalaciones mineras</w:t>
            </w:r>
          </w:p>
        </w:tc>
      </w:tr>
      <w:tr w:rsidR="002F3FA2" w:rsidRPr="0025129B" w14:paraId="3D4271EE" w14:textId="77777777" w:rsidTr="00995411">
        <w:trPr>
          <w:trHeight w:val="286"/>
          <w:jc w:val="center"/>
        </w:trPr>
        <w:tc>
          <w:tcPr>
            <w:tcW w:w="1038" w:type="pct"/>
            <w:vAlign w:val="center"/>
          </w:tcPr>
          <w:p w14:paraId="79F8F72E" w14:textId="5F439EEC" w:rsidR="002F3FA2" w:rsidRPr="0025129B" w:rsidRDefault="00CD15ED" w:rsidP="00995411">
            <w:pPr>
              <w:jc w:val="center"/>
              <w:rPr>
                <w:rFonts w:cstheme="minorHAnsi"/>
              </w:rPr>
            </w:pPr>
            <w:r>
              <w:rPr>
                <w:rFonts w:cstheme="minorHAnsi"/>
              </w:rPr>
              <w:t>7</w:t>
            </w:r>
          </w:p>
        </w:tc>
        <w:tc>
          <w:tcPr>
            <w:tcW w:w="3962" w:type="pct"/>
            <w:vAlign w:val="center"/>
          </w:tcPr>
          <w:p w14:paraId="5F2F865C" w14:textId="03DA58E8" w:rsidR="002F3FA2" w:rsidRPr="0025129B" w:rsidRDefault="003B0291" w:rsidP="003B0291">
            <w:pPr>
              <w:rPr>
                <w:rFonts w:cstheme="minorHAnsi"/>
              </w:rPr>
            </w:pPr>
            <w:r>
              <w:rPr>
                <w:rFonts w:cstheme="minorHAnsi"/>
              </w:rPr>
              <w:t xml:space="preserve">ORD 235-2015 DGA en respuesta a ORD 582/2015 SMA </w:t>
            </w:r>
          </w:p>
        </w:tc>
      </w:tr>
      <w:tr w:rsidR="002E7438" w:rsidRPr="0025129B" w14:paraId="1426C251" w14:textId="77777777" w:rsidTr="00995411">
        <w:trPr>
          <w:trHeight w:val="286"/>
          <w:jc w:val="center"/>
        </w:trPr>
        <w:tc>
          <w:tcPr>
            <w:tcW w:w="1038" w:type="pct"/>
            <w:vAlign w:val="center"/>
          </w:tcPr>
          <w:p w14:paraId="391990A0" w14:textId="0BE27B6E" w:rsidR="002E7438" w:rsidRDefault="00337EB0" w:rsidP="00995411">
            <w:pPr>
              <w:jc w:val="center"/>
              <w:rPr>
                <w:rFonts w:cstheme="minorHAnsi"/>
              </w:rPr>
            </w:pPr>
            <w:r>
              <w:rPr>
                <w:rFonts w:cstheme="minorHAnsi"/>
              </w:rPr>
              <w:t>8</w:t>
            </w:r>
          </w:p>
        </w:tc>
        <w:tc>
          <w:tcPr>
            <w:tcW w:w="3962" w:type="pct"/>
            <w:vAlign w:val="center"/>
          </w:tcPr>
          <w:p w14:paraId="24CE29CF" w14:textId="605A3FE0" w:rsidR="002E7438" w:rsidRPr="0025129B" w:rsidRDefault="003B0291" w:rsidP="00337EB0">
            <w:pPr>
              <w:rPr>
                <w:rFonts w:cstheme="minorHAnsi"/>
              </w:rPr>
            </w:pPr>
            <w:r w:rsidRPr="003B0291">
              <w:rPr>
                <w:rFonts w:cstheme="minorHAnsi"/>
              </w:rPr>
              <w:t xml:space="preserve">ORD </w:t>
            </w:r>
            <w:r w:rsidR="00337EB0">
              <w:rPr>
                <w:rFonts w:cstheme="minorHAnsi"/>
              </w:rPr>
              <w:t>902/</w:t>
            </w:r>
            <w:r w:rsidRPr="003B0291">
              <w:rPr>
                <w:rFonts w:cstheme="minorHAnsi"/>
              </w:rPr>
              <w:t xml:space="preserve">2015 </w:t>
            </w:r>
            <w:r>
              <w:rPr>
                <w:rFonts w:cstheme="minorHAnsi"/>
              </w:rPr>
              <w:t>SERNAGEOMIN</w:t>
            </w:r>
            <w:r w:rsidRPr="003B0291">
              <w:rPr>
                <w:rFonts w:cstheme="minorHAnsi"/>
              </w:rPr>
              <w:t xml:space="preserve"> en respuesta a ORD 582/2015 SMA</w:t>
            </w:r>
          </w:p>
        </w:tc>
      </w:tr>
      <w:tr w:rsidR="002E7438" w:rsidRPr="0025129B" w14:paraId="4479AB22" w14:textId="77777777" w:rsidTr="00995411">
        <w:trPr>
          <w:trHeight w:val="286"/>
          <w:jc w:val="center"/>
        </w:trPr>
        <w:tc>
          <w:tcPr>
            <w:tcW w:w="1038" w:type="pct"/>
            <w:vAlign w:val="center"/>
          </w:tcPr>
          <w:p w14:paraId="2DF96848" w14:textId="4CF64778" w:rsidR="002E7438" w:rsidRDefault="00BE6758" w:rsidP="00995411">
            <w:pPr>
              <w:jc w:val="center"/>
              <w:rPr>
                <w:rFonts w:cstheme="minorHAnsi"/>
              </w:rPr>
            </w:pPr>
            <w:r>
              <w:rPr>
                <w:rFonts w:cstheme="minorHAnsi"/>
              </w:rPr>
              <w:t>9</w:t>
            </w:r>
          </w:p>
        </w:tc>
        <w:tc>
          <w:tcPr>
            <w:tcW w:w="3962" w:type="pct"/>
            <w:vAlign w:val="center"/>
          </w:tcPr>
          <w:p w14:paraId="5422573D" w14:textId="77DDAAE6" w:rsidR="002E7438" w:rsidRPr="0025129B" w:rsidRDefault="003B0291" w:rsidP="00995411">
            <w:pPr>
              <w:rPr>
                <w:rFonts w:cstheme="minorHAnsi"/>
              </w:rPr>
            </w:pPr>
            <w:r w:rsidRPr="003B0291">
              <w:rPr>
                <w:rFonts w:cstheme="minorHAnsi"/>
              </w:rPr>
              <w:t xml:space="preserve">Carta informa </w:t>
            </w:r>
            <w:r w:rsidR="005E43AE" w:rsidRPr="003B0291">
              <w:rPr>
                <w:rFonts w:cstheme="minorHAnsi"/>
              </w:rPr>
              <w:t>operación</w:t>
            </w:r>
            <w:r w:rsidRPr="003B0291">
              <w:rPr>
                <w:rFonts w:cstheme="minorHAnsi"/>
              </w:rPr>
              <w:t xml:space="preserve"> RCA 158-2012</w:t>
            </w:r>
          </w:p>
        </w:tc>
      </w:tr>
      <w:tr w:rsidR="00BE6758" w:rsidRPr="0025129B" w14:paraId="26E1B084" w14:textId="77777777" w:rsidTr="00995411">
        <w:trPr>
          <w:trHeight w:val="286"/>
          <w:jc w:val="center"/>
        </w:trPr>
        <w:tc>
          <w:tcPr>
            <w:tcW w:w="1038" w:type="pct"/>
            <w:vAlign w:val="center"/>
          </w:tcPr>
          <w:p w14:paraId="49803ED0" w14:textId="3B3D83A2" w:rsidR="00BE6758" w:rsidRDefault="00BE6758" w:rsidP="00995411">
            <w:pPr>
              <w:jc w:val="center"/>
              <w:rPr>
                <w:rFonts w:cstheme="minorHAnsi"/>
              </w:rPr>
            </w:pPr>
            <w:r>
              <w:rPr>
                <w:rFonts w:cstheme="minorHAnsi"/>
              </w:rPr>
              <w:t>10</w:t>
            </w:r>
          </w:p>
        </w:tc>
        <w:tc>
          <w:tcPr>
            <w:tcW w:w="3962" w:type="pct"/>
            <w:vAlign w:val="center"/>
          </w:tcPr>
          <w:p w14:paraId="57F681E2" w14:textId="3CBDA4BC" w:rsidR="00BE6758" w:rsidRPr="003B0291" w:rsidRDefault="00BE6758" w:rsidP="00995411">
            <w:pPr>
              <w:rPr>
                <w:rFonts w:cstheme="minorHAnsi"/>
              </w:rPr>
            </w:pPr>
            <w:r>
              <w:rPr>
                <w:rFonts w:cstheme="minorHAnsi"/>
              </w:rPr>
              <w:t>ORD 03239/2015 SERNAGEOMIN en r</w:t>
            </w:r>
            <w:r w:rsidRPr="00BE6758">
              <w:rPr>
                <w:rFonts w:cstheme="minorHAnsi"/>
              </w:rPr>
              <w:t>espuesta ORD 244</w:t>
            </w:r>
            <w:r>
              <w:rPr>
                <w:rFonts w:cstheme="minorHAnsi"/>
              </w:rPr>
              <w:t>/2015</w:t>
            </w:r>
            <w:r w:rsidRPr="00BE6758">
              <w:rPr>
                <w:rFonts w:cstheme="minorHAnsi"/>
              </w:rPr>
              <w:t xml:space="preserve"> SMA</w:t>
            </w:r>
          </w:p>
        </w:tc>
      </w:tr>
      <w:tr w:rsidR="00BE6758" w:rsidRPr="0025129B" w14:paraId="7AA75FBF" w14:textId="77777777" w:rsidTr="00995411">
        <w:trPr>
          <w:trHeight w:val="286"/>
          <w:jc w:val="center"/>
        </w:trPr>
        <w:tc>
          <w:tcPr>
            <w:tcW w:w="1038" w:type="pct"/>
            <w:vAlign w:val="center"/>
          </w:tcPr>
          <w:p w14:paraId="36E7AEE6" w14:textId="526583F5" w:rsidR="00BE6758" w:rsidRDefault="00BE6758" w:rsidP="00995411">
            <w:pPr>
              <w:jc w:val="center"/>
              <w:rPr>
                <w:rFonts w:cstheme="minorHAnsi"/>
              </w:rPr>
            </w:pPr>
            <w:r>
              <w:rPr>
                <w:rFonts w:cstheme="minorHAnsi"/>
              </w:rPr>
              <w:t>11</w:t>
            </w:r>
          </w:p>
        </w:tc>
        <w:tc>
          <w:tcPr>
            <w:tcW w:w="3962" w:type="pct"/>
            <w:vAlign w:val="center"/>
          </w:tcPr>
          <w:p w14:paraId="712D872B" w14:textId="47C15C0F" w:rsidR="00BE6758" w:rsidRPr="003B0291" w:rsidRDefault="00BE6758" w:rsidP="00995411">
            <w:pPr>
              <w:rPr>
                <w:rFonts w:cstheme="minorHAnsi"/>
              </w:rPr>
            </w:pPr>
            <w:r>
              <w:rPr>
                <w:rFonts w:cstheme="minorHAnsi"/>
              </w:rPr>
              <w:t>Res 4/</w:t>
            </w:r>
            <w:r w:rsidRPr="003B0291">
              <w:rPr>
                <w:rFonts w:cstheme="minorHAnsi"/>
              </w:rPr>
              <w:t xml:space="preserve">2013 SERNAGEOMIN  </w:t>
            </w:r>
            <w:r>
              <w:rPr>
                <w:rFonts w:cstheme="minorHAnsi"/>
              </w:rPr>
              <w:t xml:space="preserve">Otorga </w:t>
            </w:r>
            <w:r w:rsidRPr="003B0291">
              <w:rPr>
                <w:rFonts w:cstheme="minorHAnsi"/>
              </w:rPr>
              <w:t xml:space="preserve">PAS 84 </w:t>
            </w:r>
            <w:r>
              <w:rPr>
                <w:rFonts w:cstheme="minorHAnsi"/>
              </w:rPr>
              <w:t>al Tranque de relaves N° 1 según RCA 158/</w:t>
            </w:r>
            <w:r w:rsidRPr="003B0291">
              <w:rPr>
                <w:rFonts w:cstheme="minorHAnsi"/>
              </w:rPr>
              <w:t>2012</w:t>
            </w:r>
          </w:p>
        </w:tc>
      </w:tr>
      <w:tr w:rsidR="002E7438" w:rsidRPr="0025129B" w14:paraId="653909AB" w14:textId="77777777" w:rsidTr="00995411">
        <w:trPr>
          <w:trHeight w:val="286"/>
          <w:jc w:val="center"/>
        </w:trPr>
        <w:tc>
          <w:tcPr>
            <w:tcW w:w="1038" w:type="pct"/>
            <w:vAlign w:val="center"/>
          </w:tcPr>
          <w:p w14:paraId="0AA70761" w14:textId="5FF58D01" w:rsidR="002E7438" w:rsidRDefault="00BE6758" w:rsidP="00995411">
            <w:pPr>
              <w:jc w:val="center"/>
              <w:rPr>
                <w:rFonts w:cstheme="minorHAnsi"/>
              </w:rPr>
            </w:pPr>
            <w:r>
              <w:rPr>
                <w:rFonts w:cstheme="minorHAnsi"/>
              </w:rPr>
              <w:t>12</w:t>
            </w:r>
          </w:p>
        </w:tc>
        <w:tc>
          <w:tcPr>
            <w:tcW w:w="3962" w:type="pct"/>
            <w:vAlign w:val="center"/>
          </w:tcPr>
          <w:p w14:paraId="44D2C76A" w14:textId="157503D3" w:rsidR="002E7438" w:rsidRPr="0025129B" w:rsidRDefault="00BE6758" w:rsidP="003B0291">
            <w:pPr>
              <w:rPr>
                <w:rFonts w:cstheme="minorHAnsi"/>
              </w:rPr>
            </w:pPr>
            <w:r w:rsidRPr="00BE6758">
              <w:rPr>
                <w:rFonts w:cstheme="minorHAnsi"/>
              </w:rPr>
              <w:t>ORD 245</w:t>
            </w:r>
            <w:r>
              <w:rPr>
                <w:rFonts w:cstheme="minorHAnsi"/>
              </w:rPr>
              <w:t>/2015</w:t>
            </w:r>
            <w:r w:rsidRPr="00BE6758">
              <w:rPr>
                <w:rFonts w:cstheme="minorHAnsi"/>
              </w:rPr>
              <w:t xml:space="preserve"> y 320</w:t>
            </w:r>
            <w:r>
              <w:rPr>
                <w:rFonts w:cstheme="minorHAnsi"/>
              </w:rPr>
              <w:t>/2015</w:t>
            </w:r>
            <w:r w:rsidRPr="00BE6758">
              <w:rPr>
                <w:rFonts w:cstheme="minorHAnsi"/>
              </w:rPr>
              <w:t xml:space="preserve"> SMA Solicitud de revisión de antecedentes DGA</w:t>
            </w:r>
          </w:p>
        </w:tc>
      </w:tr>
      <w:tr w:rsidR="00DB06F4" w:rsidRPr="0025129B" w14:paraId="014C972C" w14:textId="77777777" w:rsidTr="00995411">
        <w:trPr>
          <w:trHeight w:val="286"/>
          <w:jc w:val="center"/>
        </w:trPr>
        <w:tc>
          <w:tcPr>
            <w:tcW w:w="1038" w:type="pct"/>
            <w:vAlign w:val="center"/>
          </w:tcPr>
          <w:p w14:paraId="57D7AF54" w14:textId="7C4755ED" w:rsidR="00DB06F4" w:rsidRDefault="00DB06F4" w:rsidP="00DB06F4">
            <w:pPr>
              <w:jc w:val="center"/>
              <w:rPr>
                <w:rFonts w:cstheme="minorHAnsi"/>
              </w:rPr>
            </w:pPr>
            <w:r>
              <w:rPr>
                <w:rFonts w:cstheme="minorHAnsi"/>
              </w:rPr>
              <w:t>13</w:t>
            </w:r>
          </w:p>
        </w:tc>
        <w:tc>
          <w:tcPr>
            <w:tcW w:w="3962" w:type="pct"/>
            <w:vAlign w:val="center"/>
          </w:tcPr>
          <w:p w14:paraId="086E0F46" w14:textId="5CC46E13" w:rsidR="00DB06F4" w:rsidRPr="00BE6758" w:rsidRDefault="00DB06F4" w:rsidP="00DB06F4">
            <w:pPr>
              <w:rPr>
                <w:rFonts w:cstheme="minorHAnsi"/>
              </w:rPr>
            </w:pPr>
            <w:r>
              <w:rPr>
                <w:rFonts w:cstheme="minorHAnsi"/>
              </w:rPr>
              <w:t>ORD 261/</w:t>
            </w:r>
            <w:r w:rsidRPr="00BE6758">
              <w:rPr>
                <w:rFonts w:cstheme="minorHAnsi"/>
              </w:rPr>
              <w:t>2015 DHO Respuesta ORD 246</w:t>
            </w:r>
            <w:r>
              <w:rPr>
                <w:rFonts w:cstheme="minorHAnsi"/>
              </w:rPr>
              <w:t>/2015</w:t>
            </w:r>
            <w:r w:rsidRPr="00BE6758">
              <w:rPr>
                <w:rFonts w:cstheme="minorHAnsi"/>
              </w:rPr>
              <w:t xml:space="preserve"> SMA</w:t>
            </w:r>
          </w:p>
        </w:tc>
      </w:tr>
      <w:tr w:rsidR="00DB06F4" w:rsidRPr="0025129B" w14:paraId="11F0BC47" w14:textId="77777777" w:rsidTr="00995411">
        <w:trPr>
          <w:trHeight w:val="286"/>
          <w:jc w:val="center"/>
        </w:trPr>
        <w:tc>
          <w:tcPr>
            <w:tcW w:w="1038" w:type="pct"/>
            <w:vAlign w:val="center"/>
          </w:tcPr>
          <w:p w14:paraId="7E7D6ED2" w14:textId="55D70661" w:rsidR="00DB06F4" w:rsidRDefault="00DB06F4" w:rsidP="00DB06F4">
            <w:pPr>
              <w:jc w:val="center"/>
              <w:rPr>
                <w:rFonts w:cstheme="minorHAnsi"/>
              </w:rPr>
            </w:pPr>
            <w:r>
              <w:rPr>
                <w:rFonts w:cstheme="minorHAnsi"/>
              </w:rPr>
              <w:t>14</w:t>
            </w:r>
          </w:p>
        </w:tc>
        <w:tc>
          <w:tcPr>
            <w:tcW w:w="3962" w:type="pct"/>
            <w:vAlign w:val="center"/>
          </w:tcPr>
          <w:p w14:paraId="2D117636" w14:textId="257C7678" w:rsidR="00DB06F4" w:rsidRPr="00BE6758" w:rsidRDefault="00DB06F4" w:rsidP="00DB06F4">
            <w:pPr>
              <w:rPr>
                <w:rFonts w:cstheme="minorHAnsi"/>
              </w:rPr>
            </w:pPr>
            <w:r w:rsidRPr="003C57D0">
              <w:rPr>
                <w:rFonts w:cstheme="minorHAnsi"/>
              </w:rPr>
              <w:t>ORD 396-2015 DGA Informa sobre Res 514-2015 DGA</w:t>
            </w:r>
          </w:p>
        </w:tc>
      </w:tr>
      <w:tr w:rsidR="00DB06F4" w:rsidRPr="0025129B" w14:paraId="7A428A80" w14:textId="77777777" w:rsidTr="00995411">
        <w:trPr>
          <w:trHeight w:val="286"/>
          <w:jc w:val="center"/>
        </w:trPr>
        <w:tc>
          <w:tcPr>
            <w:tcW w:w="1038" w:type="pct"/>
            <w:vAlign w:val="center"/>
          </w:tcPr>
          <w:p w14:paraId="6A0A5889" w14:textId="49082152" w:rsidR="00DB06F4" w:rsidRDefault="00DB06F4" w:rsidP="00DB06F4">
            <w:pPr>
              <w:jc w:val="center"/>
              <w:rPr>
                <w:rFonts w:cstheme="minorHAnsi"/>
              </w:rPr>
            </w:pPr>
            <w:r>
              <w:rPr>
                <w:rFonts w:cstheme="minorHAnsi"/>
              </w:rPr>
              <w:t>15</w:t>
            </w:r>
          </w:p>
        </w:tc>
        <w:tc>
          <w:tcPr>
            <w:tcW w:w="3962" w:type="pct"/>
            <w:vAlign w:val="center"/>
          </w:tcPr>
          <w:p w14:paraId="29F36A52" w14:textId="1D9C3BE3" w:rsidR="00DB06F4" w:rsidRPr="0025129B" w:rsidRDefault="00DB06F4" w:rsidP="00DB06F4">
            <w:pPr>
              <w:rPr>
                <w:rFonts w:cstheme="minorHAnsi"/>
              </w:rPr>
            </w:pPr>
            <w:r w:rsidRPr="00BE6758">
              <w:rPr>
                <w:rFonts w:cstheme="minorHAnsi"/>
              </w:rPr>
              <w:t>Carta N° 16</w:t>
            </w:r>
            <w:r>
              <w:rPr>
                <w:rFonts w:cstheme="minorHAnsi"/>
              </w:rPr>
              <w:t xml:space="preserve">/2015 Respuesta a Acta de </w:t>
            </w:r>
            <w:r w:rsidR="005E43AE">
              <w:rPr>
                <w:rFonts w:cstheme="minorHAnsi"/>
              </w:rPr>
              <w:t>Inspección</w:t>
            </w:r>
            <w:r>
              <w:rPr>
                <w:rFonts w:cstheme="minorHAnsi"/>
              </w:rPr>
              <w:t xml:space="preserve"> Ambiental de fecha </w:t>
            </w:r>
            <w:r w:rsidRPr="00BE6758">
              <w:rPr>
                <w:rFonts w:cstheme="minorHAnsi"/>
              </w:rPr>
              <w:t>12-05-2015</w:t>
            </w:r>
          </w:p>
        </w:tc>
      </w:tr>
      <w:tr w:rsidR="00DB06F4" w:rsidRPr="0025129B" w14:paraId="1C34F2DE" w14:textId="77777777" w:rsidTr="00995411">
        <w:trPr>
          <w:trHeight w:val="286"/>
          <w:jc w:val="center"/>
        </w:trPr>
        <w:tc>
          <w:tcPr>
            <w:tcW w:w="1038" w:type="pct"/>
            <w:vAlign w:val="center"/>
          </w:tcPr>
          <w:p w14:paraId="61C67361" w14:textId="2654255C" w:rsidR="00DB06F4" w:rsidRDefault="00DB06F4" w:rsidP="00DB06F4">
            <w:pPr>
              <w:jc w:val="center"/>
              <w:rPr>
                <w:rFonts w:cstheme="minorHAnsi"/>
              </w:rPr>
            </w:pPr>
            <w:r>
              <w:rPr>
                <w:rFonts w:cstheme="minorHAnsi"/>
              </w:rPr>
              <w:t>16</w:t>
            </w:r>
          </w:p>
        </w:tc>
        <w:tc>
          <w:tcPr>
            <w:tcW w:w="3962" w:type="pct"/>
            <w:vAlign w:val="center"/>
          </w:tcPr>
          <w:p w14:paraId="15453CAA" w14:textId="60EB9D20" w:rsidR="00DB06F4" w:rsidRPr="0025129B" w:rsidRDefault="00DB06F4" w:rsidP="00DB06F4">
            <w:pPr>
              <w:rPr>
                <w:rFonts w:cstheme="minorHAnsi"/>
              </w:rPr>
            </w:pPr>
            <w:r>
              <w:rPr>
                <w:rFonts w:cstheme="minorHAnsi"/>
              </w:rPr>
              <w:t>ORD 738/</w:t>
            </w:r>
            <w:r w:rsidRPr="00BE6758">
              <w:rPr>
                <w:rFonts w:cstheme="minorHAnsi"/>
              </w:rPr>
              <w:t>2015 Vialidad responde a ORD 277</w:t>
            </w:r>
            <w:r>
              <w:rPr>
                <w:rFonts w:cstheme="minorHAnsi"/>
              </w:rPr>
              <w:t>/2015</w:t>
            </w:r>
            <w:r w:rsidRPr="00BE6758">
              <w:rPr>
                <w:rFonts w:cstheme="minorHAnsi"/>
              </w:rPr>
              <w:t xml:space="preserve"> SMA</w:t>
            </w:r>
          </w:p>
        </w:tc>
      </w:tr>
    </w:tbl>
    <w:p w14:paraId="5834CEFE"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CC310FA" w14:textId="77777777" w:rsidR="00F078BD" w:rsidRDefault="00F078BD" w:rsidP="00870FF2">
      <w:r>
        <w:separator/>
      </w:r>
    </w:p>
    <w:p w14:paraId="426F3B8F" w14:textId="77777777" w:rsidR="00F078BD" w:rsidRDefault="00F078BD" w:rsidP="00870FF2"/>
    <w:p w14:paraId="404CB6A4" w14:textId="77777777" w:rsidR="00F078BD" w:rsidRDefault="00F078BD"/>
  </w:endnote>
  <w:endnote w:type="continuationSeparator" w:id="0">
    <w:p w14:paraId="6B2C5FB1" w14:textId="77777777" w:rsidR="00F078BD" w:rsidRDefault="00F078BD" w:rsidP="00870FF2">
      <w:r>
        <w:continuationSeparator/>
      </w:r>
    </w:p>
    <w:p w14:paraId="205FFD24" w14:textId="77777777" w:rsidR="00F078BD" w:rsidRDefault="00F078BD" w:rsidP="00870FF2"/>
    <w:p w14:paraId="1D7F2107" w14:textId="77777777" w:rsidR="00F078BD" w:rsidRDefault="00F078BD"/>
  </w:endnote>
  <w:endnote w:type="continuationNotice" w:id="1">
    <w:p w14:paraId="1D2A5572" w14:textId="77777777" w:rsidR="00F078BD" w:rsidRDefault="00F078BD"/>
    <w:p w14:paraId="7C1CC888" w14:textId="77777777" w:rsidR="00F078BD" w:rsidRDefault="00F078B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Content>
      <w:p w14:paraId="6CE7CE43" w14:textId="77777777" w:rsidR="00447068" w:rsidRDefault="00447068">
        <w:pPr>
          <w:pStyle w:val="Piedepgina"/>
          <w:jc w:val="right"/>
        </w:pPr>
        <w:r w:rsidRPr="004E5529">
          <w:fldChar w:fldCharType="begin"/>
        </w:r>
        <w:r w:rsidRPr="004E5529">
          <w:instrText>PAGE   \* MERGEFORMAT</w:instrText>
        </w:r>
        <w:r w:rsidRPr="004E5529">
          <w:fldChar w:fldCharType="separate"/>
        </w:r>
        <w:r w:rsidR="00E11ECF" w:rsidRPr="00E11ECF">
          <w:rPr>
            <w:noProof/>
            <w:lang w:val="es-ES"/>
          </w:rPr>
          <w:t>21</w:t>
        </w:r>
        <w:r w:rsidRPr="004E5529">
          <w:fldChar w:fldCharType="end"/>
        </w:r>
      </w:p>
    </w:sdtContent>
  </w:sdt>
  <w:p w14:paraId="762186A7" w14:textId="77777777" w:rsidR="00447068" w:rsidRPr="00061E04" w:rsidRDefault="00447068" w:rsidP="00061E04">
    <w:pPr>
      <w:tabs>
        <w:tab w:val="center" w:pos="4419"/>
        <w:tab w:val="right" w:pos="8838"/>
      </w:tabs>
      <w:jc w:val="center"/>
      <w:rPr>
        <w:rFonts w:ascii="Calibri" w:hAnsi="Calibri"/>
        <w:b/>
        <w:color w:val="7F7F7F"/>
        <w:sz w:val="16"/>
      </w:rPr>
    </w:pPr>
    <w:r w:rsidRPr="00061E04">
      <w:rPr>
        <w:rFonts w:ascii="Calibri" w:hAnsi="Calibri"/>
        <w:b/>
        <w:color w:val="7F7F7F"/>
        <w:sz w:val="16"/>
      </w:rPr>
      <w:t>Superintendencia del Medio Ambiente – Gobierno de Chile</w:t>
    </w:r>
  </w:p>
  <w:p w14:paraId="7F379A58" w14:textId="77777777" w:rsidR="00447068" w:rsidRPr="00061E04" w:rsidRDefault="00447068" w:rsidP="00061E04">
    <w:pPr>
      <w:tabs>
        <w:tab w:val="center" w:pos="4419"/>
        <w:tab w:val="right" w:pos="8838"/>
      </w:tabs>
      <w:jc w:val="center"/>
      <w:rPr>
        <w:rFonts w:ascii="Calibri" w:hAnsi="Calibri"/>
        <w:color w:val="7F7F7F"/>
        <w:sz w:val="16"/>
      </w:rPr>
    </w:pPr>
    <w:r w:rsidRPr="00061E04">
      <w:rPr>
        <w:rFonts w:ascii="Calibri" w:hAnsi="Calibri"/>
        <w:color w:val="7F7F7F"/>
        <w:sz w:val="16"/>
      </w:rPr>
      <w:t xml:space="preserve">Teatinos 280, pisos 8 y 9, Santiago / 02- 617 1800 / </w:t>
    </w:r>
    <w:hyperlink r:id="rId1" w:history="1">
      <w:r w:rsidRPr="00061E04">
        <w:rPr>
          <w:rFonts w:ascii="Calibri" w:hAnsi="Calibri"/>
          <w:color w:val="7F7F7F"/>
          <w:sz w:val="16"/>
          <w:u w:val="single"/>
        </w:rPr>
        <w:t>contacto.sma@sma.gob.cl</w:t>
      </w:r>
    </w:hyperlink>
    <w:r w:rsidRPr="00061E04">
      <w:rPr>
        <w:rFonts w:ascii="Calibri" w:hAnsi="Calibri"/>
        <w:color w:val="7F7F7F"/>
        <w:sz w:val="16"/>
      </w:rPr>
      <w:t xml:space="preserve"> / </w:t>
    </w:r>
    <w:hyperlink r:id="rId2" w:history="1">
      <w:r w:rsidRPr="00061E04">
        <w:rPr>
          <w:rFonts w:ascii="Calibri" w:hAnsi="Calibri"/>
          <w:color w:val="7F7F7F"/>
          <w:sz w:val="16"/>
          <w:u w:val="single"/>
        </w:rPr>
        <w:t>www.sma.gob.cl</w:t>
      </w:r>
    </w:hyperlink>
  </w:p>
  <w:p w14:paraId="53A1D8E8" w14:textId="77777777" w:rsidR="00447068" w:rsidRDefault="00447068">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ECAEBE" w14:textId="77777777" w:rsidR="00447068" w:rsidRDefault="00447068" w:rsidP="00870FF2">
    <w:pPr>
      <w:pStyle w:val="Piedepgina"/>
    </w:pPr>
  </w:p>
  <w:p w14:paraId="26F868B8" w14:textId="77777777" w:rsidR="00447068" w:rsidRDefault="00447068"/>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AC3A5B2" w14:textId="77777777" w:rsidR="00F078BD" w:rsidRDefault="00F078BD" w:rsidP="00870FF2">
      <w:r>
        <w:separator/>
      </w:r>
    </w:p>
    <w:p w14:paraId="7EB880F1" w14:textId="77777777" w:rsidR="00F078BD" w:rsidRDefault="00F078BD" w:rsidP="00870FF2"/>
    <w:p w14:paraId="0737913E" w14:textId="77777777" w:rsidR="00F078BD" w:rsidRDefault="00F078BD"/>
  </w:footnote>
  <w:footnote w:type="continuationSeparator" w:id="0">
    <w:p w14:paraId="1806D2AC" w14:textId="77777777" w:rsidR="00F078BD" w:rsidRDefault="00F078BD" w:rsidP="00870FF2">
      <w:r>
        <w:continuationSeparator/>
      </w:r>
    </w:p>
    <w:p w14:paraId="58CCC6A8" w14:textId="77777777" w:rsidR="00F078BD" w:rsidRDefault="00F078BD" w:rsidP="00870FF2"/>
    <w:p w14:paraId="42EE0162" w14:textId="77777777" w:rsidR="00F078BD" w:rsidRDefault="00F078BD"/>
  </w:footnote>
  <w:footnote w:type="continuationNotice" w:id="1">
    <w:p w14:paraId="0DC286B5" w14:textId="77777777" w:rsidR="00F078BD" w:rsidRDefault="00F078BD"/>
    <w:p w14:paraId="7AB68DD0" w14:textId="77777777" w:rsidR="00F078BD" w:rsidRDefault="00F078BD"/>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5352CA" w14:textId="77777777" w:rsidR="00447068" w:rsidRDefault="00447068" w:rsidP="00870FF2">
    <w:pPr>
      <w:pStyle w:val="Encabezado"/>
    </w:pPr>
    <w:r>
      <w:rPr>
        <w:noProof/>
        <w:lang w:eastAsia="es-CL"/>
      </w:rPr>
      <w:drawing>
        <wp:anchor distT="0" distB="0" distL="114300" distR="114300" simplePos="0" relativeHeight="251659264" behindDoc="0" locked="0" layoutInCell="1" allowOverlap="1" wp14:anchorId="673928ED" wp14:editId="16E40CD4">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B019A8"/>
    <w:multiLevelType w:val="hybridMultilevel"/>
    <w:tmpl w:val="F67A69B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05A40227"/>
    <w:multiLevelType w:val="hybridMultilevel"/>
    <w:tmpl w:val="7D8CF66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19156EA3"/>
    <w:multiLevelType w:val="hybridMultilevel"/>
    <w:tmpl w:val="1B420B4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21F86424"/>
    <w:multiLevelType w:val="hybridMultilevel"/>
    <w:tmpl w:val="F4E45F3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26067B8C"/>
    <w:multiLevelType w:val="hybridMultilevel"/>
    <w:tmpl w:val="8EFE5220"/>
    <w:lvl w:ilvl="0" w:tplc="12327DA4">
      <w:start w:val="1"/>
      <w:numFmt w:val="bullet"/>
      <w:lvlText w:val=""/>
      <w:lvlJc w:val="left"/>
      <w:pPr>
        <w:ind w:left="720" w:hanging="360"/>
      </w:pPr>
      <w:rPr>
        <w:rFonts w:ascii="Symbol" w:hAnsi="Symbol" w:hint="default"/>
        <w:color w:val="000000" w:themeColor="text1"/>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31F54810"/>
    <w:multiLevelType w:val="hybridMultilevel"/>
    <w:tmpl w:val="A6743954"/>
    <w:lvl w:ilvl="0" w:tplc="12327DA4">
      <w:start w:val="1"/>
      <w:numFmt w:val="bullet"/>
      <w:lvlText w:val=""/>
      <w:lvlJc w:val="left"/>
      <w:pPr>
        <w:ind w:left="761" w:hanging="360"/>
      </w:pPr>
      <w:rPr>
        <w:rFonts w:ascii="Symbol" w:hAnsi="Symbol" w:hint="default"/>
        <w:color w:val="000000" w:themeColor="text1"/>
      </w:rPr>
    </w:lvl>
    <w:lvl w:ilvl="1" w:tplc="340A0003" w:tentative="1">
      <w:start w:val="1"/>
      <w:numFmt w:val="bullet"/>
      <w:lvlText w:val="o"/>
      <w:lvlJc w:val="left"/>
      <w:pPr>
        <w:ind w:left="1481" w:hanging="360"/>
      </w:pPr>
      <w:rPr>
        <w:rFonts w:ascii="Courier New" w:hAnsi="Courier New" w:cs="Courier New" w:hint="default"/>
      </w:rPr>
    </w:lvl>
    <w:lvl w:ilvl="2" w:tplc="340A0005" w:tentative="1">
      <w:start w:val="1"/>
      <w:numFmt w:val="bullet"/>
      <w:lvlText w:val=""/>
      <w:lvlJc w:val="left"/>
      <w:pPr>
        <w:ind w:left="2201" w:hanging="360"/>
      </w:pPr>
      <w:rPr>
        <w:rFonts w:ascii="Wingdings" w:hAnsi="Wingdings" w:hint="default"/>
      </w:rPr>
    </w:lvl>
    <w:lvl w:ilvl="3" w:tplc="340A0001" w:tentative="1">
      <w:start w:val="1"/>
      <w:numFmt w:val="bullet"/>
      <w:lvlText w:val=""/>
      <w:lvlJc w:val="left"/>
      <w:pPr>
        <w:ind w:left="2921" w:hanging="360"/>
      </w:pPr>
      <w:rPr>
        <w:rFonts w:ascii="Symbol" w:hAnsi="Symbol" w:hint="default"/>
      </w:rPr>
    </w:lvl>
    <w:lvl w:ilvl="4" w:tplc="340A0003" w:tentative="1">
      <w:start w:val="1"/>
      <w:numFmt w:val="bullet"/>
      <w:lvlText w:val="o"/>
      <w:lvlJc w:val="left"/>
      <w:pPr>
        <w:ind w:left="3641" w:hanging="360"/>
      </w:pPr>
      <w:rPr>
        <w:rFonts w:ascii="Courier New" w:hAnsi="Courier New" w:cs="Courier New" w:hint="default"/>
      </w:rPr>
    </w:lvl>
    <w:lvl w:ilvl="5" w:tplc="340A0005" w:tentative="1">
      <w:start w:val="1"/>
      <w:numFmt w:val="bullet"/>
      <w:lvlText w:val=""/>
      <w:lvlJc w:val="left"/>
      <w:pPr>
        <w:ind w:left="4361" w:hanging="360"/>
      </w:pPr>
      <w:rPr>
        <w:rFonts w:ascii="Wingdings" w:hAnsi="Wingdings" w:hint="default"/>
      </w:rPr>
    </w:lvl>
    <w:lvl w:ilvl="6" w:tplc="340A0001" w:tentative="1">
      <w:start w:val="1"/>
      <w:numFmt w:val="bullet"/>
      <w:lvlText w:val=""/>
      <w:lvlJc w:val="left"/>
      <w:pPr>
        <w:ind w:left="5081" w:hanging="360"/>
      </w:pPr>
      <w:rPr>
        <w:rFonts w:ascii="Symbol" w:hAnsi="Symbol" w:hint="default"/>
      </w:rPr>
    </w:lvl>
    <w:lvl w:ilvl="7" w:tplc="340A0003" w:tentative="1">
      <w:start w:val="1"/>
      <w:numFmt w:val="bullet"/>
      <w:lvlText w:val="o"/>
      <w:lvlJc w:val="left"/>
      <w:pPr>
        <w:ind w:left="5801" w:hanging="360"/>
      </w:pPr>
      <w:rPr>
        <w:rFonts w:ascii="Courier New" w:hAnsi="Courier New" w:cs="Courier New" w:hint="default"/>
      </w:rPr>
    </w:lvl>
    <w:lvl w:ilvl="8" w:tplc="340A0005" w:tentative="1">
      <w:start w:val="1"/>
      <w:numFmt w:val="bullet"/>
      <w:lvlText w:val=""/>
      <w:lvlJc w:val="left"/>
      <w:pPr>
        <w:ind w:left="6521" w:hanging="360"/>
      </w:pPr>
      <w:rPr>
        <w:rFonts w:ascii="Wingdings" w:hAnsi="Wingdings" w:hint="default"/>
      </w:rPr>
    </w:lvl>
  </w:abstractNum>
  <w:abstractNum w:abstractNumId="6">
    <w:nsid w:val="325055A6"/>
    <w:multiLevelType w:val="hybridMultilevel"/>
    <w:tmpl w:val="7D522D50"/>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
    <w:nsid w:val="559F7A08"/>
    <w:multiLevelType w:val="hybridMultilevel"/>
    <w:tmpl w:val="9670B51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5C1F62A7"/>
    <w:multiLevelType w:val="hybridMultilevel"/>
    <w:tmpl w:val="7F56A3F0"/>
    <w:lvl w:ilvl="0" w:tplc="A84282CE">
      <w:start w:val="1"/>
      <w:numFmt w:val="bullet"/>
      <w:lvlText w:val=""/>
      <w:lvlJc w:val="left"/>
      <w:pPr>
        <w:ind w:left="720" w:hanging="360"/>
      </w:pPr>
      <w:rPr>
        <w:rFonts w:ascii="Symbol" w:hAnsi="Symbol" w:hint="default"/>
        <w:color w:val="000000" w:themeColor="text1"/>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nsid w:val="6C3F6A8F"/>
    <w:multiLevelType w:val="hybridMultilevel"/>
    <w:tmpl w:val="7F3240C8"/>
    <w:lvl w:ilvl="0" w:tplc="12327DA4">
      <w:start w:val="1"/>
      <w:numFmt w:val="bullet"/>
      <w:lvlText w:val=""/>
      <w:lvlJc w:val="left"/>
      <w:pPr>
        <w:ind w:left="720" w:hanging="360"/>
      </w:pPr>
      <w:rPr>
        <w:rFonts w:ascii="Symbol" w:hAnsi="Symbol" w:hint="default"/>
        <w:color w:val="000000" w:themeColor="text1"/>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70F7068F"/>
    <w:multiLevelType w:val="hybridMultilevel"/>
    <w:tmpl w:val="A68CC078"/>
    <w:lvl w:ilvl="0" w:tplc="12327DA4">
      <w:start w:val="1"/>
      <w:numFmt w:val="bullet"/>
      <w:lvlText w:val=""/>
      <w:lvlJc w:val="left"/>
      <w:pPr>
        <w:ind w:left="720" w:hanging="360"/>
      </w:pPr>
      <w:rPr>
        <w:rFonts w:ascii="Symbol" w:hAnsi="Symbol" w:hint="default"/>
        <w:color w:val="000000" w:themeColor="text1"/>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78C3352D"/>
    <w:multiLevelType w:val="hybridMultilevel"/>
    <w:tmpl w:val="601A2AC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7B4A2A0F"/>
    <w:multiLevelType w:val="hybridMultilevel"/>
    <w:tmpl w:val="8F30974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7"/>
  </w:num>
  <w:num w:numId="2">
    <w:abstractNumId w:val="4"/>
  </w:num>
  <w:num w:numId="3">
    <w:abstractNumId w:val="10"/>
  </w:num>
  <w:num w:numId="4">
    <w:abstractNumId w:val="5"/>
  </w:num>
  <w:num w:numId="5">
    <w:abstractNumId w:val="11"/>
  </w:num>
  <w:num w:numId="6">
    <w:abstractNumId w:val="1"/>
  </w:num>
  <w:num w:numId="7">
    <w:abstractNumId w:val="8"/>
  </w:num>
  <w:num w:numId="8">
    <w:abstractNumId w:val="2"/>
  </w:num>
  <w:num w:numId="9">
    <w:abstractNumId w:val="3"/>
  </w:num>
  <w:num w:numId="10">
    <w:abstractNumId w:val="0"/>
  </w:num>
  <w:num w:numId="11">
    <w:abstractNumId w:val="12"/>
  </w:num>
  <w:num w:numId="12">
    <w:abstractNumId w:val="9"/>
  </w:num>
  <w:num w:numId="13">
    <w:abstractNumId w:val="7"/>
  </w:num>
  <w:num w:numId="14">
    <w:abstractNumId w:val="13"/>
  </w:num>
  <w:num w:numId="1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
  </w:num>
  <w:num w:numId="18">
    <w:abstractNumId w:val="6"/>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16A"/>
    <w:rsid w:val="000014DF"/>
    <w:rsid w:val="000014E8"/>
    <w:rsid w:val="00001B55"/>
    <w:rsid w:val="00001ED1"/>
    <w:rsid w:val="0000207C"/>
    <w:rsid w:val="00002A64"/>
    <w:rsid w:val="0000437E"/>
    <w:rsid w:val="00004C82"/>
    <w:rsid w:val="00004D1D"/>
    <w:rsid w:val="00004DA9"/>
    <w:rsid w:val="0000504B"/>
    <w:rsid w:val="000050B6"/>
    <w:rsid w:val="000054AB"/>
    <w:rsid w:val="000063B5"/>
    <w:rsid w:val="0000671C"/>
    <w:rsid w:val="00006FE0"/>
    <w:rsid w:val="000070A0"/>
    <w:rsid w:val="00007F36"/>
    <w:rsid w:val="00010951"/>
    <w:rsid w:val="000111CD"/>
    <w:rsid w:val="00011B43"/>
    <w:rsid w:val="00012236"/>
    <w:rsid w:val="0001223F"/>
    <w:rsid w:val="00012AA2"/>
    <w:rsid w:val="00012EFD"/>
    <w:rsid w:val="000143C8"/>
    <w:rsid w:val="00015000"/>
    <w:rsid w:val="00015199"/>
    <w:rsid w:val="000151C7"/>
    <w:rsid w:val="000165D1"/>
    <w:rsid w:val="00016950"/>
    <w:rsid w:val="00016C5F"/>
    <w:rsid w:val="00017147"/>
    <w:rsid w:val="0001781A"/>
    <w:rsid w:val="00017880"/>
    <w:rsid w:val="000179CE"/>
    <w:rsid w:val="0002008E"/>
    <w:rsid w:val="0002019C"/>
    <w:rsid w:val="000201D0"/>
    <w:rsid w:val="000201ED"/>
    <w:rsid w:val="000209B6"/>
    <w:rsid w:val="00021B10"/>
    <w:rsid w:val="00022D91"/>
    <w:rsid w:val="0002307F"/>
    <w:rsid w:val="000237D3"/>
    <w:rsid w:val="00023AB8"/>
    <w:rsid w:val="00023F18"/>
    <w:rsid w:val="00024586"/>
    <w:rsid w:val="00024A72"/>
    <w:rsid w:val="00024ECF"/>
    <w:rsid w:val="000251FA"/>
    <w:rsid w:val="000254B9"/>
    <w:rsid w:val="00025B2E"/>
    <w:rsid w:val="00025CB5"/>
    <w:rsid w:val="00025D19"/>
    <w:rsid w:val="000261BD"/>
    <w:rsid w:val="00026898"/>
    <w:rsid w:val="00026918"/>
    <w:rsid w:val="00027E3D"/>
    <w:rsid w:val="0003074D"/>
    <w:rsid w:val="000308CE"/>
    <w:rsid w:val="000309B4"/>
    <w:rsid w:val="00030A81"/>
    <w:rsid w:val="00030FFA"/>
    <w:rsid w:val="000314CF"/>
    <w:rsid w:val="00031CDC"/>
    <w:rsid w:val="00032BC7"/>
    <w:rsid w:val="00032CEC"/>
    <w:rsid w:val="00032D4D"/>
    <w:rsid w:val="00032DB0"/>
    <w:rsid w:val="00033D9D"/>
    <w:rsid w:val="0003408B"/>
    <w:rsid w:val="00035363"/>
    <w:rsid w:val="00035709"/>
    <w:rsid w:val="0003599B"/>
    <w:rsid w:val="00035A3F"/>
    <w:rsid w:val="00035E71"/>
    <w:rsid w:val="000361F7"/>
    <w:rsid w:val="00036314"/>
    <w:rsid w:val="00036A2D"/>
    <w:rsid w:val="00036D37"/>
    <w:rsid w:val="0003742E"/>
    <w:rsid w:val="000378D0"/>
    <w:rsid w:val="00037D08"/>
    <w:rsid w:val="00037F70"/>
    <w:rsid w:val="0004083C"/>
    <w:rsid w:val="00040CA5"/>
    <w:rsid w:val="00040F4E"/>
    <w:rsid w:val="0004129D"/>
    <w:rsid w:val="00041C3F"/>
    <w:rsid w:val="00041D42"/>
    <w:rsid w:val="00041FA4"/>
    <w:rsid w:val="00042CA6"/>
    <w:rsid w:val="00042F7B"/>
    <w:rsid w:val="00043318"/>
    <w:rsid w:val="0004340C"/>
    <w:rsid w:val="00043B71"/>
    <w:rsid w:val="00044B58"/>
    <w:rsid w:val="00044E98"/>
    <w:rsid w:val="00044ED6"/>
    <w:rsid w:val="00045DA2"/>
    <w:rsid w:val="00045E3F"/>
    <w:rsid w:val="000463A5"/>
    <w:rsid w:val="0004795B"/>
    <w:rsid w:val="00047D2A"/>
    <w:rsid w:val="0005003C"/>
    <w:rsid w:val="00050D4E"/>
    <w:rsid w:val="00051C01"/>
    <w:rsid w:val="00052DFD"/>
    <w:rsid w:val="000532FE"/>
    <w:rsid w:val="000534A8"/>
    <w:rsid w:val="000534DE"/>
    <w:rsid w:val="00053A61"/>
    <w:rsid w:val="00053B98"/>
    <w:rsid w:val="00053FAE"/>
    <w:rsid w:val="0005403F"/>
    <w:rsid w:val="000542ED"/>
    <w:rsid w:val="00054F6E"/>
    <w:rsid w:val="000552B6"/>
    <w:rsid w:val="0005555F"/>
    <w:rsid w:val="00055CA3"/>
    <w:rsid w:val="00055E3E"/>
    <w:rsid w:val="00055E6D"/>
    <w:rsid w:val="000563EB"/>
    <w:rsid w:val="00056D41"/>
    <w:rsid w:val="00056D80"/>
    <w:rsid w:val="000570D6"/>
    <w:rsid w:val="000572EE"/>
    <w:rsid w:val="00057509"/>
    <w:rsid w:val="00057F6F"/>
    <w:rsid w:val="00060CEE"/>
    <w:rsid w:val="000613BF"/>
    <w:rsid w:val="00061E04"/>
    <w:rsid w:val="0006248F"/>
    <w:rsid w:val="000624CE"/>
    <w:rsid w:val="0006259B"/>
    <w:rsid w:val="00063D9E"/>
    <w:rsid w:val="000643D4"/>
    <w:rsid w:val="000644EA"/>
    <w:rsid w:val="00064B76"/>
    <w:rsid w:val="00065940"/>
    <w:rsid w:val="0006599F"/>
    <w:rsid w:val="00065B0B"/>
    <w:rsid w:val="00065CBB"/>
    <w:rsid w:val="00065D18"/>
    <w:rsid w:val="00066188"/>
    <w:rsid w:val="000667E1"/>
    <w:rsid w:val="00066E7A"/>
    <w:rsid w:val="00067155"/>
    <w:rsid w:val="00067715"/>
    <w:rsid w:val="00071004"/>
    <w:rsid w:val="0007139D"/>
    <w:rsid w:val="00071ABB"/>
    <w:rsid w:val="0007229B"/>
    <w:rsid w:val="000728A8"/>
    <w:rsid w:val="000730EC"/>
    <w:rsid w:val="000732FC"/>
    <w:rsid w:val="00073AA6"/>
    <w:rsid w:val="000745F3"/>
    <w:rsid w:val="0007466F"/>
    <w:rsid w:val="000747F0"/>
    <w:rsid w:val="00075A70"/>
    <w:rsid w:val="00075E0B"/>
    <w:rsid w:val="00076219"/>
    <w:rsid w:val="000765C9"/>
    <w:rsid w:val="000766E6"/>
    <w:rsid w:val="00081728"/>
    <w:rsid w:val="00082230"/>
    <w:rsid w:val="0008249D"/>
    <w:rsid w:val="00082C6F"/>
    <w:rsid w:val="00083084"/>
    <w:rsid w:val="000830DD"/>
    <w:rsid w:val="00083A21"/>
    <w:rsid w:val="00083B96"/>
    <w:rsid w:val="00083BE5"/>
    <w:rsid w:val="00084320"/>
    <w:rsid w:val="000845DF"/>
    <w:rsid w:val="00085B25"/>
    <w:rsid w:val="00085CB7"/>
    <w:rsid w:val="000864D5"/>
    <w:rsid w:val="00087118"/>
    <w:rsid w:val="00087258"/>
    <w:rsid w:val="0009113B"/>
    <w:rsid w:val="00091159"/>
    <w:rsid w:val="000914A4"/>
    <w:rsid w:val="00091A2C"/>
    <w:rsid w:val="00091C81"/>
    <w:rsid w:val="00091D16"/>
    <w:rsid w:val="000927D0"/>
    <w:rsid w:val="00092D7B"/>
    <w:rsid w:val="00092E8F"/>
    <w:rsid w:val="00092FAB"/>
    <w:rsid w:val="0009302D"/>
    <w:rsid w:val="000932E2"/>
    <w:rsid w:val="00093700"/>
    <w:rsid w:val="00094E56"/>
    <w:rsid w:val="000959D8"/>
    <w:rsid w:val="00095A4A"/>
    <w:rsid w:val="00096213"/>
    <w:rsid w:val="00096366"/>
    <w:rsid w:val="00096587"/>
    <w:rsid w:val="0009675F"/>
    <w:rsid w:val="00096EAC"/>
    <w:rsid w:val="000975B7"/>
    <w:rsid w:val="00097D01"/>
    <w:rsid w:val="00097E3F"/>
    <w:rsid w:val="000A004C"/>
    <w:rsid w:val="000A027D"/>
    <w:rsid w:val="000A0A40"/>
    <w:rsid w:val="000A0D8B"/>
    <w:rsid w:val="000A15A1"/>
    <w:rsid w:val="000A216C"/>
    <w:rsid w:val="000A251D"/>
    <w:rsid w:val="000A3133"/>
    <w:rsid w:val="000A321B"/>
    <w:rsid w:val="000A3227"/>
    <w:rsid w:val="000A38C4"/>
    <w:rsid w:val="000A46D4"/>
    <w:rsid w:val="000A48D7"/>
    <w:rsid w:val="000A4D15"/>
    <w:rsid w:val="000A51B2"/>
    <w:rsid w:val="000A52D7"/>
    <w:rsid w:val="000A5F74"/>
    <w:rsid w:val="000A6543"/>
    <w:rsid w:val="000A6BEE"/>
    <w:rsid w:val="000A7307"/>
    <w:rsid w:val="000A7B10"/>
    <w:rsid w:val="000B0A35"/>
    <w:rsid w:val="000B1041"/>
    <w:rsid w:val="000B10D2"/>
    <w:rsid w:val="000B12C1"/>
    <w:rsid w:val="000B2104"/>
    <w:rsid w:val="000B2C2D"/>
    <w:rsid w:val="000B3151"/>
    <w:rsid w:val="000B32AE"/>
    <w:rsid w:val="000B34B2"/>
    <w:rsid w:val="000B41A3"/>
    <w:rsid w:val="000B4852"/>
    <w:rsid w:val="000B48BC"/>
    <w:rsid w:val="000B4F86"/>
    <w:rsid w:val="000B5555"/>
    <w:rsid w:val="000B56E0"/>
    <w:rsid w:val="000B5C2E"/>
    <w:rsid w:val="000B5FEC"/>
    <w:rsid w:val="000B62E8"/>
    <w:rsid w:val="000B6651"/>
    <w:rsid w:val="000B6CA6"/>
    <w:rsid w:val="000B7063"/>
    <w:rsid w:val="000B76EF"/>
    <w:rsid w:val="000B7748"/>
    <w:rsid w:val="000B795B"/>
    <w:rsid w:val="000B7F06"/>
    <w:rsid w:val="000C0092"/>
    <w:rsid w:val="000C0145"/>
    <w:rsid w:val="000C0369"/>
    <w:rsid w:val="000C052E"/>
    <w:rsid w:val="000C07FD"/>
    <w:rsid w:val="000C0A99"/>
    <w:rsid w:val="000C128D"/>
    <w:rsid w:val="000C2348"/>
    <w:rsid w:val="000C2811"/>
    <w:rsid w:val="000C3C63"/>
    <w:rsid w:val="000C4C45"/>
    <w:rsid w:val="000C5064"/>
    <w:rsid w:val="000C63A4"/>
    <w:rsid w:val="000C74C4"/>
    <w:rsid w:val="000C76C0"/>
    <w:rsid w:val="000D03DA"/>
    <w:rsid w:val="000D079E"/>
    <w:rsid w:val="000D1C1E"/>
    <w:rsid w:val="000D1CFD"/>
    <w:rsid w:val="000D2278"/>
    <w:rsid w:val="000D259C"/>
    <w:rsid w:val="000D2EEB"/>
    <w:rsid w:val="000D35BB"/>
    <w:rsid w:val="000D3D2A"/>
    <w:rsid w:val="000D4297"/>
    <w:rsid w:val="000D5A06"/>
    <w:rsid w:val="000D5DA4"/>
    <w:rsid w:val="000D607C"/>
    <w:rsid w:val="000D6468"/>
    <w:rsid w:val="000D65F9"/>
    <w:rsid w:val="000D6F8D"/>
    <w:rsid w:val="000D703E"/>
    <w:rsid w:val="000D7453"/>
    <w:rsid w:val="000D7E93"/>
    <w:rsid w:val="000E0177"/>
    <w:rsid w:val="000E0232"/>
    <w:rsid w:val="000E04F0"/>
    <w:rsid w:val="000E09FC"/>
    <w:rsid w:val="000E0ADA"/>
    <w:rsid w:val="000E0AF3"/>
    <w:rsid w:val="000E0B34"/>
    <w:rsid w:val="000E18AB"/>
    <w:rsid w:val="000E257A"/>
    <w:rsid w:val="000E4500"/>
    <w:rsid w:val="000E52B9"/>
    <w:rsid w:val="000E5424"/>
    <w:rsid w:val="000E5869"/>
    <w:rsid w:val="000E6410"/>
    <w:rsid w:val="000E754C"/>
    <w:rsid w:val="000E7F5E"/>
    <w:rsid w:val="000E7F69"/>
    <w:rsid w:val="000F0389"/>
    <w:rsid w:val="000F04B7"/>
    <w:rsid w:val="000F1180"/>
    <w:rsid w:val="000F2590"/>
    <w:rsid w:val="000F2852"/>
    <w:rsid w:val="000F319E"/>
    <w:rsid w:val="000F3E2E"/>
    <w:rsid w:val="000F41FC"/>
    <w:rsid w:val="000F57A1"/>
    <w:rsid w:val="000F59DD"/>
    <w:rsid w:val="000F5E07"/>
    <w:rsid w:val="000F672C"/>
    <w:rsid w:val="000F6B45"/>
    <w:rsid w:val="000F7291"/>
    <w:rsid w:val="000F75A2"/>
    <w:rsid w:val="000F7853"/>
    <w:rsid w:val="000F7BB4"/>
    <w:rsid w:val="000F7CAB"/>
    <w:rsid w:val="0010059B"/>
    <w:rsid w:val="00100AA4"/>
    <w:rsid w:val="00101423"/>
    <w:rsid w:val="00101474"/>
    <w:rsid w:val="00101E3C"/>
    <w:rsid w:val="0010359D"/>
    <w:rsid w:val="00103B5C"/>
    <w:rsid w:val="001046C2"/>
    <w:rsid w:val="00104E2D"/>
    <w:rsid w:val="001051A0"/>
    <w:rsid w:val="00105331"/>
    <w:rsid w:val="00105D4F"/>
    <w:rsid w:val="0010633A"/>
    <w:rsid w:val="0010657A"/>
    <w:rsid w:val="001066B9"/>
    <w:rsid w:val="00106E74"/>
    <w:rsid w:val="00106EC8"/>
    <w:rsid w:val="00106F43"/>
    <w:rsid w:val="0010707C"/>
    <w:rsid w:val="001078C3"/>
    <w:rsid w:val="0011126A"/>
    <w:rsid w:val="00111418"/>
    <w:rsid w:val="0011210B"/>
    <w:rsid w:val="00112ED5"/>
    <w:rsid w:val="00112F5A"/>
    <w:rsid w:val="00114819"/>
    <w:rsid w:val="00114CDD"/>
    <w:rsid w:val="00114F6F"/>
    <w:rsid w:val="001150D0"/>
    <w:rsid w:val="001157D9"/>
    <w:rsid w:val="001173C8"/>
    <w:rsid w:val="00117CCF"/>
    <w:rsid w:val="00117F6B"/>
    <w:rsid w:val="001209FB"/>
    <w:rsid w:val="001213FE"/>
    <w:rsid w:val="00121710"/>
    <w:rsid w:val="00121D10"/>
    <w:rsid w:val="00123226"/>
    <w:rsid w:val="0012391D"/>
    <w:rsid w:val="00123B04"/>
    <w:rsid w:val="00124E81"/>
    <w:rsid w:val="00124F2C"/>
    <w:rsid w:val="00125241"/>
    <w:rsid w:val="001258E8"/>
    <w:rsid w:val="00125EBB"/>
    <w:rsid w:val="001262E8"/>
    <w:rsid w:val="001271B1"/>
    <w:rsid w:val="001271F2"/>
    <w:rsid w:val="00127654"/>
    <w:rsid w:val="00127992"/>
    <w:rsid w:val="001308C7"/>
    <w:rsid w:val="00131949"/>
    <w:rsid w:val="00131BE3"/>
    <w:rsid w:val="00133149"/>
    <w:rsid w:val="00133F13"/>
    <w:rsid w:val="0013411C"/>
    <w:rsid w:val="001342C1"/>
    <w:rsid w:val="00134757"/>
    <w:rsid w:val="0013592F"/>
    <w:rsid w:val="00136697"/>
    <w:rsid w:val="001367F2"/>
    <w:rsid w:val="001369AA"/>
    <w:rsid w:val="00136FCA"/>
    <w:rsid w:val="0013703B"/>
    <w:rsid w:val="0013718E"/>
    <w:rsid w:val="00140182"/>
    <w:rsid w:val="00140395"/>
    <w:rsid w:val="001405F0"/>
    <w:rsid w:val="001408D4"/>
    <w:rsid w:val="00140D14"/>
    <w:rsid w:val="00140E0D"/>
    <w:rsid w:val="00141036"/>
    <w:rsid w:val="0014180A"/>
    <w:rsid w:val="00142515"/>
    <w:rsid w:val="001427F8"/>
    <w:rsid w:val="00142FF1"/>
    <w:rsid w:val="0014317A"/>
    <w:rsid w:val="00143295"/>
    <w:rsid w:val="00143D2D"/>
    <w:rsid w:val="00144820"/>
    <w:rsid w:val="00144E25"/>
    <w:rsid w:val="00144E8C"/>
    <w:rsid w:val="00145CEB"/>
    <w:rsid w:val="001462E0"/>
    <w:rsid w:val="0015012C"/>
    <w:rsid w:val="001502FD"/>
    <w:rsid w:val="00150EE8"/>
    <w:rsid w:val="00151103"/>
    <w:rsid w:val="00151344"/>
    <w:rsid w:val="001516D4"/>
    <w:rsid w:val="00151A8E"/>
    <w:rsid w:val="00152606"/>
    <w:rsid w:val="001528A4"/>
    <w:rsid w:val="00152AD4"/>
    <w:rsid w:val="00152BEC"/>
    <w:rsid w:val="00152DF1"/>
    <w:rsid w:val="00153445"/>
    <w:rsid w:val="00153697"/>
    <w:rsid w:val="00154606"/>
    <w:rsid w:val="00154724"/>
    <w:rsid w:val="00154906"/>
    <w:rsid w:val="00155ECF"/>
    <w:rsid w:val="00156225"/>
    <w:rsid w:val="0015698E"/>
    <w:rsid w:val="00157F05"/>
    <w:rsid w:val="00157FB2"/>
    <w:rsid w:val="001600A8"/>
    <w:rsid w:val="001601E6"/>
    <w:rsid w:val="0016103C"/>
    <w:rsid w:val="0016128E"/>
    <w:rsid w:val="001612E8"/>
    <w:rsid w:val="001619D7"/>
    <w:rsid w:val="00161A44"/>
    <w:rsid w:val="00161BC3"/>
    <w:rsid w:val="0016238F"/>
    <w:rsid w:val="0016278E"/>
    <w:rsid w:val="00162AC3"/>
    <w:rsid w:val="00162C3B"/>
    <w:rsid w:val="00162E5F"/>
    <w:rsid w:val="001630E3"/>
    <w:rsid w:val="00164E57"/>
    <w:rsid w:val="00165358"/>
    <w:rsid w:val="001653E4"/>
    <w:rsid w:val="00166433"/>
    <w:rsid w:val="00167133"/>
    <w:rsid w:val="001672BB"/>
    <w:rsid w:val="00167879"/>
    <w:rsid w:val="001678BF"/>
    <w:rsid w:val="00167E26"/>
    <w:rsid w:val="00167E77"/>
    <w:rsid w:val="00167ED7"/>
    <w:rsid w:val="001706E8"/>
    <w:rsid w:val="00170726"/>
    <w:rsid w:val="00170FB4"/>
    <w:rsid w:val="001710A7"/>
    <w:rsid w:val="0017134A"/>
    <w:rsid w:val="001715EA"/>
    <w:rsid w:val="00171C41"/>
    <w:rsid w:val="001721D3"/>
    <w:rsid w:val="00172324"/>
    <w:rsid w:val="001727B0"/>
    <w:rsid w:val="0017295D"/>
    <w:rsid w:val="00172A1E"/>
    <w:rsid w:val="00172EB1"/>
    <w:rsid w:val="0017303F"/>
    <w:rsid w:val="00173317"/>
    <w:rsid w:val="001733E9"/>
    <w:rsid w:val="001738C0"/>
    <w:rsid w:val="001745DB"/>
    <w:rsid w:val="001749EF"/>
    <w:rsid w:val="00175895"/>
    <w:rsid w:val="001762A9"/>
    <w:rsid w:val="001779AA"/>
    <w:rsid w:val="00177A2D"/>
    <w:rsid w:val="00180229"/>
    <w:rsid w:val="0018023D"/>
    <w:rsid w:val="001806E7"/>
    <w:rsid w:val="00181575"/>
    <w:rsid w:val="0018269F"/>
    <w:rsid w:val="00183267"/>
    <w:rsid w:val="00183E39"/>
    <w:rsid w:val="00184755"/>
    <w:rsid w:val="00186447"/>
    <w:rsid w:val="001879F6"/>
    <w:rsid w:val="0019037C"/>
    <w:rsid w:val="001903AD"/>
    <w:rsid w:val="001904AA"/>
    <w:rsid w:val="001905F9"/>
    <w:rsid w:val="001913B4"/>
    <w:rsid w:val="001916A4"/>
    <w:rsid w:val="00191BC7"/>
    <w:rsid w:val="001930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97580"/>
    <w:rsid w:val="001A0A7C"/>
    <w:rsid w:val="001A13BC"/>
    <w:rsid w:val="001A145E"/>
    <w:rsid w:val="001A1CD5"/>
    <w:rsid w:val="001A1E8F"/>
    <w:rsid w:val="001A20BA"/>
    <w:rsid w:val="001A2628"/>
    <w:rsid w:val="001A2A49"/>
    <w:rsid w:val="001A30A8"/>
    <w:rsid w:val="001A3631"/>
    <w:rsid w:val="001A3A4F"/>
    <w:rsid w:val="001A3AA6"/>
    <w:rsid w:val="001A3E67"/>
    <w:rsid w:val="001A4615"/>
    <w:rsid w:val="001A47BC"/>
    <w:rsid w:val="001A58D0"/>
    <w:rsid w:val="001A5E00"/>
    <w:rsid w:val="001A68CB"/>
    <w:rsid w:val="001A6ABD"/>
    <w:rsid w:val="001B168E"/>
    <w:rsid w:val="001B2A74"/>
    <w:rsid w:val="001B2B45"/>
    <w:rsid w:val="001B2C5E"/>
    <w:rsid w:val="001B35C5"/>
    <w:rsid w:val="001B3D23"/>
    <w:rsid w:val="001B3E84"/>
    <w:rsid w:val="001B40C7"/>
    <w:rsid w:val="001B5335"/>
    <w:rsid w:val="001B559A"/>
    <w:rsid w:val="001B5AA5"/>
    <w:rsid w:val="001B5AD9"/>
    <w:rsid w:val="001B5E27"/>
    <w:rsid w:val="001B68F3"/>
    <w:rsid w:val="001B6EFE"/>
    <w:rsid w:val="001B73DB"/>
    <w:rsid w:val="001B7DD4"/>
    <w:rsid w:val="001C0020"/>
    <w:rsid w:val="001C0959"/>
    <w:rsid w:val="001C0C19"/>
    <w:rsid w:val="001C21EB"/>
    <w:rsid w:val="001C249A"/>
    <w:rsid w:val="001C2C27"/>
    <w:rsid w:val="001C2FAD"/>
    <w:rsid w:val="001C3AF7"/>
    <w:rsid w:val="001C4159"/>
    <w:rsid w:val="001C44A8"/>
    <w:rsid w:val="001C450E"/>
    <w:rsid w:val="001C532A"/>
    <w:rsid w:val="001C55A8"/>
    <w:rsid w:val="001C6651"/>
    <w:rsid w:val="001C6C8D"/>
    <w:rsid w:val="001C708F"/>
    <w:rsid w:val="001C73A6"/>
    <w:rsid w:val="001C7ADB"/>
    <w:rsid w:val="001C7BA5"/>
    <w:rsid w:val="001D0515"/>
    <w:rsid w:val="001D0E57"/>
    <w:rsid w:val="001D1C40"/>
    <w:rsid w:val="001D2D43"/>
    <w:rsid w:val="001D3055"/>
    <w:rsid w:val="001D4382"/>
    <w:rsid w:val="001D4892"/>
    <w:rsid w:val="001D4E85"/>
    <w:rsid w:val="001D5ED2"/>
    <w:rsid w:val="001D628F"/>
    <w:rsid w:val="001D62BA"/>
    <w:rsid w:val="001D671B"/>
    <w:rsid w:val="001D7091"/>
    <w:rsid w:val="001D72B9"/>
    <w:rsid w:val="001D778B"/>
    <w:rsid w:val="001D7BF0"/>
    <w:rsid w:val="001D7DC5"/>
    <w:rsid w:val="001D7E55"/>
    <w:rsid w:val="001E034C"/>
    <w:rsid w:val="001E0642"/>
    <w:rsid w:val="001E1431"/>
    <w:rsid w:val="001E143D"/>
    <w:rsid w:val="001E1A4D"/>
    <w:rsid w:val="001E2073"/>
    <w:rsid w:val="001E296D"/>
    <w:rsid w:val="001E2B53"/>
    <w:rsid w:val="001E2E03"/>
    <w:rsid w:val="001E3E66"/>
    <w:rsid w:val="001E42ED"/>
    <w:rsid w:val="001E4527"/>
    <w:rsid w:val="001E4C80"/>
    <w:rsid w:val="001E5026"/>
    <w:rsid w:val="001E5BF3"/>
    <w:rsid w:val="001E6904"/>
    <w:rsid w:val="001E6DD9"/>
    <w:rsid w:val="001E6F3F"/>
    <w:rsid w:val="001F0DA6"/>
    <w:rsid w:val="001F13F3"/>
    <w:rsid w:val="001F1777"/>
    <w:rsid w:val="001F19D3"/>
    <w:rsid w:val="001F2440"/>
    <w:rsid w:val="001F2527"/>
    <w:rsid w:val="001F26FD"/>
    <w:rsid w:val="001F29C4"/>
    <w:rsid w:val="001F2C82"/>
    <w:rsid w:val="001F2D03"/>
    <w:rsid w:val="001F30D1"/>
    <w:rsid w:val="001F316E"/>
    <w:rsid w:val="001F3214"/>
    <w:rsid w:val="001F4375"/>
    <w:rsid w:val="001F4C6D"/>
    <w:rsid w:val="001F5098"/>
    <w:rsid w:val="001F510B"/>
    <w:rsid w:val="001F5958"/>
    <w:rsid w:val="001F5C4D"/>
    <w:rsid w:val="001F61FF"/>
    <w:rsid w:val="001F693A"/>
    <w:rsid w:val="001F69E7"/>
    <w:rsid w:val="001F6BBA"/>
    <w:rsid w:val="001F6F6B"/>
    <w:rsid w:val="001F77C5"/>
    <w:rsid w:val="001F7A37"/>
    <w:rsid w:val="00200056"/>
    <w:rsid w:val="0020034A"/>
    <w:rsid w:val="00201037"/>
    <w:rsid w:val="00201F5E"/>
    <w:rsid w:val="002023A9"/>
    <w:rsid w:val="00202A97"/>
    <w:rsid w:val="00202C10"/>
    <w:rsid w:val="00203904"/>
    <w:rsid w:val="002041E0"/>
    <w:rsid w:val="002049B7"/>
    <w:rsid w:val="00204C5E"/>
    <w:rsid w:val="00204F4A"/>
    <w:rsid w:val="00205F3E"/>
    <w:rsid w:val="002060F8"/>
    <w:rsid w:val="002062CA"/>
    <w:rsid w:val="00206810"/>
    <w:rsid w:val="0020745E"/>
    <w:rsid w:val="002075BD"/>
    <w:rsid w:val="0020793D"/>
    <w:rsid w:val="002101DD"/>
    <w:rsid w:val="00210BAD"/>
    <w:rsid w:val="00210DC6"/>
    <w:rsid w:val="00211110"/>
    <w:rsid w:val="00211207"/>
    <w:rsid w:val="00211C2A"/>
    <w:rsid w:val="002120D7"/>
    <w:rsid w:val="00213626"/>
    <w:rsid w:val="00213FEE"/>
    <w:rsid w:val="002142CA"/>
    <w:rsid w:val="002146A9"/>
    <w:rsid w:val="00215960"/>
    <w:rsid w:val="00215AFD"/>
    <w:rsid w:val="00216729"/>
    <w:rsid w:val="00216F4B"/>
    <w:rsid w:val="00220239"/>
    <w:rsid w:val="002205ED"/>
    <w:rsid w:val="00220810"/>
    <w:rsid w:val="0022099E"/>
    <w:rsid w:val="00221267"/>
    <w:rsid w:val="0022148F"/>
    <w:rsid w:val="002215AB"/>
    <w:rsid w:val="00222186"/>
    <w:rsid w:val="0022258A"/>
    <w:rsid w:val="00222A33"/>
    <w:rsid w:val="00222AE4"/>
    <w:rsid w:val="00223350"/>
    <w:rsid w:val="00223908"/>
    <w:rsid w:val="002239B3"/>
    <w:rsid w:val="00223D5D"/>
    <w:rsid w:val="00224479"/>
    <w:rsid w:val="00224527"/>
    <w:rsid w:val="00224FEB"/>
    <w:rsid w:val="00225251"/>
    <w:rsid w:val="0022587E"/>
    <w:rsid w:val="00226B7B"/>
    <w:rsid w:val="002273C4"/>
    <w:rsid w:val="00227471"/>
    <w:rsid w:val="00227623"/>
    <w:rsid w:val="00230321"/>
    <w:rsid w:val="00230483"/>
    <w:rsid w:val="00230753"/>
    <w:rsid w:val="00231280"/>
    <w:rsid w:val="00231629"/>
    <w:rsid w:val="00231679"/>
    <w:rsid w:val="00231EAB"/>
    <w:rsid w:val="00232492"/>
    <w:rsid w:val="00232607"/>
    <w:rsid w:val="00232831"/>
    <w:rsid w:val="0023288E"/>
    <w:rsid w:val="00232E90"/>
    <w:rsid w:val="00233386"/>
    <w:rsid w:val="0023478D"/>
    <w:rsid w:val="00234A03"/>
    <w:rsid w:val="00234AA0"/>
    <w:rsid w:val="00234EFE"/>
    <w:rsid w:val="00235364"/>
    <w:rsid w:val="002354BF"/>
    <w:rsid w:val="00235CA1"/>
    <w:rsid w:val="00235DC7"/>
    <w:rsid w:val="00235EBD"/>
    <w:rsid w:val="0023602F"/>
    <w:rsid w:val="00236583"/>
    <w:rsid w:val="002366E9"/>
    <w:rsid w:val="00237BB4"/>
    <w:rsid w:val="002403C0"/>
    <w:rsid w:val="0024106B"/>
    <w:rsid w:val="00241AF3"/>
    <w:rsid w:val="00242B37"/>
    <w:rsid w:val="0024310D"/>
    <w:rsid w:val="002437CC"/>
    <w:rsid w:val="002445B5"/>
    <w:rsid w:val="002449F3"/>
    <w:rsid w:val="00244B8C"/>
    <w:rsid w:val="00245754"/>
    <w:rsid w:val="00245881"/>
    <w:rsid w:val="00245C77"/>
    <w:rsid w:val="0024620A"/>
    <w:rsid w:val="00246F50"/>
    <w:rsid w:val="00247085"/>
    <w:rsid w:val="0024720C"/>
    <w:rsid w:val="002508D1"/>
    <w:rsid w:val="00250E09"/>
    <w:rsid w:val="00250F03"/>
    <w:rsid w:val="002511A9"/>
    <w:rsid w:val="0025129B"/>
    <w:rsid w:val="002513B2"/>
    <w:rsid w:val="00252113"/>
    <w:rsid w:val="00252A13"/>
    <w:rsid w:val="00252F4B"/>
    <w:rsid w:val="002536D9"/>
    <w:rsid w:val="00254F82"/>
    <w:rsid w:val="00255BCB"/>
    <w:rsid w:val="00255D3F"/>
    <w:rsid w:val="00256190"/>
    <w:rsid w:val="0025629B"/>
    <w:rsid w:val="0025679A"/>
    <w:rsid w:val="00256CEC"/>
    <w:rsid w:val="00257735"/>
    <w:rsid w:val="00257FDA"/>
    <w:rsid w:val="00260137"/>
    <w:rsid w:val="002601A9"/>
    <w:rsid w:val="00260F3B"/>
    <w:rsid w:val="002610B0"/>
    <w:rsid w:val="00261674"/>
    <w:rsid w:val="00261EC8"/>
    <w:rsid w:val="00262345"/>
    <w:rsid w:val="002623BF"/>
    <w:rsid w:val="0026265A"/>
    <w:rsid w:val="00262705"/>
    <w:rsid w:val="002628E3"/>
    <w:rsid w:val="00263E0B"/>
    <w:rsid w:val="00264908"/>
    <w:rsid w:val="00264FE0"/>
    <w:rsid w:val="00265002"/>
    <w:rsid w:val="00265340"/>
    <w:rsid w:val="0026601E"/>
    <w:rsid w:val="002663EA"/>
    <w:rsid w:val="002667BF"/>
    <w:rsid w:val="00266921"/>
    <w:rsid w:val="00270321"/>
    <w:rsid w:val="002706FF"/>
    <w:rsid w:val="00271F6B"/>
    <w:rsid w:val="00272050"/>
    <w:rsid w:val="00273216"/>
    <w:rsid w:val="00273D9D"/>
    <w:rsid w:val="00273FC0"/>
    <w:rsid w:val="00274084"/>
    <w:rsid w:val="00274331"/>
    <w:rsid w:val="00274A5C"/>
    <w:rsid w:val="00275382"/>
    <w:rsid w:val="002754B3"/>
    <w:rsid w:val="00275782"/>
    <w:rsid w:val="00276829"/>
    <w:rsid w:val="00276BDC"/>
    <w:rsid w:val="00276C4E"/>
    <w:rsid w:val="00276D03"/>
    <w:rsid w:val="00277045"/>
    <w:rsid w:val="00277097"/>
    <w:rsid w:val="002770D6"/>
    <w:rsid w:val="002776D1"/>
    <w:rsid w:val="002806D4"/>
    <w:rsid w:val="00280A3A"/>
    <w:rsid w:val="0028165E"/>
    <w:rsid w:val="0028256B"/>
    <w:rsid w:val="00282614"/>
    <w:rsid w:val="00282CE3"/>
    <w:rsid w:val="00282D18"/>
    <w:rsid w:val="00282E21"/>
    <w:rsid w:val="00282F9A"/>
    <w:rsid w:val="00283370"/>
    <w:rsid w:val="002840A6"/>
    <w:rsid w:val="00284B2B"/>
    <w:rsid w:val="00284C1A"/>
    <w:rsid w:val="00284D8B"/>
    <w:rsid w:val="00284E34"/>
    <w:rsid w:val="00285DFE"/>
    <w:rsid w:val="00285EBE"/>
    <w:rsid w:val="0028666C"/>
    <w:rsid w:val="00286E65"/>
    <w:rsid w:val="00286F34"/>
    <w:rsid w:val="00290008"/>
    <w:rsid w:val="002906BC"/>
    <w:rsid w:val="00290800"/>
    <w:rsid w:val="00290C4F"/>
    <w:rsid w:val="002911A5"/>
    <w:rsid w:val="00291BC4"/>
    <w:rsid w:val="00291C23"/>
    <w:rsid w:val="00293341"/>
    <w:rsid w:val="0029336A"/>
    <w:rsid w:val="00293DE8"/>
    <w:rsid w:val="0029407D"/>
    <w:rsid w:val="002941AB"/>
    <w:rsid w:val="0029468E"/>
    <w:rsid w:val="00294A5D"/>
    <w:rsid w:val="002962EE"/>
    <w:rsid w:val="00296466"/>
    <w:rsid w:val="00296EB1"/>
    <w:rsid w:val="002976B2"/>
    <w:rsid w:val="002A0451"/>
    <w:rsid w:val="002A0631"/>
    <w:rsid w:val="002A08E2"/>
    <w:rsid w:val="002A145D"/>
    <w:rsid w:val="002A234E"/>
    <w:rsid w:val="002A2426"/>
    <w:rsid w:val="002A2E40"/>
    <w:rsid w:val="002A35CA"/>
    <w:rsid w:val="002A3F87"/>
    <w:rsid w:val="002A4678"/>
    <w:rsid w:val="002A4C4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2710"/>
    <w:rsid w:val="002B27D3"/>
    <w:rsid w:val="002B38EB"/>
    <w:rsid w:val="002B39D3"/>
    <w:rsid w:val="002B3D93"/>
    <w:rsid w:val="002B43F8"/>
    <w:rsid w:val="002B4962"/>
    <w:rsid w:val="002B4AEC"/>
    <w:rsid w:val="002B4BCD"/>
    <w:rsid w:val="002B5030"/>
    <w:rsid w:val="002B6084"/>
    <w:rsid w:val="002B6CF4"/>
    <w:rsid w:val="002B70DE"/>
    <w:rsid w:val="002B721F"/>
    <w:rsid w:val="002B745D"/>
    <w:rsid w:val="002B75A9"/>
    <w:rsid w:val="002B769D"/>
    <w:rsid w:val="002B78CB"/>
    <w:rsid w:val="002C0BBE"/>
    <w:rsid w:val="002C104B"/>
    <w:rsid w:val="002C12AF"/>
    <w:rsid w:val="002C12FB"/>
    <w:rsid w:val="002C13BB"/>
    <w:rsid w:val="002C149B"/>
    <w:rsid w:val="002C2080"/>
    <w:rsid w:val="002C26EF"/>
    <w:rsid w:val="002C2A84"/>
    <w:rsid w:val="002C3114"/>
    <w:rsid w:val="002C31C9"/>
    <w:rsid w:val="002C3879"/>
    <w:rsid w:val="002C3BA1"/>
    <w:rsid w:val="002C3C44"/>
    <w:rsid w:val="002C3E40"/>
    <w:rsid w:val="002C415E"/>
    <w:rsid w:val="002C445A"/>
    <w:rsid w:val="002C4CE2"/>
    <w:rsid w:val="002C4F99"/>
    <w:rsid w:val="002C5426"/>
    <w:rsid w:val="002C5BB7"/>
    <w:rsid w:val="002C61FB"/>
    <w:rsid w:val="002C6AE9"/>
    <w:rsid w:val="002C6FE7"/>
    <w:rsid w:val="002C7509"/>
    <w:rsid w:val="002D0947"/>
    <w:rsid w:val="002D0C9B"/>
    <w:rsid w:val="002D0E74"/>
    <w:rsid w:val="002D15B2"/>
    <w:rsid w:val="002D198E"/>
    <w:rsid w:val="002D1A2C"/>
    <w:rsid w:val="002D1CA6"/>
    <w:rsid w:val="002D1D1D"/>
    <w:rsid w:val="002D226C"/>
    <w:rsid w:val="002D2D00"/>
    <w:rsid w:val="002D3466"/>
    <w:rsid w:val="002D35E5"/>
    <w:rsid w:val="002D3B7A"/>
    <w:rsid w:val="002D3C2D"/>
    <w:rsid w:val="002D40E6"/>
    <w:rsid w:val="002D40FA"/>
    <w:rsid w:val="002D4125"/>
    <w:rsid w:val="002D43C9"/>
    <w:rsid w:val="002D4604"/>
    <w:rsid w:val="002D4814"/>
    <w:rsid w:val="002D496A"/>
    <w:rsid w:val="002D5305"/>
    <w:rsid w:val="002D561F"/>
    <w:rsid w:val="002D5999"/>
    <w:rsid w:val="002D5F4F"/>
    <w:rsid w:val="002D6BF6"/>
    <w:rsid w:val="002D6D95"/>
    <w:rsid w:val="002D6E58"/>
    <w:rsid w:val="002D781C"/>
    <w:rsid w:val="002E0155"/>
    <w:rsid w:val="002E1334"/>
    <w:rsid w:val="002E1A50"/>
    <w:rsid w:val="002E1F10"/>
    <w:rsid w:val="002E1FD7"/>
    <w:rsid w:val="002E28D3"/>
    <w:rsid w:val="002E356D"/>
    <w:rsid w:val="002E49EE"/>
    <w:rsid w:val="002E56AC"/>
    <w:rsid w:val="002E606C"/>
    <w:rsid w:val="002E6CF9"/>
    <w:rsid w:val="002E7438"/>
    <w:rsid w:val="002E7609"/>
    <w:rsid w:val="002E7867"/>
    <w:rsid w:val="002E7D02"/>
    <w:rsid w:val="002E7E85"/>
    <w:rsid w:val="002F0E5D"/>
    <w:rsid w:val="002F10EE"/>
    <w:rsid w:val="002F275D"/>
    <w:rsid w:val="002F2A73"/>
    <w:rsid w:val="002F2B91"/>
    <w:rsid w:val="002F3175"/>
    <w:rsid w:val="002F3FA2"/>
    <w:rsid w:val="002F4826"/>
    <w:rsid w:val="002F5007"/>
    <w:rsid w:val="002F53E8"/>
    <w:rsid w:val="002F59B8"/>
    <w:rsid w:val="002F5A3E"/>
    <w:rsid w:val="002F6467"/>
    <w:rsid w:val="002F725A"/>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3A2"/>
    <w:rsid w:val="00305750"/>
    <w:rsid w:val="00305778"/>
    <w:rsid w:val="00305BFA"/>
    <w:rsid w:val="0030651D"/>
    <w:rsid w:val="0030708B"/>
    <w:rsid w:val="003078D8"/>
    <w:rsid w:val="00307AD9"/>
    <w:rsid w:val="00307FC6"/>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2F"/>
    <w:rsid w:val="003154A4"/>
    <w:rsid w:val="00316057"/>
    <w:rsid w:val="003161C4"/>
    <w:rsid w:val="00316D2F"/>
    <w:rsid w:val="00316F90"/>
    <w:rsid w:val="00317531"/>
    <w:rsid w:val="0031764D"/>
    <w:rsid w:val="00317CDB"/>
    <w:rsid w:val="00320050"/>
    <w:rsid w:val="0032011E"/>
    <w:rsid w:val="00320209"/>
    <w:rsid w:val="00320535"/>
    <w:rsid w:val="00321539"/>
    <w:rsid w:val="00322B23"/>
    <w:rsid w:val="00323004"/>
    <w:rsid w:val="003230C2"/>
    <w:rsid w:val="0032541E"/>
    <w:rsid w:val="00325728"/>
    <w:rsid w:val="00325795"/>
    <w:rsid w:val="00326669"/>
    <w:rsid w:val="00327323"/>
    <w:rsid w:val="0032734C"/>
    <w:rsid w:val="003276C8"/>
    <w:rsid w:val="00327B7F"/>
    <w:rsid w:val="00327C36"/>
    <w:rsid w:val="00327E47"/>
    <w:rsid w:val="00327E68"/>
    <w:rsid w:val="003301DC"/>
    <w:rsid w:val="0033053E"/>
    <w:rsid w:val="003307F8"/>
    <w:rsid w:val="00330D17"/>
    <w:rsid w:val="00331741"/>
    <w:rsid w:val="003317EB"/>
    <w:rsid w:val="00331CB8"/>
    <w:rsid w:val="00331E76"/>
    <w:rsid w:val="00332602"/>
    <w:rsid w:val="00332E3C"/>
    <w:rsid w:val="00333529"/>
    <w:rsid w:val="0033369B"/>
    <w:rsid w:val="00333FEB"/>
    <w:rsid w:val="00334D6D"/>
    <w:rsid w:val="003354B6"/>
    <w:rsid w:val="0033586E"/>
    <w:rsid w:val="00335E8A"/>
    <w:rsid w:val="00337AC4"/>
    <w:rsid w:val="00337C34"/>
    <w:rsid w:val="00337E37"/>
    <w:rsid w:val="00337EB0"/>
    <w:rsid w:val="00337F41"/>
    <w:rsid w:val="003402EA"/>
    <w:rsid w:val="003410F3"/>
    <w:rsid w:val="0034110B"/>
    <w:rsid w:val="003414AA"/>
    <w:rsid w:val="0034154F"/>
    <w:rsid w:val="00341A61"/>
    <w:rsid w:val="00341ACD"/>
    <w:rsid w:val="00341B09"/>
    <w:rsid w:val="00341CF8"/>
    <w:rsid w:val="00341E30"/>
    <w:rsid w:val="00342A05"/>
    <w:rsid w:val="00342F07"/>
    <w:rsid w:val="00343583"/>
    <w:rsid w:val="003440E5"/>
    <w:rsid w:val="00344292"/>
    <w:rsid w:val="00344651"/>
    <w:rsid w:val="0034592D"/>
    <w:rsid w:val="00345CB7"/>
    <w:rsid w:val="00345DA7"/>
    <w:rsid w:val="003469F6"/>
    <w:rsid w:val="00347146"/>
    <w:rsid w:val="00347A9F"/>
    <w:rsid w:val="0035002F"/>
    <w:rsid w:val="003506F5"/>
    <w:rsid w:val="00351985"/>
    <w:rsid w:val="003519D3"/>
    <w:rsid w:val="0035202D"/>
    <w:rsid w:val="003528FA"/>
    <w:rsid w:val="003537A1"/>
    <w:rsid w:val="00353892"/>
    <w:rsid w:val="00353B17"/>
    <w:rsid w:val="00353D48"/>
    <w:rsid w:val="0035496C"/>
    <w:rsid w:val="00355B73"/>
    <w:rsid w:val="003564D0"/>
    <w:rsid w:val="00356891"/>
    <w:rsid w:val="00356F1D"/>
    <w:rsid w:val="00357286"/>
    <w:rsid w:val="00357B3F"/>
    <w:rsid w:val="00360611"/>
    <w:rsid w:val="003608D4"/>
    <w:rsid w:val="00360A04"/>
    <w:rsid w:val="00360A74"/>
    <w:rsid w:val="003618B3"/>
    <w:rsid w:val="0036257B"/>
    <w:rsid w:val="003639D0"/>
    <w:rsid w:val="003649EB"/>
    <w:rsid w:val="00364F07"/>
    <w:rsid w:val="003653BC"/>
    <w:rsid w:val="003653EF"/>
    <w:rsid w:val="00365780"/>
    <w:rsid w:val="00365929"/>
    <w:rsid w:val="003659C7"/>
    <w:rsid w:val="00365E48"/>
    <w:rsid w:val="00365EC1"/>
    <w:rsid w:val="00365F91"/>
    <w:rsid w:val="003661A8"/>
    <w:rsid w:val="0036705F"/>
    <w:rsid w:val="003714C8"/>
    <w:rsid w:val="003726DF"/>
    <w:rsid w:val="003727C5"/>
    <w:rsid w:val="003730DF"/>
    <w:rsid w:val="00373C3B"/>
    <w:rsid w:val="00373F0F"/>
    <w:rsid w:val="00374A12"/>
    <w:rsid w:val="00374B8B"/>
    <w:rsid w:val="003753AB"/>
    <w:rsid w:val="003755FC"/>
    <w:rsid w:val="00375CDF"/>
    <w:rsid w:val="00375F52"/>
    <w:rsid w:val="00376413"/>
    <w:rsid w:val="0037642A"/>
    <w:rsid w:val="0037712B"/>
    <w:rsid w:val="00377234"/>
    <w:rsid w:val="00377549"/>
    <w:rsid w:val="00380785"/>
    <w:rsid w:val="00380BC0"/>
    <w:rsid w:val="00381E22"/>
    <w:rsid w:val="00382CA0"/>
    <w:rsid w:val="00382E82"/>
    <w:rsid w:val="0038320F"/>
    <w:rsid w:val="00383341"/>
    <w:rsid w:val="0038378C"/>
    <w:rsid w:val="003843B5"/>
    <w:rsid w:val="003846D5"/>
    <w:rsid w:val="00384E8E"/>
    <w:rsid w:val="00385A04"/>
    <w:rsid w:val="00385CF4"/>
    <w:rsid w:val="00386140"/>
    <w:rsid w:val="00386180"/>
    <w:rsid w:val="00386288"/>
    <w:rsid w:val="0038636B"/>
    <w:rsid w:val="0038698F"/>
    <w:rsid w:val="003902F5"/>
    <w:rsid w:val="003903DE"/>
    <w:rsid w:val="003904AC"/>
    <w:rsid w:val="00390667"/>
    <w:rsid w:val="00390AC2"/>
    <w:rsid w:val="003911EC"/>
    <w:rsid w:val="00391226"/>
    <w:rsid w:val="003914B1"/>
    <w:rsid w:val="00391C15"/>
    <w:rsid w:val="00391FBB"/>
    <w:rsid w:val="00392405"/>
    <w:rsid w:val="00393D6E"/>
    <w:rsid w:val="003945FE"/>
    <w:rsid w:val="00394BD6"/>
    <w:rsid w:val="003958B2"/>
    <w:rsid w:val="00396086"/>
    <w:rsid w:val="003960EE"/>
    <w:rsid w:val="003964D4"/>
    <w:rsid w:val="0039671E"/>
    <w:rsid w:val="003968F2"/>
    <w:rsid w:val="00396E5D"/>
    <w:rsid w:val="003A0377"/>
    <w:rsid w:val="003A0DCD"/>
    <w:rsid w:val="003A141A"/>
    <w:rsid w:val="003A14ED"/>
    <w:rsid w:val="003A15A0"/>
    <w:rsid w:val="003A1CD2"/>
    <w:rsid w:val="003A1E28"/>
    <w:rsid w:val="003A206B"/>
    <w:rsid w:val="003A231D"/>
    <w:rsid w:val="003A29C8"/>
    <w:rsid w:val="003A3080"/>
    <w:rsid w:val="003A3B4F"/>
    <w:rsid w:val="003A40EA"/>
    <w:rsid w:val="003A526C"/>
    <w:rsid w:val="003A5DC3"/>
    <w:rsid w:val="003A617E"/>
    <w:rsid w:val="003A68E5"/>
    <w:rsid w:val="003A68F5"/>
    <w:rsid w:val="003A6D7E"/>
    <w:rsid w:val="003A6EF6"/>
    <w:rsid w:val="003A7450"/>
    <w:rsid w:val="003A7596"/>
    <w:rsid w:val="003A7CCC"/>
    <w:rsid w:val="003B0291"/>
    <w:rsid w:val="003B073B"/>
    <w:rsid w:val="003B14ED"/>
    <w:rsid w:val="003B28C0"/>
    <w:rsid w:val="003B2F78"/>
    <w:rsid w:val="003B306C"/>
    <w:rsid w:val="003B3BD9"/>
    <w:rsid w:val="003B3C2A"/>
    <w:rsid w:val="003B4023"/>
    <w:rsid w:val="003B4468"/>
    <w:rsid w:val="003B471E"/>
    <w:rsid w:val="003B4803"/>
    <w:rsid w:val="003B508F"/>
    <w:rsid w:val="003B53F5"/>
    <w:rsid w:val="003B5469"/>
    <w:rsid w:val="003B5C8C"/>
    <w:rsid w:val="003B5DD0"/>
    <w:rsid w:val="003B616A"/>
    <w:rsid w:val="003B644E"/>
    <w:rsid w:val="003B6D13"/>
    <w:rsid w:val="003B74C9"/>
    <w:rsid w:val="003B7804"/>
    <w:rsid w:val="003B78F8"/>
    <w:rsid w:val="003B7E73"/>
    <w:rsid w:val="003C07EE"/>
    <w:rsid w:val="003C0E2F"/>
    <w:rsid w:val="003C115D"/>
    <w:rsid w:val="003C1524"/>
    <w:rsid w:val="003C2053"/>
    <w:rsid w:val="003C2165"/>
    <w:rsid w:val="003C26C2"/>
    <w:rsid w:val="003C2AB4"/>
    <w:rsid w:val="003C2CAA"/>
    <w:rsid w:val="003C3727"/>
    <w:rsid w:val="003C3CE7"/>
    <w:rsid w:val="003C4280"/>
    <w:rsid w:val="003C434F"/>
    <w:rsid w:val="003C460C"/>
    <w:rsid w:val="003C46B1"/>
    <w:rsid w:val="003C4D48"/>
    <w:rsid w:val="003C5651"/>
    <w:rsid w:val="003C57D0"/>
    <w:rsid w:val="003C5CBD"/>
    <w:rsid w:val="003C67DC"/>
    <w:rsid w:val="003C67ED"/>
    <w:rsid w:val="003C7024"/>
    <w:rsid w:val="003C72DE"/>
    <w:rsid w:val="003C73D6"/>
    <w:rsid w:val="003C7576"/>
    <w:rsid w:val="003C7652"/>
    <w:rsid w:val="003C770F"/>
    <w:rsid w:val="003C7CE4"/>
    <w:rsid w:val="003C7FBD"/>
    <w:rsid w:val="003D0187"/>
    <w:rsid w:val="003D0192"/>
    <w:rsid w:val="003D043E"/>
    <w:rsid w:val="003D08F7"/>
    <w:rsid w:val="003D157A"/>
    <w:rsid w:val="003D16AF"/>
    <w:rsid w:val="003D24B7"/>
    <w:rsid w:val="003D28C1"/>
    <w:rsid w:val="003D310F"/>
    <w:rsid w:val="003D36BF"/>
    <w:rsid w:val="003D3B7B"/>
    <w:rsid w:val="003D3E6E"/>
    <w:rsid w:val="003D448D"/>
    <w:rsid w:val="003D44DA"/>
    <w:rsid w:val="003D4D60"/>
    <w:rsid w:val="003D5A63"/>
    <w:rsid w:val="003D64E2"/>
    <w:rsid w:val="003D671A"/>
    <w:rsid w:val="003D6833"/>
    <w:rsid w:val="003D69F3"/>
    <w:rsid w:val="003D70F8"/>
    <w:rsid w:val="003D75A1"/>
    <w:rsid w:val="003E087A"/>
    <w:rsid w:val="003E0D9A"/>
    <w:rsid w:val="003E22AE"/>
    <w:rsid w:val="003E253C"/>
    <w:rsid w:val="003E2784"/>
    <w:rsid w:val="003E2A86"/>
    <w:rsid w:val="003E2AD4"/>
    <w:rsid w:val="003E33BE"/>
    <w:rsid w:val="003E3C4D"/>
    <w:rsid w:val="003E3CD8"/>
    <w:rsid w:val="003E3E42"/>
    <w:rsid w:val="003E3F55"/>
    <w:rsid w:val="003E4013"/>
    <w:rsid w:val="003E405A"/>
    <w:rsid w:val="003E452C"/>
    <w:rsid w:val="003E490F"/>
    <w:rsid w:val="003E4EC4"/>
    <w:rsid w:val="003E513E"/>
    <w:rsid w:val="003E52FB"/>
    <w:rsid w:val="003E5948"/>
    <w:rsid w:val="003E5B75"/>
    <w:rsid w:val="003E6572"/>
    <w:rsid w:val="003E677C"/>
    <w:rsid w:val="003E7370"/>
    <w:rsid w:val="003E73E7"/>
    <w:rsid w:val="003E7DFA"/>
    <w:rsid w:val="003F0CD0"/>
    <w:rsid w:val="003F1B22"/>
    <w:rsid w:val="003F1F8D"/>
    <w:rsid w:val="003F2503"/>
    <w:rsid w:val="003F29F5"/>
    <w:rsid w:val="003F2A1E"/>
    <w:rsid w:val="003F2DDE"/>
    <w:rsid w:val="003F2E83"/>
    <w:rsid w:val="003F348F"/>
    <w:rsid w:val="003F382B"/>
    <w:rsid w:val="003F42D1"/>
    <w:rsid w:val="003F445D"/>
    <w:rsid w:val="003F45CD"/>
    <w:rsid w:val="003F499D"/>
    <w:rsid w:val="003F4FFD"/>
    <w:rsid w:val="003F5557"/>
    <w:rsid w:val="003F5824"/>
    <w:rsid w:val="003F6A79"/>
    <w:rsid w:val="003F7948"/>
    <w:rsid w:val="003F7954"/>
    <w:rsid w:val="004013DF"/>
    <w:rsid w:val="004013FD"/>
    <w:rsid w:val="00401507"/>
    <w:rsid w:val="0040162E"/>
    <w:rsid w:val="00401ED3"/>
    <w:rsid w:val="00401FDD"/>
    <w:rsid w:val="00402F58"/>
    <w:rsid w:val="00403251"/>
    <w:rsid w:val="0040340B"/>
    <w:rsid w:val="00403481"/>
    <w:rsid w:val="0040396F"/>
    <w:rsid w:val="004041CB"/>
    <w:rsid w:val="00404652"/>
    <w:rsid w:val="00404685"/>
    <w:rsid w:val="00404AA7"/>
    <w:rsid w:val="00404C16"/>
    <w:rsid w:val="00404CB8"/>
    <w:rsid w:val="0040501E"/>
    <w:rsid w:val="00405128"/>
    <w:rsid w:val="004055ED"/>
    <w:rsid w:val="00405BF1"/>
    <w:rsid w:val="00406C7D"/>
    <w:rsid w:val="00407008"/>
    <w:rsid w:val="0041091E"/>
    <w:rsid w:val="00410B2C"/>
    <w:rsid w:val="00410E97"/>
    <w:rsid w:val="004111A8"/>
    <w:rsid w:val="004117C1"/>
    <w:rsid w:val="00411E4F"/>
    <w:rsid w:val="00412AF1"/>
    <w:rsid w:val="00413732"/>
    <w:rsid w:val="00413B60"/>
    <w:rsid w:val="00413E52"/>
    <w:rsid w:val="00413EC4"/>
    <w:rsid w:val="004142EF"/>
    <w:rsid w:val="004144D0"/>
    <w:rsid w:val="004155AC"/>
    <w:rsid w:val="004155C8"/>
    <w:rsid w:val="004161C0"/>
    <w:rsid w:val="00416806"/>
    <w:rsid w:val="004169FC"/>
    <w:rsid w:val="00417062"/>
    <w:rsid w:val="00420B37"/>
    <w:rsid w:val="004210EA"/>
    <w:rsid w:val="00421B7F"/>
    <w:rsid w:val="00421FA9"/>
    <w:rsid w:val="004227AB"/>
    <w:rsid w:val="00422DBC"/>
    <w:rsid w:val="00423337"/>
    <w:rsid w:val="0042374D"/>
    <w:rsid w:val="00423A56"/>
    <w:rsid w:val="00423AEA"/>
    <w:rsid w:val="0042487F"/>
    <w:rsid w:val="00425361"/>
    <w:rsid w:val="00425B7B"/>
    <w:rsid w:val="00426252"/>
    <w:rsid w:val="004263C1"/>
    <w:rsid w:val="00426762"/>
    <w:rsid w:val="00426952"/>
    <w:rsid w:val="0042727C"/>
    <w:rsid w:val="004273A6"/>
    <w:rsid w:val="00430040"/>
    <w:rsid w:val="00430271"/>
    <w:rsid w:val="00430772"/>
    <w:rsid w:val="00430868"/>
    <w:rsid w:val="00430AC3"/>
    <w:rsid w:val="00430B42"/>
    <w:rsid w:val="00430BF8"/>
    <w:rsid w:val="00430F5F"/>
    <w:rsid w:val="00431E10"/>
    <w:rsid w:val="004322D7"/>
    <w:rsid w:val="0043281F"/>
    <w:rsid w:val="00433C38"/>
    <w:rsid w:val="00433CC5"/>
    <w:rsid w:val="0043438D"/>
    <w:rsid w:val="004343C5"/>
    <w:rsid w:val="00434883"/>
    <w:rsid w:val="004349E8"/>
    <w:rsid w:val="00435985"/>
    <w:rsid w:val="00435D7F"/>
    <w:rsid w:val="00435F87"/>
    <w:rsid w:val="0043693D"/>
    <w:rsid w:val="00436FC3"/>
    <w:rsid w:val="00437741"/>
    <w:rsid w:val="004379EE"/>
    <w:rsid w:val="00437A64"/>
    <w:rsid w:val="00437CD2"/>
    <w:rsid w:val="0044015B"/>
    <w:rsid w:val="004404C2"/>
    <w:rsid w:val="00440575"/>
    <w:rsid w:val="00440CF3"/>
    <w:rsid w:val="00442855"/>
    <w:rsid w:val="00442C02"/>
    <w:rsid w:val="00443085"/>
    <w:rsid w:val="0044376B"/>
    <w:rsid w:val="00443E10"/>
    <w:rsid w:val="0044417B"/>
    <w:rsid w:val="00444355"/>
    <w:rsid w:val="00444804"/>
    <w:rsid w:val="004449C5"/>
    <w:rsid w:val="004451A0"/>
    <w:rsid w:val="00445553"/>
    <w:rsid w:val="00445CEE"/>
    <w:rsid w:val="00446035"/>
    <w:rsid w:val="00446AB4"/>
    <w:rsid w:val="00446BB4"/>
    <w:rsid w:val="00447068"/>
    <w:rsid w:val="004475FE"/>
    <w:rsid w:val="0045092A"/>
    <w:rsid w:val="0045093A"/>
    <w:rsid w:val="00450B79"/>
    <w:rsid w:val="00451D48"/>
    <w:rsid w:val="00451EFF"/>
    <w:rsid w:val="00452486"/>
    <w:rsid w:val="0045292B"/>
    <w:rsid w:val="00452BD8"/>
    <w:rsid w:val="00453471"/>
    <w:rsid w:val="004539F7"/>
    <w:rsid w:val="00453DF7"/>
    <w:rsid w:val="00454853"/>
    <w:rsid w:val="00454BAD"/>
    <w:rsid w:val="00455189"/>
    <w:rsid w:val="0045519A"/>
    <w:rsid w:val="0045600B"/>
    <w:rsid w:val="0045696E"/>
    <w:rsid w:val="00456EC8"/>
    <w:rsid w:val="004571A5"/>
    <w:rsid w:val="00460BC0"/>
    <w:rsid w:val="00461B5E"/>
    <w:rsid w:val="00462BB1"/>
    <w:rsid w:val="00462D38"/>
    <w:rsid w:val="004638B4"/>
    <w:rsid w:val="00463EE1"/>
    <w:rsid w:val="004648A4"/>
    <w:rsid w:val="00464FDF"/>
    <w:rsid w:val="0046541D"/>
    <w:rsid w:val="004659B3"/>
    <w:rsid w:val="00465A70"/>
    <w:rsid w:val="00466427"/>
    <w:rsid w:val="00466594"/>
    <w:rsid w:val="00466D95"/>
    <w:rsid w:val="00467477"/>
    <w:rsid w:val="00467DF1"/>
    <w:rsid w:val="00470E80"/>
    <w:rsid w:val="0047130A"/>
    <w:rsid w:val="00471638"/>
    <w:rsid w:val="00471F83"/>
    <w:rsid w:val="00472C2F"/>
    <w:rsid w:val="00474868"/>
    <w:rsid w:val="004749FC"/>
    <w:rsid w:val="00474E8B"/>
    <w:rsid w:val="0047548F"/>
    <w:rsid w:val="00475A32"/>
    <w:rsid w:val="00476725"/>
    <w:rsid w:val="004770BD"/>
    <w:rsid w:val="004772E3"/>
    <w:rsid w:val="004774C6"/>
    <w:rsid w:val="00480362"/>
    <w:rsid w:val="0048056A"/>
    <w:rsid w:val="00480C33"/>
    <w:rsid w:val="004811E1"/>
    <w:rsid w:val="00481401"/>
    <w:rsid w:val="004827E3"/>
    <w:rsid w:val="00482C11"/>
    <w:rsid w:val="00483776"/>
    <w:rsid w:val="00483B2C"/>
    <w:rsid w:val="00483BFE"/>
    <w:rsid w:val="00483FB9"/>
    <w:rsid w:val="00485A37"/>
    <w:rsid w:val="00486F12"/>
    <w:rsid w:val="00486F67"/>
    <w:rsid w:val="004874DD"/>
    <w:rsid w:val="0048757C"/>
    <w:rsid w:val="00487ACA"/>
    <w:rsid w:val="00490357"/>
    <w:rsid w:val="00492C5B"/>
    <w:rsid w:val="00492D68"/>
    <w:rsid w:val="00492E5F"/>
    <w:rsid w:val="0049310C"/>
    <w:rsid w:val="0049313C"/>
    <w:rsid w:val="004931A6"/>
    <w:rsid w:val="004931FE"/>
    <w:rsid w:val="00494446"/>
    <w:rsid w:val="00494E75"/>
    <w:rsid w:val="0049548E"/>
    <w:rsid w:val="00495BD8"/>
    <w:rsid w:val="00495F0A"/>
    <w:rsid w:val="0049640A"/>
    <w:rsid w:val="004969D8"/>
    <w:rsid w:val="00496D5F"/>
    <w:rsid w:val="00496FC4"/>
    <w:rsid w:val="00497242"/>
    <w:rsid w:val="0049726D"/>
    <w:rsid w:val="0049765A"/>
    <w:rsid w:val="00497690"/>
    <w:rsid w:val="004A034C"/>
    <w:rsid w:val="004A0B4B"/>
    <w:rsid w:val="004A0BCE"/>
    <w:rsid w:val="004A17B4"/>
    <w:rsid w:val="004A18FC"/>
    <w:rsid w:val="004A23F1"/>
    <w:rsid w:val="004A26F7"/>
    <w:rsid w:val="004A33DC"/>
    <w:rsid w:val="004A3B87"/>
    <w:rsid w:val="004A3E38"/>
    <w:rsid w:val="004A462A"/>
    <w:rsid w:val="004A5DEC"/>
    <w:rsid w:val="004A636C"/>
    <w:rsid w:val="004A643E"/>
    <w:rsid w:val="004A6995"/>
    <w:rsid w:val="004A6FAF"/>
    <w:rsid w:val="004A7056"/>
    <w:rsid w:val="004B057B"/>
    <w:rsid w:val="004B0636"/>
    <w:rsid w:val="004B1171"/>
    <w:rsid w:val="004B1613"/>
    <w:rsid w:val="004B1647"/>
    <w:rsid w:val="004B19F7"/>
    <w:rsid w:val="004B1B78"/>
    <w:rsid w:val="004B1F2E"/>
    <w:rsid w:val="004B2E8D"/>
    <w:rsid w:val="004B2F8D"/>
    <w:rsid w:val="004B35AA"/>
    <w:rsid w:val="004B3828"/>
    <w:rsid w:val="004B3990"/>
    <w:rsid w:val="004B429B"/>
    <w:rsid w:val="004B4B9A"/>
    <w:rsid w:val="004B5875"/>
    <w:rsid w:val="004B61BE"/>
    <w:rsid w:val="004B6F25"/>
    <w:rsid w:val="004B753D"/>
    <w:rsid w:val="004B7BC6"/>
    <w:rsid w:val="004C0B67"/>
    <w:rsid w:val="004C0BC1"/>
    <w:rsid w:val="004C0C1E"/>
    <w:rsid w:val="004C19B4"/>
    <w:rsid w:val="004C1F8B"/>
    <w:rsid w:val="004C210A"/>
    <w:rsid w:val="004C2673"/>
    <w:rsid w:val="004C2838"/>
    <w:rsid w:val="004C3014"/>
    <w:rsid w:val="004C3272"/>
    <w:rsid w:val="004C3542"/>
    <w:rsid w:val="004C4105"/>
    <w:rsid w:val="004C4432"/>
    <w:rsid w:val="004C4C3D"/>
    <w:rsid w:val="004C4F88"/>
    <w:rsid w:val="004C5519"/>
    <w:rsid w:val="004C643F"/>
    <w:rsid w:val="004C6E17"/>
    <w:rsid w:val="004C73EC"/>
    <w:rsid w:val="004C743C"/>
    <w:rsid w:val="004C76BC"/>
    <w:rsid w:val="004C7C79"/>
    <w:rsid w:val="004C7CCD"/>
    <w:rsid w:val="004D0BCD"/>
    <w:rsid w:val="004D0BF8"/>
    <w:rsid w:val="004D1812"/>
    <w:rsid w:val="004D1C20"/>
    <w:rsid w:val="004D2283"/>
    <w:rsid w:val="004D2832"/>
    <w:rsid w:val="004D37E2"/>
    <w:rsid w:val="004D3E8B"/>
    <w:rsid w:val="004D489C"/>
    <w:rsid w:val="004D4CB9"/>
    <w:rsid w:val="004D51BF"/>
    <w:rsid w:val="004D5525"/>
    <w:rsid w:val="004D5847"/>
    <w:rsid w:val="004D584A"/>
    <w:rsid w:val="004D5960"/>
    <w:rsid w:val="004D5D71"/>
    <w:rsid w:val="004D63C6"/>
    <w:rsid w:val="004D7210"/>
    <w:rsid w:val="004D7305"/>
    <w:rsid w:val="004E0C67"/>
    <w:rsid w:val="004E10D5"/>
    <w:rsid w:val="004E1172"/>
    <w:rsid w:val="004E19E0"/>
    <w:rsid w:val="004E1A67"/>
    <w:rsid w:val="004E20E0"/>
    <w:rsid w:val="004E2A8C"/>
    <w:rsid w:val="004E2E7C"/>
    <w:rsid w:val="004E365A"/>
    <w:rsid w:val="004E3723"/>
    <w:rsid w:val="004E3CD6"/>
    <w:rsid w:val="004E3F33"/>
    <w:rsid w:val="004E436E"/>
    <w:rsid w:val="004E4374"/>
    <w:rsid w:val="004E461D"/>
    <w:rsid w:val="004E4851"/>
    <w:rsid w:val="004E495F"/>
    <w:rsid w:val="004E4E18"/>
    <w:rsid w:val="004E5529"/>
    <w:rsid w:val="004E583C"/>
    <w:rsid w:val="004E59A5"/>
    <w:rsid w:val="004E5DB4"/>
    <w:rsid w:val="004E659A"/>
    <w:rsid w:val="004E68BE"/>
    <w:rsid w:val="004E74FC"/>
    <w:rsid w:val="004E7807"/>
    <w:rsid w:val="004F0276"/>
    <w:rsid w:val="004F06CA"/>
    <w:rsid w:val="004F074C"/>
    <w:rsid w:val="004F07AF"/>
    <w:rsid w:val="004F0FF5"/>
    <w:rsid w:val="004F1096"/>
    <w:rsid w:val="004F129C"/>
    <w:rsid w:val="004F1334"/>
    <w:rsid w:val="004F1733"/>
    <w:rsid w:val="004F1B25"/>
    <w:rsid w:val="004F284D"/>
    <w:rsid w:val="004F3438"/>
    <w:rsid w:val="004F3484"/>
    <w:rsid w:val="004F3C95"/>
    <w:rsid w:val="004F3E7E"/>
    <w:rsid w:val="004F545B"/>
    <w:rsid w:val="004F59EC"/>
    <w:rsid w:val="004F5B12"/>
    <w:rsid w:val="004F5BFB"/>
    <w:rsid w:val="004F5CA5"/>
    <w:rsid w:val="004F64E7"/>
    <w:rsid w:val="004F68EA"/>
    <w:rsid w:val="004F75A5"/>
    <w:rsid w:val="004F789B"/>
    <w:rsid w:val="004F7F2A"/>
    <w:rsid w:val="00500090"/>
    <w:rsid w:val="00500749"/>
    <w:rsid w:val="00500750"/>
    <w:rsid w:val="005007A3"/>
    <w:rsid w:val="00501997"/>
    <w:rsid w:val="00501B72"/>
    <w:rsid w:val="00502B80"/>
    <w:rsid w:val="00503112"/>
    <w:rsid w:val="00504669"/>
    <w:rsid w:val="005052CA"/>
    <w:rsid w:val="00505AE9"/>
    <w:rsid w:val="005065F1"/>
    <w:rsid w:val="00506D87"/>
    <w:rsid w:val="00506F88"/>
    <w:rsid w:val="00507892"/>
    <w:rsid w:val="00510002"/>
    <w:rsid w:val="00511A96"/>
    <w:rsid w:val="00511AE3"/>
    <w:rsid w:val="00511B92"/>
    <w:rsid w:val="00512385"/>
    <w:rsid w:val="00512A7D"/>
    <w:rsid w:val="00512B2D"/>
    <w:rsid w:val="00513796"/>
    <w:rsid w:val="00513897"/>
    <w:rsid w:val="00513B7E"/>
    <w:rsid w:val="005140CE"/>
    <w:rsid w:val="005143C1"/>
    <w:rsid w:val="00514C8B"/>
    <w:rsid w:val="00515714"/>
    <w:rsid w:val="00515A65"/>
    <w:rsid w:val="005169B0"/>
    <w:rsid w:val="00516E42"/>
    <w:rsid w:val="00517CDA"/>
    <w:rsid w:val="00521109"/>
    <w:rsid w:val="005212B3"/>
    <w:rsid w:val="00522616"/>
    <w:rsid w:val="00522CBC"/>
    <w:rsid w:val="00522EB1"/>
    <w:rsid w:val="005236BD"/>
    <w:rsid w:val="0052375B"/>
    <w:rsid w:val="00523C18"/>
    <w:rsid w:val="00523DB2"/>
    <w:rsid w:val="0052415D"/>
    <w:rsid w:val="005248A6"/>
    <w:rsid w:val="00524A42"/>
    <w:rsid w:val="00525A53"/>
    <w:rsid w:val="00525CD9"/>
    <w:rsid w:val="00525FA6"/>
    <w:rsid w:val="0052658E"/>
    <w:rsid w:val="00527851"/>
    <w:rsid w:val="005279FE"/>
    <w:rsid w:val="0053052B"/>
    <w:rsid w:val="00530545"/>
    <w:rsid w:val="005307F6"/>
    <w:rsid w:val="00530BFB"/>
    <w:rsid w:val="0053141C"/>
    <w:rsid w:val="00532107"/>
    <w:rsid w:val="00532381"/>
    <w:rsid w:val="005325B1"/>
    <w:rsid w:val="00533637"/>
    <w:rsid w:val="00533A50"/>
    <w:rsid w:val="00534223"/>
    <w:rsid w:val="00534590"/>
    <w:rsid w:val="00534C73"/>
    <w:rsid w:val="005366A4"/>
    <w:rsid w:val="00536C61"/>
    <w:rsid w:val="00536D27"/>
    <w:rsid w:val="00537163"/>
    <w:rsid w:val="00537821"/>
    <w:rsid w:val="00537885"/>
    <w:rsid w:val="00540793"/>
    <w:rsid w:val="00540978"/>
    <w:rsid w:val="00541188"/>
    <w:rsid w:val="00542757"/>
    <w:rsid w:val="005430E2"/>
    <w:rsid w:val="00543524"/>
    <w:rsid w:val="00543BF5"/>
    <w:rsid w:val="00544322"/>
    <w:rsid w:val="00544A49"/>
    <w:rsid w:val="005456D6"/>
    <w:rsid w:val="00545BA6"/>
    <w:rsid w:val="005461B1"/>
    <w:rsid w:val="0054668C"/>
    <w:rsid w:val="00546E2F"/>
    <w:rsid w:val="0054739D"/>
    <w:rsid w:val="0054784C"/>
    <w:rsid w:val="00550372"/>
    <w:rsid w:val="0055048E"/>
    <w:rsid w:val="0055059E"/>
    <w:rsid w:val="00550B6C"/>
    <w:rsid w:val="005513A9"/>
    <w:rsid w:val="00551662"/>
    <w:rsid w:val="00551817"/>
    <w:rsid w:val="00551901"/>
    <w:rsid w:val="00551E33"/>
    <w:rsid w:val="005521FF"/>
    <w:rsid w:val="005523B9"/>
    <w:rsid w:val="0055272F"/>
    <w:rsid w:val="00553469"/>
    <w:rsid w:val="00553D2C"/>
    <w:rsid w:val="00553E0A"/>
    <w:rsid w:val="00556C53"/>
    <w:rsid w:val="0055760F"/>
    <w:rsid w:val="00557733"/>
    <w:rsid w:val="00560B14"/>
    <w:rsid w:val="00561FBC"/>
    <w:rsid w:val="00561FE6"/>
    <w:rsid w:val="00562576"/>
    <w:rsid w:val="005626CB"/>
    <w:rsid w:val="005629EB"/>
    <w:rsid w:val="00562E33"/>
    <w:rsid w:val="005648FF"/>
    <w:rsid w:val="0056524C"/>
    <w:rsid w:val="00566134"/>
    <w:rsid w:val="0056791E"/>
    <w:rsid w:val="00567BDF"/>
    <w:rsid w:val="00570699"/>
    <w:rsid w:val="005709F4"/>
    <w:rsid w:val="00570BD0"/>
    <w:rsid w:val="00570BEE"/>
    <w:rsid w:val="00570CBA"/>
    <w:rsid w:val="00570CF4"/>
    <w:rsid w:val="0057110E"/>
    <w:rsid w:val="00571A79"/>
    <w:rsid w:val="00571BA3"/>
    <w:rsid w:val="00571CB4"/>
    <w:rsid w:val="00571F24"/>
    <w:rsid w:val="005730AA"/>
    <w:rsid w:val="00573427"/>
    <w:rsid w:val="0057395B"/>
    <w:rsid w:val="00573F69"/>
    <w:rsid w:val="00574144"/>
    <w:rsid w:val="005745FB"/>
    <w:rsid w:val="005749E1"/>
    <w:rsid w:val="00574B15"/>
    <w:rsid w:val="00574FCB"/>
    <w:rsid w:val="00575467"/>
    <w:rsid w:val="00575683"/>
    <w:rsid w:val="00576283"/>
    <w:rsid w:val="00576D82"/>
    <w:rsid w:val="00576ED0"/>
    <w:rsid w:val="00576F07"/>
    <w:rsid w:val="005774DD"/>
    <w:rsid w:val="00577AFB"/>
    <w:rsid w:val="00577DF0"/>
    <w:rsid w:val="00580036"/>
    <w:rsid w:val="00580400"/>
    <w:rsid w:val="005804AE"/>
    <w:rsid w:val="00580798"/>
    <w:rsid w:val="00580A96"/>
    <w:rsid w:val="0058124E"/>
    <w:rsid w:val="005814A8"/>
    <w:rsid w:val="005825EB"/>
    <w:rsid w:val="00582DBD"/>
    <w:rsid w:val="00583124"/>
    <w:rsid w:val="0058386E"/>
    <w:rsid w:val="005838CB"/>
    <w:rsid w:val="00583A3A"/>
    <w:rsid w:val="00583ECB"/>
    <w:rsid w:val="00584615"/>
    <w:rsid w:val="00584AA5"/>
    <w:rsid w:val="00584E7C"/>
    <w:rsid w:val="0058506B"/>
    <w:rsid w:val="00585427"/>
    <w:rsid w:val="00585F85"/>
    <w:rsid w:val="00586010"/>
    <w:rsid w:val="00586060"/>
    <w:rsid w:val="00586943"/>
    <w:rsid w:val="00586B5F"/>
    <w:rsid w:val="00586F88"/>
    <w:rsid w:val="005879C0"/>
    <w:rsid w:val="00587D3E"/>
    <w:rsid w:val="005902C5"/>
    <w:rsid w:val="00590501"/>
    <w:rsid w:val="00590961"/>
    <w:rsid w:val="00590B9E"/>
    <w:rsid w:val="0059159E"/>
    <w:rsid w:val="0059185C"/>
    <w:rsid w:val="00591882"/>
    <w:rsid w:val="005920F3"/>
    <w:rsid w:val="005932E9"/>
    <w:rsid w:val="00593A1F"/>
    <w:rsid w:val="005941AE"/>
    <w:rsid w:val="00595087"/>
    <w:rsid w:val="005958F6"/>
    <w:rsid w:val="00595C0A"/>
    <w:rsid w:val="00595FAB"/>
    <w:rsid w:val="00596346"/>
    <w:rsid w:val="0059679E"/>
    <w:rsid w:val="00596DB6"/>
    <w:rsid w:val="005A00CD"/>
    <w:rsid w:val="005A046E"/>
    <w:rsid w:val="005A0753"/>
    <w:rsid w:val="005A19DF"/>
    <w:rsid w:val="005A2238"/>
    <w:rsid w:val="005A30E3"/>
    <w:rsid w:val="005A3194"/>
    <w:rsid w:val="005A36D8"/>
    <w:rsid w:val="005A3789"/>
    <w:rsid w:val="005A472B"/>
    <w:rsid w:val="005A4A73"/>
    <w:rsid w:val="005A5169"/>
    <w:rsid w:val="005A582F"/>
    <w:rsid w:val="005A61B2"/>
    <w:rsid w:val="005A6BE1"/>
    <w:rsid w:val="005A707B"/>
    <w:rsid w:val="005A7829"/>
    <w:rsid w:val="005A7B47"/>
    <w:rsid w:val="005B070B"/>
    <w:rsid w:val="005B0A3E"/>
    <w:rsid w:val="005B1122"/>
    <w:rsid w:val="005B1BF7"/>
    <w:rsid w:val="005B22E3"/>
    <w:rsid w:val="005B26E9"/>
    <w:rsid w:val="005B26FD"/>
    <w:rsid w:val="005B309A"/>
    <w:rsid w:val="005B38F1"/>
    <w:rsid w:val="005B39A7"/>
    <w:rsid w:val="005B3CDC"/>
    <w:rsid w:val="005B5139"/>
    <w:rsid w:val="005B5515"/>
    <w:rsid w:val="005B5632"/>
    <w:rsid w:val="005B6CC1"/>
    <w:rsid w:val="005B72EA"/>
    <w:rsid w:val="005B73BA"/>
    <w:rsid w:val="005B76B0"/>
    <w:rsid w:val="005B7D61"/>
    <w:rsid w:val="005B7E7A"/>
    <w:rsid w:val="005C0DC7"/>
    <w:rsid w:val="005C1196"/>
    <w:rsid w:val="005C14D3"/>
    <w:rsid w:val="005C1760"/>
    <w:rsid w:val="005C20AF"/>
    <w:rsid w:val="005C2A02"/>
    <w:rsid w:val="005C2EB3"/>
    <w:rsid w:val="005C2FBD"/>
    <w:rsid w:val="005C3396"/>
    <w:rsid w:val="005C3CB5"/>
    <w:rsid w:val="005C3CEF"/>
    <w:rsid w:val="005C4BF1"/>
    <w:rsid w:val="005C59D4"/>
    <w:rsid w:val="005C5A92"/>
    <w:rsid w:val="005C71AA"/>
    <w:rsid w:val="005C7312"/>
    <w:rsid w:val="005C7655"/>
    <w:rsid w:val="005C76AD"/>
    <w:rsid w:val="005C7820"/>
    <w:rsid w:val="005C7B1A"/>
    <w:rsid w:val="005C7B1F"/>
    <w:rsid w:val="005D0362"/>
    <w:rsid w:val="005D049E"/>
    <w:rsid w:val="005D1342"/>
    <w:rsid w:val="005D13E6"/>
    <w:rsid w:val="005D20F1"/>
    <w:rsid w:val="005D2ED0"/>
    <w:rsid w:val="005D34ED"/>
    <w:rsid w:val="005D35B1"/>
    <w:rsid w:val="005D3716"/>
    <w:rsid w:val="005D4754"/>
    <w:rsid w:val="005D4D9F"/>
    <w:rsid w:val="005D53B4"/>
    <w:rsid w:val="005D6975"/>
    <w:rsid w:val="005D6F69"/>
    <w:rsid w:val="005D728A"/>
    <w:rsid w:val="005D74DB"/>
    <w:rsid w:val="005D76AC"/>
    <w:rsid w:val="005E1B47"/>
    <w:rsid w:val="005E2FE4"/>
    <w:rsid w:val="005E3240"/>
    <w:rsid w:val="005E3695"/>
    <w:rsid w:val="005E43AE"/>
    <w:rsid w:val="005E4562"/>
    <w:rsid w:val="005E49C4"/>
    <w:rsid w:val="005E4B03"/>
    <w:rsid w:val="005E55C4"/>
    <w:rsid w:val="005E5C17"/>
    <w:rsid w:val="005E5D8F"/>
    <w:rsid w:val="005E6248"/>
    <w:rsid w:val="005E652B"/>
    <w:rsid w:val="005E6B2C"/>
    <w:rsid w:val="005E7431"/>
    <w:rsid w:val="005E795F"/>
    <w:rsid w:val="005F0594"/>
    <w:rsid w:val="005F0FC5"/>
    <w:rsid w:val="005F165A"/>
    <w:rsid w:val="005F16D0"/>
    <w:rsid w:val="005F1C45"/>
    <w:rsid w:val="005F1D40"/>
    <w:rsid w:val="005F32AE"/>
    <w:rsid w:val="005F3632"/>
    <w:rsid w:val="005F3645"/>
    <w:rsid w:val="005F3CE9"/>
    <w:rsid w:val="005F401E"/>
    <w:rsid w:val="005F5BB2"/>
    <w:rsid w:val="005F6443"/>
    <w:rsid w:val="005F67E9"/>
    <w:rsid w:val="005F722C"/>
    <w:rsid w:val="005F731A"/>
    <w:rsid w:val="005F7CE3"/>
    <w:rsid w:val="00600FDF"/>
    <w:rsid w:val="00601380"/>
    <w:rsid w:val="00601659"/>
    <w:rsid w:val="0060261D"/>
    <w:rsid w:val="006026DA"/>
    <w:rsid w:val="00602B63"/>
    <w:rsid w:val="00602DDC"/>
    <w:rsid w:val="00602F5E"/>
    <w:rsid w:val="006030EE"/>
    <w:rsid w:val="00603725"/>
    <w:rsid w:val="00603DDB"/>
    <w:rsid w:val="00603DF5"/>
    <w:rsid w:val="00603ED1"/>
    <w:rsid w:val="00604474"/>
    <w:rsid w:val="006044DA"/>
    <w:rsid w:val="0060607F"/>
    <w:rsid w:val="00606C35"/>
    <w:rsid w:val="00606FA5"/>
    <w:rsid w:val="00607071"/>
    <w:rsid w:val="0060748E"/>
    <w:rsid w:val="006100DA"/>
    <w:rsid w:val="00610124"/>
    <w:rsid w:val="00610250"/>
    <w:rsid w:val="006107B5"/>
    <w:rsid w:val="00610B07"/>
    <w:rsid w:val="00611093"/>
    <w:rsid w:val="00611125"/>
    <w:rsid w:val="006113AF"/>
    <w:rsid w:val="006115FA"/>
    <w:rsid w:val="00611E07"/>
    <w:rsid w:val="006127EB"/>
    <w:rsid w:val="00612E3B"/>
    <w:rsid w:val="00612EF2"/>
    <w:rsid w:val="006139D9"/>
    <w:rsid w:val="00613E06"/>
    <w:rsid w:val="00613EE5"/>
    <w:rsid w:val="006145EF"/>
    <w:rsid w:val="0061539E"/>
    <w:rsid w:val="006156B8"/>
    <w:rsid w:val="00615757"/>
    <w:rsid w:val="00616A6B"/>
    <w:rsid w:val="006173F1"/>
    <w:rsid w:val="00617800"/>
    <w:rsid w:val="00620382"/>
    <w:rsid w:val="00620768"/>
    <w:rsid w:val="00620857"/>
    <w:rsid w:val="0062215C"/>
    <w:rsid w:val="006223A0"/>
    <w:rsid w:val="0062270E"/>
    <w:rsid w:val="00622A41"/>
    <w:rsid w:val="00622DC1"/>
    <w:rsid w:val="00623107"/>
    <w:rsid w:val="0062316E"/>
    <w:rsid w:val="006231A5"/>
    <w:rsid w:val="00623394"/>
    <w:rsid w:val="006243E1"/>
    <w:rsid w:val="00624559"/>
    <w:rsid w:val="00624861"/>
    <w:rsid w:val="00624C7F"/>
    <w:rsid w:val="006250F4"/>
    <w:rsid w:val="006251A9"/>
    <w:rsid w:val="00625377"/>
    <w:rsid w:val="0062579F"/>
    <w:rsid w:val="0062585B"/>
    <w:rsid w:val="00626046"/>
    <w:rsid w:val="006269AD"/>
    <w:rsid w:val="006270FF"/>
    <w:rsid w:val="00627676"/>
    <w:rsid w:val="00627E89"/>
    <w:rsid w:val="00627F19"/>
    <w:rsid w:val="00627F25"/>
    <w:rsid w:val="006308E9"/>
    <w:rsid w:val="0063120E"/>
    <w:rsid w:val="00631F67"/>
    <w:rsid w:val="00632A84"/>
    <w:rsid w:val="00632DD4"/>
    <w:rsid w:val="00632EB8"/>
    <w:rsid w:val="00633274"/>
    <w:rsid w:val="006347A4"/>
    <w:rsid w:val="00634A6D"/>
    <w:rsid w:val="00634CAA"/>
    <w:rsid w:val="00634CE5"/>
    <w:rsid w:val="0063569A"/>
    <w:rsid w:val="00635D23"/>
    <w:rsid w:val="00636E65"/>
    <w:rsid w:val="00637625"/>
    <w:rsid w:val="0064007E"/>
    <w:rsid w:val="006401B3"/>
    <w:rsid w:val="00640ABA"/>
    <w:rsid w:val="00641B98"/>
    <w:rsid w:val="00641CF4"/>
    <w:rsid w:val="00641DA9"/>
    <w:rsid w:val="00641DE9"/>
    <w:rsid w:val="00641F01"/>
    <w:rsid w:val="00642529"/>
    <w:rsid w:val="00642600"/>
    <w:rsid w:val="0064278E"/>
    <w:rsid w:val="0064325B"/>
    <w:rsid w:val="0064367E"/>
    <w:rsid w:val="006438F0"/>
    <w:rsid w:val="00644A0C"/>
    <w:rsid w:val="00644A91"/>
    <w:rsid w:val="006451DA"/>
    <w:rsid w:val="00645644"/>
    <w:rsid w:val="00645824"/>
    <w:rsid w:val="00646222"/>
    <w:rsid w:val="00646AB1"/>
    <w:rsid w:val="00647AEE"/>
    <w:rsid w:val="0065224C"/>
    <w:rsid w:val="0065255E"/>
    <w:rsid w:val="00653159"/>
    <w:rsid w:val="00653573"/>
    <w:rsid w:val="00653686"/>
    <w:rsid w:val="006537F5"/>
    <w:rsid w:val="00653DEA"/>
    <w:rsid w:val="0065505D"/>
    <w:rsid w:val="006551B5"/>
    <w:rsid w:val="00655D0C"/>
    <w:rsid w:val="00656235"/>
    <w:rsid w:val="00656287"/>
    <w:rsid w:val="00656BB5"/>
    <w:rsid w:val="00657160"/>
    <w:rsid w:val="00657169"/>
    <w:rsid w:val="006577B8"/>
    <w:rsid w:val="006578B4"/>
    <w:rsid w:val="006579A5"/>
    <w:rsid w:val="00660089"/>
    <w:rsid w:val="00660349"/>
    <w:rsid w:val="00660941"/>
    <w:rsid w:val="00661200"/>
    <w:rsid w:val="0066138C"/>
    <w:rsid w:val="0066142F"/>
    <w:rsid w:val="006614F6"/>
    <w:rsid w:val="00661669"/>
    <w:rsid w:val="006619E1"/>
    <w:rsid w:val="00662453"/>
    <w:rsid w:val="0066261F"/>
    <w:rsid w:val="006629E9"/>
    <w:rsid w:val="006631B7"/>
    <w:rsid w:val="006632E4"/>
    <w:rsid w:val="006641C8"/>
    <w:rsid w:val="00664562"/>
    <w:rsid w:val="006651AF"/>
    <w:rsid w:val="006655C3"/>
    <w:rsid w:val="00665ED5"/>
    <w:rsid w:val="00666B2A"/>
    <w:rsid w:val="00667C57"/>
    <w:rsid w:val="00667DEE"/>
    <w:rsid w:val="00667F7C"/>
    <w:rsid w:val="0067005A"/>
    <w:rsid w:val="006703F2"/>
    <w:rsid w:val="006706CE"/>
    <w:rsid w:val="006707F5"/>
    <w:rsid w:val="00670A2B"/>
    <w:rsid w:val="00671017"/>
    <w:rsid w:val="006711FE"/>
    <w:rsid w:val="00671A79"/>
    <w:rsid w:val="0067245E"/>
    <w:rsid w:val="00672569"/>
    <w:rsid w:val="0067280E"/>
    <w:rsid w:val="0067295E"/>
    <w:rsid w:val="006729AB"/>
    <w:rsid w:val="00673892"/>
    <w:rsid w:val="006745B4"/>
    <w:rsid w:val="0067540E"/>
    <w:rsid w:val="0067615C"/>
    <w:rsid w:val="00676A0A"/>
    <w:rsid w:val="00676F88"/>
    <w:rsid w:val="00677332"/>
    <w:rsid w:val="00677705"/>
    <w:rsid w:val="00677A75"/>
    <w:rsid w:val="00677E91"/>
    <w:rsid w:val="00677FFE"/>
    <w:rsid w:val="0068114C"/>
    <w:rsid w:val="00681A2E"/>
    <w:rsid w:val="0068236C"/>
    <w:rsid w:val="00682516"/>
    <w:rsid w:val="0068279C"/>
    <w:rsid w:val="00683143"/>
    <w:rsid w:val="006831A1"/>
    <w:rsid w:val="006835B8"/>
    <w:rsid w:val="00683992"/>
    <w:rsid w:val="00683ECC"/>
    <w:rsid w:val="00684975"/>
    <w:rsid w:val="00684994"/>
    <w:rsid w:val="0068528C"/>
    <w:rsid w:val="0068563D"/>
    <w:rsid w:val="00685700"/>
    <w:rsid w:val="006875CB"/>
    <w:rsid w:val="00690718"/>
    <w:rsid w:val="00690EE4"/>
    <w:rsid w:val="00691394"/>
    <w:rsid w:val="0069152D"/>
    <w:rsid w:val="006924B8"/>
    <w:rsid w:val="00692519"/>
    <w:rsid w:val="006925CE"/>
    <w:rsid w:val="006931B2"/>
    <w:rsid w:val="006931D8"/>
    <w:rsid w:val="006935F5"/>
    <w:rsid w:val="0069392E"/>
    <w:rsid w:val="00693DC6"/>
    <w:rsid w:val="00693DED"/>
    <w:rsid w:val="0069426F"/>
    <w:rsid w:val="006946B5"/>
    <w:rsid w:val="00694B31"/>
    <w:rsid w:val="00694E7A"/>
    <w:rsid w:val="00694F1B"/>
    <w:rsid w:val="00694F27"/>
    <w:rsid w:val="00695DCE"/>
    <w:rsid w:val="00696095"/>
    <w:rsid w:val="00696921"/>
    <w:rsid w:val="00696EB7"/>
    <w:rsid w:val="0069709B"/>
    <w:rsid w:val="00697171"/>
    <w:rsid w:val="0069751F"/>
    <w:rsid w:val="00697654"/>
    <w:rsid w:val="00697B17"/>
    <w:rsid w:val="006A0C26"/>
    <w:rsid w:val="006A0D3B"/>
    <w:rsid w:val="006A2724"/>
    <w:rsid w:val="006A344E"/>
    <w:rsid w:val="006A3702"/>
    <w:rsid w:val="006A3D75"/>
    <w:rsid w:val="006A3DF9"/>
    <w:rsid w:val="006A53BB"/>
    <w:rsid w:val="006A5D1D"/>
    <w:rsid w:val="006A6500"/>
    <w:rsid w:val="006A6F7E"/>
    <w:rsid w:val="006A7131"/>
    <w:rsid w:val="006A7B3F"/>
    <w:rsid w:val="006B0827"/>
    <w:rsid w:val="006B0B14"/>
    <w:rsid w:val="006B0F73"/>
    <w:rsid w:val="006B1328"/>
    <w:rsid w:val="006B1755"/>
    <w:rsid w:val="006B1B2C"/>
    <w:rsid w:val="006B1CD3"/>
    <w:rsid w:val="006B1CFF"/>
    <w:rsid w:val="006B2545"/>
    <w:rsid w:val="006B2783"/>
    <w:rsid w:val="006B27B8"/>
    <w:rsid w:val="006B2A2F"/>
    <w:rsid w:val="006B31F0"/>
    <w:rsid w:val="006B32DE"/>
    <w:rsid w:val="006B35F4"/>
    <w:rsid w:val="006B367A"/>
    <w:rsid w:val="006B3EF1"/>
    <w:rsid w:val="006B4FA6"/>
    <w:rsid w:val="006B4FB2"/>
    <w:rsid w:val="006B4FEB"/>
    <w:rsid w:val="006B505B"/>
    <w:rsid w:val="006B56DA"/>
    <w:rsid w:val="006B65BD"/>
    <w:rsid w:val="006B6AB0"/>
    <w:rsid w:val="006B6C7E"/>
    <w:rsid w:val="006B6D00"/>
    <w:rsid w:val="006B6D4E"/>
    <w:rsid w:val="006B76F8"/>
    <w:rsid w:val="006B79F9"/>
    <w:rsid w:val="006B7CF0"/>
    <w:rsid w:val="006C001B"/>
    <w:rsid w:val="006C06DC"/>
    <w:rsid w:val="006C17AF"/>
    <w:rsid w:val="006C1A14"/>
    <w:rsid w:val="006C2A38"/>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224E"/>
    <w:rsid w:val="006D2761"/>
    <w:rsid w:val="006D2E9C"/>
    <w:rsid w:val="006D3D70"/>
    <w:rsid w:val="006D4238"/>
    <w:rsid w:val="006D473D"/>
    <w:rsid w:val="006D5B98"/>
    <w:rsid w:val="006D5CC9"/>
    <w:rsid w:val="006D673F"/>
    <w:rsid w:val="006D7104"/>
    <w:rsid w:val="006E02D5"/>
    <w:rsid w:val="006E145A"/>
    <w:rsid w:val="006E1660"/>
    <w:rsid w:val="006E16B8"/>
    <w:rsid w:val="006E2AF7"/>
    <w:rsid w:val="006E3378"/>
    <w:rsid w:val="006E3D34"/>
    <w:rsid w:val="006E5EF2"/>
    <w:rsid w:val="006E6DE4"/>
    <w:rsid w:val="006E7463"/>
    <w:rsid w:val="006E76D9"/>
    <w:rsid w:val="006F0C28"/>
    <w:rsid w:val="006F19B0"/>
    <w:rsid w:val="006F1D43"/>
    <w:rsid w:val="006F2068"/>
    <w:rsid w:val="006F2916"/>
    <w:rsid w:val="006F2E1B"/>
    <w:rsid w:val="006F4936"/>
    <w:rsid w:val="006F4974"/>
    <w:rsid w:val="006F4FBB"/>
    <w:rsid w:val="006F5F1C"/>
    <w:rsid w:val="006F6CAC"/>
    <w:rsid w:val="006F6E49"/>
    <w:rsid w:val="006F708C"/>
    <w:rsid w:val="006F7FA8"/>
    <w:rsid w:val="00700554"/>
    <w:rsid w:val="00700BEE"/>
    <w:rsid w:val="00700FFA"/>
    <w:rsid w:val="007015BE"/>
    <w:rsid w:val="00701801"/>
    <w:rsid w:val="00701906"/>
    <w:rsid w:val="00701A88"/>
    <w:rsid w:val="007020E4"/>
    <w:rsid w:val="007027DC"/>
    <w:rsid w:val="00702CA6"/>
    <w:rsid w:val="0070350F"/>
    <w:rsid w:val="00703ACB"/>
    <w:rsid w:val="0070405D"/>
    <w:rsid w:val="00705869"/>
    <w:rsid w:val="00705BBA"/>
    <w:rsid w:val="00706101"/>
    <w:rsid w:val="007064B8"/>
    <w:rsid w:val="00707679"/>
    <w:rsid w:val="00707B84"/>
    <w:rsid w:val="00707C81"/>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692C"/>
    <w:rsid w:val="00716D43"/>
    <w:rsid w:val="007177D0"/>
    <w:rsid w:val="007177DD"/>
    <w:rsid w:val="00717E8A"/>
    <w:rsid w:val="00720178"/>
    <w:rsid w:val="0072047F"/>
    <w:rsid w:val="007212B2"/>
    <w:rsid w:val="007217D2"/>
    <w:rsid w:val="007217F4"/>
    <w:rsid w:val="00721960"/>
    <w:rsid w:val="00721B55"/>
    <w:rsid w:val="00721C96"/>
    <w:rsid w:val="00721FD5"/>
    <w:rsid w:val="007223A9"/>
    <w:rsid w:val="007227B4"/>
    <w:rsid w:val="00722856"/>
    <w:rsid w:val="0072372A"/>
    <w:rsid w:val="00724855"/>
    <w:rsid w:val="00724B0A"/>
    <w:rsid w:val="007252DB"/>
    <w:rsid w:val="007260E9"/>
    <w:rsid w:val="00726DAC"/>
    <w:rsid w:val="0072716C"/>
    <w:rsid w:val="007272FD"/>
    <w:rsid w:val="0072757A"/>
    <w:rsid w:val="00727EE1"/>
    <w:rsid w:val="007304B0"/>
    <w:rsid w:val="00730F4E"/>
    <w:rsid w:val="00731C0C"/>
    <w:rsid w:val="00731C3C"/>
    <w:rsid w:val="00732202"/>
    <w:rsid w:val="0073249E"/>
    <w:rsid w:val="00732905"/>
    <w:rsid w:val="00732DB8"/>
    <w:rsid w:val="00732F31"/>
    <w:rsid w:val="007334C3"/>
    <w:rsid w:val="00733D76"/>
    <w:rsid w:val="00733ED7"/>
    <w:rsid w:val="00733F0B"/>
    <w:rsid w:val="00733F81"/>
    <w:rsid w:val="007351EE"/>
    <w:rsid w:val="00735419"/>
    <w:rsid w:val="00735A8A"/>
    <w:rsid w:val="00736062"/>
    <w:rsid w:val="00736349"/>
    <w:rsid w:val="0073659E"/>
    <w:rsid w:val="00737AFC"/>
    <w:rsid w:val="00737B50"/>
    <w:rsid w:val="00737FBF"/>
    <w:rsid w:val="00740AAA"/>
    <w:rsid w:val="00741A71"/>
    <w:rsid w:val="007423C9"/>
    <w:rsid w:val="0074347D"/>
    <w:rsid w:val="00743879"/>
    <w:rsid w:val="00743F45"/>
    <w:rsid w:val="0074576C"/>
    <w:rsid w:val="00745870"/>
    <w:rsid w:val="00746135"/>
    <w:rsid w:val="007464C8"/>
    <w:rsid w:val="00746992"/>
    <w:rsid w:val="00746B14"/>
    <w:rsid w:val="00750DE2"/>
    <w:rsid w:val="00751648"/>
    <w:rsid w:val="0075194A"/>
    <w:rsid w:val="00751F36"/>
    <w:rsid w:val="007526E8"/>
    <w:rsid w:val="007533F9"/>
    <w:rsid w:val="00753511"/>
    <w:rsid w:val="00753C72"/>
    <w:rsid w:val="00754079"/>
    <w:rsid w:val="00754962"/>
    <w:rsid w:val="00754E46"/>
    <w:rsid w:val="0075527A"/>
    <w:rsid w:val="00755AEA"/>
    <w:rsid w:val="00755E8F"/>
    <w:rsid w:val="007570CB"/>
    <w:rsid w:val="0075729F"/>
    <w:rsid w:val="00760457"/>
    <w:rsid w:val="00760531"/>
    <w:rsid w:val="00761BE8"/>
    <w:rsid w:val="00761F0D"/>
    <w:rsid w:val="00761F40"/>
    <w:rsid w:val="00762039"/>
    <w:rsid w:val="00762B9A"/>
    <w:rsid w:val="00763A2A"/>
    <w:rsid w:val="0076498E"/>
    <w:rsid w:val="0076510F"/>
    <w:rsid w:val="00765FAC"/>
    <w:rsid w:val="00766258"/>
    <w:rsid w:val="007662C6"/>
    <w:rsid w:val="007669D5"/>
    <w:rsid w:val="00766A85"/>
    <w:rsid w:val="0076727E"/>
    <w:rsid w:val="00767346"/>
    <w:rsid w:val="00767607"/>
    <w:rsid w:val="0076760B"/>
    <w:rsid w:val="00767EBC"/>
    <w:rsid w:val="00767F33"/>
    <w:rsid w:val="0077091A"/>
    <w:rsid w:val="00770F92"/>
    <w:rsid w:val="007718FE"/>
    <w:rsid w:val="0077192F"/>
    <w:rsid w:val="007719D4"/>
    <w:rsid w:val="00771E57"/>
    <w:rsid w:val="00773491"/>
    <w:rsid w:val="00773E52"/>
    <w:rsid w:val="00774918"/>
    <w:rsid w:val="00774CC5"/>
    <w:rsid w:val="00774D48"/>
    <w:rsid w:val="00775147"/>
    <w:rsid w:val="007765B6"/>
    <w:rsid w:val="007768B9"/>
    <w:rsid w:val="00776EE3"/>
    <w:rsid w:val="007770F8"/>
    <w:rsid w:val="0077725A"/>
    <w:rsid w:val="007778B6"/>
    <w:rsid w:val="00777E6C"/>
    <w:rsid w:val="00777E94"/>
    <w:rsid w:val="00780B8F"/>
    <w:rsid w:val="00781488"/>
    <w:rsid w:val="007814E2"/>
    <w:rsid w:val="00781587"/>
    <w:rsid w:val="007827FB"/>
    <w:rsid w:val="00783091"/>
    <w:rsid w:val="00783859"/>
    <w:rsid w:val="00783AB2"/>
    <w:rsid w:val="00783B82"/>
    <w:rsid w:val="00784368"/>
    <w:rsid w:val="0078470F"/>
    <w:rsid w:val="00784C3B"/>
    <w:rsid w:val="00784E37"/>
    <w:rsid w:val="007850B6"/>
    <w:rsid w:val="007853AF"/>
    <w:rsid w:val="00786A25"/>
    <w:rsid w:val="007878A7"/>
    <w:rsid w:val="00790629"/>
    <w:rsid w:val="00791465"/>
    <w:rsid w:val="00792D32"/>
    <w:rsid w:val="007934D0"/>
    <w:rsid w:val="00793F34"/>
    <w:rsid w:val="0079410F"/>
    <w:rsid w:val="007946A1"/>
    <w:rsid w:val="00794AB0"/>
    <w:rsid w:val="00794FE7"/>
    <w:rsid w:val="007951B4"/>
    <w:rsid w:val="007951D2"/>
    <w:rsid w:val="007955AA"/>
    <w:rsid w:val="007966D5"/>
    <w:rsid w:val="007968A4"/>
    <w:rsid w:val="00796AD5"/>
    <w:rsid w:val="00797330"/>
    <w:rsid w:val="007977E1"/>
    <w:rsid w:val="00797832"/>
    <w:rsid w:val="007A067A"/>
    <w:rsid w:val="007A09B9"/>
    <w:rsid w:val="007A0DF0"/>
    <w:rsid w:val="007A1DEE"/>
    <w:rsid w:val="007A1F83"/>
    <w:rsid w:val="007A26DB"/>
    <w:rsid w:val="007A2E26"/>
    <w:rsid w:val="007A35D6"/>
    <w:rsid w:val="007A399E"/>
    <w:rsid w:val="007A3A01"/>
    <w:rsid w:val="007A3B50"/>
    <w:rsid w:val="007A3C01"/>
    <w:rsid w:val="007A3CCE"/>
    <w:rsid w:val="007A3DE8"/>
    <w:rsid w:val="007A4189"/>
    <w:rsid w:val="007A434E"/>
    <w:rsid w:val="007A43F4"/>
    <w:rsid w:val="007A552D"/>
    <w:rsid w:val="007A58F5"/>
    <w:rsid w:val="007A69DB"/>
    <w:rsid w:val="007A771C"/>
    <w:rsid w:val="007A7FAC"/>
    <w:rsid w:val="007B01D0"/>
    <w:rsid w:val="007B37A9"/>
    <w:rsid w:val="007B40B6"/>
    <w:rsid w:val="007B453F"/>
    <w:rsid w:val="007B4A82"/>
    <w:rsid w:val="007B4F9C"/>
    <w:rsid w:val="007B5CE3"/>
    <w:rsid w:val="007B5E84"/>
    <w:rsid w:val="007B696F"/>
    <w:rsid w:val="007B7525"/>
    <w:rsid w:val="007B7B0F"/>
    <w:rsid w:val="007B7F16"/>
    <w:rsid w:val="007C06CA"/>
    <w:rsid w:val="007C0893"/>
    <w:rsid w:val="007C099C"/>
    <w:rsid w:val="007C1035"/>
    <w:rsid w:val="007C15CC"/>
    <w:rsid w:val="007C2040"/>
    <w:rsid w:val="007C2616"/>
    <w:rsid w:val="007C264D"/>
    <w:rsid w:val="007C2FDE"/>
    <w:rsid w:val="007C387F"/>
    <w:rsid w:val="007C38A5"/>
    <w:rsid w:val="007C3DA4"/>
    <w:rsid w:val="007C4020"/>
    <w:rsid w:val="007C443C"/>
    <w:rsid w:val="007C48DF"/>
    <w:rsid w:val="007C4D33"/>
    <w:rsid w:val="007C4E43"/>
    <w:rsid w:val="007C546E"/>
    <w:rsid w:val="007C547B"/>
    <w:rsid w:val="007C54FE"/>
    <w:rsid w:val="007C55DF"/>
    <w:rsid w:val="007C60EE"/>
    <w:rsid w:val="007C6521"/>
    <w:rsid w:val="007C6958"/>
    <w:rsid w:val="007C6C2B"/>
    <w:rsid w:val="007C6CA7"/>
    <w:rsid w:val="007C6CB4"/>
    <w:rsid w:val="007C7490"/>
    <w:rsid w:val="007C79D3"/>
    <w:rsid w:val="007D012B"/>
    <w:rsid w:val="007D0726"/>
    <w:rsid w:val="007D0B76"/>
    <w:rsid w:val="007D0E03"/>
    <w:rsid w:val="007D11D4"/>
    <w:rsid w:val="007D256A"/>
    <w:rsid w:val="007D25ED"/>
    <w:rsid w:val="007D28B0"/>
    <w:rsid w:val="007D2D6A"/>
    <w:rsid w:val="007D2F2F"/>
    <w:rsid w:val="007D3702"/>
    <w:rsid w:val="007D3E26"/>
    <w:rsid w:val="007D4288"/>
    <w:rsid w:val="007D42BA"/>
    <w:rsid w:val="007D4506"/>
    <w:rsid w:val="007D4A9B"/>
    <w:rsid w:val="007D4DED"/>
    <w:rsid w:val="007D528B"/>
    <w:rsid w:val="007D639C"/>
    <w:rsid w:val="007D6A09"/>
    <w:rsid w:val="007D6D8A"/>
    <w:rsid w:val="007D703D"/>
    <w:rsid w:val="007D77D5"/>
    <w:rsid w:val="007D7CB5"/>
    <w:rsid w:val="007E0DB6"/>
    <w:rsid w:val="007E0F8B"/>
    <w:rsid w:val="007E17D7"/>
    <w:rsid w:val="007E24F7"/>
    <w:rsid w:val="007E252B"/>
    <w:rsid w:val="007E2592"/>
    <w:rsid w:val="007E2D5C"/>
    <w:rsid w:val="007E37BA"/>
    <w:rsid w:val="007E37F2"/>
    <w:rsid w:val="007E4770"/>
    <w:rsid w:val="007E4EAB"/>
    <w:rsid w:val="007E5A1F"/>
    <w:rsid w:val="007E625F"/>
    <w:rsid w:val="007E6664"/>
    <w:rsid w:val="007E68B2"/>
    <w:rsid w:val="007E698F"/>
    <w:rsid w:val="007E6EBD"/>
    <w:rsid w:val="007E7B48"/>
    <w:rsid w:val="007E7C90"/>
    <w:rsid w:val="007E7D76"/>
    <w:rsid w:val="007E7F84"/>
    <w:rsid w:val="007E7FA2"/>
    <w:rsid w:val="007F1751"/>
    <w:rsid w:val="007F2514"/>
    <w:rsid w:val="007F2A76"/>
    <w:rsid w:val="007F35DA"/>
    <w:rsid w:val="007F3D9D"/>
    <w:rsid w:val="007F4E95"/>
    <w:rsid w:val="007F51CC"/>
    <w:rsid w:val="007F58CB"/>
    <w:rsid w:val="007F59D0"/>
    <w:rsid w:val="007F5AA1"/>
    <w:rsid w:val="007F5AD0"/>
    <w:rsid w:val="007F5D9D"/>
    <w:rsid w:val="007F6210"/>
    <w:rsid w:val="007F623B"/>
    <w:rsid w:val="007F6685"/>
    <w:rsid w:val="007F69D8"/>
    <w:rsid w:val="007F766C"/>
    <w:rsid w:val="007F7898"/>
    <w:rsid w:val="007F7DFC"/>
    <w:rsid w:val="00801B39"/>
    <w:rsid w:val="00801D5A"/>
    <w:rsid w:val="00801E23"/>
    <w:rsid w:val="00801E75"/>
    <w:rsid w:val="00802C0E"/>
    <w:rsid w:val="008030B9"/>
    <w:rsid w:val="0080350B"/>
    <w:rsid w:val="00803999"/>
    <w:rsid w:val="00803E5C"/>
    <w:rsid w:val="00803FCD"/>
    <w:rsid w:val="008053A4"/>
    <w:rsid w:val="00805682"/>
    <w:rsid w:val="00805C4A"/>
    <w:rsid w:val="00805E50"/>
    <w:rsid w:val="00805F3E"/>
    <w:rsid w:val="008064D5"/>
    <w:rsid w:val="0080660F"/>
    <w:rsid w:val="008069E9"/>
    <w:rsid w:val="00806BF5"/>
    <w:rsid w:val="008070DA"/>
    <w:rsid w:val="008107D7"/>
    <w:rsid w:val="00810B33"/>
    <w:rsid w:val="00811341"/>
    <w:rsid w:val="008118D1"/>
    <w:rsid w:val="00811AF5"/>
    <w:rsid w:val="00812FE0"/>
    <w:rsid w:val="00813866"/>
    <w:rsid w:val="00813B13"/>
    <w:rsid w:val="0081494C"/>
    <w:rsid w:val="00815765"/>
    <w:rsid w:val="00816264"/>
    <w:rsid w:val="0081689B"/>
    <w:rsid w:val="00816C77"/>
    <w:rsid w:val="00816F31"/>
    <w:rsid w:val="00816F4A"/>
    <w:rsid w:val="0081722E"/>
    <w:rsid w:val="00820A31"/>
    <w:rsid w:val="00820BF5"/>
    <w:rsid w:val="0082113C"/>
    <w:rsid w:val="00821713"/>
    <w:rsid w:val="00822160"/>
    <w:rsid w:val="008227BF"/>
    <w:rsid w:val="008229FE"/>
    <w:rsid w:val="008235DC"/>
    <w:rsid w:val="008236E0"/>
    <w:rsid w:val="0082372E"/>
    <w:rsid w:val="00823CDC"/>
    <w:rsid w:val="00823EA7"/>
    <w:rsid w:val="0082492D"/>
    <w:rsid w:val="00826DB9"/>
    <w:rsid w:val="00827D10"/>
    <w:rsid w:val="00830361"/>
    <w:rsid w:val="0083056C"/>
    <w:rsid w:val="00831E8A"/>
    <w:rsid w:val="00832A90"/>
    <w:rsid w:val="00832D75"/>
    <w:rsid w:val="00833225"/>
    <w:rsid w:val="00833532"/>
    <w:rsid w:val="00834C85"/>
    <w:rsid w:val="008351A0"/>
    <w:rsid w:val="00835E6B"/>
    <w:rsid w:val="00836848"/>
    <w:rsid w:val="008372AC"/>
    <w:rsid w:val="00837502"/>
    <w:rsid w:val="008401DC"/>
    <w:rsid w:val="0084075A"/>
    <w:rsid w:val="0084123C"/>
    <w:rsid w:val="00841486"/>
    <w:rsid w:val="008427F6"/>
    <w:rsid w:val="00842C4E"/>
    <w:rsid w:val="00842D44"/>
    <w:rsid w:val="00843313"/>
    <w:rsid w:val="00844132"/>
    <w:rsid w:val="00844837"/>
    <w:rsid w:val="00845AA0"/>
    <w:rsid w:val="00846F29"/>
    <w:rsid w:val="00847391"/>
    <w:rsid w:val="00847ABE"/>
    <w:rsid w:val="00847D25"/>
    <w:rsid w:val="00850D90"/>
    <w:rsid w:val="00851DFB"/>
    <w:rsid w:val="00851E2A"/>
    <w:rsid w:val="00851ED6"/>
    <w:rsid w:val="0085235B"/>
    <w:rsid w:val="008528C0"/>
    <w:rsid w:val="008530DC"/>
    <w:rsid w:val="00853370"/>
    <w:rsid w:val="008539A8"/>
    <w:rsid w:val="00853D67"/>
    <w:rsid w:val="008540D5"/>
    <w:rsid w:val="00854180"/>
    <w:rsid w:val="00854390"/>
    <w:rsid w:val="00854729"/>
    <w:rsid w:val="008549D3"/>
    <w:rsid w:val="00854A10"/>
    <w:rsid w:val="00854AAB"/>
    <w:rsid w:val="00854BCF"/>
    <w:rsid w:val="00855A92"/>
    <w:rsid w:val="00855CF4"/>
    <w:rsid w:val="00856AC4"/>
    <w:rsid w:val="00857743"/>
    <w:rsid w:val="00857784"/>
    <w:rsid w:val="008578E8"/>
    <w:rsid w:val="008600F3"/>
    <w:rsid w:val="008604BE"/>
    <w:rsid w:val="00860731"/>
    <w:rsid w:val="00860FB3"/>
    <w:rsid w:val="008612EB"/>
    <w:rsid w:val="008613EC"/>
    <w:rsid w:val="00862596"/>
    <w:rsid w:val="008629D2"/>
    <w:rsid w:val="0086377C"/>
    <w:rsid w:val="0086381C"/>
    <w:rsid w:val="00863BE3"/>
    <w:rsid w:val="008642C8"/>
    <w:rsid w:val="00865023"/>
    <w:rsid w:val="0086529D"/>
    <w:rsid w:val="008653C0"/>
    <w:rsid w:val="0086595E"/>
    <w:rsid w:val="00865CB8"/>
    <w:rsid w:val="00865CE1"/>
    <w:rsid w:val="0086631B"/>
    <w:rsid w:val="00867370"/>
    <w:rsid w:val="008700A3"/>
    <w:rsid w:val="0087071B"/>
    <w:rsid w:val="00870FF2"/>
    <w:rsid w:val="00871FEC"/>
    <w:rsid w:val="008723E2"/>
    <w:rsid w:val="00872CF9"/>
    <w:rsid w:val="00872E0B"/>
    <w:rsid w:val="00872E1F"/>
    <w:rsid w:val="00873408"/>
    <w:rsid w:val="00874115"/>
    <w:rsid w:val="008744BF"/>
    <w:rsid w:val="00874E6F"/>
    <w:rsid w:val="0087504B"/>
    <w:rsid w:val="00875FEB"/>
    <w:rsid w:val="00876696"/>
    <w:rsid w:val="0087669F"/>
    <w:rsid w:val="008768B5"/>
    <w:rsid w:val="0087691F"/>
    <w:rsid w:val="00876A69"/>
    <w:rsid w:val="008804E5"/>
    <w:rsid w:val="008809FF"/>
    <w:rsid w:val="008816F2"/>
    <w:rsid w:val="00882292"/>
    <w:rsid w:val="0088303A"/>
    <w:rsid w:val="0088305A"/>
    <w:rsid w:val="008836D2"/>
    <w:rsid w:val="00883778"/>
    <w:rsid w:val="008837DB"/>
    <w:rsid w:val="0088480B"/>
    <w:rsid w:val="00884A4F"/>
    <w:rsid w:val="00884CA3"/>
    <w:rsid w:val="0088503B"/>
    <w:rsid w:val="0088597A"/>
    <w:rsid w:val="00885B91"/>
    <w:rsid w:val="00886702"/>
    <w:rsid w:val="00886896"/>
    <w:rsid w:val="00886C37"/>
    <w:rsid w:val="00886D47"/>
    <w:rsid w:val="0088752C"/>
    <w:rsid w:val="008878A0"/>
    <w:rsid w:val="00890A91"/>
    <w:rsid w:val="00891AD8"/>
    <w:rsid w:val="00892009"/>
    <w:rsid w:val="00892186"/>
    <w:rsid w:val="008921EB"/>
    <w:rsid w:val="00892629"/>
    <w:rsid w:val="00892BB5"/>
    <w:rsid w:val="00892FCA"/>
    <w:rsid w:val="00893521"/>
    <w:rsid w:val="008938C4"/>
    <w:rsid w:val="00893A4E"/>
    <w:rsid w:val="00893A9B"/>
    <w:rsid w:val="00893AAF"/>
    <w:rsid w:val="0089424A"/>
    <w:rsid w:val="00894317"/>
    <w:rsid w:val="008945AC"/>
    <w:rsid w:val="00894C7E"/>
    <w:rsid w:val="00894CDD"/>
    <w:rsid w:val="00894DA5"/>
    <w:rsid w:val="008953F0"/>
    <w:rsid w:val="008959EC"/>
    <w:rsid w:val="008962A0"/>
    <w:rsid w:val="00896B2E"/>
    <w:rsid w:val="00896E1E"/>
    <w:rsid w:val="00896E65"/>
    <w:rsid w:val="00897867"/>
    <w:rsid w:val="008A03C1"/>
    <w:rsid w:val="008A1729"/>
    <w:rsid w:val="008A175E"/>
    <w:rsid w:val="008A1BEA"/>
    <w:rsid w:val="008A1FCE"/>
    <w:rsid w:val="008A20FE"/>
    <w:rsid w:val="008A21BB"/>
    <w:rsid w:val="008A24C2"/>
    <w:rsid w:val="008A2A7E"/>
    <w:rsid w:val="008A4063"/>
    <w:rsid w:val="008A42E5"/>
    <w:rsid w:val="008A4793"/>
    <w:rsid w:val="008A4CEC"/>
    <w:rsid w:val="008A55CC"/>
    <w:rsid w:val="008A56BD"/>
    <w:rsid w:val="008A65EF"/>
    <w:rsid w:val="008A6FA0"/>
    <w:rsid w:val="008A74EB"/>
    <w:rsid w:val="008A76D9"/>
    <w:rsid w:val="008A7B5B"/>
    <w:rsid w:val="008A7EF8"/>
    <w:rsid w:val="008B00BB"/>
    <w:rsid w:val="008B0D81"/>
    <w:rsid w:val="008B10E1"/>
    <w:rsid w:val="008B1371"/>
    <w:rsid w:val="008B16FD"/>
    <w:rsid w:val="008B178D"/>
    <w:rsid w:val="008B2604"/>
    <w:rsid w:val="008B26F5"/>
    <w:rsid w:val="008B2D47"/>
    <w:rsid w:val="008B34FF"/>
    <w:rsid w:val="008B3E1E"/>
    <w:rsid w:val="008B3ED9"/>
    <w:rsid w:val="008B3F5E"/>
    <w:rsid w:val="008B3FD3"/>
    <w:rsid w:val="008B3FD4"/>
    <w:rsid w:val="008B49A0"/>
    <w:rsid w:val="008B52B3"/>
    <w:rsid w:val="008B52CE"/>
    <w:rsid w:val="008B5498"/>
    <w:rsid w:val="008B6037"/>
    <w:rsid w:val="008B6213"/>
    <w:rsid w:val="008B65DB"/>
    <w:rsid w:val="008B7341"/>
    <w:rsid w:val="008B79AC"/>
    <w:rsid w:val="008B7E11"/>
    <w:rsid w:val="008C0040"/>
    <w:rsid w:val="008C007C"/>
    <w:rsid w:val="008C0545"/>
    <w:rsid w:val="008C0F34"/>
    <w:rsid w:val="008C1301"/>
    <w:rsid w:val="008C1E10"/>
    <w:rsid w:val="008C2A6A"/>
    <w:rsid w:val="008C2DA1"/>
    <w:rsid w:val="008C3190"/>
    <w:rsid w:val="008C329A"/>
    <w:rsid w:val="008C346E"/>
    <w:rsid w:val="008C3F6C"/>
    <w:rsid w:val="008C436C"/>
    <w:rsid w:val="008C4867"/>
    <w:rsid w:val="008C495D"/>
    <w:rsid w:val="008C55D7"/>
    <w:rsid w:val="008C6419"/>
    <w:rsid w:val="008C6764"/>
    <w:rsid w:val="008C69E5"/>
    <w:rsid w:val="008C7A84"/>
    <w:rsid w:val="008D004D"/>
    <w:rsid w:val="008D0465"/>
    <w:rsid w:val="008D08A3"/>
    <w:rsid w:val="008D12A1"/>
    <w:rsid w:val="008D14E8"/>
    <w:rsid w:val="008D188D"/>
    <w:rsid w:val="008D5521"/>
    <w:rsid w:val="008D5A2A"/>
    <w:rsid w:val="008D6224"/>
    <w:rsid w:val="008D6661"/>
    <w:rsid w:val="008D6C1E"/>
    <w:rsid w:val="008D7617"/>
    <w:rsid w:val="008D7DE9"/>
    <w:rsid w:val="008E05D7"/>
    <w:rsid w:val="008E1670"/>
    <w:rsid w:val="008E1747"/>
    <w:rsid w:val="008E2AAC"/>
    <w:rsid w:val="008E3472"/>
    <w:rsid w:val="008E34C9"/>
    <w:rsid w:val="008E391D"/>
    <w:rsid w:val="008E3CF7"/>
    <w:rsid w:val="008E4AB3"/>
    <w:rsid w:val="008E5601"/>
    <w:rsid w:val="008E5DB7"/>
    <w:rsid w:val="008E5EDD"/>
    <w:rsid w:val="008E6804"/>
    <w:rsid w:val="008E6861"/>
    <w:rsid w:val="008E7D1B"/>
    <w:rsid w:val="008F0091"/>
    <w:rsid w:val="008F00F1"/>
    <w:rsid w:val="008F031D"/>
    <w:rsid w:val="008F04D6"/>
    <w:rsid w:val="008F0D85"/>
    <w:rsid w:val="008F0EA7"/>
    <w:rsid w:val="008F10BF"/>
    <w:rsid w:val="008F1858"/>
    <w:rsid w:val="008F1938"/>
    <w:rsid w:val="008F1A0A"/>
    <w:rsid w:val="008F2135"/>
    <w:rsid w:val="008F3472"/>
    <w:rsid w:val="008F4394"/>
    <w:rsid w:val="008F4397"/>
    <w:rsid w:val="008F45C9"/>
    <w:rsid w:val="008F4BA2"/>
    <w:rsid w:val="008F4C80"/>
    <w:rsid w:val="008F4EDA"/>
    <w:rsid w:val="008F54E5"/>
    <w:rsid w:val="008F55BE"/>
    <w:rsid w:val="008F5D99"/>
    <w:rsid w:val="008F5FCE"/>
    <w:rsid w:val="008F638A"/>
    <w:rsid w:val="008F642B"/>
    <w:rsid w:val="008F69E6"/>
    <w:rsid w:val="008F6DA0"/>
    <w:rsid w:val="008F74D7"/>
    <w:rsid w:val="008F74FC"/>
    <w:rsid w:val="008F751D"/>
    <w:rsid w:val="00900085"/>
    <w:rsid w:val="00900418"/>
    <w:rsid w:val="00900640"/>
    <w:rsid w:val="009006C8"/>
    <w:rsid w:val="009009EB"/>
    <w:rsid w:val="00900F24"/>
    <w:rsid w:val="00901F47"/>
    <w:rsid w:val="0090236E"/>
    <w:rsid w:val="0090252F"/>
    <w:rsid w:val="00902969"/>
    <w:rsid w:val="00902FB6"/>
    <w:rsid w:val="009031EC"/>
    <w:rsid w:val="0090385F"/>
    <w:rsid w:val="00903909"/>
    <w:rsid w:val="00904320"/>
    <w:rsid w:val="00904793"/>
    <w:rsid w:val="009049CA"/>
    <w:rsid w:val="00904B5F"/>
    <w:rsid w:val="00904ED6"/>
    <w:rsid w:val="00905116"/>
    <w:rsid w:val="00905289"/>
    <w:rsid w:val="009055C7"/>
    <w:rsid w:val="00905A2B"/>
    <w:rsid w:val="00905C7E"/>
    <w:rsid w:val="00906386"/>
    <w:rsid w:val="0090659F"/>
    <w:rsid w:val="00906AE0"/>
    <w:rsid w:val="00906D3D"/>
    <w:rsid w:val="00906E52"/>
    <w:rsid w:val="00907280"/>
    <w:rsid w:val="009075D0"/>
    <w:rsid w:val="00907C8C"/>
    <w:rsid w:val="00907F6B"/>
    <w:rsid w:val="0091044F"/>
    <w:rsid w:val="00910CB2"/>
    <w:rsid w:val="00910E39"/>
    <w:rsid w:val="00910E8A"/>
    <w:rsid w:val="0091154E"/>
    <w:rsid w:val="0091285E"/>
    <w:rsid w:val="00912F49"/>
    <w:rsid w:val="00912FDA"/>
    <w:rsid w:val="00914251"/>
    <w:rsid w:val="009147ED"/>
    <w:rsid w:val="00914C65"/>
    <w:rsid w:val="0091502F"/>
    <w:rsid w:val="00915097"/>
    <w:rsid w:val="009154CC"/>
    <w:rsid w:val="00916722"/>
    <w:rsid w:val="0091704A"/>
    <w:rsid w:val="00917121"/>
    <w:rsid w:val="00917358"/>
    <w:rsid w:val="00917CED"/>
    <w:rsid w:val="00921E40"/>
    <w:rsid w:val="0092210C"/>
    <w:rsid w:val="00922269"/>
    <w:rsid w:val="0092340E"/>
    <w:rsid w:val="009237D7"/>
    <w:rsid w:val="00923A0C"/>
    <w:rsid w:val="00923CF1"/>
    <w:rsid w:val="00923D11"/>
    <w:rsid w:val="00923DB2"/>
    <w:rsid w:val="00923F12"/>
    <w:rsid w:val="009243BD"/>
    <w:rsid w:val="00924D2B"/>
    <w:rsid w:val="00924E68"/>
    <w:rsid w:val="00925F4F"/>
    <w:rsid w:val="00926311"/>
    <w:rsid w:val="009270FB"/>
    <w:rsid w:val="00930583"/>
    <w:rsid w:val="009310C3"/>
    <w:rsid w:val="0093136B"/>
    <w:rsid w:val="00931423"/>
    <w:rsid w:val="00932BA0"/>
    <w:rsid w:val="0093359C"/>
    <w:rsid w:val="00933771"/>
    <w:rsid w:val="009339F8"/>
    <w:rsid w:val="00934AD5"/>
    <w:rsid w:val="00934B02"/>
    <w:rsid w:val="00934F54"/>
    <w:rsid w:val="009353BF"/>
    <w:rsid w:val="00935865"/>
    <w:rsid w:val="00937C17"/>
    <w:rsid w:val="0094023B"/>
    <w:rsid w:val="009402F2"/>
    <w:rsid w:val="00940342"/>
    <w:rsid w:val="00941238"/>
    <w:rsid w:val="009412C9"/>
    <w:rsid w:val="009415AA"/>
    <w:rsid w:val="009425D5"/>
    <w:rsid w:val="009426F1"/>
    <w:rsid w:val="009427C1"/>
    <w:rsid w:val="00942A98"/>
    <w:rsid w:val="00942AF8"/>
    <w:rsid w:val="00943525"/>
    <w:rsid w:val="009443AA"/>
    <w:rsid w:val="00944662"/>
    <w:rsid w:val="00944ACE"/>
    <w:rsid w:val="00945D84"/>
    <w:rsid w:val="00945E33"/>
    <w:rsid w:val="00945E66"/>
    <w:rsid w:val="00945F0D"/>
    <w:rsid w:val="009463AB"/>
    <w:rsid w:val="00946463"/>
    <w:rsid w:val="00946A3C"/>
    <w:rsid w:val="00946F38"/>
    <w:rsid w:val="00947052"/>
    <w:rsid w:val="00947607"/>
    <w:rsid w:val="00947CDE"/>
    <w:rsid w:val="00947E0F"/>
    <w:rsid w:val="00950A96"/>
    <w:rsid w:val="00951B2F"/>
    <w:rsid w:val="00951E9C"/>
    <w:rsid w:val="009524F3"/>
    <w:rsid w:val="00952620"/>
    <w:rsid w:val="00952B0B"/>
    <w:rsid w:val="00953453"/>
    <w:rsid w:val="0095362A"/>
    <w:rsid w:val="00953634"/>
    <w:rsid w:val="00953C51"/>
    <w:rsid w:val="00954454"/>
    <w:rsid w:val="00955724"/>
    <w:rsid w:val="0095619B"/>
    <w:rsid w:val="00956237"/>
    <w:rsid w:val="00956C23"/>
    <w:rsid w:val="009578F3"/>
    <w:rsid w:val="00957E28"/>
    <w:rsid w:val="00960184"/>
    <w:rsid w:val="00960216"/>
    <w:rsid w:val="009604F6"/>
    <w:rsid w:val="0096071F"/>
    <w:rsid w:val="00960CF7"/>
    <w:rsid w:val="00961031"/>
    <w:rsid w:val="009612C8"/>
    <w:rsid w:val="009616CB"/>
    <w:rsid w:val="00961AC0"/>
    <w:rsid w:val="00961D12"/>
    <w:rsid w:val="00961DCE"/>
    <w:rsid w:val="00962135"/>
    <w:rsid w:val="00962844"/>
    <w:rsid w:val="0096321C"/>
    <w:rsid w:val="00963323"/>
    <w:rsid w:val="0096428C"/>
    <w:rsid w:val="00964F01"/>
    <w:rsid w:val="009652A3"/>
    <w:rsid w:val="00967134"/>
    <w:rsid w:val="009674D0"/>
    <w:rsid w:val="00967B33"/>
    <w:rsid w:val="00967D59"/>
    <w:rsid w:val="0097082E"/>
    <w:rsid w:val="0097096B"/>
    <w:rsid w:val="00970AE2"/>
    <w:rsid w:val="00970D41"/>
    <w:rsid w:val="009717A5"/>
    <w:rsid w:val="0097231B"/>
    <w:rsid w:val="00972374"/>
    <w:rsid w:val="009727EB"/>
    <w:rsid w:val="00972887"/>
    <w:rsid w:val="00972E0C"/>
    <w:rsid w:val="0097351F"/>
    <w:rsid w:val="0097354C"/>
    <w:rsid w:val="00973B40"/>
    <w:rsid w:val="009742AE"/>
    <w:rsid w:val="00974953"/>
    <w:rsid w:val="00974DC0"/>
    <w:rsid w:val="00975D30"/>
    <w:rsid w:val="009762AA"/>
    <w:rsid w:val="0097673F"/>
    <w:rsid w:val="0097744F"/>
    <w:rsid w:val="00977562"/>
    <w:rsid w:val="00977D97"/>
    <w:rsid w:val="00977F00"/>
    <w:rsid w:val="0098022D"/>
    <w:rsid w:val="009802F2"/>
    <w:rsid w:val="00980829"/>
    <w:rsid w:val="009811BF"/>
    <w:rsid w:val="009819B1"/>
    <w:rsid w:val="00981A14"/>
    <w:rsid w:val="00981DA6"/>
    <w:rsid w:val="00982E88"/>
    <w:rsid w:val="00983159"/>
    <w:rsid w:val="00983717"/>
    <w:rsid w:val="0098394F"/>
    <w:rsid w:val="00983A9C"/>
    <w:rsid w:val="009847C7"/>
    <w:rsid w:val="00984DBE"/>
    <w:rsid w:val="0098519D"/>
    <w:rsid w:val="009855D7"/>
    <w:rsid w:val="00985990"/>
    <w:rsid w:val="009860C3"/>
    <w:rsid w:val="009863D2"/>
    <w:rsid w:val="0098640F"/>
    <w:rsid w:val="009867CF"/>
    <w:rsid w:val="00986A2B"/>
    <w:rsid w:val="0098748F"/>
    <w:rsid w:val="00987CD6"/>
    <w:rsid w:val="00987FC9"/>
    <w:rsid w:val="009900D8"/>
    <w:rsid w:val="009902C4"/>
    <w:rsid w:val="0099058E"/>
    <w:rsid w:val="00990903"/>
    <w:rsid w:val="00991382"/>
    <w:rsid w:val="009914AB"/>
    <w:rsid w:val="0099175E"/>
    <w:rsid w:val="00991DA4"/>
    <w:rsid w:val="00992B09"/>
    <w:rsid w:val="0099308E"/>
    <w:rsid w:val="00994FBE"/>
    <w:rsid w:val="00995041"/>
    <w:rsid w:val="00995276"/>
    <w:rsid w:val="00995411"/>
    <w:rsid w:val="009954FB"/>
    <w:rsid w:val="009958EF"/>
    <w:rsid w:val="00995DD9"/>
    <w:rsid w:val="00996448"/>
    <w:rsid w:val="009974C5"/>
    <w:rsid w:val="00997B98"/>
    <w:rsid w:val="009A1344"/>
    <w:rsid w:val="009A1BC1"/>
    <w:rsid w:val="009A1CAD"/>
    <w:rsid w:val="009A229D"/>
    <w:rsid w:val="009A255B"/>
    <w:rsid w:val="009A2898"/>
    <w:rsid w:val="009A2C3E"/>
    <w:rsid w:val="009A2C83"/>
    <w:rsid w:val="009A2CF1"/>
    <w:rsid w:val="009A361F"/>
    <w:rsid w:val="009A3D79"/>
    <w:rsid w:val="009A3D94"/>
    <w:rsid w:val="009A468A"/>
    <w:rsid w:val="009A4997"/>
    <w:rsid w:val="009A5C0A"/>
    <w:rsid w:val="009A5CBA"/>
    <w:rsid w:val="009A6259"/>
    <w:rsid w:val="009A643E"/>
    <w:rsid w:val="009A6566"/>
    <w:rsid w:val="009A65D7"/>
    <w:rsid w:val="009A6C5D"/>
    <w:rsid w:val="009A6DA0"/>
    <w:rsid w:val="009A7A51"/>
    <w:rsid w:val="009B0594"/>
    <w:rsid w:val="009B0824"/>
    <w:rsid w:val="009B0D07"/>
    <w:rsid w:val="009B0F6F"/>
    <w:rsid w:val="009B1364"/>
    <w:rsid w:val="009B139A"/>
    <w:rsid w:val="009B2D95"/>
    <w:rsid w:val="009B2E8F"/>
    <w:rsid w:val="009B3B98"/>
    <w:rsid w:val="009B4864"/>
    <w:rsid w:val="009B49FF"/>
    <w:rsid w:val="009B5943"/>
    <w:rsid w:val="009B65ED"/>
    <w:rsid w:val="009B68F1"/>
    <w:rsid w:val="009B6BC9"/>
    <w:rsid w:val="009B76C6"/>
    <w:rsid w:val="009B76F0"/>
    <w:rsid w:val="009B7CC3"/>
    <w:rsid w:val="009C0061"/>
    <w:rsid w:val="009C016D"/>
    <w:rsid w:val="009C0300"/>
    <w:rsid w:val="009C0A27"/>
    <w:rsid w:val="009C0C29"/>
    <w:rsid w:val="009C1571"/>
    <w:rsid w:val="009C176A"/>
    <w:rsid w:val="009C2389"/>
    <w:rsid w:val="009C28C7"/>
    <w:rsid w:val="009C2B42"/>
    <w:rsid w:val="009C2D43"/>
    <w:rsid w:val="009C4537"/>
    <w:rsid w:val="009C4E09"/>
    <w:rsid w:val="009C5488"/>
    <w:rsid w:val="009C57BA"/>
    <w:rsid w:val="009C5B9E"/>
    <w:rsid w:val="009C60CE"/>
    <w:rsid w:val="009C69BB"/>
    <w:rsid w:val="009C6AAE"/>
    <w:rsid w:val="009C74D5"/>
    <w:rsid w:val="009C7AC9"/>
    <w:rsid w:val="009C7B04"/>
    <w:rsid w:val="009C7C51"/>
    <w:rsid w:val="009D089F"/>
    <w:rsid w:val="009D08D8"/>
    <w:rsid w:val="009D1727"/>
    <w:rsid w:val="009D2491"/>
    <w:rsid w:val="009D2610"/>
    <w:rsid w:val="009D2AE5"/>
    <w:rsid w:val="009D2C75"/>
    <w:rsid w:val="009D36A5"/>
    <w:rsid w:val="009D3858"/>
    <w:rsid w:val="009D4C53"/>
    <w:rsid w:val="009D4D3C"/>
    <w:rsid w:val="009D5FF8"/>
    <w:rsid w:val="009D600F"/>
    <w:rsid w:val="009D617C"/>
    <w:rsid w:val="009D622F"/>
    <w:rsid w:val="009D66DA"/>
    <w:rsid w:val="009D68DF"/>
    <w:rsid w:val="009D6EB5"/>
    <w:rsid w:val="009D7DDF"/>
    <w:rsid w:val="009E0D6A"/>
    <w:rsid w:val="009E166B"/>
    <w:rsid w:val="009E27F0"/>
    <w:rsid w:val="009E2D14"/>
    <w:rsid w:val="009E2FB5"/>
    <w:rsid w:val="009E36FA"/>
    <w:rsid w:val="009E38BB"/>
    <w:rsid w:val="009E391B"/>
    <w:rsid w:val="009E436C"/>
    <w:rsid w:val="009E44A7"/>
    <w:rsid w:val="009E47F4"/>
    <w:rsid w:val="009E5166"/>
    <w:rsid w:val="009E5500"/>
    <w:rsid w:val="009E5A55"/>
    <w:rsid w:val="009E6449"/>
    <w:rsid w:val="009E69C9"/>
    <w:rsid w:val="009E734E"/>
    <w:rsid w:val="009E775E"/>
    <w:rsid w:val="009F056B"/>
    <w:rsid w:val="009F0A83"/>
    <w:rsid w:val="009F0C43"/>
    <w:rsid w:val="009F0D3E"/>
    <w:rsid w:val="009F15D8"/>
    <w:rsid w:val="009F16FF"/>
    <w:rsid w:val="009F18DE"/>
    <w:rsid w:val="009F21FE"/>
    <w:rsid w:val="009F2AB8"/>
    <w:rsid w:val="009F2BD4"/>
    <w:rsid w:val="009F3293"/>
    <w:rsid w:val="009F3CF6"/>
    <w:rsid w:val="009F5946"/>
    <w:rsid w:val="009F5B94"/>
    <w:rsid w:val="009F5DB6"/>
    <w:rsid w:val="009F610C"/>
    <w:rsid w:val="009F705B"/>
    <w:rsid w:val="009F7A6E"/>
    <w:rsid w:val="009F7B8C"/>
    <w:rsid w:val="009F7CA2"/>
    <w:rsid w:val="009F7E49"/>
    <w:rsid w:val="00A00D33"/>
    <w:rsid w:val="00A02130"/>
    <w:rsid w:val="00A021FF"/>
    <w:rsid w:val="00A0340E"/>
    <w:rsid w:val="00A03532"/>
    <w:rsid w:val="00A03AD6"/>
    <w:rsid w:val="00A03D28"/>
    <w:rsid w:val="00A03E27"/>
    <w:rsid w:val="00A049BB"/>
    <w:rsid w:val="00A04B1E"/>
    <w:rsid w:val="00A0533C"/>
    <w:rsid w:val="00A0560E"/>
    <w:rsid w:val="00A058BC"/>
    <w:rsid w:val="00A05A96"/>
    <w:rsid w:val="00A062E1"/>
    <w:rsid w:val="00A063F8"/>
    <w:rsid w:val="00A064CA"/>
    <w:rsid w:val="00A067C0"/>
    <w:rsid w:val="00A078AC"/>
    <w:rsid w:val="00A10812"/>
    <w:rsid w:val="00A11393"/>
    <w:rsid w:val="00A11652"/>
    <w:rsid w:val="00A123AA"/>
    <w:rsid w:val="00A126FA"/>
    <w:rsid w:val="00A135AE"/>
    <w:rsid w:val="00A137D3"/>
    <w:rsid w:val="00A1511A"/>
    <w:rsid w:val="00A1554F"/>
    <w:rsid w:val="00A15A86"/>
    <w:rsid w:val="00A15B20"/>
    <w:rsid w:val="00A16336"/>
    <w:rsid w:val="00A16E8F"/>
    <w:rsid w:val="00A1701D"/>
    <w:rsid w:val="00A17816"/>
    <w:rsid w:val="00A20507"/>
    <w:rsid w:val="00A20667"/>
    <w:rsid w:val="00A20A79"/>
    <w:rsid w:val="00A20BD7"/>
    <w:rsid w:val="00A21157"/>
    <w:rsid w:val="00A217DE"/>
    <w:rsid w:val="00A22DDE"/>
    <w:rsid w:val="00A22E32"/>
    <w:rsid w:val="00A23366"/>
    <w:rsid w:val="00A249A6"/>
    <w:rsid w:val="00A24C7E"/>
    <w:rsid w:val="00A24E57"/>
    <w:rsid w:val="00A252E0"/>
    <w:rsid w:val="00A25A85"/>
    <w:rsid w:val="00A25FF9"/>
    <w:rsid w:val="00A2659D"/>
    <w:rsid w:val="00A30059"/>
    <w:rsid w:val="00A30716"/>
    <w:rsid w:val="00A3099D"/>
    <w:rsid w:val="00A30F9C"/>
    <w:rsid w:val="00A3196E"/>
    <w:rsid w:val="00A31AA6"/>
    <w:rsid w:val="00A32423"/>
    <w:rsid w:val="00A32C6F"/>
    <w:rsid w:val="00A336AB"/>
    <w:rsid w:val="00A33807"/>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130"/>
    <w:rsid w:val="00A43C65"/>
    <w:rsid w:val="00A443AE"/>
    <w:rsid w:val="00A44B90"/>
    <w:rsid w:val="00A45ECD"/>
    <w:rsid w:val="00A46068"/>
    <w:rsid w:val="00A46A36"/>
    <w:rsid w:val="00A46BC1"/>
    <w:rsid w:val="00A46C2F"/>
    <w:rsid w:val="00A4794E"/>
    <w:rsid w:val="00A47EF9"/>
    <w:rsid w:val="00A50454"/>
    <w:rsid w:val="00A50B53"/>
    <w:rsid w:val="00A511B5"/>
    <w:rsid w:val="00A51E07"/>
    <w:rsid w:val="00A526E7"/>
    <w:rsid w:val="00A5317D"/>
    <w:rsid w:val="00A536CD"/>
    <w:rsid w:val="00A53B3C"/>
    <w:rsid w:val="00A552BC"/>
    <w:rsid w:val="00A55627"/>
    <w:rsid w:val="00A55CAD"/>
    <w:rsid w:val="00A56071"/>
    <w:rsid w:val="00A56141"/>
    <w:rsid w:val="00A56B1E"/>
    <w:rsid w:val="00A57469"/>
    <w:rsid w:val="00A603AA"/>
    <w:rsid w:val="00A608D5"/>
    <w:rsid w:val="00A61985"/>
    <w:rsid w:val="00A61F91"/>
    <w:rsid w:val="00A635C5"/>
    <w:rsid w:val="00A636DB"/>
    <w:rsid w:val="00A63A28"/>
    <w:rsid w:val="00A64445"/>
    <w:rsid w:val="00A64564"/>
    <w:rsid w:val="00A64D8A"/>
    <w:rsid w:val="00A64F10"/>
    <w:rsid w:val="00A65031"/>
    <w:rsid w:val="00A6521A"/>
    <w:rsid w:val="00A6522A"/>
    <w:rsid w:val="00A65C7B"/>
    <w:rsid w:val="00A66839"/>
    <w:rsid w:val="00A66B67"/>
    <w:rsid w:val="00A66BAF"/>
    <w:rsid w:val="00A66E6B"/>
    <w:rsid w:val="00A66F45"/>
    <w:rsid w:val="00A671BF"/>
    <w:rsid w:val="00A672B3"/>
    <w:rsid w:val="00A678C3"/>
    <w:rsid w:val="00A70108"/>
    <w:rsid w:val="00A70F8F"/>
    <w:rsid w:val="00A7142D"/>
    <w:rsid w:val="00A7265C"/>
    <w:rsid w:val="00A735FA"/>
    <w:rsid w:val="00A736E5"/>
    <w:rsid w:val="00A74310"/>
    <w:rsid w:val="00A755F7"/>
    <w:rsid w:val="00A75789"/>
    <w:rsid w:val="00A764D6"/>
    <w:rsid w:val="00A7676D"/>
    <w:rsid w:val="00A767F5"/>
    <w:rsid w:val="00A768C0"/>
    <w:rsid w:val="00A76CBC"/>
    <w:rsid w:val="00A77C8C"/>
    <w:rsid w:val="00A80729"/>
    <w:rsid w:val="00A814EC"/>
    <w:rsid w:val="00A8192B"/>
    <w:rsid w:val="00A823C2"/>
    <w:rsid w:val="00A830EB"/>
    <w:rsid w:val="00A8353A"/>
    <w:rsid w:val="00A83BB7"/>
    <w:rsid w:val="00A83D8B"/>
    <w:rsid w:val="00A84191"/>
    <w:rsid w:val="00A84B82"/>
    <w:rsid w:val="00A858AD"/>
    <w:rsid w:val="00A85ABB"/>
    <w:rsid w:val="00A86792"/>
    <w:rsid w:val="00A8710E"/>
    <w:rsid w:val="00A87C51"/>
    <w:rsid w:val="00A90028"/>
    <w:rsid w:val="00A911D3"/>
    <w:rsid w:val="00A91326"/>
    <w:rsid w:val="00A920A2"/>
    <w:rsid w:val="00A92AA4"/>
    <w:rsid w:val="00A938C0"/>
    <w:rsid w:val="00A93E9C"/>
    <w:rsid w:val="00A9424B"/>
    <w:rsid w:val="00A95F8E"/>
    <w:rsid w:val="00A96712"/>
    <w:rsid w:val="00A96A22"/>
    <w:rsid w:val="00A96D7D"/>
    <w:rsid w:val="00A975E9"/>
    <w:rsid w:val="00AA0A35"/>
    <w:rsid w:val="00AA0D84"/>
    <w:rsid w:val="00AA11B0"/>
    <w:rsid w:val="00AA1C25"/>
    <w:rsid w:val="00AA2CF4"/>
    <w:rsid w:val="00AA31BD"/>
    <w:rsid w:val="00AA3661"/>
    <w:rsid w:val="00AA3E7B"/>
    <w:rsid w:val="00AA46C3"/>
    <w:rsid w:val="00AA4B2A"/>
    <w:rsid w:val="00AA554E"/>
    <w:rsid w:val="00AA57AB"/>
    <w:rsid w:val="00AA65EF"/>
    <w:rsid w:val="00AA7464"/>
    <w:rsid w:val="00AA7528"/>
    <w:rsid w:val="00AA7CB5"/>
    <w:rsid w:val="00AA7E5C"/>
    <w:rsid w:val="00AA7FAC"/>
    <w:rsid w:val="00AB037B"/>
    <w:rsid w:val="00AB0438"/>
    <w:rsid w:val="00AB04F5"/>
    <w:rsid w:val="00AB0996"/>
    <w:rsid w:val="00AB0E28"/>
    <w:rsid w:val="00AB18CF"/>
    <w:rsid w:val="00AB1C84"/>
    <w:rsid w:val="00AB212F"/>
    <w:rsid w:val="00AB23E0"/>
    <w:rsid w:val="00AB2FCC"/>
    <w:rsid w:val="00AB3D28"/>
    <w:rsid w:val="00AB51EC"/>
    <w:rsid w:val="00AB55EE"/>
    <w:rsid w:val="00AB5E6C"/>
    <w:rsid w:val="00AB60F4"/>
    <w:rsid w:val="00AB711F"/>
    <w:rsid w:val="00AB745A"/>
    <w:rsid w:val="00AB77BD"/>
    <w:rsid w:val="00AB7C65"/>
    <w:rsid w:val="00AB7D21"/>
    <w:rsid w:val="00AC0243"/>
    <w:rsid w:val="00AC061F"/>
    <w:rsid w:val="00AC1CFA"/>
    <w:rsid w:val="00AC2103"/>
    <w:rsid w:val="00AC28DD"/>
    <w:rsid w:val="00AC3602"/>
    <w:rsid w:val="00AC3887"/>
    <w:rsid w:val="00AC48B5"/>
    <w:rsid w:val="00AC4B53"/>
    <w:rsid w:val="00AC5F18"/>
    <w:rsid w:val="00AC6023"/>
    <w:rsid w:val="00AC67FF"/>
    <w:rsid w:val="00AC74E8"/>
    <w:rsid w:val="00AC7735"/>
    <w:rsid w:val="00AC77EB"/>
    <w:rsid w:val="00AD0173"/>
    <w:rsid w:val="00AD02E0"/>
    <w:rsid w:val="00AD0C36"/>
    <w:rsid w:val="00AD1552"/>
    <w:rsid w:val="00AD190F"/>
    <w:rsid w:val="00AD1B2F"/>
    <w:rsid w:val="00AD24A4"/>
    <w:rsid w:val="00AD2572"/>
    <w:rsid w:val="00AD2644"/>
    <w:rsid w:val="00AD27E5"/>
    <w:rsid w:val="00AD3AA8"/>
    <w:rsid w:val="00AD3B93"/>
    <w:rsid w:val="00AD4DC3"/>
    <w:rsid w:val="00AD4ECA"/>
    <w:rsid w:val="00AD58C8"/>
    <w:rsid w:val="00AD5AC1"/>
    <w:rsid w:val="00AD624F"/>
    <w:rsid w:val="00AE1D04"/>
    <w:rsid w:val="00AE2439"/>
    <w:rsid w:val="00AE3214"/>
    <w:rsid w:val="00AE3AEA"/>
    <w:rsid w:val="00AE3F4C"/>
    <w:rsid w:val="00AE4069"/>
    <w:rsid w:val="00AE52B0"/>
    <w:rsid w:val="00AE549D"/>
    <w:rsid w:val="00AE54A3"/>
    <w:rsid w:val="00AE66D4"/>
    <w:rsid w:val="00AE6855"/>
    <w:rsid w:val="00AE6AAD"/>
    <w:rsid w:val="00AE6B78"/>
    <w:rsid w:val="00AE6F5B"/>
    <w:rsid w:val="00AF13A4"/>
    <w:rsid w:val="00AF158A"/>
    <w:rsid w:val="00AF1A13"/>
    <w:rsid w:val="00AF1E07"/>
    <w:rsid w:val="00AF2309"/>
    <w:rsid w:val="00AF28FD"/>
    <w:rsid w:val="00AF2AEC"/>
    <w:rsid w:val="00AF3500"/>
    <w:rsid w:val="00AF3580"/>
    <w:rsid w:val="00AF37A3"/>
    <w:rsid w:val="00AF3FDB"/>
    <w:rsid w:val="00AF4041"/>
    <w:rsid w:val="00AF40BC"/>
    <w:rsid w:val="00AF537F"/>
    <w:rsid w:val="00AF5754"/>
    <w:rsid w:val="00AF5BFD"/>
    <w:rsid w:val="00AF5E61"/>
    <w:rsid w:val="00AF6071"/>
    <w:rsid w:val="00AF60BE"/>
    <w:rsid w:val="00AF61A0"/>
    <w:rsid w:val="00AF68A8"/>
    <w:rsid w:val="00AF696A"/>
    <w:rsid w:val="00AF6EC7"/>
    <w:rsid w:val="00AF7431"/>
    <w:rsid w:val="00AF7B24"/>
    <w:rsid w:val="00AF7B53"/>
    <w:rsid w:val="00AF7CB8"/>
    <w:rsid w:val="00AF7FC5"/>
    <w:rsid w:val="00B0060D"/>
    <w:rsid w:val="00B00771"/>
    <w:rsid w:val="00B00B72"/>
    <w:rsid w:val="00B01A1A"/>
    <w:rsid w:val="00B01A1B"/>
    <w:rsid w:val="00B02A68"/>
    <w:rsid w:val="00B03680"/>
    <w:rsid w:val="00B0380E"/>
    <w:rsid w:val="00B0406A"/>
    <w:rsid w:val="00B04435"/>
    <w:rsid w:val="00B05624"/>
    <w:rsid w:val="00B0594B"/>
    <w:rsid w:val="00B061D2"/>
    <w:rsid w:val="00B06300"/>
    <w:rsid w:val="00B063F2"/>
    <w:rsid w:val="00B06493"/>
    <w:rsid w:val="00B06670"/>
    <w:rsid w:val="00B10DE2"/>
    <w:rsid w:val="00B117F8"/>
    <w:rsid w:val="00B12680"/>
    <w:rsid w:val="00B12B6A"/>
    <w:rsid w:val="00B133EA"/>
    <w:rsid w:val="00B136BF"/>
    <w:rsid w:val="00B13A30"/>
    <w:rsid w:val="00B13BF4"/>
    <w:rsid w:val="00B15D50"/>
    <w:rsid w:val="00B15E29"/>
    <w:rsid w:val="00B1722C"/>
    <w:rsid w:val="00B172D9"/>
    <w:rsid w:val="00B173F7"/>
    <w:rsid w:val="00B175A0"/>
    <w:rsid w:val="00B17E47"/>
    <w:rsid w:val="00B17EF8"/>
    <w:rsid w:val="00B21262"/>
    <w:rsid w:val="00B213A4"/>
    <w:rsid w:val="00B21618"/>
    <w:rsid w:val="00B21D89"/>
    <w:rsid w:val="00B21DB3"/>
    <w:rsid w:val="00B22324"/>
    <w:rsid w:val="00B239A7"/>
    <w:rsid w:val="00B23A82"/>
    <w:rsid w:val="00B23D61"/>
    <w:rsid w:val="00B23D9D"/>
    <w:rsid w:val="00B23F58"/>
    <w:rsid w:val="00B245DB"/>
    <w:rsid w:val="00B24B40"/>
    <w:rsid w:val="00B251F9"/>
    <w:rsid w:val="00B25211"/>
    <w:rsid w:val="00B25995"/>
    <w:rsid w:val="00B25ACB"/>
    <w:rsid w:val="00B261DA"/>
    <w:rsid w:val="00B27490"/>
    <w:rsid w:val="00B30D2E"/>
    <w:rsid w:val="00B31275"/>
    <w:rsid w:val="00B31532"/>
    <w:rsid w:val="00B318E7"/>
    <w:rsid w:val="00B31C3E"/>
    <w:rsid w:val="00B31CD2"/>
    <w:rsid w:val="00B32054"/>
    <w:rsid w:val="00B32288"/>
    <w:rsid w:val="00B322DE"/>
    <w:rsid w:val="00B32895"/>
    <w:rsid w:val="00B3354E"/>
    <w:rsid w:val="00B336E0"/>
    <w:rsid w:val="00B34588"/>
    <w:rsid w:val="00B34A01"/>
    <w:rsid w:val="00B34B82"/>
    <w:rsid w:val="00B34D80"/>
    <w:rsid w:val="00B34F8E"/>
    <w:rsid w:val="00B351D8"/>
    <w:rsid w:val="00B3539F"/>
    <w:rsid w:val="00B35541"/>
    <w:rsid w:val="00B35A06"/>
    <w:rsid w:val="00B360D2"/>
    <w:rsid w:val="00B36230"/>
    <w:rsid w:val="00B364B3"/>
    <w:rsid w:val="00B36A24"/>
    <w:rsid w:val="00B3758D"/>
    <w:rsid w:val="00B4051B"/>
    <w:rsid w:val="00B40A59"/>
    <w:rsid w:val="00B41475"/>
    <w:rsid w:val="00B417C3"/>
    <w:rsid w:val="00B41C1F"/>
    <w:rsid w:val="00B42044"/>
    <w:rsid w:val="00B4206A"/>
    <w:rsid w:val="00B421C6"/>
    <w:rsid w:val="00B42446"/>
    <w:rsid w:val="00B42779"/>
    <w:rsid w:val="00B4328A"/>
    <w:rsid w:val="00B45152"/>
    <w:rsid w:val="00B4552B"/>
    <w:rsid w:val="00B45EC3"/>
    <w:rsid w:val="00B464A0"/>
    <w:rsid w:val="00B464BC"/>
    <w:rsid w:val="00B467E5"/>
    <w:rsid w:val="00B47735"/>
    <w:rsid w:val="00B47A11"/>
    <w:rsid w:val="00B513D3"/>
    <w:rsid w:val="00B51B11"/>
    <w:rsid w:val="00B53B9B"/>
    <w:rsid w:val="00B53D6D"/>
    <w:rsid w:val="00B54365"/>
    <w:rsid w:val="00B5481C"/>
    <w:rsid w:val="00B54979"/>
    <w:rsid w:val="00B54B63"/>
    <w:rsid w:val="00B54C06"/>
    <w:rsid w:val="00B55131"/>
    <w:rsid w:val="00B551FC"/>
    <w:rsid w:val="00B55C4E"/>
    <w:rsid w:val="00B55DD0"/>
    <w:rsid w:val="00B560F1"/>
    <w:rsid w:val="00B56F0A"/>
    <w:rsid w:val="00B5753B"/>
    <w:rsid w:val="00B579FC"/>
    <w:rsid w:val="00B61F3C"/>
    <w:rsid w:val="00B61FA1"/>
    <w:rsid w:val="00B623D1"/>
    <w:rsid w:val="00B626D3"/>
    <w:rsid w:val="00B627F5"/>
    <w:rsid w:val="00B6360B"/>
    <w:rsid w:val="00B63D7B"/>
    <w:rsid w:val="00B63F3D"/>
    <w:rsid w:val="00B63FD3"/>
    <w:rsid w:val="00B64407"/>
    <w:rsid w:val="00B64910"/>
    <w:rsid w:val="00B6557E"/>
    <w:rsid w:val="00B65D57"/>
    <w:rsid w:val="00B668BA"/>
    <w:rsid w:val="00B66A50"/>
    <w:rsid w:val="00B67463"/>
    <w:rsid w:val="00B702B7"/>
    <w:rsid w:val="00B70AED"/>
    <w:rsid w:val="00B70B8C"/>
    <w:rsid w:val="00B70BC3"/>
    <w:rsid w:val="00B70C3F"/>
    <w:rsid w:val="00B713C1"/>
    <w:rsid w:val="00B71A3A"/>
    <w:rsid w:val="00B721F9"/>
    <w:rsid w:val="00B72403"/>
    <w:rsid w:val="00B734AF"/>
    <w:rsid w:val="00B73B23"/>
    <w:rsid w:val="00B753D0"/>
    <w:rsid w:val="00B75474"/>
    <w:rsid w:val="00B75F92"/>
    <w:rsid w:val="00B77677"/>
    <w:rsid w:val="00B80645"/>
    <w:rsid w:val="00B80715"/>
    <w:rsid w:val="00B80CE3"/>
    <w:rsid w:val="00B81448"/>
    <w:rsid w:val="00B814BB"/>
    <w:rsid w:val="00B817FF"/>
    <w:rsid w:val="00B81885"/>
    <w:rsid w:val="00B81BA4"/>
    <w:rsid w:val="00B825D2"/>
    <w:rsid w:val="00B82B89"/>
    <w:rsid w:val="00B8361B"/>
    <w:rsid w:val="00B83AA5"/>
    <w:rsid w:val="00B83EA2"/>
    <w:rsid w:val="00B83EAD"/>
    <w:rsid w:val="00B841FC"/>
    <w:rsid w:val="00B84DC4"/>
    <w:rsid w:val="00B84FB9"/>
    <w:rsid w:val="00B85920"/>
    <w:rsid w:val="00B85DC1"/>
    <w:rsid w:val="00B865B5"/>
    <w:rsid w:val="00B8661D"/>
    <w:rsid w:val="00B86A0B"/>
    <w:rsid w:val="00B86DC0"/>
    <w:rsid w:val="00B8713C"/>
    <w:rsid w:val="00B87A80"/>
    <w:rsid w:val="00B87E5F"/>
    <w:rsid w:val="00B90670"/>
    <w:rsid w:val="00B907C8"/>
    <w:rsid w:val="00B90EC4"/>
    <w:rsid w:val="00B91847"/>
    <w:rsid w:val="00B919EC"/>
    <w:rsid w:val="00B91C1C"/>
    <w:rsid w:val="00B929EC"/>
    <w:rsid w:val="00B94C7A"/>
    <w:rsid w:val="00B950E2"/>
    <w:rsid w:val="00B95D0F"/>
    <w:rsid w:val="00B9732F"/>
    <w:rsid w:val="00BA0A3C"/>
    <w:rsid w:val="00BA0FDE"/>
    <w:rsid w:val="00BA1D2C"/>
    <w:rsid w:val="00BA292C"/>
    <w:rsid w:val="00BA2AAA"/>
    <w:rsid w:val="00BA2EA1"/>
    <w:rsid w:val="00BA3822"/>
    <w:rsid w:val="00BA3889"/>
    <w:rsid w:val="00BA3D5E"/>
    <w:rsid w:val="00BA4966"/>
    <w:rsid w:val="00BA4D1E"/>
    <w:rsid w:val="00BA5057"/>
    <w:rsid w:val="00BA591E"/>
    <w:rsid w:val="00BA63D5"/>
    <w:rsid w:val="00BA6810"/>
    <w:rsid w:val="00BA76EC"/>
    <w:rsid w:val="00BB0C89"/>
    <w:rsid w:val="00BB11FC"/>
    <w:rsid w:val="00BB1285"/>
    <w:rsid w:val="00BB26CB"/>
    <w:rsid w:val="00BB2AA3"/>
    <w:rsid w:val="00BB2D52"/>
    <w:rsid w:val="00BB2ECB"/>
    <w:rsid w:val="00BB3476"/>
    <w:rsid w:val="00BB40A9"/>
    <w:rsid w:val="00BB413F"/>
    <w:rsid w:val="00BB4739"/>
    <w:rsid w:val="00BB4B02"/>
    <w:rsid w:val="00BB6A4D"/>
    <w:rsid w:val="00BB6F19"/>
    <w:rsid w:val="00BB7965"/>
    <w:rsid w:val="00BB7F9D"/>
    <w:rsid w:val="00BC035B"/>
    <w:rsid w:val="00BC05D6"/>
    <w:rsid w:val="00BC0B4F"/>
    <w:rsid w:val="00BC19A0"/>
    <w:rsid w:val="00BC1BC6"/>
    <w:rsid w:val="00BC2670"/>
    <w:rsid w:val="00BC2936"/>
    <w:rsid w:val="00BC2B72"/>
    <w:rsid w:val="00BC2D9F"/>
    <w:rsid w:val="00BC3906"/>
    <w:rsid w:val="00BC3B02"/>
    <w:rsid w:val="00BC3F7E"/>
    <w:rsid w:val="00BC47A6"/>
    <w:rsid w:val="00BC4897"/>
    <w:rsid w:val="00BC56FA"/>
    <w:rsid w:val="00BC578A"/>
    <w:rsid w:val="00BC59AA"/>
    <w:rsid w:val="00BC59E7"/>
    <w:rsid w:val="00BC5C7C"/>
    <w:rsid w:val="00BC6619"/>
    <w:rsid w:val="00BC6A16"/>
    <w:rsid w:val="00BC77A3"/>
    <w:rsid w:val="00BC7F97"/>
    <w:rsid w:val="00BD0010"/>
    <w:rsid w:val="00BD0C3A"/>
    <w:rsid w:val="00BD154F"/>
    <w:rsid w:val="00BD21AE"/>
    <w:rsid w:val="00BD22B6"/>
    <w:rsid w:val="00BD22E7"/>
    <w:rsid w:val="00BD2661"/>
    <w:rsid w:val="00BD28FC"/>
    <w:rsid w:val="00BD389A"/>
    <w:rsid w:val="00BD3E3A"/>
    <w:rsid w:val="00BD3ED0"/>
    <w:rsid w:val="00BD3FD5"/>
    <w:rsid w:val="00BD402C"/>
    <w:rsid w:val="00BD4654"/>
    <w:rsid w:val="00BD475F"/>
    <w:rsid w:val="00BD4B0C"/>
    <w:rsid w:val="00BD4E2F"/>
    <w:rsid w:val="00BD4E3B"/>
    <w:rsid w:val="00BD577F"/>
    <w:rsid w:val="00BD5823"/>
    <w:rsid w:val="00BD6515"/>
    <w:rsid w:val="00BD6DAF"/>
    <w:rsid w:val="00BD702A"/>
    <w:rsid w:val="00BD7904"/>
    <w:rsid w:val="00BD7911"/>
    <w:rsid w:val="00BE1351"/>
    <w:rsid w:val="00BE188F"/>
    <w:rsid w:val="00BE19E9"/>
    <w:rsid w:val="00BE1DA3"/>
    <w:rsid w:val="00BE22DA"/>
    <w:rsid w:val="00BE24B1"/>
    <w:rsid w:val="00BE2CAB"/>
    <w:rsid w:val="00BE35C5"/>
    <w:rsid w:val="00BE36C3"/>
    <w:rsid w:val="00BE3F52"/>
    <w:rsid w:val="00BE4515"/>
    <w:rsid w:val="00BE49D4"/>
    <w:rsid w:val="00BE541D"/>
    <w:rsid w:val="00BE5F83"/>
    <w:rsid w:val="00BE617A"/>
    <w:rsid w:val="00BE62CD"/>
    <w:rsid w:val="00BE6698"/>
    <w:rsid w:val="00BE6758"/>
    <w:rsid w:val="00BE68C0"/>
    <w:rsid w:val="00BE7153"/>
    <w:rsid w:val="00BE7985"/>
    <w:rsid w:val="00BF0C97"/>
    <w:rsid w:val="00BF1AE9"/>
    <w:rsid w:val="00BF1CCA"/>
    <w:rsid w:val="00BF2245"/>
    <w:rsid w:val="00BF22E1"/>
    <w:rsid w:val="00BF255F"/>
    <w:rsid w:val="00BF2CB3"/>
    <w:rsid w:val="00BF33CB"/>
    <w:rsid w:val="00BF43AE"/>
    <w:rsid w:val="00BF4957"/>
    <w:rsid w:val="00BF53BB"/>
    <w:rsid w:val="00BF55C0"/>
    <w:rsid w:val="00BF5674"/>
    <w:rsid w:val="00BF5833"/>
    <w:rsid w:val="00BF6264"/>
    <w:rsid w:val="00BF6530"/>
    <w:rsid w:val="00BF6BD9"/>
    <w:rsid w:val="00BF7010"/>
    <w:rsid w:val="00BF7234"/>
    <w:rsid w:val="00C0025D"/>
    <w:rsid w:val="00C0057A"/>
    <w:rsid w:val="00C00947"/>
    <w:rsid w:val="00C01444"/>
    <w:rsid w:val="00C01E79"/>
    <w:rsid w:val="00C027FB"/>
    <w:rsid w:val="00C03B80"/>
    <w:rsid w:val="00C03CEF"/>
    <w:rsid w:val="00C03E48"/>
    <w:rsid w:val="00C0401B"/>
    <w:rsid w:val="00C041CC"/>
    <w:rsid w:val="00C046FC"/>
    <w:rsid w:val="00C04AA1"/>
    <w:rsid w:val="00C04C0A"/>
    <w:rsid w:val="00C04C1D"/>
    <w:rsid w:val="00C05167"/>
    <w:rsid w:val="00C0541B"/>
    <w:rsid w:val="00C06194"/>
    <w:rsid w:val="00C0631E"/>
    <w:rsid w:val="00C06C92"/>
    <w:rsid w:val="00C0733A"/>
    <w:rsid w:val="00C07655"/>
    <w:rsid w:val="00C076D8"/>
    <w:rsid w:val="00C07EBA"/>
    <w:rsid w:val="00C11035"/>
    <w:rsid w:val="00C11CA9"/>
    <w:rsid w:val="00C11E1E"/>
    <w:rsid w:val="00C12775"/>
    <w:rsid w:val="00C12ADF"/>
    <w:rsid w:val="00C12E77"/>
    <w:rsid w:val="00C134DE"/>
    <w:rsid w:val="00C13BDF"/>
    <w:rsid w:val="00C148DE"/>
    <w:rsid w:val="00C1538E"/>
    <w:rsid w:val="00C153E4"/>
    <w:rsid w:val="00C1544B"/>
    <w:rsid w:val="00C17BC0"/>
    <w:rsid w:val="00C17DEC"/>
    <w:rsid w:val="00C203CA"/>
    <w:rsid w:val="00C2061C"/>
    <w:rsid w:val="00C20F9D"/>
    <w:rsid w:val="00C21754"/>
    <w:rsid w:val="00C21F50"/>
    <w:rsid w:val="00C220A1"/>
    <w:rsid w:val="00C22181"/>
    <w:rsid w:val="00C222F0"/>
    <w:rsid w:val="00C22781"/>
    <w:rsid w:val="00C227CF"/>
    <w:rsid w:val="00C22876"/>
    <w:rsid w:val="00C228D0"/>
    <w:rsid w:val="00C22B9B"/>
    <w:rsid w:val="00C22EAD"/>
    <w:rsid w:val="00C23BB5"/>
    <w:rsid w:val="00C24E26"/>
    <w:rsid w:val="00C25282"/>
    <w:rsid w:val="00C25E42"/>
    <w:rsid w:val="00C25F27"/>
    <w:rsid w:val="00C26D7C"/>
    <w:rsid w:val="00C2799E"/>
    <w:rsid w:val="00C30833"/>
    <w:rsid w:val="00C30CA2"/>
    <w:rsid w:val="00C30F00"/>
    <w:rsid w:val="00C31811"/>
    <w:rsid w:val="00C320CD"/>
    <w:rsid w:val="00C3257A"/>
    <w:rsid w:val="00C32C7E"/>
    <w:rsid w:val="00C33030"/>
    <w:rsid w:val="00C333F3"/>
    <w:rsid w:val="00C33ACA"/>
    <w:rsid w:val="00C3417F"/>
    <w:rsid w:val="00C344A1"/>
    <w:rsid w:val="00C3459D"/>
    <w:rsid w:val="00C34FEB"/>
    <w:rsid w:val="00C3500F"/>
    <w:rsid w:val="00C36A0C"/>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75B6"/>
    <w:rsid w:val="00C476C4"/>
    <w:rsid w:val="00C476F5"/>
    <w:rsid w:val="00C47805"/>
    <w:rsid w:val="00C47A6B"/>
    <w:rsid w:val="00C47AD6"/>
    <w:rsid w:val="00C47D40"/>
    <w:rsid w:val="00C47D51"/>
    <w:rsid w:val="00C514DE"/>
    <w:rsid w:val="00C5151F"/>
    <w:rsid w:val="00C51BB5"/>
    <w:rsid w:val="00C51EFB"/>
    <w:rsid w:val="00C52A33"/>
    <w:rsid w:val="00C52E77"/>
    <w:rsid w:val="00C5323D"/>
    <w:rsid w:val="00C53343"/>
    <w:rsid w:val="00C53723"/>
    <w:rsid w:val="00C5385F"/>
    <w:rsid w:val="00C53A1A"/>
    <w:rsid w:val="00C540BB"/>
    <w:rsid w:val="00C54537"/>
    <w:rsid w:val="00C549BF"/>
    <w:rsid w:val="00C54FF2"/>
    <w:rsid w:val="00C56784"/>
    <w:rsid w:val="00C56952"/>
    <w:rsid w:val="00C56E7C"/>
    <w:rsid w:val="00C56F21"/>
    <w:rsid w:val="00C574D9"/>
    <w:rsid w:val="00C57E35"/>
    <w:rsid w:val="00C60057"/>
    <w:rsid w:val="00C60421"/>
    <w:rsid w:val="00C609E7"/>
    <w:rsid w:val="00C61157"/>
    <w:rsid w:val="00C616AF"/>
    <w:rsid w:val="00C618BE"/>
    <w:rsid w:val="00C6241B"/>
    <w:rsid w:val="00C63CBA"/>
    <w:rsid w:val="00C64025"/>
    <w:rsid w:val="00C6404C"/>
    <w:rsid w:val="00C64115"/>
    <w:rsid w:val="00C649FD"/>
    <w:rsid w:val="00C65033"/>
    <w:rsid w:val="00C655FB"/>
    <w:rsid w:val="00C65A1F"/>
    <w:rsid w:val="00C65C51"/>
    <w:rsid w:val="00C65CAD"/>
    <w:rsid w:val="00C67037"/>
    <w:rsid w:val="00C6720B"/>
    <w:rsid w:val="00C678F7"/>
    <w:rsid w:val="00C67F64"/>
    <w:rsid w:val="00C70CFD"/>
    <w:rsid w:val="00C70FBF"/>
    <w:rsid w:val="00C71210"/>
    <w:rsid w:val="00C71838"/>
    <w:rsid w:val="00C71F0D"/>
    <w:rsid w:val="00C72709"/>
    <w:rsid w:val="00C728DE"/>
    <w:rsid w:val="00C74355"/>
    <w:rsid w:val="00C749B8"/>
    <w:rsid w:val="00C75104"/>
    <w:rsid w:val="00C76DBD"/>
    <w:rsid w:val="00C77247"/>
    <w:rsid w:val="00C7726A"/>
    <w:rsid w:val="00C773EA"/>
    <w:rsid w:val="00C81090"/>
    <w:rsid w:val="00C81456"/>
    <w:rsid w:val="00C8180B"/>
    <w:rsid w:val="00C81993"/>
    <w:rsid w:val="00C81B08"/>
    <w:rsid w:val="00C82327"/>
    <w:rsid w:val="00C83E63"/>
    <w:rsid w:val="00C84633"/>
    <w:rsid w:val="00C847E7"/>
    <w:rsid w:val="00C84C69"/>
    <w:rsid w:val="00C854E4"/>
    <w:rsid w:val="00C85545"/>
    <w:rsid w:val="00C8580D"/>
    <w:rsid w:val="00C85B56"/>
    <w:rsid w:val="00C86752"/>
    <w:rsid w:val="00C86CED"/>
    <w:rsid w:val="00C86D0B"/>
    <w:rsid w:val="00C871C7"/>
    <w:rsid w:val="00C87837"/>
    <w:rsid w:val="00C87F9B"/>
    <w:rsid w:val="00C87FC8"/>
    <w:rsid w:val="00C9098B"/>
    <w:rsid w:val="00C90F84"/>
    <w:rsid w:val="00C91525"/>
    <w:rsid w:val="00C91582"/>
    <w:rsid w:val="00C91BD0"/>
    <w:rsid w:val="00C92080"/>
    <w:rsid w:val="00C92331"/>
    <w:rsid w:val="00C92F73"/>
    <w:rsid w:val="00C931BB"/>
    <w:rsid w:val="00C93288"/>
    <w:rsid w:val="00C9351C"/>
    <w:rsid w:val="00C93811"/>
    <w:rsid w:val="00C93EFC"/>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685"/>
    <w:rsid w:val="00CA3DEA"/>
    <w:rsid w:val="00CA3F78"/>
    <w:rsid w:val="00CA44D2"/>
    <w:rsid w:val="00CA525A"/>
    <w:rsid w:val="00CA53FD"/>
    <w:rsid w:val="00CA61DB"/>
    <w:rsid w:val="00CA6620"/>
    <w:rsid w:val="00CA71D4"/>
    <w:rsid w:val="00CA76ED"/>
    <w:rsid w:val="00CB0AC4"/>
    <w:rsid w:val="00CB15D3"/>
    <w:rsid w:val="00CB2006"/>
    <w:rsid w:val="00CB208C"/>
    <w:rsid w:val="00CB29C1"/>
    <w:rsid w:val="00CB33DD"/>
    <w:rsid w:val="00CB36AF"/>
    <w:rsid w:val="00CB38D6"/>
    <w:rsid w:val="00CB4079"/>
    <w:rsid w:val="00CB41F5"/>
    <w:rsid w:val="00CB49C1"/>
    <w:rsid w:val="00CB4A05"/>
    <w:rsid w:val="00CB563F"/>
    <w:rsid w:val="00CB57CF"/>
    <w:rsid w:val="00CB5BC0"/>
    <w:rsid w:val="00CB6204"/>
    <w:rsid w:val="00CB65C8"/>
    <w:rsid w:val="00CB690C"/>
    <w:rsid w:val="00CB6A41"/>
    <w:rsid w:val="00CB6C25"/>
    <w:rsid w:val="00CC0032"/>
    <w:rsid w:val="00CC076B"/>
    <w:rsid w:val="00CC0AB8"/>
    <w:rsid w:val="00CC0F95"/>
    <w:rsid w:val="00CC1273"/>
    <w:rsid w:val="00CC252C"/>
    <w:rsid w:val="00CC2971"/>
    <w:rsid w:val="00CC30A3"/>
    <w:rsid w:val="00CC390A"/>
    <w:rsid w:val="00CC39FE"/>
    <w:rsid w:val="00CC3A4F"/>
    <w:rsid w:val="00CC4D97"/>
    <w:rsid w:val="00CC4E2C"/>
    <w:rsid w:val="00CC58BE"/>
    <w:rsid w:val="00CC5E4B"/>
    <w:rsid w:val="00CC5E66"/>
    <w:rsid w:val="00CC5F87"/>
    <w:rsid w:val="00CD0239"/>
    <w:rsid w:val="00CD1135"/>
    <w:rsid w:val="00CD1295"/>
    <w:rsid w:val="00CD15ED"/>
    <w:rsid w:val="00CD263C"/>
    <w:rsid w:val="00CD3244"/>
    <w:rsid w:val="00CD3643"/>
    <w:rsid w:val="00CD3E54"/>
    <w:rsid w:val="00CD41FD"/>
    <w:rsid w:val="00CD4CBC"/>
    <w:rsid w:val="00CD4D1A"/>
    <w:rsid w:val="00CD511E"/>
    <w:rsid w:val="00CD5562"/>
    <w:rsid w:val="00CD558A"/>
    <w:rsid w:val="00CD6491"/>
    <w:rsid w:val="00CD66DE"/>
    <w:rsid w:val="00CD6E57"/>
    <w:rsid w:val="00CD74F1"/>
    <w:rsid w:val="00CD7721"/>
    <w:rsid w:val="00CD7E0B"/>
    <w:rsid w:val="00CE010E"/>
    <w:rsid w:val="00CE08BD"/>
    <w:rsid w:val="00CE12F1"/>
    <w:rsid w:val="00CE15CB"/>
    <w:rsid w:val="00CE16FA"/>
    <w:rsid w:val="00CE18B2"/>
    <w:rsid w:val="00CE29A9"/>
    <w:rsid w:val="00CE3BBB"/>
    <w:rsid w:val="00CE3E43"/>
    <w:rsid w:val="00CE426A"/>
    <w:rsid w:val="00CE48B4"/>
    <w:rsid w:val="00CE4A93"/>
    <w:rsid w:val="00CE4AD5"/>
    <w:rsid w:val="00CE505A"/>
    <w:rsid w:val="00CE5380"/>
    <w:rsid w:val="00CE5E8F"/>
    <w:rsid w:val="00CE6369"/>
    <w:rsid w:val="00CE63CD"/>
    <w:rsid w:val="00CE7C7A"/>
    <w:rsid w:val="00CF0863"/>
    <w:rsid w:val="00CF0E4A"/>
    <w:rsid w:val="00CF1683"/>
    <w:rsid w:val="00CF1B87"/>
    <w:rsid w:val="00CF2530"/>
    <w:rsid w:val="00CF2B8A"/>
    <w:rsid w:val="00CF2EA6"/>
    <w:rsid w:val="00CF4394"/>
    <w:rsid w:val="00CF554B"/>
    <w:rsid w:val="00CF687F"/>
    <w:rsid w:val="00CF68E5"/>
    <w:rsid w:val="00CF6EE7"/>
    <w:rsid w:val="00CF7439"/>
    <w:rsid w:val="00CF7C2F"/>
    <w:rsid w:val="00D0095D"/>
    <w:rsid w:val="00D00F57"/>
    <w:rsid w:val="00D0121B"/>
    <w:rsid w:val="00D0182D"/>
    <w:rsid w:val="00D023B1"/>
    <w:rsid w:val="00D02DD5"/>
    <w:rsid w:val="00D03836"/>
    <w:rsid w:val="00D03CC2"/>
    <w:rsid w:val="00D03E8A"/>
    <w:rsid w:val="00D03F37"/>
    <w:rsid w:val="00D04A32"/>
    <w:rsid w:val="00D04DB5"/>
    <w:rsid w:val="00D05B46"/>
    <w:rsid w:val="00D05C25"/>
    <w:rsid w:val="00D064D5"/>
    <w:rsid w:val="00D0655F"/>
    <w:rsid w:val="00D0657B"/>
    <w:rsid w:val="00D0675B"/>
    <w:rsid w:val="00D077FC"/>
    <w:rsid w:val="00D10AAC"/>
    <w:rsid w:val="00D11000"/>
    <w:rsid w:val="00D110D4"/>
    <w:rsid w:val="00D112A1"/>
    <w:rsid w:val="00D11DF2"/>
    <w:rsid w:val="00D128C7"/>
    <w:rsid w:val="00D128CB"/>
    <w:rsid w:val="00D14526"/>
    <w:rsid w:val="00D14EA8"/>
    <w:rsid w:val="00D14EB5"/>
    <w:rsid w:val="00D1626B"/>
    <w:rsid w:val="00D16926"/>
    <w:rsid w:val="00D16F25"/>
    <w:rsid w:val="00D17284"/>
    <w:rsid w:val="00D1782B"/>
    <w:rsid w:val="00D17CB6"/>
    <w:rsid w:val="00D20651"/>
    <w:rsid w:val="00D207B6"/>
    <w:rsid w:val="00D20991"/>
    <w:rsid w:val="00D20C2A"/>
    <w:rsid w:val="00D21006"/>
    <w:rsid w:val="00D21C70"/>
    <w:rsid w:val="00D2315A"/>
    <w:rsid w:val="00D235C7"/>
    <w:rsid w:val="00D240DC"/>
    <w:rsid w:val="00D24A4F"/>
    <w:rsid w:val="00D25326"/>
    <w:rsid w:val="00D25333"/>
    <w:rsid w:val="00D26767"/>
    <w:rsid w:val="00D279C6"/>
    <w:rsid w:val="00D27F7A"/>
    <w:rsid w:val="00D30623"/>
    <w:rsid w:val="00D31243"/>
    <w:rsid w:val="00D31B4E"/>
    <w:rsid w:val="00D33105"/>
    <w:rsid w:val="00D33859"/>
    <w:rsid w:val="00D33CD9"/>
    <w:rsid w:val="00D34947"/>
    <w:rsid w:val="00D34F14"/>
    <w:rsid w:val="00D3537E"/>
    <w:rsid w:val="00D35478"/>
    <w:rsid w:val="00D35660"/>
    <w:rsid w:val="00D35A1A"/>
    <w:rsid w:val="00D364F1"/>
    <w:rsid w:val="00D37352"/>
    <w:rsid w:val="00D377D7"/>
    <w:rsid w:val="00D404FD"/>
    <w:rsid w:val="00D40CD0"/>
    <w:rsid w:val="00D42111"/>
    <w:rsid w:val="00D43010"/>
    <w:rsid w:val="00D4329E"/>
    <w:rsid w:val="00D433DB"/>
    <w:rsid w:val="00D438DA"/>
    <w:rsid w:val="00D4396E"/>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18B"/>
    <w:rsid w:val="00D52206"/>
    <w:rsid w:val="00D526FD"/>
    <w:rsid w:val="00D52F07"/>
    <w:rsid w:val="00D5335D"/>
    <w:rsid w:val="00D53EAA"/>
    <w:rsid w:val="00D54005"/>
    <w:rsid w:val="00D55400"/>
    <w:rsid w:val="00D55861"/>
    <w:rsid w:val="00D55D5E"/>
    <w:rsid w:val="00D5620A"/>
    <w:rsid w:val="00D56641"/>
    <w:rsid w:val="00D56ECD"/>
    <w:rsid w:val="00D56FC8"/>
    <w:rsid w:val="00D578E2"/>
    <w:rsid w:val="00D57D36"/>
    <w:rsid w:val="00D6066D"/>
    <w:rsid w:val="00D61232"/>
    <w:rsid w:val="00D6150F"/>
    <w:rsid w:val="00D6195A"/>
    <w:rsid w:val="00D61DDC"/>
    <w:rsid w:val="00D62A21"/>
    <w:rsid w:val="00D62DA2"/>
    <w:rsid w:val="00D631A1"/>
    <w:rsid w:val="00D63CD6"/>
    <w:rsid w:val="00D63E36"/>
    <w:rsid w:val="00D64262"/>
    <w:rsid w:val="00D65EE0"/>
    <w:rsid w:val="00D65F23"/>
    <w:rsid w:val="00D65F2B"/>
    <w:rsid w:val="00D6772E"/>
    <w:rsid w:val="00D701C7"/>
    <w:rsid w:val="00D70312"/>
    <w:rsid w:val="00D70AB8"/>
    <w:rsid w:val="00D70CF5"/>
    <w:rsid w:val="00D719AD"/>
    <w:rsid w:val="00D71B77"/>
    <w:rsid w:val="00D722DE"/>
    <w:rsid w:val="00D72441"/>
    <w:rsid w:val="00D72663"/>
    <w:rsid w:val="00D72C06"/>
    <w:rsid w:val="00D735AF"/>
    <w:rsid w:val="00D76376"/>
    <w:rsid w:val="00D7675A"/>
    <w:rsid w:val="00D76ACB"/>
    <w:rsid w:val="00D76C39"/>
    <w:rsid w:val="00D8095D"/>
    <w:rsid w:val="00D81229"/>
    <w:rsid w:val="00D81490"/>
    <w:rsid w:val="00D81590"/>
    <w:rsid w:val="00D81C34"/>
    <w:rsid w:val="00D82108"/>
    <w:rsid w:val="00D82403"/>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2CF8"/>
    <w:rsid w:val="00D92DD0"/>
    <w:rsid w:val="00D9332F"/>
    <w:rsid w:val="00D945F6"/>
    <w:rsid w:val="00D948DC"/>
    <w:rsid w:val="00D94CA2"/>
    <w:rsid w:val="00D95054"/>
    <w:rsid w:val="00D95974"/>
    <w:rsid w:val="00D95B5D"/>
    <w:rsid w:val="00D95F91"/>
    <w:rsid w:val="00D961CF"/>
    <w:rsid w:val="00D96600"/>
    <w:rsid w:val="00D969F3"/>
    <w:rsid w:val="00D96D6A"/>
    <w:rsid w:val="00D96F4A"/>
    <w:rsid w:val="00D97992"/>
    <w:rsid w:val="00D97C63"/>
    <w:rsid w:val="00DA0110"/>
    <w:rsid w:val="00DA06FF"/>
    <w:rsid w:val="00DA1B66"/>
    <w:rsid w:val="00DA1EF9"/>
    <w:rsid w:val="00DA2A3B"/>
    <w:rsid w:val="00DA316F"/>
    <w:rsid w:val="00DA4C90"/>
    <w:rsid w:val="00DA4E09"/>
    <w:rsid w:val="00DA4EEC"/>
    <w:rsid w:val="00DA55DE"/>
    <w:rsid w:val="00DA6040"/>
    <w:rsid w:val="00DA662B"/>
    <w:rsid w:val="00DA6A16"/>
    <w:rsid w:val="00DA6CCD"/>
    <w:rsid w:val="00DA7731"/>
    <w:rsid w:val="00DA77EB"/>
    <w:rsid w:val="00DA7841"/>
    <w:rsid w:val="00DA7F6F"/>
    <w:rsid w:val="00DB0281"/>
    <w:rsid w:val="00DB06F4"/>
    <w:rsid w:val="00DB13D1"/>
    <w:rsid w:val="00DB1ADB"/>
    <w:rsid w:val="00DB1B03"/>
    <w:rsid w:val="00DB2101"/>
    <w:rsid w:val="00DB25C3"/>
    <w:rsid w:val="00DB33BD"/>
    <w:rsid w:val="00DB35AF"/>
    <w:rsid w:val="00DB3CFF"/>
    <w:rsid w:val="00DB40BB"/>
    <w:rsid w:val="00DB4ADF"/>
    <w:rsid w:val="00DB526D"/>
    <w:rsid w:val="00DB52B0"/>
    <w:rsid w:val="00DB5884"/>
    <w:rsid w:val="00DB58D3"/>
    <w:rsid w:val="00DB59CA"/>
    <w:rsid w:val="00DB5CD8"/>
    <w:rsid w:val="00DB5FA8"/>
    <w:rsid w:val="00DB6257"/>
    <w:rsid w:val="00DB6E19"/>
    <w:rsid w:val="00DB74AF"/>
    <w:rsid w:val="00DC05D1"/>
    <w:rsid w:val="00DC0C01"/>
    <w:rsid w:val="00DC10C2"/>
    <w:rsid w:val="00DC1491"/>
    <w:rsid w:val="00DC1DB4"/>
    <w:rsid w:val="00DC247C"/>
    <w:rsid w:val="00DC2890"/>
    <w:rsid w:val="00DC2E56"/>
    <w:rsid w:val="00DC3284"/>
    <w:rsid w:val="00DC32B4"/>
    <w:rsid w:val="00DC3DF6"/>
    <w:rsid w:val="00DC44B8"/>
    <w:rsid w:val="00DC46C3"/>
    <w:rsid w:val="00DC49B5"/>
    <w:rsid w:val="00DC505B"/>
    <w:rsid w:val="00DC57B3"/>
    <w:rsid w:val="00DC62C7"/>
    <w:rsid w:val="00DC67DD"/>
    <w:rsid w:val="00DC6DCD"/>
    <w:rsid w:val="00DD032D"/>
    <w:rsid w:val="00DD06FC"/>
    <w:rsid w:val="00DD0A7B"/>
    <w:rsid w:val="00DD0BC8"/>
    <w:rsid w:val="00DD122B"/>
    <w:rsid w:val="00DD16A0"/>
    <w:rsid w:val="00DD1EF0"/>
    <w:rsid w:val="00DD2172"/>
    <w:rsid w:val="00DD22B9"/>
    <w:rsid w:val="00DD3396"/>
    <w:rsid w:val="00DD33D5"/>
    <w:rsid w:val="00DD34C0"/>
    <w:rsid w:val="00DD3871"/>
    <w:rsid w:val="00DD4B76"/>
    <w:rsid w:val="00DD508D"/>
    <w:rsid w:val="00DD5659"/>
    <w:rsid w:val="00DD5DA3"/>
    <w:rsid w:val="00DD7953"/>
    <w:rsid w:val="00DD79B6"/>
    <w:rsid w:val="00DD7CAE"/>
    <w:rsid w:val="00DD7F9F"/>
    <w:rsid w:val="00DE00C9"/>
    <w:rsid w:val="00DE0AF4"/>
    <w:rsid w:val="00DE18D4"/>
    <w:rsid w:val="00DE2008"/>
    <w:rsid w:val="00DE22DC"/>
    <w:rsid w:val="00DE24C6"/>
    <w:rsid w:val="00DE2C76"/>
    <w:rsid w:val="00DE2CB4"/>
    <w:rsid w:val="00DE2F31"/>
    <w:rsid w:val="00DE3594"/>
    <w:rsid w:val="00DE35D8"/>
    <w:rsid w:val="00DE3618"/>
    <w:rsid w:val="00DE3CA7"/>
    <w:rsid w:val="00DE4429"/>
    <w:rsid w:val="00DE4C12"/>
    <w:rsid w:val="00DE4E9E"/>
    <w:rsid w:val="00DE65E4"/>
    <w:rsid w:val="00DE7039"/>
    <w:rsid w:val="00DE7656"/>
    <w:rsid w:val="00DF077D"/>
    <w:rsid w:val="00DF115E"/>
    <w:rsid w:val="00DF1545"/>
    <w:rsid w:val="00DF21C5"/>
    <w:rsid w:val="00DF29CF"/>
    <w:rsid w:val="00DF4206"/>
    <w:rsid w:val="00DF4A4A"/>
    <w:rsid w:val="00DF4C96"/>
    <w:rsid w:val="00DF4CE8"/>
    <w:rsid w:val="00DF4DDD"/>
    <w:rsid w:val="00DF4F80"/>
    <w:rsid w:val="00DF5091"/>
    <w:rsid w:val="00DF57A5"/>
    <w:rsid w:val="00DF5922"/>
    <w:rsid w:val="00DF5D9C"/>
    <w:rsid w:val="00DF6930"/>
    <w:rsid w:val="00DF7173"/>
    <w:rsid w:val="00DF7BD2"/>
    <w:rsid w:val="00DF7C4F"/>
    <w:rsid w:val="00E0242B"/>
    <w:rsid w:val="00E02C1C"/>
    <w:rsid w:val="00E0394F"/>
    <w:rsid w:val="00E03A75"/>
    <w:rsid w:val="00E044D8"/>
    <w:rsid w:val="00E047E4"/>
    <w:rsid w:val="00E050CE"/>
    <w:rsid w:val="00E05A5B"/>
    <w:rsid w:val="00E05F00"/>
    <w:rsid w:val="00E0684E"/>
    <w:rsid w:val="00E10248"/>
    <w:rsid w:val="00E10D02"/>
    <w:rsid w:val="00E1177E"/>
    <w:rsid w:val="00E11937"/>
    <w:rsid w:val="00E11B48"/>
    <w:rsid w:val="00E11CBB"/>
    <w:rsid w:val="00E11ECF"/>
    <w:rsid w:val="00E124DB"/>
    <w:rsid w:val="00E12693"/>
    <w:rsid w:val="00E1385D"/>
    <w:rsid w:val="00E13F9F"/>
    <w:rsid w:val="00E14570"/>
    <w:rsid w:val="00E15061"/>
    <w:rsid w:val="00E15654"/>
    <w:rsid w:val="00E15822"/>
    <w:rsid w:val="00E15860"/>
    <w:rsid w:val="00E15C15"/>
    <w:rsid w:val="00E15D41"/>
    <w:rsid w:val="00E16546"/>
    <w:rsid w:val="00E200A3"/>
    <w:rsid w:val="00E2010B"/>
    <w:rsid w:val="00E20CAA"/>
    <w:rsid w:val="00E21235"/>
    <w:rsid w:val="00E21D0E"/>
    <w:rsid w:val="00E21F78"/>
    <w:rsid w:val="00E2215B"/>
    <w:rsid w:val="00E22AE1"/>
    <w:rsid w:val="00E23B56"/>
    <w:rsid w:val="00E23B91"/>
    <w:rsid w:val="00E24253"/>
    <w:rsid w:val="00E24BEC"/>
    <w:rsid w:val="00E24FCD"/>
    <w:rsid w:val="00E2541F"/>
    <w:rsid w:val="00E2596A"/>
    <w:rsid w:val="00E25A91"/>
    <w:rsid w:val="00E25AD8"/>
    <w:rsid w:val="00E25CD6"/>
    <w:rsid w:val="00E26E05"/>
    <w:rsid w:val="00E273AA"/>
    <w:rsid w:val="00E27531"/>
    <w:rsid w:val="00E276AD"/>
    <w:rsid w:val="00E277B3"/>
    <w:rsid w:val="00E3038C"/>
    <w:rsid w:val="00E3052F"/>
    <w:rsid w:val="00E309B4"/>
    <w:rsid w:val="00E30C68"/>
    <w:rsid w:val="00E31662"/>
    <w:rsid w:val="00E31BB0"/>
    <w:rsid w:val="00E32A65"/>
    <w:rsid w:val="00E32CFA"/>
    <w:rsid w:val="00E32E5D"/>
    <w:rsid w:val="00E33120"/>
    <w:rsid w:val="00E33AA0"/>
    <w:rsid w:val="00E349AF"/>
    <w:rsid w:val="00E34B8A"/>
    <w:rsid w:val="00E34BCE"/>
    <w:rsid w:val="00E34D61"/>
    <w:rsid w:val="00E34E1D"/>
    <w:rsid w:val="00E3517B"/>
    <w:rsid w:val="00E352D2"/>
    <w:rsid w:val="00E356B9"/>
    <w:rsid w:val="00E37071"/>
    <w:rsid w:val="00E3738A"/>
    <w:rsid w:val="00E377C5"/>
    <w:rsid w:val="00E37820"/>
    <w:rsid w:val="00E37DFF"/>
    <w:rsid w:val="00E406CE"/>
    <w:rsid w:val="00E40A9B"/>
    <w:rsid w:val="00E411A1"/>
    <w:rsid w:val="00E41326"/>
    <w:rsid w:val="00E414DA"/>
    <w:rsid w:val="00E41B42"/>
    <w:rsid w:val="00E41B8D"/>
    <w:rsid w:val="00E41DBA"/>
    <w:rsid w:val="00E438D7"/>
    <w:rsid w:val="00E43D02"/>
    <w:rsid w:val="00E43D53"/>
    <w:rsid w:val="00E44438"/>
    <w:rsid w:val="00E44A04"/>
    <w:rsid w:val="00E45419"/>
    <w:rsid w:val="00E467B5"/>
    <w:rsid w:val="00E46C7F"/>
    <w:rsid w:val="00E47677"/>
    <w:rsid w:val="00E50289"/>
    <w:rsid w:val="00E50AC3"/>
    <w:rsid w:val="00E511DC"/>
    <w:rsid w:val="00E51722"/>
    <w:rsid w:val="00E52480"/>
    <w:rsid w:val="00E52659"/>
    <w:rsid w:val="00E531A6"/>
    <w:rsid w:val="00E54BDD"/>
    <w:rsid w:val="00E54D0B"/>
    <w:rsid w:val="00E551AA"/>
    <w:rsid w:val="00E55A69"/>
    <w:rsid w:val="00E55BD7"/>
    <w:rsid w:val="00E55D1E"/>
    <w:rsid w:val="00E55FD8"/>
    <w:rsid w:val="00E5656F"/>
    <w:rsid w:val="00E5682F"/>
    <w:rsid w:val="00E60116"/>
    <w:rsid w:val="00E60D58"/>
    <w:rsid w:val="00E612E4"/>
    <w:rsid w:val="00E619FD"/>
    <w:rsid w:val="00E61EA5"/>
    <w:rsid w:val="00E61F33"/>
    <w:rsid w:val="00E6312C"/>
    <w:rsid w:val="00E63B50"/>
    <w:rsid w:val="00E645B3"/>
    <w:rsid w:val="00E648DA"/>
    <w:rsid w:val="00E6492B"/>
    <w:rsid w:val="00E65102"/>
    <w:rsid w:val="00E65232"/>
    <w:rsid w:val="00E65EB6"/>
    <w:rsid w:val="00E66667"/>
    <w:rsid w:val="00E66902"/>
    <w:rsid w:val="00E67967"/>
    <w:rsid w:val="00E67CBA"/>
    <w:rsid w:val="00E707A0"/>
    <w:rsid w:val="00E70BA9"/>
    <w:rsid w:val="00E70EB6"/>
    <w:rsid w:val="00E7144D"/>
    <w:rsid w:val="00E71C3A"/>
    <w:rsid w:val="00E7250E"/>
    <w:rsid w:val="00E73715"/>
    <w:rsid w:val="00E73C11"/>
    <w:rsid w:val="00E73ECE"/>
    <w:rsid w:val="00E7400F"/>
    <w:rsid w:val="00E7514C"/>
    <w:rsid w:val="00E7527E"/>
    <w:rsid w:val="00E75C49"/>
    <w:rsid w:val="00E76295"/>
    <w:rsid w:val="00E7691E"/>
    <w:rsid w:val="00E76CA8"/>
    <w:rsid w:val="00E80968"/>
    <w:rsid w:val="00E81248"/>
    <w:rsid w:val="00E815E2"/>
    <w:rsid w:val="00E82562"/>
    <w:rsid w:val="00E82F5B"/>
    <w:rsid w:val="00E83833"/>
    <w:rsid w:val="00E838DE"/>
    <w:rsid w:val="00E83959"/>
    <w:rsid w:val="00E83EC8"/>
    <w:rsid w:val="00E840A1"/>
    <w:rsid w:val="00E841C7"/>
    <w:rsid w:val="00E8429B"/>
    <w:rsid w:val="00E84997"/>
    <w:rsid w:val="00E84C4D"/>
    <w:rsid w:val="00E856D1"/>
    <w:rsid w:val="00E85CC1"/>
    <w:rsid w:val="00E8601C"/>
    <w:rsid w:val="00E8635E"/>
    <w:rsid w:val="00E864C6"/>
    <w:rsid w:val="00E86E8B"/>
    <w:rsid w:val="00E86E90"/>
    <w:rsid w:val="00E872D6"/>
    <w:rsid w:val="00E87378"/>
    <w:rsid w:val="00E87C1E"/>
    <w:rsid w:val="00E901E5"/>
    <w:rsid w:val="00E90CA6"/>
    <w:rsid w:val="00E914C4"/>
    <w:rsid w:val="00E91B0C"/>
    <w:rsid w:val="00E91FD3"/>
    <w:rsid w:val="00E926AB"/>
    <w:rsid w:val="00E92831"/>
    <w:rsid w:val="00E92AA4"/>
    <w:rsid w:val="00E92DBB"/>
    <w:rsid w:val="00E936EE"/>
    <w:rsid w:val="00E951D5"/>
    <w:rsid w:val="00E95663"/>
    <w:rsid w:val="00E95BBB"/>
    <w:rsid w:val="00E96B20"/>
    <w:rsid w:val="00E97B4B"/>
    <w:rsid w:val="00E97E51"/>
    <w:rsid w:val="00EA0D97"/>
    <w:rsid w:val="00EA12A3"/>
    <w:rsid w:val="00EA12E7"/>
    <w:rsid w:val="00EA1B50"/>
    <w:rsid w:val="00EA2802"/>
    <w:rsid w:val="00EA2992"/>
    <w:rsid w:val="00EA2DB9"/>
    <w:rsid w:val="00EA4024"/>
    <w:rsid w:val="00EA4D7A"/>
    <w:rsid w:val="00EA61DD"/>
    <w:rsid w:val="00EA689E"/>
    <w:rsid w:val="00EA6DA3"/>
    <w:rsid w:val="00EA736B"/>
    <w:rsid w:val="00EA7B6B"/>
    <w:rsid w:val="00EA7C53"/>
    <w:rsid w:val="00EB05E6"/>
    <w:rsid w:val="00EB08B2"/>
    <w:rsid w:val="00EB159B"/>
    <w:rsid w:val="00EB1B1E"/>
    <w:rsid w:val="00EB2144"/>
    <w:rsid w:val="00EB2468"/>
    <w:rsid w:val="00EB2F16"/>
    <w:rsid w:val="00EB34B6"/>
    <w:rsid w:val="00EB4622"/>
    <w:rsid w:val="00EB54D2"/>
    <w:rsid w:val="00EB5EC3"/>
    <w:rsid w:val="00EB6CCD"/>
    <w:rsid w:val="00EB6F44"/>
    <w:rsid w:val="00EB784A"/>
    <w:rsid w:val="00EC00F8"/>
    <w:rsid w:val="00EC1033"/>
    <w:rsid w:val="00EC1188"/>
    <w:rsid w:val="00EC17DF"/>
    <w:rsid w:val="00EC1FC4"/>
    <w:rsid w:val="00EC3FD9"/>
    <w:rsid w:val="00EC4391"/>
    <w:rsid w:val="00EC477D"/>
    <w:rsid w:val="00EC4920"/>
    <w:rsid w:val="00EC4BE2"/>
    <w:rsid w:val="00EC4C47"/>
    <w:rsid w:val="00EC4F81"/>
    <w:rsid w:val="00EC500B"/>
    <w:rsid w:val="00EC588E"/>
    <w:rsid w:val="00EC5A18"/>
    <w:rsid w:val="00EC5FFB"/>
    <w:rsid w:val="00EC6790"/>
    <w:rsid w:val="00EC742A"/>
    <w:rsid w:val="00EC7450"/>
    <w:rsid w:val="00EC7EAE"/>
    <w:rsid w:val="00ED0235"/>
    <w:rsid w:val="00ED0874"/>
    <w:rsid w:val="00ED0C41"/>
    <w:rsid w:val="00ED1A68"/>
    <w:rsid w:val="00ED2098"/>
    <w:rsid w:val="00ED241B"/>
    <w:rsid w:val="00ED274A"/>
    <w:rsid w:val="00ED2B1C"/>
    <w:rsid w:val="00ED2DE4"/>
    <w:rsid w:val="00ED2F45"/>
    <w:rsid w:val="00ED33D1"/>
    <w:rsid w:val="00ED4112"/>
    <w:rsid w:val="00ED4317"/>
    <w:rsid w:val="00ED466D"/>
    <w:rsid w:val="00ED48A3"/>
    <w:rsid w:val="00ED48BC"/>
    <w:rsid w:val="00ED4D8E"/>
    <w:rsid w:val="00ED4D9C"/>
    <w:rsid w:val="00ED4FCF"/>
    <w:rsid w:val="00ED685E"/>
    <w:rsid w:val="00ED762E"/>
    <w:rsid w:val="00EE01F7"/>
    <w:rsid w:val="00EE07EA"/>
    <w:rsid w:val="00EE0912"/>
    <w:rsid w:val="00EE0BE8"/>
    <w:rsid w:val="00EE145C"/>
    <w:rsid w:val="00EE1635"/>
    <w:rsid w:val="00EE19D5"/>
    <w:rsid w:val="00EE26E7"/>
    <w:rsid w:val="00EE308C"/>
    <w:rsid w:val="00EE333B"/>
    <w:rsid w:val="00EE336B"/>
    <w:rsid w:val="00EE3915"/>
    <w:rsid w:val="00EE3CD8"/>
    <w:rsid w:val="00EE4598"/>
    <w:rsid w:val="00EE471C"/>
    <w:rsid w:val="00EE4E13"/>
    <w:rsid w:val="00EE53C6"/>
    <w:rsid w:val="00EE5FBE"/>
    <w:rsid w:val="00EE6149"/>
    <w:rsid w:val="00EE623C"/>
    <w:rsid w:val="00EE6820"/>
    <w:rsid w:val="00EE7BB3"/>
    <w:rsid w:val="00EE7C50"/>
    <w:rsid w:val="00EF0090"/>
    <w:rsid w:val="00EF04E9"/>
    <w:rsid w:val="00EF0949"/>
    <w:rsid w:val="00EF09E6"/>
    <w:rsid w:val="00EF28CA"/>
    <w:rsid w:val="00EF3DA0"/>
    <w:rsid w:val="00EF3E9D"/>
    <w:rsid w:val="00EF414C"/>
    <w:rsid w:val="00EF4269"/>
    <w:rsid w:val="00EF4596"/>
    <w:rsid w:val="00EF4D23"/>
    <w:rsid w:val="00EF5011"/>
    <w:rsid w:val="00EF510F"/>
    <w:rsid w:val="00EF5AE1"/>
    <w:rsid w:val="00EF5BA8"/>
    <w:rsid w:val="00EF5C8D"/>
    <w:rsid w:val="00EF6342"/>
    <w:rsid w:val="00EF6BFE"/>
    <w:rsid w:val="00EF6CDD"/>
    <w:rsid w:val="00EF6CE4"/>
    <w:rsid w:val="00EF7532"/>
    <w:rsid w:val="00F000B3"/>
    <w:rsid w:val="00F002F3"/>
    <w:rsid w:val="00F00CB6"/>
    <w:rsid w:val="00F02841"/>
    <w:rsid w:val="00F029BF"/>
    <w:rsid w:val="00F033B4"/>
    <w:rsid w:val="00F0410A"/>
    <w:rsid w:val="00F04D47"/>
    <w:rsid w:val="00F05442"/>
    <w:rsid w:val="00F05548"/>
    <w:rsid w:val="00F06712"/>
    <w:rsid w:val="00F06BA9"/>
    <w:rsid w:val="00F074BA"/>
    <w:rsid w:val="00F07587"/>
    <w:rsid w:val="00F078BD"/>
    <w:rsid w:val="00F07A93"/>
    <w:rsid w:val="00F07BDF"/>
    <w:rsid w:val="00F07DC9"/>
    <w:rsid w:val="00F1016F"/>
    <w:rsid w:val="00F106A5"/>
    <w:rsid w:val="00F106F8"/>
    <w:rsid w:val="00F10739"/>
    <w:rsid w:val="00F10A88"/>
    <w:rsid w:val="00F12041"/>
    <w:rsid w:val="00F1257D"/>
    <w:rsid w:val="00F12786"/>
    <w:rsid w:val="00F12971"/>
    <w:rsid w:val="00F1430E"/>
    <w:rsid w:val="00F14679"/>
    <w:rsid w:val="00F1516D"/>
    <w:rsid w:val="00F1595D"/>
    <w:rsid w:val="00F15F09"/>
    <w:rsid w:val="00F15F8C"/>
    <w:rsid w:val="00F162F9"/>
    <w:rsid w:val="00F16F8F"/>
    <w:rsid w:val="00F17B46"/>
    <w:rsid w:val="00F17CE5"/>
    <w:rsid w:val="00F21B35"/>
    <w:rsid w:val="00F21D37"/>
    <w:rsid w:val="00F21D38"/>
    <w:rsid w:val="00F229B9"/>
    <w:rsid w:val="00F230CB"/>
    <w:rsid w:val="00F232B7"/>
    <w:rsid w:val="00F2388E"/>
    <w:rsid w:val="00F23FC9"/>
    <w:rsid w:val="00F24C1E"/>
    <w:rsid w:val="00F25566"/>
    <w:rsid w:val="00F25C8E"/>
    <w:rsid w:val="00F265C2"/>
    <w:rsid w:val="00F265EB"/>
    <w:rsid w:val="00F26991"/>
    <w:rsid w:val="00F26A9A"/>
    <w:rsid w:val="00F26DA3"/>
    <w:rsid w:val="00F26ECD"/>
    <w:rsid w:val="00F27596"/>
    <w:rsid w:val="00F27915"/>
    <w:rsid w:val="00F27BB3"/>
    <w:rsid w:val="00F30200"/>
    <w:rsid w:val="00F30209"/>
    <w:rsid w:val="00F31359"/>
    <w:rsid w:val="00F32929"/>
    <w:rsid w:val="00F32D28"/>
    <w:rsid w:val="00F341C6"/>
    <w:rsid w:val="00F345A3"/>
    <w:rsid w:val="00F34FE9"/>
    <w:rsid w:val="00F35DD9"/>
    <w:rsid w:val="00F366C1"/>
    <w:rsid w:val="00F36ACB"/>
    <w:rsid w:val="00F36F7C"/>
    <w:rsid w:val="00F401F2"/>
    <w:rsid w:val="00F4078E"/>
    <w:rsid w:val="00F40832"/>
    <w:rsid w:val="00F40DDE"/>
    <w:rsid w:val="00F415B3"/>
    <w:rsid w:val="00F41D2C"/>
    <w:rsid w:val="00F42417"/>
    <w:rsid w:val="00F43294"/>
    <w:rsid w:val="00F44576"/>
    <w:rsid w:val="00F44919"/>
    <w:rsid w:val="00F45118"/>
    <w:rsid w:val="00F4515A"/>
    <w:rsid w:val="00F4581B"/>
    <w:rsid w:val="00F478FD"/>
    <w:rsid w:val="00F515C6"/>
    <w:rsid w:val="00F52607"/>
    <w:rsid w:val="00F52A6E"/>
    <w:rsid w:val="00F53534"/>
    <w:rsid w:val="00F5451D"/>
    <w:rsid w:val="00F548E8"/>
    <w:rsid w:val="00F551C3"/>
    <w:rsid w:val="00F556DD"/>
    <w:rsid w:val="00F55C39"/>
    <w:rsid w:val="00F55D0C"/>
    <w:rsid w:val="00F55D44"/>
    <w:rsid w:val="00F56063"/>
    <w:rsid w:val="00F5688D"/>
    <w:rsid w:val="00F568EA"/>
    <w:rsid w:val="00F57064"/>
    <w:rsid w:val="00F57257"/>
    <w:rsid w:val="00F57303"/>
    <w:rsid w:val="00F57A3A"/>
    <w:rsid w:val="00F57D9B"/>
    <w:rsid w:val="00F57DAE"/>
    <w:rsid w:val="00F600C1"/>
    <w:rsid w:val="00F60BE8"/>
    <w:rsid w:val="00F61593"/>
    <w:rsid w:val="00F618D5"/>
    <w:rsid w:val="00F6195C"/>
    <w:rsid w:val="00F63D03"/>
    <w:rsid w:val="00F64DF2"/>
    <w:rsid w:val="00F64F3C"/>
    <w:rsid w:val="00F659CA"/>
    <w:rsid w:val="00F672A0"/>
    <w:rsid w:val="00F67AA5"/>
    <w:rsid w:val="00F67BC0"/>
    <w:rsid w:val="00F70158"/>
    <w:rsid w:val="00F70321"/>
    <w:rsid w:val="00F70421"/>
    <w:rsid w:val="00F70E68"/>
    <w:rsid w:val="00F71E3A"/>
    <w:rsid w:val="00F71F08"/>
    <w:rsid w:val="00F72024"/>
    <w:rsid w:val="00F7216E"/>
    <w:rsid w:val="00F72F30"/>
    <w:rsid w:val="00F7318A"/>
    <w:rsid w:val="00F738B8"/>
    <w:rsid w:val="00F73DD5"/>
    <w:rsid w:val="00F740FC"/>
    <w:rsid w:val="00F74319"/>
    <w:rsid w:val="00F747E9"/>
    <w:rsid w:val="00F74EBC"/>
    <w:rsid w:val="00F75223"/>
    <w:rsid w:val="00F7553B"/>
    <w:rsid w:val="00F75576"/>
    <w:rsid w:val="00F758CB"/>
    <w:rsid w:val="00F75E9E"/>
    <w:rsid w:val="00F75F10"/>
    <w:rsid w:val="00F76502"/>
    <w:rsid w:val="00F8001F"/>
    <w:rsid w:val="00F80BA1"/>
    <w:rsid w:val="00F80CA6"/>
    <w:rsid w:val="00F8104A"/>
    <w:rsid w:val="00F814D0"/>
    <w:rsid w:val="00F81E2F"/>
    <w:rsid w:val="00F8211C"/>
    <w:rsid w:val="00F82297"/>
    <w:rsid w:val="00F8294E"/>
    <w:rsid w:val="00F82E8F"/>
    <w:rsid w:val="00F83F72"/>
    <w:rsid w:val="00F84078"/>
    <w:rsid w:val="00F84CF6"/>
    <w:rsid w:val="00F853E1"/>
    <w:rsid w:val="00F85F89"/>
    <w:rsid w:val="00F868C4"/>
    <w:rsid w:val="00F87FB5"/>
    <w:rsid w:val="00F90275"/>
    <w:rsid w:val="00F90553"/>
    <w:rsid w:val="00F91989"/>
    <w:rsid w:val="00F91E04"/>
    <w:rsid w:val="00F91ED4"/>
    <w:rsid w:val="00F933F2"/>
    <w:rsid w:val="00F935F6"/>
    <w:rsid w:val="00F93893"/>
    <w:rsid w:val="00F93A91"/>
    <w:rsid w:val="00F93D4F"/>
    <w:rsid w:val="00F93F3E"/>
    <w:rsid w:val="00F943DC"/>
    <w:rsid w:val="00F94CDE"/>
    <w:rsid w:val="00F967E4"/>
    <w:rsid w:val="00F96DA9"/>
    <w:rsid w:val="00F97A3A"/>
    <w:rsid w:val="00F97C3E"/>
    <w:rsid w:val="00F97CD6"/>
    <w:rsid w:val="00F97E5F"/>
    <w:rsid w:val="00FA02DE"/>
    <w:rsid w:val="00FA05AA"/>
    <w:rsid w:val="00FA101E"/>
    <w:rsid w:val="00FA154F"/>
    <w:rsid w:val="00FA1827"/>
    <w:rsid w:val="00FA1D17"/>
    <w:rsid w:val="00FA2771"/>
    <w:rsid w:val="00FA2B85"/>
    <w:rsid w:val="00FA2F3D"/>
    <w:rsid w:val="00FA3577"/>
    <w:rsid w:val="00FA370D"/>
    <w:rsid w:val="00FA37A6"/>
    <w:rsid w:val="00FA3D06"/>
    <w:rsid w:val="00FA4FC4"/>
    <w:rsid w:val="00FA509D"/>
    <w:rsid w:val="00FA569C"/>
    <w:rsid w:val="00FA5F2C"/>
    <w:rsid w:val="00FA6607"/>
    <w:rsid w:val="00FA67E2"/>
    <w:rsid w:val="00FA684C"/>
    <w:rsid w:val="00FA72A6"/>
    <w:rsid w:val="00FA76FB"/>
    <w:rsid w:val="00FA7A17"/>
    <w:rsid w:val="00FB03EE"/>
    <w:rsid w:val="00FB06E2"/>
    <w:rsid w:val="00FB0F57"/>
    <w:rsid w:val="00FB0FED"/>
    <w:rsid w:val="00FB1C3D"/>
    <w:rsid w:val="00FB1D49"/>
    <w:rsid w:val="00FB29E6"/>
    <w:rsid w:val="00FB2B25"/>
    <w:rsid w:val="00FB318A"/>
    <w:rsid w:val="00FB3342"/>
    <w:rsid w:val="00FB3562"/>
    <w:rsid w:val="00FB36CA"/>
    <w:rsid w:val="00FB4200"/>
    <w:rsid w:val="00FB451B"/>
    <w:rsid w:val="00FB4539"/>
    <w:rsid w:val="00FB486D"/>
    <w:rsid w:val="00FB4BA9"/>
    <w:rsid w:val="00FB4E1A"/>
    <w:rsid w:val="00FB54D8"/>
    <w:rsid w:val="00FB5A7A"/>
    <w:rsid w:val="00FB64A0"/>
    <w:rsid w:val="00FB6A42"/>
    <w:rsid w:val="00FB75E8"/>
    <w:rsid w:val="00FB7842"/>
    <w:rsid w:val="00FB7C56"/>
    <w:rsid w:val="00FB7F26"/>
    <w:rsid w:val="00FC073C"/>
    <w:rsid w:val="00FC0918"/>
    <w:rsid w:val="00FC139F"/>
    <w:rsid w:val="00FC1699"/>
    <w:rsid w:val="00FC178C"/>
    <w:rsid w:val="00FC27BF"/>
    <w:rsid w:val="00FC2953"/>
    <w:rsid w:val="00FC340D"/>
    <w:rsid w:val="00FC3995"/>
    <w:rsid w:val="00FC405E"/>
    <w:rsid w:val="00FC423B"/>
    <w:rsid w:val="00FC473A"/>
    <w:rsid w:val="00FC4DAF"/>
    <w:rsid w:val="00FC5499"/>
    <w:rsid w:val="00FC69D0"/>
    <w:rsid w:val="00FC7262"/>
    <w:rsid w:val="00FC743A"/>
    <w:rsid w:val="00FC7832"/>
    <w:rsid w:val="00FD0F0E"/>
    <w:rsid w:val="00FD1CAD"/>
    <w:rsid w:val="00FD274E"/>
    <w:rsid w:val="00FD2F8E"/>
    <w:rsid w:val="00FD3209"/>
    <w:rsid w:val="00FD47D4"/>
    <w:rsid w:val="00FD49C2"/>
    <w:rsid w:val="00FD4D8C"/>
    <w:rsid w:val="00FD5551"/>
    <w:rsid w:val="00FD5882"/>
    <w:rsid w:val="00FD5ADD"/>
    <w:rsid w:val="00FD6098"/>
    <w:rsid w:val="00FD6894"/>
    <w:rsid w:val="00FD6FC0"/>
    <w:rsid w:val="00FD7F19"/>
    <w:rsid w:val="00FE05AE"/>
    <w:rsid w:val="00FE0671"/>
    <w:rsid w:val="00FE0A2E"/>
    <w:rsid w:val="00FE0CFC"/>
    <w:rsid w:val="00FE0D43"/>
    <w:rsid w:val="00FE0F63"/>
    <w:rsid w:val="00FE113F"/>
    <w:rsid w:val="00FE363A"/>
    <w:rsid w:val="00FE4348"/>
    <w:rsid w:val="00FE473A"/>
    <w:rsid w:val="00FE4A6F"/>
    <w:rsid w:val="00FE54B5"/>
    <w:rsid w:val="00FE5F72"/>
    <w:rsid w:val="00FE6393"/>
    <w:rsid w:val="00FE67C4"/>
    <w:rsid w:val="00FE6841"/>
    <w:rsid w:val="00FE6B6A"/>
    <w:rsid w:val="00FE6D5D"/>
    <w:rsid w:val="00FE7758"/>
    <w:rsid w:val="00FF058E"/>
    <w:rsid w:val="00FF08D8"/>
    <w:rsid w:val="00FF10A4"/>
    <w:rsid w:val="00FF1F3A"/>
    <w:rsid w:val="00FF29D3"/>
    <w:rsid w:val="00FF3167"/>
    <w:rsid w:val="00FF320E"/>
    <w:rsid w:val="00FF33FE"/>
    <w:rsid w:val="00FF36DA"/>
    <w:rsid w:val="00FF4531"/>
    <w:rsid w:val="00FF4CC3"/>
    <w:rsid w:val="00FF513B"/>
    <w:rsid w:val="00FF54EE"/>
    <w:rsid w:val="00FF588D"/>
    <w:rsid w:val="00FF6A42"/>
    <w:rsid w:val="00FF756E"/>
    <w:rsid w:val="00FF78DB"/>
    <w:rsid w:val="00FF7BCA"/>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E34C5D6"/>
  <w15:docId w15:val="{926132B5-32AF-4D29-AC6A-8789E6609E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161C0"/>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png"/><Relationship Id="rId39" Type="http://schemas.openxmlformats.org/officeDocument/2006/relationships/image" Target="media/image19.png"/><Relationship Id="rId21" Type="http://schemas.openxmlformats.org/officeDocument/2006/relationships/image" Target="media/image3.emf"/><Relationship Id="rId34" Type="http://schemas.openxmlformats.org/officeDocument/2006/relationships/image" Target="media/image14.png"/><Relationship Id="rId42" Type="http://schemas.openxmlformats.org/officeDocument/2006/relationships/image" Target="media/image22.png"/><Relationship Id="rId47" Type="http://schemas.openxmlformats.org/officeDocument/2006/relationships/image" Target="media/image27.png"/><Relationship Id="rId50" Type="http://schemas.openxmlformats.org/officeDocument/2006/relationships/image" Target="media/image30.png"/><Relationship Id="rId55" Type="http://schemas.openxmlformats.org/officeDocument/2006/relationships/image" Target="media/image35.png"/><Relationship Id="rId63" Type="http://schemas.openxmlformats.org/officeDocument/2006/relationships/image" Target="media/image43.jpeg"/><Relationship Id="rId68" Type="http://schemas.openxmlformats.org/officeDocument/2006/relationships/image" Target="media/image48.jpeg"/><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webSettings" Target="webSettings.xml"/><Relationship Id="rId29"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33.png"/><Relationship Id="rId58" Type="http://schemas.openxmlformats.org/officeDocument/2006/relationships/image" Target="media/image38.jpeg"/><Relationship Id="rId66" Type="http://schemas.openxmlformats.org/officeDocument/2006/relationships/image" Target="media/image46.jpe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image" Target="media/image29.png"/><Relationship Id="rId57" Type="http://schemas.openxmlformats.org/officeDocument/2006/relationships/image" Target="media/image37.png"/><Relationship Id="rId61" Type="http://schemas.openxmlformats.org/officeDocument/2006/relationships/image" Target="media/image41.jpe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1.png"/><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image" Target="media/image40.jpeg"/><Relationship Id="rId65" Type="http://schemas.openxmlformats.org/officeDocument/2006/relationships/image" Target="media/image45.jpe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image" Target="media/image44.jpeg"/><Relationship Id="rId69" Type="http://schemas.openxmlformats.org/officeDocument/2006/relationships/fontTable" Target="fontTable.xml"/><Relationship Id="rId8" Type="http://schemas.openxmlformats.org/officeDocument/2006/relationships/customXml" Target="../customXml/item8.xml"/><Relationship Id="rId51" Type="http://schemas.openxmlformats.org/officeDocument/2006/relationships/image" Target="media/image31.pn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image" Target="media/image39.jpeg"/><Relationship Id="rId67" Type="http://schemas.openxmlformats.org/officeDocument/2006/relationships/image" Target="media/image47.jpeg"/><Relationship Id="rId20" Type="http://schemas.openxmlformats.org/officeDocument/2006/relationships/image" Target="media/image2.emf"/><Relationship Id="rId41" Type="http://schemas.openxmlformats.org/officeDocument/2006/relationships/image" Target="media/image21.png"/><Relationship Id="rId54" Type="http://schemas.openxmlformats.org/officeDocument/2006/relationships/image" Target="media/image34.png"/><Relationship Id="rId62" Type="http://schemas.openxmlformats.org/officeDocument/2006/relationships/image" Target="media/image42.png"/><Relationship Id="rId70"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openxmlformats.org/officeDocument/2006/relationships/hyperlink" Target="http://www.sma.gob.cl" TargetMode="External"/><Relationship Id="rId1" Type="http://schemas.openxmlformats.org/officeDocument/2006/relationships/hyperlink" Target="mailto:contacto.sma@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OvOf67QLWYULa+KhU12kDotOufc=</DigestValue>
    </Reference>
    <Reference Type="http://www.w3.org/2000/09/xmldsig#Object" URI="#idOfficeObject">
      <DigestMethod Algorithm="http://www.w3.org/2000/09/xmldsig#sha1"/>
      <DigestValue>6AzQ1xY7+Qsj5V1xn6c+KgBcFSY=</DigestValue>
    </Reference>
    <Reference Type="http://uri.etsi.org/01903#SignedProperties" URI="#idSignedProperties">
      <Transforms>
        <Transform Algorithm="http://www.w3.org/TR/2001/REC-xml-c14n-20010315"/>
      </Transforms>
      <DigestMethod Algorithm="http://www.w3.org/2000/09/xmldsig#sha1"/>
      <DigestValue>THMzoe7zhS5euzasRModjUig1s4=</DigestValue>
    </Reference>
    <Reference Type="http://www.w3.org/2000/09/xmldsig#Object" URI="#idValidSigLnImg">
      <DigestMethod Algorithm="http://www.w3.org/2000/09/xmldsig#sha1"/>
      <DigestValue>jiTktKoC3yatRpBIJmt88cgtcs0=</DigestValue>
    </Reference>
    <Reference Type="http://www.w3.org/2000/09/xmldsig#Object" URI="#idInvalidSigLnImg">
      <DigestMethod Algorithm="http://www.w3.org/2000/09/xmldsig#sha1"/>
      <DigestValue>TE7ysAPrUQFeqaXozaHCIOWjUQY=</DigestValue>
    </Reference>
  </SignedInfo>
  <SignatureValue>a0cmxWksUg7lTgol1GcLlEwuUWdk94vRZTv/yOmEikUBEhC52pUYdXO7nM9uULzPrnigs/fpVl5z
SvvIVuLvY0wy8Tzm/zq5us7VNq6FjDuxD3W0jQ0aF09vNyMbUVMqItZGCgR5WhyrQ7QGOLgtyHby
oBvCY7pFNeJFLMRVeQUv4QPjG7K+TQ9c4ywYSU6Y0EuHZUyMITu/u6pRe+7So7aO6tiSBFCChpgV
2dcHvJvwja7BsJkr7oqrKfMZNHLX07VzbayhVLiBZ8R3zre8/+eRg+4969d4/v+V2IqyJGZO2Qni
n6irbIpUP+t3zE5S0+I8T4Bff7i/m8wuDGdT3Q==</SignatureValue>
  <KeyInfo>
    <X509Data>
      <X509Certificate>MIIHMDCCBhigAwIBAgIQRGNKqYrTWUVMJw+x75NaRD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FBQADggEBAHjejhbH2pt8cK4zrZ86VnSvCaLuhUY08/PynDt44mhuj2wD1T0BZFYHBWkLxHZnvkpebE7S0u10PplGWNxxBF4EwMQisBFjPrgphBJVUyk3CZRUn9ePShptiqab9pNHrTqtWhI6NY61vfO5bZIT/5Yd+OICgjb2/wdLjfVV1QlSp0HPWbpywNIQ21Q43XMoQdnT6rZT3StgzFoOeXcyDEi2mQTo/upk62O5fpN+ij8y96a1VaupHIO2oseXKkx9OcvYfRgdAOOMg9CdgKpOhUSHXBO2/TMrPm521sIxN4FAc95dOA8KvMGIeTpitVqO3D1/ICgkCM4JsKNARd+xilE=</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Transform>
          <Transform Algorithm="http://www.w3.org/TR/2001/REC-xml-c14n-20010315"/>
        </Transforms>
        <DigestMethod Algorithm="http://www.w3.org/2000/09/xmldsig#sha1"/>
        <DigestValue>/jinYdCrLp6OSHKCObcY3ozSLJQ=</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Transform>
          <Transform Algorithm="http://www.w3.org/TR/2001/REC-xml-c14n-20010315"/>
        </Transforms>
        <DigestMethod Algorithm="http://www.w3.org/2000/09/xmldsig#sha1"/>
        <DigestValue>CmxoerVzFISeWGSDYvgMKeCQ05g=</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44HgRRdbOkFTiZ87xGxCpjVCWtg=</DigestValue>
      </Reference>
      <Reference URI="/word/endnotes.xml?ContentType=application/vnd.openxmlformats-officedocument.wordprocessingml.endnotes+xml">
        <DigestMethod Algorithm="http://www.w3.org/2000/09/xmldsig#sha1"/>
        <DigestValue>cjl0MxjNHREWk2Iv0LZZ03YcLuc=</DigestValue>
      </Reference>
      <Reference URI="/word/fontTable.xml?ContentType=application/vnd.openxmlformats-officedocument.wordprocessingml.fontTable+xml">
        <DigestMethod Algorithm="http://www.w3.org/2000/09/xmldsig#sha1"/>
        <DigestValue>15KiX8fHYpd5D079hXAKDL14ngE=</DigestValue>
      </Reference>
      <Reference URI="/word/footer1.xml?ContentType=application/vnd.openxmlformats-officedocument.wordprocessingml.footer+xml">
        <DigestMethod Algorithm="http://www.w3.org/2000/09/xmldsig#sha1"/>
        <DigestValue>IwJrf9H3D/YnI/innwqMvyADn0E=</DigestValue>
      </Reference>
      <Reference URI="/word/footer2.xml?ContentType=application/vnd.openxmlformats-officedocument.wordprocessingml.footer+xml">
        <DigestMethod Algorithm="http://www.w3.org/2000/09/xmldsig#sha1"/>
        <DigestValue>9oWHj6wHMIOXWXh4pdVCxbVTJPA=</DigestValue>
      </Reference>
      <Reference URI="/word/footnotes.xml?ContentType=application/vnd.openxmlformats-officedocument.wordprocessingml.footnotes+xml">
        <DigestMethod Algorithm="http://www.w3.org/2000/09/xmldsig#sha1"/>
        <DigestValue>8L7KuEXrqdNjFcyIKV1tSvjDYjM=</DigestValue>
      </Reference>
      <Reference URI="/word/header1.xml?ContentType=application/vnd.openxmlformats-officedocument.wordprocessingml.header+xml">
        <DigestMethod Algorithm="http://www.w3.org/2000/09/xmldsig#sha1"/>
        <DigestValue>au4pq+Nadbpq/TkGM2lGFQCaZoU=</DigestValue>
      </Reference>
      <Reference URI="/word/media/image1.emf?ContentType=image/x-emf">
        <DigestMethod Algorithm="http://www.w3.org/2000/09/xmldsig#sha1"/>
        <DigestValue>6Fl5wnIy9FpRf/OgVQqbQDoOGvg=</DigestValue>
      </Reference>
      <Reference URI="/word/media/image10.png?ContentType=image/png">
        <DigestMethod Algorithm="http://www.w3.org/2000/09/xmldsig#sha1"/>
        <DigestValue>uXTZFZeOvTn0GirWMF/rZvyyEg8=</DigestValue>
      </Reference>
      <Reference URI="/word/media/image11.png?ContentType=image/png">
        <DigestMethod Algorithm="http://www.w3.org/2000/09/xmldsig#sha1"/>
        <DigestValue>nTj+FnkjL6PkCWzvJBAWrGTIW5Y=</DigestValue>
      </Reference>
      <Reference URI="/word/media/image12.png?ContentType=image/png">
        <DigestMethod Algorithm="http://www.w3.org/2000/09/xmldsig#sha1"/>
        <DigestValue>kesQeJ+e9K7g7RKCGWdgxfH4NvQ=</DigestValue>
      </Reference>
      <Reference URI="/word/media/image13.png?ContentType=image/png">
        <DigestMethod Algorithm="http://www.w3.org/2000/09/xmldsig#sha1"/>
        <DigestValue>UwuMiaofZ2UnSgV266vInmfz3DA=</DigestValue>
      </Reference>
      <Reference URI="/word/media/image14.png?ContentType=image/png">
        <DigestMethod Algorithm="http://www.w3.org/2000/09/xmldsig#sha1"/>
        <DigestValue>p9QzthrPssadYm1CglPcEm9mqDA=</DigestValue>
      </Reference>
      <Reference URI="/word/media/image15.png?ContentType=image/png">
        <DigestMethod Algorithm="http://www.w3.org/2000/09/xmldsig#sha1"/>
        <DigestValue>aOmy14tqRMku2J12l2bPKY1tXr4=</DigestValue>
      </Reference>
      <Reference URI="/word/media/image16.png?ContentType=image/png">
        <DigestMethod Algorithm="http://www.w3.org/2000/09/xmldsig#sha1"/>
        <DigestValue>irUjaaB84SbahJCQhSseeSRHuv8=</DigestValue>
      </Reference>
      <Reference URI="/word/media/image17.png?ContentType=image/png">
        <DigestMethod Algorithm="http://www.w3.org/2000/09/xmldsig#sha1"/>
        <DigestValue>Ydx2ZbGdJmsAK8D7tAzroWi2mXM=</DigestValue>
      </Reference>
      <Reference URI="/word/media/image18.png?ContentType=image/png">
        <DigestMethod Algorithm="http://www.w3.org/2000/09/xmldsig#sha1"/>
        <DigestValue>cJ01jBkKhQf49m5ykPuwPjkBiDI=</DigestValue>
      </Reference>
      <Reference URI="/word/media/image19.png?ContentType=image/png">
        <DigestMethod Algorithm="http://www.w3.org/2000/09/xmldsig#sha1"/>
        <DigestValue>+62vb3LY74QSZ8Lan/CFiFX4t2Y=</DigestValue>
      </Reference>
      <Reference URI="/word/media/image2.emf?ContentType=image/x-emf">
        <DigestMethod Algorithm="http://www.w3.org/2000/09/xmldsig#sha1"/>
        <DigestValue>kCkRisO3GHMY5jxDNFw/1Lpfx/Q=</DigestValue>
      </Reference>
      <Reference URI="/word/media/image20.png?ContentType=image/png">
        <DigestMethod Algorithm="http://www.w3.org/2000/09/xmldsig#sha1"/>
        <DigestValue>4ijdREtsJDiZpoPnGPJG+FSWOWA=</DigestValue>
      </Reference>
      <Reference URI="/word/media/image21.png?ContentType=image/png">
        <DigestMethod Algorithm="http://www.w3.org/2000/09/xmldsig#sha1"/>
        <DigestValue>65jPcwXEHjYqLxL9K8OfYCmVWdQ=</DigestValue>
      </Reference>
      <Reference URI="/word/media/image22.png?ContentType=image/png">
        <DigestMethod Algorithm="http://www.w3.org/2000/09/xmldsig#sha1"/>
        <DigestValue>4IDrLj7w3/tqpZ0g22WNDDcdtoU=</DigestValue>
      </Reference>
      <Reference URI="/word/media/image23.png?ContentType=image/png">
        <DigestMethod Algorithm="http://www.w3.org/2000/09/xmldsig#sha1"/>
        <DigestValue>weoQC488r4n6m83vIoPr8wwLNW0=</DigestValue>
      </Reference>
      <Reference URI="/word/media/image24.png?ContentType=image/png">
        <DigestMethod Algorithm="http://www.w3.org/2000/09/xmldsig#sha1"/>
        <DigestValue>fxZ8SCFuXRD7PHVxcjlXrIEtE2E=</DigestValue>
      </Reference>
      <Reference URI="/word/media/image25.png?ContentType=image/png">
        <DigestMethod Algorithm="http://www.w3.org/2000/09/xmldsig#sha1"/>
        <DigestValue>S+5EPgJ0Zpf/ZQTDnbg4Hz8QJpc=</DigestValue>
      </Reference>
      <Reference URI="/word/media/image26.png?ContentType=image/png">
        <DigestMethod Algorithm="http://www.w3.org/2000/09/xmldsig#sha1"/>
        <DigestValue>LWlmbflnAHgAUxteWWRLzinQUtc=</DigestValue>
      </Reference>
      <Reference URI="/word/media/image27.png?ContentType=image/png">
        <DigestMethod Algorithm="http://www.w3.org/2000/09/xmldsig#sha1"/>
        <DigestValue>p73GzohQ8cHZDECp9NO5iTzdx1w=</DigestValue>
      </Reference>
      <Reference URI="/word/media/image28.png?ContentType=image/png">
        <DigestMethod Algorithm="http://www.w3.org/2000/09/xmldsig#sha1"/>
        <DigestValue>0Vw+oK+qK0M+6cBEl32u5yPVV+U=</DigestValue>
      </Reference>
      <Reference URI="/word/media/image29.png?ContentType=image/png">
        <DigestMethod Algorithm="http://www.w3.org/2000/09/xmldsig#sha1"/>
        <DigestValue>WpUuBnDSxKsuAwxAGDshCfoqExE=</DigestValue>
      </Reference>
      <Reference URI="/word/media/image3.emf?ContentType=image/x-emf">
        <DigestMethod Algorithm="http://www.w3.org/2000/09/xmldsig#sha1"/>
        <DigestValue>owhQ1BBfx9rDh86zw+J+Pvc+4YM=</DigestValue>
      </Reference>
      <Reference URI="/word/media/image30.png?ContentType=image/png">
        <DigestMethod Algorithm="http://www.w3.org/2000/09/xmldsig#sha1"/>
        <DigestValue>S3Mls1j/8zm5UyBFx/gHx/5yLXY=</DigestValue>
      </Reference>
      <Reference URI="/word/media/image31.png?ContentType=image/png">
        <DigestMethod Algorithm="http://www.w3.org/2000/09/xmldsig#sha1"/>
        <DigestValue>2MCK4XtMxCf/Q0s5ekSJ8kkSm6c=</DigestValue>
      </Reference>
      <Reference URI="/word/media/image32.png?ContentType=image/png">
        <DigestMethod Algorithm="http://www.w3.org/2000/09/xmldsig#sha1"/>
        <DigestValue>6BwtDUsT7FHSQ66RzoyWVYBDkc4=</DigestValue>
      </Reference>
      <Reference URI="/word/media/image33.png?ContentType=image/png">
        <DigestMethod Algorithm="http://www.w3.org/2000/09/xmldsig#sha1"/>
        <DigestValue>zWtRhspFRz0XGwtJagjE5All6lo=</DigestValue>
      </Reference>
      <Reference URI="/word/media/image34.png?ContentType=image/png">
        <DigestMethod Algorithm="http://www.w3.org/2000/09/xmldsig#sha1"/>
        <DigestValue>FnmZdLplqgAAW9OIKxczKiw+Q4c=</DigestValue>
      </Reference>
      <Reference URI="/word/media/image35.png?ContentType=image/png">
        <DigestMethod Algorithm="http://www.w3.org/2000/09/xmldsig#sha1"/>
        <DigestValue>L5/pHJlHkkszhgPEgSDMoQo+GEc=</DigestValue>
      </Reference>
      <Reference URI="/word/media/image36.png?ContentType=image/png">
        <DigestMethod Algorithm="http://www.w3.org/2000/09/xmldsig#sha1"/>
        <DigestValue>QF5d/hpzqUk+XKI1/6DUQFISnR8=</DigestValue>
      </Reference>
      <Reference URI="/word/media/image37.png?ContentType=image/png">
        <DigestMethod Algorithm="http://www.w3.org/2000/09/xmldsig#sha1"/>
        <DigestValue>I5OLryY0aGWRSdxhvYozEh+S3bA=</DigestValue>
      </Reference>
      <Reference URI="/word/media/image38.jpeg?ContentType=image/jpeg">
        <DigestMethod Algorithm="http://www.w3.org/2000/09/xmldsig#sha1"/>
        <DigestValue>uNgr3o625PBIAFYVOK9lXKp0wYE=</DigestValue>
      </Reference>
      <Reference URI="/word/media/image39.jpeg?ContentType=image/jpeg">
        <DigestMethod Algorithm="http://www.w3.org/2000/09/xmldsig#sha1"/>
        <DigestValue>2olR3YCSKKhiwAbeKgWE4OlIFbM=</DigestValue>
      </Reference>
      <Reference URI="/word/media/image4.png?ContentType=image/png">
        <DigestMethod Algorithm="http://www.w3.org/2000/09/xmldsig#sha1"/>
        <DigestValue>gDxdZRcGH7kAh72hSVKw2AKg6y4=</DigestValue>
      </Reference>
      <Reference URI="/word/media/image40.jpeg?ContentType=image/jpeg">
        <DigestMethod Algorithm="http://www.w3.org/2000/09/xmldsig#sha1"/>
        <DigestValue>niqMR/yjskcEWw1WKtThhghjxWg=</DigestValue>
      </Reference>
      <Reference URI="/word/media/image41.jpeg?ContentType=image/jpeg">
        <DigestMethod Algorithm="http://www.w3.org/2000/09/xmldsig#sha1"/>
        <DigestValue>IML1k1uNjKH2xBIDo/mXKXM1cIQ=</DigestValue>
      </Reference>
      <Reference URI="/word/media/image42.png?ContentType=image/png">
        <DigestMethod Algorithm="http://www.w3.org/2000/09/xmldsig#sha1"/>
        <DigestValue>vUzjg+CqwZtbFejXX9MgOz2G948=</DigestValue>
      </Reference>
      <Reference URI="/word/media/image43.jpeg?ContentType=image/jpeg">
        <DigestMethod Algorithm="http://www.w3.org/2000/09/xmldsig#sha1"/>
        <DigestValue>fsBZXFubZz6BUNw3IlZbxRCOLkQ=</DigestValue>
      </Reference>
      <Reference URI="/word/media/image44.jpeg?ContentType=image/jpeg">
        <DigestMethod Algorithm="http://www.w3.org/2000/09/xmldsig#sha1"/>
        <DigestValue>HQliBBH4mge0nJTPgzfd7SnbR0I=</DigestValue>
      </Reference>
      <Reference URI="/word/media/image45.jpeg?ContentType=image/jpeg">
        <DigestMethod Algorithm="http://www.w3.org/2000/09/xmldsig#sha1"/>
        <DigestValue>mFooNq8cv/FWKIVjfYBRVqtF+tU=</DigestValue>
      </Reference>
      <Reference URI="/word/media/image46.jpeg?ContentType=image/jpeg">
        <DigestMethod Algorithm="http://www.w3.org/2000/09/xmldsig#sha1"/>
        <DigestValue>AmR5jLYtTw71Wyuw3aq88D6Y9/k=</DigestValue>
      </Reference>
      <Reference URI="/word/media/image47.jpeg?ContentType=image/jpeg">
        <DigestMethod Algorithm="http://www.w3.org/2000/09/xmldsig#sha1"/>
        <DigestValue>g3FieFimXqvE4igc24uMRir4pAs=</DigestValue>
      </Reference>
      <Reference URI="/word/media/image48.jpeg?ContentType=image/jpeg">
        <DigestMethod Algorithm="http://www.w3.org/2000/09/xmldsig#sha1"/>
        <DigestValue>Vm8kojCGa42i1NzHPYuij7bpr+o=</DigestValue>
      </Reference>
      <Reference URI="/word/media/image5.png?ContentType=image/png">
        <DigestMethod Algorithm="http://www.w3.org/2000/09/xmldsig#sha1"/>
        <DigestValue>iJqxoZPpwNUymk4gz/bOnLacoEw=</DigestValue>
      </Reference>
      <Reference URI="/word/media/image6.png?ContentType=image/png">
        <DigestMethod Algorithm="http://www.w3.org/2000/09/xmldsig#sha1"/>
        <DigestValue>ZTvvaHeXAjBeBRtRagyjtJNwbAo=</DigestValue>
      </Reference>
      <Reference URI="/word/media/image7.png?ContentType=image/png">
        <DigestMethod Algorithm="http://www.w3.org/2000/09/xmldsig#sha1"/>
        <DigestValue>gw9Jhv8Ti0YtIVR8F6bjgoT7Obc=</DigestValue>
      </Reference>
      <Reference URI="/word/media/image8.png?ContentType=image/png">
        <DigestMethod Algorithm="http://www.w3.org/2000/09/xmldsig#sha1"/>
        <DigestValue>QtiW8Tgw72WkLZ6uBJylhraNPwY=</DigestValue>
      </Reference>
      <Reference URI="/word/media/image9.png?ContentType=image/png">
        <DigestMethod Algorithm="http://www.w3.org/2000/09/xmldsig#sha1"/>
        <DigestValue>7sVJNUEZIv0tzwFuVc/yUlPigBw=</DigestValue>
      </Reference>
      <Reference URI="/word/numbering.xml?ContentType=application/vnd.openxmlformats-officedocument.wordprocessingml.numbering+xml">
        <DigestMethod Algorithm="http://www.w3.org/2000/09/xmldsig#sha1"/>
        <DigestValue>PFZ6z0J6Ilz6nkptKwzsjggGm7g=</DigestValue>
      </Reference>
      <Reference URI="/word/settings.xml?ContentType=application/vnd.openxmlformats-officedocument.wordprocessingml.settings+xml">
        <DigestMethod Algorithm="http://www.w3.org/2000/09/xmldsig#sha1"/>
        <DigestValue>Yqv+kbQnKGU1QTOHr592udbpEnY=</DigestValue>
      </Reference>
      <Reference URI="/word/styles.xml?ContentType=application/vnd.openxmlformats-officedocument.wordprocessingml.styles+xml">
        <DigestMethod Algorithm="http://www.w3.org/2000/09/xmldsig#sha1"/>
        <DigestValue>dg/sDyB//g5YxazERL1E8c0XF5M=</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5cwYR6Ld2HNDHjohKm7UoRC12Wo=</DigestValue>
      </Reference>
    </Manifest>
    <SignatureProperties>
      <SignatureProperty Id="idSignatureTime" Target="#idPackageSignature">
        <mdssi:SignatureTime xmlns:mdssi="http://schemas.openxmlformats.org/package/2006/digital-signature">
          <mdssi:Format>YYYY-MM-DDThh:mm:ssTZD</mdssi:Format>
          <mdssi:Value>2015-09-15T13:48:05Z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2015-09-15T13:48:05Z</xd:SigningTime>
          <xd:SigningCertificate>
            <xd:Cert>
              <xd:CertDigest>
                <DigestMethod Algorithm="http://www.w3.org/2000/09/xmldsig#sha1"/>
                <DigestValue>nirBzUNQC9LIKAK8h1s/N4/S420=</DigestValue>
              </xd:CertDigest>
              <xd:IssuerSerial>
                <X509IssuerName>E=e-sign@e-sign.cl, CN=E-Sign Firma Electronica Avanzada para Estado de Chile CA, OU=Class 2 Managed PKI Individual Subscriber CA, OU=Symantec Trust Network, O=E-Sign S.A., C=CL</X509IssuerName>
                <X509SerialNumber>90903055433203798699181819293322140228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RH4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QAAAAKAAAAUAAAAGYAAABcAAAAAQAAAFskDUJVJQ1CCgAAAFAAAAARAAAATAAAAAAAAAAAAAAAAAAAAP//////////cAAAAEgAYQBpAGQAeQAgAFQAbwBsAGUAZABvACAAUABpAG4AbwAAAAgAAAAGAAAAAwAAAAcAAAAFAAAAAwAAAAUAAAAHAAAAAwAAAAYAAAAHAAAABwAAAAMAAAAGAAAAAwAAAAcAAAAH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WyQNQlUl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</Object>
  <Object Id="idInvalidSigLnImg">AQAAAGwAAAAAAAAAAAAAAP8AAAB/AAAAAAAAAAAAAABKIwAApREAACBFTUYAAAEA4IE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nAHjRIQAAAAAAzJVnALjXIQCo0iEAPJVnAG4c8HN81SEA9QLwc3IfDBwAAAAAzJVnAMiVZwDNmF92uBz4AQAAAADamF92sxVmHAhOIQAAAAAAHJVnAIABUXUOXEx14FtMdRyVZwBkAQAAjWIhdo1iIXZ4S3wAAAgAAAACAAAAAAAAPJVnACJqIXYAAAAAAAAAAHaWZwAJAAAAZJZnAAkAAAAAAAAAAAAAAGSWZwB0lWcA7uogdgAAAAAAAgAAAABnAAkAAABklmcACQAAAEwSInYAAAAAAAAAAGSWZwAJAAAAAAAAAKCVZwCVLiB2AAAAAAACAABklmc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IAoPj///IBAAAAAAAA/BsyCID4//8IAFh++/b//wAAAAAAAAAA4BsyCID4/////wAAAABnAP48UHdwQGcA9XFUd9CHUAD+////jONPd/LgT3cEwugNWL9zAEjA6A0oOWcAImohdgAAAAAAAAAAXDpnAAYAAABQOmcABgAAAAAAAAAAAAAAXMDoDXj47Q1cwOgNAAAAAHj47Q14OWcAjWIhdo1iIXYAAAAAAAgAAAACAAAAAAAAgDlnACJqIXYAAAAAAAAAALY6ZwAHAAAAqDpnAAcAAAAAAAAAAAAAAKg6ZwC4OWcA7uogdgAAAAAAAgAAAABnAAcAAACoOmcABwAAAEwSInYAAAAAAAAAAKg6ZwAHAAAAAAAAAOQ5ZwCVLiB2AAAAAAACAACoOm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oNuAzUAgAAAADs8n4GuAzUAsw4ZwCcK9hczDhnAMw4ZwAtYdNcAAAAAPkr2Fy0Kg1doCj9XKAo/VygoQFd6H7qDQAAAAD/////AAAAAMoW2AAIOWcAgAFRdQ5cTHXgW0x1CDlnAGQBAACNYiF2jWIhdjDW6Q0ACAAAAAIAAAAAAAAoOWcAImohdgAAAAAAAAAAXDpnAAYAAABQOmcABgAAAAAAAAAAAAAAUDpnAGA5ZwDu6iB2AAAAAAACAAAAAGcABgAAAFA6ZwAGAAAATBIidgAAAAAAAAAAUDpnAAYAAAAAAAAAjDlnAJUuIHYAAAAAAAIAAFA6Zw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QAAAAKAAAAUAAAAGYAAABcAAAAAQAAAFskDUJVJQ1CCgAAAFAAAAARAAAATAAAAAAAAAAAAAAAAAAAAP//////////cAAAAEgAYQBpAGQAeQAgAFQAbwBsAGUAZABvACAAUABpAG4AbwAAAAgAAAAGAAAAAwAAAAcAAAAFAAAAAwAAAAUAAAAHAAAAAwAAAAYAAAAHAAAABwAAAAMAAAAGAAAAAwAAAAcAAAAH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WyQNQlUl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AHotgG952ushKrNT5BpUtibHi/XcxZrN3Mpd2oreeEU=</DigestValue>
    </Reference>
    <Reference Type="http://www.w3.org/2000/09/xmldsig#Object" URI="#idOfficeObject">
      <DigestMethod Algorithm="http://www.w3.org/2001/04/xmlenc#sha256"/>
      <DigestValue>JC6RGn+E9dzk/g1Nf/B23FTy8jgUdYDJNsbYRHR4xkQ=</DigestValue>
    </Reference>
    <Reference Type="http://uri.etsi.org/01903#SignedProperties" URI="#idSignedProperties">
      <Transforms>
        <Transform Algorithm="http://www.w3.org/TR/2001/REC-xml-c14n-20010315"/>
      </Transforms>
      <DigestMethod Algorithm="http://www.w3.org/2001/04/xmlenc#sha256"/>
      <DigestValue>NO8SScmlvaEaJOcED82V1I6f/onReLfTr0QwCOb2QUQ=</DigestValue>
    </Reference>
    <Reference Type="http://www.w3.org/2000/09/xmldsig#Object" URI="#idValidSigLnImg">
      <DigestMethod Algorithm="http://www.w3.org/2001/04/xmlenc#sha256"/>
      <DigestValue>NKh3DxFAuMLzEp40nsxCdLmG8BIAtD9HkRsosCtQ+K0=</DigestValue>
    </Reference>
    <Reference Type="http://www.w3.org/2000/09/xmldsig#Object" URI="#idInvalidSigLnImg">
      <DigestMethod Algorithm="http://www.w3.org/2001/04/xmlenc#sha256"/>
      <DigestValue>WITseP1v4bJ+UdQNYNexIIjn9p8OrP5eS7XoQa4dTlg=</DigestValue>
    </Reference>
  </SignedInfo>
  <SignatureValue>RSUSea1sAaghm77iv2tlRXE5GrXtPPJFiZDI8oz0QbQ3Mw/SkizT22TD0niZoxTFvlz5UPQ/Q+yW
MhutuYhScGrocBT4t+gUI8aQrZkVqQFcaZddSU0pn1xFnpo+VVAVmY1CAlKr8ObtsOxfE9bvdIg+
Bf1Gvxp2+M67i/qCi+ylJA9M++wMR6XcpPakgZMwa+Sd9zje3NHVXEBHtdQs2Fv518q6J1qjMDyd
5MJidNNw9zV3So89sHyinxIOugLDIAzC6ivpYUsfRKMiNKugDFlzRpVIQCDEbqA5kp4Dp5xUFqW8
52YqigLZ7RvnAEjXk+8LB9okQVObl3bkbgXinw==</SignatureValue>
  <KeyInfo>
    <X509Data>
      <X509Certificate>MIIHSDCCBjCgAwIBAgIQULYLIj+EvgGSyfWoWoMfV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LMi0dNbr+jFhH+U7v0CJffvRAyK6vC7TPOEeBv69+bt6CoRyV31Y+UT+7cygrNzRvg98Rc62omQ/DVUl9hkiD8BGzY+xW3PpX79+54BlR7lROx4djh6jLam0imsjMPNxAngox+BsMxdbJ+pkCA7Wg+IwGDeBjUglD8l9GLNABS2Hopk6cSkz47FflhKefPPkIPkhqK7Lg+pqeRJ3Pzgz3Ty4oFDkFoE6H7LIFxPIc88JpORsW/SVfVQwuD5lfkSdJ9DzbqSh4RZmWwkAOwO9hu5tILVYqtowD7FTO2ISs4RzomUfeYM83BTZjZ5fmRaTNUdTgwfP60z0+ZFYYvlaR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Transform>
          <Transform Algorithm="http://www.w3.org/TR/2001/REC-xml-c14n-20010315"/>
        </Transforms>
        <DigestMethod Algorithm="http://www.w3.org/2001/04/xmlenc#sha256"/>
        <DigestValue>r5F0hM0wnh5ndCh+VddkBVhbqNkjAR1ltzWAnOaFinY=</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VpyMDV5nEyjgL+PYKlf3Y0HPNBcGoNpicEnuTwT0pKY=</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kj7RVRmfXmMB/zY6u0LHTeHbWXxXFI6vHmNIjn5olpk=</DigestValue>
      </Reference>
      <Reference URI="/word/endnotes.xml?ContentType=application/vnd.openxmlformats-officedocument.wordprocessingml.endnotes+xml">
        <DigestMethod Algorithm="http://www.w3.org/2001/04/xmlenc#sha256"/>
        <DigestValue>gNR5+QxXpHtRzfLp7GxWZXWu69O7l9Kj0NbPxc5rhEs=</DigestValue>
      </Reference>
      <Reference URI="/word/fontTable.xml?ContentType=application/vnd.openxmlformats-officedocument.wordprocessingml.fontTable+xml">
        <DigestMethod Algorithm="http://www.w3.org/2001/04/xmlenc#sha256"/>
        <DigestValue>+ia3v4hwtfWJ5rjBzEfj0cspe0yG3yBK+iTnWNrKjNw=</DigestValue>
      </Reference>
      <Reference URI="/word/footer1.xml?ContentType=application/vnd.openxmlformats-officedocument.wordprocessingml.footer+xml">
        <DigestMethod Algorithm="http://www.w3.org/2001/04/xmlenc#sha256"/>
        <DigestValue>GYxUn8oaP2OZnFlIm9yNhp24V3XcCKlw4likTZ/iYAU=</DigestValue>
      </Reference>
      <Reference URI="/word/footer2.xml?ContentType=application/vnd.openxmlformats-officedocument.wordprocessingml.footer+xml">
        <DigestMethod Algorithm="http://www.w3.org/2001/04/xmlenc#sha256"/>
        <DigestValue>NSnN6j8hbyg+2GCxILXh8VkzByfIpTHwLgbUcNj0HDc=</DigestValue>
      </Reference>
      <Reference URI="/word/footnotes.xml?ContentType=application/vnd.openxmlformats-officedocument.wordprocessingml.footnotes+xml">
        <DigestMethod Algorithm="http://www.w3.org/2001/04/xmlenc#sha256"/>
        <DigestValue>t6vJn3GIJ0vrkBZHAUrp8sGErtqAJeWFLFwZqg1fXRU=</DigestValue>
      </Reference>
      <Reference URI="/word/header1.xml?ContentType=application/vnd.openxmlformats-officedocument.wordprocessingml.header+xml">
        <DigestMethod Algorithm="http://www.w3.org/2001/04/xmlenc#sha256"/>
        <DigestValue>cXYJK9rSF1M33GrN7fnkQSvrRbhjs3HAC3vLcwFKH48=</DigestValue>
      </Reference>
      <Reference URI="/word/media/image1.emf?ContentType=image/x-emf">
        <DigestMethod Algorithm="http://www.w3.org/2001/04/xmlenc#sha256"/>
        <DigestValue>Sqa8s3ZlwblwmfegnyAh+hbCXZkpANLMZVEnZPzojh0=</DigestValue>
      </Reference>
      <Reference URI="/word/media/image10.png?ContentType=image/png">
        <DigestMethod Algorithm="http://www.w3.org/2001/04/xmlenc#sha256"/>
        <DigestValue>8JiUPKqZiiIRGMXbwU39qe9pFP14qlVRaJ0/0ZXmsMU=</DigestValue>
      </Reference>
      <Reference URI="/word/media/image11.png?ContentType=image/png">
        <DigestMethod Algorithm="http://www.w3.org/2001/04/xmlenc#sha256"/>
        <DigestValue>cZnSr1JKMyenYKG4DrOA8miBwsEknFhtSI5mJUBnIss=</DigestValue>
      </Reference>
      <Reference URI="/word/media/image12.png?ContentType=image/png">
        <DigestMethod Algorithm="http://www.w3.org/2001/04/xmlenc#sha256"/>
        <DigestValue>NLAtRrVVEZWTaCl5E12RcGQPuVH0KvokSxkqixfha5I=</DigestValue>
      </Reference>
      <Reference URI="/word/media/image13.png?ContentType=image/png">
        <DigestMethod Algorithm="http://www.w3.org/2001/04/xmlenc#sha256"/>
        <DigestValue>mFC/+Puxa/5OkWD3afmX40bBZM4BDO/cu4hY5glL6n0=</DigestValue>
      </Reference>
      <Reference URI="/word/media/image14.png?ContentType=image/png">
        <DigestMethod Algorithm="http://www.w3.org/2001/04/xmlenc#sha256"/>
        <DigestValue>EH3khPHDa0LpwxBa41N6YtMBC2J+sh0V+5zfY+Z7u1w=</DigestValue>
      </Reference>
      <Reference URI="/word/media/image15.png?ContentType=image/png">
        <DigestMethod Algorithm="http://www.w3.org/2001/04/xmlenc#sha256"/>
        <DigestValue>nxEoIL2hGW2f2Acjn/Tn5xnhJ5unEmGZiW4Chg/4KVI=</DigestValue>
      </Reference>
      <Reference URI="/word/media/image16.png?ContentType=image/png">
        <DigestMethod Algorithm="http://www.w3.org/2001/04/xmlenc#sha256"/>
        <DigestValue>E0ELzTsWUQRJX8kG9Tkqqx+cJmKDeTmerwJUnuoGEtc=</DigestValue>
      </Reference>
      <Reference URI="/word/media/image17.png?ContentType=image/png">
        <DigestMethod Algorithm="http://www.w3.org/2001/04/xmlenc#sha256"/>
        <DigestValue>8APElA7EN2u4cZAEBt2FCBzUeYHPISz00fBTT2DXEkc=</DigestValue>
      </Reference>
      <Reference URI="/word/media/image18.png?ContentType=image/png">
        <DigestMethod Algorithm="http://www.w3.org/2001/04/xmlenc#sha256"/>
        <DigestValue>HdwcKZL4gEuB24SSh5/QftGGlW2UFx/M3E1d/xvO+GA=</DigestValue>
      </Reference>
      <Reference URI="/word/media/image19.png?ContentType=image/png">
        <DigestMethod Algorithm="http://www.w3.org/2001/04/xmlenc#sha256"/>
        <DigestValue>rvyso09B+gCJ2kLI/Gz9ZtuTP2dxcM1Ujna2u207Bqg=</DigestValue>
      </Reference>
      <Reference URI="/word/media/image2.emf?ContentType=image/x-emf">
        <DigestMethod Algorithm="http://www.w3.org/2001/04/xmlenc#sha256"/>
        <DigestValue>dLWNkMfLQE3a5ae0NyNVZvw4+zOQ9p4LWSrf5yeP27U=</DigestValue>
      </Reference>
      <Reference URI="/word/media/image20.png?ContentType=image/png">
        <DigestMethod Algorithm="http://www.w3.org/2001/04/xmlenc#sha256"/>
        <DigestValue>EP0ik0b6wH+M9KZ7nx48X9Mh0NKyDq9MCE0TGXBaUfo=</DigestValue>
      </Reference>
      <Reference URI="/word/media/image21.png?ContentType=image/png">
        <DigestMethod Algorithm="http://www.w3.org/2001/04/xmlenc#sha256"/>
        <DigestValue>WVvpF3ifX27DSQPrDRtahJT7WfnbE6riLzH6S32Jkv8=</DigestValue>
      </Reference>
      <Reference URI="/word/media/image22.png?ContentType=image/png">
        <DigestMethod Algorithm="http://www.w3.org/2001/04/xmlenc#sha256"/>
        <DigestValue>hS5lBo93xtNtjJG1/jjpbNEnDQVhYtFl8Ug+zlThWdA=</DigestValue>
      </Reference>
      <Reference URI="/word/media/image23.png?ContentType=image/png">
        <DigestMethod Algorithm="http://www.w3.org/2001/04/xmlenc#sha256"/>
        <DigestValue>tdx2qXjouhgMz3+OZTCZzSzZhUMMtTxwY1zdWnOZyCQ=</DigestValue>
      </Reference>
      <Reference URI="/word/media/image24.png?ContentType=image/png">
        <DigestMethod Algorithm="http://www.w3.org/2001/04/xmlenc#sha256"/>
        <DigestValue>4NHC5JbLr9790tEQo1nzqFtXgz9IjubMwgfjHozsdgo=</DigestValue>
      </Reference>
      <Reference URI="/word/media/image25.png?ContentType=image/png">
        <DigestMethod Algorithm="http://www.w3.org/2001/04/xmlenc#sha256"/>
        <DigestValue>RmX8kCkD0O8B+6hgVeiScCtbPK5lSVyTEVsZ772tTLE=</DigestValue>
      </Reference>
      <Reference URI="/word/media/image26.png?ContentType=image/png">
        <DigestMethod Algorithm="http://www.w3.org/2001/04/xmlenc#sha256"/>
        <DigestValue>PHVbzdb9tcdfYxgJV4DXHKGD9mHvSIgMtSBKZk8CBzg=</DigestValue>
      </Reference>
      <Reference URI="/word/media/image27.png?ContentType=image/png">
        <DigestMethod Algorithm="http://www.w3.org/2001/04/xmlenc#sha256"/>
        <DigestValue>7mZch0ltosJsox2IfBmCFmF6xKw1zwY2cDD9Ed9RgbA=</DigestValue>
      </Reference>
      <Reference URI="/word/media/image28.png?ContentType=image/png">
        <DigestMethod Algorithm="http://www.w3.org/2001/04/xmlenc#sha256"/>
        <DigestValue>KcTdnLEE52iIoTfCHLbWF0/S35iBfDt6a4HQubDnTcE=</DigestValue>
      </Reference>
      <Reference URI="/word/media/image29.png?ContentType=image/png">
        <DigestMethod Algorithm="http://www.w3.org/2001/04/xmlenc#sha256"/>
        <DigestValue>HN2DvWh8S5Q5l6hrEGac3CNolSc3Jmfljrn/J867k90=</DigestValue>
      </Reference>
      <Reference URI="/word/media/image3.emf?ContentType=image/x-emf">
        <DigestMethod Algorithm="http://www.w3.org/2001/04/xmlenc#sha256"/>
        <DigestValue>Yzd1CqypxOfF+SdDH2bbwT8nUtNIRLOop0ODme0LgLo=</DigestValue>
      </Reference>
      <Reference URI="/word/media/image30.png?ContentType=image/png">
        <DigestMethod Algorithm="http://www.w3.org/2001/04/xmlenc#sha256"/>
        <DigestValue>4Gcfn6llH8g+26iqBXzn2IzDXDqqDr+KJWyFZp7mllA=</DigestValue>
      </Reference>
      <Reference URI="/word/media/image31.png?ContentType=image/png">
        <DigestMethod Algorithm="http://www.w3.org/2001/04/xmlenc#sha256"/>
        <DigestValue>pcZqtGEIArOSC5sy1jQGGzNfGSj9QSbfDtR+CZyhqLA=</DigestValue>
      </Reference>
      <Reference URI="/word/media/image32.png?ContentType=image/png">
        <DigestMethod Algorithm="http://www.w3.org/2001/04/xmlenc#sha256"/>
        <DigestValue>TJDKuC6z4G3SFz+XTHbmFWh0CoUD+osJ4wUY2sCkCCs=</DigestValue>
      </Reference>
      <Reference URI="/word/media/image33.png?ContentType=image/png">
        <DigestMethod Algorithm="http://www.w3.org/2001/04/xmlenc#sha256"/>
        <DigestValue>8Gai+XxhqY3ifgklZ2SziPlxjRks9o2rcX1EbNJi0fM=</DigestValue>
      </Reference>
      <Reference URI="/word/media/image34.png?ContentType=image/png">
        <DigestMethod Algorithm="http://www.w3.org/2001/04/xmlenc#sha256"/>
        <DigestValue>Z5CyD7KwfwfxZtFQzExiWT62uVgD5VGbfkRvwSkNAVk=</DigestValue>
      </Reference>
      <Reference URI="/word/media/image35.png?ContentType=image/png">
        <DigestMethod Algorithm="http://www.w3.org/2001/04/xmlenc#sha256"/>
        <DigestValue>5gHZdoSxpQ1rxvDzaPOz+9YarSW6mu/tUi5tOagXS7I=</DigestValue>
      </Reference>
      <Reference URI="/word/media/image36.png?ContentType=image/png">
        <DigestMethod Algorithm="http://www.w3.org/2001/04/xmlenc#sha256"/>
        <DigestValue>ER09Frup+bbpd9Fb5LaDd4VaJ+oA7v3fjqf+KTbEJWY=</DigestValue>
      </Reference>
      <Reference URI="/word/media/image37.png?ContentType=image/png">
        <DigestMethod Algorithm="http://www.w3.org/2001/04/xmlenc#sha256"/>
        <DigestValue>U97KmLl73jfvkPyLMVLlW9V/gEwQa9UMsjhfU0vespM=</DigestValue>
      </Reference>
      <Reference URI="/word/media/image38.jpeg?ContentType=image/jpeg">
        <DigestMethod Algorithm="http://www.w3.org/2001/04/xmlenc#sha256"/>
        <DigestValue>WLOCtgrT12SUPNyuHsYYzMKshyDIOD4bpSmG5ByW3lw=</DigestValue>
      </Reference>
      <Reference URI="/word/media/image39.jpeg?ContentType=image/jpeg">
        <DigestMethod Algorithm="http://www.w3.org/2001/04/xmlenc#sha256"/>
        <DigestValue>gyQ5e5VQ37gAonXt9pD5gMsoEb//9RXEkYyFbxhCt+U=</DigestValue>
      </Reference>
      <Reference URI="/word/media/image4.png?ContentType=image/png">
        <DigestMethod Algorithm="http://www.w3.org/2001/04/xmlenc#sha256"/>
        <DigestValue>014rDYpMntf/FAchJksO66Ry/FgMOUt05wbVvHssX2s=</DigestValue>
      </Reference>
      <Reference URI="/word/media/image40.jpeg?ContentType=image/jpeg">
        <DigestMethod Algorithm="http://www.w3.org/2001/04/xmlenc#sha256"/>
        <DigestValue>Z0XL8B7+FnzASX1LdxP3tZQmYSjn0EZRkpAlgMIkYK4=</DigestValue>
      </Reference>
      <Reference URI="/word/media/image41.jpeg?ContentType=image/jpeg">
        <DigestMethod Algorithm="http://www.w3.org/2001/04/xmlenc#sha256"/>
        <DigestValue>fuNG6SDpZT4KNI3JrFXmuPjPhMtTSPA5UBVabxe6A/w=</DigestValue>
      </Reference>
      <Reference URI="/word/media/image42.png?ContentType=image/png">
        <DigestMethod Algorithm="http://www.w3.org/2001/04/xmlenc#sha256"/>
        <DigestValue>tzEfCcelvZRva+NwMlrSS+STOzkBAho3QnZYtPyK+gM=</DigestValue>
      </Reference>
      <Reference URI="/word/media/image43.jpeg?ContentType=image/jpeg">
        <DigestMethod Algorithm="http://www.w3.org/2001/04/xmlenc#sha256"/>
        <DigestValue>QWIRu3t6nJtRt2BMQ47Qjr5RX2JwD51ffuc0ErNnrdk=</DigestValue>
      </Reference>
      <Reference URI="/word/media/image44.jpeg?ContentType=image/jpeg">
        <DigestMethod Algorithm="http://www.w3.org/2001/04/xmlenc#sha256"/>
        <DigestValue>qPEGz/TYemacu9VmOJI+QVTd/W73HQT2hcT+x/wxhdg=</DigestValue>
      </Reference>
      <Reference URI="/word/media/image45.jpeg?ContentType=image/jpeg">
        <DigestMethod Algorithm="http://www.w3.org/2001/04/xmlenc#sha256"/>
        <DigestValue>nmXHWVeGVmhBiWnatupGuSY1KYYabbq8m3BgPYLNUGY=</DigestValue>
      </Reference>
      <Reference URI="/word/media/image46.jpeg?ContentType=image/jpeg">
        <DigestMethod Algorithm="http://www.w3.org/2001/04/xmlenc#sha256"/>
        <DigestValue>Cw9T9/L8yhK6mGGfhTbI0MoLqxP11qadpP2mrqrHvJ8=</DigestValue>
      </Reference>
      <Reference URI="/word/media/image47.jpeg?ContentType=image/jpeg">
        <DigestMethod Algorithm="http://www.w3.org/2001/04/xmlenc#sha256"/>
        <DigestValue>IPI3Al+AWelvqKAnAEQKREo8yJ0ZqL+zrjx92YBN+4M=</DigestValue>
      </Reference>
      <Reference URI="/word/media/image48.jpeg?ContentType=image/jpeg">
        <DigestMethod Algorithm="http://www.w3.org/2001/04/xmlenc#sha256"/>
        <DigestValue>WoWtEuMH5XfkH/h1ovuikQ68aIs89wKt6Gns07gOwTs=</DigestValue>
      </Reference>
      <Reference URI="/word/media/image5.png?ContentType=image/png">
        <DigestMethod Algorithm="http://www.w3.org/2001/04/xmlenc#sha256"/>
        <DigestValue>Kgiulyjmp6W+q+cav7z3I79R6yiG68PPEc8kmzkwQRs=</DigestValue>
      </Reference>
      <Reference URI="/word/media/image6.png?ContentType=image/png">
        <DigestMethod Algorithm="http://www.w3.org/2001/04/xmlenc#sha256"/>
        <DigestValue>R+ghkrV2vtq8qV+lmQsA7IYeqzoO0pD1v0XTu23bng0=</DigestValue>
      </Reference>
      <Reference URI="/word/media/image7.png?ContentType=image/png">
        <DigestMethod Algorithm="http://www.w3.org/2001/04/xmlenc#sha256"/>
        <DigestValue>+DCrh3py70RHEEv3HqCHTWK5bdmpkBftBTMsd0w2oF0=</DigestValue>
      </Reference>
      <Reference URI="/word/media/image8.png?ContentType=image/png">
        <DigestMethod Algorithm="http://www.w3.org/2001/04/xmlenc#sha256"/>
        <DigestValue>JCw/C0K02KM0tYSdJWmZFaQSSm34DtbWVcrQ1lh/N/U=</DigestValue>
      </Reference>
      <Reference URI="/word/media/image9.png?ContentType=image/png">
        <DigestMethod Algorithm="http://www.w3.org/2001/04/xmlenc#sha256"/>
        <DigestValue>/H0uQM5vPevLG3IJ1PVTICsi+TfQnKzKCQXC4jSvinw=</DigestValue>
      </Reference>
      <Reference URI="/word/numbering.xml?ContentType=application/vnd.openxmlformats-officedocument.wordprocessingml.numbering+xml">
        <DigestMethod Algorithm="http://www.w3.org/2001/04/xmlenc#sha256"/>
        <DigestValue>Jj6MiPCMS3ITXGM6+ZLVuQlzc5OPlkzGzqAUAjlFEdQ=</DigestValue>
      </Reference>
      <Reference URI="/word/settings.xml?ContentType=application/vnd.openxmlformats-officedocument.wordprocessingml.settings+xml">
        <DigestMethod Algorithm="http://www.w3.org/2001/04/xmlenc#sha256"/>
        <DigestValue>icbCo0qCvuwznGKFLumuKhALUa2bIj/V67esZNqU2Mo=</DigestValue>
      </Reference>
      <Reference URI="/word/styles.xml?ContentType=application/vnd.openxmlformats-officedocument.wordprocessingml.styles+xml">
        <DigestMethod Algorithm="http://www.w3.org/2001/04/xmlenc#sha256"/>
        <DigestValue>fuJCX33mgRDPTp41V6nCwFkk/CVyHl5EgTuXYCsW8ig=</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ZOxbXm/1bP/jFq0Dx9kKP6nAS1GvPmVrxGRyceT5ZLM=</DigestValue>
      </Reference>
    </Manifest>
    <SignatureProperties>
      <SignatureProperty Id="idSignatureTime" Target="#idPackageSignature">
        <mdssi:SignatureTime xmlns:mdssi="http://schemas.openxmlformats.org/package/2006/digital-signature">
          <mdssi:Format>YYYY-MM-DDThh:mm:ssTZD</mdssi:Format>
          <mdssi:Value>2015-09-17T14:18:02Z</mdssi:Value>
        </mdssi:SignatureTime>
      </SignatureProperty>
    </SignatureProperties>
  </Object>
  <Object Id="idOfficeObject">
    <SignatureProperties>
      <SignatureProperty Id="idOfficeV1Details" Target="#idPackageSignature">
        <SignatureInfoV1 xmlns="http://schemas.microsoft.com/office/2006/digsig">
          <SetupID>{8F71C2F5-EE06-4F4B-8B17-A0B5ACBBDA74}</SetupID>
          <SignatureText/>
          <SignatureImage>AQAAAGwAAAAAAAAAAAAAAHoAAAA1AAAAAAAAAAAAAAD0EAAAcAcAACBFTUYAAAEAGPMAAAwAAAABAAAAAAAAAAAAAAAAAAAAUAUAAAADAADgAQAADwEAAAAAAAAAAAAAAAAAACFSBwBVIgQARgAAACwAAAAgAAAARU1GKwFAAQAcAAAAEAAAAAIQwNsBAAAAYAAAAGAAAABGAAAAPA8AADAPAABFTUYrIkAEAAwAAAAAAAAAHkAJAAwAAAAAAAAAJEABAAwAAAAAAAAAMEACABAAAAAEAAAAAACAPyFABwAMAAAAAAAAAAhAAAWIDgAAf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vXf/f/9/3nv/f/9//3//f/9//3//f/9//3//f/9//3//f/9//3//f/9//3//f/9//3//f/9//3//f/9//3//f/9//3//f/9//3//f/9//3//f/9//3//f/9//3//f/9//3//f/9//3//f/9//3//f/9//3//f/9//3//f/9//3//f/9//3//f/9//3//f/9//3//f/5//3//f/9//3//f/9//3//f/9//3//f/9//3//f/9//3//f/9//3//f/9//3//f/9//n/+f/5//X/+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UAAAAAAAAAAAAAAHsAAAA2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2015-09-17T14:18:02Z</xd:SigningTime>
          <xd:SigningCertificate>
            <xd:Cert>
              <xd:CertDigest>
                <DigestMethod Algorithm="http://www.w3.org/2001/04/xmlenc#sha256"/>
                <DigestValue>97+u0G3tIHD9EJxesBBm1rwgRhEnEn5pIJtk7bvX8bo=</DigestValue>
              </xd:CertDigest>
              <xd:IssuerSerial>
                <X509IssuerName>E=e-sign@e-sign.cl, CN=E-Sign Firma Electronica Avanzada para Estado de Chile CA, OU=Class 2 Managed PKI Individual Subscriber CA, OU=Symantec Trust Network, O=E-Sign S.A., C=CL</X509IssuerName>
                <X509SerialNumber>107283463510967805219648871744904830804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MIwAApREAACBFTUYAAAEAiP0AAMs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524hBldwAAAACgN28LGDIrAAEAAAAYbFYLAAAAAJCZagsDAAAAGDIrADD2gQcAAAAAkJlqCzdaqWEDAAAAQFqpYQEAAABAkmMLQDHfYbmPpGEAUBkAQJEZd/SrFXfPqxV3AFAZAGQBAAApbiR1KW4kdcA+WAsACAAAAAIAAAAAAAAgUBkAfZQkdQAAAAAAAAAAVFEZAAYAAABIURkABgAAAAAAAAAAAAAASFEZAFhQGQDykyR1AAAAAAACAAAAABkABgAAAEhRGQAGAAAAkEkodQAAAAAAAAAASFEZAAYAAAAAAAAAhFAZADGTJHUAAAAAAAIAAEhRGQAGAAAAZHYACAAAAAAlAAAADAAAAAMAAAAYAAAADAAAAAAAAAISAAAADAAAAAEAAAAWAAAADAAAAAgAAABUAAAAVAAAAAoAAAAnAAAAHgAAAEoAAAABAAAALS0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ACjc2MzIIAO8us/v///wFE5YIcR+WCsFOHjAAAAAAAAAAAAQAAANAcyIKwU4eMqkcAAAAAAAD1AAAAV3foHYN26B1TAGUAZwBvAGUAIADYmXYNAAAAAKYRIeAiAIoB7QAAAExsGQA7XLhh2BxwC+0AAAABAAAAyLtPCWxsGQDaW7hhBAAAABgAAAAAAAAAAAAAAAAAAADIu08JWG4ZADUoAWIoumkLBAAAAPB7mQLweRkAAAABYqBsGQBFK6lhIAAAAP////8AAAAAAAAAABUAAAAAAAAAcAAAAAEAAAABAAAAJAAAACQAAAAWAAAACAAAAAAAAAAQxnIH8HuZApoRAAC5EQrrYG0ZAGBtGQAwhbdhAAAAAAAAAAAARnwLAAAAAAEAAAAAAAAAIG0ZALPBFnd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AAAAACgAAAFAAAABsAAAAXAAAAAEAAAAtLQ1CVSUNQgoAAABQAAAAEwAAAEwAAAAAAAAAAAAAAAAAAAD//////////3QAAABNAGEAcgBpAGEAIABJAHMAYQBiAGUAbAAgAE0AYQBsAGwAZQBhAP//CgAAAAYAAAAEAAAAAwAAAAYAAAADAAAAAwAAAAUAAAAGAAAABwAAAAYAAAADAAAAAwAAAAoAAAAGAAAAAwAAAAMAAAAG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</Object>
  <Object Id="idInvalidSigLnImg">AQAAAGwAAAAAAAAAAAAAAP8AAAB/AAAAAAAAAAAAAABMIwAApREAACBFTUYAAAEAJAEBANE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dibVZXdIuQNjdF0DY///AAAAAEl1EloAAOCVGQCICgAAAAAAAGChLAA0lRkAgelKdQAAAAAAAENoYXJVcHBlclcAbysAgHArAFCWegcQeCsAjJUZAECRGXf0qxV3z6sVd4yVGQBkAQAAKW4kdSluJHWQx5oCAAgAAAACAAAAAAAArJUZAH2UJHUAAAAAAAAAAOaWGQAJAAAA1JYZAAkAAAAAAAAAAAAAANSWGQDklRkA8pMkdQAAAAAAAgAAAAAZAAkAAADUlhkACQAAAJBJKHUAAAAAAAAAANSWGQAJAAAAAAAAABCWGQAxkyR1AAAAAAACAADUlhkACQAAAGR2AAgAAAAAJQAAAAwAAAABAAAAGAAAAAwAAAD/AAACEgAAAAwAAAABAAAAHgAAABgAAAAiAAAABAAAAHIAAAARAAAAJQAAAAwAAAABAAAAVAAAAKgAAAAjAAAABAAAAHAAAAAQAAAAAQAAAC0t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KNzYzMggA7y6z+////AUTlghxH5YKwU4eMAAAAAAAAAAABAAAA0BzIgrBTh4yqRwAAAAAZAOBa/naQVhkA7eD6dhZfggH+////5y/+doIu/nbMjW4L6NosABCMbgsgUBkAfZQkdQAAAAAAAAAAVFEZAAYAAABIURkABgAAAAIAAAAAAAAAJIxuC8imagskjG4LAAAAAMimagtwUBkAKW4kdSluJHUAAAAAAAgAAAACAAAAAAAAeFAZAH2UJHUAAAAAAAAAAK5RGQAHAAAAoFEZAAcAAAAAAAAAAAAAAKBRGQCwUBkA8pMkdQAAAAAAAgAAAAAZAAcAAACgURkABwAAAJBJKHUAAAAAAAAAAKBRGQAHAAAAAAAAANxQGQAxkyR1AAAAAAACAACgUR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524hBldwAAAACgN28LGDIrAAEAAAAYbFYLAAAAAJCZagsDAAAAGDIrADD2gQcAAAAAkJlqCzdaqWEDAAAAQFqpYQEAAABAkmMLQDHfYbmPpGEAUBkAQJEZd/SrFXfPqxV3AFAZAGQBAAApbiR1KW4kdcA+WAsACAAAAAIAAAAAAAAgUBkAfZQkdQAAAAAAAAAAVFEZAAYAAABIURkABgAAAAAAAAAAAAAASFEZAFhQGQDykyR1AAAAAAACAAAAABkABgAAAEhRGQAGAAAAkEkodQAAAAAAAAAASFEZAAYAAAAAAAAAhFAZADGTJHUAAAAAAAIAAEhRGQAGAAAAZHYACAAAAAAlAAAADAAAAAMAAAAYAAAADAAAAAAAAAISAAAADAAAAAEAAAAWAAAADAAAAAgAAABUAAAAVAAAAAoAAAAnAAAAHgAAAEoAAAABAAAALS0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ACjc2MzIIAO8us/v///wFE5YIcR+WCsFOHjAAAAAAAAAAAAQAAANAcyIKwU4eMqkcAAAAAcgfY9nALZbAVd38mAWINFAEBAAAAAAAAAADYmXYNAQAAAJ4RIfUiAIoBxGwZAAAAAAAQxnIHBG4ZACSIgBIMbRkA6SgBYlMAZQBnAG8AZQAgAFUASQAAAAAABSkBYtxtGQDhAAAAhGwZADtcuGHYHHAL4QAAAAEAAAD29nALAAAZANpbuGEEAAAABQAAAAAAAAAAAAAAAAAAAPb2cAuQbhkANSgBYii6aQsEAAAAEMZyBwAAAABZKAFiCAAAAAAAZQBnAG8AZQAgAFUASQAAAArQYG0ZAGBtGQDhAAAA/GwZAAAAAADY9nALAAAAAAEAAAAAAAAAIG0ZALPBFnd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AAAAACgAAAFAAAABsAAAAXAAAAAEAAAAtLQ1CVSUNQgoAAABQAAAAEwAAAEwAAAAAAAAAAAAAAAAAAAD//////////3QAAABNAGEAcgBpAGEAIABJAHMAYQBiAGUAbAAgAE0AYQBsAGwAZQBhAAAACgAAAAYAAAAEAAAAAwAAAAYAAAADAAAAAwAAAAUAAAAGAAAABwAAAAYAAAADAAAAAwAAAAoAAAAGAAAAAwAAAAMAAAAG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92KULs/e+PVWfefLVAL3SveoqoY=</DigestValue>
    </Reference>
    <Reference Type="http://www.w3.org/2000/09/xmldsig#Object" URI="#idOfficeObject">
      <DigestMethod Algorithm="http://www.w3.org/2000/09/xmldsig#sha1"/>
      <DigestValue>O8xtX9me9zv8m+tC+3hDO2VzasY=</DigestValue>
    </Reference>
    <Reference Type="http://uri.etsi.org/01903#SignedProperties" URI="#idSignedProperties">
      <Transforms>
        <Transform Algorithm="http://www.w3.org/TR/2001/REC-xml-c14n-20010315"/>
      </Transforms>
      <DigestMethod Algorithm="http://www.w3.org/2000/09/xmldsig#sha1"/>
      <DigestValue>RQlyrRdS5tw606ZYAvZ7zpC9T7k=</DigestValue>
    </Reference>
    <Reference Type="http://www.w3.org/2000/09/xmldsig#Object" URI="#idValidSigLnImg">
      <DigestMethod Algorithm="http://www.w3.org/2000/09/xmldsig#sha1"/>
      <DigestValue>Gof1fzdBkMnlYV/BAoqkx6cAuiA=</DigestValue>
    </Reference>
    <Reference Type="http://www.w3.org/2000/09/xmldsig#Object" URI="#idInvalidSigLnImg">
      <DigestMethod Algorithm="http://www.w3.org/2000/09/xmldsig#sha1"/>
      <DigestValue>pFJByLYChqqX7lWUv5F3etg3WfQ=</DigestValue>
    </Reference>
  </SignedInfo>
  <SignatureValue>vZ24HEgJ5F9xPUVdNw/3JOPGIUSr0myxj/RLXxsGTuk6XHU370O6XBAs67om9AK5idf3Gn2n5rcs
n/zK6zIoCdLWi8fhRXtbaNC0lD+jkzPmBBL5V4L/WbIKLvtg91m9AJ5VeG4uM8mf7IPJLyx3lf4e
w3Z4G32IUTAgbW/KuXPzo1ztsmZ2JjnTbclqkSRt5KGtyiJ4TwfhRKhWCeyH8NNCXe+Nmv2u/yKX
XpOPRMdwHQWzqQ11w1haM2Zet5NaZhze8AuSCe7GqeuCJhw0yWvUNlGDCDiqqJbpgsNepu5t0ACG
m0QD2MDV9+iLrNEGmnCzv8oB9Ai07UXkbWJS9A==</SignatureValue>
  <KeyInfo>
    <X509Data>
      <X509Certificate>MIIHVjCCBj6gAwIBAgIQdQpvHi527DrPgbZBq+IWsj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OPts8mMr3l0bRi2XmYNJ4WQBamHZR36Shn35W+DvErMEE8Cy16QaAK54S2OQwLEVb5nLt9uBBAxCENRxGNTeq4NlUUPvW1DZtHPzLQiQf1AeYScTsVOH3BVYrWzGBA1zXRv8rNS2ITcRs1bojn1mY1z/MWEBwl6H9BFDQ+z3MmVw1/ZJX9F9dpMi4LW8rjO1L3TUyjKzhF7hbJwHHYsBOX/qCfV7J6cuH3+/iKgJ7gs5sA2G6Q8SYQ3fvoPI7w2Ry7K6vndSM945pmxzoTQKF1hkj75JQYsNUsx7Lt35TxAJqNQ9pxxMoWzEK2jWChHO1DJivQwcZVd5XZ/zN3110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68"/>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Transform>
          <Transform Algorithm="http://www.w3.org/TR/2001/REC-xml-c14n-20010315"/>
        </Transforms>
        <DigestMethod Algorithm="http://www.w3.org/2000/09/xmldsig#sha1"/>
        <DigestValue>/jinYdCrLp6OSHKCObcY3ozSLJQ=</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Transform>
          <Transform Algorithm="http://www.w3.org/TR/2001/REC-xml-c14n-20010315"/>
        </Transforms>
        <DigestMethod Algorithm="http://www.w3.org/2000/09/xmldsig#sha1"/>
        <DigestValue>CmxoerVzFISeWGSDYvgMKeCQ05g=</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44HgRRdbOkFTiZ87xGxCpjVCWtg=</DigestValue>
      </Reference>
      <Reference URI="/word/endnotes.xml?ContentType=application/vnd.openxmlformats-officedocument.wordprocessingml.endnotes+xml">
        <DigestMethod Algorithm="http://www.w3.org/2000/09/xmldsig#sha1"/>
        <DigestValue>cjl0MxjNHREWk2Iv0LZZ03YcLuc=</DigestValue>
      </Reference>
      <Reference URI="/word/fontTable.xml?ContentType=application/vnd.openxmlformats-officedocument.wordprocessingml.fontTable+xml">
        <DigestMethod Algorithm="http://www.w3.org/2000/09/xmldsig#sha1"/>
        <DigestValue>15KiX8fHYpd5D079hXAKDL14ngE=</DigestValue>
      </Reference>
      <Reference URI="/word/footer1.xml?ContentType=application/vnd.openxmlformats-officedocument.wordprocessingml.footer+xml">
        <DigestMethod Algorithm="http://www.w3.org/2000/09/xmldsig#sha1"/>
        <DigestValue>IwJrf9H3D/YnI/innwqMvyADn0E=</DigestValue>
      </Reference>
      <Reference URI="/word/footer2.xml?ContentType=application/vnd.openxmlformats-officedocument.wordprocessingml.footer+xml">
        <DigestMethod Algorithm="http://www.w3.org/2000/09/xmldsig#sha1"/>
        <DigestValue>9oWHj6wHMIOXWXh4pdVCxbVTJPA=</DigestValue>
      </Reference>
      <Reference URI="/word/footnotes.xml?ContentType=application/vnd.openxmlformats-officedocument.wordprocessingml.footnotes+xml">
        <DigestMethod Algorithm="http://www.w3.org/2000/09/xmldsig#sha1"/>
        <DigestValue>8L7KuEXrqdNjFcyIKV1tSvjDYjM=</DigestValue>
      </Reference>
      <Reference URI="/word/header1.xml?ContentType=application/vnd.openxmlformats-officedocument.wordprocessingml.header+xml">
        <DigestMethod Algorithm="http://www.w3.org/2000/09/xmldsig#sha1"/>
        <DigestValue>au4pq+Nadbpq/TkGM2lGFQCaZoU=</DigestValue>
      </Reference>
      <Reference URI="/word/media/image1.emf?ContentType=image/x-emf">
        <DigestMethod Algorithm="http://www.w3.org/2000/09/xmldsig#sha1"/>
        <DigestValue>6Fl5wnIy9FpRf/OgVQqbQDoOGvg=</DigestValue>
      </Reference>
      <Reference URI="/word/media/image10.png?ContentType=image/png">
        <DigestMethod Algorithm="http://www.w3.org/2000/09/xmldsig#sha1"/>
        <DigestValue>uXTZFZeOvTn0GirWMF/rZvyyEg8=</DigestValue>
      </Reference>
      <Reference URI="/word/media/image11.png?ContentType=image/png">
        <DigestMethod Algorithm="http://www.w3.org/2000/09/xmldsig#sha1"/>
        <DigestValue>nTj+FnkjL6PkCWzvJBAWrGTIW5Y=</DigestValue>
      </Reference>
      <Reference URI="/word/media/image12.png?ContentType=image/png">
        <DigestMethod Algorithm="http://www.w3.org/2000/09/xmldsig#sha1"/>
        <DigestValue>kesQeJ+e9K7g7RKCGWdgxfH4NvQ=</DigestValue>
      </Reference>
      <Reference URI="/word/media/image13.png?ContentType=image/png">
        <DigestMethod Algorithm="http://www.w3.org/2000/09/xmldsig#sha1"/>
        <DigestValue>UwuMiaofZ2UnSgV266vInmfz3DA=</DigestValue>
      </Reference>
      <Reference URI="/word/media/image14.png?ContentType=image/png">
        <DigestMethod Algorithm="http://www.w3.org/2000/09/xmldsig#sha1"/>
        <DigestValue>p9QzthrPssadYm1CglPcEm9mqDA=</DigestValue>
      </Reference>
      <Reference URI="/word/media/image15.png?ContentType=image/png">
        <DigestMethod Algorithm="http://www.w3.org/2000/09/xmldsig#sha1"/>
        <DigestValue>aOmy14tqRMku2J12l2bPKY1tXr4=</DigestValue>
      </Reference>
      <Reference URI="/word/media/image16.png?ContentType=image/png">
        <DigestMethod Algorithm="http://www.w3.org/2000/09/xmldsig#sha1"/>
        <DigestValue>irUjaaB84SbahJCQhSseeSRHuv8=</DigestValue>
      </Reference>
      <Reference URI="/word/media/image17.png?ContentType=image/png">
        <DigestMethod Algorithm="http://www.w3.org/2000/09/xmldsig#sha1"/>
        <DigestValue>Ydx2ZbGdJmsAK8D7tAzroWi2mXM=</DigestValue>
      </Reference>
      <Reference URI="/word/media/image18.png?ContentType=image/png">
        <DigestMethod Algorithm="http://www.w3.org/2000/09/xmldsig#sha1"/>
        <DigestValue>cJ01jBkKhQf49m5ykPuwPjkBiDI=</DigestValue>
      </Reference>
      <Reference URI="/word/media/image19.png?ContentType=image/png">
        <DigestMethod Algorithm="http://www.w3.org/2000/09/xmldsig#sha1"/>
        <DigestValue>+62vb3LY74QSZ8Lan/CFiFX4t2Y=</DigestValue>
      </Reference>
      <Reference URI="/word/media/image2.emf?ContentType=image/x-emf">
        <DigestMethod Algorithm="http://www.w3.org/2000/09/xmldsig#sha1"/>
        <DigestValue>kCkRisO3GHMY5jxDNFw/1Lpfx/Q=</DigestValue>
      </Reference>
      <Reference URI="/word/media/image20.png?ContentType=image/png">
        <DigestMethod Algorithm="http://www.w3.org/2000/09/xmldsig#sha1"/>
        <DigestValue>4ijdREtsJDiZpoPnGPJG+FSWOWA=</DigestValue>
      </Reference>
      <Reference URI="/word/media/image21.png?ContentType=image/png">
        <DigestMethod Algorithm="http://www.w3.org/2000/09/xmldsig#sha1"/>
        <DigestValue>65jPcwXEHjYqLxL9K8OfYCmVWdQ=</DigestValue>
      </Reference>
      <Reference URI="/word/media/image22.png?ContentType=image/png">
        <DigestMethod Algorithm="http://www.w3.org/2000/09/xmldsig#sha1"/>
        <DigestValue>4IDrLj7w3/tqpZ0g22WNDDcdtoU=</DigestValue>
      </Reference>
      <Reference URI="/word/media/image23.png?ContentType=image/png">
        <DigestMethod Algorithm="http://www.w3.org/2000/09/xmldsig#sha1"/>
        <DigestValue>weoQC488r4n6m83vIoPr8wwLNW0=</DigestValue>
      </Reference>
      <Reference URI="/word/media/image24.png?ContentType=image/png">
        <DigestMethod Algorithm="http://www.w3.org/2000/09/xmldsig#sha1"/>
        <DigestValue>fxZ8SCFuXRD7PHVxcjlXrIEtE2E=</DigestValue>
      </Reference>
      <Reference URI="/word/media/image25.png?ContentType=image/png">
        <DigestMethod Algorithm="http://www.w3.org/2000/09/xmldsig#sha1"/>
        <DigestValue>S+5EPgJ0Zpf/ZQTDnbg4Hz8QJpc=</DigestValue>
      </Reference>
      <Reference URI="/word/media/image26.png?ContentType=image/png">
        <DigestMethod Algorithm="http://www.w3.org/2000/09/xmldsig#sha1"/>
        <DigestValue>LWlmbflnAHgAUxteWWRLzinQUtc=</DigestValue>
      </Reference>
      <Reference URI="/word/media/image27.png?ContentType=image/png">
        <DigestMethod Algorithm="http://www.w3.org/2000/09/xmldsig#sha1"/>
        <DigestValue>p73GzohQ8cHZDECp9NO5iTzdx1w=</DigestValue>
      </Reference>
      <Reference URI="/word/media/image28.png?ContentType=image/png">
        <DigestMethod Algorithm="http://www.w3.org/2000/09/xmldsig#sha1"/>
        <DigestValue>0Vw+oK+qK0M+6cBEl32u5yPVV+U=</DigestValue>
      </Reference>
      <Reference URI="/word/media/image29.png?ContentType=image/png">
        <DigestMethod Algorithm="http://www.w3.org/2000/09/xmldsig#sha1"/>
        <DigestValue>WpUuBnDSxKsuAwxAGDshCfoqExE=</DigestValue>
      </Reference>
      <Reference URI="/word/media/image3.emf?ContentType=image/x-emf">
        <DigestMethod Algorithm="http://www.w3.org/2000/09/xmldsig#sha1"/>
        <DigestValue>owhQ1BBfx9rDh86zw+J+Pvc+4YM=</DigestValue>
      </Reference>
      <Reference URI="/word/media/image30.png?ContentType=image/png">
        <DigestMethod Algorithm="http://www.w3.org/2000/09/xmldsig#sha1"/>
        <DigestValue>S3Mls1j/8zm5UyBFx/gHx/5yLXY=</DigestValue>
      </Reference>
      <Reference URI="/word/media/image31.png?ContentType=image/png">
        <DigestMethod Algorithm="http://www.w3.org/2000/09/xmldsig#sha1"/>
        <DigestValue>2MCK4XtMxCf/Q0s5ekSJ8kkSm6c=</DigestValue>
      </Reference>
      <Reference URI="/word/media/image32.png?ContentType=image/png">
        <DigestMethod Algorithm="http://www.w3.org/2000/09/xmldsig#sha1"/>
        <DigestValue>6BwtDUsT7FHSQ66RzoyWVYBDkc4=</DigestValue>
      </Reference>
      <Reference URI="/word/media/image33.png?ContentType=image/png">
        <DigestMethod Algorithm="http://www.w3.org/2000/09/xmldsig#sha1"/>
        <DigestValue>zWtRhspFRz0XGwtJagjE5All6lo=</DigestValue>
      </Reference>
      <Reference URI="/word/media/image34.png?ContentType=image/png">
        <DigestMethod Algorithm="http://www.w3.org/2000/09/xmldsig#sha1"/>
        <DigestValue>FnmZdLplqgAAW9OIKxczKiw+Q4c=</DigestValue>
      </Reference>
      <Reference URI="/word/media/image35.png?ContentType=image/png">
        <DigestMethod Algorithm="http://www.w3.org/2000/09/xmldsig#sha1"/>
        <DigestValue>L5/pHJlHkkszhgPEgSDMoQo+GEc=</DigestValue>
      </Reference>
      <Reference URI="/word/media/image36.png?ContentType=image/png">
        <DigestMethod Algorithm="http://www.w3.org/2000/09/xmldsig#sha1"/>
        <DigestValue>QF5d/hpzqUk+XKI1/6DUQFISnR8=</DigestValue>
      </Reference>
      <Reference URI="/word/media/image37.png?ContentType=image/png">
        <DigestMethod Algorithm="http://www.w3.org/2000/09/xmldsig#sha1"/>
        <DigestValue>I5OLryY0aGWRSdxhvYozEh+S3bA=</DigestValue>
      </Reference>
      <Reference URI="/word/media/image38.jpeg?ContentType=image/jpeg">
        <DigestMethod Algorithm="http://www.w3.org/2000/09/xmldsig#sha1"/>
        <DigestValue>uNgr3o625PBIAFYVOK9lXKp0wYE=</DigestValue>
      </Reference>
      <Reference URI="/word/media/image39.jpeg?ContentType=image/jpeg">
        <DigestMethod Algorithm="http://www.w3.org/2000/09/xmldsig#sha1"/>
        <DigestValue>2olR3YCSKKhiwAbeKgWE4OlIFbM=</DigestValue>
      </Reference>
      <Reference URI="/word/media/image4.png?ContentType=image/png">
        <DigestMethod Algorithm="http://www.w3.org/2000/09/xmldsig#sha1"/>
        <DigestValue>gDxdZRcGH7kAh72hSVKw2AKg6y4=</DigestValue>
      </Reference>
      <Reference URI="/word/media/image40.jpeg?ContentType=image/jpeg">
        <DigestMethod Algorithm="http://www.w3.org/2000/09/xmldsig#sha1"/>
        <DigestValue>niqMR/yjskcEWw1WKtThhghjxWg=</DigestValue>
      </Reference>
      <Reference URI="/word/media/image41.jpeg?ContentType=image/jpeg">
        <DigestMethod Algorithm="http://www.w3.org/2000/09/xmldsig#sha1"/>
        <DigestValue>IML1k1uNjKH2xBIDo/mXKXM1cIQ=</DigestValue>
      </Reference>
      <Reference URI="/word/media/image42.png?ContentType=image/png">
        <DigestMethod Algorithm="http://www.w3.org/2000/09/xmldsig#sha1"/>
        <DigestValue>vUzjg+CqwZtbFejXX9MgOz2G948=</DigestValue>
      </Reference>
      <Reference URI="/word/media/image43.jpeg?ContentType=image/jpeg">
        <DigestMethod Algorithm="http://www.w3.org/2000/09/xmldsig#sha1"/>
        <DigestValue>fsBZXFubZz6BUNw3IlZbxRCOLkQ=</DigestValue>
      </Reference>
      <Reference URI="/word/media/image44.jpeg?ContentType=image/jpeg">
        <DigestMethod Algorithm="http://www.w3.org/2000/09/xmldsig#sha1"/>
        <DigestValue>HQliBBH4mge0nJTPgzfd7SnbR0I=</DigestValue>
      </Reference>
      <Reference URI="/word/media/image45.jpeg?ContentType=image/jpeg">
        <DigestMethod Algorithm="http://www.w3.org/2000/09/xmldsig#sha1"/>
        <DigestValue>mFooNq8cv/FWKIVjfYBRVqtF+tU=</DigestValue>
      </Reference>
      <Reference URI="/word/media/image46.jpeg?ContentType=image/jpeg">
        <DigestMethod Algorithm="http://www.w3.org/2000/09/xmldsig#sha1"/>
        <DigestValue>AmR5jLYtTw71Wyuw3aq88D6Y9/k=</DigestValue>
      </Reference>
      <Reference URI="/word/media/image47.jpeg?ContentType=image/jpeg">
        <DigestMethod Algorithm="http://www.w3.org/2000/09/xmldsig#sha1"/>
        <DigestValue>g3FieFimXqvE4igc24uMRir4pAs=</DigestValue>
      </Reference>
      <Reference URI="/word/media/image48.jpeg?ContentType=image/jpeg">
        <DigestMethod Algorithm="http://www.w3.org/2000/09/xmldsig#sha1"/>
        <DigestValue>Vm8kojCGa42i1NzHPYuij7bpr+o=</DigestValue>
      </Reference>
      <Reference URI="/word/media/image5.png?ContentType=image/png">
        <DigestMethod Algorithm="http://www.w3.org/2000/09/xmldsig#sha1"/>
        <DigestValue>iJqxoZPpwNUymk4gz/bOnLacoEw=</DigestValue>
      </Reference>
      <Reference URI="/word/media/image6.png?ContentType=image/png">
        <DigestMethod Algorithm="http://www.w3.org/2000/09/xmldsig#sha1"/>
        <DigestValue>ZTvvaHeXAjBeBRtRagyjtJNwbAo=</DigestValue>
      </Reference>
      <Reference URI="/word/media/image7.png?ContentType=image/png">
        <DigestMethod Algorithm="http://www.w3.org/2000/09/xmldsig#sha1"/>
        <DigestValue>gw9Jhv8Ti0YtIVR8F6bjgoT7Obc=</DigestValue>
      </Reference>
      <Reference URI="/word/media/image8.png?ContentType=image/png">
        <DigestMethod Algorithm="http://www.w3.org/2000/09/xmldsig#sha1"/>
        <DigestValue>QtiW8Tgw72WkLZ6uBJylhraNPwY=</DigestValue>
      </Reference>
      <Reference URI="/word/media/image9.png?ContentType=image/png">
        <DigestMethod Algorithm="http://www.w3.org/2000/09/xmldsig#sha1"/>
        <DigestValue>7sVJNUEZIv0tzwFuVc/yUlPigBw=</DigestValue>
      </Reference>
      <Reference URI="/word/numbering.xml?ContentType=application/vnd.openxmlformats-officedocument.wordprocessingml.numbering+xml">
        <DigestMethod Algorithm="http://www.w3.org/2000/09/xmldsig#sha1"/>
        <DigestValue>PFZ6z0J6Ilz6nkptKwzsjggGm7g=</DigestValue>
      </Reference>
      <Reference URI="/word/settings.xml?ContentType=application/vnd.openxmlformats-officedocument.wordprocessingml.settings+xml">
        <DigestMethod Algorithm="http://www.w3.org/2000/09/xmldsig#sha1"/>
        <DigestValue>Yqv+kbQnKGU1QTOHr592udbpEnY=</DigestValue>
      </Reference>
      <Reference URI="/word/styles.xml?ContentType=application/vnd.openxmlformats-officedocument.wordprocessingml.styles+xml">
        <DigestMethod Algorithm="http://www.w3.org/2000/09/xmldsig#sha1"/>
        <DigestValue>dg/sDyB//g5YxazERL1E8c0XF5M=</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5cwYR6Ld2HNDHjohKm7UoRC12Wo=</DigestValue>
      </Reference>
    </Manifest>
    <SignatureProperties>
      <SignatureProperty Id="idSignatureTime" Target="#idPackageSignature">
        <mdssi:SignatureTime xmlns:mdssi="http://schemas.openxmlformats.org/package/2006/digital-signature">
          <mdssi:Format>YYYY-MM-DDThh:mm:ssTZD</mdssi:Format>
          <mdssi:Value>2015-09-21T18:50:26Z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n//f/5//3//f/9//3//f/9//3/+f/9//3//f/9//3//f/9//3//f/9//3//f/9//39MAAAAZAAAAAAAAAAAAAAAegAAADcAAAAAAAAAAAAAAHsAAAA4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2015-09-21T18:50:26Z</xd:SigningTime>
          <xd:SigningCertificate>
            <xd:Cert>
              <xd:CertDigest>
                <DigestMethod Algorithm="http://www.w3.org/2000/09/xmldsig#sha1"/>
                <DigestValue>NxD/hLyIJEEJI92wsneZrpO5oSc=</DigestValue>
              </xd:CertDigest>
              <xd:IssuerSerial>
                <X509IssuerName>E=e-sign@e-sign.cl, CN=E-Sign Firma Electronica Avanzada para Estado de Chile CA, OU=Class 2 Managed PKI Individual Subscriber CA, OU=Symantec Trust Network, O=E-Sign S.A., C=CL</X509IssuerName>
                <X509SerialNumber>155573852214111465431227862513703065266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A0BAAB/AAAAAAAAAAAAAAAxJQAApBEAACBFTUYAAAEAUAMBAMsAAAAFAAAAAAAAAAAAAAAAAAAAgAcAADgEAAClAgAAfQEAAAAAAAAAAAAAAAAAANVVCgBI0AUACgAAABAAAAAAAAAAAAAAAEsAAAAQAAAAAAAAAAUAAAAeAAAAGAAAAAAAAAAAAAAADgEAAIAAAAAnAAAAGAAAAAEAAAAAAAAAAAAAAAAAAAAlAAAADAAAAAEAAABMAAAAZAAAAAAAAAAAAAAADQEAAH8AAAAAAAAAAAAAAA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ACAAAABQAAAAEAAAAoQ5YWAAAAAODN2BYDAAAAtCp/ZDDV2BYAAAAA4M3YFuOFTWQDAAAA7IVNZAEAAABgbNIWaM1+ZI5oRWTAPhsAgAH6dQ5c9XXgW/V1wD4bAGQBAACBYn92gWJ/dtiXexIACAAAAAIAAAAAAADgPhsAFmp/dgAAAAAAAAAAFEAbAAYAAAAIQBsABgAAAAAAAAAAAAAACEAbABg/GwDi6n52AAAAAAACAAAAABsABgAAAAhAGwAGAAAATBKAdgAAAAAAAAAACEAbAAYAAAAAAAAARD8bAIoufnYAAAAAAAIAAAhAGw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O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n//f/9//3//f/9//3//f/9//3//f/9//3//f/9//3//f/9//3//f/9//3//f/9//3//f/9//3//f/9//3//f/9//3//f/9//n//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5//3/+f/9//n//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n//f/5//3//f/9//3//f/9//3//f/9//3//f/9//3//f/9//3//f/9//3//f/9//3//f/9//3//f/9//3//f/9//3//f/9//3//f/9//3//f/9//3//f/9//3//f/9//3//f/9//3//f/9//3//f/9//3//f/9//3//f/9//3//f/9//n//f/9//3//f/9//3//f/9//3//f/9//3//f/9//3//f/9//3//f/9//3//f/9//3//f/9//3//f/9//3//f/9//3//f/9//3//f/9//3//f/9//3//f/9//3//f/9//3//f/9//3//f/9//3//f/9//3//f/9//3//f/9//3//f/9//3//f/9//3//f/9//3//f/9//3//f/9//3//f/9//3//f/9//3//f/9//3//f/9//3//f/9//3//f/9//3//f/9//3//f/9//3//f/9//3//f/9//3//f/9//3//f/9//3//f/9//3//f/9//3//f/9//3//f/9//3//f/9//3//f/9//3//f/9//3//f/9//3//f/9//3//f/9//3//f/9//3//f/9//3//f/9//3//f/9//3//f/9//3//f/9//3//f/9//3//f/9//3//f/9//3//f/9//3//f/9/AAD/f/9//3//f/9//3//f/9//3//f/9//3//f/5//n/+f/9//3//f/9//3//f/9//n//f/9//3//f/9//3//f/9//3//f/9//3//f/9//3//f/9//3//f/9//3//f/9//3//f/9//3//f/9//3//f/9//3//f/9//3//f/9//3//f/9//3//f/9//3//f/9//3//f/9//3/+f/9//n//f/5//n/9f/1//X/+f/5//n/9e/9//3//f/9//3//f/9//3//f/9//3//f/9//n//f/5//3//f/9//3//f/9//3//f/9//3//f/9//3//f/9//3//f/9//3//f/9//3//f/9//3//f/9//3//f/9//3//f/9//3//f/9//3//f/9//3//f/9//3//f/9//3//f/9//3//f/9//3//f/9//3//f/9//3//f/9//3//f/9//3//f/9//3//f/9//3//f/9//3//f/9//3//f/9//3//f/9//3//f/9//3//f/9//3//f/9//3//f/9//3//f/9//3//f/9//3//f/9//3//f/9//3//f/9//3//f/9//3//f/9//3//f/9//3//f/9//3//f/9//3//f/9//3//f/9//3//f/9//3//f/9//3//f/9//3//f/9//3//f/9//3//f/9//3//f/9//38AAP5//n/+f/9//3//f/9//3//f/9//3//f/9//3/+f/9//3//f/5//3/+f/9//3//f/9//3//f/9//3//f/9//3//f/9//3//f/9//3//f/9//3//f/9//3//f/9//3//f/9//3//f/9//3//f/9//3//f/9//3//f/9//3//f/9//3//f/9//3/+f/9//3//f/9//3//f/9//n//f/5//n/9f/5//X/+f/17/n/+f/9//nv/f/9//3v/e/9//3//f/9//3/fe/9//3//f/9//n//f/9//3//f/9//3//f/9//3//f/9//3//f/9//3//f/9//3//f/9//3//f/9//3//f/9//3//f/9//3//f/9//3//f/9//3//f/9//3//f/9//3//f/9//3//f/9//3//f/9//3//f/9//3//f/9//3//f/9//3//f/9//3//f/9//3//f/9//3//f/9//3//f/9//3//f/9//3//f/9//3//f/9//3//f/9//3//f/9//3//f/9//3//f/9//3//f/9//3//f/9//3//f/9//3//f/9//3//f/9//3//f/9//3//f/9//3//f/9//3//f/9//3//f/9//3//f/9//3//f/9//3//f/9//3//f/9//3//f/9//3//f/9//3//f/9//3//f/9//3//fwAA/3/+f/9//n//f/9//3//f/9//3//f/9//3//f/9//3//f/9//3//f/9//3//f/57/3//f/9//3//f/9//3/+f/9//3//f/9//3//f/9//3//f/9//3//f/9//3//f/9//3//f/9//3//f/9//3//f/9//3//f/9//3//f/9//3//f/9//3//f/9//3//f/9//3//f/9//3//f/9//3//f/9//3//f/9//3//f/9//3//f793n3M+az9rX2+/e/9//3//f/9//3//f/9//3//f/9//3//f/9//3//f/9//3//f/9//3//f/9//3//f/9//3//f/9//3//f/9//3//f/9//3//f/9//3//f/9//3//f/9//3//f/9//3//f/9//3//f/9//3//f/9//3//f/9//3//f/9//3//f/9//3//f/9//3//f/9//3//f/9//3//f/9//3//f/9//3//f/9//3//f/9//3//f/9//3//f/9//3//f/9//3//f/9//3//f/9//3//f/9//3//f/9//3//f/9//3//f/9//3//f/9//3//f/9//3//f/9//3//f/9//3//f/9//3//f/9//3//f/9//3//f/9//3//f/9//3//f/9//3//f/9//3//f/9//3//f/9//3//f/9//3//f/9//3//f/9/AAD9e/9//3//f/9//3//f/9//3//f/9//3//f/9//3//f/9//3//f/9//3//f/9//3//f/9//3//f/9//3/+f/9//3//f/9//3//f/9//3//f/9//3//f/9//3//f/9//3//f/9//3//f/9//3//f/9//3//f/9//3//f/9//3//f/5//n/+f/9//3//f/9//3//f/9/33//f/9//3//f/9//3//f997/3/fe59z21pYTtQ5tDm0OdY9tDWUNfdBvFZeb/9//3//f/9//3//f/9//3//f/9//3//f/9//3//f/9//3//f/9//3//f/9//3//f/9//3//f/9//3//f/9//3//f/9//3//f/9//3//f/9//3//f/9//3//f/9//3//f/9//3//f/9//3//f/9//3//f/9//3//f/9//3//f/9//3//f/9//3//f/9//3//f/9//3//f/9//3//f/9//3//f/9//3//f/9//3//f/9//3//f/9//3//f/9//3//f/9//3//f/9//3//f/9//3//f/9//3//f/9//3//f/9//3//f/9//3//f/9//3//f/9//3//f/9//3//f/9//3//f/9//3//f/9//3//f/9//3//f/9//3//f/9//3//f/9//3//f/9//3//f/9//3//f/9//3//f/9//38AAP57/3//f/9//3//f/9//3/fe99//3//f/9//3//f/9//3//f/9/33v/f/9//3//f/9//3//f/9//3//f/9//3//f/9//3//f/9//3//f/9//3//f/9//3//f/9//3//f/9//3//f/9//3//f/9//3//f/9//3//f/9//3//f/9//3//f/9//3//f/9//3/ff/9//3//f/9//3//f/9/33/fe59zH2d6UhdCtTnVOdY9tTn3QVtOe05aTvc9tTVzMVdOfm//f/9//3//f/9//3//f/9//3//f/9//3//f/9//3//f/9//3//f/9//3//f/9//3//f/9//3//f/9//3//f/9//3//f/9//3//f/9//3//f/9//3//f/9//3//f/9//3//f/9//3//f/9//3//f/9//3//f/9//3//f/9//3//f/9//3//f/9//3//f/9//3//f/9//3//f/9//3//f/9//3//f/9//3//f/9//3//f/9//3//f/9//3//f/9//3//f/9//3//f/9//3//f/9//3//f/9//3//f/9//3//f/9//3//f/9//3//f/9//3//f/9//3//f/9//3//f/9//3//f/9//3//f/9//3//f/9//3//f/9//3//f/9//3//f/9//3//f/9//3//f/9//3//f/9//3//fwAA/3//f75zGl92TndOeE6ZUv1eP2dfa59zn3Pfe99//3/ff/9//3//f/9//3//f/9//3//f/9//3//f/9//3//f/9//3//f/9//3//f/9//3//f/9//3//f/9//3//f/9//3//f/9//3//f/9//3//f/9//3//f/9//3//f/9//3//f/9//3//f/9//3//f/9//3//f/9//3+/e593P2v9YhdG9kG0NZMxszU4RrxWP2e/d/9//3//f997/38+ZzZGcDF4Ut9//3/ff/9//3//f/9//3//f/9//3//f/9//3//f/9//3//f/9//3//f/9//3//f/9//3//f/9//3//f/9//3//f/9//3//f/9//3//f/9//3//f/9//3//f/9//3//f/9//3//f/9//3//f/9//3//f/9//3//f/9//3//f/9//3//f/9//3//f/9//3//f/9//3//f/9//3//f/9//3//f/9//3//f/9//3//f/9//3//f/9//3//f/9//3//f/9//3//f/9//3//f/9//3//f/9//3//f/9//3//f/9//3//f/9//3//f/9//3//f/9//3//f/9//3//f/9//3//f/9//3//f/9//3//f/9//3//f/9//3//f/9//3//f/9//3//f/9//3//f/9//3//f/9//3//f/9/AAD/f997XGt2ThRC1D31PdU51j21OdY91j33QfdBOUpYStta/GJeb59333//f/9//3//f99//3//f/9//3//f/9//3//f/9//3//f/9//3//f/9//3//f/9//3//f/9//3//f/9//3//f/9//3//f/9//3//f/9//3//f/9//3//f/9//3//f/9//3//f/9/v3u/e39zP2u8WlpS90G1PZM1kjXzPZhSPWffe/9//3//f/9//3//f953/3//f/9/fG/SOdM9f3P/f/9//3//f/9//3//f/9//3//f/9//3//f/9//3//f/9//3//f/9//3//f/9//3//f/9//3//f/9//3//f/9//3//f/9//3//f/9//3//f/9//3//f/9//3//f/9//3//f/9//3//f/9//3//f/9//3//f/9//3//f/9//3//f/9//3//f/9//3//f/9//3//f/9//3//f/9//3//f/9//3//f/9//3//f/9//3//f/9//3//f/9//3//f/9//3//f/9//3//f/9//3//f/9//3//f/9//3//f/9//3//f/9//3//f/9//3//f/9//3//f/9//3//f/9//3//f/9//3//f/9//3//f/9//3//f/9//3//f/9//3//f/9//3//f/9//3//f957/3//f/9//3//f/9//38AAP9//3//f/9/33//f39zP2fcXptWOEr2QbQ51DmzNbM51D3UPbM5sznUPTZKV06ZVvxiPWteb79333//f/9//3//f/9//3//f/9//3//f/9//3//f/9//3//f/9//3//f/9//3//f/9//3//f/9//3//f/9//3//f/9//3//f/9//3//f/9//3/fe39z+2K6WvRB9UGzOZM1cjXVPRdGeVJ+b997/3//f/9//3v/e/9//3//f/5//3/+f/5//Xv/f3dOszn8Yv9/33v/f/9//3//f/9//3//f/9//3//f/9//3//f/9//3//f/9//3//f/9//3//f/9//3//f/9//3//f/9//3//f/9//3//f/9//3//f/9//3//f/9//3//f/9//3//f/9//3//f/9//3//f/9//3//f/9//3//f/9//3//f/9//3//f/9//3//f/9//3//f/9//3//f/9//3//f/9//3//f/9//3//f/9//3//f/9//3//f/9//3//f/9//3//f/9//3//f/9//3//f/9//3//f/9//3//f/9//3//f/9//3//f/9//3//f/9//3//f/9//3//f/9//3//f/9//3//f/9//3//f/9//3//f/9//3//f/9//3//f/9//3//f/9//3//f753XG8RQjJGtla9d/9//3//fwAA/3//f/9//3//f/9//3//f/9//3//f997v3dcaxtn+l5YTjhKF0bVPdU9tTnWPdY91j21ObY5tjnXQflFOko6Trxau1r9Xh1jX29/b593v3f/f/9//3//f/9//3//f99//3//f/9//3//f/9//3//f/9//3//f/9//3+/d39zP2vcXptWWlL2QdU9kznUPdQ91D3UPTZGeFL8Yn9z/3//f/9//3//f/9//3//f/9//3//f/9//3//f/9//3//f/9/PmvVPXhS/3//f/9//3/+f/9//3//f/9//3//f/9//3//f/9//3//f/9//3//f/9//3//f/9//3//f/9//3//f/9//3//f/9//3//f/9//3//f/9//3//f/9//3//f/9//3//f/9//3//f/9//3//f/9//3//f/9//3//f/9//3//f/9//3//f/9//3//f/9//3//f/9//3//f/9//3//f/9//3//f/9//3//f/9//3//f/9//3//f/9//3//f/9//3//f/9//3//f/9//3//f/9//3//f/9//3//f/9//3//f/9//3//f/9//3//f/9//3//f/9//3//f/9//3//f/9//3//f/9//3//f/9//3//f/9//3//f/9//3//f/9//3/+f/9/33v/f/9//GLSOTVKO2f/f/9//3//f/9/AAD/f/9//3//f/9//3//f/9//3//f/9//3//f/9/3nvfe/9//3+/e593P2v+YpxanFYYRhlG+EHXPZY5ljl1NZU11T3VPdU99j3VPfY91T32QRdGOEpZSnpOelKbVrxWvFq8Vrxam1abVnpSelJ6TnpSOEo4ShdC9kHVOdU5tDm0OZU5tj21ObU9tDnVPfZBN0oeZ19vv3f/f/9//3//f/9//3//f/9//3//f/9//3//f/9//3//f/9//3//f/9//38/a9U9WE7/f/9//3//f/9//3//f/9//3//f/9//3//f/9//3//f/9//3//f/9//3//f/9//3//f/9//3//f/9//3//f/9//3//f/9//3//f/9//3//f/9//3//f/9//3//f/9//3//f/9//3//f/9//3//f/9//3//f/9//3//f/9//3//f/9//3//f/9//3//f/9//3//f/9//3//f/9//3//f/9//3//f/9//3//f/9//3//f/9//3//f/9//3//f/9//3//f/9//3//f/9//3//f/9//3//f/9//3//f/9//3//f/9//3//f/9//3//f/9//3//f/9//3//f/9//3//f/9//3//f/9//3//f/9//3//f/9//3//f/9//3/8e/5//3//f/9//GL1QfVBX2//f/9//3/+f/9//38AAP9//3//f/9//3//f/9//3//f/9//3//f/9//3//f/9//3//f/9//3//f/9/33+/e/9/33/fe593f3M/az9rHmd5UnhOeE43SjZG9UH1QdQ99T3UPfU91D30PdQ59D3UOdU5tTnVObU51Tm0OdU5tDnVPbU5tTm0NbQ5tTn3QRdCF0Y4Srxa/mJfb797/3//f/9//3//f/9//3//f/9/33v/f/9//3//f/9//3//f/9//3//f/9//3//f/9//3//f39ztDl4Uv9//3//f/9//3//f/9//3//f/9//3//f/9//3//f/9//3//f/9//3//f/9//3//f/9//3//f/9//3//f/9//3//f/9//3//f/9//3//f/9//3//f/9//3//f/9//3//f/9//3//f/9//3//f/9//3//f/9//3//f/9//3//f/9//3//f/9//3//f/9//3//f/9//3//f/9//3//f/9//3//f/9//3//f/9//3//f/9//3//f/9//3//f/9//3//f/9//3//f/9//3//f/9//3//f/9//3//f/9//3//f/9//3//f/9//3//f/9//3//f/9//3//f/9//3//f/9//3//f/9//3//f/9//3//f/9//3//f/9//3//f/9//3//f/9/f3P0QdM9HWf/f/9//3//f/9//3//fwAA/3//f/9//3//f/9//3//f/9//3//f/9//3//f/9//3/+f/9//3//f/9//3//f/9//3//f/9//3//f/9/33/ff/9//3//f/9/33vfe793v3d/b39vXms9Zxxj+17aWtpaulbbWrpW21rbWvxe/F78Yj5nX29/b59zn3Pfe997/3//f/9//3//f/9//3/fe99//3//f99//3/fe/9//3//f/9//3//f/9//3//f/9//3//f/9//3//f/9//3//f/9/f3O0OXhS/3//f/9//3//f/9//3//f/9//3//f/9//3//f/9//3//f/9//3//f/9//3//f/9//3//f/9//3//f/9//3//f/9//3//f/9//3//f/9//3//f/9//3//f/9//3//f/9//3//f/9//3//f/9//3//f/9//3//f/9//3//f/9//3//f/9//3//f/9//3//f/9//3//f/9//3//f/9//3//f/9//3//f/9//3//f/9//3//f/9//3//f/9//3//f/9//3//f/9//3//f/9//3//f/9//3//f/9//3//f/9//3//f/9//3//f/9//3//f/9//3//f/9//3//f/9//3//f/9//3//f/9//3//f/9//3//f/9//3//f/9//3//f/9/v3eZVtQ9mVL/f/9//3/ee/9//3//f/9/AAD/f/9//3//f/9//3//f/9//3//f/9//3//f/9//3//f/9//n/+f/5//n/+f/9//n//f/9//3//f/9//3//f/9//3//f/9//3//f/9//3//f/9//3//f/9//3//f/9//3//f/9//3//f/9//3//f/9/33vfe/9//3//f/9//3//f/9//3//f/9//3//f/9//3//f/9//3//f/9//3//f/9//3//f/9//3//f/9//3//f/9//3//f/9//3//f/9//39/c7M52lr/f/9//3//f/9//3//f/9//3//f/9//3//f/9//3//f/9//3//f/9//3//f/9//3//f/9//3//f/9//3//f/9//3//f/9//3//f/9//3//f/9//3//f/9//3//f/9//3//f/9//3//f/9//3//f/9//3//f/9//3//f/9//3//f/9//3//f/9//3//f/9//3//f/9//3//f/9//3//f/9//3//f/9//3//f/9//3//f/9//3//f/9//3//f/9//3//f/9//3//f/9//3//f/9//3//f/9//3//f/9//3//f/9//3//f/9//3//f/9//3//f/9//3//f/9//3//f/9//3//f/9//3//f/9//3//f/9//3//f/9//3//f/9//3/7YvRBV06fd/9//3//f/9//3//f/9//38AAP9//3//f/9//3//f/9//3//f/9//3//f/9//3//f/9//X/9f/1//n/+f/5//n//f/5//3/+f/5//X/+f/5//3//f/9//3//f/9//3//f/9/33v/f/9//3//f/9//3//f/9//3//f/9//3//f/9//3//f/9//3//f/9//3//f/9//3//f/9//3//f/9//3//f/9//3//f/9//n/+f/5//n//f/9//3//f/9//3//f/9//3//f/9//3//f/9//3//fx5nszkcY/9//3//f/9//3//f/9//3//f/9//3//f/9//3//f/9//3//f/9//3//f/9//3//f/9//3//f/9//3//f/9//3//f/9//3//f/9//3//f/9//3//f/9//3//f/9//3//f/9//3//f/9//3//f/9//3//f/9//3//f/9//3//f/9//3//f/9//3//f/9//3//f/9//3//f/9//3//f/9//3//f/9//3//f/9//3//f/9//3//f/9//3//f/9//3//f/9//3//f/9//3//f/9//3//f/9//3//f/9//3//f/9//3//f/9//3//f/9//3//f/9//3//f/9//3//f/9//3//f/9//3//f/9//3//f/9//3//f/9//3//f/9//39/bzVKsTkcZ/9/33//f/9//3//f/9//3//fwAA/3//f/9//3//f/9//3//f/9//3//f/9//3//f/9//3//f/9//3//f/9//3//f/9//3//f/9//3//f/9//3//f/9//3//f/9//3//f/9//3//f/9//3//f/9//3//f/9//3//f/9//3//f/9//3//f/9//3//f/9//3//f/9//3//f/9//3//f/9//3//f/9//3//f/9//n//f/5//3//f/9//3//f/9//3//f/9//3//f/9//3//f/9//3//f/9//GKSNX9z/3//f/9//3//f/9//3//f/9//3//f/9//3//f/9//3//f/9//3//f/9//3//f/9//3//f/9//3//f/9//3//f/9//3//f/9//3//f/9//3//f/9//3//f/9//3//f/9//3//f/9//3//f/9//3//f/9//3//f/9//3//f/9//3//f/9//3//f/9//3//f/9//3//f/9//3//f/9//3//f/9//3//f/9//3//f/9//3//f/9//3//f/9//3//f/9//3//f/9//3//f/9//3//f/9//3//f/9//3//f/9//3//f/9//3//f/9//3//f/9//3//f/9//3//f/9//3//f/9//3//f/9//3//f/9//3//f/9//3//f/9//3/fe7lWsjl3Ur97/3//f/9//3//f/9//3//f/9/AAD/f/9//3//f/9//3//f/9//3//f/9//3//f/9//3//f/9//3//f/9//3//f/9//3//f/9//3//f/9//3//f/9//3//f/9//3//f/9//3//f/9//3//f/9//3//f/9//3//f/9//3//f/9//3//f/9//3//f/9//3//f/9//3//f/9//3//f/9//3//f/9//3/+f/9//3//f/5//3/+f/9//3//f/9//3//f/9//3//f/9//3//f/9//3//f/9//3+5VrI5n3P/f/9//3//f/9//3//f/9//3//f/9//3//f/9//3//f/9//3//f/9//3//f/9//3//f/9//3//f/9//3//f/9//3//f/9//3//f/9//3//f/9//3//f/9//3//f/9//3//f/9//3//f/9//3//f/9//3//f/9//3//f/9//3//f/9//3//f/9//3//f/9//3//f/9//3//f/9//3//f/9//3//f/9//3//f/9//3//f/9//3//f/9//3//f/9//3//f/9//3//f/9//3//f/9//3//f/9//3//f/9//3//f/9//3//f/9//3//f/9//3//f/9//3//f/9//3//f/9//3//f/9//3//f/9//3//f/9//3//f/9//3/fe19v9EHTPZ9z/3/fe/9//3//f/9//3//f/9//38AAP9//3//f/9//3//f/9//3//f/9//3//f/9//3//f/9//3//f/9//3//f/9//3//f/9//3//f/9//3//f/9//3//f/9//3//f/9//3//f/9//3//f/9//3//f/9//3//f/9//3//f/9//3//f/9//3//f/9//3//f/9//3//f/9//3//f/9//3//f/9//3//f/9//3//f/9//3//f/9//3//f/9//3//f/9//3//f/9//3//f/9//3//f/9/33v/fxRC0z3/f/9//3//f/9//3//f/9//3//f/9//3//f/9//3//f/9//3//f/9//3//f/9//3//f/9//3//f/9//3//f/9//3//f/9//3//f/9//3//f/9//3//f/9//3//f/9//3//f/9//3//f/9//3//f/9//3//f/9//3//f/9//3//f/9//3//f/9//3//f/9//3//f/9//3//f/9//3//f/9//3//f/9//3//f/9//3//f/9//3//f/9//3//f/9//3//f/9//3//f/9//3//f/9//3//f/9//3//f/9//3//f/9//3//f/9//3//f/9//3//f/9//3//f/9//3//f/9//3//f/9//3//f/9//3/+f/9//n//f/9//3//f99/eVKyOfti/3//f/9//3//f/9//3//f/9//3//fwAA/3//f/9//3//f/9//3//f/9//3//f/9//3//f/9//3//f/9//3//f/9//3//f/9//3//f/9//3//f/9//3//f/9//3//f/9//3//f/9//3//f/9//3//f/9//3//f/9//3//f/9//3//f/9//3//f/9//3//f/9//3//f/9//3//f/9//3//f/9//3//f/9//3//f/9//3//f/9//3//f/9//3//f/9//3//f/9//3//f/9//3//f/9//3//f9978z1XTv9//3//f/9//3//f/9//3//f/9//3//f/9//3//f/9//3//f/9//3//f/9//3//f/9//3//f/9//3//f/9//3//f/9//3//f/9//3//f/9//3//f/9//3//f/9//3//f/9//3//f/9//3//f/9//3//f/9//3//f/9//3//f/9//3//f/9//3//f/9//3//f/9//3//f/9//3//f/9//3//f/9//3//f/9//3//f/9//3//f/9//3//f/9//3//f/9//3//f/9//3//f/9//3//f/9//3//f/9//3//f/9//3//f/9//3//f/9//3//f/9//3//f/9//3//f/9//3//f/9//3//f/9//3//f/5//3//f/9//3//f/9//WLVPTdKv3f/f/9//3//f/9//3//f/9//3//f/9/AAD/f/9//3//f/9//3//f/9//3//f/9//3//f/9//3//f/9//3//f/9//3//f/9//3//f/9//3//f/9//3//f/9//3//f/9//3//f/9//3//f/9//3//f/9//3//f/9//3//f/9//3//f/9//3//f/9//3//f/9//3//f/9//3//f/9//3//f/9//3//f/9//3//f/9//3//f/9//3//f/9//3//f/9//3//f/9//3//f/9//3//f/9//3//f/9/G2fzPRxj/3//f/9//3//f/9//3//f/9//3//f/9//3//f/9//3//f/9//3//f/9//3//f/9//3//f/9//3//f/9//3//f/9//3//f/9//3//f/9//3//f/9//3//f/9//3//f/9//3//f/9//3//f/9//3//f/9//3//f/9//3//f/9//3//f/9//3//f/9//3//f/9//3//f/9//3//f/9//3//f/9//3//f/9//3//f/9//3//f/9//3//f/9//3//f/9//3//f/9//3//f/9//3//f/9//3//f/9//3//f/9//3//f/9//3//f/9//3//f/9//3//f/9//3//f/9//3//f/9//3//f/9//3//f/9//3//f/9//3//f/9/v3tXTpI1PWv/f/9//3//f/9//3//f/9//3//f/9//38AAP9//3//f/9//3//f/9//3//f/9//3//f/9//3//f/9//3//f/9//3//f/9//3//f/9//3//f/9//3//f/9//3//f/9//3//f/9//3//f/9//3//f/9//3//f/9//3//f/9//3//f/9//3//f/9//3//f/9//3//f/9//3//f/9//3//f/9//3//f/9//3//f/9//3//f/9//3//f/9//3//f/9//3//f/9//3//f/9//3//f/9//3//f/9//392UtI9v3f/f/9//3//f/9//3//f/9//3//f/9//3//f/9//3//f/9//3//f/9//3//f/9//3//f/9//3//f/9//3//f/9//3//f/9//3//f/9//3//f/9//3//f/9//3//f/9//3//f/9//3//f/9//3//f/9//3//f/9//3//f/9//3//f/9//3//f/9//3//f/9//3//f/9//3//f/9//3//f/9//3//f/9//3//f/9//3//f/9//3//f/9//3//f/9//3//f/9//3//f/9//3//f/9//3//f/9//3//f/9//3//f/9//3//f/9//3//f/9//3//f/9//3//f/9//3//f/9//3//f/9//3//f/9//3//f/9//3//f/9//3/7YtM9Nkq/d/9/33v/f/9//3//f/9//3//f/9//3//fwAA/3//f/9//3//f/9//3//f/9//3//f/9//3//f/9//3//f/9//3//f/9//3//f/9//3//f/9//3//f/9//3//f/9//3//f/9//3//f/9//3//f/9//3//f/9//3//f/9//3//f/9//3//f/9//3//f/9//3//f/9//3//f/9//3//f/9//3//f/9//3//f/9//3//f/9//3//f/9//3//f/9//3//f/9//3//f/9//3//f/9//3/ff/9//3/ff/NBFEb/f/9//3//f/9//3//f/9//3//f/9//3//f/9//3//f/9//3//f/9//3//f/9//3//f/9//3//f/9//3//f/9//3//f/9//3//f/9//3//f/9//3//f/9//3//f/9//3//f/9//3//f/9//3//f/9//3//f/9//3//f/9//3//f/9//3//f/9//3//f/9//3//f/9//3//f/9//3//f/9//3//f/9//3//f/9//3//f/9//3//f/9//3//f/9//3//f/9//3//f/9//3//f/9//3//f/9//3//f/9//3//f/9//3//f/9//3//f/9//3//f/9//3//f/9//3//f/9//3//f/9//3//f/9//3//f/9//3//f/9//3+/dxRG0z09a/9//3//f/5//3//f/9//3//f/9//3//f/9/AAD/f/9//3//f/9//3//f/9//3//f/9//3//f/9//3//f/9//3//f/9//3//f/9//3//f/9//3//f/9//3//f/9//3//f/9//3//f/9//3//f/9//3//f/9//3//f/9//3//f/9//3//f/9//3//f/9//3//f/9//3//f/9//3//f/9//3//f/9//3//f/9//3//f/9//3//f/9//3//f/9//3//f/9//3//f/9//3//f/9//3//f/9//3//fz1r0j2YVv9/33//f/9//3//f/9//3//f/9//3//f/9//3//f/9//3//f/9//3//f/9//3//f/9//3//f/9//3//f/9//3//f/9//3//f/9//3//f/9//3//f/9//3//f/9//3//f/9//3//f/9//3//f/9//3//f/9//3//f/9//3//f/9//3//f/9//3//f/9//3//f/9//3//f/9//3//f/9//3//f/9//3//f/9//3//f/9//3//f/9//3//f/9//3//f/9//3//f/9//3//f/9//3//f/9//3//f/9//3//f/9//3//f/9//3//f/9//3//f/9//3//f/9//3//f/9//3//f/9//3//f/9//3//f/9//3//f/9//3//f/tesjk1St9//3//f/9//3//f/9//3//f/9//3//f/9//38AAP9//3//f/9//3//f/9//3//f/9//3//f/9//3//f/9//3//f/9//3//f/9//3//f/9//3//f/9//3//f/9//3//f/9//3//f/9//3//f/9//3//f/9//3//f/9//3//f/9//3//f/9//3//f/9//3//f/9//3//f/9//3//f/9//3//f/9//3//f/9//3//f/9//3//f/9//3//f/9//3//f/9//3//f/9//3//f/9//3/fe/9//3//f/9/mVbSPX5v/3//f/9//3//f/9//3//f/9//3//f/9//3//f/9//3//f/9//3//f/9//3//f/9//3//f/9//3//f/9//3//f/9//3//f/9//3//f/9//3//f/9//3//f/9//3//f/9//3//f/9//3//f/9//3//f/9//3//f/9//3//f/9//3//f/9//3//f/9//3//f/9//3//f/9//3//f/9//3//f/9//3//f/9//3//f/9//3//f/9//3//f/9//3//f/9//3//f/9//3//f/9//3//f/9//3//f/9//3//f/9//3//f/9//3//f/9//3//f/9//3//f/9//3//f/9//3//f/9//3//f/9//3//f/9//3//f/9//3//f15vNkr0QV5r/3//f/9//3/+f/9//3//f/9//3//f/9//3//fwAA/3//f/9//3//f/9//3//f/9//3//f/9//3//f/9//3//f/9//3//f/9//3//f/9//3//f/9//3//f/9//3//f/9//3//f/9//3//f/9//3//f/9//3//f/9//3//f/9//3//f/9//3//f/9//3//f/9//3//f/9//3//f/9//3//f/9//3//f/9//3//f/9//3//f/9//3//f/9//3//f/9//3//f/9//3//f/5//3//f997/3//f99//38VRtM933//f/9//3//f/9//3//f/9//3//f/9//3//f/9//3//f/9//3//f/9//3//f/9//3//f/9//3//f/9//3//f/9//3//f/9//3//f/9//3//f/9//3//f/9//3//f/9//3//f/9//3//f/9//3//f/9//3//f/9//3//f/9//3//f/9//3//f/9//3//f/9//3//f/9//3//f/9//3//f/9//3//f/9//3//f/9//3//f/9//3//f/9//3//f/9//3//f/9//3//f/9//3//f/9//3//f/9//3//f/9//3//f/9//3//f/9//3//f/9//3//f/9//3//f/9//3//f/9//3//f/9//3//f/9//3//f/9//3//f/9//GKyNXdO/3/fe/9//3/+e/9//n//f/9//3//f/9//3//f/5/AAD/f/9//3//f/9//3//f/9//3//f/9//3//f/9//3//f/9//3//f/9//3//f/9//3//f/9//3//f/9//3//f/9//3//f/9//3//f/9//3//f/9//3//f/9//3//f/9//3//f/9//3//f/9//3//f/9//3//f/9//3//f/9//3//f/9//3//f/9//3//f/9//3//f/9//3//f/9//3//f/9//3//f/9//3//f/5//3//f/9//3//f/9//389a7E5+2L/f/9//3//f/9//3//f/9//3//f/9//3//f/9//3//f/9//3//f/9//3//f/9//3//f/9//3//f/9//3//f/9//3//f/9//3//f/9//3//f/9//3//f/9//3//f/9//3//f/9//3//f/9//3//f/9//3//f/9//3//f/9//3//f/9//3//f/9//3//f/9//3//f/9//3//f/9//3//f/9//3//f/9//3//f/9//3//f/9//3//f/9//3//f/9//3//f/9//3//f/9//3//f/9//3//f/9//3//f/9//3//f/9//3//f/9//3//f/9//3//f/9//3//f/9//3//f/9//3//f/9//n/+f/1//n/+f/9//3//f99/f2+yNfVBn3P/f/9//3//f/9//3//f/9//3//f/9//3//f/9//38AAP9//3//f/9//3//f/9//3//f/9//3//f/9//3//f/9//3//f/9//3//f/9//3//f/9//3//f/9//3//f/9//3//f/9//3//f/9//3//f/9//3//f/9//3//f/9//3//f/9//3//f/9//3//f/9//3//f/9//3//f/9//3//f/9//3//f/9//3//f/9//3//f/9//3//f/9//3//f/9//3//f/9//3//f/5//n/+f/9//3//f/9//3//f5lW0j1+c/9//3//f/9//3//f/9//3//f/9//3//f/9//3//f/9//3//f/9//3//f/9//3//f/9//3//f/9//3//f/9//3//f/9//3//f/9//3//f/9//3//f/9//3//f/9//3//f/9//3//f/9//3//f/9//3//f/9//3//f/9//3//f/9//3//f/9//3//f/9//3//f/9//3//f/9//3//f/9//3//f/9//3//f/9//3//f/9//3//f/9//3//f/9//3//f/9//3//f/9//3//f/9//3//f/9//3//f/9//3//f/9//3//f/9//3//f/9//3//f/9//3//f/9//3//f/9//3//f/9//3//f/1//X/9f/9//3//f997/383SvU9eE7/f/9//3//f/9//3//f/9//3//f/9//3//f/9//3//fwAA/3//f/9//3//f/9//3//f/9//3//f/9//3//f/9//3//f/9//3//f/9//3//f/9//3//f/9//3//f/9//3//f/9//3//f/9//3//f/9//3//f/9//3//f/9//3//f/9//3//f/9//3//f/9//3//f/9//3//f/9//3//f/9//3//f/9//3//f/9//3//f/9//3//f/9//3//f/9//3//f/9//3//f/9//3/+f/9//3//f/9//3//f9970j13Tv9//3//f/9//3//f/9//3//f/9//3//f/9//3//f/9//3//f/9//3//f/9//3//f/9//3//f/9//3//f/9//3//f/9//3//f/9//3//f/9//3//f/9//3//f/9//3//f/9//3//f/9//3//f/9//3//f/9//3//f/9//3//f/9//3//f/9//3//f/9//3//f/9//3//f/9//3//f/9//3//f/9//3//f/9//3//f/9//3//f/9//3//f/9//3//f/9//3//f/9//3//f/9//3//f/9//3//f/9//3//f/9//3//f/9//3//f/9//3//f/9//3//f/9//3//f/9//3//f/9//3//f/5//n/9f/9//3//f/9//3/8YtQ9Fkafd/9//3//f/9//3//f/9//3//f/9//3//f/9//3//f/9/AAD/f/9//3//f/9//3//f/9//3//f/9//3//f/9//3//f/9//3//f/9//3//f/9//3//f/9//3//f/9//3//f/9//3//f/9//3//f/9//3//f/9//3//f/9//3//f/9//3//f/9//3//f/9//3//f/9//3//f/9//3//f/9//3//f/9//3//f/9//3//f/9//3//f/9//3//f/9//3//f/9//3//f/9//3/+f/9//n//f/9//3//f/9/+16QMRxj/3//f/9//3//f/9//3//f/9//3//f/9//3//f/9//3//f/9//3//f/9//3//f/9//3//f/9//3//f/9//3//f/9//3//f/9//3//f/9//3//f/9//3//f/9//3//f/9//3//f/9//3//f/9//3//f/9//3//f/9//3//f/9//3//f/9//3//f/9//3//f/9//3//f/9//3//f/9//3//f/9//3//f/9//3//f/9//3//f/9//3//f/9//3//f/9//3//f/9//3//f/9//3//f/9//3//f/9//3//f/9//3//f/9//3//f/9//3//f/9//3//f/9//3//f/9//3//f/9//3//f/9//3/+f/9//3//f997/3/fe/VB0z38Yv9/33//f/9//3//f/9//3//f/9//3//f/9//3//f/9//38AAP9//3//f/9//3//f/9//3//f/9//3//f/9//3//f/9//3//f/9//3//f/9//3//f/9//3//f/9//3//f/9//3//f/9//3//f/9//3//f/9//3//f/9//3//f/9//3//f/9//3//f/9//3//f/9//3//f/9//3//f/9//3//f/9//3//f/9//3//f/9//3//f/9//3//f/9//3//f/9//3//f/9//3//f/9//3//f/9//3//f/9//38URtI933//f/9//3//f/9//3//f/9//3//f/9//3//f/9//3//f/9//3//f/9//3//f/9//3//f/9//3//f/9//3//f/9//3//f/9//3//f/9//3//f/9//3//f/9//3//f/9//3//f/9//3//f/9//3//f/9//3//f/9//3//f/9//3//f/9//3//f/9//3//f/9//3//f/9//3//f/9//3//f/9//3//f/9//3//f/9//3//f/9//3//f/9//3//f/9//3//f/9//3//f/9//3//f/9//3//f/9//3//f/9//3//f/9//3//f/9//3//f/9//3//f/9//3//f/9//3//f/9//3//f/9//3//f/9//3//f/9//3//f7pa9D1WTv9//3/fe/9//3//f/9//3//f/9//3//f/9//3//f/9//3//fwAA/3//f/9//3//f/9//3//f/9//3//f/9//3//f/9//3//f/9//3//f/9//3//f/9//3//f/9//3//f/9//3//f/9//3//f/9//3//f/9//3//f/9//3//f/9//3//f/9//3//f/9//3//f/9//3//f/9//3//f/9//3//f/9//3//f/9//3//f/9//3//f/9//3//f/9//3//f/9//3//f/9//3//f/9//3//f/9//3//f/9/339+b5A1uVr/f/9//3//f/9//3//f/9//3//f/9//3//f/9//3//f/9//3//f/9//3//f/9//3//f/9//3//f/9//3//f/9//3//f/9//3//f/9//3//f/9//3//f/9//3//f/9//3//f/9//3//f/9//3//f/9//3//f/9//3//f/9//3//f/9//3//f/9//3//f/9//3//f/9//3//f/9//3//f/9//3//f/9//3//f/9//3//f/9//3//f/9//3//f/9//3//f/9//3//f/9//3//f/9//3//f/9//3//f/9//3//f/9//3//f/9//3//f/9//3//f/9//3//f/9//3//f/9//3//f/9//3//f/9//3//f/9//3//fz1r0z01Rl5v/3/fe/9//3//f/9//3//f/9//3//f/9//3//f/9//3//f/9/AAD/f/9//3//f/9//3//f/9//3//f/9//3//f/9//3//f/9//3//f/9//3//f/9//3//f/9//3//f/9//3//f/9//3//f/9//3//f/9//3//f/9//3//f/9//3//f/9//3//f/9//3//f/9//3//f/9//3//f/9//3//f/9//3//f/9//3//f/9//3//f/9//3//f/9//3//f/9//3//f/9//3//f/9//3//f/9//3//f/9//3/ff3ZO80F/c/9//3//f/9//3//f/9//3//f/9//3//f/9//3//f/9//3//f/9//3//f/9//3//f/9//3//f/9//3//f/9//3//f/9//3//f/9//3//f/9//3//f/9//3//f/9//3//f/9//3//f/9//3//f/9//3//f/9//3//f/9//3//f/9//3//f/9//3//f/9//3//f/9//3//f/9//3//f/9//3//f/9//3//f/9//3//f/9//3//f/9//3//f/9//3//f/9//3//f/9//3//f/9//3//f/9//3//f/9//3//f/9//3//f/9//3//f/9//3//f/9//3//f/9//3//f/9//3//f/9//3//f/9//3//f/9//3//f797NUYUQrlW/3/fe/9//3//f/9//3//f/9//3//f/9//3//f/9//3//f/9//38AAP9//3//f/9//3//f/9//3//f/9//3//f/9//3//f/9//3//f/9//3//f/9//3//f/9//3//f/9//3//f/9//3//f/9//3//f/9//3//f/9//3//f/9//3//f/9//3//f/9//3//f/9//3//f/9//3//f/9//3//f/9//3//f/9//3//f/9//3//f/9//3//f/9//3//f/9//3//f/9//3//f/9//3//f/9//3//f/9//3//f793sDVVTv9//3//f/9//3//f/9//3//f/9//3//f/9//3//f/9//3//f/9//3//f/9//3//f/9//3//f/9//3//f/9//3//f/9//3//f/9//3//f/9//3//f/9//3//f/9//3//f/9//3//f/9//3//f/9//3//f/9//3//f/9//3//f/9//3//f/9//3//f/9//3//f/9//3//f/9//3//f/9//3//f/9//3//f/9//3//f/9//3//f/9//3//f/9//3//f/9//3//f/9//3//f/9//3//f/9//3//f/9//3//f/9//3//f/9//3//f/9//3//f/9//3//f/9//3//f/9//3//f/9//3//f/9//3//f/9//3//f/9/2lrTPfNBv3f/f/9//3//f/9//3//f/9//3//f/9//3//f/9//3//f/9//3//fwAA/3//f/9//3//f/9//3//f/9//3//f/9//3//f/9//3//f/9//3//f/9//3//f/9//3//f/9//3//f/9//3//f/9//3//f/9//3//f/9//3//f/9//3//f/9//3//f/9//3//f/9//3//f/9//3//f/9//3//f/9//3//f/9//3//f/9//3//f/9//3//f/9//3//f/9//3//f/9//3//f/9//3//f/9//3//f/9//3//f/9/dk6wOb93/3//f/9//3//f/9//3//f/9//3//f/9//3//f/9//3//f/9//3//f/9//3//f/9//3//f/9//3//f/9//3//f/9//3//f/9//3//f/9//3//f/9//3//f/9//3//f/9//3//f/9//3//f/9//3//f/9//3//f/9//3//f/9//3//f/9//3//f/9//3//f/9//3//f/9//3//f/9//3//f/9//3//f/9//3//f/9//3//f/9//3//f/9//3//f/9//3//f/9//3//f/9//3//f/9//3//f/9//3//f/9//3//f/9//3//f/9//3//f/9//3//f/9//3//f/9//3//f/9//3//f/9//3//f/9//3//f/9/XmvSOTVKPGf/f/9//3//f/9//3//f/9//3//f/9//3//f/9//3//f/9//3//f/9/AAD/f/9//3//f/9//3//f/9//3//f/9//3//f/9//3//f/9//3//f/9//3//f/9//3//f/9//3//f/9//3//f/9//3//f/9//3//f/9//3//f/9//3//f/9//3//f/9//3//f/9//3//f/9//3//f/9//3//f/9//3//f/9//3//f/9//3//f/9//3//f/9//3//f/9//3//f/9//3//f/9//3//f/9//3//f/9//3//f/9/n3PSPXdS33v/f/9//3//f/9//3//f/9//3//f/9//3//f/9//3//f/9//3//f/9//3//f/9//3//f/9//3//f/9//3//f/9//3//f/9//3//f/9//3//f/9//3//f/9//3//f/9//3//f/9//3//f/9//3//f/9//3//f/9//3//f/9//3//f/9//3//f/9//3//f/9//3//f/9//3//f/9//3//f/9//3//f/9//3//f/9//3//f/9//3//f/9//3//f/9//3//f/9//3//f/9//3//f/9//3//f/9//3//f/9//3//f/9//3//f/9//3//f/9//3//f/9//3//f/9//3//f/9//3//f/9//3//f/9//3//f/9/X29XTrE5+l7fe/9/33v/f/9//3//f/9//3//f/9//3//f/9//3//f/9//3//f/9//38AAP9//3//f/9//3//f/9//3//f/9//3//f/9//3//f/9//3//f/9//3//f/9//3//f/9//3//f/9//3//f/9//3//f/9//3//f/9//3//f/9//3//f/9//3//f/9//3//f/9//3//f/9//3//f/9//3//f/9//3//f/9//3//f/9//3//f/9//3//f/9//3//f/9//3//f/9//3//f/9//3//f/9//3//f/9//3//f/9//3+5WrE5Xm//f/9//3//f/9//3//f/9//3//f/9//3//f/9//3//f/9//3//f/9//3//f/9//3//f/9//3//f/9//3//f/9//3//f/9//3//f/9//3//f/9//3//f/9//3//f/9//3//f/9//3//f/9//3//f/9//3//f/9//3//f/9//3//f/9//3//f/9//3//f/9//3//f/9//3//f/9//3//f/9//3//f/9//3//f/9//3//f/9//3//f/9//3//f/9//3//f/9//3//f/9//3//f/9//3//f/9//3//f/9//3//f/9//3//f/9//3//f/9//3//f/9//3//f/9//3//f/9//3//f/9//3//f/9//3//f/9/n3d4UpE1mFafd/9//3//e/9//3/+f/9//3//f/9//3//f/9//3//f/9//3//f/9//3//fwAA/3//f/9//3//f/9//3//f/9//3//f/9//3//f/9//3//f/9//3//f/9//3//f/9//3//f/9//3//f/9//3//f/9//3//f/9//3//f/9//3//f/9//3//f/9//3//f/9//3//f/9//3//f/9//3//f/9//3//f/9//3//f/9//3//f/9//3//f/9//3//f/9//3//f/9//3//f/9//3//f/9//3//f/9//3//f997/3+/exRCFEbff/9//3//f/9//3//f/9//3//f/9//3//f/9//3//f/9//3//f/9//3//f/9//3//f/9//3//f/9//3//f/9//3//f/9//3//f/9//3//f/9//3//f/9//3//f/9//3//f/9//3//f/9//3//f/9//3//f/9//3//f/9//3//f/9//3//f/9//3//f/9//3//f/9//3//f/9//3//f/9//3//f/9//3//f/9//3//f/9//3//f/9//3//f/9//3//f/9//3//f/9//3//f/9//3//f/9//3//f/9//3//f/9//3//f/9//3//f/9//3//f/9//3//f/9//3//f/9//3//f/9//3//f/9//3/fe/9/33+ZVrI1FUa/e/9//3//f/9//3//f/9//3//f/9//3//f/9//3//f/9//3//f/9//3//f/9/AAD/f/9//3//f/9//3//f/9//3//f/9//3//f/9//3//f/9//3//f/9//3//f/9//3//f/9//3//f/9//3//f/9//3//f/9//3//f/9//3//f/9//3//f/9//3//f/9//3//f/9//3//f/9//3//f/9//3//f/9//3//f/9//3//f/9//3//f/9/33v/f/9//3//f/9//3//f/9//3//f/9//3//f/9//3//f/9//3//fxtjkDU9a/9//3//f/9//3//f/9//3//f/9//3//f/9//3//f/9//3//f/9//3//f/9//3//f/9//3//f/9//3//f/9//3//f/9//3//f/9//3//f/9//3//f/9//3//f/9//3//f/9//3//f/9//3//f/9//3//f/9//3//f/9//3//f/9//3//f/9//3//f/9//3//f/9//3//f/9//3//f/9//3//f/9//3//f/9//3//f/9//3//f/9//3//f/9//3//f/9//3//f/9//3//f/9//3//f/9//3//f/9//3//f/9//3//f/9//3//f/9//3//f/9//3//f/9//3//f/9//3//f/9//3//f/9//3//f/9/33v8XrI19EFda/9//3/ee/9//3//f/9//3//f/9//3//f/9//3//f/9//3//f/9//3//f/9//38AAP9//3//f/9//3//f/9//3//f/9//3//f/9//3//f/9//3//f/9//3//f/9//3//f/9//3//f/9//3//f/9//3//f/9//3//f/9//3//f/9//3//f/9//3//f/9//3//f/9//3//f/9//3//f/9//3//f/9//3//f/9//3//f/9//3/fe/9//3//f/9//3/fe/9//3//f/9//3//f/9//3//f/9//3//f/9//3//f99780HSPd9//3//f/9//3//f/9//3//f/9//3//f/9//3//f/9//3//f/9//3//f/9//3//f/9//3//f/9//3//f/9//3//f/9//3//f/9//3//f/9//3//f/9//3//f/9//3//f/9//3//f/9//3//f/9//3//f/9//3//f/9//3//f/9//3//f/9//3//f/9//3//f/9//3//f/9//3//f/9//3//f/9//3//f/9//3//f/9//3//f/9//3//f/9//3//f/9//3//f/9//3//f/9//3//f/9//3//f/9//3//f/9//3//f/9//3//f/9//3//f/9//3//f/9//3//f/9//3//f/9//3//f/9//3//f/9/33vbXtM90z3aXv9//3//f/9//3//f/9//3//f/9//3//f/9//3//f/9//3//f/9//3//f/9//3//fwAA/3//f/9//3//f/9//3//f/9//3//f/9//3//f/9//3//f/9//3//f/9//3//f/9//3//f/9//3//f/9//3//f/9//3//f/9//3//f/9//3//f/9//3//f/9//3//f/9//3//f/9//3//f/9//3//f/9//3//f/9//3//f/9//3+/d/tiXWvff/9//3//f99//3//f/9//3//f/9//3//f/9/3nv/f/9//3//f/9/+mLROdpe/3//f/9//3//f/9//3//f/9//3//f/9//3//f/9//3//f/9//3//f/9//3//f/9//3//f/9//3//f/9//3//f/9//3//f/9//3//f/9//3//f/9//3//f/9//3//f/9//3//f/9//3//f/9//3//f/9//3//f/9//3//f/9//3//f/9//3//f/9//3//f/9//3//f/9//3//f/9//3//f/9//3//f/9//3//f/9//3//f/9//3//f/9//3//f/9//3//f/9//3//f/9//3//f/9//3//f/9//3//f/9//3//f/9//3//f/9//3//f/9//3//f/9//3//f/9//3//f/9//3//f/9//3//f/9/v3ccYxRC9EHbXt9//3/fe/9//3/+f/9//3//f/9//3//f/9//3//f/9//3//f/9//3//f/9//3//f/9/AAD/f/9//3//f/9//3//f/9//3//f/9//3//f/9//3//f/9//3//f/9//3//f/9//3//f/9//3//f/9//3//f/9//3//f/9//3//f/9//3//f/9//3//f/9//3//f/9//3//f/9//3//f/9//3//f/9//3//f/9//3//f/9//3//f1VKTykuKRVGulZ/b/9//3//f/9//3//f/9//3//f/9//3/ee/9//3++d/9/v3s1StI933/ff/9//3//f/5//3//f/9//3//f/9//3//f/9//3//f/9//3//f/9//3//f/9//3//f/9//3//f/9//3//f/9//3//f/9//3//f/9//3//f/9//3//f/9//3//f/9//3//f/9//3//f/9//3//f/9//3//f/9//3//f/9//3//f/9//3//f/9//3//f/9//3//f/9//3//f/9//3//f/9//3//f/9//3//f/9//3//f/9//3//f/9//3//f/9//3//f/9//3//f/9//3//f/9//3//f/9//3//f/9//3//f/9//3//f/9//3//f/9//3//f/9//3//f/9//3//f/9//3//f/9//3//f/9//3/7YvNB0z14Ut97/3/fe/9//3/+f/5//3//f/9//3//f/9//3//f/9//3//f/9//3//f/9//3//f/9//38AAP9//3//f/9//3//f/9//3//f/9//3//f/9//3//f/9//3//f/9//3//f/9//3//f/9//3//f/9//3//f/9//3//f/9//3//f/9//3//f/9//3//f/9//3//f/9//3//f/9//3//f/9//3//f/9//3//f/9//3//f/9//3//f/9/FT5RKTElcy2VMXMtGEL+Xt97/3//f997/3v/f/9//3//f917/3//f/9//39eb3Ax2lqfc/9//3/+f/1//H/8f/9//3//f/9//3//f/9//3//f/9//3//f/9//3//f/9//3/+f/9//3//f/9//3//f/9//3//f/9//3//f/9//3//f/9//3//f/9//3//f/9//3//f/9//3//f/9//3//f/9//3//f/9//3//f/9//3//f/9//3//f/9//3//f/9//3//f/9//3//f/9//3//f/9//3//f/9//3//f/9//3//f/9//3//f/9//3//f/9//3//f/9//3//f/9//3//f/9//3//f/9//3//f/9//3//f/9//3//f/9//3//f/9//3//f/9//3//f/9//3//f/9//3//f/9//3//f/9//3/7XrI5kTXaXv9//3//f/9//3//f/9//3//f/9//3//f/9//3//f/9//3//f/9//3//f/9//3//f/9//3//fwAA/3//f/9//3//f/9//3//f/9//3//f/9//3//f/9//3//f/9//3//f/9//3//f/9//3//f/9//3//f/9//3//f/9//3//f/9//3//f/9//3//f/9//3//f/9//3//f/9//3//f/9//3//f/9//3//f/9//3//f/9//3//f/9//3/fd9tW1DWUMZUxljF1LZUxcy1ZSl9r/3//f/9//3/fe/9//3//f997/3/ff1ZO8z2/e/9//3//f/5//n/9f/1//3//f/9//3//f/9//3//f/9//3//f/9//3//f/9//3//f/9//3//f/9//3//f/9//3//f/9//3//f/9//3//f/9//3//f/9//3//f99//3//f/9//3//f/9//3//f/9//3//f/9//3//f/9//3//f/9//3//f/9//3//f/9//3//f/9//3//f/9//3//f/9//3//f/9//3//f/9//3//f/9//3//f/9//3//f/9//3//f/9//3//f/9//3//f/9//3//f/9//3//f/9//3//f/9//3//f/9//3//f/9//3//f/9//3//f/9//3//f/9/33v/f/9/33//f99733v7YtM59UGZVp93/3//f/9//3//f/9//3//f/9//3//f/9//3//f/9//3//f/9//3//f/9//3//f/9//3//f/9/AAD/f/9//3//f/9//3//f/9//3//f/9//3//f/9//3//f/9//3//f/9//3//f/9//3//f/9//3//f/9//3//f/9//3//f/9//3//f/9//3//f/9//3//f/9//3//f/9//3//f/9//3//f/9//3//f/9//3//f/9//3//f/9//3//f9xz/3//f79z3Fb3Pbc5lzW3OXMtci3UObpWf2//f/9//3//f/9//3//f55zjjF0Tv9//3//f997/3//f/9//3//f/9//3//f/9//3//f/9//3//f/9//3//f/9//3//f/9//3//f/9//3//f/9//3/fe/9//3//f/9//Xv+f/5//3//f/9//3//f/9//3//f/9//3//f/9//3//f/9//n/+f/1//X/9f/5//n//f/9//3//f/9//3//f/9//3//f/9//3//f/9//3//f/9//3//f/9//3//f/9//3//f/9//3//f/9//3//f/9//3//f/9//3//f/9//3//f/9//3//f/9//3//f/9//3//f/9//3//f/9//3//f/9//3//f/9//3//f/9//3//f/9//3//f/5//3//f997/396UtU9szm6Wt9//3//f/9//3//f/9//3//f/9//3//f/9//3//f/9//3//f/9//3//f/9//3//f/9//3//f/9//38AAP9//3//f/9//3//f/9//3//f/9//3//f/9//3//f/9//3//f/9//3//f/9//3//f/9//3//f/9//3//f/9//3//f/9//3//f/9//3//f/9//3//f/9//3//f/9//3//f/9//3//f/9//3//f/9//3//f/9//3//f/9//3//f/9//H/9f/17/3v/f/9/X2+9VtY91j20NbQ5kzXVPXlOP2fff/9/33v/f997t1auNZ1z/3//f/9//3//f/9/33//f/9//3//f/9//3//f/9//3//f/9//n//f/5//3/+f/9//3//f/9//3//f/9//3//f/9//3/fe/9//3/+f/5//n/+f/9//3//f/9//3//f/9//3//f/9//3//f/9//3//f/5//X/9f/5//n/+f/5//3//f/9//3//f/9//3//f/9//3//f/5//3/+f/9//3//f/9//3//f/9//3//f/9//3//f/9//3//f/9//3//f/9//3//f/9//3//f/9//3//f/9//3//f/9//3//f/9//3//f/9//3//f/9//3//f/9//3//f/9//3//f/9//3//f/5//3//f/9/338XRvlFdDHcXr93/3//f99//3//f/9//3//f/9//3//f/9//3//f/9//3//f/9//3//f/9//3//f/9//3//f/9//3//fwAA/3//f/9//3//f/9//3//f/9//3//f/9//3//f/9//3//f/9//3//f/9//3//f/9//3//f/9//3//f/9//3//f/9//3//f/9//3//f/9//3//f/9//3//f/9//3//f/9//3//f/9//3//f/9//3//f/9//3//f/9//3//f/9//3/9f/1//3//f/9//3//f/9//39da3dO1D21OZY1lzWXNbY53Vrfe/9/v3exNVVK33v/f/9//3//f/9//3//f/9//3//f/9//3//f/9//3//f/9//n//f/5//3//f/9//3//f/9//3//f/9//3//f/9//3+/d3xv33f/f/9//3//f/9//n/+f/5//n/+f/9//3//f/9//3//f/9//3//f/9//3//f/9//3//f/9//3//f/9//3//f/5//3/+f/5//n//f/5//n/+f/5//n/+f/5//n/+f/5//n/+f/5//n//f/9//3//f/9//3//f/9//3//f/9//3//f/9//3//f/9//3//f/9//3//f/9//3//f/9//3//f/9//3//f/9//3//f/9//3//f/9//3//f/9//3//f/9/f2/1QdY9lTUfZ/9//3//f99//3//f/9//3//f/9//3//f/9//3//f/9//3//f/9//3//f/9//3//f/9//3//f/9//3//f/9/AAD/f/9//3//f/9//3//f/9//3//f/9//3//f/9//3//f/9//3//f/9//3//f/9//3//f/9//3//f/9//3//f/9//3//f/9//3//f/9//3//f/9//3//f/9//3//f/9//3//f/9//3//f/9//3//f/9//3//f/9//3//f/9//3//f/1//X/+f/9//3//f/9//3/fe/9//3+/d91eOUa4Odk9uDl1LTMpGUJZSrQ5P2e/d/9//3/fe/9//3//f/9//3//f/9//3//f/9//3//f/9//n//f/9//3//f/9//3//f/9//3//f/9//3//f/9//3//fxpjjzGQMdQ9ek5fa99733f/f/9//3//f/9//3//f/9//3//f/9//3//f/9//3//f/9//3//f/9//3//f/9//3//f/9//3/+f/5//n/+f/5//3//f/9//n//f/5//3/+f/5//n//f/5//n/+f/9//3//f/9//3//f/9//3//f/9//3//f/9//3//f/9//3//f/9//3//f/9//3//f/9//3//f/9//3//f/9//3//f/9//3//f/9//3//f/9//3//f997u1rUPbQ5tDl/c/9//3//f/9//3//f/9//3//f/9//3//f/9//3//f/9//3//f/9//3//f/9//3//f/9//3//f/9//3//f/9//38AAP9//3//f/9//3//f/9//3//f/9//3//f/9//3//f/9//3//f/9//3//f/9//3//f/9//3//f/9//3//f/9//3//f/9//3//f/9//3//f/9//3//f/9//3//f/9//3//f/9//3//f/9//3//f/9//3//f/9//3//f/9//3//f/9//3//f/9//3//f/9//3//f/9//3//f/9//3+/e19r3FrXObc51zm3NREh8BydVj9n/3//f/9//3//f/5//n/9f/5//n//f/5//3/+f/9//3//f/9//3//f/9//3//f/9//3//f/9//3//f/5//3//f95711awMXAtczEzJVUtNCk4RplSPmefc997/3v/e993/3//f/9//3//f/5//n/+f/9//3//f/9//3//f/9//3//f/9//3//f/9//3//f/9//3//f/9//3//f/9//3//f/9//3//f/9//3//f/9//3//f/9//3//f/9//3//f/9//3//f/9//3//f/9//3//f/9//3//f/9//3//f/9//3//f/9//3//f/9//3//f/9//3//f/9//3//f/9//3+/e19vnFbXQbU5N0q/d/9//3//f/9//3//f/9//3//f/9//3//f/9//3//f/9//3//f/9//3//f/9//3//f/9//3//f/9//3//f/9//3//fwAA/3//f/9//3//f/9//3//f/9//3//f/9//3//f/9//3//f/9//3//f/9//3//f/9//3//f/9//3//f/9//3//f/9//3//f/9//3//f/9//3//f/9//3//f/9//3//f/9//3//f/9//3//f/9//3//f/9//3//f/9//3//f/9//3//f/9//3//f99//3//f/9//3//f/9//3//f/9//3//e/97X2dZSrU1zhhTKZUxtTX3Pd1an3P/f/9//3//f/9//n/+f/5//n/+f/9//3//f/9//3//f/9//3//f/9//3//f/9//3//f/9//3//f/9//39bZ/I5szV0MTMlNCVVKRIhUylTKZQxFz79Xr93/3//f/9//3v/f/9//n/9e/5//3//f/9//3//f/9//3//f/9//3//f/9//3//f/9//3//f/9//3//f/9//3//f/9//3//f/9//3//f/9//3//f/9//3//f/9//3//f/9//3//f/9//3//f/9//3//f/9//3//f/9//3//f/9//3//f/9//3//f/9//3//f/9//3//f/9//3//f/9//3+fd19v1z2VOZQ5mlKfd/9//3/+e/9//3//f/9//n//f/9//3//f/9//3//f/9//3//f/9//3//f/9//3//f/9//3//f/9//3//f/9//3//f/9/AAD/f/9//3//f/9//3//f/9//3//f/9//3//f/9//3//f/9//3//f/9//3//f/9//3//f/9//3//f/9//3//f/9//3//f/9//3//f/9//3//f/9//3//f/9//3//f/9//3//f/9//3//f/9//3//f/9//3//f/9//3//f/9//3//f/9//3//f/9//3/ff/9//3//f/9//n/9e/9//3//f/9//3/fd/9/NkZQKRZC1TmUMZU1czG1OVhKP2e/e/9//3//f/9//3//f/9//3//f/9//3//f/97/3v/f/9//3//f/9//3//f997/39ca1xrnm/fe/9//3+/d/1eFz6UMXMplTFUKTMlESEyJVIpcy2SLZpOPmO/c/9//3v/f/97/3//f/9//3//f/9//3//f/9//3//f/9//3//f/9//3//f/9//3//f/9//3//f/9//3//f/9//3//f/9//3//f/5//3/+f/5//n//f/9//3//f/9//3//f/9//3//f/9//3//f/9//3//f/9//3//f/9//3//f/9//n//f/9//3//f/9//3//f/9//39fb1tOtTlzMTdKPWvff/9//3//f/9//3//f/9//3//f/9//3//f/9//3//f/9//3//f/9//3//f/9//3//f/9//3//f/9//3//f/9//3//f/9//38AAP9//3//f/9//3//f/9//3//f/9//3//f/9//3//f/9//3//f/9//3//f/9//3//f/9//3//f/9//3//f/9//3//f/9//3//f/9//3//f/9//3//f/9//3//f/9//3//f/9//3//f/9//3//f/9//3//f/9//3//f/9//3//f/9//3//f99//3//f/9//3//f917/n/+f/5//n//f/9//3/fd/9/nm/QNZdOv3d/b9xa9T32QdU9lDVSLdY9m1Jfa793/3v/f/9//3//f/9//3/fe/9//3//f/9//nv+e/9//3/ff/9/33+/e5A1LimyNXlOX2vfd99333f/f993X2eaTllG1jlzLTElMSUyJVIpUilzLXIt1TkWPppS/FpeZ79z33v/f/9//3//f/9//3//e/9//3//f/9//3//e/9//3v/f/9//3//f/9//3//f/9//3//f/9//n/+f/5//n/9f/5//n/+f/5//n/+f/9/3nv/f/9//3//f/9//3//f957/3//f/9//3//f/9//3/de/9//3//f/9//3/ee957/3//f/9/v3ucVhhG1j20OZlWPGe+d/9//3//f/9//3//f/9//3//f/9//3//f/9//3//f/9//3//f/9//3//f/9//3//f/9//3//f/9//3//f/9//3//f/9//3//fwAA/3//f/9//3//f/9//3//f/9//3//f/9//3//f/9//3//f/9//3//f/9//3//f/9//3//f/9//3//f/9//3//f/9//3//f/9//3//f/9//3//f/9//3//f/9//3//f/9//3//f/9//3//f/9//3//f/9//3//f/9//3//f/9//3//f99//3//f/9//3//f/5//X/9f/5//n//f/9//3//f/9//3+YUrAx33f/f/9/33v/fxxjV0rUPfZB1z22OTItF0Z6Uj9r33v/f/9//3/fe/9/33vfe913/3/+f/5//X/+f/1//3//f/9/cS0QJTIlUylTKdc5vVK/c/97/3/fd/9//3//f59zPmN6TvY9dC0zKfEc8iATIXYxdi25Odk9tjXWORhGWk68Vt1eP2c/a79733v/f/9//3//f/9//3//f/9//3//f/9//3//f/9//3v+e/9//3//f/9//3//f/5//X//f/5//3//f/9//3//f/9//3//f/9//3//f/9//3//f/9//3//f/5//3//f/9//3//f/9//3//f/9//3//f99/HmMWRtQ9kjUVQvpe33v/f/9//3//f/9//3//f/9//3//f/9//3//f/9//3//f/9//3//f/9//3//f/9//3//f/9//3//f/9//3//f/9//3//f/9//3//f/9/AAD/f/9//3//f/9//3//f/9//3//f/9//3//f/9//3//f/9//3//f/9//3//f/9//3//f/9//3//f/9//3//f/9//3//f/9//3//f/9//3//f/9//3//f/9//3//f/9//3//f/9//3//f/9//3//f/9//3//f/9//3//f/9//3//f/9//3//f/9//3//f/9//3/+f/9//n/+f/9//3/ff/9//3+/d9M5FEL/f993/3//f997/3//f/9//WJYTtZB90GVNbU5lDX2PVlOHme/d/9//3//f/9//3/de/17/Xv8f/x//H/9f957339YTpQ18RywGNIcEyF1LZMp1DGZTr9v33f/e/9//3//f/97n3N/bxpGVS0TJVUtHEbaPbk5djG3Obc5ljWVNZU1tTm1OdY9czG0OdU9N0ZYSppSu1bbXj1nXWt+b79333v/f/9//3//f/9//3//f/9//3/fe997/3//f/9/3nvee/9//3//f/9//3//f/9//3//f/9//3//f/9//3//f/9//3//f/9//3//f/9//3/ff/9/33vff/9iGEa0ObM5sTW4Vr53/3//f/9//3//f/9//3//f/9//3//f/9//3//f/9//3//f/9//3//f/9//3//f/9//3//f/9//3//f/9//3//f/9//3//f/9//3//f/9//38AAP9//3//f/9//3//f/9//3//f/9//3//f/9//3//f/9//3//f/9//3//f/9//3//f/9//3//f/9//3//f/9//3//f/9//3//f/9//3//f/9//3//f/9//3//f/9//3//f/9//3//f/9//3//f/9//3//f/9//3//f/9//3//f/9//3//f/9//3//f15v+16YVt9//3//f/9//3//f/9//3//f19r1TncXt9//3//f/5//3/+f/9//3//f/9/f3MdY1lOF0LVOZMxtDXVPVhKeE4+Z59z/3//f/9//3//f/5/+3/7f/1//3//f997H2c5RpYxNCnyHNAUMiGVLbUxcinUNdQ5N0Z5Tt1e/14fZx9j/161NXMxF0Kfd997339/bz9n/l68VllKF0bVPbU5lDX3Pdc5tzm2Odg9uDnYPbc51j3WPfdB90EYRhhCGEL3Qb1WvVr/Yj9rn3ffe/9//3//f/9//3//f/9//3//f/9//3/ff/9//3//f/9//3/+f/9//3//f/9//3//f/9//3//f/9/33v/f/9/33vaWtQ9dDG3PdQ9NUZ9b/5//n/+f/9//3//f/9//3//f/9//3//f/9//3//f/9//3//f/9//3//f/9//3//f/9//3//f/9//3//f/9//3//f/9//3//f/9//3//f/9//3//fwAA/3//f/9//3//f/9//3//f/9//3//f/9//3//f/9//3//f/9//3//f/9//3//f/9//3//f/9//3//f/9//3//f/9//3//f/9//3//f/9//3//f/9//3//f/9//3//f/9//3//f/9//3//f/9//3//f/9//3//f/9//3//f/9//3//f/9//399b3dO0zmRMbI5+16/d/9//3//f/5//n//f/9/e1K0Od9733//f/9//3/+f/5/3Xv/f/9//3//f/9/33+fc/xeWE7VPbM1kjGSMdQ59D0WQtpaf2//f/9//3/+f/5/3Xv/f/9//3/fe793WUr3OVMpMyESHTMhVSW2MZQxtDW0NbU5tDW1NZMxczFRLVAp0znaWv97/3//f/9//3//f/9//3/fe997n3Ofc/5i3Vp6TjpK+EH4QbY5lTWVNbY5tjnXPbY51z3XPdg9tjm2OZY1tzm3OflBGkZbTptW3V4/a593v3v/f/9//3//f/9//3//f/9//3//f/9//3//f/9//3//e/9//3//f793/3//f39vWEqzNZM19kHWPTlKX2v/f997/3/+f/5//3//f/9//3//f/9//3//f/9//3//f/9//3//f/9//3//f/9//3//f/9//3//f/9//3//f/9//3//f/9//3//f/9//3//f/9//3//f/9/AAD/f/9//3//f/9//3//f/9//3//f/9//3//f/9//3//f/9//3//f/9//3//f/9//3//f/9//3//f/9//3//f/9//3//f/9//3//f/9//3//f/9//3//f/9//3//f/9//3//f/9//3//f/9//3//f/9//3//f/9//3//f/9//3//f/9/n2+5VrI1TyVwLXdOPGcbZ793/3//f/9//n//f/9/33uxOVVK/3//f/9/33v/f/9//3//f/9//3//f/9//3//f/9//3//f793HWN5TtU91j21OdY51jn3PRhCnVYfZ99//3/ff/9//3//e/9//3//fzxf9DmSKXMlVCUbPv9anFI4SvY9kzFyMXIxtDm0OdQ9d05da/9//3//f/57/3//f/9//3//f/9//3//f/9//3//f/9//3v/f/9//3//e793f29fa/xeulZYSjdG9UH1QdQ91T20NbQ5tDnVPdY9+EG3PbY5tTkXRnpSHmd/b99733//f/9//3/+f/9//3//f/9//3//f/9//3//f/9/X2+6VvU9cjGUNdY9OkpZTj1n33v/f/9//3//f/9//3//f/9//3//f/9//3//f/9//3//f/9//3//f/9//3//f/9//3//f/9//3//f/9//3//f/9//3//f/9//3//f/9//3//f/9//3//f/9//38AAP9//3//f/9//3//f/9//3//f/9//3//f/9//3//f/9//3//f/9//3//f/9//3//f/9//3//f/9//3//f/9//3//f/9//3//f/9//3//f/9//3//f/9//3//f/9//3//f/9//3//f/9//3//f/9//3//f/9//3//f/9//3//f/9/21oVQi4lcC13Tn9v33v/f997/3//f/9//3//f/9//38ZY9A5GmP/f997/3/ff/9//3//f/9//3//f/9//3//f/9//3//f/9//3//f997v3ceY3pOtTm1ObU1lTV1MbY5dDH3QZpS/WKfc997/3/fd993/3/fd/1WlC0yIdk131r/f/9/v3vfe79733ufd79333//f997/3/ee/9//Xv+f/5//3/+f/9//3//f/9//3//f/9//n//f/5//3/+f/9//3//f/9//3//f/9//3//f99733ufc39vPWf7XrlWmVL2QfdB1j3VPbQ51D2zOdM9FUbZWn5v/3//f/9//3//f/9//3//f/9/33tea3hO9EGyObM5kzXUORdC3Vp/c/9//3//f/9//3/ff/9//3//f/9//3//f/9//3//f/9//3//f/9//3//f/9//3//f/9//3//f/9//3//f/9//3//f/9//3//f/9//3//f/9//3//f/9//3//f/9//3//fwAA/3//f/9//3//f/9//3//f/9//3//f/9//3//f/9//3//f/9//3//f/9//3//f/9//3//f/9//3//f/9//3//f/9//3//f/9//3//f/9//3//f/9//3//f/9//3//f/9//3//f/9//3//f/9//3//f/5//3//f/9//3//f/9/mFKTNXIxNkpca/9//3//f/9//3//f/9//3//f/9//3//fzNG0j3/f99//3//f/9//3//f/9//3//f/9//3//f/9//3//f/9//3//f/9//3//f/9//3/ff39v/GJXTtM9kTG0ObQ1tDWzNdU5Fj5ZRllK/l5fa59zf28fX7UxMiUXQv9//3//f/9//3//f/9//3//f/9//3//f/9//3//f/9//3//f/9//3//f/9//3//f/9//3//f/9//3//f/9//3//f/9//3//f/9//3//f/9//3//f/9//3//f/9//3//f/9//3//f797fnP7YrlWeE5XSvQ99D02RrpWHWe/d/9//3+fc/9iWUrVPZM1szWyNdM5NUbaWn9v/3//f/9/33v/f/9//3//f/9//3//f/9//3//f/9//3//f/9//3//f/9//3//f/9//3//f/9//3//f/9//3//f/9//3//f/9//3//f/9//3//f/9//3//f/9//3//f/9//3//f/9/AAD/f/9//3//f/9//3//f/9//3//f/9//3//f/9//3//f/9//3//f/9//3//f/9//3//f/9//3//f/9//3//f/9//3//f/9//3//f/9//3//f/9//3//f/9//3//f/9//3//f/9//3//f/9//3//f/9//3//f957/3//f/9/2lqzNbQ53F6/e/9//3/+f/5//3//f/9//3//f/9//3//f5130T1WTv9//3//f/9//3//f/9//3//f/9//3//f/9//3//f/9//n//f/9//3//f/9/33v/f/9//3//f/9/33vfe7pSeUr1PbQ1ci20NdY5GEJTKbY1tTW2NZQxMCFRKXhO/3//f/9//3//f/9//3//f/9//3//f/9//3//f/9//3//f/9//3//f/9//3//f/9//3//f/9//3//f/9//3//f/9//3//f/9//3//f/9//3//f/9//3//f/9//3//f/9//3//f/9//3/fe99733v/f997n3M/Z/9inFI6ShhCOkbYPdY9dDFzLXIx1T1YSrpaf2+/d997/3//f/9//3//f/9//3//f/9//3//f/9//3//f/9//3//f/9//3//f/9//3//f/9//3//f/9//3//f/9//3//f/9//3//f/9//3//f/9//3//f/9//3//f/9//3//f/9//3//f/9//38AAP9//3//f/9//3//f/9//3//f/9//3//f/9//3//f/9//3//f/9//3//f/9//3//f/9//3//f/9//3//f/9//3//f/9//3//f/9//3//f/9//3//f/9//3//f/9//3//f/9//3//f/9//3//f/9//3//f/9//3//f/9/v3f0PZI1P2vff/9//3//f/9//3/+f/9//3//f/9//3//f/9/2F7RPfti/3//f/9//3//f/9//3//f/9//3//f/9//3//f/9//3//f/9//3//f/9//3//f/9//3//f/9//3//f/9//3//f/9/v3dfa7pSN0bUOdU51TmzNXItszXUNVhKXmv/f/9//3//f/9//3//f/9//3//f/9//3//f/9//3//f/9//3//f/9//3//f/9//3//f/9//3//f/9//3//f/9//3//f/9//3//f/9//3//f/9//3//f/9//3//f/9//3//f/5//3//f/9//3//f99//3//f/9/n3eeVpc1dzGXNXMxkzUWQnlO/V5fa997/3//f/9//3//f/9//3v/f/9//3//f/9//3//f/9//3//f/9//3//f/9//3//f/9//3//f/9//3//f/9//3//f/9//3//f/9//3//f/9//3//f/9//3//f/9//3//f/9//3//f/9//3//f/9//3//fwAA/3//f/9//3//f/9//3//f/9//3//f/9//3//f/9//3//f/9//3//f/9//3//f/9//3//f/9//3//f/9//3//f/9//3//f/9//3//f/9//3//f/9//3//f/9//3//f/9//3//f/9//3//f/9//3//f/9//3//f/9//39da5Ex21r/f/9/v3vfe/9//3//f/9//3//f/9//3//f/9//380SvI9v3f/f/9//3//f/9//3//f/9//3//f/9//3//f/9//3//f/9//3//f/9//3//f/9//3//f/9//3//f/9//3/fe/9//3//f/9//3//f/9/X2t/bx1j+14cY15rf2//f/9//3//f/9//3//f/9//3//f/9//3//f/9//3//f/9//3//f/9//3//f/9//3//f/9//3//f/9//3//f/9//3//f/9//3//f/9//3//f/9//3//f/9//3//f/9//3//f917/3//f/9/vne/e997/3+fd/5e90GVNZU11znYOdc9elL8Xl9r33v/f/9//3//f/9//3//f/9//3//f/9//3//f/9//3//f/9//3//f/9//3//f/9//3//f/9//3//f/9//3//f/9//3//f/9//3//f/9//3//f/9//3//f/9//3//f/9//3//f/9//3//f/9//3//f/9//3//f/9/AAD/f/9//3//f/9//3//f/9//3//f/9//3//f/9//3//f/9//3//f/9//3//f/9//3//f/9//3//f/9//3//f/9//3//f/9//3//f/9//3//f/9//3//f/9//3//f/9//3//f/9//3//f/9//3//f/9//3/+f/9//3//fxtjsTXfe/9//3//f/9//3//f/9//3//f/9//3/ff/9//3+/d7I5dlL/f/9//3//f/9//3//f/9//3//f/9//3//f/9//3//f/9//3//f/9//3//f/9//3//f/9//3//f/9//3//f/9//3//f997/3//f/9//3//f/9//3/fe/9//3//f/9//3//f/9//3//f/9//3//f/9//3//f/9//3//f/9//3//f/9//3//f/9//3//f/9//3//f/9//3//f/9//3//f/9//3//f/9//3//f/9//3//f/9//3//f/9//3//f/9//3//f997/3//f/9/P2s7Ttg9tzmVNXMx0zk1RhpjnnP/f/9//3//f/9//3//f/9//3//f/9//3//f/9//3//f/9//3//f/9//3//f/9//3//f/9//3//f/9//3//f/9//3//f/9//3//f/9//3//f/9//3//f/9//3//f/9//3//f/9//3//f/9//3//f/9//3//f/9//3//f/9//38AAP9//3//f/9//3//f/9//3//f/9//3//f/9//3//f/9//3//f/9//3//f/9//3//f/9//3//f/9//3//f/9//3//f/9//3//f/9//3//f/9//3//f/9//3//f/9//3//f/9//3//f/9//3//f/9//3//f/9//3//f/9/+l6xNf9/33v/f/9//3//f/9//3//f/5//3/+f/9//3//f/xisjkbY/9/33v/f/9//3//f/9//3//f/9//3//f/9//3//f/9//3//f/9//3//f/9//3//f/9//3//f/9//3//f/9//3//f/9//3//f/9//3//f/9//3//f/9//3//f/9//3//f/9//3//f/9//3//f/9//3//f/9//3//f/9//3//f/9//3//f/9//3//f/9//3//f/9//3//f/9//3//f/9//3//f/9//3//f/9//3//f/9//3//f/9//3//f/9//3++e/9//3/ff91eGEaWNXU1ljn3QVlOHWO/d/9//3//f/9//3//f/9//3//f/9//3//f/9//3//f/9//3/+f/9//3//f/9//3//f/9//3//f/9//3//f/9//3//f/9//3//f/9//3//f/9//3//f/9//3//f/9//3//f/9//3//f/9//3//f/9//3//f/9//3//f/9//3//f/9//3//fwAA/3//f/9//3//f/9//3//f/9//3//f/9//3//f/9//3//f/9//3//f/9//3//f/9//3//f/9//3//f/9//3//f/9//3//f/9//3//f/9//3//f/9//3//f/9//3//f/9//3//f/9//3//f/9//3//f/9//3//f/9//3/6XtI5v3P/f/5//3/fe/9//3//f/9//3/+f/5//3//f/9/WU7UPb97/3//f/9//3//f/9//3//f/9//3//f/9//3//f/9//3//f/9//3//f/9//3//f/9//3//f/9//3//f/9//3//f/9//3//f/9//n//f/5//3/+f/9//3//f/9//3//f/9//3//f/9//3//f/9//3//f/9//3//f/9//3//f/9//3//f/9//3//f/9//3//f/9//3//f/9//3//f/9//3//f/9//3//f/9//3//f/9//3//f/9//3//f/9//3//f/9/n3e9WvZBczFRLdU9WEo+Z39v/3//f/973nv/f/9//3/+f/9//3//f/9//3//f/9//3//f/9//3//f/9//3//f/9//3//f/9//3//f/9//3//f/9//3//f/9//3//f/9//3//f/9//3//f/9//3//f/9//3//f/9//3//f/9//3//f/9//3//f/9//3//f/9//3//f/9//3//f/9/AAD/f/9//3//f/9//3//f/9//3//f/9//3//f/9//3//f/9//3//f/9//3//f/9//3//f/9//3//f/9//3//f/9//3//f/9//3//f/9//3//f/9//3//f/9//3//f/9//3//f/9//3//f/9//3//f/9//3//f/9//3//f/pe0jm/d/5//n//f/9//3//f/9//3/+f/5//X//f997/3/VPfZB/3//f/9//3//f/9//n//f/9//3//f/9//3//f/9//3//f/9//3//f/9//3//f/9//3//f/9//3//f/9//3//f/9//3//f/9//3//f/5//n/+f/5//n//f/9//3//f/9//3//f/9//3//f/9//3//f/9//3//f/9//3//f/9//3//f/9//3//f/9//3//f/9//3//f/9//3//f/9//3//f/9//3//f/9//3//f/9//3//f/9//3//f/9//3//f/9/f3N9VnQ1czH1PZlWXmv/f/9//3//f/9//3//f/9//3//f/9//3//f/5//3/+f/9//3//f/9//3//f/9//3//f/9//3//f/9//3//f/9//3//f/9//3//f/9//3//f/9//3//f/9//3//f/9//3//f/9//3//f/9//3//f/9//3//f/9//3//f/9//3//f/9//3//f/9//3//f/9//38AAP9//3//f/9//3//f/9//3//f/9//3//f/9//3//f/9//3//f/9//3//f/9//3//f/9//3//f/9//3//f/9//3//f/9//3//f/9//3//f/9//3//f/9//3//f/9//3//f/9//3//f/9//3//f/9//3//f917/3/fe/9/v3exNRtj/3/+f/9/3nv/f/9//3//f/9//X/+f/57/38dZ9U93V7/f/9//3//f/9//3//f/9//3//f/9//3//f/9//3//f/9//3//f/9//3//f/9//3//f/9//3//f/9//3//f/9//3//f/9//3//f/9//3//f/9//n//f/9//3//f/9//3//f/9//3//f/9//3//f/9//3//f/9//3//f/9//3//f/9//3//f/9//3//f/9//3//f/9//3//f/9//3//f/9//3//f/9//n//f/9//3//f/9//3//f/9//3//f/9/33sXRjEptDmZUl5r/3//f957/3//f/9//3//f/9//3//f/9//3//f/9//3//f/9//3//f/9//3//f/9//3//f/9//3//f/9//3//f/9//3//f/9//3//f/9//3//f/9//3//f/9//3//f/9//3//f/9//3//f/9//3//f/9//3//f/9//3//f/9//3//f/9//3//f/9//3//f/9//3//fwAA/3//f/9//3//f/9//3//f/9//3//f/9//3//f/9//3//f/9//3//f/9//3//f/9//3//f/9//3//f/9//3//f/9//3//f/9//3//f/9//3//f/9//3//f/9//3//f/9//3//f/9//3//f/9//3//f/9//n//f/9//3/fe7E5llL/f/17/3//f/9//3//f/9/3Xv+f/5//3//f3hSlDWfd/9//3//f/9//3//f/9//3//f/9//3//f/9//3//f/9//3//f/9//3//f/9//3//f/9//3//f/9//3//f/9//3//f/9//3//f/9/33/ee/9//3//f/9//3//f/9//3//f/9//3//f/9//3//f/9//3//f/9//3//f/9//3//f/9//3//f/9//3//f/9//3//f/9//3//f/9//3//f/9//3//f/9//3//f/9/3nv/f/9//3//f/9//3//f/9/3nt9b7I1kjHbWv9//3//e/9//3/+f/9//3//f/9//3//f997/3//f/9//3//f/9//3//f/9//3//f/9//3//f/9//3//f/9//3//f/9//3//f/9//3//f/9//3//f/9//3//f/9//3//f/9//3//f/9//3//f/9//3//f/9//3//f/9//3//f/9//3//f/9//3//f/9//3//f/9//3//f/9/AAD/f/9//3//f/9//3//f/9//3//f/9//3//f/9//3//f/9//3//f/9//3//f/9//3//f/9//3//f/9//3//f/9//3//f/9//3//f/9//3//f/9//3//f/9//3//f/9//3//f/9//3//f/9//3//f/9//3//f/9//3//f/97VkrROf9/3Xv/f/9//3//f/9//3/+f/9//3//f/9/0z3VQf9//3//f/9//3//f/9//3//f/9//3//f/9//3//f/9//3//f/9//3//f/9//3//f/9//3//f/9//3//f/9//3//f/9/33vff/9//3/ff/9//3//f/9//3//f/9//3//f/9//3//f/9//3//f/9//3//f/9//3//f/9//3//f/9//3//f/9//3//f/9//3//f/9//3//f/9//3//f/9//3//f/9//3//f/9//3//f/9//3//f/9//3//f/9//3/ee1trTin1PZ93/3//f/9//3/fe/9//3//f/9//3//f/9//3//f/9//3//f/9//3//f/9//3//f/9//3//f/9//3//f/9//3//f/9//3//f/9//3//f/9//3//f/9//3//f/9//3//f/9//3//f/9//3//f/9//3//f/9//3//f/9//3//f/9//3//f/9//3//f/9//3//f/9//3//f/9//38AAP9//3//f/9//3//f/9//3//f/9//3//f/9//3//f/9//3//f/9//3//f/9//3//f/9//3//f/9//3//f/9//3//f/9//3//f/9//3//f/9//3//f/9//3//f/9//3//f/9//3//f/9//3//f/9//3//f/9//n//f/9//3/6XrA1XGv/f/9//3//f/9//3//f/9//3/fe/9/n3eyOXlS/3//f/9//3//f/9//3//f/9//3//f/9//3//f/9//3//f/9//3//f/9//3//f/9//3//f/9//3//f/9//3//f/9//3//f/9//3+4WvI9d1Lff/9//3//f/9//3//f/9//n//f/9//3//f/9//3//f/9//3//f/9//3//f/9//3//f/9//3//f/9//3//f/9//3//f/9//3//f/9//3//f/9//3//f/9//3/fe/9//3//f/9//3//f/9//3//f/9/nXPUPVEpFkJfa99733vfe/9/33v/f/9//3//f/9//n//f/9//3//f/9//3//f/9//3//f/9//3//f/9//3//f/9//3//f/9//3//f/9//3//f/9//3//f/9//3//f/9//3//f/9//3//f/9//3//f/9//3//f/9//3//f/9//3//f/9//3//f/9//3//f/9//3//f/9//3//f/9//3//fwAA/3//f/9//3//f/9//3//f/9//3//f/9//3//f/9//3//f/9//3//f/9//3//f/9//3//f/9//3//f/9//3//f/9//3//f/9//3//f/9//3//f/9//3//f/9//3//f/9//3//f/9//3//f/9//3//f/9//3//f/9//3//f59zsTV2Tv9//3//f/9//3//f/9//3//f/9//3/7YtI5X2/fe/9//3//f/9//3//f/9//3//f/9//3//f/9//3//f/9//3//f/9//3//f/9//3//f/9//3//f/9//3//f/9//3//f/9//3+ec7hWcDGRNTZGf3O/d/9//3//f/9//3//f/9//3//f/9//3//f/9//3//f/9//3//f/9//3//f/9//3//f/9//3//f/9//3//f/9//3//f/9//3//f/9//3//f/9//3//f/9//3//f/9//3//f/9//3//f/9//3/ff1pKtzmVMXMtWEp/b/9/33v/f/9//3/+f/9//3//f/5//3//f/9//3//f/9//3//f/9//3//f/9//3//f/9//3//f/9//3//f/9//3//f/9//3//f/9//3//f/9//3//f/9//3//f/9//3//f/9//3//f/9//3//f/9//3//f/9//3//f/9//3//f/9//3//f/9//3//f/9//3//f/9/AAD/f/9//3//f/9//3//f/9//3//f/9//3//f/9//3//f/9//3//f/9//3//f/9//3//f/9//3//f/9//3//f/9//3//f/9//3//f/9//3//f/9//3//f/9//3//f/9//3//f/9//3//f/9//3//f/9//3//f/9//3//f/9/v3c1RpE133/fe/9//3//f/9//3//f/9//3//fxRG8z3fe99//3//f/9//3//f/9//3//f/9//3//f/9//3//f/9//3//f/9//3//f/9//3//f/9//3//f/9//3//f/9//3//f713/3//f/9/+l7TOXEx9UGzOXlSX2//f/9//3/9f/9//3//f/9//3//f/9//3//f/9//3//f/9//3//f/9//3//f/9//3//f/9//3//f/9//3//f/9//3//f/9//3//f/9//3//f/9//3/fe55z33v/f/9//3//f/9//3//f/9/v3udVtc9tTWTMbM19EEcY593/3//f/9//3//f/9//3//f/9//3//f/9//3//f/9//3//f/9//3//f/9//3//f/9//3//f/9//3//f/9//3//f/9//3//f/9//3//f/9//3//f/9//3//f/9//3//f/9//3//f/9//3//f/9//3//f/9//3//f/9//3//f/9//3//f/9//3//f/9//38AAP9//3//f/9//3//f/9//3//f/9//3//f/9//3//f/9//3//f/9//3//f/9//3//f/9//3//f/9//3//f/9//3//f/9//3//f/9//3//f/9//3//f/9//3//f/9//3//f/9//3//f/9//3//f/9//3//f/5//3//f/9//3//f9tekjW7Wv9//3//f/5//3//f/9//3//f/9/sjk0Sv9//3//f/9//3//f/9//3//f/9//3//f/9//3//f/9//3//f/9//3//f/9//3//f/9//3//f/9//3//f/9//3//f/9//3//f/9//3u/d/1iWUrVOZMx1DmZVp9z/3//f/5//X//f/9//3//f/9//3//f/9//3//f/9//3//f/9//3//f/9//3//f/9//3//f/9//3//f/9//3//f/9//3//f/9//3//f/9//3/5YjNG8UF1Tv9//3//f/9//3//f/9//3//f/9/v3O5VhZCtTV0MZY1GUa9Wp93/3//f/9//3/+f/9//3//f/9//3//f/9//3//f/9//3//f/9//n//f/9//3//f/9//3//f/9//3//f/9//3//f/9//3//f/9//3//f/9//3//f/9//3//f/9//3//f/9//3//f/9//3//f/9//3//f/9//3//f/9//3//f/9//3//f/9//3//fwAA/3//f/9//3//f/9//3//f/9//3//f/9//3//f/9//3//f/9//3//f/9//3//f/9//3//f/9//3//f/9//3//f/9//3//f/9//3//f/9//3//f/9//3//f/9//3//f/9//3//f/9//3//f/9//3//f/9//n//f/9//3//f/9/v3ezOdU9/3//f957/3/+f/9//3//f997n3exNZhW33v/f/9//3//f/9//3//f/9//3//f/9//3//f/9//3//f/9//3//f/9//3//f/9//3//f/9//3//f/9//3//f/9//3//f/9//3//f/9//3+/e593HmdXThNC2Vree/9//n/+f/9//3//f/9//3//f/9//3//f/9//3//f/9//3//f/9//3//f/9//3//f/9//3//f/9//3//f/9//3//f/9//3//f/9//3/fe1RKbS1tLXVS/3//f/9//3//f/9//3//f/5//nv/f/9/v3fdXrY5uD2XOZY5tjlaUj5r/3//f/9//3//f/9//3//f/9//3//f/9//3//f/9//3//f/9//3//f/9//3//f/9//3//f/9//3//f/9//3//f/9//3//f/9//3//f/9//3//f/9//3//f/9//3//f/9//3//f/9//3//f/9//3//f/9//3//f/9//3//f/9//3//f/9/AAD/f/9//3//f/9//3//f/9//3//f/9//3//f/9//3//f/9//3//f/9//3//f/9//3//f/9//3//f/9//3//f/9//3//f/9//3//f/9//3//f/9//3//f/9//3//f/9//3//f/9//3//f/9//3//f/9//3//f/9//3//f/9//3//f5hSsjl/c997/3//f/9//3//f/9//388a7M5/F7/f/9//3//f/9//3//f/9//3//f/9//3//f/9//3//f/9//3//f/9//3//f/9//3//f/9//3//f/9//3//f/9//3//f/9//3//f/9//3//f/9//3//f/9//3//f/9//3//f/9//3//f/9//3//f/9//3//f/9//3//f/9//3//f/9//3//f/9//3//f/9//3//f/9//3//f/9//3//f/9//3//f/9//3//f/9/EkZMKdA5nnf/f/9//3//f/9//3//f/9//3//f/9//3//f/9/v3dfbxdG1j21OZM1tTkYRh9r/3//f/9//3//f/9//3//f/9//3//f/9//3//f/9//3//f/9//3//f/9//3//f/9//3//f/9//3//f/9//3//f/9//3//f/9//3//f/9//3//f/9//3//f/9//3//f/9//3//f/9//3//f/9//3//f/9//3//f/9//3//f/9//38AAP9//3//f/9//3//f/9//3//f/9//3//f/9//3//f/9//3//f/9//3//f/9//3//f/9//3//f/9//3//f/9//3//f/9//3//f/9//3//f/9//3//f/9//3//f/9//3//f/9//3//f/9//3//f/9//3//f/9//3//f/9//3//f/9/XW+yNVpO/3//f/9//n//f/9//3//f/piszU/a/9//3//f/9//3//f/9//3//f/9//3//f/9//3//f/9//3//f/9//3//f/9//3//f/9//3//f/9//3//f/9//3//f/9//3//f/9//3//f/9//3//f/9//3//f/9//3//f/9//3//f/9//3//f/9//3//f/9//3//f/9//3//f/9//3//f/9//3//f/9//3//f/9//3//f/9//3//f/9//3//f/9//3//f/9//3/XWnVSt1r/f/9//3//f/9//3//f/9//3//f/9//3//f/9//3//f997338+a1hO9kHWPddBtj3VPdtev3f/f/9/33v/f/9//3//f/9//3//f/9//3//f/9//3//f/9//3//f/9//3//f/9//3//f/9//3//f/9//3//f/9//3//f/9//3//f/9//3//f/9//3//f/9//3//f/9//3//f/9//3//f/9//3//f/9//3//f/9//3//fwAA/3//f/9//3//f/9//3//f/9//3//f/9//3//f/9//3//f/9//3//f/9//3//f/9//3//f/9//3//f/9//3//f/9//3//f/9//3//f/9//3//f/9//3//f/9//3//f/9//3//f/9//3//f/9//3//f/9//3//f/9//3//f/9//3//fxVClDW/e/9//nv/f/9//3//f/9/llLUPZ93/3/+f/9//3//f/9//3//f/9//3//f/9//3//f/9//3//f/9//3//f/9//3//f/9//3//f/9//3//f/9//3//f/9//3//f/9//3//f/9//3//f/9//3//f/9//3//f/9//3//f/9//3//f/9//3//f/9//3//f/9//3//f/9//3//f/9//3//f/9//3//f/9//3//f/9//3//f/9//3//f/9//3//f/9//3//f997vnfff/9//3//f/9//3//f/9//3//f/9//3//f/9//3//f/9//3/ff/9//3+fc5pW1D20ObQ5tTnVPbxav3v/f99733v/f917/3//f/9//3//f/9//3//f/9//3//f/9//3//f/9//3//f/9//3//f/9//3//f/9//3//f/9//3//f/9//3//f/9//3//f/9//3//f/9//3//f/9//3//f/9//3//f/9//3//f/9//3//f/9/AAD/f/9//3//f/9//3//f/9//3//f/9//3//f/9//3//f/9//3//f/9//3//f/9//3//f/9//3//f/9//3//f/9//3//f/9//3//f/9//3//f/9//3//f/9//3//f/9//3//f/9//3//f/9//3//f/9//3//f/9//3//f/9//3//f/9//GJyMR5n/3//e/9//3//f/9//380RtQ9/3//f/9//3//f/9//3//f/9//3//f/9//3//f/9//3//f/9//3//f/9//3//f/9//3//f/9//3//f/9//3//f/9//3//f/9//3//f/9//3//f/9//3//f/9//3//f/9//3//f/9//3//f/9//3//f/9//3//f/9//3//f/9//3//f/9//3//f/9//3//f/9//3//f/9//3//f/9//3//f/9//3//f/9//3//f/9//3//f/9//3//f/9//3//f/9//3//f/9//3//f/5//3//f/9//3//f/9//3/fe/9//3//fz1nWU7WPbc5Uy1zMTdGX2/ff/9//3//f/9//3//f/9//3/de/9//3//f/9//3//f/9//3//f/9//3//f/9//3//f/9//3//f/9//3//f/9//3//f/9//3//f/9//3//f/9//3//f/9//3//f/9//3//f/9//3//f/9//3//f/9//38AAP9//3//f/9//3//f/9//3//f/9//3//f/9//3//f/9//3//f/9//3//f/9//3//f/9//3//f/9//3//f/9//3//f/9//3//f/9//3//f/9//3//f/9//3//f/9//3//f/9//3//f/9//3//f/9//3//f/9//3//f/9//3//f/9//3+/d9U9Fkb/f/9//3//f/9//3//f/I9Nkr/f/9//3//f/9//3//f/9//3//f/9//3//f/9//3//f/9//3//f/9//3//f/9//3//f/9//3//f/9//3//f/9//3//f/9//3//f/9//3//f/9//3//f/9//3//f/9//3//f/9//3//f/9//3//f/9//3//f/9//3//f/9//3//f/9//3//f/9//3//f/9//3//f/9//3//f/9//3//f/9//3//f/9//3//f/9/33v/f/9//3//f/9//3//f/9//3//f/9//3//f/5//3//f/9//3//f/9//3//f/9//3//f/9//3/ffz9rWk7WQfdB10GVNTlK/2K/e/9//3//f/9//n/9f/x//3//f/9//3//f/9//3//f/9//3//f/9//3//f/9//3//f/9//3//f/9//3//f/9//3//f/9//3//f/9//3//f/9//3//f/9//3//f/9//3//f/9//3//f/9//3//fwAA/3//f/9//3//f/9//3//f/9//3//f/9//3//f/9//3//f/9//3//f/9//3//f/9//3//f/9//3//f/9//3//f/9//3//f/9//3//f/9//3//f/9//3//f/9//3//f/9//3//f/9//3//f/9//3//f/9//3//f/9//3//f/9//3//f/9/FkayNd97/3/fe/9//3//f55z0j2ZUv9//3//f/9//3//f/9//3//f/9//3//f/9//3//f/9//3//f/9//3//f/9//3//f/9//3//f/9//3//f/9//3//f/9//3//f/9//3//f/9//3//f/9//3//f/9//3//f/9//3//f/9//3//f/9//3//f/9//3//f/9//3//f/9//3//f/9//3//f/9//3//f/9//3//f/9//3//f/9//3//f/9//3//f/9//3//f/9//3//f/9//3//f/9//3//f/9//3//f/5//3/+f/9//n//f/9//3//f/9//3//f/9//3//f/9//3//f39zelK1ObY5tzmWORlGvVp/c/9//3//f/5//3//f/9//3//f/9//3/+f/9//n//f/9//3//f/9//3//f/9//3//f/9//3//f/9//3//f/9//3//f/9//3//f/9//3//f/9//3//f/9//3//f/9//3//f/9//3//f/9/AAD/f/9//3//f/9//3//f/9//3//f/9//3//f/9//3//f/9//3//f/9//3//f/9//3//f/9//3//f/9//3//f/9//3//f/9//3//f/9//3//f/9//3//f/9//3//f/9//3//f/9//3//f/9//3//f/9//3//f/9//3//f/9//3//f/9//3/8XrI1G2P/f997/3//f/9/PGfSOR1n/3//f/9//3//f/9//3//f/9//3//f/9//3//f/9//3//f/9//3//f/9//3//f/9//3//f/9//3//f/9//3//f/9//3//f/9//3//f/9//3//f/9//3//f/9//3//f/9//3//f/9//3//f/9//3//f/9//3//f/9//3//f/9//3//f/9//3//f/9//3//f/9//3//f/9//3//f/9//3//f/9//3//f/9//3//f/9//3//f/9//3//f/9//3//f/9//3//f/9//3//f/9//3//f/9//3//f/9//n//f/9//3//f/9//n//f/9//3//f99//mIZSpY12UGWNdY9m1afc/9//3/fe/9//3//f/9//3//f/9//3//f/9//3//f/9//3//f/9//3//f/9//3//f/9//3//f/9//3//f/9//3//f/9//3//f/9//3//f/9//3//f/9//3//f/9//3//f/9//38AAP9//3//f/9//3//f/9//3//f/9//3//f/9//3//f/9//3//f/9//3//f/9//3//f/9//3//f/9//3//f/9//3//f/9//3//f/9//3//f/9//3//f/9//3//f/9//3//f/9//3//f/9//3//f/9//3//f/9//3//f/9//3//f/9/33v/f5930z3zPf9/33v/f/9//3+6WtM5X2//f/9//3//f/9//3//f/9//3//f/9//3//f/9//3//f/9//3//f/9//3//f/9//3//f/9//3//f/9//3//f/9//3//f/9//3//f/9//3//f/9//3//f/9//3//f/9//3//f/9//3//f/9//3//f/9//3//f/9//3//f/9//3//f/9//3//f/9//3//f/9//3//f/9//3//f/9//3//f/9//3//f/9//3//f/9//3//f/9//3//f/9//3//f/9//3//f/9//3//f/9//3//f/9//3//f/9//3//f/5//3/+f/5//n//f/1//3//f/9//3//f797P2s5StZBkzWUNbQ5OEoeZ/9//3//f/9//3//f/9//3//f/5//3//f/9//3//f/9//3//f/9//3//f/9//3//f/9//3//f/9//3//f/9//3//f/9//3//f/9//3//f/9//3//f/9//3//f/9//3//fwAA/3//f/9//3//f/9//3//f/9//3//f/9//3//f/9//3//f/9//3//f/9//3//f/9//3//f/9//3//f/9//3//f/9//3//f/9//3//f/9//3//f/9//3//f/9//3//f/9//3//f/9//3//f/9//3//f/9//3//f/9//3//f/9//3//f/9//38URhRCPWv/f/9//3//f5lW1D2fc/9//3/+f/9//3//f/9//3//f/9//3//f/9//3//f/9//3//f/9//3//f/9//3//f/9//3//f/9//3//f/9//3//f/9//3//f/9//3//f/9//3//f/9//3//f/9//3//f/9//3//f/9//3//f/9//3//f/9//3//f/9//3//f/9//3//f/9//3//f/9//3//f/9//3//f/9//3//f/9//3//f/9//3//f/9//3//f/9//3//f/9//3//f/9//3//f/9//3//f/9//3//f/9//3//f/9//3//f/9//3//f/9//3//f/9//3//f/9//3//f/9//3//f/9/nnO5VtU9lTmWOdk9+UHeXp9z/3//f/9//3//f/9//3/+f/9//3//f/9//3//f/9//3//f/9//3//f/9//3//f/9//3//f/9//3//f/9//3//f/9//3//f/9//3//f/9//3//f/9//3//f/9/AAD/f/9//3//f/9//3//f/9//3//f/9//3//f/9//3//f/9//3//f/9//3//f/9//3//f/9//3//f/9//3//f/9//3//f/9//3//f/9//3//f/9//3//f/9//3//f/9//3//f/9//3//f/9//3//f/9//3//f/9//3//f/9//3//f/9//3//f/pekDG5Wv9//3//f/9/WErVPZ93/3//f/5//3//f/9//3//f/9//3//f/9//3//f/9//3//f/9//3//f/9//3//f/9//3//f/9//3//f/9//3//f/9//3//f/9//3//f/9//3//f/9//3//f/9//3//f/9//3//f/9//3//f/9//3//f/9//3//f/9//3//f/9//3//f/9//3//f/9//3//f/9//3//f/9//3//f/9//3//f/9//3//f/9//3//f/9//3//f/9//3//f/9//3//f/9//3//f/9//3//f/9//3//f/9//3//f/9//3//f/9//3//f/5//3//f/9//3//f/5//n/9f/5/3Hf/f/9/v3e8WthBdzWXNbY5FkKbVp9z/3//f/9//3//f/9//3//f/57/3//f/9//3//f/9//3//f/9//3//f/9//3//f/9//3//f/9//3//f/9//3//f/9//3//f/9//3//f/9//3//f/9//38AAP9//3//f/9//3//f/9//3//f/9//3//f/9//3//f/9//3//f/9//3//f/9//3//f/9//3//f/9//3//f/9//3//f/9//3//f/9//3//f/9//3//f/9//3//f/9//3//f/9//3//f/9//3//f/9//3//f/9//3//f/9//3//f/9//3//f/9/v3eRNTVG33//f/9//38WRvU933//f/9//n//f/9//3//f/9//3//f/9//3//f/9//3//f/9//3//f/9//3//f/9//3//f/9//3//f/9//3//f/9//3//f/9//3//f/9//3//f/9//3//f/9//3//f/9//3//f/9//3//f/9//3//f/9//3//f/9//3//f/9//3//f/9//3//f/9//3//f/9//3//f/9//3//f/9//3//f/9//3//f/9//3//f/9//3//f/9//3//f/9//3//f/9//3//f/9//3//f/9//3//f/9//3//f/9//3//f/9//3//f/9//3//f/9//3//f/9//3/+f/1//X/+f/5//3//f/9/n3e9WvdBkzGTNdQ59UHbWr93/3/fe/97/3//f/9//3//f/9//n//f/9//3//f/9//3//f/9//3//f/9//3//f/9//3//f/9//3//f/9//3//f/9//3//f/9//3//f/9//3//fwAA/3//f/9//3//f/9//3//f/9//3//f/9//3//f/9//3//f/9//3//f/9//3//f/9//3//f/9//3//f/9//3//f/9//3//f/9//3//f/9//3//f/9//3//f/9//3//f/9//3//f/9//3//f/9//3//f/9//3//f/9//3//f/9//3//f/9//3//fzZG0z08a/9/33//f5Q1F0b/f/9//n/+f/9//3//f/9//3//f/9//3//f/9//3//f/9//3//f/9//3//f/9//3//f/9//3//f/9//3//f/9//3//f/9//3//f/9//3//f/9//3//f/9//3//f/9//3//f/9//3//f/9//3//f/9//3//f/9//3//f/9//3//f/9//3//f/9//3//f/9//3//f/9//3//f/9//3//f/9//3//f/9//3//f/9//3//f/9//3//f/9//3//f/9//3//f/9//3//f/9//3//f/9//3//f/9//3//f/9//3//f/9//3//f/9//3//f/9//3//f/9//n/+f/5//n/dd/9//3//f/9/v3seZ1dKkjWzObI50zl3Tp9z/3//f/9//3v/f/9//3//f/9//3//f/9//3//f/9//3//f/9//3//f/9//3//f/9//3//f/9//3//f/9//3//f/9//3//f/9//3//f/9/AAD/f/9//3//f/9//3//f/9//3//f/9//3//f/9//3//f/9//3//f/9//3//f/9//3//f/9//3//f/9//3//f/9//3//f/9//3//f/9//3//f/9//3//f/9//3//f/9//3//f/9//3//f/9//3//f/9//3//f/9//3//f/9//3//f/9//3//f/9/PmuSNZdW/3//f99/dDU4Sv9//3//f/5//3//f/9//3//f/9//3//f/9//3//f/9//3//f/9//3//f/9//3//f/9//3//f/9//3//f/9//3//f/9//3//f/9//3//f/9//3//f/9//3//f/9//3//f/9//3//f/9//3//f/9//3//f/9//3//f/9//3//f/9//3//f/9//3//f/9//3//f/9//3//f/9//3//f/9//3//f/9//3//f/9//3//f/9//3//f/9//3//f/9//3//f/9//3//f/9//3//f/9//3//f/9//3//f/9//3//f/9//3//f/9//3//f/9//3//f/9//3//f/9//3//f/9//3//f/17/3//f99733t+a3dO0jmyNbI5sTWYUj1n/3//f/9/33v/f/9//3//f/9//3//f/9//3//f/9//3//f/9//3//f/9//3//f/9//3//f/9//3//f/9//3//f/9//3//f/9//38AAP9//3//f/9//3//f/9//3//f/9//3//f/9//3//f/9//3//f/9//3//f/9//3//f/9//3//f/9//3//f/9//3//f/9//3//f/9//3//f/9//3//f/9//3//f/9//3//f/9//3//f/9//3//f/9//3//f/9//3//f/9//3//f/9//nv/f/9//3+/e7M58j3fe99/f3NTMXtS/3//f/5//3//f/9//3//f/9//3//f/9//3//f/9//3//f/9//3//f/9//3//f/9//3//f/9//3//f/9//3//f/9//3//f/9//3//f/9//3//f/9//3//f/9//3//f/9//3//f/9//3//f/9//3//f/9//3//f/9//3//f/9//3//f/9//3//f/9//3//f/9//3//f/9//3//f/9//3//f/9//3//f/9//3//f/9//3//f/9//3//f/9//3//f/9//3//f/9//3//f/9//3//f/9//3//f/9//3//f/9//3//f/9//3//f/9//3//f/9//3//f/9//3//f/9//3//f/5//n/8f/x7/3//e997/39/b3hO0znUOXIxkjHUOdtav3f/f/9/33v/f/9//3//f/9//3//f/9//3//f/9//3//f/9//3//f/9//3//f/9//3//f/9//3//f/9//3//f/9//3//fwAA/3//f/9//3//f/9//3//f/9//3//f/9//3//f/9//3//f/9//3//f/9//3//f/9//3//f/9//3//f/9//3//f/9//3//f/9//3//f/9//3//f/9//3//f/9//3//f/9//3//f/9//3//f/9//3//f/9//3//f/9//3//f/9//3//f/9//3//f/9/eVKwNRpj/38dZ5U1vVr/f/9//n/+f/9//3//f/9//3//f/9//3//f/9//3//f/9//3//f/9//3//f/9//3//f/9//3//f/9//3//f/9//3//f/9//3//f/9//3//f/9//3//f/9//3//f/9//3//f/9//3//f/9//3//f/9//3//f/9//3//f/9//3//f/9//3//f/9//3//f/9//3//f/9//3//f/9//3//f/9//3//f/9//3//f/9//3//f/9//3//f/9//3//f/9//3//f/9//3//f/9//3//f/9//3//f/9//3//f/9//3//f/9//3//f/9//3//f/9//3//f/9//3//f/9//3//f/9//3//f/9//n/+f/9//3//f/9//3+fc91a9kHVOdU9tDnVPVdKX2v/f/9//3//f/9//3//f/9//3//f/9//3//f/9//3//f/9//3//f/9//3//f/9//3//f/9//3//f/9//3//f/9/AAD/f/9//3//f/9//3//f/9//3//f/9//3//f/9//3//f/9//3//f/9//3//f/9//3//f/9//3//f/9//3//f/9//3//f/9//3//f/9//3//f/9//3//f/9//3//f/9//3//f/9//3//f/9//3//f/9//3//f/9//3//f/9//3//f/9//3/de/9//39fa5AxNEb/f9xelDHeXt9//3/9f/9//3//f/9//3//f/9//3//f/9//3//f/9//3//f/9//3//f/9//3//f/9//3//f/9//3//f/9//3//f/9//3//f/9//3//f/9//3//f/9//3//f/9//3//f/9//3//f/9//3//f/9//3//f/9//3//f/9//3//f/9//3//f/9//3//f/9//3//f/9//3//f/9//3//f/9//3//f/9//3//f/9//3//f/9//3//f/9//3//f/9//3//f/9//3//f/9//3//f/9//3//f/9//3//f/9//3//f/9//3//f/9//3//f/9//3//f/9//3//f/9//3//f/9//3//f/9//3//f/9//3//f/9//3//f/9//3//fx5jFkK0ObM1szWzORVCf3O/e99//3//f/9//3//f/9//3//f/9//3//f/9//3//f/9//3//f/9//3//f/9//3//f/9//3//f/9//38AAP9//3//f/9//3//f/9//3//f/9//3//f/9//3//f/9//3//f/9//3//f/9//3//f/9//3//f/9//3//f/9//3//f/9//3//f/9//3//f/9//3//f/9//3//f/9//3//f/9//3//f/9//3//f/9//3//f/9//3//f/9//3//f/9//3//f/9//3/fd/978zmRLd93WUqTLT9n/3//f/9//3//f/9//3//f/9//3//f/9//3//f/9//3//f/9//3//f/9//3//f/9//3//f/9//3//f/9//3//f/9//3//f/9//3//f/9//3//f/9//3//f/9//3//f/9//3//f/9//3//f/9//3//f/9//3//f/9//3//f/9//3//f/9//3//f/9//3//f/9//3//f/9//3//f/9//3//f/9//3//f/9//3//f/9//3//f/9//3//f/9//3//f/9//3//f/9//3//f/9//3//f/9//3//f/9//3//f/9//3//f/9//3//f/9//3//f/9//3//f/9//3//f/9//3//f/9//3//f/9//3//f/9//3//f/9//3//f/9//3//f15reFLTObI5szlzMfc93Vqfc/9//3//f/9//3//f/9//n//f/9//3//f/9//3//f/9//3//f/9//n//f/9//3//f/9//3//fwAA/3//f/9//3//f/9//3//f/9//3//f/9//3//f/9//3//f/9//3//f/9//3//f/9//3//f/9//3//f/9//3//f/9//3//f/9//3//f/9//3//f/9//3//f/9//3//f/9//3//f/9//3//f/9//3//f/9//3//f/9//3//f/9//3//f/9//3//f993/393RrIt/loXPrMxn3P/f/9/33//f/9//3//f/9//3//f/9//3//f/9//3//f/9//3//f/9//3//f/9//3//f/9//3//f/9//3//f/9//3//f/9//3//f/9//3//f/9//3//f/9//3//f/9//3//f/9//3//f/9//3//f/9//3//f/9//3//f/9//3//f/9//3//f/9//3//f/9//3//f/9//3//f/9//3//f/9//3//f/9//3//f/9//3//f/9//3//f/9//3//f/9//3//f/9//3//f/9//3//f/9//3//f/9//3//f/9//3//f/9//3//f/9//3//f/9//3//f/9//3//f/9//3//f/9//3//f/9//3//f/9//3//f/9//3//f/9//3//f99//3//f593uloWRvdBlTVSLbQ1WEo9Z793/3//f/9//3//f/9//3//f/9//3//f/9//3//f/5//n//f/9//3//f/9//3//f/9/AAD/f/9//3//f/9//3//f/9//3//f/9//3//f/9//3//f/9//3//f/9//3//f/9//3//f/9//3//f/9//3//f/9//3//f/9//3//f/9//3//f/9//3//f/9//3//f/9//3//f/9//3//f/9//3//f/9//3//f/9//3//f/9//3//f/9//3//f/9//3//f15n0zEWPpIt1Dnfd/9//3//f/9//3//f/9//3//f/9//3//f/9//3//f/9//3//f/9//3//f/9//3//f/9//3//f/9//3//f/9//3//f/9//3//f/9//3//f/9//3//f/9//3//f/9//3//f/9//3//f/9//3//f/9//3//f/9//3//f/9//3//f/9//3//f/9//3//f/9//3//f/9//3//f/9//3//f/9//3//f/9//3//f/9//3//f/9//3//f/9//3//f/9//3//f/9//3//f/9//3//f/9//3//f/9//3//f/9//3//f/9//3//f/9//3//f/9//3//f/9//3//f/9//3//f/9//3//f/9//3//f/9//3//f/9//3//f/9//3//f/9//3//f/9//3//f797/F54ThVCsjWyNdM5N0qZUr93v3f/e/9//3//f/9//3//f/9//3//f/9//3//f/9//3//f/9//3//f/9//38AAP9//3//f/9//3//f/9//3//f/9//3//f/9//3//f/9//3//f/9//3//f/9//3//f/9//3//f/9//3//f/9//3//f/9//3//f/9//3//f/9//3//f/9//3//f/9//3//f/9//3//f/9//3//f/9//3//f/9//3//f/9//3//f/9//3//f/9//3//f/9/33cUOnEpTyXUNf9/v3f/f/9//3//f/9//3//f/9//3//f/9//3//f/9//3//f/9//3//f/9//3//f/9//3//f/9//3//f/9//3//f/9//3//f/9//3//f/9//3//f/9//3//f/9//3//f/9//3//f/9//3//f/9//3//f/9//3//f/9//3//f/9//3//f/9//3//f/9//3//f/9//3//f/9//3//f/9//3//f/9//3//f/9//3//f/9//3//f/9//3//f/9//3//f/9//3//f/9//3//f/9//3//f/9//3//f/9//3//f/9//3//f/9//3//f/9//3//f/9//3//f/9//3//f/9//3//f/9//3//f/9//3//f/9//3//f/9//3//f/9//3//f/9/33/ff/9//3//f/9/fWu5VhRCsjVxLZMxszUXRtxav3f/f/9//3v/f/9//3//f99//3//f/9/33v/f/9//3//f/9//3//fwAA/3//f/9//3//f/9//3//f/9//3//f/9//3//f/9//3//f/9//3//f/9//3//f/9//3//f/9//3//f/9//3//f/9//3//f/9//3//f/9//3//f/9//3//f/9//3//f/9//3//f/9//3//f/9//3//f/9//3//f/9//3//f/9//3//f/9//3//e/9//3//f3dKkS0uITZG/3//f/9//3//f/9//3//f/9//3//f/9//3//f/9//3//f/9//3//f/9//3//f/9//3//f/9//3//f/9//3//f/9//3//f/9//3//f/9//3//f/9//3//f/9//3//f/9//3//f/9//3//f/9//3//f/9//3//f/9//3//f/9//3//f/9//3//f/9//3//f/9//3//f/9//3//f/9//3//f/9//3//f/9//3//f/9//3//f/9//3//f/9//3//f/9//3//f/9//3//f/9//3//f/9//3//f/9//3//f/9//3//f/9//3//f/9//3//f/9//3//f/9//3//f/9//3//f/9//3//f/9//3//f/9//3//f/9//3//f/9//3//f/9//3//f/9//3/fe/97/3//f/9//39fb3lStDnVOZMxcjGTNRVCmVJea/9//3/ff/9//3//f997/3//f/9//3//f/9//3//f/9/AAD/f/9//3//f/9//3//f/9//3//f/9//3//f/9//3//f/9//3//f/9//3//f/9//3//f/9//3//f/9//3//f/9//3//f/9//3//f/9//3//f/9//3//f/9//3//f/9//3//f/9//3//f/9//3//f/9//3//f/9//3//f/9//3//f/5//3//f/9//3//e/9/HF8tIS4leE7/f/9//3/+f/9//3//f/9//3//f/9//3//f/9//3//f/9//3//f/9//3//f/9//3//f/9//3//f/9//3//f/9//3//f/9//3//f/9//3//f/9//3//f/9//3//f/9//3//f/9//3//f/9//3//f/9//3//f/9//3//f/9//3//f/9//3//f/9//3//f/9//3//f/9//3//f/9//3//f/9//3//f/9//3//f/9//3//f/9//3//f/9//3//f/9//3//f/9//3//f/9//3//f/9//3//f/9//3//f/9//3//f/9//3//f/9//3//f/9//3//f/9//3//f/9//3//f/9//3//f/9//3//f/9//3//f/9//3//f/9//3//f/9//n//f/9//3//f/9//3//f/97/3//e/9/33/fe7taeU71QbM1cS1yMZM11D2aVplW215ea7paNUraXv9//3//f/9//3//f/9//38AAP9//3//f/9//3//f/9//3//f/9//3//f/9//3//f/9//3//f/9//3//f/9//3//f/9//3//f/9//3//f/9//3//f/9//3//f/9//3//f/9//3//f/9//3//f/9//3//f/9//3//f/9//3//f/9//3//f/9//3//f/9//3//f/9//3//f/9//3//f/97/3+/c5Ax8zl+a997/3//f/9//n//f/9//3//f/9//3//f/9//3//f/9//3//f/9//3//f/9//3//f/9//3//f/9//3//f/9//3//f/9//3//f/9//3//f/9//3//f/9//3//f/9//3//f/9//3//f/9//3//f/9//3//f/9//3//f/9//3//f/9//3//f/9//3//f/9//3//f/9//3//f/9//3//f/9//3//f/9//3//f/9//3//f/9//3//f/9//3//f/9//3//f/9//3//f/9//3//f/9//3//f/9//3//f/9//3//f/9//3//f/9//3//f/9//3//f/9//3//f/9//3//f/9//3//f/9//3//f/9//3//f/9//3//f/9//3//f/5//3//f/9//3//f/9//3//f/9//3//f/9//3//f/9//3//f39vulZYStY9tTlyLXIxUC2SNdM5kDFOKVZOv3f/f/9//3//f/9//3//fwAA/3//f/9//3//f/9//3//f/9//3//f/9//3//f/9//3//f/9//3//f/9//3//f/9//3//f/9//3//f/9//3//f/9//3//f/9//3//f/9//3//f/9//3//f/9//3//f/9//3//f/9//3//f/9//3//f/9//3//f/9//3//f/9//3//f/9//n//f/9//3/fd/9/dko8Y/9//3v/f/9//n/+f/9//3//f/9//3//f/9//3//f/9//3//f/9//3//f/9//3//f/9//3//f/9//3//f/9//3//f/9//3//f/9//3//f/9//3//f/9//3//f/9//3//f/9//3//f/9//3//f/9//3//f/9//3//f/9//3//f/9//3//f/9//3//f/9//3//f/9//3//f/9//3//f/9//3//f/9//3//f/9//3//f/9//3//f/9//3//f/9//3//f/9//3//f/9//3//f/9//3//f/9//3//f/9//3//f/9//3//f/9//3//f/9//3//f/9//3//f/9//3//f/9//3//f/9//3//f/9//3//f/9//3//f/9//3//f/9//3//f/9//3//f/9//3//f/9//3//e/97/3//f/9//n//e/9//3//f99/n3PeXllOtDnTPZE1cDGQMVVKPGv/f/9//3//f/9//3//f/9/AAD/f/9//3//f/9//3//f/9//3//f/9//3//f/9//3//f/9//3//f/9//3//f/9//3//f/9//3//f/9//3//f/9//3//f/9//3//f/9//3//f/9//3//f/9//3//f/9//3//f/9//3//f/9//3//f/9//3//f/9//3//f/9//3//f/9//3//f/9//3//f/9//3//f/9//3//f/9//3//f/5//3//f/9//3//f/9//3//f/9//3//f/9//3//f/9//3//f/9//3//f/9//3//f/9//3//f/9//3//f/9//3//f/9//3//f/9//3//f/9//3//f/9//3//f/9//3//f/9//3//f/9//3//f/9//3//f/9//3//f/9//3//f/9//3//f/9//3//f/9//3//f/9//3//f/9//3//f/9//3//f/9//3//f/9//3//f/9//3//f/9//3//f/9//3//f/9//3//f/9//3//f/9//3//f/9//3//f/9//3//f/9//3//f/9//3//f/9//3//f/9//3//f/9//3//f/9//3//f/9//3//f/9//3//f/9//3//f/9//3//f/9//3//f/9//3//f/9//3//f/9//3/+f/9//3//f/9//3//f/9//3/ff593f3N/b79733//f/9//3//f/9//3//f/9//38AAP9//3//f/9//3//f/9//3//f/9//3//f/9//3//f/9//3//f/9//3//f/9//3//f/9//3//f/9//3//f/9//3//f/9//3//f/9//3//f/9//3//f/9//3//f/9//3//f/9//3//f/9//3//f/9//3//f/9//3//f/9//3//f/9//3//f/9//3//f/9//3//f/9//3//f/9//3//f/5//3//f/9//3//f/9//3//f/9//3//f/9//3//f/9//3//f/9//3//f/9//3//f/9//3//f/9//3//f/9//3//f/9//3//f/9//3//f/9//3//f/9//3//f/9//3//f/9//3//f/9//3//f/9//3//f/9//3//f/9//3//f/9//3//f/9//3//f/9//3//f/9//3//f/9//3//f/9//3//f/9//3//f/9//3//f/9//3//f/9//3//f/9//3//f/9//3//f/9//3//f/9//3//f/9//3//f/9//3//f/9//3//f/9//3//f/9//3//f/9//3//f/9//3//f/9//3//f/9//3//f/9//3//f/9//3//f/9//3//f/9//3//f/9//3//f/9//3//f/9//3//f/9//3//f/9//3//f/9//3//f/9//3/fe99733//f/9//3//f/9//3//f/9//3/+fwAA/3//f/9//3//f/9//3//f/9//3//f/9//3//f/9//3//f/9//3//f/9//3//f/9//3//f/9//3//f/9//3//f/9//3//f/9//3//f/9//3//f/9//3//f/9//3//f/9//3//f/9//3//f/9//3//f/9//3//f/9//3//f/9//3//f/9//3//f/9//3//f/9//3//f/9//3//f/9//3//f/9//3//f/9//3//f/9//3//f/9//3//f/9//3//f/9//3//f/9//3//f/9//3//f/9//3//f/9//3//f/9//3//f/9//3//f/9//3//f/9//3//f/9//3//f/9//3//f/9//3//f/9//3//f/9//3//f/9//3//f/9//3//f/9//3//f/9//3//f/9//3//f/9//3//f/9//3//f/9//3//f/9//3//f/9//3//f/9//3//f/9//3//f/9//3//f/9//3//f/9//3//f/9//3//f/9//3//f/9//3//f/9//3//f/9//3//f/9//3//f/9//3//f/9//3//f/9//3//f/9//3//f/9//3//f/9//3//f/9//3//f/9//3//f/9//3//f/9//3//f/9//3//f/9//3//f/9//n//f/9//3//f/9//3//f/9//3//f/9//3//f/9//3/+f/9/AAD/f/9//3//f/9//3//f/9//3//f/9//3//f/9//3//f/9//3//f/9//3//f/9//3//f/9//3//f/9//3//f/9//3//f/9//3//f/9//3//f/9//3//f/9//3//f/9//3//f/9//3//f/9//3//f/9//3//f/9//3//f/9//3//f/9//3//f/9//3//f/9//3//f/9//3//f/9//3/+f/9//3//f/9//3//f/9//3//f/9//3//f/9//3//f/9//3//f/9//3//f/9//3//f/9//3//f/9//3//f/9//3//f/9//3//f/9//3//f/9//3//f/9//3//f/9//3//f/9//3//f/9//3//f/9//3//f/9//3//f/9//3//f/9//3//f/9//3//f/9//3//f/9//3//f/9//3//f/9//3//f/9//3//f/9//3//f/9//3//f/9//3//f/9//3//f/9//3//f/9//3//f/9//3//f/9//3//f/9//3//f/9//3//f/9//3//f/9//3//f/9//3//f/9//3//f/9//3//f/9//3//f/9//3//f/9//3//f/9//3//f/9//3//f/9//n/+f/5//3//f/9//3//f/9//3//f/9//n/9f/x//X//f/9//3//f/9//3//f/9//3//f/9//3//f/9//38AAP9//3//f/9//3//f/9//3//f/9//3//f/9//3//f/9//3//f/9//3//f/9//3//f/9//3//f/9//3//f/9//3//f/9//3//f/9//3//f/9//3//f/9//3//f/9//3//f/9//3//f/9//3//f/9//3//f/9//3//f/9//3//f/9//3//f/9//3//f/9//3//f/9//3//f/9//3//f/9//3//f/9//3//f/9//3//f/9//3//f/9//3//f/9//3//f/9//3//f/9//3//f/9//3//f/9//3//f/9//3//f/9//3//f/9//3//f/9//3//f/9//3//f/9//3//f/9//3//f/9//3//f/9//3//f/9//3//f/9//3//f/9//3//f/9//3//f/9//3//f/9//3//f/9//3//f/9//3//f/9//3//f/9//3//f/9//3//f/9//3//f/9//3//f/9//3//f/9//3//f/9//3//f/9//3//f/9//3//f/9//3//f/9//3//f/9//3//f/9//3//f/9//3//f/9//3//f/9//3//f/9//3//f/9//3//f/9//3//f/9//3//f/9//3//f/5//3//f/9//3//f/9//3//f/9//3//f/1//X/9f/9//3//f/9//3//f/9//3//f/9//3//f/9//3//fwAA/3//f/9//3//f/9//3//f/9//3//f/9//3//f/9//3//f/9//3//f/9//3//f/9//3//f/9//3//f/9//3//f/9//3//f/9//3//f/9//3//f/9//3//f/9//3//f/9//3//f/9//3//f/9//3//f/9//3//f/9//3//f/9//3//f/9//3//f/9//3//f/9//3//f/9//3//f/9//3//f/9//3//f/9//3//f/9//3//f/9//3//f/9//3//f/9//3//f/9//3//f/9//3//f/9//3//f/9//3//f/9//3//f/9//3//f/9//3//f/9//3//f/9//3//f/9//3//f/9//3//f/9//3//f/9//3//f/9//3//f/9//3//f/9//3//f/9//3//f/9//3//f/9//3//f/9//3//f/9//3//f/9//3//f/9//3//f/9//3//f/9//3//f/9//3//f/9//3//f/9//3//f/9//3//f/9//3//f/9//3//f/9//3//f/9//3//f/9//3//f/9//3//f/9//3//f/9//3//f/9//3//f/9//3//f/9//3//f/9//3//f/9//3//f/9//3//f/9//3//f/9//3//f/9//3//f/5//n/+f/5//n//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5//n//f/9//3//f/9//3//f/9//3/+f/9//3//f/9//3//f/9//3//f/9//3//fwAARgAAABQAAAAIAAAAR0RJQwMAAAAiAAAADAAAAP////8iAAAADAAAAP////8lAAAADAAAAA0AAIAoAAAADAAAAAQAAAAiAAAADAAAAP////8iAAAADAAAAP7///8nAAAAGAAAAAQAAAAAAAAA////AAAAAAAlAAAADAAAAAQAAABMAAAAZAAAAAAAAABQAAAADQEAAHwAAAAAAAAAUAAAAA4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CgAAAACgAAAFAAAABVAAAAXAAAAAEAAACrCg1CchwNQgoAAABQAAAADgAAAEwAAAAAAAAAAAAAAAAAAAD//////////2gAAABGAGUAbABpAHAAZQAgAFMAYQBuAGMAaABlAHoABgAAAAYAAAADAAAAAwAAAAcAAAAGAAAAAwAAAAYAAAAGAAAABwAAAAUAAAAHAAAABgAAAAUAAABLAAAAQAAAADAAAAAFAAAAIAAAAAEAAAABAAAAEAAAAAAAAAAAAAAADgEAAIAAAAAAAAAAAAAAAA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</Object>
  <Object Id="idInvalidSigLnImg">AQAAAGwAAAAAAAAAAAAAAA0BAAB/AAAAAAAAAAAAAAAxJQAApBEAACBFTUYAAAEA7AYBANEAAAAFAAAAAAAAAAAAAAAAAAAAgAcAADgEAAClAgAAfQEAAAAAAAAAAAAAAAAAANVVCgBI0AUACgAAABAAAAAAAAAAAAAAAEsAAAAQAAAAAAAAAAUAAAAeAAAAGAAAAAAAAAAAAAAADgEAAIAAAAAnAAAAGAAAAAEAAAAAAAAAAAAAAAAAAAAlAAAADAAAAAEAAABMAAAAZAAAAAAAAAAAAAAADQEAAH8AAAAAAAAAAAAAAA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VAAAAAAcKDQcKDQcJDQ4WMShFrjFU1TJV1gECBAIDBAECBQoRKyZBowsTMXAAAAAAfqbJd6PIeqDCQFZ4JTd0Lk/HMVPSGy5uFiE4GypVJ0KnHjN9AAABX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RmEg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pd9nnJncepptlGEubZf//AAAAAAV2floAAJyaGwAMAAAAAAAAAHCLYQDwmRsAUPMGdgAAAAAAAENoYXJVcHBlclcAil8ASItfANiZbAfYkl8ASJobAIAB+nUOXPV14Fv1dUiaGwBkAQAAgWJ/doFif3Z4cGgAAAgAAAACAAAAAAAAaJobABZqf3YAAAAAAAAAAKKbGwAJAAAAkJsbAAkAAAAAAAAAAAAAAJCbGwCgmhsA4up+dgAAAAAAAgAAAAAbAAkAAACQmxsACQAAAEwSgHYAAAAAAAAAAJCbGwAJAAAAAAAAAMyaGwCKLn52AAAAAAACAACQmxs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ACAAAABQAAAAEAAAAoQ5YWAAAAAODN2BYDAAAAtCp/ZDDV2BYAAAAA4M3YFuOFTWQDAAAA7IVNZAEAAABgbNIWaM1+ZI5oRWTAPhsAgAH6dQ5c9XXgW/V1wD4bAGQBAACBYn92gWJ/dtiXexIACAAAAAIAAAAAAADgPhsAFmp/dgAAAAAAAAAAFEAbAAYAAAAIQBsABgAAAAAAAAAAAAAACEAbABg/GwDi6n52AAAAAAACAAAAABsABgAAAAhAGwAGAAAATBKAdgAAAAAAAAAACEAbAAYAAAAAAAAARD8bAIoufnYAAAAAAAIAAAhAGw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O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n//f/9//3//f/9//3//f/9//3//f/9//3//f/9//3//f/9//3//f/9//3//f/9//3//f/9//3//f/9//3//f/9//3//f/9//n//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5//3/+f/9//n//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n//f/5//3//f/9//3//f/9//3//f/9//3//f/9//3//f/9//3//f/9//3//f/9//3//f/9//3//f/9//3//f/9//3//f/9//3//f/9//3//f/9//3//f/9//3//f/9//3//f/9//3//f/9//3//f/9//3//f/9//3//f/9//3//f/9//n//f/9//3//f/9//3//f/9//3//f/9//3//f/9//3//f/9//3//f/9//3//f/9//3//f/9//3//f/9//3//f/9//3//f/9//3//f/9//3//f/9//3//f/9//3//f/9//3//f/9//3//f/9//3//f/9//3//f/9//3//f/9//3//f/9//3//f/9//3//f/9//3//f/9//3//f/9//3//f/9//3//f/9//3//f/9//3//f/9//3//f/9//3//f/9//3//f/9//3//f/9//3//f/9//3//f/9//3//f/9//3//f/9//3//f/9//3//f/9//3//f/9//3//f/9//3//f/9//3//f/9//3//f/9//3//f/9//3//f/9//3//f/9//3//f/9//3//f/9//3//f/9//3//f/9//3//f/9//3//f/9//3//f/9//3//f/9//3//f/9//3//f/9//3//f/9/AAD/f/9//3//f/9//3//f/9//3//f/9//3//f/5//n/+f/9//3//f/9//3//f/9//n//f/9//3//f/9//3//f/9//3//f/9//3//f/9//3//f/9//3//f/9//3//f/9//3//f/9//3//f/9//3//f/9//3//f/9//3//f/9//3//f/9//3//f/9//3//f/9//3//f/9//3/+f/9//n//f/5//n/9f/1//X/+f/5//n/9e/9//3//f/9//3//f/9//3//f/9//3//f/9//n//f/5//3//f/9//3//f/9//3//f/9//3//f/9//3//f/9//3//f/9//3//f/9//3//f/9//3//f/9//3//f/9//3//f/9//3//f/9//3//f/9//3//f/9//3//f/9//3//f/9//3//f/9//3//f/9//3//f/9//3//f/9//3//f/9//3//f/9//3//f/9//3//f/9//3//f/9//3//f/9//3//f/9//3//f/9//3//f/9//3//f/9//3//f/9//3//f/9//3//f/9//3//f/9//3//f/9//3//f/9//3//f/9//3//f/9//3//f/9//3//f/9//3//f/9//3//f/9//3//f/9//3//f/9//3//f/9//3//f/9//3//f/9//3//f/9//3//f/9//3//f/9//38AAP5//n/+f/9//3//f/9//3//f/9//3//f/9//3/+f/9//3//f/5//3/+f/9//3//f/9//3//f/9//3//f/9//3//f/9//3//f/9//3//f/9//3//f/9//3//f/9//3//f/9//3//f/9//3//f/9//3//f/9//3//f/9//3//f/9//3//f/9//3/+f/9//3//f/9//3//f/9//n//f/5//n/9f/5//X/+f/17/n/+f/9//nv/f/9//3v/e/9//3//f/9//3/fe/9//3//f/9//n//f/9//3//f/9//3//f/9//3//f/9//3//f/9//3//f/9//3//f/9//3//f/9//3//f/9//3//f/9//3//f/9//3//f/9//3//f/9//3//f/9//3//f/9//3//f/9//3//f/9//3//f/9//3//f/9//3//f/9//3//f/9//3//f/9//3//f/9//3//f/9//3//f/9//3//f/9//3//f/9//3//f/9//3//f/9//3//f/9//3//f/9//3//f/9//3//f/9//3//f/9//3//f/9//3//f/9//3//f/9//3//f/9//3//f/9//3//f/9//3//f/9//3//f/9//3//f/9//3//f/9//3//f/9//3//f/9//3//f/9//3//f/9//3//f/9//3//f/9//3//fwAA/3/+f/9//n//f/9//3//f/9//3//f/9//3//f/9//3//f/9//3//f/9//3//f/57/3//f/9//3//f/9//3/+f/9//3//f/9//3//f/9//3//f/9//3//f/9//3//f/9//3//f/9//3//f/9//3//f/9//3//f/9//3//f/9//3//f/9//3//f/9//3//f/9//3//f/9//3//f/9//3//f/9//3//f/9//3//f/9//3//f793n3M+az9rX2+/e/9//3//f/9//3//f/9//3//f/9//3//f/9//3//f/9//3//f/9//3//f/9//3//f/9//3//f/9//3//f/9//3//f/9//3//f/9//3//f/9//3//f/9//3//f/9//3//f/9//3//f/9//3//f/9//3//f/9//3//f/9//3//f/9//3//f/9//3//f/9//3//f/9//3//f/9//3//f/9//3//f/9//3//f/9//3//f/9//3//f/9//3//f/9//3//f/9//3//f/9//3//f/9//3//f/9//3//f/9//3//f/9//3//f/9//3//f/9//3//f/9//3//f/9//3//f/9//3//f/9//3//f/9//3//f/9//3//f/9//3//f/9//3//f/9//3//f/9//3//f/9//3//f/9//3//f/9//3//f/9/AAD9e/9//3//f/9//3//f/9//3//f/9//3//f/9//3//f/9//3//f/9//3//f/9//3//f/9//3//f/9//3/+f/9//3//f/9//3//f/9//3//f/9//3//f/9//3//f/9//3//f/9//3//f/9//3//f/9//3//f/9//3//f/9//3//f/5//n/+f/9//3//f/9//3//f/9/33//f/9//3//f/9//3//f997/3/fe59z21pYTtQ5tDm0OdY9tDWUNfdBvFZeb/9//3//f/9//3//f/9//3//f/9//3//f/9//3//f/9//3//f/9//3//f/9//3//f/9//3//f/9//3//f/9//3//f/9//3//f/9//3//f/9//3//f/9//3//f/9//3//f/9//3//f/9//3//f/9//3//f/9//3//f/9//3//f/9//3//f/9//3//f/9//3//f/9//3//f/9//3//f/9//3//f/9//3//f/9//3//f/9//3//f/9//3//f/9//3//f/9//3//f/9//3//f/9//3//f/9//3//f/9//3//f/9//3//f/9//3//f/9//3//f/9//3//f/9//3//f/9//3//f/9//3//f/9//3//f/9//3//f/9//3//f/9//3//f/9//3//f/9//3//f/9//3//f/9//3//f/9//38AAP57/3//f/9//3//f/9//3/fe99//3//f/9//3//f/9//3//f/9/33v/f/9//3//f/9//3//f/9//3//f/9//3//f/9//3//f/9//3//f/9//3//f/9//3//f/9//3//f/9//3//f/9//3//f/9//3//f/9//3//f/9//3//f/9//3//f/9//3//f/9//3/ff/9//3//f/9//3//f/9/33/fe59zH2d6UhdCtTnVOdY9tTn3QVtOe05aTvc9tTVzMVdOfm//f/9//3//f/9//3//f/9//3//f/9//3//f/9//3//f/9//3//f/9//3//f/9//3//f/9//3//f/9//3//f/9//3//f/9//3//f/9//3//f/9//3//f/9//3//f/9//3//f/9//3//f/9//3//f/9//3//f/9//3//f/9//3//f/9//3//f/9//3//f/9//3//f/9//3//f/9//3//f/9//3//f/9//3//f/9//3//f/9//3//f/9//3//f/9//3//f/9//3//f/9//3//f/9//3//f/9//3//f/9//3//f/9//3//f/9//3//f/9//3//f/9//3//f/9//3//f/9//3//f/9//3//f/9//3//f/9//3//f/9//3//f/9//3//f/9//3//f/9//3//f/9//3//f/9//3//fwAA/3//f75zGl92TndOeE6ZUv1eP2dfa59zn3Pfe99//3/ff/9//3//f/9//3//f/9//3//f/9//3//f/9//3//f/9//3//f/9//3//f/9//3//f/9//3//f/9//3//f/9//3//f/9//3//f/9//3//f/9//3//f/9//3//f/9//3//f/9//3//f/9//3//f/9//3//f/9//3+/e593P2v9YhdG9kG0NZMxszU4RrxWP2e/d/9//3//f997/38+ZzZGcDF4Ut9//3/ff/9//3//f/9//3//f/9//3//f/9//3//f/9//3//f/9//3//f/9//3//f/9//3//f/9//3//f/9//3//f/9//3//f/9//3//f/9//3//f/9//3//f/9//3//f/9//3//f/9//3//f/9//3//f/9//3//f/9//3//f/9//3//f/9//3//f/9//3//f/9//3//f/9//3//f/9//3//f/9//3//f/9//3//f/9//3//f/9//3//f/9//3//f/9//3//f/9//3//f/9//3//f/9//3//f/9//3//f/9//3//f/9//3//f/9//3//f/9//3//f/9//3//f/9//3//f/9//3//f/9//3//f/9//3//f/9//3//f/9//3//f/9//3//f/9//3//f/9//3//f/9//3//f/9/AAD/f997XGt2ThRC1D31PdU51j21OdY91j33QfdBOUpYStta/GJeb59333//f/9//3//f99//3//f/9//3//f/9//3//f/9//3//f/9//3//f/9//3//f/9//3//f/9//3//f/9//3//f/9//3//f/9//3//f/9//3//f/9//3//f/9//3//f/9//3//f/9/v3u/e39zP2u8WlpS90G1PZM1kjXzPZhSPWffe/9//3//f/9//3//f953/3//f/9/fG/SOdM9f3P/f/9//3//f/9//3//f/9//3//f/9//3//f/9//3//f/9//3//f/9//3//f/9//3//f/9//3//f/9//3//f/9//3//f/9//3//f/9//3//f/9//3//f/9//3//f/9//3//f/9//3//f/9//3//f/9//3//f/9//3//f/9//3//f/9//3//f/9//3//f/9//3//f/9//3//f/9//3//f/9//3//f/9//3//f/9//3//f/9//3//f/9//3//f/9//3//f/9//3//f/9//3//f/9//3//f/9//3//f/9//3//f/9//3//f/9//3//f/9//3//f/9//3//f/9//3//f/9//3//f/9//3//f/9//3//f/9//3//f/9//3//f/9//3//f/9//3//f957/3//f/9//3//f/9//38AAP9//3//f/9/33//f39zP2fcXptWOEr2QbQ51DmzNbM51D3UPbM5sznUPTZKV06ZVvxiPWteb79333//f/9//3//f/9//3//f/9//3//f/9//3//f/9//3//f/9//3//f/9//3//f/9//3//f/9//3//f/9//3//f/9//3//f/9//3//f/9//3/fe39z+2K6WvRB9UGzOZM1cjXVPRdGeVJ+b997/3//f/9//3v/e/9//3//f/5//3/+f/5//Xv/f3dOszn8Yv9/33v/f/9//3//f/9//3//f/9//3//f/9//3//f/9//3//f/9//3//f/9//3//f/9//3//f/9//3//f/9//3//f/9//3//f/9//3//f/9//3//f/9//3//f/9//3//f/9//3//f/9//3//f/9//3//f/9//3//f/9//3//f/9//3//f/9//3//f/9//3//f/9//3//f/9//3//f/9//3//f/9//3//f/9//3//f/9//3//f/9//3//f/9//3//f/9//3//f/9//3//f/9//3//f/9//3//f/9//3//f/9//3//f/9//3//f/9//3//f/9//3//f/9//3//f/9//3//f/9//3//f/9//3//f/9//3//f/9//3//f/9//3//f/9//3//f753XG8RQjJGtla9d/9//3//fwAA/3//f/9//3//f/9//3//f/9//3//f997v3dcaxtn+l5YTjhKF0bVPdU9tTnWPdY91j21ObY5tjnXQflFOko6Trxau1r9Xh1jX29/b593v3f/f/9//3//f/9//3//f99//3//f/9//3//f/9//3//f/9//3//f/9//3+/d39zP2vcXptWWlL2QdU9kznUPdQ91D3UPTZGeFL8Yn9z/3//f/9//3//f/9//3//f/9//3//f/9//3//f/9//3//f/9/PmvVPXhS/3//f/9//3/+f/9//3//f/9//3//f/9//3//f/9//3//f/9//3//f/9//3//f/9//3//f/9//3//f/9//3//f/9//3//f/9//3//f/9//3//f/9//3//f/9//3//f/9//3//f/9//3//f/9//3//f/9//3//f/9//3//f/9//3//f/9//3//f/9//3//f/9//3//f/9//3//f/9//3//f/9//3//f/9//3//f/9//3//f/9//3//f/9//3//f/9//3//f/9//3//f/9//3//f/9//3//f/9//3//f/9//3//f/9//3//f/9//3//f/9//3//f/9//3//f/9//3//f/9//3//f/9//3//f/9//3//f/9//3//f/9//3/+f/9/33v/f/9//GLSOTVKO2f/f/9//3//f/9/AAD/f/9//3//f/9//3//f/9//3//f/9//3//f/9/3nvfe/9//3+/e593P2v+YpxanFYYRhlG+EHXPZY5ljl1NZU11T3VPdU99j3VPfY91T32QRdGOEpZSnpOelKbVrxWvFq8Vrxam1abVnpSelJ6TnpSOEo4ShdC9kHVOdU5tDm0OZU5tj21ObU9tDnVPfZBN0oeZ19vv3f/f/9//3//f/9//3//f/9//3//f/9//3//f/9//3//f/9//3//f/9//38/a9U9WE7/f/9//3//f/9//3//f/9//3//f/9//3//f/9//3//f/9//3//f/9//3//f/9//3//f/9//3//f/9//3//f/9//3//f/9//3//f/9//3//f/9//3//f/9//3//f/9//3//f/9//3//f/9//3//f/9//3//f/9//3//f/9//3//f/9//3//f/9//3//f/9//3//f/9//3//f/9//3//f/9//3//f/9//3//f/9//3//f/9//3//f/9//3//f/9//3//f/9//3//f/9//3//f/9//3//f/9//3//f/9//3//f/9//3//f/9//3//f/9//3//f/9//3//f/9//3//f/9//3//f/9//3//f/9//3//f/9//3//f/9//3/8e/5//3//f/9//GL1QfVBX2//f/9//3/+f/9//38AAP9//3//f/9//3//f/9//3//f/9//3//f/9//3//f/9//3//f/9//3//f/9/33+/e/9/33/fe593f3M/az9rHmd5UnhOeE43SjZG9UH1QdQ99T3UPfU91D30PdQ59D3UOdU5tTnVObU51Tm0OdU5tDnVPbU5tTm0NbQ5tTn3QRdCF0Y4Srxa/mJfb797/3//f/9//3//f/9//3//f/9/33v/f/9//3//f/9//3//f/9//3//f/9//3//f/9//3//f39ztDl4Uv9//3//f/9//3//f/9//3//f/9//3//f/9//3//f/9//3//f/9//3//f/9//3//f/9//3//f/9//3//f/9//3//f/9//3//f/9//3//f/9//3//f/9//3//f/9//3//f/9//3//f/9//3//f/9//3//f/9//3//f/9//3//f/9//3//f/9//3//f/9//3//f/9//3//f/9//3//f/9//3//f/9//3//f/9//3//f/9//3//f/9//3//f/9//3//f/9//3//f/9//3//f/9//3//f/9//3//f/9//3//f/9//3//f/9//3//f/9//3//f/9//3//f/9//3//f/9//3//f/9//3//f/9//3//f/9//3//f/9//3//f/9//3//f/9/f3P0QdM9HWf/f/9//3//f/9//3//fwAA/3//f/9//3//f/9//3//f/9//3//f/9//3//f/9//3/+f/9//3//f/9//3//f/9//3//f/9//3//f/9/33/ff/9//3//f/9/33vfe793v3d/b39vXms9Zxxj+17aWtpaulbbWrpW21rbWvxe/F78Yj5nX29/b59zn3Pfe997/3//f/9//3//f/9//3/fe99//3//f99//3/fe/9//3//f/9//3//f/9//3//f/9//3//f/9//3//f/9//3//f/9/f3O0OXhS/3//f/9//3//f/9//3//f/9//3//f/9//3//f/9//3//f/9//3//f/9//3//f/9//3//f/9//3//f/9//3//f/9//3//f/9//3//f/9//3//f/9//3//f/9//3//f/9//3//f/9//3//f/9//3//f/9//3//f/9//3//f/9//3//f/9//3//f/9//3//f/9//3//f/9//3//f/9//3//f/9//3//f/9//3//f/9//3//f/9//3//f/9//3//f/9//3//f/9//3//f/9//3//f/9//3//f/9//3//f/9//3//f/9//3//f/9//3//f/9//3//f/9//3//f/9//3//f/9//3//f/9//3//f/9//3//f/9//3//f/9//3//f/9/v3eZVtQ9mVL/f/9//3/ee/9//3//f/9/AAD/f/9//3//f/9//3//f/9//3//f/9//3//f/9//3//f/9//n/+f/5//n/+f/9//n//f/9//3//f/9//3//f/9//3//f/9//3//f/9//3//f/9//3//f/9//3//f/9//3//f/9//3//f/9//3//f/9/33vfe/9//3//f/9//3//f/9//3//f/9//3//f/9//3//f/9//3//f/9//3//f/9//3//f/9//3//f/9//3//f/9//3//f/9//3//f/9//39/c7M52lr/f/9//3//f/9//3//f/9//3//f/9//3//f/9//3//f/9//3//f/9//3//f/9//3//f/9//3//f/9//3//f/9//3//f/9//3//f/9//3//f/9//3//f/9//3//f/9//3//f/9//3//f/9//3//f/9//3//f/9//3//f/9//3//f/9//3//f/9//3//f/9//3//f/9//3//f/9//3//f/9//3//f/9//3//f/9//3//f/9//3//f/9//3//f/9//3//f/9//3//f/9//3//f/9//3//f/9//3//f/9//3//f/9//3//f/9//3//f/9//3//f/9//3//f/9//3//f/9//3//f/9//3//f/9//3//f/9//3//f/9//3//f/9//3/7YvRBV06fd/9//3//f/9//3//f/9//38AAP9//3//f/9//3//f/9//3//f/9//3//f/9//3//f/9//X/9f/1//n/+f/5//n//f/5//3/+f/5//X/+f/5//3//f/9//3//f/9//3//f/9/33v/f/9//3//f/9//3//f/9//3//f/9//3//f/9//3//f/9//3//f/9//3//f/9//3//f/9//3//f/9//3//f/9//3//f/9//n/+f/5//n//f/9//3//f/9//3//f/9//3//f/9//3//f/9//3//fx5nszkcY/9//3//f/9//3//f/9//3//f/9//3//f/9//3//f/9//3//f/9//3//f/9//3//f/9//3//f/9//3//f/9//3//f/9//3//f/9//3//f/9//3//f/9//3//f/9//3//f/9//3//f/9//3//f/9//3//f/9//3//f/9//3//f/9//3//f/9//3//f/9//3//f/9//3//f/9//3//f/9//3//f/9//3//f/9//3//f/9//3//f/9//3//f/9//3//f/9//3//f/9//3//f/9//3//f/9//3//f/9//3//f/9//3//f/9//3//f/9//3//f/9//3//f/9//3//f/9//3//f/9//3//f/9//3//f/9//3//f/9//3//f/9//39/bzVKsTkcZ/9/33//f/9//3//f/9//3//fwAA/3//f/9//3//f/9//3//f/9//3//f/9//3//f/9//3//f/9//3//f/9//3//f/9//3//f/9//3//f/9//3//f/9//3//f/9//3//f/9//3//f/9//3//f/9//3//f/9//3//f/9//3//f/9//3//f/9//3//f/9//3//f/9//3//f/9//3//f/9//3//f/9//3//f/9//n//f/5//3//f/9//3//f/9//3//f/9//3//f/9//3//f/9//3//f/9//GKSNX9z/3//f/9//3//f/9//3//f/9//3//f/9//3//f/9//3//f/9//3//f/9//3//f/9//3//f/9//3//f/9//3//f/9//3//f/9//3//f/9//3//f/9//3//f/9//3//f/9//3//f/9//3//f/9//3//f/9//3//f/9//3//f/9//3//f/9//3//f/9//3//f/9//3//f/9//3//f/9//3//f/9//3//f/9//3//f/9//3//f/9//3//f/9//3//f/9//3//f/9//3//f/9//3//f/9//3//f/9//3//f/9//3//f/9//3//f/9//3//f/9//3//f/9//3//f/9//3//f/9//3//f/9//3//f/9//3//f/9//3//f/9//3/fe7lWsjl3Ur97/3//f/9//3//f/9//3//f/9/AAD/f/9//3//f/9//3//f/9//3//f/9//3//f/9//3//f/9//3//f/9//3//f/9//3//f/9//3//f/9//3//f/9//3//f/9//3//f/9//3//f/9//3//f/9//3//f/9//3//f/9//3//f/9//3//f/9//3//f/9//3//f/9//3//f/9//3//f/9//3//f/9//3/+f/9//3//f/5//3/+f/9//3//f/9//3//f/9//3//f/9//3//f/9//3//f/9//3+5VrI5n3P/f/9//3//f/9//3//f/9//3//f/9//3//f/9//3//f/9//3//f/9//3//f/9//3//f/9//3//f/9//3//f/9//3//f/9//3//f/9//3//f/9//3//f/9//3//f/9//3//f/9//3//f/9//3//f/9//3//f/9//3//f/9//3//f/9//3//f/9//3//f/9//3//f/9//3//f/9//3//f/9//3//f/9//3//f/9//3//f/9//3//f/9//3//f/9//3//f/9//3//f/9//3//f/9//3//f/9//3//f/9//3//f/9//3//f/9//3//f/9//3//f/9//3//f/9//3//f/9//3//f/9//3//f/9//3//f/9//3//f/9//3/fe19v9EHTPZ9z/3/fe/9//3//f/9//3//f/9//38AAP9//3//f/9//3//f/9//3//f/9//3//f/9//3//f/9//3//f/9//3//f/9//3//f/9//3//f/9//3//f/9//3//f/9//3//f/9//3//f/9//3//f/9//3//f/9//3//f/9//3//f/9//3//f/9//3//f/9//3//f/9//3//f/9//3//f/9//3//f/9//3//f/9//3//f/9//3//f/9//3//f/9//3//f/9//3//f/9//3//f/9//3//f/9/33v/fxRC0z3/f/9//3//f/9//3//f/9//3//f/9//3//f/9//3//f/9//3//f/9//3//f/9//3//f/9//3//f/9//3//f/9//3//f/9//3//f/9//3//f/9//3//f/9//3//f/9//3//f/9//3//f/9//3//f/9//3//f/9//3//f/9//3//f/9//3//f/9//3//f/9//3//f/9//3//f/9//3//f/9//3//f/9//3//f/9//3//f/9//3//f/9//3//f/9//3//f/9//3//f/9//3//f/9//3//f/9//3//f/9//3//f/9//3//f/9//3//f/9//3//f/9//3//f/9//3//f/9//3//f/9//3//f/9//3/+f/9//n//f/9//3//f99/eVKyOfti/3//f/9//3//f/9//3//f/9//3//fwAA/3//f/9//3//f/9//3//f/9//3//f/9//3//f/9//3//f/9//3//f/9//3//f/9//3//f/9//3//f/9//3//f/9//3//f/9//3//f/9//3//f/9//3//f/9//3//f/9//3//f/9//3//f/9//3//f/9//3//f/9//3//f/9//3//f/9//3//f/9//3//f/9//3//f/9//3//f/9//3//f/9//3//f/9//3//f/9//3//f/9//3//f/9//3//f9978z1XTv9//3//f/9//3//f/9//3//f/9//3//f/9//3//f/9//3//f/9//3//f/9//3//f/9//3//f/9//3//f/9//3//f/9//3//f/9//3//f/9//3//f/9//3//f/9//3//f/9//3//f/9//3//f/9//3//f/9//3//f/9//3//f/9//3//f/9//3//f/9//3//f/9//3//f/9//3//f/9//3//f/9//3//f/9//3//f/9//3//f/9//3//f/9//3//f/9//3//f/9//3//f/9//3//f/9//3//f/9//3//f/9//3//f/9//3//f/9//3//f/9//3//f/9//3//f/9//3//f/9//3//f/9//3//f/5//3//f/9//3//f/9//WLVPTdKv3f/f/9//3//f/9//3//f/9//3//f/9/AAD/f/9//3//f/9//3//f/9//3//f/9//3//f/9//3//f/9//3//f/9//3//f/9//3//f/9//3//f/9//3//f/9//3//f/9//3//f/9//3//f/9//3//f/9//3//f/9//3//f/9//3//f/9//3//f/9//3//f/9//3//f/9//3//f/9//3//f/9//3//f/9//3//f/9//3//f/9//3//f/9//3//f/9//3//f/9//3//f/9//3//f/9//3//f/9/G2fzPRxj/3//f/9//3//f/9//3//f/9//3//f/9//3//f/9//3//f/9//3//f/9//3//f/9//3//f/9//3//f/9//3//f/9//3//f/9//3//f/9//3//f/9//3//f/9//3//f/9//3//f/9//3//f/9//3//f/9//3//f/9//3//f/9//3//f/9//3//f/9//3//f/9//3//f/9//3//f/9//3//f/9//3//f/9//3//f/9//3//f/9//3//f/9//3//f/9//3//f/9//3//f/9//3//f/9//3//f/9//3//f/9//3//f/9//3//f/9//3//f/9//3//f/9//3//f/9//3//f/9//3//f/9//3//f/9//3//f/9//3//f/9/v3tXTpI1PWv/f/9//3//f/9//3//f/9//3//f/9//38AAP9//3//f/9//3//f/9//3//f/9//3//f/9//3//f/9//3//f/9//3//f/9//3//f/9//3//f/9//3//f/9//3//f/9//3//f/9//3//f/9//3//f/9//3//f/9//3//f/9//3//f/9//3//f/9//3//f/9//3//f/9//3//f/9//3//f/9//3//f/9//3//f/9//3//f/9//3//f/9//3//f/9//3//f/9//3//f/9//3//f/9//3//f/9//392UtI9v3f/f/9//3//f/9//3//f/9//3//f/9//3//f/9//3//f/9//3//f/9//3//f/9//3//f/9//3//f/9//3//f/9//3//f/9//3//f/9//3//f/9//3//f/9//3//f/9//3//f/9//3//f/9//3//f/9//3//f/9//3//f/9//3//f/9//3//f/9//3//f/9//3//f/9//3//f/9//3//f/9//3//f/9//3//f/9//3//f/9//3//f/9//3//f/9//3//f/9//3//f/9//3//f/9//3//f/9//3//f/9//3//f/9//3//f/9//3//f/9//3//f/9//3//f/9//3//f/9//3//f/9//3//f/9//3//f/9//3//f/9//3/7YtM9Nkq/d/9/33v/f/9//3//f/9//3//f/9//3//fwAA/3//f/9//3//f/9//3//f/9//3//f/9//3//f/9//3//f/9//3//f/9//3//f/9//3//f/9//3//f/9//3//f/9//3//f/9//3//f/9//3//f/9//3//f/9//3//f/9//3//f/9//3//f/9//3//f/9//3//f/9//3//f/9//3//f/9//3//f/9//3//f/9//3//f/9//3//f/9//3//f/9//3//f/9//3//f/9//3//f/9//3/ff/9//3/ff/NBFEb/f/9//3//f/9//3//f/9//3//f/9//3//f/9//3//f/9//3//f/9//3//f/9//3//f/9//3//f/9//3//f/9//3//f/9//3//f/9//3//f/9//3//f/9//3//f/9//3//f/9//3//f/9//3//f/9//3//f/9//3//f/9//3//f/9//3//f/9//3//f/9//3//f/9//3//f/9//3//f/9//3//f/9//3//f/9//3//f/9//3//f/9//3//f/9//3//f/9//3//f/9//3//f/9//3//f/9//3//f/9//3//f/9//3//f/9//3//f/9//3//f/9//3//f/9//3//f/9//3//f/9//3//f/9//3//f/9//3//f/9//3+/dxRG0z09a/9//3//f/5//3//f/9//3//f/9//3//f/9/AAD/f/9//3//f/9//3//f/9//3//f/9//3//f/9//3//f/9//3//f/9//3//f/9//3//f/9//3//f/9//3//f/9//3//f/9//3//f/9//3//f/9//3//f/9//3//f/9//3//f/9//3//f/9//3//f/9//3//f/9//3//f/9//3//f/9//3//f/9//3//f/9//3//f/9//3//f/9//3//f/9//3//f/9//3//f/9//3//f/9//3//f/9//3//fz1r0j2YVv9/33//f/9//3//f/9//3//f/9//3//f/9//3//f/9//3//f/9//3//f/9//3//f/9//3//f/9//3//f/9//3//f/9//3//f/9//3//f/9//3//f/9//3//f/9//3//f/9//3//f/9//3//f/9//3//f/9//3//f/9//3//f/9//3//f/9//3//f/9//3//f/9//3//f/9//3//f/9//3//f/9//3//f/9//3//f/9//3//f/9//3//f/9//3//f/9//3//f/9//3//f/9//3//f/9//3//f/9//3//f/9//3//f/9//3//f/9//3//f/9//3//f/9//3//f/9//3//f/9//3//f/9//3//f/9//3//f/9//3//f/tesjk1St9//3//f/9//3//f/9//3//f/9//3//f/9//38AAP9//3//f/9//3//f/9//3//f/9//3//f/9//3//f/9//3//f/9//3//f/9//3//f/9//3//f/9//3//f/9//3//f/9//3//f/9//3//f/9//3//f/9//3//f/9//3//f/9//3//f/9//3//f/9//3//f/9//3//f/9//3//f/9//3//f/9//3//f/9//3//f/9//3//f/9//3//f/9//3//f/9//3//f/9//3//f/9//3/fe/9//3//f/9/mVbSPX5v/3//f/9//3//f/9//3//f/9//3//f/9//3//f/9//3//f/9//3//f/9//3//f/9//3//f/9//3//f/9//3//f/9//3//f/9//3//f/9//3//f/9//3//f/9//3//f/9//3//f/9//3//f/9//3//f/9//3//f/9//3//f/9//3//f/9//3//f/9//3//f/9//3//f/9//3//f/9//3//f/9//3//f/9//3//f/9//3//f/9//3//f/9//3//f/9//3//f/9//3//f/9//3//f/9//3//f/9//3//f/9//3//f/9//3//f/9//3//f/9//3//f/9//3//f/9//3//f/9//3//f/9//3//f/9//3//f/9//3//f15vNkr0QV5r/3//f/9//3/+f/9//3//f/9//3//f/9//3//fwAA/3//f/9//3//f/9//3//f/9//3//f/9//3//f/9//3//f/9//3//f/9//3//f/9//3//f/9//3//f/9//3//f/9//3//f/9//3//f/9//3//f/9//3//f/9//3//f/9//3//f/9//3//f/9//3//f/9//3//f/9//3//f/9//3//f/9//3//f/9//3//f/9//3//f/9//3//f/9//3//f/9//3//f/9//3//f/5//3//f997/3//f99//38VRtM933//f/9//3//f/9//3//f/9//3//f/9//3//f/9//3//f/9//3//f/9//3//f/9//3//f/9//3//f/9//3//f/9//3//f/9//3//f/9//3//f/9//3//f/9//3//f/9//3//f/9//3//f/9//3//f/9//3//f/9//3//f/9//3//f/9//3//f/9//3//f/9//3//f/9//3//f/9//3//f/9//3//f/9//3//f/9//3//f/9//3//f/9//3//f/9//3//f/9//3//f/9//3//f/9//3//f/9//3//f/9//3//f/9//3//f/9//3//f/9//3//f/9//3//f/9//3//f/9//3//f/9//3//f/9//3//f/9//3//f/9//GKyNXdO/3/fe/9//3/+e/9//n//f/9//3//f/9//3//f/5/AAD/f/9//3//f/9//3//f/9//3//f/9//3//f/9//3//f/9//3//f/9//3//f/9//3//f/9//3//f/9//3//f/9//3//f/9//3//f/9//3//f/9//3//f/9//3//f/9//3//f/9//3//f/9//3//f/9//3//f/9//3//f/9//3//f/9//3//f/9//3//f/9//3//f/9//3//f/9//3//f/9//3//f/9//3//f/5//3//f/9//3//f/9//389a7E5+2L/f/9//3//f/9//3//f/9//3//f/9//3//f/9//3//f/9//3//f/9//3//f/9//3//f/9//3//f/9//3//f/9//3//f/9//3//f/9//3//f/9//3//f/9//3//f/9//3//f/9//3//f/9//3//f/9//3//f/9//3//f/9//3//f/9//3//f/9//3//f/9//3//f/9//3//f/9//3//f/9//3//f/9//3//f/9//3//f/9//3//f/9//3//f/9//3//f/9//3//f/9//3//f/9//3//f/9//3//f/9//3//f/9//3//f/9//3//f/9//3//f/9//3//f/9//3//f/9//3//f/9//n/+f/1//n/+f/9//3//f99/f2+yNfVBn3P/f/9//3//f/9//3//f/9//3//f/9//3//f/9//38AAP9//3//f/9//3//f/9//3//f/9//3//f/9//3//f/9//3//f/9//3//f/9//3//f/9//3//f/9//3//f/9//3//f/9//3//f/9//3//f/9//3//f/9//3//f/9//3//f/9//3//f/9//3//f/9//3//f/9//3//f/9//3//f/9//3//f/9//3//f/9//3//f/9//3//f/9//3//f/9//3//f/9//3//f/5//n/+f/9//3//f/9//3//f5lW0j1+c/9//3//f/9//3//f/9//3//f/9//3//f/9//3//f/9//3//f/9//3//f/9//3//f/9//3//f/9//3//f/9//3//f/9//3//f/9//3//f/9//3//f/9//3//f/9//3//f/9//3//f/9//3//f/9//3//f/9//3//f/9//3//f/9//3//f/9//3//f/9//3//f/9//3//f/9//3//f/9//3//f/9//3//f/9//3//f/9//3//f/9//3//f/9//3//f/9//3//f/9//3//f/9//3//f/9//3//f/9//3//f/9//3//f/9//3//f/9//3//f/9//3//f/9//3//f/9//3//f/9//3//f/1//X/9f/9//3//f997/383SvU9eE7/f/9//3//f/9//3//f/9//3//f/9//3//f/9//3//fwAA/3//f/9//3//f/9//3//f/9//3//f/9//3//f/9//3//f/9//3//f/9//3//f/9//3//f/9//3//f/9//3//f/9//3//f/9//3//f/9//3//f/9//3//f/9//3//f/9//3//f/9//3//f/9//3//f/9//3//f/9//3//f/9//3//f/9//3//f/9//3//f/9//3//f/9//3//f/9//3//f/9//3//f/9//3/+f/9//3//f/9//3//f9970j13Tv9//3//f/9//3//f/9//3//f/9//3//f/9//3//f/9//3//f/9//3//f/9//3//f/9//3//f/9//3//f/9//3//f/9//3//f/9//3//f/9//3//f/9//3//f/9//3//f/9//3//f/9//3//f/9//3//f/9//3//f/9//3//f/9//3//f/9//3//f/9//3//f/9//3//f/9//3//f/9//3//f/9//3//f/9//3//f/9//3//f/9//3//f/9//3//f/9//3//f/9//3//f/9//3//f/9//3//f/9//3//f/9//3//f/9//3//f/9//3//f/9//3//f/9//3//f/9//3//f/9//3//f/5//n/9f/9//3//f/9//3/8YtQ9Fkafd/9//3//f/9//3//f/9//3//f/9//3//f/9//3//f/9/AAD/f/9//3//f/9//3//f/9//3//f/9//3//f/9//3//f/9//3//f/9//3//f/9//3//f/9//3//f/9//3//f/9//3//f/9//3//f/9//3//f/9//3//f/9//3//f/9//3//f/9//3//f/9//3//f/9//3//f/9//3//f/9//3//f/9//3//f/9//3//f/9//3//f/9//3//f/9//3//f/9//3//f/9//3/+f/9//n//f/9//3//f/9/+16QMRxj/3//f/9//3//f/9//3//f/9//3//f/9//3//f/9//3//f/9//3//f/9//3//f/9//3//f/9//3//f/9//3//f/9//3//f/9//3//f/9//3//f/9//3//f/9//3//f/9//3//f/9//3//f/9//3//f/9//3//f/9//3//f/9//3//f/9//3//f/9//3//f/9//3//f/9//3//f/9//3//f/9//3//f/9//3//f/9//3//f/9//3//f/9//3//f/9//3//f/9//3//f/9//3//f/9//3//f/9//3//f/9//3//f/9//3//f/9//3//f/9//3//f/9//3//f/9//3//f/9//3//f/9//3/+f/9//3//f997/3/fe/VB0z38Yv9/33//f/9//3//f/9//3//f/9//3//f/9//3//f/9//38AAP9//3//f/9//3//f/9//3//f/9//3//f/9//3//f/9//3//f/9//3//f/9//3//f/9//3//f/9//3//f/9//3//f/9//3//f/9//3//f/9//3//f/9//3//f/9//3//f/9//3//f/9//3//f/9//3//f/9//3//f/9//3//f/9//3//f/9//3//f/9//3//f/9//3//f/9//3//f/9//3//f/9//3//f/9//3//f/9//3//f/9//38URtI933//f/9//3//f/9//3//f/9//3//f/9//3//f/9//3//f/9//3//f/9//3//f/9//3//f/9//3//f/9//3//f/9//3//f/9//3//f/9//3//f/9//3//f/9//3//f/9//3//f/9//3//f/9//3//f/9//3//f/9//3//f/9//3//f/9//3//f/9//3//f/9//3//f/9//3//f/9//3//f/9//3//f/9//3//f/9//3//f/9//3//f/9//3//f/9//3//f/9//3//f/9//3//f/9//3//f/9//3//f/9//3//f/9//3//f/9//3//f/9//3//f/9//3//f/9//3//f/9//3//f/9//3//f/9//3//f/9//3//f7pa9D1WTv9//3/fe/9//3//f/9//3//f/9//3//f/9//3//f/9//3//fwAA/3//f/9//3//f/9//3//f/9//3//f/9//3//f/9//3//f/9//3//f/9//3//f/9//3//f/9//3//f/9//3//f/9//3//f/9//3//f/9//3//f/9//3//f/9//3//f/9//3//f/9//3//f/9//3//f/9//3//f/9//3//f/9//3//f/9//3//f/9//3//f/9//3//f/9//3//f/9//3//f/9//3//f/9//3//f/9//3//f/9/339+b5A1uVr/f/9//3//f/9//3//f/9//3//f/9//3//f/9//3//f/9//3//f/9//3//f/9//3//f/9//3//f/9//3//f/9//3//f/9//3//f/9//3//f/9//3//f/9//3//f/9//3//f/9//3//f/9//3//f/9//3//f/9//3//f/9//3//f/9//3//f/9//3//f/9//3//f/9//3//f/9//3//f/9//3//f/9//3//f/9//3//f/9//3//f/9//3//f/9//3//f/9//3//f/9//3//f/9//3//f/9//3//f/9//3//f/9//3//f/9//3//f/9//3//f/9//3//f/9//3//f/9//3//f/9//3//f/9//3//f/9//3//fz1r0z01Rl5v/3/fe/9//3//f/9//3//f/9//3//f/9//3//f/9//3//f/9/AAD/f/9//3//f/9//3//f/9//3//f/9//3//f/9//3//f/9//3//f/9//3//f/9//3//f/9//3//f/9//3//f/9//3//f/9//3//f/9//3//f/9//3//f/9//3//f/9//3//f/9//3//f/9//3//f/9//3//f/9//3//f/9//3//f/9//3//f/9//3//f/9//3//f/9//3//f/9//3//f/9//3//f/9//3//f/9//3//f/9//3/ff3ZO80F/c/9//3//f/9//3//f/9//3//f/9//3//f/9//3//f/9//3//f/9//3//f/9//3//f/9//3//f/9//3//f/9//3//f/9//3//f/9//3//f/9//3//f/9//3//f/9//3//f/9//3//f/9//3//f/9//3//f/9//3//f/9//3//f/9//3//f/9//3//f/9//3//f/9//3//f/9//3//f/9//3//f/9//3//f/9//3//f/9//3//f/9//3//f/9//3//f/9//3//f/9//3//f/9//3//f/9//3//f/9//3//f/9//3//f/9//3//f/9//3//f/9//3//f/9//3//f/9//3//f/9//3//f/9//3//f/9//3//f797NUYUQrlW/3/fe/9//3//f/9//3//f/9//3//f/9//3//f/9//3//f/9//38AAP9//3//f/9//3//f/9//3//f/9//3//f/9//3//f/9//3//f/9//3//f/9//3//f/9//3//f/9//3//f/9//3//f/9//3//f/9//3//f/9//3//f/9//3//f/9//3//f/9//3//f/9//3//f/9//3//f/9//3//f/9//3//f/9//3//f/9//3//f/9//3//f/9//3//f/9//3//f/9//3//f/9//3//f/9//3//f/9//3//f793sDVVTv9//3//f/9//3//f/9//3//f/9//3//f/9//3//f/9//3//f/9//3//f/9//3//f/9//3//f/9//3//f/9//3//f/9//3//f/9//3//f/9//3//f/9//3//f/9//3//f/9//3//f/9//3//f/9//3//f/9//3//f/9//3//f/9//3//f/9//3//f/9//3//f/9//3//f/9//3//f/9//3//f/9//3//f/9//3//f/9//3//f/9//3//f/9//3//f/9//3//f/9//3//f/9//3//f/9//3//f/9//3//f/9//3//f/9//3//f/9//3//f/9//3//f/9//3//f/9//3//f/9//3//f/9//3//f/9//3//f/9/2lrTPfNBv3f/f/9//3//f/9//3//f/9//3//f/9//3//f/9//3//f/9//3//fwAA/3//f/9//3//f/9//3//f/9//3//f/9//3//f/9//3//f/9//3//f/9//3//f/9//3//f/9//3//f/9//3//f/9//3//f/9//3//f/9//3//f/9//3//f/9//3//f/9//3//f/9//3//f/9//3//f/9//3//f/9//3//f/9//3//f/9//3//f/9//3//f/9//3//f/9//3//f/9//3//f/9//3//f/9//3//f/9//3//f/9/dk6wOb93/3//f/9//3//f/9//3//f/9//3//f/9//3//f/9//3//f/9//3//f/9//3//f/9//3//f/9//3//f/9//3//f/9//3//f/9//3//f/9//3//f/9//3//f/9//3//f/9//3//f/9//3//f/9//3//f/9//3//f/9//3//f/9//3//f/9//3//f/9//3//f/9//3//f/9//3//f/9//3//f/9//3//f/9//3//f/9//3//f/9//3//f/9//3//f/9//3//f/9//3//f/9//3//f/9//3//f/9//3//f/9//3//f/9//3//f/9//3//f/9//3//f/9//3//f/9//3//f/9//3//f/9//3//f/9//3//f/9/XmvSOTVKPGf/f/9//3//f/9//3//f/9//3//f/9//3//f/9//3//f/9//3//f/9/AAD/f/9//3//f/9//3//f/9//3//f/9//3//f/9//3//f/9//3//f/9//3//f/9//3//f/9//3//f/9//3//f/9//3//f/9//3//f/9//3//f/9//3//f/9//3//f/9//3//f/9//3//f/9//3//f/9//3//f/9//3//f/9//3//f/9//3//f/9//3//f/9//3//f/9//3//f/9//3//f/9//3//f/9//3//f/9//3//f/9/n3PSPXdS33v/f/9//3//f/9//3//f/9//3//f/9//3//f/9//3//f/9//3//f/9//3//f/9//3//f/9//3//f/9//3//f/9//3//f/9//3//f/9//3//f/9//3//f/9//3//f/9//3//f/9//3//f/9//3//f/9//3//f/9//3//f/9//3//f/9//3//f/9//3//f/9//3//f/9//3//f/9//3//f/9//3//f/9//3//f/9//3//f/9//3//f/9//3//f/9//3//f/9//3//f/9//3//f/9//3//f/9//3//f/9//3//f/9//3//f/9//3//f/9//3//f/9//3//f/9//3//f/9//3//f/9//3//f/9//3//f/9/X29XTrE5+l7fe/9/33v/f/9//3//f/9//3//f/9//3//f/9//3//f/9//3//f/9//38AAP9//3//f/9//3//f/9//3//f/9//3//f/9//3//f/9//3//f/9//3//f/9//3//f/9//3//f/9//3//f/9//3//f/9//3//f/9//3//f/9//3//f/9//3//f/9//3//f/9//3//f/9//3//f/9//3//f/9//3//f/9//3//f/9//3//f/9//3//f/9//3//f/9//3//f/9//3//f/9//3//f/9//3//f/9//3//f/9//3+5WrE5Xm//f/9//3//f/9//3//f/9//3//f/9//3//f/9//3//f/9//3//f/9//3//f/9//3//f/9//3//f/9//3//f/9//3//f/9//3//f/9//3//f/9//3//f/9//3//f/9//3//f/9//3//f/9//3//f/9//3//f/9//3//f/9//3//f/9//3//f/9//3//f/9//3//f/9//3//f/9//3//f/9//3//f/9//3//f/9//3//f/9//3//f/9//3//f/9//3//f/9//3//f/9//3//f/9//3//f/9//3//f/9//3//f/9//3//f/9//3//f/9//3//f/9//3//f/9//3//f/9//3//f/9//3//f/9//3//f/9/n3d4UpE1mFafd/9//3//e/9//3/+f/9//3//f/9//3//f/9//3//f/9//3//f/9//3//fwAA/3//f/9//3//f/9//3//f/9//3//f/9//3//f/9//3//f/9//3//f/9//3//f/9//3//f/9//3//f/9//3//f/9//3//f/9//3//f/9//3//f/9//3//f/9//3//f/9//3//f/9//3//f/9//3//f/9//3//f/9//3//f/9//3//f/9//3//f/9//3//f/9//3//f/9//3//f/9//3//f/9//3//f/9//3//f997/3+/exRCFEbff/9//3//f/9//3//f/9//3//f/9//3//f/9//3//f/9//3//f/9//3//f/9//3//f/9//3//f/9//3//f/9//3//f/9//3//f/9//3//f/9//3//f/9//3//f/9//3//f/9//3//f/9//3//f/9//3//f/9//3//f/9//3//f/9//3//f/9//3//f/9//3//f/9//3//f/9//3//f/9//3//f/9//3//f/9//3//f/9//3//f/9//3//f/9//3//f/9//3//f/9//3//f/9//3//f/9//3//f/9//3//f/9//3//f/9//3//f/9//3//f/9//3//f/9//3//f/9//3//f/9//3//f/9//3/fe/9/33+ZVrI1FUa/e/9//3//f/9//3//f/9//3//f/9//3//f/9//3//f/9//3//f/9//3//f/9/AAD/f/9//3//f/9//3//f/9//3//f/9//3//f/9//3//f/9//3//f/9//3//f/9//3//f/9//3//f/9//3//f/9//3//f/9//3//f/9//3//f/9//3//f/9//3//f/9//3//f/9//3//f/9//3//f/9//3//f/9//3//f/9//3//f/9//3//f/9/33v/f/9//3//f/9//3//f/9//3//f/9//3//f/9//3//f/9//3//fxtjkDU9a/9//3//f/9//3//f/9//3//f/9//3//f/9//3//f/9//3//f/9//3//f/9//3//f/9//3//f/9//3//f/9//3//f/9//3//f/9//3//f/9//3//f/9//3//f/9//3//f/9//3//f/9//3//f/9//3//f/9//3//f/9//3//f/9//3//f/9//3//f/9//3//f/9//3//f/9//3//f/9//3//f/9//3//f/9//3//f/9//3//f/9//3//f/9//3//f/9//3//f/9//3//f/9//3//f/9//3//f/9//3//f/9//3//f/9//3//f/9//3//f/9//3//f/9//3//f/9//3//f/9//3//f/9//3//f/9/33v8XrI19EFda/9//3/ee/9//3//f/9//3//f/9//3//f/9//3//f/9//3//f/9//3//f/9//38AAP9//3//f/9//3//f/9//3//f/9//3//f/9//3//f/9//3//f/9//3//f/9//3//f/9//3//f/9//3//f/9//3//f/9//3//f/9//3//f/9//3//f/9//3//f/9//3//f/9//3//f/9//3//f/9//3//f/9//3//f/9//3//f/9//3/fe/9//3//f/9//3/fe/9//3//f/9//3//f/9//3//f/9//3//f/9//3//f99780HSPd9//3//f/9//3//f/9//3//f/9//3//f/9//3//f/9//3//f/9//3//f/9//3//f/9//3//f/9//3//f/9//3//f/9//3//f/9//3//f/9//3//f/9//3//f/9//3//f/9//3//f/9//3//f/9//3//f/9//3//f/9//3//f/9//3//f/9//3//f/9//3//f/9//3//f/9//3//f/9//3//f/9//3//f/9//3//f/9//3//f/9//3//f/9//3//f/9//3//f/9//3//f/9//3//f/9//3//f/9//3//f/9//3//f/9//3//f/9//3//f/9//3//f/9//3//f/9//3//f/9//3//f/9//3//f/9/33vbXtM90z3aXv9//3//f/9//3//f/9//3//f/9//3//f/9//3//f/9//3//f/9//3//f/9//3//fwAA/3//f/9//3//f/9//3//f/9//3//f/9//3//f/9//3//f/9//3//f/9//3//f/9//3//f/9//3//f/9//3//f/9//3//f/9//3//f/9//3//f/9//3//f/9//3//f/9//3//f/9//3//f/9//3//f/9//3//f/9//3//f/9//3+/d/tiXWvff/9//3//f99//3//f/9//3//f/9//3//f/9/3nv/f/9//3//f/9/+mLROdpe/3//f/9//3//f/9//3//f/9//3//f/9//3//f/9//3//f/9//3//f/9//3//f/9//3//f/9//3//f/9//3//f/9//3//f/9//3//f/9//3//f/9//3//f/9//3//f/9//3//f/9//3//f/9//3//f/9//3//f/9//3//f/9//3//f/9//3//f/9//3//f/9//3//f/9//3//f/9//3//f/9//3//f/9//3//f/9//3//f/9//3//f/9//3//f/9//3//f/9//3//f/9//3//f/9//3//f/9//3//f/9//3//f/9//3//f/9//3//f/9//3//f/9//3//f/9//3//f/9//3//f/9//3//f/9/v3ccYxRC9EHbXt9//3/fe/9//3/+f/9//3//f/9//3//f/9//3//f/9//3//f/9//3//f/9//3//f/9/AAD/f/9//3//f/9//3//f/9//3//f/9//3//f/9//3//f/9//3//f/9//3//f/9//3//f/9//3//f/9//3//f/9//3//f/9//3//f/9//3//f/9//3//f/9//3//f/9//3//f/9//3//f/9//3//f/9//3//f/9//3//f/9//3//f1VKTykuKRVGulZ/b/9//3//f/9//3//f/9//3//f/9//3/ee/9//3++d/9/v3s1StI933/ff/9//3//f/5//3//f/9//3//f/9//3//f/9//3//f/9//3//f/9//3//f/9//3//f/9//3//f/9//3//f/9//3//f/9//3//f/9//3//f/9//3//f/9//3//f/9//3//f/9//3//f/9//3//f/9//3//f/9//3//f/9//3//f/9//3//f/9//3//f/9//3//f/9//3//f/9//3//f/9//3//f/9//3//f/9//3//f/9//3//f/9//3//f/9//3//f/9//3//f/9//3//f/9//3//f/9//3//f/9//3//f/9//3//f/9//3//f/9//3//f/9//3//f/9//3//f/9//3//f/9//3//f/9//3/7YvNB0z14Ut97/3/fe/9//3/+f/5//3//f/9//3//f/9//3//f/9//3//f/9//3//f/9//3//f/9//38AAP9//3//f/9//3//f/9//3//f/9//3//f/9//3//f/9//3//f/9//3//f/9//3//f/9//3//f/9//3//f/9//3//f/9//3//f/9//3//f/9//3//f/9//3//f/9//3//f/9//3//f/9//3//f/9//3//f/9//3//f/9//3//f/9/FT5RKTElcy2VMXMtGEL+Xt97/3//f997/3v/f/9//3//f917/3//f/9//39eb3Ax2lqfc/9//3/+f/1//H/8f/9//3//f/9//3//f/9//3//f/9//3//f/9//3//f/9//3/+f/9//3//f/9//3//f/9//3//f/9//3//f/9//3//f/9//3//f/9//3//f/9//3//f/9//3//f/9//3//f/9//3//f/9//3//f/9//3//f/9//3//f/9//3//f/9//3//f/9//3//f/9//3//f/9//3//f/9//3//f/9//3//f/9//3//f/9//3//f/9//3//f/9//3//f/9//3//f/9//3//f/9//3//f/9//3//f/9//3//f/9//3//f/9//3//f/9//3//f/9//3//f/9//3//f/9//3//f/9//3/7XrI5kTXaXv9//3//f/9//3//f/9//3//f/9//3//f/9//3//f/9//3//f/9//3//f/9//3//f/9//3//fwAA/3//f/9//3//f/9//3//f/9//3//f/9//3//f/9//3//f/9//3//f/9//3//f/9//3//f/9//3//f/9//3//f/9//3//f/9//3//f/9//3//f/9//3//f/9//3//f/9//3//f/9//3//f/9//3//f/9//3//f/9//3//f/9//3/fd9tW1DWUMZUxljF1LZUxcy1ZSl9r/3//f/9//3/fe/9//3//f997/3/ff1ZO8z2/e/9//3//f/5//n/9f/1//3//f/9//3//f/9//3//f/9//3//f/9//3//f/9//3//f/9//3//f/9//3//f/9//3//f/9//3//f/9//3//f/9//3//f/9//3//f99//3//f/9//3//f/9//3//f/9//3//f/9//3//f/9//3//f/9//3//f/9//3//f/9//3//f/9//3//f/9//3//f/9//3//f/9//3//f/9//3//f/9//3//f/9//3//f/9//3//f/9//3//f/9//3//f/9//3//f/9//3//f/9//3//f/9//3//f/9//3//f/9//3//f/9//3//f/9//3//f/9/33v/f/9/33//f99733v7YtM59UGZVp93/3//f/9//3//f/9//3//f/9//3//f/9//3//f/9//3//f/9//3//f/9//3//f/9//3//f/9/AAD/f/9//3//f/9//3//f/9//3//f/9//3//f/9//3//f/9//3//f/9//3//f/9//3//f/9//3//f/9//3//f/9//3//f/9//3//f/9//3//f/9//3//f/9//3//f/9//3//f/9//3//f/9//3//f/9//3//f/9//3//f/9//3//f9xz/3//f79z3Fb3Pbc5lzW3OXMtci3UObpWf2//f/9//3//f/9//3//f55zjjF0Tv9//3//f997/3//f/9//3//f/9//3//f/9//3//f/9//3//f/9//3//f/9//3//f/9//3//f/9//3//f/9//3/fe/9//3//f/9//Xv+f/5//3//f/9//3//f/9//3//f/9//3//f/9//3//f/9//n/+f/1//X/9f/5//n//f/9//3//f/9//3//f/9//3//f/9//3//f/9//3//f/9//3//f/9//3//f/9//3//f/9//3//f/9//3//f/9//3//f/9//3//f/9//3//f/9//3//f/9//3//f/9//3//f/9//3//f/9//3//f/9//3//f/9//3//f/9//3//f/9//3//f/5//3//f997/396UtU9szm6Wt9//3//f/9//3//f/9//3//f/9//3//f/9//3//f/9//3//f/9//3//f/9//3//f/9//3//f/9//38AAP9//3//f/9//3//f/9//3//f/9//3//f/9//3//f/9//3//f/9//3//f/9//3//f/9//3//f/9//3//f/9//3//f/9//3//f/9//3//f/9//3//f/9//3//f/9//3//f/9//3//f/9//3//f/9//3//f/9//3//f/9//3//f/9//H/9f/17/3v/f/9/X2+9VtY91j20NbQ5kzXVPXlOP2fff/9/33v/f997t1auNZ1z/3//f/9//3//f/9/33//f/9//3//f/9//3//f/9//3//f/9//n//f/5//3/+f/9//3//f/9//3//f/9//3//f/9//3/fe/9//3/+f/5//n/+f/9//3//f/9//3//f/9//3//f/9//3//f/9//3//f/5//X/9f/5//n/+f/5//3//f/9//3//f/9//3//f/9//3//f/5//3/+f/9//3//f/9//3//f/9//3//f/9//3//f/9//3//f/9//3//f/9//3//f/9//3//f/9//3//f/9//3//f/9//3//f/9//3//f/9//3//f/9//3//f/9//3//f/9//3//f/9//3//f/5//3//f/9/338XRvlFdDHcXr93/3//f99//3//f/9//3//f/9//3//f/9//3//f/9//3//f/9//3//f/9//3//f/9//3//f/9//3//fwAA/3//f/9//3//f/9//3//f/9//3//f/9//3//f/9//3//f/9//3//f/9//3//f/9//3//f/9//3//f/9//3//f/9//3//f/9//3//f/9//3//f/9//3//f/9//3//f/9//3//f/9//3//f/9//3//f/9//3//f/9//3//f/9//3/9f/1//3//f/9//3//f/9//39da3dO1D21OZY1lzWXNbY53Vrfe/9/v3exNVVK33v/f/9//3//f/9//3//f/9//3//f/9//3//f/9//3//f/9//n//f/5//3//f/9//3//f/9//3//f/9//3//f/9//3+/d3xv33f/f/9//3//f/9//n/+f/5//n/+f/9//3//f/9//3//f/9//3//f/9//3//f/9//3//f/9//3//f/9//3//f/5//3/+f/5//n//f/5//n/+f/5//n/+f/5//n/+f/5//n/+f/5//n//f/9//3//f/9//3//f/9//3//f/9//3//f/9//3//f/9//3//f/9//3//f/9//3//f/9//3//f/9//3//f/9//3//f/9//3//f/9//3//f/9//3//f/9/f2/1QdY9lTUfZ/9//3//f99//3//f/9//3//f/9//3//f/9//3//f/9//3//f/9//3//f/9//3//f/9//3//f/9//3//f/9/AAD/f/9//3//f/9//3//f/9//3//f/9//3//f/9//3//f/9//3//f/9//3//f/9//3//f/9//3//f/9//3//f/9//3//f/9//3//f/9//3//f/9//3//f/9//3//f/9//3//f/9//3//f/9//3//f/9//3//f/9//3//f/9//3//f/1//X/+f/9//3//f/9//3/fe/9//3+/d91eOUa4Odk9uDl1LTMpGUJZSrQ5P2e/d/9//3/fe/9//3//f/9//3//f/9//3//f/9//3//f/9//n//f/9//3//f/9//3//f/9//3//f/9//3//f/9//3//fxpjjzGQMdQ9ek5fa99733f/f/9//3//f/9//3//f/9//3//f/9//3//f/9//3//f/9//3//f/9//3//f/9//3//f/9//3/+f/5//n/+f/5//3//f/9//n//f/5//3/+f/5//n//f/5//n/+f/9//3//f/9//3//f/9//3//f/9//3//f/9//3//f/9//3//f/9//3//f/9//3//f/9//3//f/9//3//f/9//3//f/9//3//f/9//3//f/9//3//f997u1rUPbQ5tDl/c/9//3//f/9//3//f/9//3//f/9//3//f/9//3//f/9//3//f/9//3//f/9//3//f/9//3//f/9//3//f/9//38AAP9//3//f/9//3//f/9//3//f/9//3//f/9//3//f/9//3//f/9//3//f/9//3//f/9//3//f/9//3//f/9//3//f/9//3//f/9//3//f/9//3//f/9//3//f/9//3//f/9//3//f/9//3//f/9//3//f/9//3//f/9//3//f/9//3//f/9//3//f/9//3//f/9//3//f/9//3+/e19r3FrXObc51zm3NREh8BydVj9n/3//f/9//3//f/5//n/9f/5//n//f/5//3/+f/9//3//f/9//3//f/9//3//f/9//3//f/9//3//f/5//3//f95711awMXAtczEzJVUtNCk4RplSPmefc997/3v/e993/3//f/9//3//f/5//n/+f/9//3//f/9//3//f/9//3//f/9//3//f/9//3//f/9//3//f/9//3//f/9//3//f/9//3//f/9//3//f/9//3//f/9//3//f/9//3//f/9//3//f/9//3//f/9//3//f/9//3//f/9//3//f/9//3//f/9//3//f/9//3//f/9//3//f/9//3//f/9//3+/e19vnFbXQbU5N0q/d/9//3//f/9//3//f/9//3//f/9//3//f/9//3//f/9//3//f/9//3//f/9//3//f/9//3//f/9//3//f/9//3//fwAA/3//f/9//3//f/9//3//f/9//3//f/9//3//f/9//3//f/9//3//f/9//3//f/9//3//f/9//3//f/9//3//f/9//3//f/9//3//f/9//3//f/9//3//f/9//3//f/9//3//f/9//3//f/9//3//f/9//3//f/9//3//f/9//3//f/9//3//f99//3//f/9//3//f/9//3//f/9//3//e/97X2dZSrU1zhhTKZUxtTX3Pd1an3P/f/9//3//f/9//n/+f/5//n/+f/9//3//f/9//3//f/9//3//f/9//3//f/9//3//f/9//3//f/9//39bZ/I5szV0MTMlNCVVKRIhUylTKZQxFz79Xr93/3//f/9//3v/f/9//n/9e/5//3//f/9//3//f/9//3//f/9//3//f/9//3//f/9//3//f/9//3//f/9//3//f/9//3//f/9//3//f/9//3//f/9//3//f/9//3//f/9//3//f/9//3//f/9//3//f/9//3//f/9//3//f/9//3//f/9//3//f/9//3//f/9//3//f/9//3//f/9//3+fd19v1z2VOZQ5mlKfd/9//3/+e/9//3//f/9//n//f/9//3//f/9//3//f/9//3//f/9//3//f/9//3//f/9//3//f/9//3//f/9//3//f/9/AAD/f/9//3//f/9//3//f/9//3//f/9//3//f/9//3//f/9//3//f/9//3//f/9//3//f/9//3//f/9//3//f/9//3//f/9//3//f/9//3//f/9//3//f/9//3//f/9//3//f/9//3//f/9//3//f/9//3//f/9//3//f/9//3//f/9//3//f/9//3/ff/9//3//f/9//n/9e/9//3//f/9//3/fd/9/NkZQKRZC1TmUMZU1czG1OVhKP2e/e/9//3//f/9//3//f/9//3//f/9//3//f/97/3v/f/9//3//f/9//3//f997/39ca1xrnm/fe/9//3+/d/1eFz6UMXMplTFUKTMlESEyJVIpcy2SLZpOPmO/c/9//3v/f/97/3//f/9//3//f/9//3//f/9//3//f/9//3//f/9//3//f/9//3//f/9//3//f/9//3//f/9//3//f/9//3//f/5//3/+f/5//n//f/9//3//f/9//3//f/9//3//f/9//3//f/9//3//f/9//3//f/9//3//f/9//n//f/9//3//f/9//3//f/9//39fb1tOtTlzMTdKPWvff/9//3//f/9//3//f/9//3//f/9//3//f/9//3//f/9//3//f/9//3//f/9//3//f/9//3//f/9//3//f/9//3//f/9//38AAP9//3//f/9//3//f/9//3//f/9//3//f/9//3//f/9//3//f/9//3//f/9//3//f/9//3//f/9//3//f/9//3//f/9//3//f/9//3//f/9//3//f/9//3//f/9//3//f/9//3//f/9//3//f/9//3//f/9//3//f/9//3//f/9//3//f99//3//f/9//3//f917/n/+f/5//n//f/9//3/fd/9/nm/QNZdOv3d/b9xa9T32QdU9lDVSLdY9m1Jfa793/3v/f/9//3//f/9//3/fe/9//3//f/9//nv+e/9//3/ff/9/33+/e5A1LimyNXlOX2vfd99333f/f993X2eaTllG1jlzLTElMSUyJVIpUilzLXIt1TkWPppS/FpeZ79z33v/f/9//3//f/9//3//e/9//3//f/9//3//e/9//3v/f/9//3//f/9//3//f/9//3//f/9//n/+f/5//n/9f/5//n/+f/5//n/+f/9/3nv/f/9//3//f/9//3//f957/3//f/9//3//f/9//3/de/9//3//f/9//3/ee957/3//f/9/v3ucVhhG1j20OZlWPGe+d/9//3//f/9//3//f/9//3//f/9//3//f/9//3//f/9//3//f/9//3//f/9//3//f/9//3//f/9//3//f/9//3//f/9//3//fwAA/3//f/9//3//f/9//3//f/9//3//f/9//3//f/9//3//f/9//3//f/9//3//f/9//3//f/9//3//f/9//3//f/9//3//f/9//3//f/9//3//f/9//3//f/9//3//f/9//3//f/9//3//f/9//3//f/9//3//f/9//3//f/9//3//f99//3//f/9//3//f/5//X/9f/5//n//f/9//3//f/9//3+YUrAx33f/f/9/33v/fxxjV0rUPfZB1z22OTItF0Z6Uj9r33v/f/9//3/fe/9/33vfe913/3/+f/5//X/+f/1//3//f/9/cS0QJTIlUylTKdc5vVK/c/97/3/fd/9//3//f59zPmN6TvY9dC0zKfEc8iATIXYxdi25Odk9tjXWORhGWk68Vt1eP2c/a79733v/f/9//3//f/9//3//f/9//3//f/9//3//f/9//3v+e/9//3//f/9//3//f/5//X//f/5//3//f/9//3//f/9//3//f/9//3//f/9//3//f/9//3//f/5//3//f/9//3//f/9//3//f/9//3//f99/HmMWRtQ9kjUVQvpe33v/f/9//3//f/9//3//f/9//3//f/9//3//f/9//3//f/9//3//f/9//3//f/9//3//f/9//3//f/9//3//f/9//3//f/9//3//f/9/AAD/f/9//3//f/9//3//f/9//3//f/9//3//f/9//3//f/9//3//f/9//3//f/9//3//f/9//3//f/9//3//f/9//3//f/9//3//f/9//3//f/9//3//f/9//3//f/9//3//f/9//3//f/9//3//f/9//3//f/9//3//f/9//3//f/9//3//f/9//3//f/9//3/+f/9//n/+f/9//3/ff/9//3+/d9M5FEL/f993/3//f997/3//f/9//WJYTtZB90GVNbU5lDX2PVlOHme/d/9//3//f/9//3/de/17/Xv8f/x//H/9f957339YTpQ18RywGNIcEyF1LZMp1DGZTr9v33f/e/9//3//f/97n3N/bxpGVS0TJVUtHEbaPbk5djG3Obc5ljWVNZU1tTm1OdY9czG0OdU9N0ZYSppSu1bbXj1nXWt+b79333v/f/9//3//f/9//3//f/9//3/fe997/3//f/9/3nvee/9//3//f/9//3//f/9//3//f/9//3//f/9//3//f/9//3//f/9//3//f/9//3/ff/9/33vff/9iGEa0ObM5sTW4Vr53/3//f/9//3//f/9//3//f/9//3//f/9//3//f/9//3//f/9//3//f/9//3//f/9//3//f/9//3//f/9//3//f/9//3//f/9//3//f/9//38AAP9//3//f/9//3//f/9//3//f/9//3//f/9//3//f/9//3//f/9//3//f/9//3//f/9//3//f/9//3//f/9//3//f/9//3//f/9//3//f/9//3//f/9//3//f/9//3//f/9//3//f/9//3//f/9//3//f/9//3//f/9//3//f/9//3//f/9//3//f15v+16YVt9//3//f/9//3//f/9//3//f19r1TncXt9//3//f/5//3/+f/9//3//f/9/f3MdY1lOF0LVOZMxtDXVPVhKeE4+Z59z/3//f/9//3//f/5/+3/7f/1//3//f997H2c5RpYxNCnyHNAUMiGVLbUxcinUNdQ5N0Z5Tt1e/14fZx9j/161NXMxF0Kfd997339/bz9n/l68VllKF0bVPbU5lDX3Pdc5tzm2Odg9uDnYPbc51j3WPfdB90EYRhhCGEL3Qb1WvVr/Yj9rn3ffe/9//3//f/9//3//f/9//3//f/9//3/ff/9//3//f/9//3/+f/9//3//f/9//3//f/9//3//f/9/33v/f/9/33vaWtQ9dDG3PdQ9NUZ9b/5//n/+f/9//3//f/9//3//f/9//3//f/9//3//f/9//3//f/9//3//f/9//3//f/9//3//f/9//3//f/9//3//f/9//3//f/9//3//f/9//3//fwAA/3//f/9//3//f/9//3//f/9//3//f/9//3//f/9//3//f/9//3//f/9//3//f/9//3//f/9//3//f/9//3//f/9//3//f/9//3//f/9//3//f/9//3//f/9//3//f/9//3//f/9//3//f/9//3//f/9//3//f/9//3//f/9//3//f/9//399b3dO0zmRMbI5+16/d/9//3//f/5//n//f/9/e1K0Od9733//f/9//3/+f/5/3Xv/f/9//3//f/9/33+fc/xeWE7VPbM1kjGSMdQ59D0WQtpaf2//f/9//3/+f/5/3Xv/f/9//3/fe793WUr3OVMpMyESHTMhVSW2MZQxtDW0NbU5tDW1NZMxczFRLVAp0znaWv97/3//f/9//3//f/9//3/fe997n3Ofc/5i3Vp6TjpK+EH4QbY5lTWVNbY5tjnXPbY51z3XPdg9tjm2OZY1tzm3OflBGkZbTptW3V4/a593v3v/f/9//3//f/9//3//f/9//3//f/9//3//f/9//3//e/9//3//f793/3//f39vWEqzNZM19kHWPTlKX2v/f997/3/+f/5//3//f/9//3//f/9//3//f/9//3//f/9//3//f/9//3//f/9//3//f/9//3//f/9//3//f/9//3//f/9//3//f/9//3//f/9//3//f/9/AAD/f/9//3//f/9//3//f/9//3//f/9//3//f/9//3//f/9//3//f/9//3//f/9//3//f/9//3//f/9//3//f/9//3//f/9//3//f/9//3//f/9//3//f/9//3//f/9//3//f/9//3//f/9//3//f/9//3//f/9//3//f/9//3//f/9/n2+5VrI1TyVwLXdOPGcbZ793/3//f/9//n//f/9/33uxOVVK/3//f/9/33v/f/9//3//f/9//3//f/9//3//f/9//3//f793HWN5TtU91j21OdY51jn3PRhCnVYfZ99//3/ff/9//3//e/9//3//fzxf9DmSKXMlVCUbPv9anFI4SvY9kzFyMXIxtDm0OdQ9d05da/9//3//f/57/3//f/9//3//f/9//3//f/9//3//f/9//3v/f/9//3//e793f29fa/xeulZYSjdG9UH1QdQ91T20NbQ5tDnVPdY9+EG3PbY5tTkXRnpSHmd/b99733//f/9//3/+f/9//3//f/9//3//f/9//3//f/9/X2+6VvU9cjGUNdY9OkpZTj1n33v/f/9//3//f/9//3//f/9//3//f/9//3//f/9//3//f/9//3//f/9//3//f/9//3//f/9//3//f/9//3//f/9//3//f/9//3//f/9//3//f/9//3//f/9//38AAP9//3//f/9//3//f/9//3//f/9//3//f/9//3//f/9//3//f/9//3//f/9//3//f/9//3//f/9//3//f/9//3//f/9//3//f/9//3//f/9//3//f/9//3//f/9//3//f/9//3//f/9//3//f/9//3//f/9//3//f/9//3//f/9/21oVQi4lcC13Tn9v33v/f997/3//f/9//3//f/9//38ZY9A5GmP/f997/3/ff/9//3//f/9//3//f/9//3//f/9//3//f/9//3//f997v3ceY3pOtTm1ObU1lTV1MbY5dDH3QZpS/WKfc997/3/fd993/3/fd/1WlC0yIdk131r/f/9/v3vfe79733ufd79333//f997/3/ee/9//Xv+f/5//3/+f/9//3//f/9//3//f/9//n//f/5//3/+f/9//3//f/9//3//f/9//3//f99733ufc39vPWf7XrlWmVL2QfdB1j3VPbQ51D2zOdM9FUbZWn5v/3//f/9//3//f/9//3//f/9/33tea3hO9EGyObM5kzXUORdC3Vp/c/9//3//f/9//3/ff/9//3//f/9//3//f/9//3//f/9//3//f/9//3//f/9//3//f/9//3//f/9//3//f/9//3//f/9//3//f/9//3//f/9//3//f/9//3//f/9//3//fwAA/3//f/9//3//f/9//3//f/9//3//f/9//3//f/9//3//f/9//3//f/9//3//f/9//3//f/9//3//f/9//3//f/9//3//f/9//3//f/9//3//f/9//3//f/9//3//f/9//3//f/9//3//f/9//3//f/5//3//f/9//3//f/9/mFKTNXIxNkpca/9//3//f/9//3//f/9//3//f/9//3//fzNG0j3/f99//3//f/9//3//f/9//3//f/9//3//f/9//3//f/9//3//f/9//3//f/9//3/ff39v/GJXTtM9kTG0ObQ1tDWzNdU5Fj5ZRllK/l5fa59zf28fX7UxMiUXQv9//3//f/9//3//f/9//3//f/9//3//f/9//3//f/9//3//f/9//3//f/9//3//f/9//3//f/9//3//f/9//3//f/9//3//f/9//3//f/9//3//f/9//3//f/9//3//f/9//3//f797fnP7YrlWeE5XSvQ99D02RrpWHWe/d/9//3+fc/9iWUrVPZM1szWyNdM5NUbaWn9v/3//f/9/33v/f/9//3//f/9//3//f/9//3//f/9//3//f/9//3//f/9//3//f/9//3//f/9//3//f/9//3//f/9//3//f/9//3//f/9//3//f/9//3//f/9//3//f/9//3//f/9/AAD/f/9//3//f/9//3//f/9//3//f/9//3//f/9//3//f/9//3//f/9//3//f/9//3//f/9//3//f/9//3//f/9//3//f/9//3//f/9//3//f/9//3//f/9//3//f/9//3//f/9//3//f/9//3//f/9//3//f957/3//f/9/2lqzNbQ53F6/e/9//3/+f/5//3//f/9//3//f/9//3//f5130T1WTv9//3//f/9//3//f/9//3//f/9//3//f/9//3//f/9//n//f/9//3//f/9/33v/f/9//3//f/9/33vfe7pSeUr1PbQ1ci20NdY5GEJTKbY1tTW2NZQxMCFRKXhO/3//f/9//3//f/9//3//f/9//3//f/9//3//f/9//3//f/9//3//f/9//3//f/9//3//f/9//3//f/9//3//f/9//3//f/9//3//f/9//3//f/9//3//f/9//3//f/9//3//f/9//3/fe99733v/f997n3M/Z/9inFI6ShhCOkbYPdY9dDFzLXIx1T1YSrpaf2+/d997/3//f/9//3//f/9//3//f/9//3//f/9//3//f/9//3//f/9//3//f/9//3//f/9//3//f/9//3//f/9//3//f/9//3//f/9//3//f/9//3//f/9//3//f/9//3//f/9//3//f/9//38AAP9//3//f/9//3//f/9//3//f/9//3//f/9//3//f/9//3//f/9//3//f/9//3//f/9//3//f/9//3//f/9//3//f/9//3//f/9//3//f/9//3//f/9//3//f/9//3//f/9//3//f/9//3//f/9//3//f/9//3//f/9/v3f0PZI1P2vff/9//3//f/9//3/+f/9//3//f/9//3//f/9/2F7RPfti/3//f/9//3//f/9//3//f/9//3//f/9//3//f/9//3//f/9//3//f/9//3//f/9//3//f/9//3//f/9//3//f/9/v3dfa7pSN0bUOdU51TmzNXItszXUNVhKXmv/f/9//3//f/9//3//f/9//3//f/9//3//f/9//3//f/9//3//f/9//3//f/9//3//f/9//3//f/9//3//f/9//3//f/9//3//f/9//3//f/9//3//f/9//3//f/9//3//f/5//3//f/9//3//f99//3//f/9/n3eeVpc1dzGXNXMxkzUWQnlO/V5fa997/3//f/9//3//f/9//3v/f/9//3//f/9//3//f/9//3//f/9//3//f/9//3//f/9//3//f/9//3//f/9//3//f/9//3//f/9//3//f/9//3//f/9//3//f/9//3//f/9//3//f/9//3//f/9//3//fwAA/3//f/9//3//f/9//3//f/9//3//f/9//3//f/9//3//f/9//3//f/9//3//f/9//3//f/9//3//f/9//3//f/9//3//f/9//3//f/9//3//f/9//3//f/9//3//f/9//3//f/9//3//f/9//3//f/9//3//f/9//39da5Ex21r/f/9/v3vfe/9//3//f/9//3//f/9//3//f/9//380SvI9v3f/f/9//3//f/9//3//f/9//3//f/9//3//f/9//3//f/9//3//f/9//3//f/9//3//f/9//3//f/9//3/fe/9//3//f/9//3//f/9/X2t/bx1j+14cY15rf2//f/9//3//f/9//3//f/9//3//f/9//3//f/9//3//f/9//3//f/9//3//f/9//3//f/9//3//f/9//3//f/9//3//f/9//3//f/9//3//f/9//3//f/9//3//f/9//3//f917/3//f/9/vne/e997/3+fd/5e90GVNZU11znYOdc9elL8Xl9r33v/f/9//3//f/9//3//f/9//3//f/9//3//f/9//3//f/9//3//f/9//3//f/9//3//f/9//3//f/9//3//f/9//3//f/9//3//f/9//3//f/9//3//f/9//3//f/9//3//f/9//3//f/9//3//f/9//3//f/9/AAD/f/9//3//f/9//3//f/9//3//f/9//3//f/9//3//f/9//3//f/9//3//f/9//3//f/9//3//f/9//3//f/9//3//f/9//3//f/9//3//f/9//3//f/9//3//f/9//3//f/9//3//f/9//3//f/9//3/+f/9//3//fxtjsTXfe/9//3//f/9//3//f/9//3//f/9//3/ff/9//3+/d7I5dlL/f/9//3//f/9//3//f/9//3//f/9//3//f/9//3//f/9//3//f/9//3//f/9//3//f/9//3//f/9//3//f/9//3//f997/3//f/9//3//f/9//3/fe/9//3//f/9//3//f/9//3//f/9//3//f/9//3//f/9//3//f/9//3//f/9//3//f/9//3//f/9//3//f/9//3//f/9//3//f/9//3//f/9//3//f/9//3//f/9//3//f/9//3//f/9//3//f997/3//f/9/P2s7Ttg9tzmVNXMx0zk1RhpjnnP/f/9//3//f/9//3//f/9//3//f/9//3//f/9//3//f/9//3//f/9//3//f/9//3//f/9//3//f/9//3//f/9//3//f/9//3//f/9//3//f/9//3//f/9//3//f/9//3//f/9//3//f/9//3//f/9//3//f/9//3//f/9//38AAP9//3//f/9//3//f/9//3//f/9//3//f/9//3//f/9//3//f/9//3//f/9//3//f/9//3//f/9//3//f/9//3//f/9//3//f/9//3//f/9//3//f/9//3//f/9//3//f/9//3//f/9//3//f/9//3//f/9//3//f/9/+l6xNf9/33v/f/9//3//f/9//3//f/5//3/+f/9//3//f/xisjkbY/9/33v/f/9//3//f/9//3//f/9//3//f/9//3//f/9//3//f/9//3//f/9//3//f/9//3//f/9//3//f/9//3//f/9//3//f/9//3//f/9//3//f/9//3//f/9//3//f/9//3//f/9//3//f/9//3//f/9//3//f/9//3//f/9//3//f/9//3//f/9//3//f/9//3//f/9//3//f/9//3//f/9//3//f/9//3//f/9//3//f/9//3//f/9//3++e/9//3/ff91eGEaWNXU1ljn3QVlOHWO/d/9//3//f/9//3//f/9//3//f/9//3//f/9//3//f/9//3/+f/9//3//f/9//3//f/9//3//f/9//3//f/9//3//f/9//3//f/9//3//f/9//3//f/9//3//f/9//3//f/9//3//f/9//3//f/9//3//f/9//3//f/9//3//f/9//3//fwAA/3//f/9//3//f/9//3//f/9//3//f/9//3//f/9//3//f/9//3//f/9//3//f/9//3//f/9//3//f/9//3//f/9//3//f/9//3//f/9//3//f/9//3//f/9//3//f/9//3//f/9//3//f/9//3//f/9//3//f/9//3/6XtI5v3P/f/5//3/fe/9//3//f/9//3/+f/5//3//f/9/WU7UPb97/3//f/9//3//f/9//3//f/9//3//f/9//3//f/9//3//f/9//3//f/9//3//f/9//3//f/9//3//f/9//3//f/9//3//f/9//n//f/5//3/+f/9//3//f/9//3//f/9//3//f/9//3//f/9//3//f/9//3//f/9//3//f/9//3//f/9//3//f/9//3//f/9//3//f/9//3//f/9//3//f/9//3//f/9//3//f/9//3//f/9//3//f/9//3//f/9/n3e9WvZBczFRLdU9WEo+Z39v/3//f/973nv/f/9//3/+f/9//3//f/9//3//f/9//3//f/9//3//f/9//3//f/9//3//f/9//3//f/9//3//f/9//3//f/9//3//f/9//3//f/9//3//f/9//3//f/9//3//f/9//3//f/9//3//f/9//3//f/9//3//f/9//3//f/9//3//f/9/AAD/f/9//3//f/9//3//f/9//3//f/9//3//f/9//3//f/9//3//f/9//3//f/9//3//f/9//3//f/9//3//f/9//3//f/9//3//f/9//3//f/9//3//f/9//3//f/9//3//f/9//3//f/9//3//f/9//3//f/9//3//f/pe0jm/d/5//n//f/9//3//f/9//3/+f/5//X//f997/3/VPfZB/3//f/9//3//f/9//n//f/9//3//f/9//3//f/9//3//f/9//3//f/9//3//f/9//3//f/9//3//f/9//3//f/9//3//f/9//3//f/5//n/+f/5//n//f/9//3//f/9//3//f/9//3//f/9//3//f/9//3//f/9//3//f/9//3//f/9//3//f/9//3//f/9//3//f/9//3//f/9//3//f/9//3//f/9//3//f/9//3//f/9//3//f/9//3//f/9/f3N9VnQ1czH1PZlWXmv/f/9//3//f/9//3//f/9//3//f/9//3//f/5//3/+f/9//3//f/9//3//f/9//3//f/9//3//f/9//3//f/9//3//f/9//3//f/9//3//f/9//3//f/9//3//f/9//3//f/9//3//f/9//3//f/9//3//f/9//3//f/9//3//f/9//3//f/9//3//f/9//38AAP9//3//f/9//3//f/9//3//f/9//3//f/9//3//f/9//3//f/9//3//f/9//3//f/9//3//f/9//3//f/9//3//f/9//3//f/9//3//f/9//3//f/9//3//f/9//3//f/9//3//f/9//3//f/9//3//f917/3/fe/9/v3exNRtj/3/+f/9/3nv/f/9//3//f/9//X/+f/57/38dZ9U93V7/f/9//3//f/9//3//f/9//3//f/9//3//f/9//3//f/9//3//f/9//3//f/9//3//f/9//3//f/9//3//f/9//3//f/9//3//f/9//3//f/9//n//f/9//3//f/9//3//f/9//3//f/9//3//f/9//3//f/9//3//f/9//3//f/9//3//f/9//3//f/9//3//f/9//3//f/9//3//f/9//3//f/9//n//f/9//3//f/9//3//f/9//3//f/9/33sXRjEptDmZUl5r/3//f957/3//f/9//3//f/9//3//f/9//3//f/9//3//f/9//3//f/9//3//f/9//3//f/9//3//f/9//3//f/9//3//f/9//3//f/9//3//f/9//3//f/9//3//f/9//3//f/9//3//f/9//3//f/9//3//f/9//3//f/9//3//f/9//3//f/9//3//f/9//3//fwAA/3//f/9//3//f/9//3//f/9//3//f/9//3//f/9//3//f/9//3//f/9//3//f/9//3//f/9//3//f/9//3//f/9//3//f/9//3//f/9//3//f/9//3//f/9//3//f/9//3//f/9//3//f/9//3//f/9//n//f/9//3/fe7E5llL/f/17/3//f/9//3//f/9/3Xv+f/5//3//f3hSlDWfd/9//3//f/9//3//f/9//3//f/9//3//f/9//3//f/9//3//f/9//3//f/9//3//f/9//3//f/9//3//f/9//3//f/9//3//f/9/33/ee/9//3//f/9//3//f/9//3//f/9//3//f/9//3//f/9//3//f/9//3//f/9//3//f/9//3//f/9//3//f/9//3//f/9//3//f/9//3//f/9//3//f/9//3//f/9/3nv/f/9//3//f/9//3//f/9/3nt9b7I1kjHbWv9//3//e/9//3/+f/9//3//f/9//3//f997/3//f/9//3//f/9//3//f/9//3//f/9//3//f/9//3//f/9//3//f/9//3//f/9//3//f/9//3//f/9//3//f/9//3//f/9//3//f/9//3//f/9//3//f/9//3//f/9//3//f/9//3//f/9//3//f/9//3//f/9//3//f/9/AAD/f/9//3//f/9//3//f/9//3//f/9//3//f/9//3//f/9//3//f/9//3//f/9//3//f/9//3//f/9//3//f/9//3//f/9//3//f/9//3//f/9//3//f/9//3//f/9//3//f/9//3//f/9//3//f/9//3//f/9//3//f/97VkrROf9/3Xv/f/9//3//f/9//3/+f/9//3//f/9/0z3VQf9//3//f/9//3//f/9//3//f/9//3//f/9//3//f/9//3//f/9//3//f/9//3//f/9//3//f/9//3//f/9//3//f/9/33vff/9//3/ff/9//3//f/9//3//f/9//3//f/9//3//f/9//3//f/9//3//f/9//3//f/9//3//f/9//3//f/9//3//f/9//3//f/9//3//f/9//3//f/9//3//f/9//3//f/9//3//f/9//3//f/9//3//f/9//3/ee1trTin1PZ93/3//f/9//3/fe/9//3//f/9//3//f/9//3//f/9//3//f/9//3//f/9//3//f/9//3//f/9//3//f/9//3//f/9//3//f/9//3//f/9//3//f/9//3//f/9//3//f/9//3//f/9//3//f/9//3//f/9//3//f/9//3//f/9//3//f/9//3//f/9//3//f/9//3//f/9//38AAP9//3//f/9//3//f/9//3//f/9//3//f/9//3//f/9//3//f/9//3//f/9//3//f/9//3//f/9//3//f/9//3//f/9//3//f/9//3//f/9//3//f/9//3//f/9//3//f/9//3//f/9//3//f/9//3//f/9//n//f/9//3/6XrA1XGv/f/9//3//f/9//3//f/9//3/fe/9/n3eyOXlS/3//f/9//3//f/9//3//f/9//3//f/9//3//f/9//3//f/9//3//f/9//3//f/9//3//f/9//3//f/9//3//f/9//3//f/9//3+4WvI9d1Lff/9//3//f/9//3//f/9//n//f/9//3//f/9//3//f/9//3//f/9//3//f/9//3//f/9//3//f/9//3//f/9//3//f/9//3//f/9//3//f/9//3//f/9//3/fe/9//3//f/9//3//f/9//3//f/9/nXPUPVEpFkJfa99733vfe/9/33v/f/9//3//f/9//n//f/9//3//f/9//3//f/9//3//f/9//3//f/9//3//f/9//3//f/9//3//f/9//3//f/9//3//f/9//3//f/9//3//f/9//3//f/9//3//f/9//3//f/9//3//f/9//3//f/9//3//f/9//3//f/9//3//f/9//3//f/9//3//fwAA/3//f/9//3//f/9//3//f/9//3//f/9//3//f/9//3//f/9//3//f/9//3//f/9//3//f/9//3//f/9//3//f/9//3//f/9//3//f/9//3//f/9//3//f/9//3//f/9//3//f/9//3//f/9//3//f/9//3//f/9//3//f59zsTV2Tv9//3//f/9//3//f/9//3//f/9//3/7YtI5X2/fe/9//3//f/9//3//f/9//3//f/9//3//f/9//3//f/9//3//f/9//3//f/9//3//f/9//3//f/9//3//f/9//3//f/9//3+ec7hWcDGRNTZGf3O/d/9//3//f/9//3//f/9//3//f/9//3//f/9//3//f/9//3//f/9//3//f/9//3//f/9//3//f/9//3//f/9//3//f/9//3//f/9//3//f/9//3//f/9//3//f/9//3//f/9//3//f/9//3/ff1pKtzmVMXMtWEp/b/9/33v/f/9//3/+f/9//3//f/5//3//f/9//3//f/9//3//f/9//3//f/9//3//f/9//3//f/9//3//f/9//3//f/9//3//f/9//3//f/9//3//f/9//3//f/9//3//f/9//3//f/9//3//f/9//3//f/9//3//f/9//3//f/9//3//f/9//3//f/9//3//f/9/AAD/f/9//3//f/9//3//f/9//3//f/9//3//f/9//3//f/9//3//f/9//3//f/9//3//f/9//3//f/9//3//f/9//3//f/9//3//f/9//3//f/9//3//f/9//3//f/9//3//f/9//3//f/9//3//f/9//3//f/9//3//f/9/v3c1RpE133/fe/9//3//f/9//3//f/9//3//fxRG8z3fe99//3//f/9//3//f/9//3//f/9//3//f/9//3//f/9//3//f/9//3//f/9//3//f/9//3//f/9//3//f/9//3//f713/3//f/9/+l7TOXEx9UGzOXlSX2//f/9//3/9f/9//3//f/9//3//f/9//3//f/9//3//f/9//3//f/9//3//f/9//3//f/9//3//f/9//3//f/9//3//f/9//3//f/9//3//f/9//3/fe55z33v/f/9//3//f/9//3//f/9/v3udVtc9tTWTMbM19EEcY593/3//f/9//3//f/9//3//f/9//3//f/9//3//f/9//3//f/9//3//f/9//3//f/9//3//f/9//3//f/9//3//f/9//3//f/9//3//f/9//3//f/9//3//f/9//3//f/9//3//f/9//3//f/9//3//f/9//3//f/9//3//f/9//3//f/9//3//f/9//38AAP9//3//f/9//3//f/9//3//f/9//3//f/9//3//f/9//3//f/9//3//f/9//3//f/9//3//f/9//3//f/9//3//f/9//3//f/9//3//f/9//3//f/9//3//f/9//3//f/9//3//f/9//3//f/9//3//f/5//3//f/9//3//f9tekjW7Wv9//3//f/5//3//f/9//3//f/9/sjk0Sv9//3//f/9//3//f/9//3//f/9//3//f/9//3//f/9//3//f/9//3//f/9//3//f/9//3//f/9//3//f/9//3//f/9//3//f/9//3u/d/1iWUrVOZMx1DmZVp9z/3//f/5//X//f/9//3//f/9//3//f/9//3//f/9//3//f/9//3//f/9//3//f/9//3//f/9//3//f/9//3//f/9//3//f/9//3//f/9//3/5YjNG8UF1Tv9//3//f/9//3//f/9//3//f/9/v3O5VhZCtTV0MZY1GUa9Wp93/3//f/9//3/+f/9//3//f/9//3//f/9//3//f/9//3//f/9//n//f/9//3//f/9//3//f/9//3//f/9//3//f/9//3//f/9//3//f/9//3//f/9//3//f/9//3//f/9//3//f/9//3//f/9//3//f/9//3//f/9//3//f/9//3//f/9//3//fwAA/3//f/9//3//f/9//3//f/9//3//f/9//3//f/9//3//f/9//3//f/9//3//f/9//3//f/9//3//f/9//3//f/9//3//f/9//3//f/9//3//f/9//3//f/9//3//f/9//3//f/9//3//f/9//3//f/9//n//f/9//3//f/9/v3ezOdU9/3//f957/3/+f/9//3//f997n3exNZhW33v/f/9//3//f/9//3//f/9//3//f/9//3//f/9//3//f/9//3//f/9//3//f/9//3//f/9//3//f/9//3//f/9//3//f/9//3//f/9//3+/e593HmdXThNC2Vree/9//n/+f/9//3//f/9//3//f/9//3//f/9//3//f/9//3//f/9//3//f/9//3//f/9//3//f/9//3//f/9//3//f/9//3//f/9//3/fe1RKbS1tLXVS/3//f/9//3//f/9//3//f/5//nv/f/9/v3fdXrY5uD2XOZY5tjlaUj5r/3//f/9//3//f/9//3//f/9//3//f/9//3//f/9//3//f/9//3//f/9//3//f/9//3//f/9//3//f/9//3//f/9//3//f/9//3//f/9//3//f/9//3//f/9//3//f/9//3//f/9//3//f/9//3//f/9//3//f/9//3//f/9//3//f/9/AAD/f/9//3//f/9//3//f/9//3//f/9//3//f/9//3//f/9//3//f/9//3//f/9//3//f/9//3//f/9//3//f/9//3//f/9//3//f/9//3//f/9//3//f/9//3//f/9//3//f/9//3//f/9//3//f/9//3//f/9//3//f/9//3//f5hSsjl/c997/3//f/9//3//f/9//388a7M5/F7/f/9//3//f/9//3//f/9//3//f/9//3//f/9//3//f/9//3//f/9//3//f/9//3//f/9//3//f/9//3//f/9//3//f/9//3//f/9//3//f/9//3//f/9//3//f/9//3//f/9//3//f/9//3//f/9//3//f/9//3//f/9//3//f/9//3//f/9//3//f/9//3//f/9//3//f/9//3//f/9//3//f/9//3//f/9/EkZMKdA5nnf/f/9//3//f/9//3//f/9//3//f/9//3//f/9/v3dfbxdG1j21OZM1tTkYRh9r/3//f/9//3//f/9//3//f/9//3//f/9//3//f/9//3//f/9//3//f/9//3//f/9//3//f/9//3//f/9//3//f/9//3//f/9//3//f/9//3//f/9//3//f/9//3//f/9//3//f/9//3//f/9//3//f/9//3//f/9//3//f/9//38AAP9//3//f/9//3//f/9//3//f/9//3//f/9//3//f/9//3//f/9//3//f/9//3//f/9//3//f/9//3//f/9//3//f/9//3//f/9//3//f/9//3//f/9//3//f/9//3//f/9//3//f/9//3//f/9//3//f/9//3//f/9//3//f/9/XW+yNVpO/3//f/9//n//f/9//3//f/piszU/a/9//3//f/9//3//f/9//3//f/9//3//f/9//3//f/9//3//f/9//3//f/9//3//f/9//3//f/9//3//f/9//3//f/9//3//f/9//3//f/9//3//f/9//3//f/9//3//f/9//3//f/9//3//f/9//3//f/9//3//f/9//3//f/9//3//f/9//3//f/9//3//f/9//3//f/9//3//f/9//3//f/9//3//f/9//3/XWnVSt1r/f/9//3//f/9//3//f/9//3//f/9//3//f/9//3//f997338+a1hO9kHWPddBtj3VPdtev3f/f/9/33v/f/9//3//f/9//3//f/9//3//f/9//3//f/9//3//f/9//3//f/9//3//f/9//3//f/9//3//f/9//3//f/9//3//f/9//3//f/9//3//f/9//3//f/9//3//f/9//3//f/9//3//f/9//3//f/9//3//fwAA/3//f/9//3//f/9//3//f/9//3//f/9//3//f/9//3//f/9//3//f/9//3//f/9//3//f/9//3//f/9//3//f/9//3//f/9//3//f/9//3//f/9//3//f/9//3//f/9//3//f/9//3//f/9//3//f/9//3//f/9//3//f/9//3//fxVClDW/e/9//nv/f/9//3//f/9/llLUPZ93/3/+f/9//3//f/9//3//f/9//3//f/9//3//f/9//3//f/9//3//f/9//3//f/9//3//f/9//3//f/9//3//f/9//3//f/9//3//f/9//3//f/9//3//f/9//3//f/9//3//f/9//3//f/9//3//f/9//3//f/9//3//f/9//3//f/9//3//f/9//3//f/9//3//f/9//3//f/9//3//f/9//3//f/9//3//f997vnfff/9//3//f/9//3//f/9//3//f/9//3//f/9//3//f/9//3/ff/9//3+fc5pW1D20ObQ5tTnVPbxav3v/f99733v/f917/3//f/9//3//f/9//3//f/9//3//f/9//3//f/9//3//f/9//3//f/9//3//f/9//3//f/9//3//f/9//3//f/9//3//f/9//3//f/9//3//f/9//3//f/9//3//f/9//3//f/9//3//f/9/AAD/f/9//3//f/9//3//f/9//3//f/9//3//f/9//3//f/9//3//f/9//3//f/9//3//f/9//3//f/9//3//f/9//3//f/9//3//f/9//3//f/9//3//f/9//3//f/9//3//f/9//3//f/9//3//f/9//3//f/9//3//f/9//3//f/9//GJyMR5n/3//e/9//3//f/9//380RtQ9/3//f/9//3//f/9//3//f/9//3//f/9//3//f/9//3//f/9//3//f/9//3//f/9//3//f/9//3//f/9//3//f/9//3//f/9//3//f/9//3//f/9//3//f/9//3//f/9//3//f/9//3//f/9//3//f/9//3//f/9//3//f/9//3//f/9//3//f/9//3//f/9//3//f/9//3//f/9//3//f/9//3//f/9//3//f/9//3//f/9//3//f/9//3//f/9//3//f/9//3//f/5//3//f/9//3//f/9//3/fe/9//3//fz1nWU7WPbc5Uy1zMTdGX2/ff/9//3//f/9//3//f/9//3/de/9//3//f/9//3//f/9//3//f/9//3//f/9//3//f/9//3//f/9//3//f/9//3//f/9//3//f/9//3//f/9//3//f/9//3//f/9//3//f/9//3//f/9//3//f/9//38AAP9//3//f/9//3//f/9//3//f/9//3//f/9//3//f/9//3//f/9//3//f/9//3//f/9//3//f/9//3//f/9//3//f/9//3//f/9//3//f/9//3//f/9//3//f/9//3//f/9//3//f/9//3//f/9//3//f/9//3//f/9//3//f/9//3+/d9U9Fkb/f/9//3//f/9//3//f/I9Nkr/f/9//3//f/9//3//f/9//3//f/9//3//f/9//3//f/9//3//f/9//3//f/9//3//f/9//3//f/9//3//f/9//3//f/9//3//f/9//3//f/9//3//f/9//3//f/9//3//f/9//3//f/9//3//f/9//3//f/9//3//f/9//3//f/9//3//f/9//3//f/9//3//f/9//3//f/9//3//f/9//3//f/9//3//f/9/33v/f/9//3//f/9//3//f/9//3//f/9//3//f/5//3//f/9//3//f/9//3//f/9//3//f/9//3/ffz9rWk7WQfdB10GVNTlK/2K/e/9//3//f/9//n/9f/x//3//f/9//3//f/9//3//f/9//3//f/9//3//f/9//3//f/9//3//f/9//3//f/9//3//f/9//3//f/9//3//f/9//3//f/9//3//f/9//3//f/9//3//f/9//3//fwAA/3//f/9//3//f/9//3//f/9//3//f/9//3//f/9//3//f/9//3//f/9//3//f/9//3//f/9//3//f/9//3//f/9//3//f/9//3//f/9//3//f/9//3//f/9//3//f/9//3//f/9//3//f/9//3//f/9//3//f/9//3//f/9//3//f/9/FkayNd97/3/fe/9//3//f55z0j2ZUv9//3//f/9//3//f/9//3//f/9//3//f/9//3//f/9//3//f/9//3//f/9//3//f/9//3//f/9//3//f/9//3//f/9//3//f/9//3//f/9//3//f/9//3//f/9//3//f/9//3//f/9//3//f/9//3//f/9//3//f/9//3//f/9//3//f/9//3//f/9//3//f/9//3//f/9//3//f/9//3//f/9//3//f/9//3//f/9//3//f/9//3//f/9//3//f/9//3//f/5//3/+f/9//n//f/9//3//f/9//3//f/9//3//f/9//3//f39zelK1ObY5tzmWORlGvVp/c/9//3//f/5//3//f/9//3//f/9//3/+f/9//n//f/9//3//f/9//3//f/9//3//f/9//3//f/9//3//f/9//3//f/9//3//f/9//3//f/9//3//f/9//3//f/9//3//f/9//3//f/9/AAD/f/9//3//f/9//3//f/9//3//f/9//3//f/9//3//f/9//3//f/9//3//f/9//3//f/9//3//f/9//3//f/9//3//f/9//3//f/9//3//f/9//3//f/9//3//f/9//3//f/9//3//f/9//3//f/9//3//f/9//3//f/9//3//f/9//3/8XrI1G2P/f997/3//f/9/PGfSOR1n/3//f/9//3//f/9//3//f/9//3//f/9//3//f/9//3//f/9//3//f/9//3//f/9//3//f/9//3//f/9//3//f/9//3//f/9//3//f/9//3//f/9//3//f/9//3//f/9//3//f/9//3//f/9//3//f/9//3//f/9//3//f/9//3//f/9//3//f/9//3//f/9//3//f/9//3//f/9//3//f/9//3//f/9//3//f/9//3//f/9//3//f/9//3//f/9//3//f/9//3//f/9//3//f/9//3//f/9//n//f/9//3//f/9//n//f/9//3//f99//mIZSpY12UGWNdY9m1afc/9//3/fe/9//3//f/9//3//f/9//3//f/9//3//f/9//3//f/9//3//f/9//3//f/9//3//f/9//3//f/9//3//f/9//3//f/9//3//f/9//3//f/9//3//f/9//3//f/9//38AAP9//3//f/9//3//f/9//3//f/9//3//f/9//3//f/9//3//f/9//3//f/9//3//f/9//3//f/9//3//f/9//3//f/9//3//f/9//3//f/9//3//f/9//3//f/9//3//f/9//3//f/9//3//f/9//3//f/9//3//f/9//3//f/9/33v/f5930z3zPf9/33v/f/9//3+6WtM5X2//f/9//3//f/9//3//f/9//3//f/9//3//f/9//3//f/9//3//f/9//3//f/9//3//f/9//3//f/9//3//f/9//3//f/9//3//f/9//3//f/9//3//f/9//3//f/9//3//f/9//3//f/9//3//f/9//3//f/9//3//f/9//3//f/9//3//f/9//3//f/9//3//f/9//3//f/9//3//f/9//3//f/9//3//f/9//3//f/9//3//f/9//3//f/9//3//f/9//3//f/9//3//f/9//3//f/9//3//f/5//3/+f/5//n//f/1//3//f/9//3//f797P2s5StZBkzWUNbQ5OEoeZ/9//3//f/9//3//f/9//3//f/5//3//f/9//3//f/9//3//f/9//3//f/9//3//f/9//3//f/9//3//f/9//3//f/9//3//f/9//3//f/9//3//f/9//3//f/9//3//fwAA/3//f/9//3//f/9//3//f/9//3//f/9//3//f/9//3//f/9//3//f/9//3//f/9//3//f/9//3//f/9//3//f/9//3//f/9//3//f/9//3//f/9//3//f/9//3//f/9//3//f/9//3//f/9//3//f/9//3//f/9//3//f/9//3//f/9//38URhRCPWv/f/9//3//f5lW1D2fc/9//3/+f/9//3//f/9//3//f/9//3//f/9//3//f/9//3//f/9//3//f/9//3//f/9//3//f/9//3//f/9//3//f/9//3//f/9//3//f/9//3//f/9//3//f/9//3//f/9//3//f/9//3//f/9//3//f/9//3//f/9//3//f/9//3//f/9//3//f/9//3//f/9//3//f/9//3//f/9//3//f/9//3//f/9//3//f/9//3//f/9//3//f/9//3//f/9//3//f/9//3//f/9//3//f/9//3//f/9//3//f/9//3//f/9//3//f/9//3//f/9//3//f/9/nnO5VtU9lTmWOdk9+UHeXp9z/3//f/9//3//f/9//3/+f/9//3//f/9//3//f/9//3//f/9//3//f/9//3//f/9//3//f/9//3//f/9//3//f/9//3//f/9//3//f/9//3//f/9//3//f/9/AAD/f/9//3//f/9//3//f/9//3//f/9//3//f/9//3//f/9//3//f/9//3//f/9//3//f/9//3//f/9//3//f/9//3//f/9//3//f/9//3//f/9//3//f/9//3//f/9//3//f/9//3//f/9//3//f/9//3//f/9//3//f/9//3//f/9//3//f/pekDG5Wv9//3//f/9/WErVPZ93/3//f/5//3//f/9//3//f/9//3//f/9//3//f/9//3//f/9//3//f/9//3//f/9//3//f/9//3//f/9//3//f/9//3//f/9//3//f/9//3//f/9//3//f/9//3//f/9//3//f/9//3//f/9//3//f/9//3//f/9//3//f/9//3//f/9//3//f/9//3//f/9//3//f/9//3//f/9//3//f/9//3//f/9//3//f/9//3//f/9//3//f/9//3//f/9//3//f/9//3//f/9//3//f/9//3//f/9//3//f/9//3//f/5//3//f/9//3//f/5//n/9f/5/3Hf/f/9/v3e8WthBdzWXNbY5FkKbVp9z/3//f/9//3//f/9//3//f/57/3//f/9//3//f/9//3//f/9//3//f/9//3//f/9//3//f/9//3//f/9//3//f/9//3//f/9//3//f/9//3//f/9//38AAP9//3//f/9//3//f/9//3//f/9//3//f/9//3//f/9//3//f/9//3//f/9//3//f/9//3//f/9//3//f/9//3//f/9//3//f/9//3//f/9//3//f/9//3//f/9//3//f/9//3//f/9//3//f/9//3//f/9//3//f/9//3//f/9//3//f/9/v3eRNTVG33//f/9//38WRvU933//f/9//n//f/9//3//f/9//3//f/9//3//f/9//3//f/9//3//f/9//3//f/9//3//f/9//3//f/9//3//f/9//3//f/9//3//f/9//3//f/9//3//f/9//3//f/9//3//f/9//3//f/9//3//f/9//3//f/9//3//f/9//3//f/9//3//f/9//3//f/9//3//f/9//3//f/9//3//f/9//3//f/9//3//f/9//3//f/9//3//f/9//3//f/9//3//f/9//3//f/9//3//f/9//3//f/9//3//f/9//3//f/9//3//f/9//3//f/9//3/+f/1//X/+f/5//3//f/9/n3e9WvdBkzGTNdQ59UHbWr93/3/fe/97/3//f/9//3//f/9//n//f/9//3//f/9//3//f/9//3//f/9//3//f/9//3//f/9//3//f/9//3//f/9//3//f/9//3//f/9//3//fwAA/3//f/9//3//f/9//3//f/9//3//f/9//3//f/9//3//f/9//3//f/9//3//f/9//3//f/9//3//f/9//3//f/9//3//f/9//3//f/9//3//f/9//3//f/9//3//f/9//3//f/9//3//f/9//3//f/9//3//f/9//3//f/9//3//f/9//3//fzZG0z08a/9/33//f5Q1F0b/f/9//n/+f/9//3//f/9//3//f/9//3//f/9//3//f/9//3//f/9//3//f/9//3//f/9//3//f/9//3//f/9//3//f/9//3//f/9//3//f/9//3//f/9//3//f/9//3//f/9//3//f/9//3//f/9//3//f/9//3//f/9//3//f/9//3//f/9//3//f/9//3//f/9//3//f/9//3//f/9//3//f/9//3//f/9//3//f/9//3//f/9//3//f/9//3//f/9//3//f/9//3//f/9//3//f/9//3//f/9//3//f/9//3//f/9//3//f/9//3//f/9//n/+f/5//n/dd/9//3//f/9/v3seZ1dKkjWzObI50zl3Tp9z/3//f/9//3v/f/9//3//f/9//3//f/9//3//f/9//3//f/9//3//f/9//3//f/9//3//f/9//3//f/9//3//f/9//3//f/9//3//f/9/AAD/f/9//3//f/9//3//f/9//3//f/9//3//f/9//3//f/9//3//f/9//3//f/9//3//f/9//3//f/9//3//f/9//3//f/9//3//f/9//3//f/9//3//f/9//3//f/9//3//f/9//3//f/9//3//f/9//3//f/9//3//f/9//3//f/9//3//f/9/PmuSNZdW/3//f99/dDU4Sv9//3//f/5//3//f/9//3//f/9//3//f/9//3//f/9//3//f/9//3//f/9//3//f/9//3//f/9//3//f/9//3//f/9//3//f/9//3//f/9//3//f/9//3//f/9//3//f/9//3//f/9//3//f/9//3//f/9//3//f/9//3//f/9//3//f/9//3//f/9//3//f/9//3//f/9//3//f/9//3//f/9//3//f/9//3//f/9//3//f/9//3//f/9//3//f/9//3//f/9//3//f/9//3//f/9//3//f/9//3//f/9//3//f/9//3//f/9//3//f/9//3//f/9//3//f/9//3//f/17/3//f99733t+a3dO0jmyNbI5sTWYUj1n/3//f/9/33v/f/9//3//f/9//3//f/9//3//f/9//3//f/9//3//f/9//3//f/9//3//f/9//3//f/9//3//f/9//3//f/9//38AAP9//3//f/9//3//f/9//3//f/9//3//f/9//3//f/9//3//f/9//3//f/9//3//f/9//3//f/9//3//f/9//3//f/9//3//f/9//3//f/9//3//f/9//3//f/9//3//f/9//3//f/9//3//f/9//3//f/9//3//f/9//3//f/9//nv/f/9//3+/e7M58j3fe99/f3NTMXtS/3//f/5//3//f/9//3//f/9//3//f/9//3//f/9//3//f/9//3//f/9//3//f/9//3//f/9//3//f/9//3//f/9//3//f/9//3//f/9//3//f/9//3//f/9//3//f/9//3//f/9//3//f/9//3//f/9//3//f/9//3//f/9//3//f/9//3//f/9//3//f/9//3//f/9//3//f/9//3//f/9//3//f/9//3//f/9//3//f/9//3//f/9//3//f/9//3//f/9//3//f/9//3//f/9//3//f/9//3//f/9//3//f/9//3//f/9//3//f/9//3//f/9//3//f/9//3//f/5//n/8f/x7/3//e997/39/b3hO0znUOXIxkjHUOdtav3f/f/9/33v/f/9//3//f/9//3//f/9//3//f/9//3//f/9//3//f/9//3//f/9//3//f/9//3//f/9//3//f/9//3//fwAA/3//f/9//3//f/9//3//f/9//3//f/9//3//f/9//3//f/9//3//f/9//3//f/9//3//f/9//3//f/9//3//f/9//3//f/9//3//f/9//3//f/9//3//f/9//3//f/9//3//f/9//3//f/9//3//f/9//3//f/9//3//f/9//3//f/9//3//f/9/eVKwNRpj/38dZ5U1vVr/f/9//n/+f/9//3//f/9//3//f/9//3//f/9//3//f/9//3//f/9//3//f/9//3//f/9//3//f/9//3//f/9//3//f/9//3//f/9//3//f/9//3//f/9//3//f/9//3//f/9//3//f/9//3//f/9//3//f/9//3//f/9//3//f/9//3//f/9//3//f/9//3//f/9//3//f/9//3//f/9//3//f/9//3//f/9//3//f/9//3//f/9//3//f/9//3//f/9//3//f/9//3//f/9//3//f/9//3//f/9//3//f/9//3//f/9//3//f/9//3//f/9//3//f/9//3//f/9//3//f/9//n/+f/9//3//f/9//3+fc91a9kHVOdU9tDnVPVdKX2v/f/9//3//f/9//3//f/9//3//f/9//3//f/9//3//f/9//3//f/9//3//f/9//3//f/9//3//f/9//3//f/9/AAD/f/9//3//f/9//3//f/9//3//f/9//3//f/9//3//f/9//3//f/9//3//f/9//3//f/9//3//f/9//3//f/9//3//f/9//3//f/9//3//f/9//3//f/9//3//f/9//3//f/9//3//f/9//3//f/9//3//f/9//3//f/9//3//f/9//3/de/9//39fa5AxNEb/f9xelDHeXt9//3/9f/9//3//f/9//3//f/9//3//f/9//3//f/9//3//f/9//3//f/9//3//f/9//3//f/9//3//f/9//3//f/9//3//f/9//3//f/9//3//f/9//3//f/9//3//f/9//3//f/9//3//f/9//3//f/9//3//f/9//3//f/9//3//f/9//3//f/9//3//f/9//3//f/9//3//f/9//3//f/9//3//f/9//3//f/9//3//f/9//3//f/9//3//f/9//3//f/9//3//f/9//3//f/9//3//f/9//3//f/9//3//f/9//3//f/9//3//f/9//3//f/9//3//f/9//3//f/9//3//f/9//3//f/9//3//f/9//3//fx5jFkK0ObM1szWzORVCf3O/e99//3//f/9//3//f/9//3//f/9//3//f/9//3//f/9//3//f/9//3//f/9//3//f/9//3//f/9//38AAP9//3//f/9//3//f/9//3//f/9//3//f/9//3//f/9//3//f/9//3//f/9//3//f/9//3//f/9//3//f/9//3//f/9//3//f/9//3//f/9//3//f/9//3//f/9//3//f/9//3//f/9//3//f/9//3//f/9//3//f/9//3//f/9//3//f/9//3/fd/978zmRLd93WUqTLT9n/3//f/9//3//f/9//3//f/9//3//f/9//3//f/9//3//f/9//3//f/9//3//f/9//3//f/9//3//f/9//3//f/9//3//f/9//3//f/9//3//f/9//3//f/9//3//f/9//3//f/9//3//f/9//3//f/9//3//f/9//3//f/9//3//f/9//3//f/9//3//f/9//3//f/9//3//f/9//3//f/9//3//f/9//3//f/9//3//f/9//3//f/9//3//f/9//3//f/9//3//f/9//3//f/9//3//f/9//3//f/9//3//f/9//3//f/9//3//f/9//3//f/9//3//f/9//3//f/9//3//f/9//3//f/9//3//f/9//3//f/9//3//f15reFLTObI5szlzMfc93Vqfc/9//3//f/9//3//f/9//n//f/9//3//f/9//3//f/9//3//f/9//n//f/9//3//f/9//3//fwAA/3//f/9//3//f/9//3//f/9//3//f/9//3//f/9//3//f/9//3//f/9//3//f/9//3//f/9//3//f/9//3//f/9//3//f/9//3//f/9//3//f/9//3//f/9//3//f/9//3//f/9//3//f/9//3//f/9//3//f/9//3//f/9//3//f/9//3//f993/393RrIt/loXPrMxn3P/f/9/33//f/9//3//f/9//3//f/9//3//f/9//3//f/9//3//f/9//3//f/9//3//f/9//3//f/9//3//f/9//3//f/9//3//f/9//3//f/9//3//f/9//3//f/9//3//f/9//3//f/9//3//f/9//3//f/9//3//f/9//3//f/9//3//f/9//3//f/9//3//f/9//3//f/9//3//f/9//3//f/9//3//f/9//3//f/9//3//f/9//3//f/9//3//f/9//3//f/9//3//f/9//3//f/9//3//f/9//3//f/9//3//f/9//3//f/9//3//f/9//3//f/9//3//f/9//3//f/9//3//f/9//3//f/9//3//f/9//3//f99//3//f593uloWRvdBlTVSLbQ1WEo9Z793/3//f/9//3//f/9//3//f/9//3//f/9//3//f/5//n//f/9//3//f/9//3//f/9/AAD/f/9//3//f/9//3//f/9//3//f/9//3//f/9//3//f/9//3//f/9//3//f/9//3//f/9//3//f/9//3//f/9//3//f/9//3//f/9//3//f/9//3//f/9//3//f/9//3//f/9//3//f/9//3//f/9//3//f/9//3//f/9//3//f/9//3//f/9//3//f15n0zEWPpIt1Dnfd/9//3//f/9//3//f/9//3//f/9//3//f/9//3//f/9//3//f/9//3//f/9//3//f/9//3//f/9//3//f/9//3//f/9//3//f/9//3//f/9//3//f/9//3//f/9//3//f/9//3//f/9//3//f/9//3//f/9//3//f/9//3//f/9//3//f/9//3//f/9//3//f/9//3//f/9//3//f/9//3//f/9//3//f/9//3//f/9//3//f/9//3//f/9//3//f/9//3//f/9//3//f/9//3//f/9//3//f/9//3//f/9//3//f/9//3//f/9//3//f/9//3//f/9//3//f/9//3//f/9//3//f/9//3//f/9//3//f/9//3//f/9//3//f/9//3//f797/F54ThVCsjWyNdM5N0qZUr93v3f/e/9//3//f/9//3//f/9//3//f/9//3//f/9//3//f/9//3//f/9//38AAP9//3//f/9//3//f/9//3//f/9//3//f/9//3//f/9//3//f/9//3//f/9//3//f/9//3//f/9//3//f/9//3//f/9//3//f/9//3//f/9//3//f/9//3//f/9//3//f/9//3//f/9//3//f/9//3//f/9//3//f/9//3//f/9//3//f/9//3//f/9/33cUOnEpTyXUNf9/v3f/f/9//3//f/9//3//f/9//3//f/9//3//f/9//3//f/9//3//f/9//3//f/9//3//f/9//3//f/9//3//f/9//3//f/9//3//f/9//3//f/9//3//f/9//3//f/9//3//f/9//3//f/9//3//f/9//3//f/9//3//f/9//3//f/9//3//f/9//3//f/9//3//f/9//3//f/9//3//f/9//3//f/9//3//f/9//3//f/9//3//f/9//3//f/9//3//f/9//3//f/9//3//f/9//3//f/9//3//f/9//3//f/9//3//f/9//3//f/9//3//f/9//3//f/9//3//f/9//3//f/9//3//f/9//3//f/9//3//f/9//3//f/9/33/ff/9//3//f/9/fWu5VhRCsjVxLZMxszUXRtxav3f/f/9//3v/f/9//3//f99//3//f/9/33v/f/9//3//f/9//3//fwAA/3//f/9//3//f/9//3//f/9//3//f/9//3//f/9//3//f/9//3//f/9//3//f/9//3//f/9//3//f/9//3//f/9//3//f/9//3//f/9//3//f/9//3//f/9//3//f/9//3//f/9//3//f/9//3//f/9//3//f/9//3//f/9//3//f/9//3//e/9//3//f3dKkS0uITZG/3//f/9//3//f/9//3//f/9//3//f/9//3//f/9//3//f/9//3//f/9//3//f/9//3//f/9//3//f/9//3//f/9//3//f/9//3//f/9//3//f/9//3//f/9//3//f/9//3//f/9//3//f/9//3//f/9//3//f/9//3//f/9//3//f/9//3//f/9//3//f/9//3//f/9//3//f/9//3//f/9//3//f/9//3//f/9//3//f/9//3//f/9//3//f/9//3//f/9//3//f/9//3//f/9//3//f/9//3//f/9//3//f/9//3//f/9//3//f/9//3//f/9//3//f/9//3//f/9//3//f/9//3//f/9//3//f/9//3//f/9//3//f/9//3//f/9//3/fe/97/3//f/9//39fb3lStDnVOZMxcjGTNRVCmVJea/9//3/ff/9//3//f997/3//f/9//3//f/9//3//f/9/AAD/f/9//3//f/9//3//f/9//3//f/9//3//f/9//3//f/9//3//f/9//3//f/9//3//f/9//3//f/9//3//f/9//3//f/9//3//f/9//3//f/9//3//f/9//3//f/9//3//f/9//3//f/9//3//f/9//3//f/9//3//f/9//3//f/5//3//f/9//3//e/9/HF8tIS4leE7/f/9//3/+f/9//3//f/9//3//f/9//3//f/9//3//f/9//3//f/9//3//f/9//3//f/9//3//f/9//3//f/9//3//f/9//3//f/9//3//f/9//3//f/9//3//f/9//3//f/9//3//f/9//3//f/9//3//f/9//3//f/9//3//f/9//3//f/9//3//f/9//3//f/9//3//f/9//3//f/9//3//f/9//3//f/9//3//f/9//3//f/9//3//f/9//3//f/9//3//f/9//3//f/9//3//f/9//3//f/9//3//f/9//3//f/9//3//f/9//3//f/9//3//f/9//3//f/9//3//f/9//3//f/9//3//f/9//3//f/9//3//f/9//n//f/9//3//f/9//3//f/97/3//e/9/33/fe7taeU71QbM1cS1yMZM11D2aVplW215ea7paNUraXv9//3//f/9//3//f/9//38AAP9//3//f/9//3//f/9//3//f/9//3//f/9//3//f/9//3//f/9//3//f/9//3//f/9//3//f/9//3//f/9//3//f/9//3//f/9//3//f/9//3//f/9//3//f/9//3//f/9//3//f/9//3//f/9//3//f/9//3//f/9//3//f/9//3//f/9//3//f/97/3+/c5Ax8zl+a997/3//f/9//n//f/9//3//f/9//3//f/9//3//f/9//3//f/9//3//f/9//3//f/9//3//f/9//3//f/9//3//f/9//3//f/9//3//f/9//3//f/9//3//f/9//3//f/9//3//f/9//3//f/9//3//f/9//3//f/9//3//f/9//3//f/9//3//f/9//3//f/9//3//f/9//3//f/9//3//f/9//3//f/9//3//f/9//3//f/9//3//f/9//3//f/9//3//f/9//3//f/9//3//f/9//3//f/9//3//f/9//3//f/9//3//f/9//3//f/9//3//f/9//3//f/9//3//f/9//3//f/9//3//f/9//3//f/9//3//f/5//3//f/9//3//f/9//3//f/9//3//f/9//3//f/9//3//f39vulZYStY9tTlyLXIxUC2SNdM5kDFOKVZOv3f/f/9//3//f/9//3//fwAA/3//f/9//3//f/9//3//f/9//3//f/9//3//f/9//3//f/9//3//f/9//3//f/9//3//f/9//3//f/9//3//f/9//3//f/9//3//f/9//3//f/9//3//f/9//3//f/9//3//f/9//3//f/9//3//f/9//3//f/9//3//f/9//3//f/9//n//f/9//3/fd/9/dko8Y/9//3v/f/9//n/+f/9//3//f/9//3//f/9//3//f/9//3//f/9//3//f/9//3//f/9//3//f/9//3//f/9//3//f/9//3//f/9//3//f/9//3//f/9//3//f/9//3//f/9//3//f/9//3//f/9//3//f/9//3//f/9//3//f/9//3//f/9//3//f/9//3//f/9//3//f/9//3//f/9//3//f/9//3//f/9//3//f/9//3//f/9//3//f/9//3//f/9//3//f/9//3//f/9//3//f/9//3//f/9//3//f/9//3//f/9//3//f/9//3//f/9//3//f/9//3//f/9//3//f/9//3//f/9//3//f/9//3//f/9//3//f/9//3//f/9//3//f/9//3//f/9//3//e/97/3//f/9//n//e/9//3//f99/n3PeXllOtDnTPZE1cDGQMVVKPGv/f/9//3//f/9//3//f/9/AAD/f/9//3//f/9//3//f/9//3//f/9//3//f/9//3//f/9//3//f/9//3//f/9//3//f/9//3//f/9//3//f/9//3//f/9//3//f/9//3//f/9//3//f/9//3//f/9//3//f/9//3//f/9//3//f/9//3//f/9//3//f/9//3//f/9//3//f/9//3//f/9//3//f/9//3//f/9//3//f/5//3//f/9//3//f/9//3//f/9//3//f/9//3//f/9//3//f/9//3//f/9//3//f/9//3//f/9//3//f/9//3//f/9//3//f/9//3//f/9//3//f/9//3//f/9//3//f/9//3//f/9//3//f/9//3//f/9//3//f/9//3//f/9//3//f/9//3//f/9//3//f/9//3//f/9//3//f/9//3//f/9//3//f/9//3//f/9//3//f/9//3//f/9//3//f/9//3//f/9//3//f/9//3//f/9//3//f/9//3//f/9//3//f/9//3//f/9//3//f/9//3//f/9//3//f/9//3//f/9//3//f/9//3//f/9//3//f/9//3//f/9//3//f/9//3//f/9//3//f/9//3/+f/9//3//f/9//3//f/9//3/ff593f3N/b79733//f/9//3//f/9//3//f/9//38AAP9//3//f/9//3//f/9//3//f/9//3//f/9//3//f/9//3//f/9//3//f/9//3//f/9//3//f/9//3//f/9//3//f/9//3//f/9//3//f/9//3//f/9//3//f/9//3//f/9//3//f/9//3//f/9//3//f/9//3//f/9//3//f/9//3//f/9//3//f/9//3//f/9//3//f/9//3//f/5//3//f/9//3//f/9//3//f/9//3//f/9//3//f/9//3//f/9//3//f/9//3//f/9//3//f/9//3//f/9//3//f/9//3//f/9//3//f/9//3//f/9//3//f/9//3//f/9//3//f/9//3//f/9//3//f/9//3//f/9//3//f/9//3//f/9//3//f/9//3//f/9//3//f/9//3//f/9//3//f/9//3//f/9//3//f/9//3//f/9//3//f/9//3//f/9//3//f/9//3//f/9//3//f/9//3//f/9//3//f/9//3//f/9//3//f/9//3//f/9//3//f/9//3//f/9//3//f/9//3//f/9//3//f/9//3//f/9//3//f/9//3//f/9//3//f/9//3//f/9//3//f/9//3//f/9//3//f/9//3//f/9//3/fe99733//f/9//3//f/9//3//f/9//3/+fwAA/3//f/9//3//f/9//3//f/9//3//f/9//3//f/9//3//f/9//3//f/9//3//f/9//3//f/9//3//f/9//3//f/9//3//f/9//3//f/9//3//f/9//3//f/9//3//f/9//3//f/9//3//f/9//3//f/9//3//f/9//3//f/9//3//f/9//3//f/9//3//f/9//3//f/9//3//f/9//3//f/9//3//f/9//3//f/9//3//f/9//3//f/9//3//f/9//3//f/9//3//f/9//3//f/9//3//f/9//3//f/9//3//f/9//3//f/9//3//f/9//3//f/9//3//f/9//3//f/9//3//f/9//3//f/9//3//f/9//3//f/9//3//f/9//3//f/9//3//f/9//3//f/9//3//f/9//3//f/9//3//f/9//3//f/9//3//f/9//3//f/9//3//f/9//3//f/9//3//f/9//3//f/9//3//f/9//3//f/9//3//f/9//3//f/9//3//f/9//3//f/9//3//f/9//3//f/9//3//f/9//3//f/9//3//f/9//3//f/9//3//f/9//3//f/9//3//f/9//3//f/9//3//f/9//3//f/9//n//f/9//3//f/9//3//f/9//3//f/9//3//f/9//3/+f/9/AAD/f/9//3//f/9//3//f/9//3//f/9//3//f/9//3//f/9//3//f/9//3//f/9//3//f/9//3//f/9//3//f/9//3//f/9//3//f/9//3//f/9//3//f/9//3//f/9//3//f/9//3//f/9//3//f/9//3//f/9//3//f/9//3//f/9//3//f/9//3//f/9//3//f/9//3//f/9//3/+f/9//3//f/9//3//f/9//3//f/9//3//f/9//3//f/9//3//f/9//3//f/9//3//f/9//3//f/9//3//f/9//3//f/9//3//f/9//3//f/9//3//f/9//3//f/9//3//f/9//3//f/9//3//f/9//3//f/9//3//f/9//3//f/9//3//f/9//3//f/9//3//f/9//3//f/9//3//f/9//3//f/9//3//f/9//3//f/9//3//f/9//3//f/9//3//f/9//3//f/9//3//f/9//3//f/9//3//f/9//3//f/9//3//f/9//3//f/9//3//f/9//3//f/9//3//f/9//3//f/9//3//f/9//3//f/9//3//f/9//3//f/9//3//f/9//n/+f/5//3//f/9//3//f/9//3//f/9//n/9f/x//X//f/9//3//f/9//3//f/9//3//f/9//3//f/9//38AAP9//3//f/9//3//f/9//3//f/9//3//f/9//3//f/9//3//f/9//3//f/9//3//f/9//3//f/9//3//f/9//3//f/9//3//f/9//3//f/9//3//f/9//3//f/9//3//f/9//3//f/9//3//f/9//3//f/9//3//f/9//3//f/9//3//f/9//3//f/9//3//f/9//3//f/9//3//f/9//3//f/9//3//f/9//3//f/9//3//f/9//3//f/9//3//f/9//3//f/9//3//f/9//3//f/9//3//f/9//3//f/9//3//f/9//3//f/9//3//f/9//3//f/9//3//f/9//3//f/9//3//f/9//3//f/9//3//f/9//3//f/9//3//f/9//3//f/9//3//f/9//3//f/9//3//f/9//3//f/9//3//f/9//3//f/9//3//f/9//3//f/9//3//f/9//3//f/9//3//f/9//3//f/9//3//f/9//3//f/9//3//f/9//3//f/9//3//f/9//3//f/9//3//f/9//3//f/9//3//f/9//3//f/9//3//f/9//3//f/9//3//f/9//3//f/5//3//f/9//3//f/9//3//f/9//3//f/1//X/9f/9//3//f/9//3//f/9//3//f/9//3//f/9//3//fwAA/3//f/9//3//f/9//3//f/9//3//f/9//3//f/9//3//f/9//3//f/9//3//f/9//3//f/9//3//f/9//3//f/9//3//f/9//3//f/9//3//f/9//3//f/9//3//f/9//3//f/9//3//f/9//3//f/9//3//f/9//3//f/9//3//f/9//3//f/9//3//f/9//3//f/9//3//f/9//3//f/9//3//f/9//3//f/9//3//f/9//3//f/9//3//f/9//3//f/9//3//f/9//3//f/9//3//f/9//3//f/9//3//f/9//3//f/9//3//f/9//3//f/9//3//f/9//3//f/9//3//f/9//3//f/9//3//f/9//3//f/9//3//f/9//3//f/9//3//f/9//3//f/9//3//f/9//3//f/9//3//f/9//3//f/9//3//f/9//3//f/9//3//f/9//3//f/9//3//f/9//3//f/9//3//f/9//3//f/9//3//f/9//3//f/9//3//f/9//3//f/9//3//f/9//3//f/9//3//f/9//3//f/9//3//f/9//3//f/9//3//f/9//3//f/9//3//f/9//3//f/9//3//f/9//3//f/5//n/+f/5//n//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5//n//f/9//3//f/9//3//f/9//3/+f/9//3//f/9//3//f/9//3//f/9//3//fwAARgAAABQAAAAIAAAAR0RJQwMAAAAiAAAADAAAAP////8iAAAADAAAAP////8lAAAADAAAAA0AAIAoAAAADAAAAAQAAAAiAAAADAAAAP////8iAAAADAAAAP7///8nAAAAGAAAAAQAAAAAAAAA////AAAAAAAlAAAADAAAAAQAAABMAAAAZAAAAAAAAABQAAAADQEAAHwAAAAAAAAAUAAAAA4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CgAAAACgAAAFAAAABVAAAAXAAAAAEAAACrCg1CchwNQgoAAABQAAAADgAAAEwAAAAAAAAAAAAAAAAAAAD//////////2gAAABGAGUAbABpAHAAZQAgAFMAYQBuAGMAaABlAHoABgAAAAYAAAADAAAAAwAAAAcAAAAGAAAAAwAAAAYAAAAGAAAABwAAAAUAAAAHAAAABgAAAAUAAABLAAAAQAAAADAAAAAFAAAAIAAAAAEAAAABAAAAEAAAAAAAAAAAAAAADgEAAIAAAAAAAAAAAAAAAA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10.xml><?xml version="1.0" encoding="utf-8"?>
<ds:datastoreItem xmlns:ds="http://schemas.openxmlformats.org/officeDocument/2006/customXml" ds:itemID="{6C83ED6A-75C1-4FF0-A71F-D352E0184FE5}">
  <ds:schemaRefs>
    <ds:schemaRef ds:uri="http://schemas.openxmlformats.org/officeDocument/2006/bibliography"/>
  </ds:schemaRefs>
</ds:datastoreItem>
</file>

<file path=customXml/itemProps11.xml><?xml version="1.0" encoding="utf-8"?>
<ds:datastoreItem xmlns:ds="http://schemas.openxmlformats.org/officeDocument/2006/customXml" ds:itemID="{C8351D07-C025-4BEE-AB9E-E34CF4F0482E}">
  <ds:schemaRefs>
    <ds:schemaRef ds:uri="http://schemas.openxmlformats.org/officeDocument/2006/bibliography"/>
  </ds:schemaRefs>
</ds:datastoreItem>
</file>

<file path=customXml/itemProps12.xml><?xml version="1.0" encoding="utf-8"?>
<ds:datastoreItem xmlns:ds="http://schemas.openxmlformats.org/officeDocument/2006/customXml" ds:itemID="{6AEE8CA6-D4E8-466B-A9C1-1394DE9E44FC}">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4.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3BB962AB-078E-44BC-B017-80403C9D0EF6}">
  <ds:schemaRefs>
    <ds:schemaRef ds:uri="http://schemas.openxmlformats.org/officeDocument/2006/bibliography"/>
  </ds:schemaRefs>
</ds:datastoreItem>
</file>

<file path=customXml/itemProps6.xml><?xml version="1.0" encoding="utf-8"?>
<ds:datastoreItem xmlns:ds="http://schemas.openxmlformats.org/officeDocument/2006/customXml" ds:itemID="{8AFA1FBD-3C5C-4CE3-AC33-63ADB848766C}">
  <ds:schemaRefs>
    <ds:schemaRef ds:uri="http://schemas.openxmlformats.org/officeDocument/2006/bibliography"/>
  </ds:schemaRefs>
</ds:datastoreItem>
</file>

<file path=customXml/itemProps7.xml><?xml version="1.0" encoding="utf-8"?>
<ds:datastoreItem xmlns:ds="http://schemas.openxmlformats.org/officeDocument/2006/customXml" ds:itemID="{A1D21F2E-8AD1-4E6E-A5FB-C43ACA5C445F}">
  <ds:schemaRefs>
    <ds:schemaRef ds:uri="http://schemas.openxmlformats.org/officeDocument/2006/bibliography"/>
  </ds:schemaRefs>
</ds:datastoreItem>
</file>

<file path=customXml/itemProps8.xml><?xml version="1.0" encoding="utf-8"?>
<ds:datastoreItem xmlns:ds="http://schemas.openxmlformats.org/officeDocument/2006/customXml" ds:itemID="{13E51B5F-082F-49CC-9F57-DC7556A2B849}">
  <ds:schemaRefs>
    <ds:schemaRef ds:uri="http://schemas.openxmlformats.org/officeDocument/2006/bibliography"/>
  </ds:schemaRefs>
</ds:datastoreItem>
</file>

<file path=customXml/itemProps9.xml><?xml version="1.0" encoding="utf-8"?>
<ds:datastoreItem xmlns:ds="http://schemas.openxmlformats.org/officeDocument/2006/customXml" ds:itemID="{2E4DF8D3-53AC-49AD-A8F0-F9AAE06B2C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TotalTime>
  <Pages>67</Pages>
  <Words>22594</Words>
  <Characters>124272</Characters>
  <Application>Microsoft Office Word</Application>
  <DocSecurity>0</DocSecurity>
  <Lines>1035</Lines>
  <Paragraphs>293</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146573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Haidy Toledo</cp:lastModifiedBy>
  <cp:revision>12</cp:revision>
  <cp:lastPrinted>2015-05-18T20:37:00Z</cp:lastPrinted>
  <dcterms:created xsi:type="dcterms:W3CDTF">2015-09-15T13:17:00Z</dcterms:created>
  <dcterms:modified xsi:type="dcterms:W3CDTF">2015-09-15T13:46:00Z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