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99AF8" w14:textId="77777777" w:rsidR="00C07655" w:rsidRPr="0025129B" w:rsidRDefault="00C07655" w:rsidP="00612EF2">
      <w:pPr>
        <w:spacing w:line="276" w:lineRule="auto"/>
        <w:rPr>
          <w:rFonts w:cstheme="minorHAnsi"/>
        </w:rPr>
      </w:pPr>
    </w:p>
    <w:p w14:paraId="62EB11CE" w14:textId="77777777" w:rsidR="00C07655" w:rsidRPr="0025129B" w:rsidRDefault="00C07655" w:rsidP="00612EF2">
      <w:pPr>
        <w:spacing w:line="276" w:lineRule="auto"/>
        <w:rPr>
          <w:rFonts w:cstheme="minorHAnsi"/>
        </w:rPr>
      </w:pPr>
    </w:p>
    <w:p w14:paraId="6F16F376" w14:textId="77777777" w:rsidR="00C07655" w:rsidRPr="0025129B" w:rsidRDefault="00C07655" w:rsidP="00612EF2">
      <w:pPr>
        <w:spacing w:line="276" w:lineRule="auto"/>
        <w:rPr>
          <w:rFonts w:cstheme="minorHAnsi"/>
        </w:rPr>
      </w:pPr>
    </w:p>
    <w:p w14:paraId="5E86D7B9" w14:textId="77777777" w:rsidR="00C07655" w:rsidRPr="0025129B" w:rsidRDefault="00C07655" w:rsidP="00612EF2">
      <w:pPr>
        <w:spacing w:line="276" w:lineRule="auto"/>
        <w:rPr>
          <w:rFonts w:cstheme="minorHAnsi"/>
        </w:rPr>
      </w:pPr>
    </w:p>
    <w:p w14:paraId="760EB6BC" w14:textId="77777777" w:rsidR="00C07655" w:rsidRPr="0025129B" w:rsidRDefault="00C07655" w:rsidP="00612EF2">
      <w:pPr>
        <w:spacing w:line="276" w:lineRule="auto"/>
        <w:rPr>
          <w:rFonts w:cstheme="minorHAnsi"/>
        </w:rPr>
      </w:pPr>
    </w:p>
    <w:p w14:paraId="2D854508" w14:textId="77777777" w:rsidR="00C07655" w:rsidRPr="0025129B" w:rsidRDefault="00C07655" w:rsidP="00612EF2">
      <w:pPr>
        <w:spacing w:line="276" w:lineRule="auto"/>
        <w:rPr>
          <w:rFonts w:cstheme="minorHAnsi"/>
        </w:rPr>
      </w:pPr>
    </w:p>
    <w:p w14:paraId="6CB60BC3" w14:textId="77777777" w:rsidR="00C07655" w:rsidRPr="0025129B" w:rsidRDefault="00C07655" w:rsidP="00612EF2">
      <w:pPr>
        <w:spacing w:line="276" w:lineRule="auto"/>
        <w:rPr>
          <w:rFonts w:cstheme="minorHAnsi"/>
        </w:rPr>
      </w:pPr>
    </w:p>
    <w:p w14:paraId="1EEE1919" w14:textId="77777777" w:rsidR="00C07655" w:rsidRPr="0025129B" w:rsidRDefault="00C07655" w:rsidP="00612EF2">
      <w:pPr>
        <w:spacing w:line="276" w:lineRule="auto"/>
        <w:rPr>
          <w:rFonts w:cstheme="minorHAnsi"/>
        </w:rPr>
      </w:pPr>
    </w:p>
    <w:p w14:paraId="2F45A53B" w14:textId="77777777" w:rsidR="00C07655" w:rsidRPr="0025129B" w:rsidRDefault="00C07655" w:rsidP="00612EF2">
      <w:pPr>
        <w:spacing w:line="276" w:lineRule="auto"/>
        <w:rPr>
          <w:rFonts w:cstheme="minorHAnsi"/>
        </w:rPr>
      </w:pPr>
    </w:p>
    <w:p w14:paraId="1DE09769" w14:textId="77777777" w:rsidR="00C07655" w:rsidRPr="0025129B" w:rsidRDefault="00C07655" w:rsidP="00612EF2">
      <w:pPr>
        <w:spacing w:line="276" w:lineRule="auto"/>
        <w:rPr>
          <w:rFonts w:cstheme="minorHAnsi"/>
        </w:rPr>
      </w:pPr>
    </w:p>
    <w:p w14:paraId="4C1D5BDA" w14:textId="77777777" w:rsidR="000C128D" w:rsidRPr="0025129B" w:rsidRDefault="000C128D" w:rsidP="00612EF2">
      <w:pPr>
        <w:spacing w:line="276" w:lineRule="auto"/>
        <w:rPr>
          <w:rFonts w:cstheme="minorHAnsi"/>
        </w:rPr>
      </w:pPr>
    </w:p>
    <w:p w14:paraId="1D59A9B1" w14:textId="77777777" w:rsidR="000C128D" w:rsidRPr="0025129B" w:rsidRDefault="000C128D" w:rsidP="00A4794E">
      <w:pPr>
        <w:spacing w:line="276" w:lineRule="auto"/>
        <w:rPr>
          <w:rFonts w:cstheme="minorHAnsi"/>
        </w:rPr>
      </w:pPr>
    </w:p>
    <w:p w14:paraId="13CFA992" w14:textId="77777777" w:rsidR="00CA0510" w:rsidRPr="0025129B" w:rsidRDefault="00CA0510" w:rsidP="00A4794E">
      <w:pPr>
        <w:spacing w:line="276" w:lineRule="auto"/>
        <w:rPr>
          <w:rFonts w:cstheme="minorHAnsi"/>
        </w:rPr>
      </w:pPr>
    </w:p>
    <w:p w14:paraId="20A8F758" w14:textId="77777777" w:rsidR="00CA0510" w:rsidRPr="0025129B" w:rsidRDefault="00CA0510" w:rsidP="00A4794E">
      <w:pPr>
        <w:spacing w:line="276" w:lineRule="auto"/>
        <w:rPr>
          <w:rFonts w:cstheme="minorHAnsi"/>
        </w:rPr>
      </w:pPr>
    </w:p>
    <w:p w14:paraId="0D25B261" w14:textId="77777777" w:rsidR="009604F6" w:rsidRPr="00A71211" w:rsidRDefault="009604F6" w:rsidP="0066261F">
      <w:pPr>
        <w:jc w:val="center"/>
        <w:rPr>
          <w:b/>
        </w:rPr>
      </w:pPr>
      <w:bookmarkStart w:id="0" w:name="_Toc350847214"/>
      <w:bookmarkStart w:id="1" w:name="_Toc350928658"/>
      <w:bookmarkStart w:id="2" w:name="_Toc350937995"/>
      <w:bookmarkStart w:id="3" w:name="_Toc351623557"/>
      <w:r w:rsidRPr="00A71211">
        <w:rPr>
          <w:b/>
        </w:rPr>
        <w:t>INFORME DE FISCALIZACIÓN AMBIENTAL</w:t>
      </w:r>
      <w:bookmarkEnd w:id="0"/>
      <w:bookmarkEnd w:id="1"/>
      <w:bookmarkEnd w:id="2"/>
      <w:bookmarkEnd w:id="3"/>
    </w:p>
    <w:p w14:paraId="7A38EAAF" w14:textId="77777777" w:rsidR="00697654" w:rsidRPr="00A71211" w:rsidRDefault="00697654" w:rsidP="006B4FA6">
      <w:pPr>
        <w:spacing w:line="276" w:lineRule="auto"/>
        <w:jc w:val="center"/>
        <w:rPr>
          <w:rFonts w:cstheme="minorHAnsi"/>
          <w:b/>
        </w:rPr>
      </w:pPr>
    </w:p>
    <w:p w14:paraId="7490254C" w14:textId="77777777" w:rsidR="009604F6" w:rsidRPr="00A71211" w:rsidRDefault="009604F6" w:rsidP="006B4FA6">
      <w:pPr>
        <w:spacing w:line="276" w:lineRule="auto"/>
        <w:jc w:val="center"/>
        <w:rPr>
          <w:rFonts w:cstheme="minorHAnsi"/>
          <w:b/>
        </w:rPr>
      </w:pPr>
    </w:p>
    <w:p w14:paraId="58F3B9D6" w14:textId="77777777" w:rsidR="00891CE8" w:rsidRPr="00A71211" w:rsidRDefault="00891CE8" w:rsidP="00891CE8">
      <w:pPr>
        <w:jc w:val="center"/>
        <w:rPr>
          <w:rFonts w:cstheme="minorHAnsi"/>
          <w:b/>
        </w:rPr>
      </w:pPr>
      <w:r w:rsidRPr="00A71211">
        <w:rPr>
          <w:rFonts w:cstheme="minorHAnsi"/>
          <w:b/>
        </w:rPr>
        <w:t>PROGRAMA DE CUMPLIMIENTO</w:t>
      </w:r>
    </w:p>
    <w:p w14:paraId="192D2FDF" w14:textId="77777777" w:rsidR="0066261F" w:rsidRPr="00A71211" w:rsidRDefault="0066261F" w:rsidP="006B4FA6">
      <w:pPr>
        <w:spacing w:line="276" w:lineRule="auto"/>
        <w:jc w:val="center"/>
        <w:rPr>
          <w:rFonts w:cstheme="minorHAnsi"/>
          <w:b/>
        </w:rPr>
      </w:pPr>
    </w:p>
    <w:p w14:paraId="75922B6A" w14:textId="77777777" w:rsidR="006B4FA6" w:rsidRPr="00A71211" w:rsidRDefault="006B4FA6" w:rsidP="006B4FA6">
      <w:pPr>
        <w:spacing w:line="276" w:lineRule="auto"/>
        <w:jc w:val="center"/>
        <w:rPr>
          <w:rFonts w:cstheme="minorHAnsi"/>
          <w:b/>
        </w:rPr>
      </w:pPr>
    </w:p>
    <w:p w14:paraId="03988490" w14:textId="77777777" w:rsidR="006B4FA6" w:rsidRPr="00A71211" w:rsidRDefault="006B4FA6" w:rsidP="006B4FA6">
      <w:pPr>
        <w:spacing w:line="276" w:lineRule="auto"/>
        <w:jc w:val="center"/>
        <w:rPr>
          <w:rFonts w:cstheme="minorHAnsi"/>
          <w:b/>
        </w:rPr>
      </w:pPr>
    </w:p>
    <w:p w14:paraId="0D222FF4" w14:textId="77777777" w:rsidR="009604F6" w:rsidRPr="00A71211" w:rsidRDefault="002C3315" w:rsidP="0066261F">
      <w:pPr>
        <w:jc w:val="center"/>
        <w:rPr>
          <w:b/>
          <w:color w:val="000000" w:themeColor="text1"/>
        </w:rPr>
      </w:pPr>
      <w:r w:rsidRPr="00A71211">
        <w:rPr>
          <w:b/>
          <w:color w:val="000000" w:themeColor="text1"/>
        </w:rPr>
        <w:t>CENTRAL TERMOELECTRICA PUNTA COLORADA</w:t>
      </w:r>
    </w:p>
    <w:p w14:paraId="73965A7C" w14:textId="77777777" w:rsidR="0066261F" w:rsidRPr="00A71211" w:rsidRDefault="0066261F" w:rsidP="006B4FA6">
      <w:pPr>
        <w:spacing w:line="276" w:lineRule="auto"/>
        <w:jc w:val="center"/>
        <w:rPr>
          <w:rFonts w:cstheme="minorHAnsi"/>
          <w:b/>
          <w:color w:val="000000" w:themeColor="text1"/>
          <w:sz w:val="32"/>
          <w:szCs w:val="32"/>
        </w:rPr>
      </w:pPr>
    </w:p>
    <w:p w14:paraId="6A1A45C0" w14:textId="77777777" w:rsidR="006B4FA6" w:rsidRPr="00A71211" w:rsidRDefault="006B4FA6" w:rsidP="006B4FA6">
      <w:pPr>
        <w:spacing w:line="276" w:lineRule="auto"/>
        <w:jc w:val="center"/>
        <w:rPr>
          <w:rFonts w:cstheme="minorHAnsi"/>
          <w:b/>
          <w:color w:val="000000" w:themeColor="text1"/>
          <w:sz w:val="32"/>
          <w:szCs w:val="32"/>
        </w:rPr>
      </w:pPr>
    </w:p>
    <w:p w14:paraId="5653582E" w14:textId="648424D7" w:rsidR="00697654" w:rsidRPr="00A71211" w:rsidRDefault="00D609D6" w:rsidP="006B4FA6">
      <w:pPr>
        <w:spacing w:line="276" w:lineRule="auto"/>
        <w:jc w:val="center"/>
        <w:rPr>
          <w:rFonts w:ascii="Verdana" w:hAnsi="Verdana"/>
          <w:b/>
          <w:bCs/>
          <w:color w:val="000000"/>
          <w:sz w:val="18"/>
          <w:szCs w:val="18"/>
        </w:rPr>
      </w:pPr>
      <w:r w:rsidRPr="00A71211">
        <w:rPr>
          <w:rFonts w:ascii="Verdana" w:hAnsi="Verdana"/>
          <w:b/>
          <w:bCs/>
          <w:color w:val="000000"/>
          <w:sz w:val="18"/>
          <w:szCs w:val="18"/>
        </w:rPr>
        <w:t>DFZ-2015-3496-IV-PC-EI</w:t>
      </w:r>
    </w:p>
    <w:p w14:paraId="31B2CEBD" w14:textId="77777777" w:rsidR="00E13756" w:rsidRPr="00A71211" w:rsidRDefault="00E1375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A693D" w:rsidRPr="00A71211" w14:paraId="43BA95CC" w14:textId="77777777" w:rsidTr="0040306B">
        <w:trPr>
          <w:trHeight w:val="567"/>
          <w:jc w:val="center"/>
        </w:trPr>
        <w:tc>
          <w:tcPr>
            <w:tcW w:w="1210" w:type="dxa"/>
            <w:shd w:val="clear" w:color="auto" w:fill="D9D9D9" w:themeFill="background1" w:themeFillShade="D9"/>
            <w:vAlign w:val="center"/>
          </w:tcPr>
          <w:p w14:paraId="381EF125" w14:textId="77777777" w:rsidR="005A693D" w:rsidRPr="00A71211" w:rsidRDefault="005A693D" w:rsidP="0040306B">
            <w:pPr>
              <w:spacing w:line="276" w:lineRule="auto"/>
              <w:jc w:val="center"/>
              <w:rPr>
                <w:rFonts w:cstheme="minorHAnsi"/>
                <w:b/>
                <w:sz w:val="18"/>
                <w:szCs w:val="18"/>
              </w:rPr>
            </w:pPr>
          </w:p>
        </w:tc>
        <w:tc>
          <w:tcPr>
            <w:tcW w:w="2116" w:type="dxa"/>
            <w:shd w:val="clear" w:color="auto" w:fill="D9D9D9" w:themeFill="background1" w:themeFillShade="D9"/>
            <w:vAlign w:val="center"/>
          </w:tcPr>
          <w:p w14:paraId="1615F4C2" w14:textId="77777777" w:rsidR="005A693D" w:rsidRPr="00A71211" w:rsidRDefault="005A693D" w:rsidP="0040306B">
            <w:pPr>
              <w:spacing w:line="276" w:lineRule="auto"/>
              <w:jc w:val="center"/>
              <w:rPr>
                <w:rFonts w:cstheme="minorHAnsi"/>
                <w:b/>
                <w:sz w:val="18"/>
                <w:szCs w:val="18"/>
              </w:rPr>
            </w:pPr>
            <w:r w:rsidRPr="00A71211">
              <w:rPr>
                <w:rFonts w:cstheme="minorHAnsi"/>
                <w:b/>
                <w:sz w:val="18"/>
                <w:szCs w:val="18"/>
              </w:rPr>
              <w:t>Nombre</w:t>
            </w:r>
          </w:p>
        </w:tc>
        <w:tc>
          <w:tcPr>
            <w:tcW w:w="2662" w:type="dxa"/>
            <w:shd w:val="clear" w:color="auto" w:fill="D9D9D9" w:themeFill="background1" w:themeFillShade="D9"/>
            <w:vAlign w:val="center"/>
          </w:tcPr>
          <w:p w14:paraId="635B618F" w14:textId="77777777" w:rsidR="005A693D" w:rsidRPr="00A71211" w:rsidRDefault="005A693D" w:rsidP="0040306B">
            <w:pPr>
              <w:spacing w:line="276" w:lineRule="auto"/>
              <w:jc w:val="center"/>
              <w:rPr>
                <w:rFonts w:cstheme="minorHAnsi"/>
                <w:b/>
                <w:sz w:val="18"/>
                <w:szCs w:val="18"/>
              </w:rPr>
            </w:pPr>
            <w:r w:rsidRPr="00A71211">
              <w:rPr>
                <w:rFonts w:cstheme="minorHAnsi"/>
                <w:b/>
                <w:sz w:val="18"/>
                <w:szCs w:val="18"/>
              </w:rPr>
              <w:t>Firma</w:t>
            </w:r>
          </w:p>
        </w:tc>
      </w:tr>
      <w:tr w:rsidR="005A693D" w:rsidRPr="00A71211" w14:paraId="45E6F660" w14:textId="77777777" w:rsidTr="004030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8118DB2" w14:textId="77777777" w:rsidR="005A693D" w:rsidRPr="00A71211" w:rsidRDefault="005A693D" w:rsidP="0040306B">
            <w:pPr>
              <w:spacing w:line="276" w:lineRule="auto"/>
              <w:jc w:val="center"/>
              <w:rPr>
                <w:rFonts w:cstheme="minorHAnsi"/>
                <w:sz w:val="18"/>
                <w:szCs w:val="18"/>
              </w:rPr>
            </w:pPr>
            <w:r w:rsidRPr="00A71211">
              <w:rPr>
                <w:rFonts w:cstheme="minorHAnsi"/>
                <w:sz w:val="18"/>
                <w:szCs w:val="18"/>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475D6A9" w14:textId="77777777" w:rsidR="005A693D" w:rsidRPr="00A71211" w:rsidRDefault="005A693D" w:rsidP="0040306B">
            <w:pPr>
              <w:spacing w:line="276" w:lineRule="auto"/>
              <w:jc w:val="center"/>
              <w:rPr>
                <w:rFonts w:cstheme="minorHAnsi"/>
                <w:b/>
                <w:sz w:val="18"/>
                <w:szCs w:val="18"/>
              </w:rPr>
            </w:pPr>
            <w:r w:rsidRPr="00A71211">
              <w:rPr>
                <w:rFonts w:cstheme="minorHAnsi"/>
                <w:b/>
                <w:sz w:val="18"/>
                <w:szCs w:val="18"/>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7B8C193" w14:textId="77777777" w:rsidR="005A693D" w:rsidRPr="00A71211" w:rsidRDefault="00B17B95" w:rsidP="0040306B">
            <w:pPr>
              <w:spacing w:line="276" w:lineRule="auto"/>
              <w:jc w:val="center"/>
              <w:rPr>
                <w:rFonts w:cs="Calibri"/>
                <w:sz w:val="18"/>
                <w:szCs w:val="18"/>
              </w:rPr>
            </w:pPr>
            <w:r>
              <w:rPr>
                <w:rFonts w:cs="Calibri"/>
                <w:sz w:val="16"/>
                <w:szCs w:val="16"/>
              </w:rPr>
              <w:pict w14:anchorId="406A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9" o:title=""/>
                  <o:lock v:ext="edit" ungrouping="t" rotation="t" aspectratio="f" cropping="t" verticies="t" text="t" grouping="t"/>
                  <o:signatureline v:ext="edit" id="{5D5F904E-7C31-436C-A09A-79CE59DFCB0F}" provid="{00000000-0000-0000-0000-000000000000}" o:suggestedsigner="Claudia Pastore H." o:suggestedsigner2="Jefa Unidad Operativa DFZ" o:suggestedsigneremail="cpastore@sma.gob.cl" issignatureline="t"/>
                </v:shape>
              </w:pict>
            </w:r>
          </w:p>
        </w:tc>
      </w:tr>
      <w:tr w:rsidR="005A693D" w:rsidRPr="00A71211" w14:paraId="38E99004" w14:textId="77777777" w:rsidTr="004030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204B1A" w14:textId="77777777" w:rsidR="005A693D" w:rsidRPr="00A71211" w:rsidRDefault="005A693D" w:rsidP="0040306B">
            <w:pPr>
              <w:spacing w:line="276" w:lineRule="auto"/>
              <w:jc w:val="center"/>
              <w:rPr>
                <w:rFonts w:cstheme="minorHAnsi"/>
                <w:sz w:val="18"/>
                <w:szCs w:val="18"/>
              </w:rPr>
            </w:pPr>
            <w:bookmarkStart w:id="4" w:name="_GoBack"/>
            <w:bookmarkEnd w:id="4"/>
            <w:r w:rsidRPr="00A71211">
              <w:rPr>
                <w:rFonts w:cstheme="minorHAnsi"/>
                <w:sz w:val="18"/>
                <w:szCs w:val="18"/>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EEDD5FA" w14:textId="77777777" w:rsidR="005A693D" w:rsidRPr="00A71211" w:rsidRDefault="005A693D" w:rsidP="0040306B">
            <w:pPr>
              <w:spacing w:line="276" w:lineRule="auto"/>
              <w:jc w:val="center"/>
              <w:rPr>
                <w:rFonts w:cstheme="minorHAnsi"/>
                <w:b/>
                <w:sz w:val="18"/>
                <w:szCs w:val="18"/>
              </w:rPr>
            </w:pPr>
            <w:r w:rsidRPr="00A71211">
              <w:rPr>
                <w:rFonts w:cstheme="minorHAnsi"/>
                <w:b/>
                <w:sz w:val="18"/>
                <w:szCs w:val="18"/>
              </w:rPr>
              <w:t>Andrea Masuero C.</w:t>
            </w:r>
          </w:p>
        </w:tc>
        <w:tc>
          <w:tcPr>
            <w:tcW w:w="2662" w:type="dxa"/>
            <w:tcBorders>
              <w:top w:val="single" w:sz="4" w:space="0" w:color="auto"/>
              <w:left w:val="single" w:sz="4" w:space="0" w:color="auto"/>
              <w:bottom w:val="single" w:sz="4" w:space="0" w:color="auto"/>
              <w:right w:val="single" w:sz="4" w:space="0" w:color="auto"/>
            </w:tcBorders>
            <w:vAlign w:val="center"/>
          </w:tcPr>
          <w:p w14:paraId="25368DC5" w14:textId="77777777" w:rsidR="005A693D" w:rsidRPr="00A71211" w:rsidRDefault="00B17B95" w:rsidP="0040306B">
            <w:pPr>
              <w:spacing w:line="276" w:lineRule="auto"/>
              <w:jc w:val="center"/>
              <w:rPr>
                <w:rFonts w:cs="Calibri"/>
                <w:sz w:val="18"/>
                <w:szCs w:val="18"/>
              </w:rPr>
            </w:pPr>
            <w:r>
              <w:rPr>
                <w:rFonts w:cs="Calibri"/>
                <w:sz w:val="18"/>
                <w:szCs w:val="18"/>
              </w:rPr>
              <w:pict w14:anchorId="37404835">
                <v:shape id="_x0000_i1026" type="#_x0000_t75" alt="Línea de firma de Microsoft Office..." style="width:114pt;height:56.25pt" wrapcoords="-84 0 -84 21262 21600 21262 21600 0 -84 0" o:allowoverlap="f">
                  <v:imagedata r:id="rId20" o:title=""/>
                  <o:lock v:ext="edit" ungrouping="t" rotation="t" aspectratio="f" cropping="t" verticies="t" text="t" grouping="t"/>
                  <o:signatureline v:ext="edit" id="{D6D1E8E3-4956-47BD-8920-682C06296848}" provid="{00000000-0000-0000-0000-000000000000}" o:suggestedsigner="Andrea Masuero" o:suggestedsigner2="Fiscalizador DFZ" o:suggestedsigneremail="andrea.masuero@sma.gob.cl" issignatureline="t"/>
                </v:shape>
              </w:pict>
            </w:r>
          </w:p>
        </w:tc>
      </w:tr>
    </w:tbl>
    <w:p w14:paraId="7594905E" w14:textId="77777777" w:rsidR="005A693D" w:rsidRPr="00A71211" w:rsidRDefault="005A693D" w:rsidP="006B4FA6">
      <w:pPr>
        <w:spacing w:line="276" w:lineRule="auto"/>
        <w:jc w:val="center"/>
        <w:rPr>
          <w:rFonts w:cstheme="minorHAnsi"/>
          <w:b/>
          <w:sz w:val="28"/>
          <w:szCs w:val="32"/>
        </w:rPr>
      </w:pPr>
    </w:p>
    <w:p w14:paraId="5F736B98" w14:textId="77777777" w:rsidR="005A693D" w:rsidRPr="00A71211" w:rsidRDefault="005A693D" w:rsidP="006B4FA6">
      <w:pPr>
        <w:spacing w:line="276" w:lineRule="auto"/>
        <w:jc w:val="center"/>
        <w:rPr>
          <w:rFonts w:cstheme="minorHAnsi"/>
          <w:b/>
          <w:sz w:val="28"/>
          <w:szCs w:val="32"/>
        </w:rPr>
      </w:pPr>
    </w:p>
    <w:p w14:paraId="69F39363" w14:textId="77777777" w:rsidR="005A693D" w:rsidRPr="00A71211" w:rsidRDefault="005A693D" w:rsidP="006B4FA6">
      <w:pPr>
        <w:spacing w:line="276" w:lineRule="auto"/>
        <w:jc w:val="center"/>
        <w:rPr>
          <w:rFonts w:cstheme="minorHAnsi"/>
          <w:b/>
          <w:sz w:val="28"/>
          <w:szCs w:val="32"/>
        </w:rPr>
      </w:pPr>
    </w:p>
    <w:p w14:paraId="2EA16F95" w14:textId="74D6F667" w:rsidR="001A4615" w:rsidRPr="00A71211" w:rsidRDefault="001A4615">
      <w:pPr>
        <w:jc w:val="left"/>
      </w:pPr>
      <w:bookmarkStart w:id="5" w:name="_Toc205640089"/>
    </w:p>
    <w:p w14:paraId="02426433" w14:textId="77777777" w:rsidR="00F55D44" w:rsidRPr="00A71211" w:rsidRDefault="00655D0C" w:rsidP="00694B31">
      <w:pPr>
        <w:pStyle w:val="Ttulo1"/>
        <w:numPr>
          <w:ilvl w:val="0"/>
          <w:numId w:val="0"/>
        </w:numPr>
        <w:jc w:val="center"/>
        <w:rPr>
          <w:sz w:val="20"/>
        </w:rPr>
      </w:pPr>
      <w:bookmarkStart w:id="6" w:name="_Toc352940725"/>
      <w:bookmarkStart w:id="7" w:name="_Toc353998174"/>
      <w:bookmarkStart w:id="8" w:name="_Toc391299703"/>
      <w:bookmarkStart w:id="9" w:name="_Toc433103444"/>
      <w:bookmarkEnd w:id="5"/>
      <w:r w:rsidRPr="00A71211">
        <w:rPr>
          <w:sz w:val="20"/>
        </w:rPr>
        <w:t>Tabla de Contenidos</w:t>
      </w:r>
      <w:bookmarkEnd w:id="6"/>
      <w:bookmarkEnd w:id="7"/>
      <w:bookmarkEnd w:id="8"/>
      <w:bookmarkEnd w:id="9"/>
    </w:p>
    <w:p w14:paraId="56FF035F" w14:textId="77777777" w:rsidR="005A693D" w:rsidRPr="00A71211" w:rsidRDefault="003753AB">
      <w:pPr>
        <w:pStyle w:val="TDC1"/>
        <w:rPr>
          <w:rFonts w:eastAsiaTheme="minorEastAsia" w:cstheme="minorBidi"/>
          <w:b w:val="0"/>
          <w:bCs w:val="0"/>
          <w:caps w:val="0"/>
          <w:noProof/>
          <w:sz w:val="22"/>
          <w:szCs w:val="22"/>
          <w:lang w:eastAsia="es-CL"/>
        </w:rPr>
      </w:pPr>
      <w:r w:rsidRPr="00A71211">
        <w:fldChar w:fldCharType="begin"/>
      </w:r>
      <w:r w:rsidRPr="00A71211">
        <w:instrText xml:space="preserve"> TOC \o "1-3" \h \z \u </w:instrText>
      </w:r>
      <w:r w:rsidRPr="00A71211">
        <w:fldChar w:fldCharType="separate"/>
      </w:r>
      <w:hyperlink w:anchor="_Toc433103444" w:history="1">
        <w:r w:rsidR="005A693D" w:rsidRPr="00A71211">
          <w:rPr>
            <w:rStyle w:val="Hipervnculo"/>
            <w:noProof/>
          </w:rPr>
          <w:t>Tabla de Contenidos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_Toc433103444 \h </w:instrText>
        </w:r>
        <w:r w:rsidR="005A693D" w:rsidRPr="00A71211">
          <w:rPr>
            <w:noProof/>
            <w:webHidden/>
          </w:rPr>
        </w:r>
        <w:r w:rsidR="005A693D" w:rsidRPr="00A71211">
          <w:rPr>
            <w:noProof/>
            <w:webHidden/>
          </w:rPr>
          <w:fldChar w:fldCharType="separate"/>
        </w:r>
        <w:r w:rsidR="005A693D" w:rsidRPr="00A71211">
          <w:rPr>
            <w:noProof/>
            <w:webHidden/>
          </w:rPr>
          <w:t>2</w:t>
        </w:r>
        <w:r w:rsidR="005A693D" w:rsidRPr="00A71211">
          <w:rPr>
            <w:noProof/>
            <w:webHidden/>
          </w:rPr>
          <w:fldChar w:fldCharType="end"/>
        </w:r>
      </w:hyperlink>
    </w:p>
    <w:p w14:paraId="10313333" w14:textId="77777777" w:rsidR="005A693D" w:rsidRPr="00A71211" w:rsidRDefault="00B17B95">
      <w:pPr>
        <w:pStyle w:val="TDC1"/>
        <w:rPr>
          <w:rFonts w:eastAsiaTheme="minorEastAsia" w:cstheme="minorBidi"/>
          <w:b w:val="0"/>
          <w:bCs w:val="0"/>
          <w:caps w:val="0"/>
          <w:noProof/>
          <w:sz w:val="22"/>
          <w:szCs w:val="22"/>
          <w:lang w:eastAsia="es-CL"/>
        </w:rPr>
      </w:pPr>
      <w:hyperlink w:anchor="_Toc433103445" w:history="1">
        <w:r w:rsidR="005A693D" w:rsidRPr="00A71211">
          <w:rPr>
            <w:rStyle w:val="Hipervnculo"/>
            <w:noProof/>
          </w:rPr>
          <w:t>1.</w:t>
        </w:r>
        <w:r w:rsidR="005A693D" w:rsidRPr="00A71211">
          <w:rPr>
            <w:rFonts w:eastAsiaTheme="minorEastAsia" w:cstheme="minorBidi"/>
            <w:b w:val="0"/>
            <w:bCs w:val="0"/>
            <w:caps w:val="0"/>
            <w:noProof/>
            <w:sz w:val="22"/>
            <w:szCs w:val="22"/>
            <w:lang w:eastAsia="es-CL"/>
          </w:rPr>
          <w:tab/>
        </w:r>
        <w:r w:rsidR="005A693D" w:rsidRPr="00A71211">
          <w:rPr>
            <w:rStyle w:val="Hipervnculo"/>
            <w:noProof/>
          </w:rPr>
          <w:t>RESUMEN.</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_Toc433103445 \h </w:instrText>
        </w:r>
        <w:r w:rsidR="005A693D" w:rsidRPr="00A71211">
          <w:rPr>
            <w:noProof/>
            <w:webHidden/>
          </w:rPr>
        </w:r>
        <w:r w:rsidR="005A693D" w:rsidRPr="00A71211">
          <w:rPr>
            <w:noProof/>
            <w:webHidden/>
          </w:rPr>
          <w:fldChar w:fldCharType="separate"/>
        </w:r>
        <w:r w:rsidR="005A693D" w:rsidRPr="00A71211">
          <w:rPr>
            <w:noProof/>
            <w:webHidden/>
          </w:rPr>
          <w:t>3</w:t>
        </w:r>
        <w:r w:rsidR="005A693D" w:rsidRPr="00A71211">
          <w:rPr>
            <w:noProof/>
            <w:webHidden/>
          </w:rPr>
          <w:fldChar w:fldCharType="end"/>
        </w:r>
      </w:hyperlink>
    </w:p>
    <w:p w14:paraId="4A85DD48" w14:textId="77777777" w:rsidR="005A693D" w:rsidRPr="00A71211" w:rsidRDefault="00B17B95">
      <w:pPr>
        <w:pStyle w:val="TDC1"/>
        <w:rPr>
          <w:rFonts w:eastAsiaTheme="minorEastAsia" w:cstheme="minorBidi"/>
          <w:b w:val="0"/>
          <w:bCs w:val="0"/>
          <w:caps w:val="0"/>
          <w:noProof/>
          <w:sz w:val="22"/>
          <w:szCs w:val="22"/>
          <w:lang w:eastAsia="es-CL"/>
        </w:rPr>
      </w:pPr>
      <w:hyperlink w:anchor="_Toc433103446" w:history="1">
        <w:r w:rsidR="005A693D" w:rsidRPr="00A71211">
          <w:rPr>
            <w:rStyle w:val="Hipervnculo"/>
            <w:noProof/>
          </w:rPr>
          <w:t>2.</w:t>
        </w:r>
        <w:r w:rsidR="005A693D" w:rsidRPr="00A71211">
          <w:rPr>
            <w:rFonts w:eastAsiaTheme="minorEastAsia" w:cstheme="minorBidi"/>
            <w:b w:val="0"/>
            <w:bCs w:val="0"/>
            <w:caps w:val="0"/>
            <w:noProof/>
            <w:sz w:val="22"/>
            <w:szCs w:val="22"/>
            <w:lang w:eastAsia="es-CL"/>
          </w:rPr>
          <w:tab/>
        </w:r>
        <w:r w:rsidR="005A693D" w:rsidRPr="00A71211">
          <w:rPr>
            <w:rStyle w:val="Hipervnculo"/>
            <w:noProof/>
          </w:rPr>
          <w:t>IDENTIFICACIÓN DEL PROYECTO, INSTALACIÓN, ACTIVIDAD O FUENTE FISCALIZADA</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_Toc433103446 \h </w:instrText>
        </w:r>
        <w:r w:rsidR="005A693D" w:rsidRPr="00A71211">
          <w:rPr>
            <w:noProof/>
            <w:webHidden/>
          </w:rPr>
        </w:r>
        <w:r w:rsidR="005A693D" w:rsidRPr="00A71211">
          <w:rPr>
            <w:noProof/>
            <w:webHidden/>
          </w:rPr>
          <w:fldChar w:fldCharType="separate"/>
        </w:r>
        <w:r w:rsidR="005A693D" w:rsidRPr="00A71211">
          <w:rPr>
            <w:noProof/>
            <w:webHidden/>
          </w:rPr>
          <w:t>4</w:t>
        </w:r>
        <w:r w:rsidR="005A693D" w:rsidRPr="00A71211">
          <w:rPr>
            <w:noProof/>
            <w:webHidden/>
          </w:rPr>
          <w:fldChar w:fldCharType="end"/>
        </w:r>
      </w:hyperlink>
    </w:p>
    <w:p w14:paraId="0C86DE03" w14:textId="77777777" w:rsidR="005A693D" w:rsidRPr="00A71211" w:rsidRDefault="00B17B95" w:rsidP="00E91DF3">
      <w:pPr>
        <w:pStyle w:val="TDC2"/>
        <w:rPr>
          <w:rFonts w:eastAsiaTheme="minorEastAsia" w:cstheme="minorBidi"/>
          <w:noProof/>
          <w:sz w:val="22"/>
          <w:szCs w:val="22"/>
          <w:lang w:eastAsia="es-CL"/>
        </w:rPr>
      </w:pPr>
      <w:hyperlink w:anchor="_Toc433103447" w:history="1">
        <w:r w:rsidR="005A693D" w:rsidRPr="00A71211">
          <w:rPr>
            <w:rStyle w:val="Hipervnculo"/>
            <w:noProof/>
          </w:rPr>
          <w:t>2.1.</w:t>
        </w:r>
        <w:r w:rsidR="005A693D" w:rsidRPr="00A71211">
          <w:rPr>
            <w:rFonts w:eastAsiaTheme="minorEastAsia" w:cstheme="minorBidi"/>
            <w:noProof/>
            <w:sz w:val="22"/>
            <w:szCs w:val="22"/>
            <w:lang w:eastAsia="es-CL"/>
          </w:rPr>
          <w:tab/>
        </w:r>
        <w:r w:rsidR="005A693D" w:rsidRPr="00A71211">
          <w:rPr>
            <w:rStyle w:val="Hipervnculo"/>
            <w:noProof/>
          </w:rPr>
          <w:t>Antecedentes Generales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_Toc433103447 \h </w:instrText>
        </w:r>
        <w:r w:rsidR="005A693D" w:rsidRPr="00A71211">
          <w:rPr>
            <w:noProof/>
            <w:webHidden/>
          </w:rPr>
        </w:r>
        <w:r w:rsidR="005A693D" w:rsidRPr="00A71211">
          <w:rPr>
            <w:noProof/>
            <w:webHidden/>
          </w:rPr>
          <w:fldChar w:fldCharType="separate"/>
        </w:r>
        <w:r w:rsidR="005A693D" w:rsidRPr="00A71211">
          <w:rPr>
            <w:noProof/>
            <w:webHidden/>
          </w:rPr>
          <w:t>4</w:t>
        </w:r>
        <w:r w:rsidR="005A693D" w:rsidRPr="00A71211">
          <w:rPr>
            <w:noProof/>
            <w:webHidden/>
          </w:rPr>
          <w:fldChar w:fldCharType="end"/>
        </w:r>
      </w:hyperlink>
    </w:p>
    <w:p w14:paraId="2CFFDE2D" w14:textId="77777777" w:rsidR="005A693D" w:rsidRPr="00A71211" w:rsidRDefault="00B17B95" w:rsidP="00E91DF3">
      <w:pPr>
        <w:pStyle w:val="TDC2"/>
        <w:rPr>
          <w:rFonts w:eastAsiaTheme="minorEastAsia" w:cstheme="minorBidi"/>
          <w:noProof/>
          <w:sz w:val="22"/>
          <w:szCs w:val="22"/>
          <w:lang w:eastAsia="es-CL"/>
        </w:rPr>
      </w:pPr>
      <w:hyperlink w:anchor="_Toc433103448" w:history="1">
        <w:r w:rsidR="005A693D" w:rsidRPr="00A71211">
          <w:rPr>
            <w:rStyle w:val="Hipervnculo"/>
            <w:noProof/>
          </w:rPr>
          <w:t>2.2.</w:t>
        </w:r>
        <w:r w:rsidR="005A693D" w:rsidRPr="00A71211">
          <w:rPr>
            <w:rFonts w:eastAsiaTheme="minorEastAsia" w:cstheme="minorBidi"/>
            <w:noProof/>
            <w:sz w:val="22"/>
            <w:szCs w:val="22"/>
            <w:lang w:eastAsia="es-CL"/>
          </w:rPr>
          <w:tab/>
        </w:r>
        <w:r w:rsidR="005A693D" w:rsidRPr="00A71211">
          <w:rPr>
            <w:rStyle w:val="Hipervnculo"/>
            <w:noProof/>
          </w:rPr>
          <w:t>Descripción del Programa de Cumplimiento</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_Toc433103448 \h </w:instrText>
        </w:r>
        <w:r w:rsidR="005A693D" w:rsidRPr="00A71211">
          <w:rPr>
            <w:noProof/>
            <w:webHidden/>
          </w:rPr>
        </w:r>
        <w:r w:rsidR="005A693D" w:rsidRPr="00A71211">
          <w:rPr>
            <w:noProof/>
            <w:webHidden/>
          </w:rPr>
          <w:fldChar w:fldCharType="separate"/>
        </w:r>
        <w:r w:rsidR="005A693D" w:rsidRPr="00A71211">
          <w:rPr>
            <w:noProof/>
            <w:webHidden/>
          </w:rPr>
          <w:t>5</w:t>
        </w:r>
        <w:r w:rsidR="005A693D" w:rsidRPr="00A71211">
          <w:rPr>
            <w:noProof/>
            <w:webHidden/>
          </w:rPr>
          <w:fldChar w:fldCharType="end"/>
        </w:r>
      </w:hyperlink>
    </w:p>
    <w:p w14:paraId="6EFB29F4" w14:textId="77777777" w:rsidR="005A693D" w:rsidRPr="00A71211" w:rsidRDefault="00B17B95">
      <w:pPr>
        <w:pStyle w:val="TDC1"/>
        <w:rPr>
          <w:rFonts w:eastAsiaTheme="minorEastAsia" w:cstheme="minorBidi"/>
          <w:b w:val="0"/>
          <w:bCs w:val="0"/>
          <w:caps w:val="0"/>
          <w:noProof/>
          <w:sz w:val="22"/>
          <w:szCs w:val="22"/>
          <w:lang w:eastAsia="es-CL"/>
        </w:rPr>
      </w:pPr>
      <w:hyperlink w:anchor="_Toc433103449" w:history="1">
        <w:r w:rsidR="005A693D" w:rsidRPr="00A71211">
          <w:rPr>
            <w:rStyle w:val="Hipervnculo"/>
            <w:noProof/>
          </w:rPr>
          <w:t>3.</w:t>
        </w:r>
        <w:r w:rsidR="005A693D" w:rsidRPr="00A71211">
          <w:rPr>
            <w:rFonts w:eastAsiaTheme="minorEastAsia" w:cstheme="minorBidi"/>
            <w:b w:val="0"/>
            <w:bCs w:val="0"/>
            <w:caps w:val="0"/>
            <w:noProof/>
            <w:sz w:val="22"/>
            <w:szCs w:val="22"/>
            <w:lang w:eastAsia="es-CL"/>
          </w:rPr>
          <w:tab/>
        </w:r>
        <w:r w:rsidR="005A693D" w:rsidRPr="00A71211">
          <w:rPr>
            <w:rStyle w:val="Hipervnculo"/>
            <w:noProof/>
          </w:rPr>
          <w:t>INSTRUMENTOS DE GESTIÓN AMBIENTAL QUE REGULAN LA ACTIVIDAD FISCALIZADA.</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_Toc433103449 \h </w:instrText>
        </w:r>
        <w:r w:rsidR="005A693D" w:rsidRPr="00A71211">
          <w:rPr>
            <w:noProof/>
            <w:webHidden/>
          </w:rPr>
        </w:r>
        <w:r w:rsidR="005A693D" w:rsidRPr="00A71211">
          <w:rPr>
            <w:noProof/>
            <w:webHidden/>
          </w:rPr>
          <w:fldChar w:fldCharType="separate"/>
        </w:r>
        <w:r w:rsidR="005A693D" w:rsidRPr="00A71211">
          <w:rPr>
            <w:noProof/>
            <w:webHidden/>
          </w:rPr>
          <w:t>5</w:t>
        </w:r>
        <w:r w:rsidR="005A693D" w:rsidRPr="00A71211">
          <w:rPr>
            <w:noProof/>
            <w:webHidden/>
          </w:rPr>
          <w:fldChar w:fldCharType="end"/>
        </w:r>
      </w:hyperlink>
    </w:p>
    <w:p w14:paraId="34856C07" w14:textId="77777777" w:rsidR="005A693D" w:rsidRPr="00A71211" w:rsidRDefault="00B17B95">
      <w:pPr>
        <w:pStyle w:val="TDC1"/>
        <w:rPr>
          <w:rFonts w:eastAsiaTheme="minorEastAsia" w:cstheme="minorBidi"/>
          <w:b w:val="0"/>
          <w:bCs w:val="0"/>
          <w:caps w:val="0"/>
          <w:noProof/>
          <w:sz w:val="22"/>
          <w:szCs w:val="22"/>
          <w:lang w:eastAsia="es-CL"/>
        </w:rPr>
      </w:pPr>
      <w:hyperlink w:anchor="_Toc433103450" w:history="1">
        <w:r w:rsidR="005A693D" w:rsidRPr="00A71211">
          <w:rPr>
            <w:rStyle w:val="Hipervnculo"/>
            <w:noProof/>
          </w:rPr>
          <w:t>4.</w:t>
        </w:r>
        <w:r w:rsidR="005A693D" w:rsidRPr="00A71211">
          <w:rPr>
            <w:rFonts w:eastAsiaTheme="minorEastAsia" w:cstheme="minorBidi"/>
            <w:b w:val="0"/>
            <w:bCs w:val="0"/>
            <w:caps w:val="0"/>
            <w:noProof/>
            <w:sz w:val="22"/>
            <w:szCs w:val="22"/>
            <w:lang w:eastAsia="es-CL"/>
          </w:rPr>
          <w:tab/>
        </w:r>
        <w:r w:rsidR="005A693D" w:rsidRPr="00A71211">
          <w:rPr>
            <w:rStyle w:val="Hipervnculo"/>
            <w:noProof/>
          </w:rPr>
          <w:t>EVALUACIÓN DEL PLAN DE ACCIONES Y METAS CONTENIDO EN EL PROGRAMA DE CUMPLIMIENTO</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_Toc433103450 \h </w:instrText>
        </w:r>
        <w:r w:rsidR="005A693D" w:rsidRPr="00A71211">
          <w:rPr>
            <w:noProof/>
            <w:webHidden/>
          </w:rPr>
        </w:r>
        <w:r w:rsidR="005A693D" w:rsidRPr="00A71211">
          <w:rPr>
            <w:noProof/>
            <w:webHidden/>
          </w:rPr>
          <w:fldChar w:fldCharType="separate"/>
        </w:r>
        <w:r w:rsidR="005A693D" w:rsidRPr="00A71211">
          <w:rPr>
            <w:noProof/>
            <w:webHidden/>
          </w:rPr>
          <w:t>6</w:t>
        </w:r>
        <w:r w:rsidR="005A693D" w:rsidRPr="00A71211">
          <w:rPr>
            <w:noProof/>
            <w:webHidden/>
          </w:rPr>
          <w:fldChar w:fldCharType="end"/>
        </w:r>
      </w:hyperlink>
    </w:p>
    <w:p w14:paraId="7D8E2214" w14:textId="77777777" w:rsidR="005A693D" w:rsidRPr="00A71211" w:rsidRDefault="00B17B95" w:rsidP="00E91DF3">
      <w:pPr>
        <w:pStyle w:val="TDC2"/>
        <w:rPr>
          <w:rFonts w:eastAsiaTheme="minorEastAsia" w:cstheme="minorBidi"/>
          <w:noProof/>
          <w:sz w:val="22"/>
          <w:szCs w:val="22"/>
          <w:lang w:eastAsia="es-CL"/>
        </w:rPr>
      </w:pPr>
      <w:hyperlink w:anchor="_Toc433103451" w:history="1">
        <w:r w:rsidR="005A693D" w:rsidRPr="00A71211">
          <w:rPr>
            <w:rStyle w:val="Hipervnculo"/>
            <w:noProof/>
          </w:rPr>
          <w:t>4.1.</w:t>
        </w:r>
        <w:r w:rsidR="005A693D" w:rsidRPr="00A71211">
          <w:rPr>
            <w:rFonts w:eastAsiaTheme="minorEastAsia" w:cstheme="minorBidi"/>
            <w:noProof/>
            <w:sz w:val="22"/>
            <w:szCs w:val="22"/>
            <w:lang w:eastAsia="es-CL"/>
          </w:rPr>
          <w:tab/>
        </w:r>
        <w:r w:rsidR="005A693D" w:rsidRPr="00A71211">
          <w:rPr>
            <w:rStyle w:val="Hipervnculo"/>
            <w:noProof/>
          </w:rPr>
          <w:t>Cumplir satisfactoriamente con la Resolución de Calificación Ambiental N° 111/2007.</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_Toc433103451 \h </w:instrText>
        </w:r>
        <w:r w:rsidR="005A693D" w:rsidRPr="00A71211">
          <w:rPr>
            <w:noProof/>
            <w:webHidden/>
          </w:rPr>
        </w:r>
        <w:r w:rsidR="005A693D" w:rsidRPr="00A71211">
          <w:rPr>
            <w:noProof/>
            <w:webHidden/>
          </w:rPr>
          <w:fldChar w:fldCharType="separate"/>
        </w:r>
        <w:r w:rsidR="005A693D" w:rsidRPr="00A71211">
          <w:rPr>
            <w:noProof/>
            <w:webHidden/>
          </w:rPr>
          <w:t>6</w:t>
        </w:r>
        <w:r w:rsidR="005A693D" w:rsidRPr="00A71211">
          <w:rPr>
            <w:noProof/>
            <w:webHidden/>
          </w:rPr>
          <w:fldChar w:fldCharType="end"/>
        </w:r>
      </w:hyperlink>
    </w:p>
    <w:p w14:paraId="50BE5BCA" w14:textId="77777777" w:rsidR="005A693D" w:rsidRPr="00A71211" w:rsidRDefault="00B17B95" w:rsidP="00E91DF3">
      <w:pPr>
        <w:pStyle w:val="TDC2"/>
        <w:rPr>
          <w:rFonts w:eastAsiaTheme="minorEastAsia" w:cstheme="minorBidi"/>
          <w:noProof/>
          <w:sz w:val="22"/>
          <w:szCs w:val="22"/>
          <w:lang w:eastAsia="es-CL"/>
        </w:rPr>
      </w:pPr>
      <w:hyperlink w:anchor="_Toc433103452" w:history="1">
        <w:r w:rsidR="005A693D" w:rsidRPr="00A71211">
          <w:rPr>
            <w:rStyle w:val="Hipervnculo"/>
            <w:noProof/>
          </w:rPr>
          <w:t>Medidas de seguridad para el almacenamiento y manejo de combustibles.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_Toc433103452 \h </w:instrText>
        </w:r>
        <w:r w:rsidR="005A693D" w:rsidRPr="00A71211">
          <w:rPr>
            <w:noProof/>
            <w:webHidden/>
          </w:rPr>
        </w:r>
        <w:r w:rsidR="005A693D" w:rsidRPr="00A71211">
          <w:rPr>
            <w:noProof/>
            <w:webHidden/>
          </w:rPr>
          <w:fldChar w:fldCharType="separate"/>
        </w:r>
        <w:r w:rsidR="005A693D" w:rsidRPr="00A71211">
          <w:rPr>
            <w:noProof/>
            <w:webHidden/>
          </w:rPr>
          <w:t>6</w:t>
        </w:r>
        <w:r w:rsidR="005A693D" w:rsidRPr="00A71211">
          <w:rPr>
            <w:noProof/>
            <w:webHidden/>
          </w:rPr>
          <w:fldChar w:fldCharType="end"/>
        </w:r>
      </w:hyperlink>
    </w:p>
    <w:p w14:paraId="31D43E68" w14:textId="77777777" w:rsidR="005A693D" w:rsidRPr="00A71211" w:rsidRDefault="00B17B95" w:rsidP="00E91DF3">
      <w:pPr>
        <w:pStyle w:val="TDC2"/>
        <w:rPr>
          <w:rFonts w:eastAsiaTheme="minorEastAsia" w:cstheme="minorBidi"/>
          <w:noProof/>
          <w:sz w:val="22"/>
          <w:szCs w:val="22"/>
          <w:lang w:eastAsia="es-CL"/>
        </w:rPr>
      </w:pPr>
      <w:hyperlink w:anchor="_Toc433103453" w:history="1">
        <w:r w:rsidR="005A693D" w:rsidRPr="00A71211">
          <w:rPr>
            <w:rStyle w:val="Hipervnculo"/>
            <w:noProof/>
          </w:rPr>
          <w:t>4.2.</w:t>
        </w:r>
        <w:r w:rsidR="005A693D" w:rsidRPr="00A71211">
          <w:rPr>
            <w:rFonts w:eastAsiaTheme="minorEastAsia" w:cstheme="minorBidi"/>
            <w:noProof/>
            <w:sz w:val="22"/>
            <w:szCs w:val="22"/>
            <w:lang w:eastAsia="es-CL"/>
          </w:rPr>
          <w:tab/>
        </w:r>
        <w:r w:rsidR="005A693D" w:rsidRPr="00A71211">
          <w:rPr>
            <w:rStyle w:val="Hipervnculo"/>
            <w:noProof/>
          </w:rPr>
          <w:t>Cumplir satisfactoriamente con la Resolución de Calificación Ambiental N° 111/2007.</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_Toc433103453 \h </w:instrText>
        </w:r>
        <w:r w:rsidR="005A693D" w:rsidRPr="00A71211">
          <w:rPr>
            <w:noProof/>
            <w:webHidden/>
          </w:rPr>
        </w:r>
        <w:r w:rsidR="005A693D" w:rsidRPr="00A71211">
          <w:rPr>
            <w:noProof/>
            <w:webHidden/>
          </w:rPr>
          <w:fldChar w:fldCharType="separate"/>
        </w:r>
        <w:r w:rsidR="005A693D" w:rsidRPr="00A71211">
          <w:rPr>
            <w:noProof/>
            <w:webHidden/>
          </w:rPr>
          <w:t>10</w:t>
        </w:r>
        <w:r w:rsidR="005A693D" w:rsidRPr="00A71211">
          <w:rPr>
            <w:noProof/>
            <w:webHidden/>
          </w:rPr>
          <w:fldChar w:fldCharType="end"/>
        </w:r>
      </w:hyperlink>
    </w:p>
    <w:p w14:paraId="366AF672" w14:textId="77777777" w:rsidR="005A693D" w:rsidRPr="00A71211" w:rsidRDefault="00B17B95" w:rsidP="00E91DF3">
      <w:pPr>
        <w:pStyle w:val="TDC2"/>
        <w:rPr>
          <w:rFonts w:eastAsiaTheme="minorEastAsia" w:cstheme="minorBidi"/>
          <w:noProof/>
          <w:sz w:val="22"/>
          <w:szCs w:val="22"/>
          <w:lang w:eastAsia="es-CL"/>
        </w:rPr>
      </w:pPr>
      <w:hyperlink w:anchor="_Toc433103454" w:history="1">
        <w:r w:rsidR="005A693D" w:rsidRPr="00A71211">
          <w:rPr>
            <w:rStyle w:val="Hipervnculo"/>
            <w:noProof/>
          </w:rPr>
          <w:t>Manejo de residuos peligrosos.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_Toc433103454 \h </w:instrText>
        </w:r>
        <w:r w:rsidR="005A693D" w:rsidRPr="00A71211">
          <w:rPr>
            <w:noProof/>
            <w:webHidden/>
          </w:rPr>
        </w:r>
        <w:r w:rsidR="005A693D" w:rsidRPr="00A71211">
          <w:rPr>
            <w:noProof/>
            <w:webHidden/>
          </w:rPr>
          <w:fldChar w:fldCharType="separate"/>
        </w:r>
        <w:r w:rsidR="005A693D" w:rsidRPr="00A71211">
          <w:rPr>
            <w:noProof/>
            <w:webHidden/>
          </w:rPr>
          <w:t>10</w:t>
        </w:r>
        <w:r w:rsidR="005A693D" w:rsidRPr="00A71211">
          <w:rPr>
            <w:noProof/>
            <w:webHidden/>
          </w:rPr>
          <w:fldChar w:fldCharType="end"/>
        </w:r>
      </w:hyperlink>
    </w:p>
    <w:p w14:paraId="407D4503" w14:textId="77777777" w:rsidR="005A693D" w:rsidRPr="00A71211" w:rsidRDefault="00B17B95" w:rsidP="00E91DF3">
      <w:pPr>
        <w:pStyle w:val="TDC2"/>
        <w:rPr>
          <w:rFonts w:eastAsiaTheme="minorEastAsia" w:cstheme="minorBidi"/>
          <w:noProof/>
          <w:sz w:val="22"/>
          <w:szCs w:val="22"/>
          <w:lang w:eastAsia="es-CL"/>
        </w:rPr>
      </w:pPr>
      <w:hyperlink w:anchor="_Toc433103455" w:history="1">
        <w:r w:rsidR="005A693D" w:rsidRPr="00A71211">
          <w:rPr>
            <w:rStyle w:val="Hipervnculo"/>
            <w:noProof/>
          </w:rPr>
          <w:t>4.3.</w:t>
        </w:r>
        <w:r w:rsidR="005A693D" w:rsidRPr="00A71211">
          <w:rPr>
            <w:rFonts w:eastAsiaTheme="minorEastAsia" w:cstheme="minorBidi"/>
            <w:noProof/>
            <w:sz w:val="22"/>
            <w:szCs w:val="22"/>
            <w:lang w:eastAsia="es-CL"/>
          </w:rPr>
          <w:tab/>
        </w:r>
        <w:r w:rsidR="005A693D" w:rsidRPr="00A71211">
          <w:rPr>
            <w:rStyle w:val="Hipervnculo"/>
            <w:noProof/>
          </w:rPr>
          <w:t>Cumplir satisfactoriamente con la Resolución de Calificación Ambiental N° 111/2007.</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_Toc433103455 \h </w:instrText>
        </w:r>
        <w:r w:rsidR="005A693D" w:rsidRPr="00A71211">
          <w:rPr>
            <w:noProof/>
            <w:webHidden/>
          </w:rPr>
        </w:r>
        <w:r w:rsidR="005A693D" w:rsidRPr="00A71211">
          <w:rPr>
            <w:noProof/>
            <w:webHidden/>
          </w:rPr>
          <w:fldChar w:fldCharType="separate"/>
        </w:r>
        <w:r w:rsidR="005A693D" w:rsidRPr="00A71211">
          <w:rPr>
            <w:noProof/>
            <w:webHidden/>
          </w:rPr>
          <w:t>13</w:t>
        </w:r>
        <w:r w:rsidR="005A693D" w:rsidRPr="00A71211">
          <w:rPr>
            <w:noProof/>
            <w:webHidden/>
          </w:rPr>
          <w:fldChar w:fldCharType="end"/>
        </w:r>
      </w:hyperlink>
    </w:p>
    <w:p w14:paraId="20CD5683" w14:textId="77777777" w:rsidR="005A693D" w:rsidRPr="00A71211" w:rsidRDefault="00B17B95" w:rsidP="00E91DF3">
      <w:pPr>
        <w:pStyle w:val="TDC2"/>
        <w:rPr>
          <w:rFonts w:eastAsiaTheme="minorEastAsia" w:cstheme="minorBidi"/>
          <w:noProof/>
          <w:sz w:val="22"/>
          <w:szCs w:val="22"/>
          <w:lang w:eastAsia="es-CL"/>
        </w:rPr>
      </w:pPr>
      <w:hyperlink w:anchor="_Toc433103456" w:history="1">
        <w:r w:rsidR="005A693D" w:rsidRPr="00A71211">
          <w:rPr>
            <w:rStyle w:val="Hipervnculo"/>
            <w:noProof/>
          </w:rPr>
          <w:t>Área de salvataje de Residuos Industriales No Peligrosos.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_Toc433103456 \h </w:instrText>
        </w:r>
        <w:r w:rsidR="005A693D" w:rsidRPr="00A71211">
          <w:rPr>
            <w:noProof/>
            <w:webHidden/>
          </w:rPr>
        </w:r>
        <w:r w:rsidR="005A693D" w:rsidRPr="00A71211">
          <w:rPr>
            <w:noProof/>
            <w:webHidden/>
          </w:rPr>
          <w:fldChar w:fldCharType="separate"/>
        </w:r>
        <w:r w:rsidR="005A693D" w:rsidRPr="00A71211">
          <w:rPr>
            <w:noProof/>
            <w:webHidden/>
          </w:rPr>
          <w:t>13</w:t>
        </w:r>
        <w:r w:rsidR="005A693D" w:rsidRPr="00A71211">
          <w:rPr>
            <w:noProof/>
            <w:webHidden/>
          </w:rPr>
          <w:fldChar w:fldCharType="end"/>
        </w:r>
      </w:hyperlink>
    </w:p>
    <w:p w14:paraId="007CB1F1" w14:textId="77777777" w:rsidR="005A693D" w:rsidRPr="00A71211" w:rsidRDefault="00B17B95">
      <w:pPr>
        <w:pStyle w:val="TDC1"/>
        <w:rPr>
          <w:rFonts w:eastAsiaTheme="minorEastAsia" w:cstheme="minorBidi"/>
          <w:b w:val="0"/>
          <w:bCs w:val="0"/>
          <w:caps w:val="0"/>
          <w:noProof/>
          <w:sz w:val="22"/>
          <w:szCs w:val="22"/>
          <w:lang w:eastAsia="es-CL"/>
        </w:rPr>
      </w:pPr>
      <w:hyperlink w:anchor="_Toc433103457" w:history="1">
        <w:r w:rsidR="005A693D" w:rsidRPr="00A71211">
          <w:rPr>
            <w:rStyle w:val="Hipervnculo"/>
            <w:noProof/>
          </w:rPr>
          <w:t>5.</w:t>
        </w:r>
        <w:r w:rsidR="005A693D" w:rsidRPr="00A71211">
          <w:rPr>
            <w:rFonts w:eastAsiaTheme="minorEastAsia" w:cstheme="minorBidi"/>
            <w:b w:val="0"/>
            <w:bCs w:val="0"/>
            <w:caps w:val="0"/>
            <w:noProof/>
            <w:sz w:val="22"/>
            <w:szCs w:val="22"/>
            <w:lang w:eastAsia="es-CL"/>
          </w:rPr>
          <w:tab/>
        </w:r>
        <w:r w:rsidR="005A693D" w:rsidRPr="00A71211">
          <w:rPr>
            <w:rStyle w:val="Hipervnculo"/>
            <w:noProof/>
          </w:rPr>
          <w:t>CONCLUSIONES.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_Toc433103457 \h </w:instrText>
        </w:r>
        <w:r w:rsidR="005A693D" w:rsidRPr="00A71211">
          <w:rPr>
            <w:noProof/>
            <w:webHidden/>
          </w:rPr>
        </w:r>
        <w:r w:rsidR="005A693D" w:rsidRPr="00A71211">
          <w:rPr>
            <w:noProof/>
            <w:webHidden/>
          </w:rPr>
          <w:fldChar w:fldCharType="separate"/>
        </w:r>
        <w:r w:rsidR="005A693D" w:rsidRPr="00A71211">
          <w:rPr>
            <w:noProof/>
            <w:webHidden/>
          </w:rPr>
          <w:t>15</w:t>
        </w:r>
        <w:r w:rsidR="005A693D" w:rsidRPr="00A71211">
          <w:rPr>
            <w:noProof/>
            <w:webHidden/>
          </w:rPr>
          <w:fldChar w:fldCharType="end"/>
        </w:r>
      </w:hyperlink>
    </w:p>
    <w:p w14:paraId="4AC30F91" w14:textId="77777777" w:rsidR="005A693D" w:rsidRPr="00A71211" w:rsidRDefault="00B17B95">
      <w:pPr>
        <w:pStyle w:val="TDC1"/>
        <w:rPr>
          <w:rFonts w:eastAsiaTheme="minorEastAsia" w:cstheme="minorBidi"/>
          <w:b w:val="0"/>
          <w:bCs w:val="0"/>
          <w:caps w:val="0"/>
          <w:noProof/>
          <w:sz w:val="22"/>
          <w:szCs w:val="22"/>
          <w:lang w:eastAsia="es-CL"/>
        </w:rPr>
      </w:pPr>
      <w:hyperlink w:anchor="_Toc433103458" w:history="1">
        <w:r w:rsidR="005A693D" w:rsidRPr="00A71211">
          <w:rPr>
            <w:rStyle w:val="Hipervnculo"/>
            <w:noProof/>
          </w:rPr>
          <w:t>6.</w:t>
        </w:r>
        <w:r w:rsidR="005A693D" w:rsidRPr="00A71211">
          <w:rPr>
            <w:rFonts w:eastAsiaTheme="minorEastAsia" w:cstheme="minorBidi"/>
            <w:b w:val="0"/>
            <w:bCs w:val="0"/>
            <w:caps w:val="0"/>
            <w:noProof/>
            <w:sz w:val="22"/>
            <w:szCs w:val="22"/>
            <w:lang w:eastAsia="es-CL"/>
          </w:rPr>
          <w:tab/>
        </w:r>
        <w:r w:rsidR="005A693D" w:rsidRPr="00A71211">
          <w:rPr>
            <w:rStyle w:val="Hipervnculo"/>
            <w:noProof/>
          </w:rPr>
          <w:t>ANEXOS.</w:t>
        </w:r>
        <w:r w:rsidR="005A693D" w:rsidRPr="00A71211">
          <w:rPr>
            <w:noProof/>
            <w:webHidden/>
          </w:rPr>
          <w:tab/>
        </w:r>
        <w:r w:rsidR="005A693D" w:rsidRPr="00A71211">
          <w:rPr>
            <w:noProof/>
            <w:webHidden/>
          </w:rPr>
          <w:fldChar w:fldCharType="begin"/>
        </w:r>
        <w:r w:rsidR="005A693D" w:rsidRPr="00A71211">
          <w:rPr>
            <w:noProof/>
            <w:webHidden/>
          </w:rPr>
          <w:instrText xml:space="preserve"> PAGEREF _Toc433103458 \h </w:instrText>
        </w:r>
        <w:r w:rsidR="005A693D" w:rsidRPr="00A71211">
          <w:rPr>
            <w:noProof/>
            <w:webHidden/>
          </w:rPr>
        </w:r>
        <w:r w:rsidR="005A693D" w:rsidRPr="00A71211">
          <w:rPr>
            <w:noProof/>
            <w:webHidden/>
          </w:rPr>
          <w:fldChar w:fldCharType="separate"/>
        </w:r>
        <w:r w:rsidR="005A693D" w:rsidRPr="00A71211">
          <w:rPr>
            <w:noProof/>
            <w:webHidden/>
          </w:rPr>
          <w:t>16</w:t>
        </w:r>
        <w:r w:rsidR="005A693D" w:rsidRPr="00A71211">
          <w:rPr>
            <w:noProof/>
            <w:webHidden/>
          </w:rPr>
          <w:fldChar w:fldCharType="end"/>
        </w:r>
      </w:hyperlink>
    </w:p>
    <w:p w14:paraId="7C5C7596" w14:textId="77777777" w:rsidR="00655D0C" w:rsidRPr="00A71211" w:rsidRDefault="003753AB" w:rsidP="00655D0C">
      <w:r w:rsidRPr="00A71211">
        <w:fldChar w:fldCharType="end"/>
      </w:r>
    </w:p>
    <w:p w14:paraId="0217F94D" w14:textId="77777777" w:rsidR="00655D0C" w:rsidRPr="00A71211" w:rsidRDefault="001A4615" w:rsidP="004155AC">
      <w:pPr>
        <w:jc w:val="left"/>
        <w:sectPr w:rsidR="00655D0C" w:rsidRPr="00A71211"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A71211">
        <w:br w:type="page"/>
      </w:r>
    </w:p>
    <w:p w14:paraId="6CC3B18C" w14:textId="77777777" w:rsidR="002C445A" w:rsidRPr="00A71211" w:rsidRDefault="00ED4317" w:rsidP="005749E1">
      <w:pPr>
        <w:pStyle w:val="Ttulo1"/>
      </w:pPr>
      <w:bookmarkStart w:id="10" w:name="_Toc352840376"/>
      <w:bookmarkStart w:id="11" w:name="_Toc352841436"/>
      <w:bookmarkStart w:id="12" w:name="_Toc433103445"/>
      <w:r w:rsidRPr="00A71211">
        <w:lastRenderedPageBreak/>
        <w:t>RESUMEN</w:t>
      </w:r>
      <w:r w:rsidR="00B1722C" w:rsidRPr="00A71211">
        <w:t>.</w:t>
      </w:r>
      <w:bookmarkEnd w:id="10"/>
      <w:bookmarkEnd w:id="11"/>
      <w:bookmarkEnd w:id="12"/>
    </w:p>
    <w:p w14:paraId="2A7F3901" w14:textId="77777777" w:rsidR="00ED4317" w:rsidRPr="00A71211" w:rsidRDefault="00ED4317" w:rsidP="00ED4317">
      <w:pPr>
        <w:jc w:val="left"/>
        <w:rPr>
          <w:rFonts w:cstheme="minorHAnsi"/>
          <w:b/>
          <w:sz w:val="20"/>
          <w:szCs w:val="20"/>
        </w:rPr>
      </w:pPr>
    </w:p>
    <w:p w14:paraId="6DBAB08E" w14:textId="5FD0C02D" w:rsidR="00ED4317" w:rsidRPr="00A71211" w:rsidRDefault="00ED4317" w:rsidP="00ED4317">
      <w:pPr>
        <w:rPr>
          <w:rFonts w:cstheme="minorHAnsi"/>
          <w:sz w:val="20"/>
          <w:szCs w:val="20"/>
        </w:rPr>
      </w:pPr>
      <w:r w:rsidRPr="00A71211">
        <w:rPr>
          <w:rFonts w:cstheme="minorHAnsi"/>
          <w:sz w:val="20"/>
          <w:szCs w:val="20"/>
        </w:rPr>
        <w:t>El pr</w:t>
      </w:r>
      <w:r w:rsidR="004041CB" w:rsidRPr="00A71211">
        <w:rPr>
          <w:rFonts w:cstheme="minorHAnsi"/>
          <w:sz w:val="20"/>
          <w:szCs w:val="20"/>
        </w:rPr>
        <w:t>esente documento da cuenta de los resultados de la actividad</w:t>
      </w:r>
      <w:r w:rsidR="00263F90" w:rsidRPr="00A71211">
        <w:rPr>
          <w:rFonts w:cstheme="minorHAnsi"/>
          <w:sz w:val="20"/>
          <w:szCs w:val="20"/>
        </w:rPr>
        <w:t xml:space="preserve"> de </w:t>
      </w:r>
      <w:proofErr w:type="spellStart"/>
      <w:r w:rsidR="00263F90" w:rsidRPr="00A71211">
        <w:rPr>
          <w:rFonts w:cstheme="minorHAnsi"/>
          <w:sz w:val="20"/>
          <w:szCs w:val="20"/>
        </w:rPr>
        <w:t>exámen</w:t>
      </w:r>
      <w:proofErr w:type="spellEnd"/>
      <w:r w:rsidR="00263F90" w:rsidRPr="00A71211">
        <w:rPr>
          <w:rFonts w:cstheme="minorHAnsi"/>
          <w:sz w:val="20"/>
          <w:szCs w:val="20"/>
        </w:rPr>
        <w:t xml:space="preserve"> de información, </w:t>
      </w:r>
      <w:r w:rsidRPr="00A71211">
        <w:rPr>
          <w:rFonts w:cstheme="minorHAnsi"/>
          <w:sz w:val="20"/>
          <w:szCs w:val="20"/>
        </w:rPr>
        <w:t xml:space="preserve">realizada por </w:t>
      </w:r>
      <w:r w:rsidR="00263F90" w:rsidRPr="00A71211">
        <w:rPr>
          <w:rFonts w:cstheme="minorHAnsi"/>
          <w:sz w:val="20"/>
          <w:szCs w:val="20"/>
        </w:rPr>
        <w:t>la Superintendencia del Medio Ambiente</w:t>
      </w:r>
      <w:r w:rsidR="007C15CC" w:rsidRPr="00A71211">
        <w:rPr>
          <w:rFonts w:cstheme="minorHAnsi"/>
          <w:sz w:val="20"/>
          <w:szCs w:val="20"/>
        </w:rPr>
        <w:t>,</w:t>
      </w:r>
      <w:r w:rsidR="007B7525" w:rsidRPr="00A71211">
        <w:rPr>
          <w:rFonts w:cstheme="minorHAnsi"/>
          <w:sz w:val="20"/>
          <w:szCs w:val="20"/>
        </w:rPr>
        <w:t xml:space="preserve"> al</w:t>
      </w:r>
      <w:r w:rsidR="0087060A" w:rsidRPr="00A71211">
        <w:rPr>
          <w:rFonts w:cstheme="minorHAnsi"/>
          <w:sz w:val="20"/>
          <w:szCs w:val="20"/>
        </w:rPr>
        <w:t xml:space="preserve"> Programa de Cumplimiento (PDC) asociado al</w:t>
      </w:r>
      <w:r w:rsidR="007B7525" w:rsidRPr="00A71211">
        <w:rPr>
          <w:rFonts w:cstheme="minorHAnsi"/>
          <w:sz w:val="20"/>
          <w:szCs w:val="20"/>
        </w:rPr>
        <w:t xml:space="preserve"> pro</w:t>
      </w:r>
      <w:r w:rsidRPr="00A71211">
        <w:rPr>
          <w:rFonts w:cstheme="minorHAnsi"/>
          <w:sz w:val="20"/>
          <w:szCs w:val="20"/>
        </w:rPr>
        <w:t>yecto “</w:t>
      </w:r>
      <w:r w:rsidR="00263F90" w:rsidRPr="00A71211">
        <w:rPr>
          <w:rFonts w:cstheme="minorHAnsi"/>
          <w:sz w:val="20"/>
          <w:szCs w:val="20"/>
        </w:rPr>
        <w:t>Central Termoeléctrica Punta Colorada, IV Región”</w:t>
      </w:r>
      <w:r w:rsidR="00F478FD" w:rsidRPr="00A71211">
        <w:rPr>
          <w:rFonts w:cstheme="minorHAnsi"/>
          <w:sz w:val="20"/>
          <w:szCs w:val="20"/>
        </w:rPr>
        <w:t xml:space="preserve">. </w:t>
      </w:r>
    </w:p>
    <w:p w14:paraId="2E142595" w14:textId="77777777" w:rsidR="00891CE8" w:rsidRPr="00A71211" w:rsidRDefault="00891CE8" w:rsidP="00891CE8">
      <w:pPr>
        <w:autoSpaceDE w:val="0"/>
        <w:autoSpaceDN w:val="0"/>
        <w:adjustRightInd w:val="0"/>
        <w:rPr>
          <w:rFonts w:cstheme="minorHAnsi"/>
          <w:sz w:val="20"/>
          <w:szCs w:val="20"/>
        </w:rPr>
      </w:pPr>
    </w:p>
    <w:p w14:paraId="55F2917B" w14:textId="6B72DB21" w:rsidR="000A6671" w:rsidRPr="00A71211" w:rsidRDefault="000A6671" w:rsidP="00891CE8">
      <w:pPr>
        <w:autoSpaceDE w:val="0"/>
        <w:autoSpaceDN w:val="0"/>
        <w:adjustRightInd w:val="0"/>
        <w:rPr>
          <w:rFonts w:cstheme="minorHAnsi"/>
          <w:sz w:val="20"/>
          <w:szCs w:val="20"/>
        </w:rPr>
      </w:pPr>
      <w:r w:rsidRPr="00A71211">
        <w:rPr>
          <w:rFonts w:cstheme="minorHAnsi"/>
          <w:sz w:val="20"/>
          <w:szCs w:val="20"/>
        </w:rPr>
        <w:t>El objetivo general del Programa de Cumplimiento consiste en materializar el cumplimiento de las acciones y metas establecidas en el procedimiento administrativo sancionatorio, iniciado por Ordinario U</w:t>
      </w:r>
      <w:r w:rsidR="005A693D" w:rsidRPr="00A71211">
        <w:rPr>
          <w:rFonts w:cstheme="minorHAnsi"/>
          <w:sz w:val="20"/>
          <w:szCs w:val="20"/>
        </w:rPr>
        <w:t>.</w:t>
      </w:r>
      <w:r w:rsidRPr="00A71211">
        <w:rPr>
          <w:rFonts w:cstheme="minorHAnsi"/>
          <w:sz w:val="20"/>
          <w:szCs w:val="20"/>
        </w:rPr>
        <w:t>I</w:t>
      </w:r>
      <w:r w:rsidR="005A693D" w:rsidRPr="00A71211">
        <w:rPr>
          <w:rFonts w:cstheme="minorHAnsi"/>
          <w:sz w:val="20"/>
          <w:szCs w:val="20"/>
        </w:rPr>
        <w:t>.</w:t>
      </w:r>
      <w:r w:rsidRPr="00A71211">
        <w:rPr>
          <w:rFonts w:cstheme="minorHAnsi"/>
          <w:sz w:val="20"/>
          <w:szCs w:val="20"/>
        </w:rPr>
        <w:t>P</w:t>
      </w:r>
      <w:r w:rsidR="005A693D" w:rsidRPr="00A71211">
        <w:rPr>
          <w:rFonts w:cstheme="minorHAnsi"/>
          <w:sz w:val="20"/>
          <w:szCs w:val="20"/>
        </w:rPr>
        <w:t>.</w:t>
      </w:r>
      <w:r w:rsidRPr="00A71211">
        <w:rPr>
          <w:rFonts w:cstheme="minorHAnsi"/>
          <w:sz w:val="20"/>
          <w:szCs w:val="20"/>
        </w:rPr>
        <w:t>S</w:t>
      </w:r>
      <w:r w:rsidR="005A693D" w:rsidRPr="00A71211">
        <w:rPr>
          <w:rFonts w:cstheme="minorHAnsi"/>
          <w:sz w:val="20"/>
          <w:szCs w:val="20"/>
        </w:rPr>
        <w:t>.</w:t>
      </w:r>
      <w:r w:rsidRPr="00A71211">
        <w:rPr>
          <w:rFonts w:cstheme="minorHAnsi"/>
          <w:sz w:val="20"/>
          <w:szCs w:val="20"/>
        </w:rPr>
        <w:t xml:space="preserve"> N° 79/2014 de fecha 21 de enero de 2014,</w:t>
      </w:r>
      <w:r w:rsidRPr="00A71211">
        <w:rPr>
          <w:rFonts w:cstheme="minorHAnsi"/>
          <w:color w:val="FF0000"/>
          <w:sz w:val="20"/>
          <w:szCs w:val="20"/>
        </w:rPr>
        <w:t xml:space="preserve"> </w:t>
      </w:r>
      <w:r w:rsidRPr="00A71211">
        <w:rPr>
          <w:rFonts w:cstheme="minorHAnsi"/>
          <w:sz w:val="20"/>
          <w:szCs w:val="20"/>
        </w:rPr>
        <w:t xml:space="preserve">tendientes a cumplir satisfactoriamente con las exigencias establecida en la </w:t>
      </w:r>
      <w:proofErr w:type="spellStart"/>
      <w:r w:rsidRPr="00A71211">
        <w:rPr>
          <w:rFonts w:cstheme="minorHAnsi"/>
          <w:sz w:val="20"/>
          <w:szCs w:val="20"/>
        </w:rPr>
        <w:t>Resolucion</w:t>
      </w:r>
      <w:proofErr w:type="spellEnd"/>
      <w:r w:rsidRPr="00A71211">
        <w:rPr>
          <w:rFonts w:cstheme="minorHAnsi"/>
          <w:sz w:val="20"/>
          <w:szCs w:val="20"/>
        </w:rPr>
        <w:t xml:space="preserve"> de Calificación Ambiental N° 111/2007 de la Comisión Regional de Medio Ambiente de Coquimbo</w:t>
      </w:r>
    </w:p>
    <w:p w14:paraId="55C3F90B" w14:textId="77777777" w:rsidR="000A6671" w:rsidRPr="00A71211" w:rsidRDefault="000A6671" w:rsidP="00891CE8">
      <w:pPr>
        <w:autoSpaceDE w:val="0"/>
        <w:autoSpaceDN w:val="0"/>
        <w:adjustRightInd w:val="0"/>
        <w:rPr>
          <w:rFonts w:cstheme="minorHAnsi"/>
          <w:sz w:val="20"/>
          <w:szCs w:val="20"/>
        </w:rPr>
      </w:pPr>
    </w:p>
    <w:p w14:paraId="5A360146" w14:textId="637E46B4" w:rsidR="00891CE8" w:rsidRPr="00A71211" w:rsidRDefault="0087060A" w:rsidP="00ED4317">
      <w:pPr>
        <w:rPr>
          <w:rFonts w:cstheme="minorHAnsi"/>
          <w:sz w:val="20"/>
          <w:szCs w:val="20"/>
        </w:rPr>
      </w:pPr>
      <w:r w:rsidRPr="00A71211">
        <w:rPr>
          <w:rFonts w:cstheme="minorHAnsi"/>
          <w:sz w:val="20"/>
          <w:szCs w:val="20"/>
        </w:rPr>
        <w:t>Los objetivos específicos del PDC</w:t>
      </w:r>
      <w:r w:rsidR="000A6671" w:rsidRPr="00A71211">
        <w:rPr>
          <w:rFonts w:cstheme="minorHAnsi"/>
          <w:sz w:val="20"/>
          <w:szCs w:val="20"/>
        </w:rPr>
        <w:t xml:space="preserve"> consisten en dar cumplimiento, a</w:t>
      </w:r>
      <w:r w:rsidR="00263F90" w:rsidRPr="00A71211">
        <w:rPr>
          <w:rFonts w:cstheme="minorHAnsi"/>
          <w:sz w:val="20"/>
          <w:szCs w:val="20"/>
        </w:rPr>
        <w:t xml:space="preserve"> las condiciones/exigencias </w:t>
      </w:r>
      <w:r w:rsidR="000A6671" w:rsidRPr="00A71211">
        <w:rPr>
          <w:rFonts w:cstheme="minorHAnsi"/>
          <w:sz w:val="20"/>
          <w:szCs w:val="20"/>
        </w:rPr>
        <w:t xml:space="preserve">señaladas en la </w:t>
      </w:r>
      <w:proofErr w:type="spellStart"/>
      <w:r w:rsidR="000A6671" w:rsidRPr="00A71211">
        <w:rPr>
          <w:rFonts w:cstheme="minorHAnsi"/>
          <w:sz w:val="20"/>
          <w:szCs w:val="20"/>
        </w:rPr>
        <w:t>Resolucion</w:t>
      </w:r>
      <w:proofErr w:type="spellEnd"/>
      <w:r w:rsidR="000A6671" w:rsidRPr="00A71211">
        <w:rPr>
          <w:rFonts w:cstheme="minorHAnsi"/>
          <w:sz w:val="20"/>
          <w:szCs w:val="20"/>
        </w:rPr>
        <w:t xml:space="preserve"> de Calificación Ambiental respecto a las medidas de seguridad para el almacenamiento y manejo de combustibles, al manejo de residuos peligrosos y el manejo de aguas lluvias en área de</w:t>
      </w:r>
      <w:r w:rsidRPr="00A71211">
        <w:rPr>
          <w:rFonts w:cstheme="minorHAnsi"/>
          <w:sz w:val="20"/>
          <w:szCs w:val="20"/>
        </w:rPr>
        <w:t xml:space="preserve"> salvataje de residuos in</w:t>
      </w:r>
      <w:r w:rsidR="000A6671" w:rsidRPr="00A71211">
        <w:rPr>
          <w:rFonts w:cstheme="minorHAnsi"/>
          <w:sz w:val="20"/>
          <w:szCs w:val="20"/>
        </w:rPr>
        <w:t>d</w:t>
      </w:r>
      <w:r w:rsidRPr="00A71211">
        <w:rPr>
          <w:rFonts w:cstheme="minorHAnsi"/>
          <w:sz w:val="20"/>
          <w:szCs w:val="20"/>
        </w:rPr>
        <w:t>us</w:t>
      </w:r>
      <w:r w:rsidR="000A6671" w:rsidRPr="00A71211">
        <w:rPr>
          <w:rFonts w:cstheme="minorHAnsi"/>
          <w:sz w:val="20"/>
          <w:szCs w:val="20"/>
        </w:rPr>
        <w:t>triales.</w:t>
      </w:r>
    </w:p>
    <w:p w14:paraId="64DBB1F2" w14:textId="77777777" w:rsidR="000A6671" w:rsidRPr="00A71211" w:rsidRDefault="000A6671" w:rsidP="00ED4317">
      <w:pPr>
        <w:rPr>
          <w:rFonts w:cstheme="minorHAnsi"/>
          <w:sz w:val="20"/>
          <w:szCs w:val="20"/>
        </w:rPr>
      </w:pPr>
    </w:p>
    <w:p w14:paraId="596EB34B" w14:textId="61CFE326" w:rsidR="00D61560" w:rsidRPr="00A71211" w:rsidRDefault="00D61560" w:rsidP="00D61560">
      <w:pPr>
        <w:rPr>
          <w:rFonts w:cstheme="minorHAnsi"/>
          <w:sz w:val="20"/>
          <w:szCs w:val="20"/>
        </w:rPr>
      </w:pPr>
      <w:r w:rsidRPr="00A71211">
        <w:rPr>
          <w:rFonts w:cstheme="minorHAnsi"/>
          <w:sz w:val="20"/>
          <w:szCs w:val="20"/>
        </w:rPr>
        <w:t>Del total de medidas verificadas, se puede indicar que el Programa de Cumplimiento se encuentra en estado Conforme.</w:t>
      </w:r>
    </w:p>
    <w:p w14:paraId="38603571" w14:textId="2E893553" w:rsidR="00ED4317" w:rsidRPr="00A71211" w:rsidRDefault="00ED4317" w:rsidP="00A44105">
      <w:pPr>
        <w:rPr>
          <w:rFonts w:cstheme="minorHAnsi"/>
          <w:b/>
          <w:sz w:val="20"/>
          <w:szCs w:val="20"/>
        </w:rPr>
      </w:pPr>
      <w:r w:rsidRPr="00A71211">
        <w:rPr>
          <w:rFonts w:cstheme="minorHAnsi"/>
          <w:b/>
          <w:sz w:val="20"/>
          <w:szCs w:val="20"/>
        </w:rPr>
        <w:br w:type="page"/>
      </w:r>
    </w:p>
    <w:p w14:paraId="5DEEF2A9" w14:textId="77777777" w:rsidR="00ED4317" w:rsidRPr="00A71211" w:rsidRDefault="009847C7" w:rsidP="009847C7">
      <w:pPr>
        <w:pStyle w:val="Ttulo1"/>
      </w:pPr>
      <w:bookmarkStart w:id="13" w:name="_Toc433103446"/>
      <w:r w:rsidRPr="00A71211">
        <w:lastRenderedPageBreak/>
        <w:t>IDENTIFICACIÓN DEL PROYECTO,</w:t>
      </w:r>
      <w:r w:rsidR="00677A75" w:rsidRPr="00A71211">
        <w:t xml:space="preserve"> INSTALACIÓN, </w:t>
      </w:r>
      <w:r w:rsidRPr="00A71211">
        <w:t>ACTIVIDAD O FUENTE FISCALIZADA</w:t>
      </w:r>
      <w:bookmarkEnd w:id="13"/>
    </w:p>
    <w:p w14:paraId="32E02998" w14:textId="77777777" w:rsidR="00ED4317" w:rsidRPr="00A71211" w:rsidRDefault="00ED4317" w:rsidP="00ED4317"/>
    <w:p w14:paraId="5CA86AC8" w14:textId="77777777" w:rsidR="00ED4317" w:rsidRPr="00A71211"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299706"/>
      <w:bookmarkStart w:id="24" w:name="_Toc433103447"/>
      <w:r w:rsidRPr="00A71211">
        <w:t>Antecedentes Generales</w:t>
      </w:r>
      <w:bookmarkEnd w:id="14"/>
      <w:bookmarkEnd w:id="15"/>
      <w:bookmarkEnd w:id="16"/>
      <w:bookmarkEnd w:id="17"/>
      <w:bookmarkEnd w:id="18"/>
      <w:bookmarkEnd w:id="19"/>
      <w:bookmarkEnd w:id="20"/>
      <w:bookmarkEnd w:id="21"/>
      <w:bookmarkEnd w:id="22"/>
      <w:bookmarkEnd w:id="23"/>
      <w:bookmarkEnd w:id="24"/>
    </w:p>
    <w:p w14:paraId="44156E32" w14:textId="77777777" w:rsidR="00ED4317" w:rsidRPr="00A71211" w:rsidRDefault="00ED4317" w:rsidP="004E5529">
      <w:pPr>
        <w:jc w:val="left"/>
        <w:rPr>
          <w:rFonts w:cstheme="minorHAnsi"/>
          <w:b/>
          <w:sz w:val="24"/>
          <w:szCs w:val="20"/>
        </w:rPr>
      </w:pPr>
      <w:bookmarkStart w:id="25" w:name="_Toc353998105"/>
      <w:bookmarkStart w:id="26" w:name="_Toc353998178"/>
      <w:bookmarkEnd w:id="25"/>
      <w:bookmarkEnd w:id="26"/>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A71211" w14:paraId="639DF2F2"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315174" w14:textId="77777777" w:rsidR="003714C8" w:rsidRPr="00A71211" w:rsidRDefault="00230321" w:rsidP="00230321">
            <w:pPr>
              <w:rPr>
                <w:rFonts w:cstheme="minorHAnsi"/>
                <w:sz w:val="20"/>
                <w:szCs w:val="20"/>
              </w:rPr>
            </w:pPr>
            <w:r w:rsidRPr="00A71211">
              <w:rPr>
                <w:rFonts w:cstheme="minorHAnsi"/>
                <w:b/>
                <w:sz w:val="20"/>
                <w:szCs w:val="20"/>
              </w:rPr>
              <w:t xml:space="preserve">Identificación de la actividad, </w:t>
            </w:r>
            <w:r w:rsidR="00D235C7" w:rsidRPr="00A71211">
              <w:rPr>
                <w:rFonts w:cstheme="minorHAnsi"/>
                <w:b/>
                <w:sz w:val="20"/>
                <w:szCs w:val="20"/>
              </w:rPr>
              <w:t xml:space="preserve">instalación, </w:t>
            </w:r>
            <w:r w:rsidRPr="00A71211">
              <w:rPr>
                <w:rFonts w:cstheme="minorHAnsi"/>
                <w:b/>
                <w:sz w:val="20"/>
                <w:szCs w:val="20"/>
              </w:rPr>
              <w:t>proyecto o fuente fiscalizada:</w:t>
            </w:r>
            <w:r w:rsidRPr="00A71211">
              <w:rPr>
                <w:rFonts w:cstheme="minorHAnsi"/>
                <w:sz w:val="20"/>
                <w:szCs w:val="20"/>
              </w:rPr>
              <w:t xml:space="preserve"> </w:t>
            </w:r>
          </w:p>
          <w:p w14:paraId="58878FA1" w14:textId="6F8CA465" w:rsidR="00230321" w:rsidRPr="00A71211" w:rsidRDefault="00440671" w:rsidP="00230321">
            <w:pPr>
              <w:rPr>
                <w:rFonts w:cstheme="minorHAnsi"/>
                <w:sz w:val="20"/>
                <w:szCs w:val="20"/>
                <w:lang w:eastAsia="es-ES"/>
              </w:rPr>
            </w:pPr>
            <w:r w:rsidRPr="00A71211">
              <w:rPr>
                <w:rFonts w:cstheme="minorHAnsi"/>
                <w:sz w:val="20"/>
                <w:szCs w:val="20"/>
              </w:rPr>
              <w:t>Central Termoeléctrica Punta Colorada, IV Región</w:t>
            </w:r>
            <w:r w:rsidRPr="00A71211">
              <w:rPr>
                <w:rFonts w:cstheme="minorHAnsi"/>
                <w:sz w:val="20"/>
                <w:szCs w:val="20"/>
                <w:lang w:eastAsia="es-ES"/>
              </w:rPr>
              <w:t xml:space="preserve"> </w:t>
            </w:r>
          </w:p>
        </w:tc>
      </w:tr>
      <w:tr w:rsidR="00230321" w:rsidRPr="00A71211" w14:paraId="02CBC109"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7E177D" w14:textId="77777777" w:rsidR="00230321" w:rsidRPr="00A71211" w:rsidRDefault="00230321" w:rsidP="00230321">
            <w:pPr>
              <w:rPr>
                <w:rFonts w:cstheme="minorHAnsi"/>
                <w:b/>
                <w:sz w:val="20"/>
                <w:szCs w:val="20"/>
              </w:rPr>
            </w:pPr>
            <w:r w:rsidRPr="00A71211">
              <w:rPr>
                <w:rFonts w:cstheme="minorHAnsi"/>
                <w:b/>
                <w:sz w:val="20"/>
                <w:szCs w:val="20"/>
              </w:rPr>
              <w:t>Región:</w:t>
            </w:r>
            <w:r w:rsidRPr="00A71211">
              <w:rPr>
                <w:rFonts w:cstheme="minorHAnsi"/>
                <w:sz w:val="20"/>
                <w:szCs w:val="20"/>
              </w:rPr>
              <w:t xml:space="preserve"> </w:t>
            </w:r>
          </w:p>
          <w:p w14:paraId="2957EDA1" w14:textId="4E677FD2" w:rsidR="00230321" w:rsidRPr="00A71211" w:rsidRDefault="00440671" w:rsidP="00230321">
            <w:pPr>
              <w:rPr>
                <w:rFonts w:cstheme="minorHAnsi"/>
                <w:sz w:val="20"/>
                <w:szCs w:val="20"/>
              </w:rPr>
            </w:pPr>
            <w:r w:rsidRPr="00A71211">
              <w:rPr>
                <w:rFonts w:cstheme="minorHAnsi"/>
                <w:sz w:val="20"/>
                <w:szCs w:val="20"/>
              </w:rPr>
              <w:t>Coquimbo</w:t>
            </w:r>
          </w:p>
        </w:tc>
        <w:tc>
          <w:tcPr>
            <w:tcW w:w="2296" w:type="pct"/>
            <w:vMerge w:val="restart"/>
            <w:tcBorders>
              <w:top w:val="single" w:sz="4" w:space="0" w:color="auto"/>
              <w:left w:val="single" w:sz="4" w:space="0" w:color="auto"/>
              <w:right w:val="single" w:sz="4" w:space="0" w:color="auto"/>
            </w:tcBorders>
            <w:shd w:val="clear" w:color="auto" w:fill="FFFFFF"/>
            <w:hideMark/>
          </w:tcPr>
          <w:p w14:paraId="2D43FD73" w14:textId="77777777" w:rsidR="00230321" w:rsidRPr="00A71211" w:rsidRDefault="00230321" w:rsidP="00230321">
            <w:pPr>
              <w:spacing w:after="100" w:line="276" w:lineRule="auto"/>
              <w:ind w:left="46"/>
              <w:rPr>
                <w:rFonts w:cstheme="minorHAnsi"/>
                <w:sz w:val="20"/>
                <w:szCs w:val="20"/>
              </w:rPr>
            </w:pPr>
            <w:r w:rsidRPr="00A71211">
              <w:rPr>
                <w:rFonts w:cstheme="minorHAnsi"/>
                <w:b/>
                <w:sz w:val="20"/>
                <w:szCs w:val="20"/>
              </w:rPr>
              <w:t xml:space="preserve">Ubicación </w:t>
            </w:r>
            <w:r w:rsidR="00D235C7" w:rsidRPr="00A71211">
              <w:rPr>
                <w:rFonts w:cstheme="minorHAnsi"/>
                <w:b/>
                <w:sz w:val="20"/>
                <w:szCs w:val="20"/>
              </w:rPr>
              <w:t xml:space="preserve">específica </w:t>
            </w:r>
            <w:r w:rsidRPr="00A71211">
              <w:rPr>
                <w:rFonts w:cstheme="minorHAnsi"/>
                <w:b/>
                <w:sz w:val="20"/>
                <w:szCs w:val="20"/>
              </w:rPr>
              <w:t>de la actividad, proyecto o fuente fiscalizada:</w:t>
            </w:r>
            <w:r w:rsidRPr="00A71211">
              <w:rPr>
                <w:rFonts w:cstheme="minorHAnsi"/>
                <w:sz w:val="20"/>
                <w:szCs w:val="20"/>
              </w:rPr>
              <w:t xml:space="preserve"> </w:t>
            </w:r>
          </w:p>
          <w:p w14:paraId="245EF4F4" w14:textId="77777777" w:rsidR="00263F90" w:rsidRPr="00A71211" w:rsidRDefault="00263F90" w:rsidP="00230321">
            <w:pPr>
              <w:spacing w:after="100" w:line="276" w:lineRule="auto"/>
              <w:ind w:left="46"/>
              <w:rPr>
                <w:rFonts w:cstheme="minorHAnsi"/>
                <w:sz w:val="20"/>
                <w:szCs w:val="20"/>
              </w:rPr>
            </w:pPr>
            <w:r w:rsidRPr="00A71211">
              <w:rPr>
                <w:rFonts w:cstheme="minorHAnsi"/>
                <w:sz w:val="20"/>
                <w:szCs w:val="20"/>
              </w:rPr>
              <w:t>Km. 554 ruta 5 Norte, comuna de La Higuera.</w:t>
            </w:r>
          </w:p>
          <w:p w14:paraId="69E7F5C0" w14:textId="77777777" w:rsidR="00230321" w:rsidRPr="00A71211" w:rsidRDefault="00230321" w:rsidP="00230321">
            <w:pPr>
              <w:ind w:left="188"/>
              <w:rPr>
                <w:rFonts w:cstheme="minorHAnsi"/>
                <w:sz w:val="20"/>
                <w:szCs w:val="20"/>
              </w:rPr>
            </w:pPr>
          </w:p>
        </w:tc>
      </w:tr>
      <w:tr w:rsidR="00230321" w:rsidRPr="00A71211" w14:paraId="160DEA0D"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B93A87" w14:textId="77777777" w:rsidR="00230321" w:rsidRPr="00A71211" w:rsidRDefault="00230321" w:rsidP="00230321">
            <w:pPr>
              <w:rPr>
                <w:rFonts w:cstheme="minorHAnsi"/>
                <w:b/>
                <w:sz w:val="20"/>
                <w:szCs w:val="20"/>
              </w:rPr>
            </w:pPr>
            <w:r w:rsidRPr="00A71211">
              <w:rPr>
                <w:rFonts w:cstheme="minorHAnsi"/>
                <w:b/>
                <w:sz w:val="20"/>
                <w:szCs w:val="20"/>
              </w:rPr>
              <w:t>Provincia:</w:t>
            </w:r>
            <w:r w:rsidRPr="00A71211">
              <w:rPr>
                <w:rFonts w:cstheme="minorHAnsi"/>
                <w:sz w:val="20"/>
                <w:szCs w:val="20"/>
              </w:rPr>
              <w:t xml:space="preserve"> </w:t>
            </w:r>
          </w:p>
          <w:p w14:paraId="26073918" w14:textId="739F8529" w:rsidR="00230321" w:rsidRPr="00A71211" w:rsidRDefault="00440671" w:rsidP="00230321">
            <w:pPr>
              <w:rPr>
                <w:rFonts w:cstheme="minorHAnsi"/>
                <w:sz w:val="20"/>
                <w:szCs w:val="20"/>
              </w:rPr>
            </w:pPr>
            <w:r w:rsidRPr="00A71211">
              <w:rPr>
                <w:rFonts w:cstheme="minorHAnsi"/>
                <w:sz w:val="20"/>
                <w:szCs w:val="20"/>
              </w:rPr>
              <w:t>Elqui</w:t>
            </w:r>
          </w:p>
        </w:tc>
        <w:tc>
          <w:tcPr>
            <w:tcW w:w="2296" w:type="pct"/>
            <w:vMerge/>
            <w:tcBorders>
              <w:left w:val="single" w:sz="4" w:space="0" w:color="auto"/>
              <w:right w:val="single" w:sz="4" w:space="0" w:color="auto"/>
            </w:tcBorders>
            <w:shd w:val="clear" w:color="auto" w:fill="FFFFFF"/>
          </w:tcPr>
          <w:p w14:paraId="7E261559" w14:textId="77777777" w:rsidR="00230321" w:rsidRPr="00A71211" w:rsidRDefault="00230321" w:rsidP="00230321">
            <w:pPr>
              <w:ind w:left="188"/>
              <w:rPr>
                <w:rFonts w:cstheme="minorHAnsi"/>
                <w:b/>
                <w:sz w:val="20"/>
                <w:szCs w:val="20"/>
              </w:rPr>
            </w:pPr>
          </w:p>
        </w:tc>
      </w:tr>
      <w:tr w:rsidR="00230321" w:rsidRPr="00A71211" w14:paraId="3C5F1EAB" w14:textId="77777777" w:rsidTr="00440671">
        <w:trPr>
          <w:trHeight w:val="62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BD0FB1" w14:textId="77777777" w:rsidR="00440671" w:rsidRPr="00A71211" w:rsidRDefault="00230321" w:rsidP="00440671">
            <w:pPr>
              <w:spacing w:after="100" w:line="276" w:lineRule="auto"/>
              <w:rPr>
                <w:rFonts w:cstheme="minorHAnsi"/>
                <w:b/>
                <w:sz w:val="20"/>
                <w:szCs w:val="20"/>
              </w:rPr>
            </w:pPr>
            <w:r w:rsidRPr="00A71211">
              <w:rPr>
                <w:rFonts w:cstheme="minorHAnsi"/>
                <w:b/>
                <w:sz w:val="20"/>
                <w:szCs w:val="20"/>
              </w:rPr>
              <w:t>Comuna:</w:t>
            </w:r>
          </w:p>
          <w:p w14:paraId="2ED8ABCC" w14:textId="4C0F9E04" w:rsidR="00230321" w:rsidRPr="00A71211" w:rsidRDefault="00440671" w:rsidP="00440671">
            <w:pPr>
              <w:spacing w:after="100" w:line="276" w:lineRule="auto"/>
              <w:rPr>
                <w:rFonts w:cstheme="minorHAnsi"/>
                <w:sz w:val="20"/>
                <w:szCs w:val="20"/>
              </w:rPr>
            </w:pPr>
            <w:r w:rsidRPr="00A71211">
              <w:rPr>
                <w:rFonts w:cstheme="minorHAnsi"/>
                <w:sz w:val="20"/>
                <w:szCs w:val="20"/>
              </w:rPr>
              <w:t>La Higuera</w:t>
            </w:r>
          </w:p>
        </w:tc>
        <w:tc>
          <w:tcPr>
            <w:tcW w:w="2296" w:type="pct"/>
            <w:vMerge/>
            <w:tcBorders>
              <w:left w:val="single" w:sz="4" w:space="0" w:color="auto"/>
              <w:bottom w:val="single" w:sz="4" w:space="0" w:color="auto"/>
              <w:right w:val="single" w:sz="4" w:space="0" w:color="auto"/>
            </w:tcBorders>
            <w:shd w:val="clear" w:color="auto" w:fill="FFFFFF"/>
          </w:tcPr>
          <w:p w14:paraId="494377FE" w14:textId="77777777" w:rsidR="00230321" w:rsidRPr="00A71211" w:rsidRDefault="00230321" w:rsidP="00230321">
            <w:pPr>
              <w:ind w:left="188"/>
              <w:rPr>
                <w:rFonts w:cstheme="minorHAnsi"/>
                <w:b/>
                <w:sz w:val="20"/>
                <w:szCs w:val="20"/>
              </w:rPr>
            </w:pPr>
          </w:p>
        </w:tc>
      </w:tr>
      <w:tr w:rsidR="00230321" w:rsidRPr="00A71211" w14:paraId="650E22E5"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286655" w14:textId="77777777" w:rsidR="00230321" w:rsidRPr="00A71211" w:rsidRDefault="00230321" w:rsidP="00230321">
            <w:pPr>
              <w:spacing w:after="100" w:line="276" w:lineRule="auto"/>
              <w:rPr>
                <w:rFonts w:cstheme="minorHAnsi"/>
                <w:b/>
                <w:sz w:val="20"/>
                <w:szCs w:val="20"/>
              </w:rPr>
            </w:pPr>
            <w:r w:rsidRPr="00A71211">
              <w:rPr>
                <w:rFonts w:cstheme="minorHAnsi"/>
                <w:b/>
                <w:sz w:val="20"/>
                <w:szCs w:val="20"/>
              </w:rPr>
              <w:t>Titular de la actividad,</w:t>
            </w:r>
            <w:r w:rsidR="00D235C7" w:rsidRPr="00A71211">
              <w:rPr>
                <w:rFonts w:cstheme="minorHAnsi"/>
                <w:b/>
                <w:sz w:val="20"/>
                <w:szCs w:val="20"/>
              </w:rPr>
              <w:t xml:space="preserve"> instalación,</w:t>
            </w:r>
            <w:r w:rsidRPr="00A71211">
              <w:rPr>
                <w:rFonts w:cstheme="minorHAnsi"/>
                <w:b/>
                <w:sz w:val="20"/>
                <w:szCs w:val="20"/>
              </w:rPr>
              <w:t xml:space="preserve"> proyecto o fuente fiscalizada:</w:t>
            </w:r>
            <w:r w:rsidRPr="00A71211">
              <w:rPr>
                <w:rFonts w:cstheme="minorHAnsi"/>
                <w:sz w:val="20"/>
                <w:szCs w:val="20"/>
              </w:rPr>
              <w:t xml:space="preserve"> </w:t>
            </w:r>
          </w:p>
          <w:p w14:paraId="30EA870C" w14:textId="68607F7A" w:rsidR="00230321" w:rsidRPr="00A71211" w:rsidRDefault="00440671" w:rsidP="00230321">
            <w:pPr>
              <w:rPr>
                <w:rFonts w:cstheme="minorHAnsi"/>
                <w:sz w:val="20"/>
                <w:szCs w:val="20"/>
                <w:lang w:eastAsia="es-ES"/>
              </w:rPr>
            </w:pPr>
            <w:r w:rsidRPr="00A71211">
              <w:rPr>
                <w:rFonts w:cstheme="minorHAnsi"/>
                <w:sz w:val="20"/>
                <w:szCs w:val="20"/>
                <w:lang w:eastAsia="es-ES"/>
              </w:rPr>
              <w:t xml:space="preserve">Compañía </w:t>
            </w:r>
            <w:proofErr w:type="spellStart"/>
            <w:r w:rsidRPr="00A71211">
              <w:rPr>
                <w:rFonts w:cstheme="minorHAnsi"/>
                <w:sz w:val="20"/>
                <w:szCs w:val="20"/>
                <w:lang w:eastAsia="es-ES"/>
              </w:rPr>
              <w:t>Barrick</w:t>
            </w:r>
            <w:proofErr w:type="spellEnd"/>
            <w:r w:rsidRPr="00A71211">
              <w:rPr>
                <w:rFonts w:cstheme="minorHAnsi"/>
                <w:sz w:val="20"/>
                <w:szCs w:val="20"/>
                <w:lang w:eastAsia="es-ES"/>
              </w:rPr>
              <w:t xml:space="preserve"> Chile Generación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4BABBB" w14:textId="77777777" w:rsidR="00230321" w:rsidRPr="00A71211" w:rsidRDefault="00230321" w:rsidP="00230321">
            <w:pPr>
              <w:spacing w:after="100" w:line="276" w:lineRule="auto"/>
              <w:rPr>
                <w:rFonts w:cstheme="minorHAnsi"/>
                <w:b/>
                <w:sz w:val="20"/>
                <w:szCs w:val="20"/>
              </w:rPr>
            </w:pPr>
            <w:r w:rsidRPr="00A71211">
              <w:rPr>
                <w:rFonts w:cstheme="minorHAnsi"/>
                <w:b/>
                <w:sz w:val="20"/>
                <w:szCs w:val="20"/>
              </w:rPr>
              <w:t>RUT o RUN:</w:t>
            </w:r>
            <w:r w:rsidRPr="00A71211">
              <w:rPr>
                <w:rFonts w:cstheme="minorHAnsi"/>
                <w:sz w:val="20"/>
                <w:szCs w:val="20"/>
              </w:rPr>
              <w:t xml:space="preserve"> </w:t>
            </w:r>
          </w:p>
          <w:p w14:paraId="6207ECA3" w14:textId="196BAD17" w:rsidR="00230321" w:rsidRPr="00A71211" w:rsidRDefault="00440671" w:rsidP="00230321">
            <w:pPr>
              <w:rPr>
                <w:rFonts w:cstheme="minorHAnsi"/>
                <w:sz w:val="20"/>
                <w:szCs w:val="20"/>
                <w:lang w:val="es-ES" w:eastAsia="es-ES"/>
              </w:rPr>
            </w:pPr>
            <w:r w:rsidRPr="00A71211">
              <w:rPr>
                <w:rFonts w:cstheme="minorHAnsi"/>
                <w:sz w:val="20"/>
                <w:szCs w:val="20"/>
                <w:lang w:val="es-ES" w:eastAsia="es-ES"/>
              </w:rPr>
              <w:t>96.576.920-K</w:t>
            </w:r>
          </w:p>
        </w:tc>
      </w:tr>
      <w:tr w:rsidR="00230321" w:rsidRPr="00A71211" w14:paraId="08DC2435"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5DAACB" w14:textId="77777777" w:rsidR="00230321" w:rsidRPr="00A71211" w:rsidRDefault="00F64DF2" w:rsidP="00230321">
            <w:pPr>
              <w:spacing w:after="100" w:line="276" w:lineRule="auto"/>
              <w:rPr>
                <w:rFonts w:cstheme="minorHAnsi"/>
                <w:b/>
                <w:sz w:val="20"/>
                <w:szCs w:val="20"/>
              </w:rPr>
            </w:pPr>
            <w:r w:rsidRPr="00A71211">
              <w:rPr>
                <w:rFonts w:cstheme="minorHAnsi"/>
                <w:b/>
                <w:sz w:val="20"/>
                <w:szCs w:val="20"/>
              </w:rPr>
              <w:t>Domicilio t</w:t>
            </w:r>
            <w:r w:rsidR="00230321" w:rsidRPr="00A71211">
              <w:rPr>
                <w:rFonts w:cstheme="minorHAnsi"/>
                <w:b/>
                <w:sz w:val="20"/>
                <w:szCs w:val="20"/>
              </w:rPr>
              <w:t>itular:</w:t>
            </w:r>
            <w:r w:rsidR="00230321" w:rsidRPr="00A71211">
              <w:rPr>
                <w:rFonts w:cstheme="minorHAnsi"/>
                <w:sz w:val="20"/>
                <w:szCs w:val="20"/>
              </w:rPr>
              <w:t xml:space="preserve"> </w:t>
            </w:r>
          </w:p>
          <w:p w14:paraId="266E1466" w14:textId="746B9689" w:rsidR="00230321" w:rsidRPr="00A71211" w:rsidRDefault="00A956EE" w:rsidP="00A956EE">
            <w:pPr>
              <w:rPr>
                <w:rFonts w:cstheme="minorHAnsi"/>
                <w:sz w:val="20"/>
                <w:szCs w:val="20"/>
              </w:rPr>
            </w:pPr>
            <w:r w:rsidRPr="00A71211">
              <w:rPr>
                <w:rFonts w:cstheme="minorHAnsi"/>
                <w:sz w:val="20"/>
                <w:szCs w:val="20"/>
              </w:rPr>
              <w:t>Ricardo Lyon N° 222, piso 8, Providencia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11610C" w14:textId="77777777" w:rsidR="00230321" w:rsidRPr="00A71211" w:rsidRDefault="00230321" w:rsidP="00230321">
            <w:pPr>
              <w:spacing w:after="100" w:line="276" w:lineRule="auto"/>
              <w:rPr>
                <w:rFonts w:cstheme="minorHAnsi"/>
                <w:b/>
                <w:sz w:val="20"/>
                <w:szCs w:val="20"/>
              </w:rPr>
            </w:pPr>
            <w:r w:rsidRPr="00A71211">
              <w:rPr>
                <w:rFonts w:cstheme="minorHAnsi"/>
                <w:b/>
                <w:sz w:val="20"/>
                <w:szCs w:val="20"/>
              </w:rPr>
              <w:t>Correo electrónico:</w:t>
            </w:r>
            <w:r w:rsidRPr="00A71211">
              <w:rPr>
                <w:rFonts w:cstheme="minorHAnsi"/>
                <w:sz w:val="20"/>
                <w:szCs w:val="20"/>
              </w:rPr>
              <w:t xml:space="preserve"> </w:t>
            </w:r>
          </w:p>
          <w:p w14:paraId="7DC4FAF2" w14:textId="2D1E26DB" w:rsidR="00A956EE" w:rsidRPr="00A71211" w:rsidRDefault="00B17B95" w:rsidP="00A956EE">
            <w:pPr>
              <w:rPr>
                <w:rFonts w:cstheme="minorHAnsi"/>
                <w:sz w:val="20"/>
                <w:szCs w:val="20"/>
              </w:rPr>
            </w:pPr>
            <w:hyperlink r:id="rId24" w:history="1">
              <w:r w:rsidR="00A956EE" w:rsidRPr="00A71211">
                <w:rPr>
                  <w:rStyle w:val="Hipervnculo"/>
                  <w:rFonts w:cstheme="minorHAnsi"/>
                  <w:sz w:val="20"/>
                  <w:szCs w:val="20"/>
                </w:rPr>
                <w:t>lemery@barrick.com</w:t>
              </w:r>
            </w:hyperlink>
          </w:p>
        </w:tc>
      </w:tr>
      <w:tr w:rsidR="00230321" w:rsidRPr="00A71211" w14:paraId="6D12F726"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065B656" w14:textId="77777777" w:rsidR="00230321" w:rsidRPr="00A7121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10B3BE" w14:textId="77777777" w:rsidR="00230321" w:rsidRPr="00A71211" w:rsidRDefault="00230321" w:rsidP="00230321">
            <w:pPr>
              <w:spacing w:after="100" w:line="276" w:lineRule="auto"/>
              <w:rPr>
                <w:rFonts w:cstheme="minorHAnsi"/>
                <w:b/>
                <w:sz w:val="20"/>
                <w:szCs w:val="20"/>
              </w:rPr>
            </w:pPr>
            <w:r w:rsidRPr="00A71211">
              <w:rPr>
                <w:rFonts w:cstheme="minorHAnsi"/>
                <w:b/>
                <w:sz w:val="20"/>
                <w:szCs w:val="20"/>
              </w:rPr>
              <w:t>Teléfono:</w:t>
            </w:r>
            <w:r w:rsidRPr="00A71211">
              <w:rPr>
                <w:rFonts w:cstheme="minorHAnsi"/>
                <w:sz w:val="20"/>
                <w:szCs w:val="20"/>
              </w:rPr>
              <w:t xml:space="preserve"> </w:t>
            </w:r>
          </w:p>
          <w:p w14:paraId="70CC6A32" w14:textId="35D5D7AD" w:rsidR="00230321" w:rsidRPr="00A71211" w:rsidRDefault="00A956EE" w:rsidP="00230321">
            <w:pPr>
              <w:rPr>
                <w:rFonts w:cstheme="minorHAnsi"/>
                <w:sz w:val="20"/>
                <w:szCs w:val="20"/>
              </w:rPr>
            </w:pPr>
            <w:r w:rsidRPr="00A71211">
              <w:rPr>
                <w:rFonts w:cstheme="minorHAnsi"/>
                <w:sz w:val="20"/>
                <w:szCs w:val="20"/>
              </w:rPr>
              <w:t>+56 (2) 23402094</w:t>
            </w:r>
          </w:p>
        </w:tc>
      </w:tr>
      <w:tr w:rsidR="00230321" w:rsidRPr="00A71211" w14:paraId="24467ED1"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BA057BB" w14:textId="77777777" w:rsidR="00230321" w:rsidRPr="00A71211" w:rsidRDefault="00F64DF2" w:rsidP="00230321">
            <w:pPr>
              <w:spacing w:after="100" w:line="276" w:lineRule="auto"/>
              <w:rPr>
                <w:rFonts w:cstheme="minorHAnsi"/>
                <w:b/>
                <w:sz w:val="20"/>
                <w:szCs w:val="20"/>
                <w:lang w:val="es-ES" w:eastAsia="es-ES"/>
              </w:rPr>
            </w:pPr>
            <w:r w:rsidRPr="00A71211">
              <w:rPr>
                <w:rFonts w:cstheme="minorHAnsi"/>
                <w:b/>
                <w:sz w:val="20"/>
                <w:szCs w:val="20"/>
              </w:rPr>
              <w:t>Identificación del representante l</w:t>
            </w:r>
            <w:r w:rsidR="00230321" w:rsidRPr="00A71211">
              <w:rPr>
                <w:rFonts w:cstheme="minorHAnsi"/>
                <w:b/>
                <w:sz w:val="20"/>
                <w:szCs w:val="20"/>
              </w:rPr>
              <w:t>egal:</w:t>
            </w:r>
            <w:r w:rsidR="00230321" w:rsidRPr="00A71211">
              <w:rPr>
                <w:rFonts w:cstheme="minorHAnsi"/>
                <w:sz w:val="20"/>
                <w:szCs w:val="20"/>
              </w:rPr>
              <w:t xml:space="preserve"> </w:t>
            </w:r>
          </w:p>
          <w:p w14:paraId="21525C34" w14:textId="638A7196" w:rsidR="00230321" w:rsidRPr="00A71211" w:rsidRDefault="00A956EE" w:rsidP="00230321">
            <w:pPr>
              <w:rPr>
                <w:rFonts w:cstheme="minorHAnsi"/>
                <w:sz w:val="20"/>
                <w:szCs w:val="20"/>
              </w:rPr>
            </w:pPr>
            <w:r w:rsidRPr="00A71211">
              <w:rPr>
                <w:rFonts w:cstheme="minorHAnsi"/>
                <w:sz w:val="20"/>
                <w:szCs w:val="20"/>
              </w:rPr>
              <w:t xml:space="preserve">Laura </w:t>
            </w:r>
            <w:proofErr w:type="spellStart"/>
            <w:r w:rsidRPr="00A71211">
              <w:rPr>
                <w:rFonts w:cstheme="minorHAnsi"/>
                <w:sz w:val="20"/>
                <w:szCs w:val="20"/>
              </w:rPr>
              <w:t>Emery</w:t>
            </w:r>
            <w:proofErr w:type="spellEnd"/>
            <w:r w:rsidRPr="00A71211">
              <w:rPr>
                <w:rFonts w:cstheme="minorHAnsi"/>
                <w:sz w:val="20"/>
                <w:szCs w:val="20"/>
              </w:rPr>
              <w:t xml:space="preserve"> </w:t>
            </w:r>
            <w:proofErr w:type="spellStart"/>
            <w:r w:rsidRPr="00A71211">
              <w:rPr>
                <w:rFonts w:cstheme="minorHAnsi"/>
                <w:sz w:val="20"/>
                <w:szCs w:val="20"/>
              </w:rPr>
              <w:t>Emery</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A8045D" w14:textId="77777777" w:rsidR="00230321" w:rsidRPr="00A71211" w:rsidRDefault="00230321" w:rsidP="00230321">
            <w:pPr>
              <w:spacing w:after="100" w:line="276" w:lineRule="auto"/>
              <w:rPr>
                <w:rFonts w:cstheme="minorHAnsi"/>
                <w:b/>
                <w:sz w:val="20"/>
                <w:szCs w:val="20"/>
                <w:lang w:val="es-ES" w:eastAsia="es-ES"/>
              </w:rPr>
            </w:pPr>
            <w:r w:rsidRPr="00A71211">
              <w:rPr>
                <w:rFonts w:cstheme="minorHAnsi"/>
                <w:b/>
                <w:sz w:val="20"/>
                <w:szCs w:val="20"/>
              </w:rPr>
              <w:t>RUT o RUN:</w:t>
            </w:r>
            <w:r w:rsidRPr="00A71211">
              <w:rPr>
                <w:rFonts w:cstheme="minorHAnsi"/>
                <w:sz w:val="20"/>
                <w:szCs w:val="20"/>
              </w:rPr>
              <w:t xml:space="preserve"> </w:t>
            </w:r>
          </w:p>
          <w:p w14:paraId="1BBC5CF2" w14:textId="45F53501" w:rsidR="00230321" w:rsidRPr="00A71211" w:rsidRDefault="00A956EE" w:rsidP="00230321">
            <w:pPr>
              <w:spacing w:after="100"/>
              <w:jc w:val="left"/>
              <w:rPr>
                <w:rFonts w:cstheme="minorHAnsi"/>
                <w:sz w:val="20"/>
                <w:szCs w:val="20"/>
                <w:lang w:val="es-ES" w:eastAsia="es-ES"/>
              </w:rPr>
            </w:pPr>
            <w:r w:rsidRPr="00A71211">
              <w:rPr>
                <w:rFonts w:cstheme="minorHAnsi"/>
                <w:sz w:val="20"/>
                <w:szCs w:val="20"/>
                <w:lang w:val="es-ES" w:eastAsia="es-ES"/>
              </w:rPr>
              <w:t>14.598.411-4</w:t>
            </w:r>
          </w:p>
        </w:tc>
      </w:tr>
      <w:tr w:rsidR="00230321" w:rsidRPr="00A71211" w14:paraId="083C986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7BD5AB" w14:textId="77777777" w:rsidR="00230321" w:rsidRPr="00A71211" w:rsidRDefault="00F64DF2" w:rsidP="00230321">
            <w:pPr>
              <w:spacing w:after="100" w:line="276" w:lineRule="auto"/>
              <w:rPr>
                <w:rFonts w:cstheme="minorHAnsi"/>
                <w:b/>
                <w:sz w:val="20"/>
                <w:szCs w:val="20"/>
              </w:rPr>
            </w:pPr>
            <w:r w:rsidRPr="00A71211">
              <w:rPr>
                <w:rFonts w:cstheme="minorHAnsi"/>
                <w:b/>
                <w:sz w:val="20"/>
                <w:szCs w:val="20"/>
              </w:rPr>
              <w:t>Domicilio representante l</w:t>
            </w:r>
            <w:r w:rsidR="00230321" w:rsidRPr="00A71211">
              <w:rPr>
                <w:rFonts w:cstheme="minorHAnsi"/>
                <w:b/>
                <w:sz w:val="20"/>
                <w:szCs w:val="20"/>
              </w:rPr>
              <w:t>egal:</w:t>
            </w:r>
            <w:r w:rsidR="00230321" w:rsidRPr="00A71211">
              <w:rPr>
                <w:rFonts w:cstheme="minorHAnsi"/>
                <w:sz w:val="20"/>
                <w:szCs w:val="20"/>
              </w:rPr>
              <w:t xml:space="preserve"> </w:t>
            </w:r>
          </w:p>
          <w:p w14:paraId="0CC0CE60" w14:textId="5E07D2F7" w:rsidR="00230321" w:rsidRPr="00A71211" w:rsidRDefault="00A956EE" w:rsidP="00230321">
            <w:pPr>
              <w:rPr>
                <w:rFonts w:cstheme="minorHAnsi"/>
                <w:sz w:val="20"/>
                <w:szCs w:val="20"/>
                <w:lang w:val="es-ES" w:eastAsia="es-ES"/>
              </w:rPr>
            </w:pPr>
            <w:r w:rsidRPr="00A71211">
              <w:rPr>
                <w:rFonts w:cstheme="minorHAnsi"/>
                <w:sz w:val="20"/>
                <w:szCs w:val="20"/>
              </w:rPr>
              <w:t>Ricardo Lyon N° 222, piso 8, Providencia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81C592" w14:textId="77777777" w:rsidR="00230321" w:rsidRPr="00A71211" w:rsidRDefault="00230321" w:rsidP="00230321">
            <w:pPr>
              <w:spacing w:after="100" w:line="276" w:lineRule="auto"/>
              <w:rPr>
                <w:rFonts w:cstheme="minorHAnsi"/>
                <w:sz w:val="20"/>
                <w:szCs w:val="20"/>
              </w:rPr>
            </w:pPr>
            <w:r w:rsidRPr="00A71211">
              <w:rPr>
                <w:rFonts w:cstheme="minorHAnsi"/>
                <w:b/>
                <w:sz w:val="20"/>
                <w:szCs w:val="20"/>
              </w:rPr>
              <w:t>Correo electrónico:</w:t>
            </w:r>
            <w:r w:rsidRPr="00A71211">
              <w:rPr>
                <w:rFonts w:cstheme="minorHAnsi"/>
                <w:sz w:val="20"/>
                <w:szCs w:val="20"/>
              </w:rPr>
              <w:t xml:space="preserve"> </w:t>
            </w:r>
          </w:p>
          <w:p w14:paraId="5BB9F6C4" w14:textId="42859EF4" w:rsidR="00A956EE" w:rsidRPr="00A71211" w:rsidRDefault="00B17B95" w:rsidP="00A956EE">
            <w:pPr>
              <w:spacing w:after="100" w:line="276" w:lineRule="auto"/>
              <w:rPr>
                <w:rFonts w:cstheme="minorHAnsi"/>
                <w:sz w:val="20"/>
                <w:szCs w:val="20"/>
                <w:lang w:val="es-ES" w:eastAsia="es-ES"/>
              </w:rPr>
            </w:pPr>
            <w:hyperlink r:id="rId25" w:history="1">
              <w:r w:rsidR="00A956EE" w:rsidRPr="00A71211">
                <w:rPr>
                  <w:rStyle w:val="Hipervnculo"/>
                  <w:rFonts w:cstheme="minorHAnsi"/>
                  <w:sz w:val="20"/>
                  <w:szCs w:val="20"/>
                  <w:lang w:val="es-ES" w:eastAsia="es-ES"/>
                </w:rPr>
                <w:t>lemery@barrick.com</w:t>
              </w:r>
            </w:hyperlink>
          </w:p>
        </w:tc>
      </w:tr>
      <w:tr w:rsidR="00230321" w:rsidRPr="00A71211" w14:paraId="12CB6A7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7AF1058" w14:textId="77777777" w:rsidR="00230321" w:rsidRPr="00A7121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025F9E2" w14:textId="77777777" w:rsidR="00230321" w:rsidRPr="00A71211" w:rsidRDefault="00230321" w:rsidP="00230321">
            <w:pPr>
              <w:spacing w:after="100" w:line="276" w:lineRule="auto"/>
              <w:rPr>
                <w:rFonts w:cstheme="minorHAnsi"/>
                <w:sz w:val="20"/>
                <w:szCs w:val="20"/>
              </w:rPr>
            </w:pPr>
            <w:r w:rsidRPr="00A71211">
              <w:rPr>
                <w:rFonts w:cstheme="minorHAnsi"/>
                <w:b/>
                <w:sz w:val="20"/>
                <w:szCs w:val="20"/>
              </w:rPr>
              <w:t>Teléfono:</w:t>
            </w:r>
            <w:r w:rsidRPr="00A71211">
              <w:rPr>
                <w:rFonts w:cstheme="minorHAnsi"/>
                <w:sz w:val="20"/>
                <w:szCs w:val="20"/>
              </w:rPr>
              <w:t xml:space="preserve"> </w:t>
            </w:r>
          </w:p>
          <w:p w14:paraId="3212B58B" w14:textId="4BEFFE43" w:rsidR="00A956EE" w:rsidRPr="00A71211" w:rsidRDefault="00A956EE" w:rsidP="00230321">
            <w:pPr>
              <w:spacing w:after="100" w:line="276" w:lineRule="auto"/>
              <w:rPr>
                <w:rFonts w:cstheme="minorHAnsi"/>
                <w:sz w:val="20"/>
                <w:szCs w:val="20"/>
                <w:lang w:val="es-ES" w:eastAsia="es-ES"/>
              </w:rPr>
            </w:pPr>
            <w:r w:rsidRPr="00A71211">
              <w:rPr>
                <w:rFonts w:cstheme="minorHAnsi"/>
                <w:sz w:val="20"/>
                <w:szCs w:val="20"/>
              </w:rPr>
              <w:t>+56 (2) 23402094</w:t>
            </w:r>
          </w:p>
        </w:tc>
      </w:tr>
      <w:tr w:rsidR="004E5529" w:rsidRPr="00A71211" w14:paraId="18A33B1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03053" w14:textId="77777777" w:rsidR="004E5529" w:rsidRPr="00A71211" w:rsidRDefault="004E5529" w:rsidP="00230321">
            <w:pPr>
              <w:spacing w:after="100" w:line="276" w:lineRule="auto"/>
              <w:ind w:left="425" w:hanging="425"/>
              <w:rPr>
                <w:rFonts w:cstheme="minorHAnsi"/>
                <w:sz w:val="20"/>
                <w:szCs w:val="20"/>
              </w:rPr>
            </w:pPr>
            <w:r w:rsidRPr="00A71211">
              <w:rPr>
                <w:rFonts w:cstheme="minorHAnsi"/>
                <w:b/>
                <w:sz w:val="20"/>
                <w:szCs w:val="20"/>
              </w:rPr>
              <w:t>Fase de la actividad, proyecto o fuente fiscalizada:</w:t>
            </w:r>
            <w:r w:rsidRPr="00A71211">
              <w:rPr>
                <w:rFonts w:cstheme="minorHAnsi"/>
                <w:sz w:val="20"/>
                <w:szCs w:val="20"/>
              </w:rPr>
              <w:t xml:space="preserve"> </w:t>
            </w:r>
          </w:p>
          <w:p w14:paraId="080A9282" w14:textId="2E2CFBD4" w:rsidR="004E5529" w:rsidRPr="00A71211" w:rsidRDefault="00A956EE" w:rsidP="00230321">
            <w:pPr>
              <w:rPr>
                <w:rFonts w:cstheme="minorHAnsi"/>
                <w:sz w:val="20"/>
                <w:szCs w:val="20"/>
              </w:rPr>
            </w:pPr>
            <w:r w:rsidRPr="00A71211">
              <w:rPr>
                <w:rFonts w:cstheme="minorHAnsi"/>
                <w:sz w:val="20"/>
                <w:szCs w:val="20"/>
              </w:rPr>
              <w:t>Operación</w:t>
            </w:r>
          </w:p>
        </w:tc>
      </w:tr>
    </w:tbl>
    <w:p w14:paraId="491F1EEC" w14:textId="77777777" w:rsidR="00AF4041" w:rsidRPr="00A71211" w:rsidRDefault="00AF4041" w:rsidP="00C958D0">
      <w:pPr>
        <w:pStyle w:val="Ttulo2"/>
        <w:numPr>
          <w:ilvl w:val="0"/>
          <w:numId w:val="0"/>
        </w:numPr>
        <w:ind w:left="576"/>
        <w:sectPr w:rsidR="00AF4041" w:rsidRPr="00A71211" w:rsidSect="00E349AF">
          <w:type w:val="continuous"/>
          <w:pgSz w:w="12240" w:h="15840" w:code="1"/>
          <w:pgMar w:top="1134" w:right="1134" w:bottom="1134" w:left="1134" w:header="709" w:footer="709" w:gutter="0"/>
          <w:cols w:space="708"/>
          <w:docGrid w:linePitch="360"/>
        </w:sectPr>
      </w:pPr>
    </w:p>
    <w:p w14:paraId="49F232B4" w14:textId="77777777" w:rsidR="00E73ECE" w:rsidRPr="00A71211" w:rsidRDefault="00E73ECE" w:rsidP="00497690">
      <w:pPr>
        <w:jc w:val="left"/>
      </w:pPr>
    </w:p>
    <w:p w14:paraId="6B8FFD9A" w14:textId="77777777" w:rsidR="000C3500" w:rsidRPr="00A71211" w:rsidRDefault="000C3500" w:rsidP="000C3500">
      <w:pPr>
        <w:pStyle w:val="Ttulo2"/>
      </w:pPr>
      <w:bookmarkStart w:id="27" w:name="_Toc353998109"/>
      <w:bookmarkStart w:id="28" w:name="_Toc353998182"/>
      <w:bookmarkStart w:id="29" w:name="_Toc377053512"/>
      <w:bookmarkStart w:id="30" w:name="_Toc382299428"/>
      <w:bookmarkStart w:id="31" w:name="_Toc382300254"/>
      <w:bookmarkStart w:id="32" w:name="_Toc382381118"/>
      <w:bookmarkStart w:id="33" w:name="_Toc391299708"/>
      <w:bookmarkStart w:id="34" w:name="_Toc433103448"/>
      <w:r w:rsidRPr="00A71211">
        <w:t>Descripción del Programa de Cumplimiento</w:t>
      </w:r>
      <w:bookmarkEnd w:id="27"/>
      <w:bookmarkEnd w:id="28"/>
      <w:bookmarkEnd w:id="29"/>
      <w:bookmarkEnd w:id="30"/>
      <w:bookmarkEnd w:id="31"/>
      <w:bookmarkEnd w:id="32"/>
      <w:bookmarkEnd w:id="33"/>
      <w:bookmarkEnd w:id="34"/>
    </w:p>
    <w:p w14:paraId="0E00F176" w14:textId="77777777" w:rsidR="000C3500" w:rsidRPr="00A71211"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2"/>
      </w:tblGrid>
      <w:tr w:rsidR="000C3500" w:rsidRPr="00A71211" w14:paraId="278C8528" w14:textId="77777777" w:rsidTr="00BB5231">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30D2B3E" w14:textId="643CEB1F" w:rsidR="00E83CE8" w:rsidRPr="00A71211" w:rsidRDefault="000C3500" w:rsidP="0031266B">
            <w:pPr>
              <w:autoSpaceDE w:val="0"/>
              <w:autoSpaceDN w:val="0"/>
              <w:adjustRightInd w:val="0"/>
              <w:rPr>
                <w:rFonts w:cstheme="minorHAnsi"/>
                <w:sz w:val="20"/>
                <w:szCs w:val="20"/>
              </w:rPr>
            </w:pPr>
            <w:r w:rsidRPr="00A71211">
              <w:rPr>
                <w:rFonts w:cstheme="minorHAnsi"/>
                <w:sz w:val="20"/>
                <w:szCs w:val="20"/>
              </w:rPr>
              <w:t>Consiste en dar cumplimiento</w:t>
            </w:r>
            <w:r w:rsidR="0031266B" w:rsidRPr="00A71211">
              <w:rPr>
                <w:rFonts w:cstheme="minorHAnsi"/>
                <w:sz w:val="20"/>
                <w:szCs w:val="20"/>
              </w:rPr>
              <w:t xml:space="preserve"> al plan de acciones y metas </w:t>
            </w:r>
            <w:r w:rsidRPr="00A71211">
              <w:rPr>
                <w:rFonts w:cstheme="minorHAnsi"/>
                <w:sz w:val="20"/>
                <w:szCs w:val="20"/>
              </w:rPr>
              <w:t xml:space="preserve">establecidas en el programa de cumplimiento </w:t>
            </w:r>
            <w:r w:rsidR="005514E0" w:rsidRPr="00A71211">
              <w:rPr>
                <w:rFonts w:cstheme="minorHAnsi"/>
                <w:sz w:val="20"/>
                <w:szCs w:val="20"/>
              </w:rPr>
              <w:t xml:space="preserve">(en adelante PDC) de Compañía </w:t>
            </w:r>
            <w:proofErr w:type="spellStart"/>
            <w:r w:rsidR="005514E0" w:rsidRPr="00A71211">
              <w:rPr>
                <w:rFonts w:cstheme="minorHAnsi"/>
                <w:sz w:val="20"/>
                <w:szCs w:val="20"/>
              </w:rPr>
              <w:t>Barrick</w:t>
            </w:r>
            <w:proofErr w:type="spellEnd"/>
            <w:r w:rsidR="005514E0" w:rsidRPr="00A71211">
              <w:rPr>
                <w:rFonts w:cstheme="minorHAnsi"/>
                <w:sz w:val="20"/>
                <w:szCs w:val="20"/>
              </w:rPr>
              <w:t xml:space="preserve"> Chile Generación Limitada, </w:t>
            </w:r>
            <w:r w:rsidR="00E83CE8" w:rsidRPr="00A71211">
              <w:rPr>
                <w:rFonts w:cstheme="minorHAnsi"/>
                <w:sz w:val="20"/>
                <w:szCs w:val="20"/>
              </w:rPr>
              <w:t>aprobado con condiciones mediante ORD. U.I.P.S N° 79, de fecha  21 de enero de 2014</w:t>
            </w:r>
            <w:r w:rsidR="000720A3" w:rsidRPr="00A71211">
              <w:rPr>
                <w:rFonts w:cstheme="minorHAnsi"/>
                <w:sz w:val="20"/>
                <w:szCs w:val="20"/>
              </w:rPr>
              <w:t xml:space="preserve"> </w:t>
            </w:r>
            <w:r w:rsidR="00E83CE8" w:rsidRPr="00A71211">
              <w:rPr>
                <w:rFonts w:cstheme="minorHAnsi"/>
                <w:sz w:val="20"/>
                <w:szCs w:val="20"/>
              </w:rPr>
              <w:t>y ORD. U.I.P.S N° 181, de fecha  13 de febrero de 2014</w:t>
            </w:r>
            <w:r w:rsidR="000720A3" w:rsidRPr="00A71211">
              <w:rPr>
                <w:rFonts w:cstheme="minorHAnsi"/>
                <w:sz w:val="20"/>
                <w:szCs w:val="20"/>
              </w:rPr>
              <w:t xml:space="preserve"> (Anexo 1)</w:t>
            </w:r>
            <w:r w:rsidR="00E83CE8" w:rsidRPr="00A71211">
              <w:rPr>
                <w:rFonts w:cstheme="minorHAnsi"/>
                <w:sz w:val="20"/>
                <w:szCs w:val="20"/>
              </w:rPr>
              <w:t>, que aprueba el texto refundido del PDC.</w:t>
            </w:r>
          </w:p>
          <w:p w14:paraId="40DDFE13" w14:textId="77777777" w:rsidR="00E83CE8" w:rsidRPr="00A71211" w:rsidRDefault="00E83CE8" w:rsidP="0031266B">
            <w:pPr>
              <w:autoSpaceDE w:val="0"/>
              <w:autoSpaceDN w:val="0"/>
              <w:adjustRightInd w:val="0"/>
              <w:rPr>
                <w:rFonts w:cstheme="minorHAnsi"/>
                <w:sz w:val="20"/>
                <w:szCs w:val="20"/>
              </w:rPr>
            </w:pPr>
          </w:p>
          <w:p w14:paraId="3C0F679A" w14:textId="77777777" w:rsidR="003F1BF3" w:rsidRPr="00A71211" w:rsidRDefault="003F1BF3" w:rsidP="00EF0A77">
            <w:pPr>
              <w:autoSpaceDE w:val="0"/>
              <w:autoSpaceDN w:val="0"/>
              <w:adjustRightInd w:val="0"/>
              <w:spacing w:before="60" w:after="60"/>
              <w:rPr>
                <w:rFonts w:cstheme="minorHAnsi"/>
                <w:sz w:val="20"/>
                <w:szCs w:val="20"/>
              </w:rPr>
            </w:pPr>
            <w:r w:rsidRPr="00A71211">
              <w:rPr>
                <w:rFonts w:cstheme="minorHAnsi"/>
                <w:sz w:val="20"/>
                <w:szCs w:val="20"/>
              </w:rPr>
              <w:t>Los objetivos específicos del programa corresponden a:</w:t>
            </w:r>
          </w:p>
          <w:p w14:paraId="196937FE" w14:textId="63837E03" w:rsidR="00EF0A77" w:rsidRPr="00A71211" w:rsidRDefault="002C1D9C" w:rsidP="00EF0A77">
            <w:pPr>
              <w:pStyle w:val="Prrafodelista"/>
              <w:numPr>
                <w:ilvl w:val="0"/>
                <w:numId w:val="30"/>
              </w:numPr>
              <w:autoSpaceDE w:val="0"/>
              <w:autoSpaceDN w:val="0"/>
              <w:adjustRightInd w:val="0"/>
              <w:spacing w:before="60" w:after="60"/>
              <w:rPr>
                <w:rFonts w:cstheme="minorHAnsi"/>
                <w:sz w:val="20"/>
                <w:szCs w:val="20"/>
                <w:lang w:eastAsia="es-ES"/>
              </w:rPr>
            </w:pPr>
            <w:r w:rsidRPr="00A71211">
              <w:rPr>
                <w:rFonts w:cstheme="minorHAnsi"/>
                <w:sz w:val="20"/>
                <w:szCs w:val="20"/>
                <w:lang w:eastAsia="es-ES"/>
              </w:rPr>
              <w:t>Cumplir satisfactoriamente con la Resolución de Calificación Ambiental N° 111/2007</w:t>
            </w:r>
            <w:r w:rsidR="00EF0A77" w:rsidRPr="00A71211">
              <w:rPr>
                <w:rFonts w:cstheme="minorHAnsi"/>
                <w:sz w:val="20"/>
                <w:szCs w:val="20"/>
                <w:lang w:eastAsia="es-ES"/>
              </w:rPr>
              <w:t xml:space="preserve">, asociado a implementar medidas faltantes de seguridad para el almacenamiento y manejo de combustibles. </w:t>
            </w:r>
          </w:p>
          <w:p w14:paraId="657ECECB" w14:textId="44FCAABE" w:rsidR="00EF0A77" w:rsidRPr="00A71211" w:rsidRDefault="00EF0A77" w:rsidP="00EF0A77">
            <w:pPr>
              <w:pStyle w:val="Prrafodelista"/>
              <w:numPr>
                <w:ilvl w:val="0"/>
                <w:numId w:val="30"/>
              </w:numPr>
              <w:autoSpaceDE w:val="0"/>
              <w:autoSpaceDN w:val="0"/>
              <w:adjustRightInd w:val="0"/>
              <w:spacing w:before="60" w:after="60"/>
              <w:rPr>
                <w:rFonts w:cstheme="minorHAnsi"/>
                <w:sz w:val="20"/>
                <w:szCs w:val="20"/>
                <w:lang w:eastAsia="es-ES"/>
              </w:rPr>
            </w:pPr>
            <w:r w:rsidRPr="00A71211">
              <w:rPr>
                <w:rFonts w:cstheme="minorHAnsi"/>
                <w:sz w:val="20"/>
                <w:szCs w:val="20"/>
                <w:lang w:eastAsia="es-ES"/>
              </w:rPr>
              <w:t>Cumplir satisfactoriamente con la Resolución de Calificación Ambiental N° 111/2007, asociado al manejo de residuos peligrosos.</w:t>
            </w:r>
          </w:p>
          <w:p w14:paraId="67870E59" w14:textId="2C2F0C9F" w:rsidR="00EF0A77" w:rsidRPr="00A71211" w:rsidRDefault="00EF0A77" w:rsidP="00EF0A77">
            <w:pPr>
              <w:pStyle w:val="Prrafodelista"/>
              <w:numPr>
                <w:ilvl w:val="0"/>
                <w:numId w:val="30"/>
              </w:numPr>
              <w:autoSpaceDE w:val="0"/>
              <w:autoSpaceDN w:val="0"/>
              <w:adjustRightInd w:val="0"/>
              <w:spacing w:before="60" w:after="60"/>
              <w:rPr>
                <w:rFonts w:cstheme="minorHAnsi"/>
                <w:sz w:val="20"/>
                <w:szCs w:val="20"/>
                <w:lang w:eastAsia="es-ES"/>
              </w:rPr>
            </w:pPr>
            <w:r w:rsidRPr="00A71211">
              <w:rPr>
                <w:rFonts w:cstheme="minorHAnsi"/>
                <w:sz w:val="20"/>
                <w:szCs w:val="20"/>
                <w:lang w:eastAsia="es-ES"/>
              </w:rPr>
              <w:t>Cumplir satisfactoriamente con la Resolución de Calificación Ambiental N° 111/2007, asociado al manejo de aguas lluvias en área de salvataje de residuos industriales.</w:t>
            </w:r>
          </w:p>
          <w:p w14:paraId="37F75BE0" w14:textId="557E66A1" w:rsidR="003F1BF3" w:rsidRPr="00A71211" w:rsidRDefault="003F1BF3" w:rsidP="00EF0A77">
            <w:pPr>
              <w:pStyle w:val="Prrafodelista"/>
              <w:autoSpaceDE w:val="0"/>
              <w:autoSpaceDN w:val="0"/>
              <w:adjustRightInd w:val="0"/>
              <w:rPr>
                <w:rFonts w:cstheme="minorHAnsi"/>
                <w:sz w:val="20"/>
                <w:szCs w:val="20"/>
                <w:lang w:eastAsia="es-ES"/>
              </w:rPr>
            </w:pPr>
          </w:p>
        </w:tc>
      </w:tr>
      <w:tr w:rsidR="000C3500" w:rsidRPr="00A71211" w14:paraId="0C415448" w14:textId="77777777" w:rsidTr="00BB5231">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54DD0EC5" w14:textId="70BBA3DF" w:rsidR="000C3500" w:rsidRPr="00A71211" w:rsidRDefault="000C3500" w:rsidP="00BB5231">
            <w:pPr>
              <w:ind w:left="58"/>
              <w:rPr>
                <w:rFonts w:cstheme="minorHAnsi"/>
                <w:b/>
                <w:sz w:val="20"/>
                <w:szCs w:val="20"/>
              </w:rPr>
            </w:pPr>
            <w:r w:rsidRPr="00A71211">
              <w:rPr>
                <w:rFonts w:cstheme="minorHAnsi"/>
                <w:b/>
                <w:sz w:val="20"/>
                <w:szCs w:val="20"/>
              </w:rPr>
              <w:t xml:space="preserve">Fase en que se encuentra la actividad:  </w:t>
            </w:r>
            <w:r w:rsidR="00EF0A77" w:rsidRPr="00A71211">
              <w:rPr>
                <w:rFonts w:cstheme="minorHAnsi"/>
                <w:sz w:val="20"/>
                <w:szCs w:val="20"/>
              </w:rPr>
              <w:t>Operación</w:t>
            </w:r>
          </w:p>
          <w:p w14:paraId="3F8C8118" w14:textId="77777777" w:rsidR="000C3500" w:rsidRPr="00A71211" w:rsidRDefault="000C3500" w:rsidP="00BB5231">
            <w:pPr>
              <w:ind w:left="58"/>
              <w:rPr>
                <w:rFonts w:cstheme="minorHAnsi"/>
              </w:rPr>
            </w:pPr>
          </w:p>
        </w:tc>
      </w:tr>
    </w:tbl>
    <w:p w14:paraId="414B0A79" w14:textId="77777777" w:rsidR="00B863C5" w:rsidRPr="00A71211" w:rsidRDefault="00B863C5" w:rsidP="00B863C5">
      <w:pPr>
        <w:pStyle w:val="Ttulo1"/>
        <w:numPr>
          <w:ilvl w:val="0"/>
          <w:numId w:val="0"/>
        </w:numPr>
        <w:ind w:left="432"/>
      </w:pPr>
      <w:bookmarkStart w:id="35" w:name="_Toc352162448"/>
      <w:bookmarkStart w:id="36" w:name="_Toc352162785"/>
      <w:bookmarkStart w:id="37" w:name="_Toc352840384"/>
      <w:bookmarkStart w:id="38" w:name="_Toc352841444"/>
    </w:p>
    <w:p w14:paraId="76DDA643" w14:textId="77777777" w:rsidR="00B1722C" w:rsidRPr="00A71211" w:rsidRDefault="00B1722C" w:rsidP="00C958D0">
      <w:pPr>
        <w:pStyle w:val="Ttulo1"/>
      </w:pPr>
      <w:bookmarkStart w:id="39" w:name="_Toc433103449"/>
      <w:r w:rsidRPr="00A71211">
        <w:t xml:space="preserve">INSTRUMENTOS DE </w:t>
      </w:r>
      <w:r w:rsidR="005F32AE" w:rsidRPr="00A71211">
        <w:t xml:space="preserve">GESTIÓN AMBIENTAL QUE REGULAN </w:t>
      </w:r>
      <w:r w:rsidRPr="00A71211">
        <w:t>LA ACTIVIDAD FISCALIZADA.</w:t>
      </w:r>
      <w:bookmarkEnd w:id="35"/>
      <w:bookmarkEnd w:id="36"/>
      <w:bookmarkEnd w:id="37"/>
      <w:bookmarkEnd w:id="38"/>
      <w:bookmarkEnd w:id="39"/>
    </w:p>
    <w:p w14:paraId="30403E2B" w14:textId="77777777" w:rsidR="00ED4317" w:rsidRPr="00A71211"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6"/>
        <w:gridCol w:w="1820"/>
        <w:gridCol w:w="1391"/>
        <w:gridCol w:w="1503"/>
        <w:gridCol w:w="1731"/>
        <w:gridCol w:w="2471"/>
        <w:gridCol w:w="2091"/>
        <w:gridCol w:w="1679"/>
      </w:tblGrid>
      <w:tr w:rsidR="003714C8" w:rsidRPr="00A71211" w14:paraId="7084B0D4" w14:textId="77777777" w:rsidTr="003714C8">
        <w:trPr>
          <w:trHeight w:val="498"/>
        </w:trPr>
        <w:tc>
          <w:tcPr>
            <w:tcW w:w="5000" w:type="pct"/>
            <w:gridSpan w:val="8"/>
            <w:shd w:val="clear" w:color="000000" w:fill="D9D9D9"/>
            <w:noWrap/>
          </w:tcPr>
          <w:p w14:paraId="5F9EF75E" w14:textId="6CA7C1DA" w:rsidR="003714C8" w:rsidRPr="00A71211" w:rsidRDefault="003714C8" w:rsidP="00E83CE8">
            <w:pPr>
              <w:spacing w:line="0" w:lineRule="atLeast"/>
              <w:jc w:val="left"/>
              <w:rPr>
                <w:rFonts w:eastAsia="Times New Roman" w:cs="Calibri"/>
                <w:b/>
                <w:bCs/>
                <w:color w:val="000000"/>
                <w:sz w:val="20"/>
                <w:szCs w:val="20"/>
                <w:lang w:eastAsia="es-CL"/>
              </w:rPr>
            </w:pPr>
            <w:r w:rsidRPr="00A71211">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A71211" w14:paraId="168C1C91" w14:textId="77777777" w:rsidTr="006C19A4">
        <w:trPr>
          <w:trHeight w:val="498"/>
        </w:trPr>
        <w:tc>
          <w:tcPr>
            <w:tcW w:w="323" w:type="pct"/>
            <w:shd w:val="clear" w:color="auto" w:fill="auto"/>
            <w:vAlign w:val="center"/>
            <w:hideMark/>
          </w:tcPr>
          <w:p w14:paraId="2D80B37F" w14:textId="77777777" w:rsidR="00096213" w:rsidRPr="00A71211" w:rsidRDefault="00096213" w:rsidP="003714C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N°</w:t>
            </w:r>
          </w:p>
        </w:tc>
        <w:tc>
          <w:tcPr>
            <w:tcW w:w="671" w:type="pct"/>
            <w:shd w:val="clear" w:color="auto" w:fill="auto"/>
            <w:vAlign w:val="center"/>
            <w:hideMark/>
          </w:tcPr>
          <w:p w14:paraId="3D72D9FE" w14:textId="77777777" w:rsidR="00096213" w:rsidRPr="00A71211" w:rsidRDefault="00F64DF2" w:rsidP="003714C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Tipo de i</w:t>
            </w:r>
            <w:r w:rsidR="00096213" w:rsidRPr="00A71211">
              <w:rPr>
                <w:rFonts w:eastAsia="Times New Roman" w:cs="Calibri"/>
                <w:b/>
                <w:bCs/>
                <w:sz w:val="20"/>
                <w:szCs w:val="20"/>
                <w:lang w:eastAsia="es-CL"/>
              </w:rPr>
              <w:t>nstrumento</w:t>
            </w:r>
          </w:p>
        </w:tc>
        <w:tc>
          <w:tcPr>
            <w:tcW w:w="513" w:type="pct"/>
            <w:shd w:val="clear" w:color="auto" w:fill="auto"/>
            <w:vAlign w:val="center"/>
            <w:hideMark/>
          </w:tcPr>
          <w:p w14:paraId="7A21AA5B" w14:textId="77777777" w:rsidR="00096213" w:rsidRPr="00A71211" w:rsidRDefault="00096213" w:rsidP="003714C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N°/</w:t>
            </w:r>
          </w:p>
          <w:p w14:paraId="78915107" w14:textId="77777777" w:rsidR="00051C01" w:rsidRPr="00A71211" w:rsidRDefault="00096213" w:rsidP="00051C01">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Descripción</w:t>
            </w:r>
          </w:p>
        </w:tc>
        <w:tc>
          <w:tcPr>
            <w:tcW w:w="554" w:type="pct"/>
            <w:vAlign w:val="center"/>
          </w:tcPr>
          <w:p w14:paraId="79DE7000" w14:textId="77777777" w:rsidR="00096213" w:rsidRPr="00A71211" w:rsidRDefault="00096213" w:rsidP="00096213">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Fecha</w:t>
            </w:r>
          </w:p>
        </w:tc>
        <w:tc>
          <w:tcPr>
            <w:tcW w:w="638" w:type="pct"/>
            <w:shd w:val="clear" w:color="auto" w:fill="auto"/>
            <w:vAlign w:val="center"/>
            <w:hideMark/>
          </w:tcPr>
          <w:p w14:paraId="657BB6F2" w14:textId="77777777" w:rsidR="00096213" w:rsidRPr="00A71211" w:rsidRDefault="00096213" w:rsidP="003714C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Comisión / Institución</w:t>
            </w:r>
          </w:p>
        </w:tc>
        <w:tc>
          <w:tcPr>
            <w:tcW w:w="911" w:type="pct"/>
            <w:shd w:val="clear" w:color="auto" w:fill="auto"/>
            <w:vAlign w:val="center"/>
            <w:hideMark/>
          </w:tcPr>
          <w:p w14:paraId="562640FF" w14:textId="77777777" w:rsidR="00096213" w:rsidRPr="00A71211" w:rsidRDefault="00F64DF2" w:rsidP="003714C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Nombre de la actividad, proyecto o f</w:t>
            </w:r>
            <w:r w:rsidR="00096213" w:rsidRPr="00A71211">
              <w:rPr>
                <w:rFonts w:eastAsia="Times New Roman" w:cs="Calibri"/>
                <w:b/>
                <w:bCs/>
                <w:sz w:val="20"/>
                <w:szCs w:val="20"/>
                <w:lang w:eastAsia="es-CL"/>
              </w:rPr>
              <w:t xml:space="preserve">uente </w:t>
            </w:r>
            <w:r w:rsidR="005F32AE" w:rsidRPr="00A71211">
              <w:rPr>
                <w:rFonts w:eastAsia="Times New Roman" w:cs="Calibri"/>
                <w:b/>
                <w:bCs/>
                <w:sz w:val="20"/>
                <w:szCs w:val="20"/>
                <w:lang w:eastAsia="es-CL"/>
              </w:rPr>
              <w:t>regulada</w:t>
            </w:r>
          </w:p>
        </w:tc>
        <w:tc>
          <w:tcPr>
            <w:tcW w:w="771" w:type="pct"/>
            <w:shd w:val="clear" w:color="auto" w:fill="auto"/>
            <w:vAlign w:val="center"/>
            <w:hideMark/>
          </w:tcPr>
          <w:p w14:paraId="149863BC" w14:textId="5248259E" w:rsidR="00096213" w:rsidRPr="00A71211" w:rsidRDefault="00096213" w:rsidP="004A609F">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Comenta</w:t>
            </w:r>
            <w:r w:rsidR="004A609F" w:rsidRPr="00A71211">
              <w:rPr>
                <w:rFonts w:eastAsia="Times New Roman" w:cs="Calibri"/>
                <w:b/>
                <w:bCs/>
                <w:sz w:val="20"/>
                <w:szCs w:val="20"/>
                <w:lang w:eastAsia="es-CL"/>
              </w:rPr>
              <w:t>rios</w:t>
            </w:r>
          </w:p>
        </w:tc>
        <w:tc>
          <w:tcPr>
            <w:tcW w:w="619" w:type="pct"/>
            <w:vAlign w:val="center"/>
          </w:tcPr>
          <w:p w14:paraId="3536E8C2" w14:textId="69294FBB" w:rsidR="00096213" w:rsidRPr="00A71211" w:rsidRDefault="00F64DF2" w:rsidP="00E83CE8">
            <w:pPr>
              <w:spacing w:line="0" w:lineRule="atLeast"/>
              <w:jc w:val="center"/>
              <w:rPr>
                <w:rFonts w:eastAsia="Times New Roman" w:cs="Calibri"/>
                <w:b/>
                <w:bCs/>
                <w:sz w:val="20"/>
                <w:szCs w:val="20"/>
                <w:lang w:eastAsia="es-CL"/>
              </w:rPr>
            </w:pPr>
            <w:r w:rsidRPr="00A71211">
              <w:rPr>
                <w:rFonts w:eastAsia="Times New Roman" w:cs="Calibri"/>
                <w:b/>
                <w:bCs/>
                <w:sz w:val="20"/>
                <w:szCs w:val="20"/>
                <w:lang w:eastAsia="es-CL"/>
              </w:rPr>
              <w:t>Instrumento f</w:t>
            </w:r>
            <w:r w:rsidR="00096213" w:rsidRPr="00A71211">
              <w:rPr>
                <w:rFonts w:eastAsia="Times New Roman" w:cs="Calibri"/>
                <w:b/>
                <w:bCs/>
                <w:sz w:val="20"/>
                <w:szCs w:val="20"/>
                <w:lang w:eastAsia="es-CL"/>
              </w:rPr>
              <w:t xml:space="preserve">iscalizado </w:t>
            </w:r>
          </w:p>
        </w:tc>
      </w:tr>
      <w:tr w:rsidR="00096213" w:rsidRPr="00A71211" w14:paraId="0DB2C586" w14:textId="77777777" w:rsidTr="006C19A4">
        <w:trPr>
          <w:trHeight w:val="498"/>
        </w:trPr>
        <w:tc>
          <w:tcPr>
            <w:tcW w:w="323" w:type="pct"/>
            <w:shd w:val="clear" w:color="auto" w:fill="auto"/>
            <w:noWrap/>
            <w:vAlign w:val="center"/>
            <w:hideMark/>
          </w:tcPr>
          <w:p w14:paraId="1830A219" w14:textId="5E7A5563" w:rsidR="00096213" w:rsidRPr="00A71211" w:rsidRDefault="004A609F" w:rsidP="007C60EE">
            <w:pPr>
              <w:spacing w:line="0" w:lineRule="atLeast"/>
              <w:jc w:val="center"/>
              <w:rPr>
                <w:color w:val="000000"/>
                <w:sz w:val="20"/>
              </w:rPr>
            </w:pPr>
            <w:r w:rsidRPr="00A71211">
              <w:rPr>
                <w:color w:val="000000"/>
                <w:sz w:val="20"/>
              </w:rPr>
              <w:t>1</w:t>
            </w:r>
          </w:p>
        </w:tc>
        <w:tc>
          <w:tcPr>
            <w:tcW w:w="671" w:type="pct"/>
            <w:shd w:val="clear" w:color="auto" w:fill="auto"/>
            <w:noWrap/>
            <w:vAlign w:val="center"/>
          </w:tcPr>
          <w:p w14:paraId="1CC74E22" w14:textId="09921186" w:rsidR="00096213" w:rsidRPr="00A71211" w:rsidRDefault="00E83CE8" w:rsidP="007C60EE">
            <w:pPr>
              <w:spacing w:line="0" w:lineRule="atLeast"/>
              <w:jc w:val="center"/>
              <w:rPr>
                <w:color w:val="000000"/>
                <w:sz w:val="20"/>
              </w:rPr>
            </w:pPr>
            <w:r w:rsidRPr="00A71211">
              <w:rPr>
                <w:rFonts w:eastAsia="Times New Roman" w:cs="Calibri"/>
                <w:bCs/>
                <w:sz w:val="20"/>
                <w:szCs w:val="20"/>
                <w:lang w:eastAsia="es-CL"/>
              </w:rPr>
              <w:t>Programa de Cumplimiento (PDC)</w:t>
            </w:r>
          </w:p>
        </w:tc>
        <w:tc>
          <w:tcPr>
            <w:tcW w:w="513" w:type="pct"/>
            <w:shd w:val="clear" w:color="auto" w:fill="auto"/>
            <w:noWrap/>
            <w:vAlign w:val="center"/>
          </w:tcPr>
          <w:p w14:paraId="250D38E8" w14:textId="43A22361" w:rsidR="00096213" w:rsidRPr="00A71211" w:rsidRDefault="00E83CE8" w:rsidP="00E83CE8">
            <w:pPr>
              <w:spacing w:line="0" w:lineRule="atLeast"/>
              <w:jc w:val="center"/>
              <w:rPr>
                <w:color w:val="000000"/>
                <w:sz w:val="20"/>
              </w:rPr>
            </w:pPr>
            <w:r w:rsidRPr="00A71211">
              <w:rPr>
                <w:rFonts w:eastAsia="Times New Roman" w:cs="Calibri"/>
                <w:bCs/>
                <w:sz w:val="20"/>
                <w:szCs w:val="20"/>
                <w:lang w:eastAsia="es-CL"/>
              </w:rPr>
              <w:t>ORD U.I.P.S. N° 181/2014</w:t>
            </w:r>
          </w:p>
        </w:tc>
        <w:tc>
          <w:tcPr>
            <w:tcW w:w="554" w:type="pct"/>
            <w:vAlign w:val="center"/>
          </w:tcPr>
          <w:p w14:paraId="074CEBDC" w14:textId="494694FE" w:rsidR="00096213" w:rsidRPr="00A71211" w:rsidRDefault="00E83CE8" w:rsidP="007C60EE">
            <w:pPr>
              <w:spacing w:line="0" w:lineRule="atLeast"/>
              <w:jc w:val="center"/>
              <w:rPr>
                <w:color w:val="000000"/>
                <w:sz w:val="20"/>
              </w:rPr>
            </w:pPr>
            <w:r w:rsidRPr="00A71211">
              <w:rPr>
                <w:color w:val="000000"/>
                <w:sz w:val="20"/>
              </w:rPr>
              <w:t>13-02-2014</w:t>
            </w:r>
          </w:p>
        </w:tc>
        <w:tc>
          <w:tcPr>
            <w:tcW w:w="638" w:type="pct"/>
            <w:shd w:val="clear" w:color="auto" w:fill="auto"/>
            <w:noWrap/>
            <w:vAlign w:val="center"/>
          </w:tcPr>
          <w:p w14:paraId="2D0106A7" w14:textId="3CA20167" w:rsidR="00096213" w:rsidRPr="00A71211" w:rsidRDefault="00E83CE8" w:rsidP="007C60EE">
            <w:pPr>
              <w:spacing w:line="0" w:lineRule="atLeast"/>
              <w:jc w:val="center"/>
              <w:rPr>
                <w:color w:val="000000"/>
                <w:sz w:val="20"/>
              </w:rPr>
            </w:pPr>
            <w:r w:rsidRPr="00A71211">
              <w:rPr>
                <w:rFonts w:eastAsia="Times New Roman" w:cs="Calibri"/>
                <w:bCs/>
                <w:sz w:val="20"/>
                <w:szCs w:val="20"/>
                <w:lang w:eastAsia="es-CL"/>
              </w:rPr>
              <w:t>SMA</w:t>
            </w:r>
          </w:p>
        </w:tc>
        <w:tc>
          <w:tcPr>
            <w:tcW w:w="911" w:type="pct"/>
            <w:shd w:val="clear" w:color="auto" w:fill="auto"/>
            <w:noWrap/>
            <w:vAlign w:val="center"/>
          </w:tcPr>
          <w:p w14:paraId="1B690332" w14:textId="2E4B73AF" w:rsidR="00096213" w:rsidRPr="00A71211" w:rsidRDefault="004A609F" w:rsidP="00E83CE8">
            <w:pPr>
              <w:spacing w:line="0" w:lineRule="atLeast"/>
              <w:jc w:val="center"/>
              <w:rPr>
                <w:color w:val="000000"/>
                <w:sz w:val="20"/>
              </w:rPr>
            </w:pPr>
            <w:r w:rsidRPr="00A71211">
              <w:rPr>
                <w:rFonts w:cstheme="minorHAnsi"/>
                <w:sz w:val="20"/>
                <w:szCs w:val="20"/>
              </w:rPr>
              <w:t>Central</w:t>
            </w:r>
            <w:r w:rsidR="00E83CE8" w:rsidRPr="00A71211">
              <w:rPr>
                <w:rFonts w:cstheme="minorHAnsi"/>
                <w:sz w:val="20"/>
                <w:szCs w:val="20"/>
              </w:rPr>
              <w:t xml:space="preserve"> Termoeléctrica Punta Colorada</w:t>
            </w:r>
          </w:p>
        </w:tc>
        <w:tc>
          <w:tcPr>
            <w:tcW w:w="771" w:type="pct"/>
            <w:shd w:val="clear" w:color="auto" w:fill="auto"/>
            <w:noWrap/>
            <w:vAlign w:val="center"/>
          </w:tcPr>
          <w:p w14:paraId="26AC566E" w14:textId="77777777" w:rsidR="00096213" w:rsidRPr="00A71211" w:rsidRDefault="00096213" w:rsidP="005749E1">
            <w:pPr>
              <w:spacing w:line="0" w:lineRule="atLeast"/>
              <w:rPr>
                <w:rFonts w:eastAsia="Times New Roman" w:cs="Calibri"/>
                <w:color w:val="000000"/>
                <w:sz w:val="20"/>
                <w:szCs w:val="20"/>
                <w:lang w:eastAsia="es-CL"/>
              </w:rPr>
            </w:pPr>
          </w:p>
        </w:tc>
        <w:tc>
          <w:tcPr>
            <w:tcW w:w="619" w:type="pct"/>
            <w:vAlign w:val="center"/>
          </w:tcPr>
          <w:p w14:paraId="3C7C7574" w14:textId="34D80666" w:rsidR="00096213" w:rsidRPr="00A71211" w:rsidRDefault="004A609F" w:rsidP="00E83CE8">
            <w:pPr>
              <w:spacing w:line="0" w:lineRule="atLeast"/>
              <w:jc w:val="center"/>
              <w:rPr>
                <w:rFonts w:eastAsia="Times New Roman" w:cs="Calibri"/>
                <w:bCs/>
                <w:sz w:val="20"/>
                <w:szCs w:val="20"/>
                <w:lang w:eastAsia="es-CL"/>
              </w:rPr>
            </w:pPr>
            <w:r w:rsidRPr="00A71211">
              <w:rPr>
                <w:rFonts w:eastAsia="Times New Roman" w:cs="Calibri"/>
                <w:bCs/>
                <w:sz w:val="20"/>
                <w:szCs w:val="20"/>
                <w:lang w:eastAsia="es-CL"/>
              </w:rPr>
              <w:t>SI</w:t>
            </w:r>
          </w:p>
        </w:tc>
      </w:tr>
      <w:tr w:rsidR="00E83CE8" w:rsidRPr="00A71211" w14:paraId="3483B16F" w14:textId="77777777" w:rsidTr="006C19A4">
        <w:trPr>
          <w:trHeight w:val="498"/>
        </w:trPr>
        <w:tc>
          <w:tcPr>
            <w:tcW w:w="323" w:type="pct"/>
            <w:shd w:val="clear" w:color="auto" w:fill="auto"/>
            <w:noWrap/>
            <w:vAlign w:val="center"/>
            <w:hideMark/>
          </w:tcPr>
          <w:p w14:paraId="1E506C1D" w14:textId="3AD0FE46" w:rsidR="00E83CE8" w:rsidRPr="00A71211" w:rsidRDefault="00E83CE8" w:rsidP="00E83CE8">
            <w:pPr>
              <w:spacing w:line="0" w:lineRule="atLeast"/>
              <w:jc w:val="center"/>
              <w:rPr>
                <w:rFonts w:eastAsia="Times New Roman" w:cs="Calibri"/>
                <w:color w:val="000000"/>
                <w:sz w:val="20"/>
                <w:szCs w:val="20"/>
                <w:lang w:eastAsia="es-CL"/>
              </w:rPr>
            </w:pPr>
            <w:r w:rsidRPr="00A71211">
              <w:rPr>
                <w:color w:val="000000"/>
                <w:sz w:val="20"/>
              </w:rPr>
              <w:t>2</w:t>
            </w:r>
          </w:p>
        </w:tc>
        <w:tc>
          <w:tcPr>
            <w:tcW w:w="671" w:type="pct"/>
            <w:shd w:val="clear" w:color="auto" w:fill="auto"/>
            <w:noWrap/>
            <w:vAlign w:val="center"/>
            <w:hideMark/>
          </w:tcPr>
          <w:p w14:paraId="0E50647D" w14:textId="76518468" w:rsidR="00E83CE8" w:rsidRPr="00A71211" w:rsidRDefault="00E83CE8" w:rsidP="00E83CE8">
            <w:pPr>
              <w:spacing w:line="0" w:lineRule="atLeast"/>
              <w:jc w:val="center"/>
              <w:rPr>
                <w:rFonts w:eastAsia="Times New Roman" w:cs="Calibri"/>
                <w:color w:val="000000"/>
                <w:sz w:val="20"/>
                <w:szCs w:val="20"/>
                <w:lang w:eastAsia="es-CL"/>
              </w:rPr>
            </w:pPr>
            <w:r w:rsidRPr="00A71211">
              <w:rPr>
                <w:color w:val="000000"/>
                <w:sz w:val="20"/>
              </w:rPr>
              <w:t>RCA</w:t>
            </w:r>
          </w:p>
        </w:tc>
        <w:tc>
          <w:tcPr>
            <w:tcW w:w="513" w:type="pct"/>
            <w:shd w:val="clear" w:color="auto" w:fill="auto"/>
            <w:noWrap/>
            <w:vAlign w:val="center"/>
          </w:tcPr>
          <w:p w14:paraId="3D2BBB9E" w14:textId="305186D6" w:rsidR="00E83CE8" w:rsidRPr="00A71211" w:rsidRDefault="00E83CE8" w:rsidP="00E83CE8">
            <w:pPr>
              <w:spacing w:line="0" w:lineRule="atLeast"/>
              <w:jc w:val="center"/>
              <w:rPr>
                <w:rFonts w:eastAsia="Times New Roman" w:cs="Calibri"/>
                <w:color w:val="000000"/>
                <w:sz w:val="20"/>
                <w:szCs w:val="20"/>
                <w:lang w:eastAsia="es-CL"/>
              </w:rPr>
            </w:pPr>
            <w:r w:rsidRPr="00A71211">
              <w:rPr>
                <w:color w:val="000000"/>
                <w:sz w:val="20"/>
              </w:rPr>
              <w:t>Res. Ex. N° 117</w:t>
            </w:r>
          </w:p>
        </w:tc>
        <w:tc>
          <w:tcPr>
            <w:tcW w:w="554" w:type="pct"/>
            <w:noWrap/>
            <w:vAlign w:val="center"/>
          </w:tcPr>
          <w:p w14:paraId="51C97CAE" w14:textId="42AE9FBA" w:rsidR="00E83CE8" w:rsidRPr="00A71211" w:rsidRDefault="00E83CE8" w:rsidP="00E83CE8">
            <w:pPr>
              <w:spacing w:line="0" w:lineRule="atLeast"/>
              <w:jc w:val="center"/>
              <w:rPr>
                <w:rFonts w:eastAsia="Times New Roman" w:cs="Calibri"/>
                <w:color w:val="000000"/>
                <w:sz w:val="20"/>
                <w:szCs w:val="20"/>
                <w:lang w:eastAsia="es-CL"/>
              </w:rPr>
            </w:pPr>
            <w:r w:rsidRPr="00A71211">
              <w:rPr>
                <w:color w:val="000000"/>
                <w:sz w:val="20"/>
              </w:rPr>
              <w:t>20-06-2007</w:t>
            </w:r>
          </w:p>
        </w:tc>
        <w:tc>
          <w:tcPr>
            <w:tcW w:w="638" w:type="pct"/>
            <w:shd w:val="clear" w:color="auto" w:fill="auto"/>
            <w:noWrap/>
            <w:vAlign w:val="center"/>
          </w:tcPr>
          <w:p w14:paraId="39C108B6" w14:textId="40327032" w:rsidR="00E83CE8" w:rsidRPr="00A71211" w:rsidRDefault="00E83CE8" w:rsidP="00E83CE8">
            <w:pPr>
              <w:spacing w:line="0" w:lineRule="atLeast"/>
              <w:jc w:val="center"/>
              <w:rPr>
                <w:rFonts w:eastAsia="Times New Roman" w:cs="Calibri"/>
                <w:color w:val="000000"/>
                <w:sz w:val="20"/>
                <w:szCs w:val="20"/>
                <w:lang w:eastAsia="es-CL"/>
              </w:rPr>
            </w:pPr>
            <w:r w:rsidRPr="00A71211">
              <w:rPr>
                <w:color w:val="000000"/>
                <w:sz w:val="20"/>
              </w:rPr>
              <w:t>Corema región Coquimbo</w:t>
            </w:r>
          </w:p>
        </w:tc>
        <w:tc>
          <w:tcPr>
            <w:tcW w:w="911" w:type="pct"/>
            <w:shd w:val="clear" w:color="auto" w:fill="auto"/>
            <w:noWrap/>
            <w:vAlign w:val="center"/>
          </w:tcPr>
          <w:p w14:paraId="3D77FE5E" w14:textId="6A070EE5" w:rsidR="00E83CE8" w:rsidRPr="00A71211" w:rsidRDefault="00E83CE8" w:rsidP="00E83CE8">
            <w:pPr>
              <w:spacing w:line="0" w:lineRule="atLeast"/>
              <w:jc w:val="center"/>
              <w:rPr>
                <w:rFonts w:eastAsia="Times New Roman" w:cs="Calibri"/>
                <w:color w:val="000000"/>
                <w:sz w:val="20"/>
                <w:szCs w:val="20"/>
                <w:lang w:eastAsia="es-CL"/>
              </w:rPr>
            </w:pPr>
            <w:r w:rsidRPr="00A71211">
              <w:rPr>
                <w:rFonts w:cstheme="minorHAnsi"/>
                <w:sz w:val="20"/>
                <w:szCs w:val="20"/>
              </w:rPr>
              <w:t>Central Termoeléctrica Punta Colorada, IV Región</w:t>
            </w:r>
          </w:p>
        </w:tc>
        <w:tc>
          <w:tcPr>
            <w:tcW w:w="771" w:type="pct"/>
            <w:shd w:val="clear" w:color="auto" w:fill="auto"/>
            <w:noWrap/>
            <w:vAlign w:val="center"/>
          </w:tcPr>
          <w:p w14:paraId="3F66243B" w14:textId="77777777" w:rsidR="00E83CE8" w:rsidRPr="00A71211" w:rsidRDefault="00E83CE8" w:rsidP="00E83CE8">
            <w:pPr>
              <w:spacing w:line="0" w:lineRule="atLeast"/>
              <w:rPr>
                <w:rFonts w:eastAsia="Times New Roman" w:cs="Calibri"/>
                <w:color w:val="000000"/>
                <w:sz w:val="20"/>
                <w:szCs w:val="20"/>
                <w:lang w:eastAsia="es-CL"/>
              </w:rPr>
            </w:pPr>
          </w:p>
        </w:tc>
        <w:tc>
          <w:tcPr>
            <w:tcW w:w="619" w:type="pct"/>
            <w:vAlign w:val="center"/>
          </w:tcPr>
          <w:p w14:paraId="4C88BB3B" w14:textId="2BD35424" w:rsidR="00E83CE8" w:rsidRPr="00A71211" w:rsidRDefault="00E83CE8" w:rsidP="00E83CE8">
            <w:pPr>
              <w:spacing w:line="0" w:lineRule="atLeast"/>
              <w:jc w:val="center"/>
              <w:rPr>
                <w:rFonts w:eastAsia="Times New Roman" w:cs="Calibri"/>
                <w:bCs/>
                <w:sz w:val="20"/>
                <w:szCs w:val="20"/>
                <w:lang w:eastAsia="es-CL"/>
              </w:rPr>
            </w:pPr>
            <w:r w:rsidRPr="00A71211">
              <w:rPr>
                <w:rFonts w:eastAsia="Times New Roman" w:cs="Calibri"/>
                <w:bCs/>
                <w:sz w:val="20"/>
                <w:szCs w:val="20"/>
                <w:lang w:eastAsia="es-CL"/>
              </w:rPr>
              <w:t>SI</w:t>
            </w:r>
          </w:p>
        </w:tc>
      </w:tr>
    </w:tbl>
    <w:p w14:paraId="3B3AB17D" w14:textId="77777777" w:rsidR="00B863C5" w:rsidRPr="00A71211" w:rsidRDefault="00B863C5" w:rsidP="00B863C5">
      <w:pPr>
        <w:pStyle w:val="Ttulo1"/>
        <w:numPr>
          <w:ilvl w:val="0"/>
          <w:numId w:val="0"/>
        </w:numPr>
        <w:ind w:left="432"/>
      </w:pPr>
      <w:bookmarkStart w:id="40" w:name="_Toc352840385"/>
      <w:bookmarkStart w:id="41" w:name="_Toc352841445"/>
    </w:p>
    <w:p w14:paraId="009564C7" w14:textId="6D30C267" w:rsidR="00B27DAB" w:rsidRPr="00A71211" w:rsidRDefault="00B27DAB">
      <w:pPr>
        <w:jc w:val="left"/>
      </w:pPr>
      <w:bookmarkStart w:id="42" w:name="_Toc352840394"/>
      <w:bookmarkStart w:id="43" w:name="_Toc352841454"/>
      <w:bookmarkEnd w:id="40"/>
      <w:bookmarkEnd w:id="41"/>
      <w:r w:rsidRPr="00A71211">
        <w:br w:type="page"/>
      </w:r>
    </w:p>
    <w:p w14:paraId="029ED3D2" w14:textId="77777777" w:rsidR="00677A75" w:rsidRPr="00A71211" w:rsidRDefault="00677A75" w:rsidP="00BD3FD5"/>
    <w:p w14:paraId="7E47E501" w14:textId="77777777" w:rsidR="004E583C" w:rsidRPr="00A71211" w:rsidRDefault="0031266B" w:rsidP="00C958D0">
      <w:pPr>
        <w:pStyle w:val="Ttulo1"/>
      </w:pPr>
      <w:bookmarkStart w:id="44" w:name="_Toc382381121"/>
      <w:bookmarkStart w:id="45" w:name="_Toc433103450"/>
      <w:bookmarkEnd w:id="42"/>
      <w:bookmarkEnd w:id="43"/>
      <w:r w:rsidRPr="00A71211">
        <w:t>EVALUACIÓN DEL PLAN DE ACCIONES Y METAS CONTENIDO EN EL PROGRAMA DE CUMPLIMIENTO</w:t>
      </w:r>
      <w:bookmarkEnd w:id="44"/>
      <w:bookmarkEnd w:id="45"/>
    </w:p>
    <w:p w14:paraId="272958D8" w14:textId="77777777" w:rsidR="00D17CB6" w:rsidRPr="00A71211" w:rsidRDefault="00D17CB6" w:rsidP="00D17CB6"/>
    <w:p w14:paraId="3C36E91B" w14:textId="77777777" w:rsidR="00C436CD" w:rsidRPr="00A71211" w:rsidRDefault="00C436CD" w:rsidP="00C436CD">
      <w:pPr>
        <w:pStyle w:val="Ttulo2"/>
      </w:pPr>
      <w:bookmarkStart w:id="46" w:name="_Toc433103451"/>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Start w:id="55" w:name="_Toc391299718"/>
      <w:r w:rsidRPr="00A71211">
        <w:t>Cumplir satisfactoriamente con la Resolución de Calificación Ambiental N° 111/2007.</w:t>
      </w:r>
      <w:bookmarkEnd w:id="46"/>
      <w:r w:rsidRPr="00A71211">
        <w:t xml:space="preserve"> </w:t>
      </w:r>
    </w:p>
    <w:p w14:paraId="20A1C3EF" w14:textId="2199772B" w:rsidR="00C436CD" w:rsidRPr="00A71211" w:rsidRDefault="00C436CD" w:rsidP="00C436CD">
      <w:pPr>
        <w:pStyle w:val="Ttulo2"/>
        <w:numPr>
          <w:ilvl w:val="0"/>
          <w:numId w:val="0"/>
        </w:numPr>
        <w:ind w:left="567"/>
      </w:pPr>
      <w:bookmarkStart w:id="56" w:name="_Toc433103452"/>
      <w:r w:rsidRPr="00A71211">
        <w:t>Medidas de seguridad para el almacenamiento y manejo de combustibles.</w:t>
      </w:r>
      <w:bookmarkEnd w:id="56"/>
      <w:r w:rsidRPr="00A71211">
        <w:t xml:space="preserve"> </w:t>
      </w:r>
    </w:p>
    <w:bookmarkEnd w:id="47"/>
    <w:bookmarkEnd w:id="48"/>
    <w:bookmarkEnd w:id="49"/>
    <w:bookmarkEnd w:id="50"/>
    <w:bookmarkEnd w:id="51"/>
    <w:bookmarkEnd w:id="52"/>
    <w:bookmarkEnd w:id="53"/>
    <w:bookmarkEnd w:id="54"/>
    <w:bookmarkEnd w:id="55"/>
    <w:p w14:paraId="19870EF3" w14:textId="77777777" w:rsidR="00A74310" w:rsidRPr="00A71211" w:rsidRDefault="00A74310" w:rsidP="004E583C"/>
    <w:tbl>
      <w:tblPr>
        <w:tblStyle w:val="Tablaconcuadrcula1"/>
        <w:tblW w:w="5000" w:type="pct"/>
        <w:tblLook w:val="04A0" w:firstRow="1" w:lastRow="0" w:firstColumn="1" w:lastColumn="0" w:noHBand="0" w:noVBand="1"/>
      </w:tblPr>
      <w:tblGrid>
        <w:gridCol w:w="573"/>
        <w:gridCol w:w="2281"/>
        <w:gridCol w:w="2013"/>
        <w:gridCol w:w="1877"/>
        <w:gridCol w:w="2183"/>
        <w:gridCol w:w="4635"/>
      </w:tblGrid>
      <w:tr w:rsidR="00B863C5" w:rsidRPr="00A71211" w14:paraId="1C0A82A1" w14:textId="77777777" w:rsidTr="008620D8">
        <w:trPr>
          <w:trHeight w:val="421"/>
        </w:trPr>
        <w:tc>
          <w:tcPr>
            <w:tcW w:w="5000" w:type="pct"/>
            <w:gridSpan w:val="6"/>
            <w:shd w:val="clear" w:color="auto" w:fill="D9D9D9" w:themeFill="background1" w:themeFillShade="D9"/>
            <w:vAlign w:val="center"/>
          </w:tcPr>
          <w:p w14:paraId="25E724C4" w14:textId="77777777" w:rsidR="004E6DE7" w:rsidRPr="00A71211" w:rsidRDefault="00B863C5" w:rsidP="00B863C5">
            <w:pPr>
              <w:jc w:val="left"/>
            </w:pPr>
            <w:r w:rsidRPr="00A71211">
              <w:rPr>
                <w:b/>
                <w:sz w:val="20"/>
                <w:szCs w:val="20"/>
              </w:rPr>
              <w:t xml:space="preserve">Objetivo </w:t>
            </w:r>
            <w:proofErr w:type="spellStart"/>
            <w:r w:rsidRPr="00A71211">
              <w:rPr>
                <w:b/>
                <w:sz w:val="20"/>
                <w:szCs w:val="20"/>
              </w:rPr>
              <w:t>Especifico</w:t>
            </w:r>
            <w:proofErr w:type="spellEnd"/>
            <w:r w:rsidRPr="00A71211">
              <w:rPr>
                <w:b/>
                <w:sz w:val="20"/>
                <w:szCs w:val="20"/>
              </w:rPr>
              <w:t>:</w:t>
            </w:r>
            <w:r w:rsidR="004058EB" w:rsidRPr="00A71211">
              <w:rPr>
                <w:b/>
                <w:sz w:val="20"/>
                <w:szCs w:val="20"/>
              </w:rPr>
              <w:t xml:space="preserve"> A.1.</w:t>
            </w:r>
            <w:r w:rsidR="00F47EC4" w:rsidRPr="00A71211">
              <w:rPr>
                <w:b/>
                <w:sz w:val="20"/>
                <w:szCs w:val="20"/>
              </w:rPr>
              <w:tab/>
            </w:r>
            <w:r w:rsidR="00F47EC4" w:rsidRPr="00A71211">
              <w:rPr>
                <w:sz w:val="20"/>
                <w:szCs w:val="20"/>
              </w:rPr>
              <w:t>Cumplir satisfactoriamente con la Resolución de Calificación Ambiental N° 111/2007.</w:t>
            </w:r>
            <w:r w:rsidR="004E6DE7" w:rsidRPr="00A71211">
              <w:t xml:space="preserve"> </w:t>
            </w:r>
          </w:p>
          <w:p w14:paraId="7A86AF93" w14:textId="0DCDBA98" w:rsidR="00B863C5" w:rsidRPr="00A71211" w:rsidRDefault="004E6DE7" w:rsidP="004E6DE7">
            <w:pPr>
              <w:jc w:val="left"/>
              <w:rPr>
                <w:b/>
                <w:sz w:val="20"/>
                <w:szCs w:val="20"/>
              </w:rPr>
            </w:pPr>
            <w:r w:rsidRPr="00A71211">
              <w:rPr>
                <w:sz w:val="20"/>
                <w:szCs w:val="20"/>
              </w:rPr>
              <w:t>Impermeabilización del pretil de contención de los estanques de manejo de combustibles</w:t>
            </w:r>
          </w:p>
        </w:tc>
      </w:tr>
      <w:tr w:rsidR="00B863C5" w:rsidRPr="00A71211" w14:paraId="348149E2" w14:textId="77777777" w:rsidTr="00D525FE">
        <w:tc>
          <w:tcPr>
            <w:tcW w:w="211" w:type="pct"/>
            <w:shd w:val="clear" w:color="auto" w:fill="D9D9D9" w:themeFill="background1" w:themeFillShade="D9"/>
            <w:vAlign w:val="center"/>
          </w:tcPr>
          <w:p w14:paraId="5A422770" w14:textId="77777777" w:rsidR="00B863C5" w:rsidRPr="00A71211" w:rsidRDefault="00B863C5" w:rsidP="00BB5231">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36EFE26F" w14:textId="77777777" w:rsidR="00B863C5" w:rsidRPr="00A71211" w:rsidRDefault="00B863C5" w:rsidP="00BB5231">
            <w:pPr>
              <w:jc w:val="center"/>
              <w:rPr>
                <w:b/>
                <w:sz w:val="20"/>
                <w:szCs w:val="20"/>
              </w:rPr>
            </w:pPr>
            <w:r w:rsidRPr="00A71211">
              <w:rPr>
                <w:b/>
                <w:sz w:val="20"/>
                <w:szCs w:val="20"/>
              </w:rPr>
              <w:t>Medida</w:t>
            </w:r>
            <w:r w:rsidR="00664DBF" w:rsidRPr="00A71211">
              <w:rPr>
                <w:b/>
                <w:sz w:val="20"/>
                <w:szCs w:val="20"/>
              </w:rPr>
              <w:t xml:space="preserve"> (</w:t>
            </w:r>
            <w:r w:rsidRPr="00A71211">
              <w:rPr>
                <w:b/>
                <w:sz w:val="20"/>
                <w:szCs w:val="20"/>
              </w:rPr>
              <w:t>s</w:t>
            </w:r>
            <w:r w:rsidR="00664DBF" w:rsidRPr="00A71211">
              <w:rPr>
                <w:b/>
                <w:sz w:val="20"/>
                <w:szCs w:val="20"/>
              </w:rPr>
              <w:t>)</w:t>
            </w:r>
          </w:p>
        </w:tc>
        <w:tc>
          <w:tcPr>
            <w:tcW w:w="742" w:type="pct"/>
            <w:shd w:val="clear" w:color="auto" w:fill="D9D9D9" w:themeFill="background1" w:themeFillShade="D9"/>
            <w:vAlign w:val="center"/>
          </w:tcPr>
          <w:p w14:paraId="2BCE81A2" w14:textId="77777777" w:rsidR="00B863C5" w:rsidRPr="00A71211" w:rsidRDefault="00B863C5" w:rsidP="00BB5231">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2C4FFE5E" w14:textId="77777777" w:rsidR="00B863C5" w:rsidRPr="00A71211" w:rsidRDefault="00B863C5" w:rsidP="00BB5231">
            <w:pPr>
              <w:jc w:val="center"/>
              <w:rPr>
                <w:b/>
                <w:sz w:val="20"/>
                <w:szCs w:val="20"/>
              </w:rPr>
            </w:pPr>
            <w:r w:rsidRPr="00A71211">
              <w:rPr>
                <w:b/>
                <w:sz w:val="20"/>
                <w:szCs w:val="20"/>
              </w:rPr>
              <w:t>Plazo de ejecución</w:t>
            </w:r>
          </w:p>
        </w:tc>
        <w:tc>
          <w:tcPr>
            <w:tcW w:w="805" w:type="pct"/>
            <w:shd w:val="clear" w:color="auto" w:fill="D9D9D9" w:themeFill="background1" w:themeFillShade="D9"/>
            <w:vAlign w:val="center"/>
          </w:tcPr>
          <w:p w14:paraId="13DE1FD0" w14:textId="77777777" w:rsidR="00B863C5" w:rsidRPr="00A71211" w:rsidRDefault="00B863C5" w:rsidP="00BB5231">
            <w:pPr>
              <w:jc w:val="center"/>
              <w:rPr>
                <w:sz w:val="20"/>
                <w:szCs w:val="20"/>
              </w:rPr>
            </w:pPr>
            <w:r w:rsidRPr="00A71211">
              <w:rPr>
                <w:b/>
                <w:sz w:val="20"/>
                <w:szCs w:val="20"/>
              </w:rPr>
              <w:t>Medios de verificación</w:t>
            </w:r>
          </w:p>
        </w:tc>
        <w:tc>
          <w:tcPr>
            <w:tcW w:w="1709" w:type="pct"/>
            <w:shd w:val="clear" w:color="auto" w:fill="D9D9D9" w:themeFill="background1" w:themeFillShade="D9"/>
            <w:vAlign w:val="center"/>
          </w:tcPr>
          <w:p w14:paraId="4B7722DD" w14:textId="77777777" w:rsidR="00B863C5" w:rsidRPr="00A71211" w:rsidRDefault="00B863C5" w:rsidP="00BB5231">
            <w:pPr>
              <w:jc w:val="center"/>
              <w:rPr>
                <w:b/>
                <w:sz w:val="20"/>
                <w:szCs w:val="20"/>
              </w:rPr>
            </w:pPr>
            <w:r w:rsidRPr="00A71211">
              <w:rPr>
                <w:b/>
                <w:sz w:val="20"/>
                <w:szCs w:val="20"/>
              </w:rPr>
              <w:t>Estado de la Verificación</w:t>
            </w:r>
          </w:p>
        </w:tc>
      </w:tr>
      <w:tr w:rsidR="00B863C5" w:rsidRPr="00A71211" w14:paraId="002787F5" w14:textId="77777777" w:rsidTr="00D525FE">
        <w:trPr>
          <w:trHeight w:val="556"/>
        </w:trPr>
        <w:tc>
          <w:tcPr>
            <w:tcW w:w="211" w:type="pct"/>
          </w:tcPr>
          <w:p w14:paraId="5EFC3585" w14:textId="403FA169" w:rsidR="00B863C5" w:rsidRPr="00A71211" w:rsidRDefault="00680C20" w:rsidP="00BB5231">
            <w:pPr>
              <w:rPr>
                <w:sz w:val="20"/>
                <w:szCs w:val="20"/>
              </w:rPr>
            </w:pPr>
            <w:r w:rsidRPr="00A71211">
              <w:rPr>
                <w:sz w:val="20"/>
                <w:szCs w:val="20"/>
              </w:rPr>
              <w:t>1</w:t>
            </w:r>
          </w:p>
        </w:tc>
        <w:tc>
          <w:tcPr>
            <w:tcW w:w="841" w:type="pct"/>
          </w:tcPr>
          <w:p w14:paraId="0901FA66" w14:textId="77777777" w:rsidR="00D525FE" w:rsidRPr="00A71211" w:rsidRDefault="00D525FE" w:rsidP="00D525FE">
            <w:pPr>
              <w:rPr>
                <w:sz w:val="20"/>
                <w:szCs w:val="20"/>
              </w:rPr>
            </w:pPr>
            <w:r w:rsidRPr="00A71211">
              <w:rPr>
                <w:sz w:val="20"/>
                <w:szCs w:val="20"/>
              </w:rPr>
              <w:t>Certificar la impermeabilidad de las</w:t>
            </w:r>
          </w:p>
          <w:p w14:paraId="2BEFCB9C" w14:textId="77777777" w:rsidR="00D525FE" w:rsidRPr="00A71211" w:rsidRDefault="00D525FE" w:rsidP="00D525FE">
            <w:pPr>
              <w:rPr>
                <w:sz w:val="20"/>
                <w:szCs w:val="20"/>
              </w:rPr>
            </w:pPr>
            <w:r w:rsidRPr="00A71211">
              <w:rPr>
                <w:sz w:val="20"/>
                <w:szCs w:val="20"/>
              </w:rPr>
              <w:t xml:space="preserve">uniones de </w:t>
            </w:r>
            <w:proofErr w:type="spellStart"/>
            <w:r w:rsidRPr="00A71211">
              <w:rPr>
                <w:sz w:val="20"/>
                <w:szCs w:val="20"/>
              </w:rPr>
              <w:t>hormigon</w:t>
            </w:r>
            <w:proofErr w:type="spellEnd"/>
            <w:r w:rsidRPr="00A71211">
              <w:rPr>
                <w:sz w:val="20"/>
                <w:szCs w:val="20"/>
              </w:rPr>
              <w:t xml:space="preserve"> del pretil de</w:t>
            </w:r>
          </w:p>
          <w:p w14:paraId="2962EE20" w14:textId="77777777" w:rsidR="00D525FE" w:rsidRPr="00A71211" w:rsidRDefault="00D525FE" w:rsidP="00D525FE">
            <w:pPr>
              <w:rPr>
                <w:sz w:val="20"/>
                <w:szCs w:val="20"/>
              </w:rPr>
            </w:pPr>
            <w:r w:rsidRPr="00A71211">
              <w:rPr>
                <w:sz w:val="20"/>
                <w:szCs w:val="20"/>
              </w:rPr>
              <w:t>contención de los estanques de manejo</w:t>
            </w:r>
          </w:p>
          <w:p w14:paraId="0C9E2808" w14:textId="5355FBEB" w:rsidR="00B863C5" w:rsidRPr="00A71211" w:rsidRDefault="00D525FE" w:rsidP="00D525FE">
            <w:pPr>
              <w:rPr>
                <w:sz w:val="20"/>
                <w:szCs w:val="20"/>
              </w:rPr>
            </w:pPr>
            <w:r w:rsidRPr="00A71211">
              <w:rPr>
                <w:sz w:val="20"/>
                <w:szCs w:val="20"/>
              </w:rPr>
              <w:t>combustibles</w:t>
            </w:r>
          </w:p>
        </w:tc>
        <w:tc>
          <w:tcPr>
            <w:tcW w:w="742" w:type="pct"/>
          </w:tcPr>
          <w:p w14:paraId="1D838DF4" w14:textId="77777777" w:rsidR="00D525FE" w:rsidRPr="00A71211" w:rsidRDefault="00D525FE" w:rsidP="00D525FE">
            <w:pPr>
              <w:rPr>
                <w:sz w:val="20"/>
                <w:szCs w:val="20"/>
              </w:rPr>
            </w:pPr>
            <w:r w:rsidRPr="00A71211">
              <w:rPr>
                <w:sz w:val="20"/>
                <w:szCs w:val="20"/>
              </w:rPr>
              <w:t>Lograr la completa impermeabilización de las uniones de</w:t>
            </w:r>
          </w:p>
          <w:p w14:paraId="5AE9862E" w14:textId="77777777" w:rsidR="00D525FE" w:rsidRPr="00A71211" w:rsidRDefault="00D525FE" w:rsidP="00D525FE">
            <w:pPr>
              <w:rPr>
                <w:sz w:val="20"/>
                <w:szCs w:val="20"/>
              </w:rPr>
            </w:pPr>
            <w:proofErr w:type="spellStart"/>
            <w:r w:rsidRPr="00A71211">
              <w:rPr>
                <w:sz w:val="20"/>
                <w:szCs w:val="20"/>
              </w:rPr>
              <w:t>hormigon</w:t>
            </w:r>
            <w:proofErr w:type="spellEnd"/>
            <w:r w:rsidRPr="00A71211">
              <w:rPr>
                <w:sz w:val="20"/>
                <w:szCs w:val="20"/>
              </w:rPr>
              <w:t xml:space="preserve"> del pretil de contención de los estanques de</w:t>
            </w:r>
          </w:p>
          <w:p w14:paraId="2A725FEC" w14:textId="4BCD89EC" w:rsidR="00B863C5" w:rsidRPr="00A71211" w:rsidRDefault="00D525FE" w:rsidP="00D525FE">
            <w:pPr>
              <w:rPr>
                <w:sz w:val="20"/>
                <w:szCs w:val="20"/>
              </w:rPr>
            </w:pPr>
            <w:r w:rsidRPr="00A71211">
              <w:rPr>
                <w:sz w:val="20"/>
                <w:szCs w:val="20"/>
              </w:rPr>
              <w:t>manejo de combustible</w:t>
            </w:r>
          </w:p>
        </w:tc>
        <w:tc>
          <w:tcPr>
            <w:tcW w:w="692" w:type="pct"/>
          </w:tcPr>
          <w:p w14:paraId="7FAD34FB" w14:textId="77777777" w:rsidR="00D525FE" w:rsidRPr="00A71211" w:rsidRDefault="00D525FE" w:rsidP="00D525FE">
            <w:pPr>
              <w:rPr>
                <w:sz w:val="20"/>
                <w:szCs w:val="20"/>
              </w:rPr>
            </w:pPr>
            <w:r w:rsidRPr="00A71211">
              <w:rPr>
                <w:sz w:val="20"/>
                <w:szCs w:val="20"/>
              </w:rPr>
              <w:t>40 días hábiles, contados desde la</w:t>
            </w:r>
          </w:p>
          <w:p w14:paraId="32D66F41" w14:textId="77777777" w:rsidR="00D525FE" w:rsidRPr="00A71211" w:rsidRDefault="00D525FE" w:rsidP="00D525FE">
            <w:pPr>
              <w:rPr>
                <w:sz w:val="20"/>
                <w:szCs w:val="20"/>
              </w:rPr>
            </w:pPr>
            <w:r w:rsidRPr="00A71211">
              <w:rPr>
                <w:sz w:val="20"/>
                <w:szCs w:val="20"/>
              </w:rPr>
              <w:t>notificación de la aprobación del</w:t>
            </w:r>
          </w:p>
          <w:p w14:paraId="00D6B03D" w14:textId="6776E402" w:rsidR="00B863C5" w:rsidRPr="00A71211" w:rsidRDefault="00D525FE" w:rsidP="00D525FE">
            <w:pPr>
              <w:rPr>
                <w:sz w:val="20"/>
                <w:szCs w:val="20"/>
              </w:rPr>
            </w:pPr>
            <w:r w:rsidRPr="00A71211">
              <w:rPr>
                <w:sz w:val="20"/>
                <w:szCs w:val="20"/>
              </w:rPr>
              <w:t>programa de cumplimiento</w:t>
            </w:r>
          </w:p>
        </w:tc>
        <w:tc>
          <w:tcPr>
            <w:tcW w:w="805" w:type="pct"/>
          </w:tcPr>
          <w:p w14:paraId="1C98B094" w14:textId="77777777" w:rsidR="00D525FE" w:rsidRPr="00A71211" w:rsidRDefault="00D525FE" w:rsidP="00D525FE">
            <w:pPr>
              <w:rPr>
                <w:sz w:val="20"/>
                <w:szCs w:val="20"/>
              </w:rPr>
            </w:pPr>
            <w:r w:rsidRPr="00A71211">
              <w:rPr>
                <w:sz w:val="20"/>
                <w:szCs w:val="20"/>
              </w:rPr>
              <w:t xml:space="preserve">Reporte Final. </w:t>
            </w:r>
          </w:p>
          <w:p w14:paraId="2C297C09" w14:textId="28BAE8B2" w:rsidR="00D525FE" w:rsidRPr="00A71211" w:rsidRDefault="00D525FE" w:rsidP="00D525FE">
            <w:pPr>
              <w:rPr>
                <w:sz w:val="20"/>
                <w:szCs w:val="20"/>
              </w:rPr>
            </w:pPr>
            <w:r w:rsidRPr="00A71211">
              <w:rPr>
                <w:sz w:val="20"/>
                <w:szCs w:val="20"/>
              </w:rPr>
              <w:t>Informe Final que incluye:</w:t>
            </w:r>
          </w:p>
          <w:p w14:paraId="50039140" w14:textId="43BF622A" w:rsidR="00D525FE" w:rsidRPr="00A71211" w:rsidRDefault="00D525FE" w:rsidP="00D525FE">
            <w:pPr>
              <w:rPr>
                <w:sz w:val="20"/>
                <w:szCs w:val="20"/>
              </w:rPr>
            </w:pPr>
            <w:r w:rsidRPr="00A71211">
              <w:rPr>
                <w:sz w:val="20"/>
                <w:szCs w:val="20"/>
              </w:rPr>
              <w:t>i) Medidas realizadas; ii)Fotografías recientes</w:t>
            </w:r>
          </w:p>
          <w:p w14:paraId="63A61301" w14:textId="527FA3D3" w:rsidR="00D525FE" w:rsidRPr="00A71211" w:rsidRDefault="00D525FE" w:rsidP="00D525FE">
            <w:pPr>
              <w:rPr>
                <w:sz w:val="20"/>
                <w:szCs w:val="20"/>
              </w:rPr>
            </w:pPr>
            <w:r w:rsidRPr="00A71211">
              <w:rPr>
                <w:sz w:val="20"/>
                <w:szCs w:val="20"/>
              </w:rPr>
              <w:t>georreferenciadas</w:t>
            </w:r>
          </w:p>
          <w:p w14:paraId="6B3EA55F" w14:textId="7BA08ED2" w:rsidR="00D525FE" w:rsidRPr="00A71211" w:rsidRDefault="00D525FE" w:rsidP="00D525FE">
            <w:pPr>
              <w:rPr>
                <w:sz w:val="20"/>
                <w:szCs w:val="20"/>
              </w:rPr>
            </w:pPr>
            <w:r w:rsidRPr="00A71211">
              <w:rPr>
                <w:sz w:val="20"/>
                <w:szCs w:val="20"/>
              </w:rPr>
              <w:t>iii) Certificado de impermeabilidad</w:t>
            </w:r>
          </w:p>
          <w:p w14:paraId="5D5B0BFF" w14:textId="77777777" w:rsidR="00D525FE" w:rsidRPr="00A71211" w:rsidRDefault="00D525FE" w:rsidP="00D525FE">
            <w:pPr>
              <w:rPr>
                <w:sz w:val="20"/>
                <w:szCs w:val="20"/>
              </w:rPr>
            </w:pPr>
            <w:r w:rsidRPr="00A71211">
              <w:rPr>
                <w:sz w:val="20"/>
                <w:szCs w:val="20"/>
              </w:rPr>
              <w:t>emitido por una tercera</w:t>
            </w:r>
          </w:p>
          <w:p w14:paraId="4733BCEC" w14:textId="25E2142F" w:rsidR="00B863C5" w:rsidRPr="00A71211" w:rsidRDefault="00D525FE" w:rsidP="00D61560">
            <w:pPr>
              <w:rPr>
                <w:sz w:val="20"/>
                <w:szCs w:val="20"/>
              </w:rPr>
            </w:pPr>
            <w:proofErr w:type="gramStart"/>
            <w:r w:rsidRPr="00A71211">
              <w:rPr>
                <w:sz w:val="20"/>
                <w:szCs w:val="20"/>
              </w:rPr>
              <w:t>empresa</w:t>
            </w:r>
            <w:proofErr w:type="gramEnd"/>
            <w:r w:rsidRPr="00A71211">
              <w:rPr>
                <w:sz w:val="20"/>
                <w:szCs w:val="20"/>
              </w:rPr>
              <w:t xml:space="preserve"> especialista</w:t>
            </w:r>
            <w:r w:rsidR="00D61560" w:rsidRPr="00A71211">
              <w:t>.</w:t>
            </w:r>
            <w:r w:rsidRPr="00A71211">
              <w:rPr>
                <w:sz w:val="20"/>
                <w:szCs w:val="20"/>
              </w:rPr>
              <w:t xml:space="preserve"> </w:t>
            </w:r>
          </w:p>
        </w:tc>
        <w:tc>
          <w:tcPr>
            <w:tcW w:w="1709" w:type="pct"/>
          </w:tcPr>
          <w:p w14:paraId="2B60AAD8" w14:textId="18F5DEF1" w:rsidR="00B863C5" w:rsidRPr="00A71211" w:rsidRDefault="00885E54" w:rsidP="009718C1">
            <w:pPr>
              <w:rPr>
                <w:sz w:val="20"/>
                <w:szCs w:val="20"/>
              </w:rPr>
            </w:pPr>
            <w:r w:rsidRPr="00A71211">
              <w:rPr>
                <w:sz w:val="20"/>
                <w:szCs w:val="20"/>
              </w:rPr>
              <w:t xml:space="preserve">Del examen de información del informe del PDC denominado  </w:t>
            </w:r>
            <w:r w:rsidRPr="00A71211">
              <w:rPr>
                <w:i/>
                <w:sz w:val="20"/>
                <w:szCs w:val="20"/>
              </w:rPr>
              <w:t xml:space="preserve">“Informe Final Impermeabilización de las uniones de </w:t>
            </w:r>
            <w:proofErr w:type="spellStart"/>
            <w:r w:rsidRPr="00A71211">
              <w:rPr>
                <w:i/>
                <w:sz w:val="20"/>
                <w:szCs w:val="20"/>
              </w:rPr>
              <w:t>hormigon</w:t>
            </w:r>
            <w:proofErr w:type="spellEnd"/>
            <w:r w:rsidRPr="00A71211">
              <w:rPr>
                <w:i/>
                <w:sz w:val="20"/>
                <w:szCs w:val="20"/>
              </w:rPr>
              <w:t xml:space="preserve"> del Pretil de contención de los estanques de manejo de combustible”</w:t>
            </w:r>
            <w:r w:rsidRPr="00A71211">
              <w:rPr>
                <w:sz w:val="20"/>
                <w:szCs w:val="20"/>
              </w:rPr>
              <w:t xml:space="preserve">  (</w:t>
            </w:r>
            <w:r w:rsidR="000720A3" w:rsidRPr="00A71211">
              <w:rPr>
                <w:sz w:val="20"/>
                <w:szCs w:val="20"/>
              </w:rPr>
              <w:t>Anexo 2</w:t>
            </w:r>
            <w:r w:rsidRPr="00A71211">
              <w:rPr>
                <w:sz w:val="20"/>
                <w:szCs w:val="20"/>
              </w:rPr>
              <w:t xml:space="preserve">), remitido por el titular con fecha 08 de mayo de 2014, respecto al objetivo </w:t>
            </w:r>
            <w:proofErr w:type="spellStart"/>
            <w:r w:rsidRPr="00A71211">
              <w:rPr>
                <w:sz w:val="20"/>
                <w:szCs w:val="20"/>
              </w:rPr>
              <w:t>especifico</w:t>
            </w:r>
            <w:proofErr w:type="spellEnd"/>
            <w:r w:rsidRPr="00A71211">
              <w:rPr>
                <w:sz w:val="20"/>
                <w:szCs w:val="20"/>
              </w:rPr>
              <w:t xml:space="preserve"> A.1, el titular informó la  ejecución de la impermeabilización de pretil de descarga de combustible</w:t>
            </w:r>
            <w:r w:rsidR="009718C1" w:rsidRPr="00A71211">
              <w:rPr>
                <w:sz w:val="20"/>
                <w:szCs w:val="20"/>
              </w:rPr>
              <w:t xml:space="preserve">  mediante poliuretano impermeable</w:t>
            </w:r>
            <w:r w:rsidRPr="00A71211">
              <w:rPr>
                <w:sz w:val="20"/>
                <w:szCs w:val="20"/>
              </w:rPr>
              <w:t>, realización de pruebas la impermeabilidad de las uniones de hormigón</w:t>
            </w:r>
            <w:r w:rsidR="009718C1" w:rsidRPr="00A71211">
              <w:rPr>
                <w:sz w:val="20"/>
                <w:szCs w:val="20"/>
              </w:rPr>
              <w:t xml:space="preserve">, adjuntando fotografías </w:t>
            </w:r>
            <w:r w:rsidR="00FC4238" w:rsidRPr="00A71211">
              <w:rPr>
                <w:sz w:val="20"/>
                <w:szCs w:val="20"/>
              </w:rPr>
              <w:t>georreferenciadas</w:t>
            </w:r>
            <w:r w:rsidR="004E1FA0" w:rsidRPr="00A71211">
              <w:rPr>
                <w:sz w:val="20"/>
                <w:szCs w:val="20"/>
              </w:rPr>
              <w:t xml:space="preserve"> de los procedimientos realizados</w:t>
            </w:r>
            <w:r w:rsidR="00FC4238" w:rsidRPr="00A71211">
              <w:rPr>
                <w:sz w:val="20"/>
                <w:szCs w:val="20"/>
              </w:rPr>
              <w:t>.</w:t>
            </w:r>
          </w:p>
          <w:p w14:paraId="285ABAC5" w14:textId="77777777" w:rsidR="00F47EC4" w:rsidRPr="00A71211" w:rsidRDefault="00F47EC4" w:rsidP="009718C1">
            <w:pPr>
              <w:rPr>
                <w:sz w:val="20"/>
                <w:szCs w:val="20"/>
              </w:rPr>
            </w:pPr>
          </w:p>
          <w:p w14:paraId="26E37C62" w14:textId="0AD4073D" w:rsidR="009718C1" w:rsidRPr="00A71211" w:rsidRDefault="00FC4238" w:rsidP="00D61560">
            <w:pPr>
              <w:rPr>
                <w:sz w:val="20"/>
                <w:szCs w:val="20"/>
              </w:rPr>
            </w:pPr>
            <w:r w:rsidRPr="00A71211">
              <w:rPr>
                <w:sz w:val="20"/>
                <w:szCs w:val="20"/>
              </w:rPr>
              <w:t>El titular adjuntó documento de la empresa Horno Metal denominado “</w:t>
            </w:r>
            <w:r w:rsidRPr="00A71211">
              <w:rPr>
                <w:i/>
                <w:sz w:val="20"/>
                <w:szCs w:val="20"/>
              </w:rPr>
              <w:t xml:space="preserve">Certificado de impermeabilización de pretil de estanque de combustible </w:t>
            </w:r>
            <w:proofErr w:type="spellStart"/>
            <w:r w:rsidRPr="00A71211">
              <w:rPr>
                <w:i/>
                <w:sz w:val="20"/>
                <w:szCs w:val="20"/>
              </w:rPr>
              <w:t>Cia</w:t>
            </w:r>
            <w:proofErr w:type="spellEnd"/>
            <w:r w:rsidRPr="00A71211">
              <w:rPr>
                <w:i/>
                <w:sz w:val="20"/>
                <w:szCs w:val="20"/>
              </w:rPr>
              <w:t xml:space="preserve">. </w:t>
            </w:r>
            <w:proofErr w:type="spellStart"/>
            <w:r w:rsidRPr="00A71211">
              <w:rPr>
                <w:i/>
                <w:sz w:val="20"/>
                <w:szCs w:val="20"/>
              </w:rPr>
              <w:t>Barrick</w:t>
            </w:r>
            <w:proofErr w:type="spellEnd"/>
            <w:r w:rsidRPr="00A71211">
              <w:rPr>
                <w:i/>
                <w:sz w:val="20"/>
                <w:szCs w:val="20"/>
              </w:rPr>
              <w:t xml:space="preserve"> Chile Generación”</w:t>
            </w:r>
            <w:r w:rsidRPr="00A71211">
              <w:rPr>
                <w:sz w:val="20"/>
                <w:szCs w:val="20"/>
              </w:rPr>
              <w:t xml:space="preserve">, el cual señala que en el mes de abril de 2014 se realizaron labores de impermeabilización del pretil, señalando que las obras realizadas cumplen con las especificaciones técnicas indicadas en el informe </w:t>
            </w:r>
            <w:r w:rsidRPr="00A71211">
              <w:rPr>
                <w:i/>
                <w:sz w:val="20"/>
                <w:szCs w:val="20"/>
              </w:rPr>
              <w:t>“ELE -1735_ Informe Punta Colorada 21 02 14”</w:t>
            </w:r>
            <w:r w:rsidRPr="00A71211">
              <w:rPr>
                <w:sz w:val="20"/>
                <w:szCs w:val="20"/>
              </w:rPr>
              <w:t xml:space="preserve"> de GTD Ingenieros Cons</w:t>
            </w:r>
            <w:r w:rsidR="00F47EC4" w:rsidRPr="00A71211">
              <w:rPr>
                <w:sz w:val="20"/>
                <w:szCs w:val="20"/>
              </w:rPr>
              <w:t>u</w:t>
            </w:r>
            <w:r w:rsidRPr="00A71211">
              <w:rPr>
                <w:sz w:val="20"/>
                <w:szCs w:val="20"/>
              </w:rPr>
              <w:t>ltores</w:t>
            </w:r>
            <w:r w:rsidR="00D61560" w:rsidRPr="00A71211">
              <w:rPr>
                <w:sz w:val="20"/>
                <w:szCs w:val="20"/>
              </w:rPr>
              <w:t>.</w:t>
            </w:r>
            <w:r w:rsidRPr="00A71211">
              <w:rPr>
                <w:sz w:val="20"/>
                <w:szCs w:val="20"/>
              </w:rPr>
              <w:t xml:space="preserve"> </w:t>
            </w:r>
          </w:p>
        </w:tc>
      </w:tr>
    </w:tbl>
    <w:p w14:paraId="6FCFF3C7" w14:textId="77777777" w:rsidR="00A74310" w:rsidRPr="00A71211" w:rsidRDefault="00A74310">
      <w:pPr>
        <w:jc w:val="left"/>
        <w:rPr>
          <w:rFonts w:cstheme="minorHAnsi"/>
          <w:b/>
          <w:sz w:val="14"/>
          <w:szCs w:val="24"/>
        </w:rPr>
      </w:pPr>
    </w:p>
    <w:p w14:paraId="152F7882" w14:textId="77777777" w:rsidR="00882915" w:rsidRPr="00A71211" w:rsidRDefault="00882915">
      <w:pPr>
        <w:jc w:val="left"/>
        <w:rPr>
          <w:rFonts w:cstheme="minorHAnsi"/>
          <w:b/>
          <w:sz w:val="14"/>
          <w:szCs w:val="24"/>
        </w:rPr>
      </w:pPr>
    </w:p>
    <w:p w14:paraId="032662F1" w14:textId="77777777" w:rsidR="00D61560" w:rsidRPr="00A71211" w:rsidRDefault="00D61560">
      <w:pPr>
        <w:jc w:val="left"/>
        <w:rPr>
          <w:rFonts w:cstheme="minorHAnsi"/>
          <w:b/>
          <w:sz w:val="14"/>
          <w:szCs w:val="24"/>
        </w:rPr>
      </w:pPr>
    </w:p>
    <w:p w14:paraId="72AE585E" w14:textId="77777777" w:rsidR="00D61560" w:rsidRPr="00A71211" w:rsidRDefault="00D61560">
      <w:pPr>
        <w:jc w:val="left"/>
        <w:rPr>
          <w:rFonts w:cstheme="minorHAnsi"/>
          <w:b/>
          <w:sz w:val="14"/>
          <w:szCs w:val="24"/>
        </w:rPr>
      </w:pPr>
    </w:p>
    <w:p w14:paraId="2580FD6C" w14:textId="77777777" w:rsidR="00D61560" w:rsidRPr="00A71211" w:rsidRDefault="00D61560">
      <w:pPr>
        <w:jc w:val="left"/>
        <w:rPr>
          <w:rFonts w:cstheme="minorHAnsi"/>
          <w:b/>
          <w:sz w:val="14"/>
          <w:szCs w:val="24"/>
        </w:rPr>
      </w:pPr>
    </w:p>
    <w:p w14:paraId="6086D899" w14:textId="77777777" w:rsidR="00D61560" w:rsidRPr="00A71211" w:rsidRDefault="00D61560">
      <w:pPr>
        <w:jc w:val="left"/>
        <w:rPr>
          <w:rFonts w:cstheme="minorHAnsi"/>
          <w:b/>
          <w:sz w:val="14"/>
          <w:szCs w:val="24"/>
        </w:rPr>
      </w:pPr>
    </w:p>
    <w:p w14:paraId="3030408C" w14:textId="77777777" w:rsidR="00D61560" w:rsidRPr="00A71211" w:rsidRDefault="00D61560">
      <w:pPr>
        <w:jc w:val="left"/>
        <w:rPr>
          <w:rFonts w:cstheme="minorHAnsi"/>
          <w:b/>
          <w:sz w:val="14"/>
          <w:szCs w:val="24"/>
        </w:rPr>
      </w:pPr>
    </w:p>
    <w:p w14:paraId="462901F7" w14:textId="77777777" w:rsidR="00D61560" w:rsidRPr="00A71211" w:rsidRDefault="00D61560">
      <w:pPr>
        <w:jc w:val="left"/>
        <w:rPr>
          <w:rFonts w:cstheme="minorHAnsi"/>
          <w:b/>
          <w:sz w:val="14"/>
          <w:szCs w:val="24"/>
        </w:rPr>
      </w:pPr>
    </w:p>
    <w:p w14:paraId="0B2AEFFA" w14:textId="77777777" w:rsidR="00C20A5F" w:rsidRPr="00A71211" w:rsidRDefault="00C20A5F">
      <w:pPr>
        <w:jc w:val="left"/>
        <w:rPr>
          <w:rFonts w:cstheme="minorHAnsi"/>
          <w:b/>
          <w:sz w:val="14"/>
          <w:szCs w:val="24"/>
        </w:rPr>
      </w:pPr>
    </w:p>
    <w:tbl>
      <w:tblPr>
        <w:tblStyle w:val="Tablaconcuadrcula1"/>
        <w:tblW w:w="5000" w:type="pct"/>
        <w:tblLook w:val="04A0" w:firstRow="1" w:lastRow="0" w:firstColumn="1" w:lastColumn="0" w:noHBand="0" w:noVBand="1"/>
      </w:tblPr>
      <w:tblGrid>
        <w:gridCol w:w="573"/>
        <w:gridCol w:w="2281"/>
        <w:gridCol w:w="2013"/>
        <w:gridCol w:w="1877"/>
        <w:gridCol w:w="2183"/>
        <w:gridCol w:w="4635"/>
      </w:tblGrid>
      <w:tr w:rsidR="004058EB" w:rsidRPr="00A71211" w14:paraId="3CCF87E8" w14:textId="77777777" w:rsidTr="008620D8">
        <w:trPr>
          <w:trHeight w:val="180"/>
        </w:trPr>
        <w:tc>
          <w:tcPr>
            <w:tcW w:w="5000" w:type="pct"/>
            <w:gridSpan w:val="6"/>
            <w:shd w:val="clear" w:color="auto" w:fill="D9D9D9" w:themeFill="background1" w:themeFillShade="D9"/>
            <w:vAlign w:val="center"/>
          </w:tcPr>
          <w:p w14:paraId="4AE983DC" w14:textId="2A872046" w:rsidR="004058EB" w:rsidRPr="00A71211" w:rsidRDefault="004058EB" w:rsidP="00C9409E">
            <w:pPr>
              <w:jc w:val="left"/>
              <w:rPr>
                <w:b/>
                <w:sz w:val="20"/>
                <w:szCs w:val="20"/>
              </w:rPr>
            </w:pPr>
            <w:r w:rsidRPr="00A71211">
              <w:rPr>
                <w:b/>
                <w:sz w:val="20"/>
                <w:szCs w:val="20"/>
              </w:rPr>
              <w:lastRenderedPageBreak/>
              <w:t xml:space="preserve">Objetivo </w:t>
            </w:r>
            <w:proofErr w:type="spellStart"/>
            <w:r w:rsidRPr="00A71211">
              <w:rPr>
                <w:b/>
                <w:sz w:val="20"/>
                <w:szCs w:val="20"/>
              </w:rPr>
              <w:t>Especifico</w:t>
            </w:r>
            <w:proofErr w:type="spellEnd"/>
            <w:r w:rsidRPr="00A71211">
              <w:rPr>
                <w:b/>
                <w:sz w:val="20"/>
                <w:szCs w:val="20"/>
              </w:rPr>
              <w:t>: A.2.</w:t>
            </w:r>
            <w:r w:rsidR="00F27491" w:rsidRPr="00A71211">
              <w:rPr>
                <w:sz w:val="20"/>
                <w:szCs w:val="20"/>
              </w:rPr>
              <w:t xml:space="preserve"> Cumplir satisfactoriamente con la Resolución de Calificación Ambiental N° 111/2007.</w:t>
            </w:r>
          </w:p>
          <w:p w14:paraId="7B746EE7" w14:textId="3EAD8AE5" w:rsidR="004058EB" w:rsidRPr="00A71211" w:rsidRDefault="00290CB3" w:rsidP="00290CB3">
            <w:pPr>
              <w:rPr>
                <w:sz w:val="20"/>
                <w:szCs w:val="20"/>
              </w:rPr>
            </w:pPr>
            <w:r w:rsidRPr="00A71211">
              <w:rPr>
                <w:sz w:val="20"/>
                <w:szCs w:val="20"/>
              </w:rPr>
              <w:t>Pretil de contención de los estanques de manejo de combustibles libre de residuos</w:t>
            </w:r>
          </w:p>
        </w:tc>
      </w:tr>
      <w:tr w:rsidR="004058EB" w:rsidRPr="00A71211" w14:paraId="19CDB982" w14:textId="77777777" w:rsidTr="00C9409E">
        <w:tc>
          <w:tcPr>
            <w:tcW w:w="211" w:type="pct"/>
            <w:shd w:val="clear" w:color="auto" w:fill="D9D9D9" w:themeFill="background1" w:themeFillShade="D9"/>
            <w:vAlign w:val="center"/>
          </w:tcPr>
          <w:p w14:paraId="009DB005" w14:textId="77777777" w:rsidR="004058EB" w:rsidRPr="00A71211" w:rsidRDefault="004058EB" w:rsidP="00C9409E">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3C765009" w14:textId="77777777" w:rsidR="004058EB" w:rsidRPr="00A71211" w:rsidRDefault="004058EB" w:rsidP="00C9409E">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21E94728" w14:textId="77777777" w:rsidR="004058EB" w:rsidRPr="00A71211" w:rsidRDefault="004058EB" w:rsidP="00C9409E">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0D5B9F54" w14:textId="77777777" w:rsidR="004058EB" w:rsidRPr="00A71211" w:rsidRDefault="004058EB" w:rsidP="00C9409E">
            <w:pPr>
              <w:jc w:val="center"/>
              <w:rPr>
                <w:b/>
                <w:sz w:val="20"/>
                <w:szCs w:val="20"/>
              </w:rPr>
            </w:pPr>
            <w:r w:rsidRPr="00A71211">
              <w:rPr>
                <w:b/>
                <w:sz w:val="20"/>
                <w:szCs w:val="20"/>
              </w:rPr>
              <w:t>Plazo de ejecución</w:t>
            </w:r>
          </w:p>
        </w:tc>
        <w:tc>
          <w:tcPr>
            <w:tcW w:w="805" w:type="pct"/>
            <w:shd w:val="clear" w:color="auto" w:fill="D9D9D9" w:themeFill="background1" w:themeFillShade="D9"/>
            <w:vAlign w:val="center"/>
          </w:tcPr>
          <w:p w14:paraId="0EFC0C2C" w14:textId="77777777" w:rsidR="004058EB" w:rsidRPr="00A71211" w:rsidRDefault="004058EB" w:rsidP="00C9409E">
            <w:pPr>
              <w:jc w:val="center"/>
              <w:rPr>
                <w:sz w:val="20"/>
                <w:szCs w:val="20"/>
              </w:rPr>
            </w:pPr>
            <w:r w:rsidRPr="00A71211">
              <w:rPr>
                <w:b/>
                <w:sz w:val="20"/>
                <w:szCs w:val="20"/>
              </w:rPr>
              <w:t>Medios de verificación</w:t>
            </w:r>
          </w:p>
        </w:tc>
        <w:tc>
          <w:tcPr>
            <w:tcW w:w="1709" w:type="pct"/>
            <w:shd w:val="clear" w:color="auto" w:fill="D9D9D9" w:themeFill="background1" w:themeFillShade="D9"/>
            <w:vAlign w:val="center"/>
          </w:tcPr>
          <w:p w14:paraId="766B9F5D" w14:textId="77777777" w:rsidR="004058EB" w:rsidRPr="00A71211" w:rsidRDefault="004058EB" w:rsidP="00C9409E">
            <w:pPr>
              <w:jc w:val="center"/>
              <w:rPr>
                <w:b/>
                <w:sz w:val="20"/>
                <w:szCs w:val="20"/>
              </w:rPr>
            </w:pPr>
            <w:r w:rsidRPr="00A71211">
              <w:rPr>
                <w:b/>
                <w:sz w:val="20"/>
                <w:szCs w:val="20"/>
              </w:rPr>
              <w:t>Estado de la Verificación</w:t>
            </w:r>
          </w:p>
        </w:tc>
      </w:tr>
      <w:tr w:rsidR="004058EB" w:rsidRPr="00A71211" w14:paraId="1D396EB5" w14:textId="77777777" w:rsidTr="00C9409E">
        <w:trPr>
          <w:trHeight w:val="556"/>
        </w:trPr>
        <w:tc>
          <w:tcPr>
            <w:tcW w:w="211" w:type="pct"/>
          </w:tcPr>
          <w:p w14:paraId="04527A7C" w14:textId="64201F58" w:rsidR="004058EB" w:rsidRPr="00A71211" w:rsidRDefault="00680C20" w:rsidP="00C9409E">
            <w:pPr>
              <w:rPr>
                <w:sz w:val="20"/>
                <w:szCs w:val="20"/>
              </w:rPr>
            </w:pPr>
            <w:r w:rsidRPr="00A71211">
              <w:rPr>
                <w:sz w:val="20"/>
                <w:szCs w:val="20"/>
              </w:rPr>
              <w:t>2</w:t>
            </w:r>
          </w:p>
        </w:tc>
        <w:tc>
          <w:tcPr>
            <w:tcW w:w="841" w:type="pct"/>
          </w:tcPr>
          <w:p w14:paraId="2D659C4C" w14:textId="77777777" w:rsidR="004058EB" w:rsidRPr="00A71211" w:rsidRDefault="004058EB" w:rsidP="004058EB">
            <w:pPr>
              <w:rPr>
                <w:sz w:val="20"/>
                <w:szCs w:val="20"/>
              </w:rPr>
            </w:pPr>
            <w:r w:rsidRPr="00A71211">
              <w:rPr>
                <w:sz w:val="20"/>
                <w:szCs w:val="20"/>
              </w:rPr>
              <w:t>Contar con un pretil de contención de los estanques</w:t>
            </w:r>
          </w:p>
          <w:p w14:paraId="2E29E361" w14:textId="77777777" w:rsidR="004058EB" w:rsidRPr="00A71211" w:rsidRDefault="004058EB" w:rsidP="004058EB">
            <w:pPr>
              <w:rPr>
                <w:sz w:val="20"/>
                <w:szCs w:val="20"/>
              </w:rPr>
            </w:pPr>
            <w:r w:rsidRPr="00A71211">
              <w:rPr>
                <w:sz w:val="20"/>
                <w:szCs w:val="20"/>
              </w:rPr>
              <w:t>de manejo de combustibles libre/limpio de todo tipo</w:t>
            </w:r>
          </w:p>
          <w:p w14:paraId="5D37C0B2" w14:textId="1804DCED" w:rsidR="004058EB" w:rsidRPr="00A71211" w:rsidRDefault="004058EB" w:rsidP="004058EB">
            <w:pPr>
              <w:rPr>
                <w:sz w:val="20"/>
                <w:szCs w:val="20"/>
              </w:rPr>
            </w:pPr>
            <w:r w:rsidRPr="00A71211">
              <w:rPr>
                <w:sz w:val="20"/>
                <w:szCs w:val="20"/>
              </w:rPr>
              <w:t>de residuos</w:t>
            </w:r>
          </w:p>
        </w:tc>
        <w:tc>
          <w:tcPr>
            <w:tcW w:w="742" w:type="pct"/>
          </w:tcPr>
          <w:p w14:paraId="70268684" w14:textId="77777777" w:rsidR="004058EB" w:rsidRPr="00A71211" w:rsidRDefault="004058EB" w:rsidP="004058EB">
            <w:pPr>
              <w:rPr>
                <w:sz w:val="20"/>
                <w:szCs w:val="20"/>
              </w:rPr>
            </w:pPr>
            <w:r w:rsidRPr="00A71211">
              <w:rPr>
                <w:sz w:val="20"/>
                <w:szCs w:val="20"/>
              </w:rPr>
              <w:t>Retiro de residuos metálicos acumulados dentro</w:t>
            </w:r>
          </w:p>
          <w:p w14:paraId="110373FC" w14:textId="77777777" w:rsidR="004058EB" w:rsidRPr="00A71211" w:rsidRDefault="004058EB" w:rsidP="004058EB">
            <w:pPr>
              <w:rPr>
                <w:sz w:val="20"/>
                <w:szCs w:val="20"/>
              </w:rPr>
            </w:pPr>
            <w:r w:rsidRPr="00A71211">
              <w:rPr>
                <w:sz w:val="20"/>
                <w:szCs w:val="20"/>
              </w:rPr>
              <w:t>del pretil de contención de los estanques de</w:t>
            </w:r>
          </w:p>
          <w:p w14:paraId="78B51729" w14:textId="4C85521A" w:rsidR="004058EB" w:rsidRPr="00A71211" w:rsidRDefault="004058EB" w:rsidP="004058EB">
            <w:pPr>
              <w:rPr>
                <w:sz w:val="20"/>
                <w:szCs w:val="20"/>
              </w:rPr>
            </w:pPr>
            <w:r w:rsidRPr="00A71211">
              <w:rPr>
                <w:sz w:val="20"/>
                <w:szCs w:val="20"/>
              </w:rPr>
              <w:t>manejo de combustibles</w:t>
            </w:r>
          </w:p>
        </w:tc>
        <w:tc>
          <w:tcPr>
            <w:tcW w:w="692" w:type="pct"/>
          </w:tcPr>
          <w:p w14:paraId="63A7B12F" w14:textId="77777777" w:rsidR="004058EB" w:rsidRPr="00A71211" w:rsidRDefault="004058EB" w:rsidP="004058EB">
            <w:pPr>
              <w:rPr>
                <w:sz w:val="20"/>
                <w:szCs w:val="20"/>
              </w:rPr>
            </w:pPr>
            <w:r w:rsidRPr="00A71211">
              <w:rPr>
                <w:sz w:val="20"/>
                <w:szCs w:val="20"/>
              </w:rPr>
              <w:t>10 días contados desde la</w:t>
            </w:r>
          </w:p>
          <w:p w14:paraId="33455714" w14:textId="77777777" w:rsidR="004058EB" w:rsidRPr="00A71211" w:rsidRDefault="004058EB" w:rsidP="004058EB">
            <w:pPr>
              <w:rPr>
                <w:sz w:val="20"/>
                <w:szCs w:val="20"/>
              </w:rPr>
            </w:pPr>
            <w:r w:rsidRPr="00A71211">
              <w:rPr>
                <w:sz w:val="20"/>
                <w:szCs w:val="20"/>
              </w:rPr>
              <w:t>notificación de la aprobación del</w:t>
            </w:r>
          </w:p>
          <w:p w14:paraId="7C44B436" w14:textId="062A6F8A" w:rsidR="004058EB" w:rsidRPr="00A71211" w:rsidRDefault="004058EB" w:rsidP="004058EB">
            <w:pPr>
              <w:rPr>
                <w:sz w:val="20"/>
                <w:szCs w:val="20"/>
              </w:rPr>
            </w:pPr>
            <w:r w:rsidRPr="00A71211">
              <w:rPr>
                <w:sz w:val="20"/>
                <w:szCs w:val="20"/>
              </w:rPr>
              <w:t>programa de cumplimiento</w:t>
            </w:r>
          </w:p>
        </w:tc>
        <w:tc>
          <w:tcPr>
            <w:tcW w:w="805" w:type="pct"/>
          </w:tcPr>
          <w:p w14:paraId="10163F4D" w14:textId="77777777" w:rsidR="00D529C2" w:rsidRPr="00A71211" w:rsidRDefault="00D529C2" w:rsidP="00D529C2">
            <w:pPr>
              <w:rPr>
                <w:sz w:val="20"/>
                <w:szCs w:val="20"/>
              </w:rPr>
            </w:pPr>
            <w:r w:rsidRPr="00A71211">
              <w:rPr>
                <w:sz w:val="20"/>
                <w:szCs w:val="20"/>
              </w:rPr>
              <w:t>Informe Final que incluye:</w:t>
            </w:r>
          </w:p>
          <w:p w14:paraId="33398C89" w14:textId="1174978D" w:rsidR="00D529C2" w:rsidRPr="00A71211" w:rsidRDefault="00D529C2" w:rsidP="00D529C2">
            <w:pPr>
              <w:rPr>
                <w:sz w:val="20"/>
                <w:szCs w:val="20"/>
              </w:rPr>
            </w:pPr>
            <w:r w:rsidRPr="00A71211">
              <w:rPr>
                <w:sz w:val="20"/>
                <w:szCs w:val="20"/>
              </w:rPr>
              <w:t>i) Medidas realizadas; y ii) Fotografías recientes</w:t>
            </w:r>
          </w:p>
          <w:p w14:paraId="051D5579" w14:textId="41D128C7" w:rsidR="004058EB" w:rsidRPr="00A71211" w:rsidRDefault="00D529C2" w:rsidP="00D529C2">
            <w:pPr>
              <w:rPr>
                <w:sz w:val="20"/>
                <w:szCs w:val="20"/>
              </w:rPr>
            </w:pPr>
            <w:proofErr w:type="spellStart"/>
            <w:r w:rsidRPr="00A71211">
              <w:rPr>
                <w:sz w:val="20"/>
                <w:szCs w:val="20"/>
              </w:rPr>
              <w:t>georeferenciadas</w:t>
            </w:r>
            <w:proofErr w:type="spellEnd"/>
            <w:r w:rsidRPr="00A71211">
              <w:rPr>
                <w:sz w:val="20"/>
                <w:szCs w:val="20"/>
              </w:rPr>
              <w:t>;</w:t>
            </w:r>
            <w:r w:rsidR="004058EB" w:rsidRPr="00A71211">
              <w:rPr>
                <w:sz w:val="20"/>
                <w:szCs w:val="20"/>
              </w:rPr>
              <w:t xml:space="preserve"> </w:t>
            </w:r>
          </w:p>
        </w:tc>
        <w:tc>
          <w:tcPr>
            <w:tcW w:w="1709" w:type="pct"/>
          </w:tcPr>
          <w:p w14:paraId="5164A5CC" w14:textId="637AB211" w:rsidR="004058EB" w:rsidRPr="00A71211" w:rsidRDefault="004058EB" w:rsidP="000720A3">
            <w:pPr>
              <w:rPr>
                <w:sz w:val="20"/>
                <w:szCs w:val="20"/>
              </w:rPr>
            </w:pPr>
            <w:r w:rsidRPr="00A71211">
              <w:rPr>
                <w:sz w:val="20"/>
                <w:szCs w:val="20"/>
              </w:rPr>
              <w:t xml:space="preserve">Del examen de información del informe del PDC denominado  </w:t>
            </w:r>
            <w:r w:rsidR="00FA11DF" w:rsidRPr="00A71211">
              <w:rPr>
                <w:i/>
                <w:sz w:val="20"/>
                <w:szCs w:val="20"/>
              </w:rPr>
              <w:t>“Informe Final Objetivos Específicos A.2, A.3, B.1, B.2, B.3, B.4 y C.2”</w:t>
            </w:r>
            <w:r w:rsidRPr="00A71211">
              <w:rPr>
                <w:sz w:val="20"/>
                <w:szCs w:val="20"/>
              </w:rPr>
              <w:t xml:space="preserve">  (</w:t>
            </w:r>
            <w:r w:rsidR="00F27491" w:rsidRPr="00A71211">
              <w:rPr>
                <w:sz w:val="20"/>
                <w:szCs w:val="20"/>
              </w:rPr>
              <w:t xml:space="preserve">Hoja N°3, </w:t>
            </w:r>
            <w:r w:rsidRPr="00A71211">
              <w:rPr>
                <w:sz w:val="20"/>
                <w:szCs w:val="20"/>
              </w:rPr>
              <w:t xml:space="preserve">Anexo </w:t>
            </w:r>
            <w:r w:rsidR="000720A3" w:rsidRPr="00A71211">
              <w:rPr>
                <w:sz w:val="20"/>
                <w:szCs w:val="20"/>
              </w:rPr>
              <w:t>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A.2, el titular detalla las medidas realizadas, una fotografía georreferenciada </w:t>
            </w:r>
            <w:r w:rsidR="00F27491" w:rsidRPr="00A71211">
              <w:rPr>
                <w:sz w:val="20"/>
                <w:szCs w:val="20"/>
              </w:rPr>
              <w:t>(</w:t>
            </w:r>
            <w:r w:rsidR="00E0614A" w:rsidRPr="00A71211">
              <w:rPr>
                <w:sz w:val="20"/>
                <w:szCs w:val="20"/>
              </w:rPr>
              <w:t>sin fecha)</w:t>
            </w:r>
            <w:r w:rsidR="00F27491" w:rsidRPr="00A71211">
              <w:rPr>
                <w:sz w:val="20"/>
                <w:szCs w:val="20"/>
              </w:rPr>
              <w:t xml:space="preserve"> </w:t>
            </w:r>
            <w:r w:rsidRPr="00A71211">
              <w:rPr>
                <w:sz w:val="20"/>
                <w:szCs w:val="20"/>
              </w:rPr>
              <w:t>y un acta de inspección del titular, de fecha 26 de febrero de 2014, la cual señala la condición del pretil de contención de los estanques de manejo de combustibles se encontraba libre de todo tipo de residuos.</w:t>
            </w:r>
          </w:p>
        </w:tc>
      </w:tr>
    </w:tbl>
    <w:p w14:paraId="040113A3" w14:textId="77777777" w:rsidR="004058EB" w:rsidRPr="00A71211" w:rsidRDefault="004058EB">
      <w:pPr>
        <w:jc w:val="left"/>
        <w:rPr>
          <w:rFonts w:cstheme="minorHAnsi"/>
          <w:b/>
          <w:sz w:val="14"/>
          <w:szCs w:val="24"/>
        </w:rPr>
      </w:pPr>
    </w:p>
    <w:p w14:paraId="0C9882B4" w14:textId="77777777" w:rsidR="004241DD" w:rsidRPr="00A71211" w:rsidRDefault="004241DD">
      <w:pPr>
        <w:jc w:val="left"/>
        <w:rPr>
          <w:rFonts w:cstheme="minorHAnsi"/>
          <w:b/>
          <w:sz w:val="14"/>
          <w:szCs w:val="24"/>
        </w:rPr>
      </w:pPr>
    </w:p>
    <w:p w14:paraId="60F44228" w14:textId="77777777" w:rsidR="004241DD" w:rsidRPr="00A71211" w:rsidRDefault="004241DD">
      <w:pPr>
        <w:jc w:val="left"/>
        <w:rPr>
          <w:rFonts w:cstheme="minorHAnsi"/>
          <w:b/>
          <w:sz w:val="14"/>
          <w:szCs w:val="24"/>
        </w:rPr>
      </w:pPr>
    </w:p>
    <w:tbl>
      <w:tblPr>
        <w:tblStyle w:val="Tablaconcuadrcula1"/>
        <w:tblW w:w="5000" w:type="pct"/>
        <w:tblLook w:val="04A0" w:firstRow="1" w:lastRow="0" w:firstColumn="1" w:lastColumn="0" w:noHBand="0" w:noVBand="1"/>
      </w:tblPr>
      <w:tblGrid>
        <w:gridCol w:w="573"/>
        <w:gridCol w:w="2281"/>
        <w:gridCol w:w="2013"/>
        <w:gridCol w:w="1877"/>
        <w:gridCol w:w="2183"/>
        <w:gridCol w:w="4635"/>
      </w:tblGrid>
      <w:tr w:rsidR="004241DD" w:rsidRPr="00A71211" w14:paraId="6FC01526" w14:textId="77777777" w:rsidTr="00C9409E">
        <w:trPr>
          <w:trHeight w:val="180"/>
        </w:trPr>
        <w:tc>
          <w:tcPr>
            <w:tcW w:w="5000" w:type="pct"/>
            <w:gridSpan w:val="6"/>
            <w:shd w:val="clear" w:color="auto" w:fill="D9D9D9" w:themeFill="background1" w:themeFillShade="D9"/>
            <w:vAlign w:val="center"/>
          </w:tcPr>
          <w:p w14:paraId="70B8EA58" w14:textId="5571FE4E" w:rsidR="004241DD" w:rsidRPr="00A71211" w:rsidRDefault="004241DD" w:rsidP="00C9409E">
            <w:pPr>
              <w:jc w:val="left"/>
              <w:rPr>
                <w:b/>
                <w:sz w:val="20"/>
                <w:szCs w:val="20"/>
              </w:rPr>
            </w:pPr>
            <w:r w:rsidRPr="00A71211">
              <w:rPr>
                <w:b/>
                <w:sz w:val="20"/>
                <w:szCs w:val="20"/>
              </w:rPr>
              <w:t xml:space="preserve">Objetivo </w:t>
            </w:r>
            <w:proofErr w:type="spellStart"/>
            <w:r w:rsidRPr="00A71211">
              <w:rPr>
                <w:b/>
                <w:sz w:val="20"/>
                <w:szCs w:val="20"/>
              </w:rPr>
              <w:t>Especifico</w:t>
            </w:r>
            <w:proofErr w:type="spellEnd"/>
            <w:r w:rsidRPr="00A71211">
              <w:rPr>
                <w:b/>
                <w:sz w:val="20"/>
                <w:szCs w:val="20"/>
              </w:rPr>
              <w:t>: A.3.</w:t>
            </w:r>
            <w:r w:rsidR="00F27491" w:rsidRPr="00A71211">
              <w:rPr>
                <w:sz w:val="20"/>
                <w:szCs w:val="20"/>
              </w:rPr>
              <w:t xml:space="preserve"> Cumplir satisfactoriamente con la Resolución de Calificación Ambiental N° 111/2007.</w:t>
            </w:r>
          </w:p>
          <w:p w14:paraId="01031EC5" w14:textId="2B9BC321" w:rsidR="004241DD" w:rsidRPr="00A71211" w:rsidRDefault="0021087E" w:rsidP="0021087E">
            <w:pPr>
              <w:rPr>
                <w:sz w:val="20"/>
                <w:szCs w:val="20"/>
              </w:rPr>
            </w:pPr>
            <w:r w:rsidRPr="00A71211">
              <w:rPr>
                <w:sz w:val="20"/>
                <w:szCs w:val="20"/>
              </w:rPr>
              <w:t>Medidas de seguridad en labores de descarga de combustibles</w:t>
            </w:r>
          </w:p>
        </w:tc>
      </w:tr>
      <w:tr w:rsidR="004241DD" w:rsidRPr="00A71211" w14:paraId="76CEEB75" w14:textId="77777777" w:rsidTr="00C9409E">
        <w:tc>
          <w:tcPr>
            <w:tcW w:w="211" w:type="pct"/>
            <w:shd w:val="clear" w:color="auto" w:fill="D9D9D9" w:themeFill="background1" w:themeFillShade="D9"/>
            <w:vAlign w:val="center"/>
          </w:tcPr>
          <w:p w14:paraId="36F84BBE" w14:textId="77777777" w:rsidR="004241DD" w:rsidRPr="00A71211" w:rsidRDefault="004241DD" w:rsidP="00C9409E">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6E7E7D7B" w14:textId="77777777" w:rsidR="004241DD" w:rsidRPr="00A71211" w:rsidRDefault="004241DD" w:rsidP="00C9409E">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05A0C023" w14:textId="77777777" w:rsidR="004241DD" w:rsidRPr="00A71211" w:rsidRDefault="004241DD" w:rsidP="00C9409E">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02F7BA49" w14:textId="77777777" w:rsidR="004241DD" w:rsidRPr="00A71211" w:rsidRDefault="004241DD" w:rsidP="00C9409E">
            <w:pPr>
              <w:jc w:val="center"/>
              <w:rPr>
                <w:b/>
                <w:sz w:val="20"/>
                <w:szCs w:val="20"/>
              </w:rPr>
            </w:pPr>
            <w:r w:rsidRPr="00A71211">
              <w:rPr>
                <w:b/>
                <w:sz w:val="20"/>
                <w:szCs w:val="20"/>
              </w:rPr>
              <w:t>Plazo de ejecución</w:t>
            </w:r>
          </w:p>
        </w:tc>
        <w:tc>
          <w:tcPr>
            <w:tcW w:w="805" w:type="pct"/>
            <w:shd w:val="clear" w:color="auto" w:fill="D9D9D9" w:themeFill="background1" w:themeFillShade="D9"/>
            <w:vAlign w:val="center"/>
          </w:tcPr>
          <w:p w14:paraId="74B24581" w14:textId="77777777" w:rsidR="004241DD" w:rsidRPr="00A71211" w:rsidRDefault="004241DD" w:rsidP="00C9409E">
            <w:pPr>
              <w:jc w:val="center"/>
              <w:rPr>
                <w:sz w:val="20"/>
                <w:szCs w:val="20"/>
              </w:rPr>
            </w:pPr>
            <w:r w:rsidRPr="00A71211">
              <w:rPr>
                <w:b/>
                <w:sz w:val="20"/>
                <w:szCs w:val="20"/>
              </w:rPr>
              <w:t>Medios de verificación</w:t>
            </w:r>
          </w:p>
        </w:tc>
        <w:tc>
          <w:tcPr>
            <w:tcW w:w="1709" w:type="pct"/>
            <w:shd w:val="clear" w:color="auto" w:fill="D9D9D9" w:themeFill="background1" w:themeFillShade="D9"/>
            <w:vAlign w:val="center"/>
          </w:tcPr>
          <w:p w14:paraId="76214E8A" w14:textId="77777777" w:rsidR="004241DD" w:rsidRPr="00A71211" w:rsidRDefault="004241DD" w:rsidP="00C9409E">
            <w:pPr>
              <w:jc w:val="center"/>
              <w:rPr>
                <w:b/>
                <w:sz w:val="20"/>
                <w:szCs w:val="20"/>
              </w:rPr>
            </w:pPr>
            <w:r w:rsidRPr="00A71211">
              <w:rPr>
                <w:b/>
                <w:sz w:val="20"/>
                <w:szCs w:val="20"/>
              </w:rPr>
              <w:t>Estado de la Verificación</w:t>
            </w:r>
          </w:p>
        </w:tc>
      </w:tr>
      <w:tr w:rsidR="004241DD" w:rsidRPr="00A71211" w14:paraId="7CEDFCCD" w14:textId="77777777" w:rsidTr="00C9409E">
        <w:trPr>
          <w:trHeight w:val="556"/>
        </w:trPr>
        <w:tc>
          <w:tcPr>
            <w:tcW w:w="211" w:type="pct"/>
          </w:tcPr>
          <w:p w14:paraId="7B2BD3EC" w14:textId="3F5F69E1" w:rsidR="004241DD" w:rsidRPr="00A71211" w:rsidRDefault="00680C20" w:rsidP="00C9409E">
            <w:pPr>
              <w:rPr>
                <w:sz w:val="20"/>
                <w:szCs w:val="20"/>
              </w:rPr>
            </w:pPr>
            <w:r w:rsidRPr="00A71211">
              <w:rPr>
                <w:sz w:val="20"/>
                <w:szCs w:val="20"/>
              </w:rPr>
              <w:t>3</w:t>
            </w:r>
          </w:p>
        </w:tc>
        <w:tc>
          <w:tcPr>
            <w:tcW w:w="841" w:type="pct"/>
          </w:tcPr>
          <w:p w14:paraId="13CD68AA" w14:textId="77777777" w:rsidR="004241DD" w:rsidRPr="00A71211" w:rsidRDefault="004241DD" w:rsidP="004241DD">
            <w:pPr>
              <w:rPr>
                <w:sz w:val="20"/>
                <w:szCs w:val="20"/>
              </w:rPr>
            </w:pPr>
            <w:r w:rsidRPr="00A71211">
              <w:rPr>
                <w:sz w:val="20"/>
                <w:szCs w:val="20"/>
              </w:rPr>
              <w:t>Otorgar seguridad a las personas e</w:t>
            </w:r>
          </w:p>
          <w:p w14:paraId="4A3502F2" w14:textId="77777777" w:rsidR="004241DD" w:rsidRPr="00A71211" w:rsidRDefault="004241DD" w:rsidP="004241DD">
            <w:pPr>
              <w:rPr>
                <w:sz w:val="20"/>
                <w:szCs w:val="20"/>
              </w:rPr>
            </w:pPr>
            <w:r w:rsidRPr="00A71211">
              <w:rPr>
                <w:sz w:val="20"/>
                <w:szCs w:val="20"/>
              </w:rPr>
              <w:t>instalaciones al momento de efectuar las</w:t>
            </w:r>
          </w:p>
          <w:p w14:paraId="08D3BE5F" w14:textId="6EBED8CD" w:rsidR="004241DD" w:rsidRPr="00A71211" w:rsidRDefault="004241DD" w:rsidP="004241DD">
            <w:pPr>
              <w:rPr>
                <w:sz w:val="20"/>
                <w:szCs w:val="20"/>
              </w:rPr>
            </w:pPr>
            <w:r w:rsidRPr="00A71211">
              <w:rPr>
                <w:sz w:val="20"/>
                <w:szCs w:val="20"/>
              </w:rPr>
              <w:t>labores de descarga de combustibles</w:t>
            </w:r>
          </w:p>
        </w:tc>
        <w:tc>
          <w:tcPr>
            <w:tcW w:w="742" w:type="pct"/>
          </w:tcPr>
          <w:p w14:paraId="6109FB20" w14:textId="77777777" w:rsidR="004241DD" w:rsidRPr="00A71211" w:rsidRDefault="004241DD" w:rsidP="004241DD">
            <w:pPr>
              <w:rPr>
                <w:sz w:val="20"/>
                <w:szCs w:val="20"/>
              </w:rPr>
            </w:pPr>
            <w:r w:rsidRPr="00A71211">
              <w:rPr>
                <w:sz w:val="20"/>
                <w:szCs w:val="20"/>
              </w:rPr>
              <w:t xml:space="preserve">Confirmar  la existencia de extintor, </w:t>
            </w:r>
            <w:proofErr w:type="spellStart"/>
            <w:r w:rsidRPr="00A71211">
              <w:rPr>
                <w:sz w:val="20"/>
                <w:szCs w:val="20"/>
              </w:rPr>
              <w:t>señaletica</w:t>
            </w:r>
            <w:proofErr w:type="spellEnd"/>
            <w:r w:rsidRPr="00A71211">
              <w:rPr>
                <w:sz w:val="20"/>
                <w:szCs w:val="20"/>
              </w:rPr>
              <w:t>,  arena y</w:t>
            </w:r>
          </w:p>
          <w:p w14:paraId="56F3E9F8" w14:textId="77777777" w:rsidR="004241DD" w:rsidRPr="00A71211" w:rsidRDefault="004241DD" w:rsidP="004241DD">
            <w:pPr>
              <w:rPr>
                <w:sz w:val="20"/>
                <w:szCs w:val="20"/>
              </w:rPr>
            </w:pPr>
            <w:r w:rsidRPr="00A71211">
              <w:rPr>
                <w:sz w:val="20"/>
                <w:szCs w:val="20"/>
              </w:rPr>
              <w:t>procedimiento de descarga de combustible desde los</w:t>
            </w:r>
          </w:p>
          <w:p w14:paraId="5E09AA6B" w14:textId="6663A5C9" w:rsidR="004241DD" w:rsidRPr="00A71211" w:rsidRDefault="004241DD" w:rsidP="004241DD">
            <w:pPr>
              <w:rPr>
                <w:sz w:val="20"/>
                <w:szCs w:val="20"/>
              </w:rPr>
            </w:pPr>
            <w:r w:rsidRPr="00A71211">
              <w:rPr>
                <w:sz w:val="20"/>
                <w:szCs w:val="20"/>
              </w:rPr>
              <w:t>camiones</w:t>
            </w:r>
          </w:p>
        </w:tc>
        <w:tc>
          <w:tcPr>
            <w:tcW w:w="692" w:type="pct"/>
          </w:tcPr>
          <w:p w14:paraId="33DBB9B1" w14:textId="77777777" w:rsidR="004241DD" w:rsidRPr="00A71211" w:rsidRDefault="004241DD" w:rsidP="00C9409E">
            <w:pPr>
              <w:rPr>
                <w:sz w:val="20"/>
                <w:szCs w:val="20"/>
              </w:rPr>
            </w:pPr>
            <w:r w:rsidRPr="00A71211">
              <w:rPr>
                <w:sz w:val="20"/>
                <w:szCs w:val="20"/>
              </w:rPr>
              <w:t>10 días contados desde la</w:t>
            </w:r>
          </w:p>
          <w:p w14:paraId="0F6F8795" w14:textId="77777777" w:rsidR="004241DD" w:rsidRPr="00A71211" w:rsidRDefault="004241DD" w:rsidP="00C9409E">
            <w:pPr>
              <w:rPr>
                <w:sz w:val="20"/>
                <w:szCs w:val="20"/>
              </w:rPr>
            </w:pPr>
            <w:r w:rsidRPr="00A71211">
              <w:rPr>
                <w:sz w:val="20"/>
                <w:szCs w:val="20"/>
              </w:rPr>
              <w:t>notificación de la aprobación del</w:t>
            </w:r>
          </w:p>
          <w:p w14:paraId="44B10F28" w14:textId="77777777" w:rsidR="004241DD" w:rsidRPr="00A71211" w:rsidRDefault="004241DD" w:rsidP="00C9409E">
            <w:pPr>
              <w:rPr>
                <w:sz w:val="20"/>
                <w:szCs w:val="20"/>
              </w:rPr>
            </w:pPr>
            <w:r w:rsidRPr="00A71211">
              <w:rPr>
                <w:sz w:val="20"/>
                <w:szCs w:val="20"/>
              </w:rPr>
              <w:t>programa de cumplimiento</w:t>
            </w:r>
          </w:p>
        </w:tc>
        <w:tc>
          <w:tcPr>
            <w:tcW w:w="805" w:type="pct"/>
          </w:tcPr>
          <w:p w14:paraId="700930EA" w14:textId="77777777" w:rsidR="004241DD" w:rsidRPr="00A71211" w:rsidRDefault="004241DD" w:rsidP="004241DD">
            <w:pPr>
              <w:rPr>
                <w:sz w:val="20"/>
                <w:szCs w:val="20"/>
              </w:rPr>
            </w:pPr>
            <w:r w:rsidRPr="00A71211">
              <w:rPr>
                <w:sz w:val="20"/>
                <w:szCs w:val="20"/>
              </w:rPr>
              <w:t xml:space="preserve">Informe Final que incluye: </w:t>
            </w:r>
          </w:p>
          <w:p w14:paraId="58D7B23D" w14:textId="2BA661F7" w:rsidR="004241DD" w:rsidRPr="00A71211" w:rsidRDefault="004241DD" w:rsidP="004241DD">
            <w:pPr>
              <w:rPr>
                <w:sz w:val="20"/>
                <w:szCs w:val="20"/>
              </w:rPr>
            </w:pPr>
            <w:r w:rsidRPr="00A71211">
              <w:rPr>
                <w:sz w:val="20"/>
                <w:szCs w:val="20"/>
              </w:rPr>
              <w:t>i) Medidas realizadas; y ii) Fotografías recientes</w:t>
            </w:r>
          </w:p>
          <w:p w14:paraId="0636474E" w14:textId="65DDC1ED" w:rsidR="004241DD" w:rsidRPr="00A71211" w:rsidRDefault="004241DD" w:rsidP="004241DD">
            <w:pPr>
              <w:rPr>
                <w:sz w:val="20"/>
                <w:szCs w:val="20"/>
              </w:rPr>
            </w:pPr>
            <w:proofErr w:type="spellStart"/>
            <w:r w:rsidRPr="00A71211">
              <w:rPr>
                <w:sz w:val="20"/>
                <w:szCs w:val="20"/>
              </w:rPr>
              <w:t>georeferenciadas</w:t>
            </w:r>
            <w:proofErr w:type="spellEnd"/>
            <w:r w:rsidRPr="00A71211">
              <w:rPr>
                <w:sz w:val="20"/>
                <w:szCs w:val="20"/>
              </w:rPr>
              <w:t>;</w:t>
            </w:r>
          </w:p>
        </w:tc>
        <w:tc>
          <w:tcPr>
            <w:tcW w:w="1709" w:type="pct"/>
          </w:tcPr>
          <w:p w14:paraId="6B5A2944" w14:textId="5A04FEA3" w:rsidR="004241DD" w:rsidRPr="00A71211" w:rsidRDefault="004241DD" w:rsidP="000720A3">
            <w:pPr>
              <w:rPr>
                <w:sz w:val="20"/>
                <w:szCs w:val="20"/>
              </w:rPr>
            </w:pPr>
            <w:r w:rsidRPr="00A71211">
              <w:rPr>
                <w:sz w:val="20"/>
                <w:szCs w:val="20"/>
              </w:rPr>
              <w:t xml:space="preserve">Del examen de información del informe del PDC denominado  </w:t>
            </w:r>
            <w:r w:rsidR="00FA11DF" w:rsidRPr="00A71211">
              <w:rPr>
                <w:i/>
                <w:sz w:val="20"/>
                <w:szCs w:val="20"/>
              </w:rPr>
              <w:t>“Informe Final Objetivos Específicos A.2, A.3, B.1, B.2, B.3, B.4 y C.2”</w:t>
            </w:r>
            <w:r w:rsidRPr="00A71211">
              <w:rPr>
                <w:sz w:val="20"/>
                <w:szCs w:val="20"/>
              </w:rPr>
              <w:t xml:space="preserve">  (</w:t>
            </w:r>
            <w:r w:rsidR="00F27491" w:rsidRPr="00A71211">
              <w:rPr>
                <w:sz w:val="20"/>
                <w:szCs w:val="20"/>
              </w:rPr>
              <w:t xml:space="preserve">Hoja N°5, </w:t>
            </w:r>
            <w:r w:rsidRPr="00A71211">
              <w:rPr>
                <w:sz w:val="20"/>
                <w:szCs w:val="20"/>
              </w:rPr>
              <w:t>A</w:t>
            </w:r>
            <w:r w:rsidR="000720A3" w:rsidRPr="00A71211">
              <w:rPr>
                <w:sz w:val="20"/>
                <w:szCs w:val="20"/>
              </w:rPr>
              <w:t>nexo 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A.3, el titular detalla las medidas realizadas, una fotografía</w:t>
            </w:r>
            <w:r w:rsidR="00E0614A" w:rsidRPr="00A71211">
              <w:rPr>
                <w:sz w:val="20"/>
                <w:szCs w:val="20"/>
              </w:rPr>
              <w:t>s</w:t>
            </w:r>
            <w:r w:rsidRPr="00A71211">
              <w:rPr>
                <w:sz w:val="20"/>
                <w:szCs w:val="20"/>
              </w:rPr>
              <w:t xml:space="preserve"> georreferenciada</w:t>
            </w:r>
            <w:r w:rsidR="00E0614A" w:rsidRPr="00A71211">
              <w:rPr>
                <w:sz w:val="20"/>
                <w:szCs w:val="20"/>
              </w:rPr>
              <w:t>s</w:t>
            </w:r>
            <w:r w:rsidRPr="00A71211">
              <w:rPr>
                <w:sz w:val="20"/>
                <w:szCs w:val="20"/>
              </w:rPr>
              <w:t xml:space="preserve"> (sin fecha) y un acta de inspección del titular, de fecha 26 de febrero de 2014, la cual señala</w:t>
            </w:r>
            <w:r w:rsidR="00E0614A" w:rsidRPr="00A71211">
              <w:rPr>
                <w:sz w:val="20"/>
                <w:szCs w:val="20"/>
              </w:rPr>
              <w:t xml:space="preserve"> en el área de descarga de combustibles, la existencia de señalética, carro espuma para control de incendio, </w:t>
            </w:r>
            <w:r w:rsidR="0078685C" w:rsidRPr="00A71211">
              <w:rPr>
                <w:sz w:val="20"/>
                <w:szCs w:val="20"/>
              </w:rPr>
              <w:t>elementos de contención de derrame (</w:t>
            </w:r>
            <w:r w:rsidR="00E0614A" w:rsidRPr="00A71211">
              <w:rPr>
                <w:sz w:val="20"/>
                <w:szCs w:val="20"/>
              </w:rPr>
              <w:t>arena</w:t>
            </w:r>
            <w:r w:rsidR="0078685C" w:rsidRPr="00A71211">
              <w:rPr>
                <w:sz w:val="20"/>
                <w:szCs w:val="20"/>
              </w:rPr>
              <w:t>)</w:t>
            </w:r>
            <w:r w:rsidR="00E0614A" w:rsidRPr="00A71211">
              <w:rPr>
                <w:sz w:val="20"/>
                <w:szCs w:val="20"/>
              </w:rPr>
              <w:t xml:space="preserve"> y procedimiento de descarga de combustibles.</w:t>
            </w:r>
          </w:p>
        </w:tc>
      </w:tr>
    </w:tbl>
    <w:p w14:paraId="159ADA64" w14:textId="77777777" w:rsidR="004241DD" w:rsidRPr="00A71211" w:rsidRDefault="004241DD">
      <w:pPr>
        <w:jc w:val="left"/>
        <w:rPr>
          <w:rFonts w:cstheme="minorHAnsi"/>
          <w:b/>
          <w:sz w:val="14"/>
          <w:szCs w:val="24"/>
        </w:rPr>
        <w:sectPr w:rsidR="004241DD" w:rsidRPr="00A71211" w:rsidSect="00A70F8F">
          <w:pgSz w:w="15840" w:h="12240" w:orient="landscape"/>
          <w:pgMar w:top="1134" w:right="1134" w:bottom="1134" w:left="1134" w:header="709" w:footer="709" w:gutter="0"/>
          <w:cols w:space="708"/>
          <w:docGrid w:linePitch="360"/>
        </w:sectPr>
      </w:pPr>
    </w:p>
    <w:p w14:paraId="17C81052" w14:textId="77777777" w:rsidR="00A83D8B" w:rsidRPr="00A71211" w:rsidRDefault="00A83D8B" w:rsidP="00A83D8B"/>
    <w:tbl>
      <w:tblPr>
        <w:tblStyle w:val="Tablaconcuadrcula1"/>
        <w:tblW w:w="5000" w:type="pct"/>
        <w:tblLook w:val="04A0" w:firstRow="1" w:lastRow="0" w:firstColumn="1" w:lastColumn="0" w:noHBand="0" w:noVBand="1"/>
      </w:tblPr>
      <w:tblGrid>
        <w:gridCol w:w="573"/>
        <w:gridCol w:w="2281"/>
        <w:gridCol w:w="2013"/>
        <w:gridCol w:w="1877"/>
        <w:gridCol w:w="2183"/>
        <w:gridCol w:w="4635"/>
      </w:tblGrid>
      <w:tr w:rsidR="0078685C" w:rsidRPr="00A71211" w14:paraId="6B11E24F" w14:textId="77777777" w:rsidTr="00C9409E">
        <w:trPr>
          <w:trHeight w:val="180"/>
        </w:trPr>
        <w:tc>
          <w:tcPr>
            <w:tcW w:w="5000" w:type="pct"/>
            <w:gridSpan w:val="6"/>
            <w:shd w:val="clear" w:color="auto" w:fill="D9D9D9" w:themeFill="background1" w:themeFillShade="D9"/>
            <w:vAlign w:val="center"/>
          </w:tcPr>
          <w:p w14:paraId="6D05C084" w14:textId="300E4BFF" w:rsidR="0078685C" w:rsidRPr="00A71211" w:rsidRDefault="0078685C" w:rsidP="00C9409E">
            <w:pPr>
              <w:jc w:val="left"/>
              <w:rPr>
                <w:b/>
                <w:sz w:val="20"/>
                <w:szCs w:val="20"/>
              </w:rPr>
            </w:pPr>
            <w:r w:rsidRPr="00A71211">
              <w:rPr>
                <w:b/>
                <w:sz w:val="20"/>
                <w:szCs w:val="20"/>
              </w:rPr>
              <w:t xml:space="preserve">Objetivo </w:t>
            </w:r>
            <w:proofErr w:type="spellStart"/>
            <w:r w:rsidRPr="00A71211">
              <w:rPr>
                <w:b/>
                <w:sz w:val="20"/>
                <w:szCs w:val="20"/>
              </w:rPr>
              <w:t>Especifico</w:t>
            </w:r>
            <w:proofErr w:type="spellEnd"/>
            <w:r w:rsidRPr="00A71211">
              <w:rPr>
                <w:b/>
                <w:sz w:val="20"/>
                <w:szCs w:val="20"/>
              </w:rPr>
              <w:t>: A.4.</w:t>
            </w:r>
            <w:r w:rsidR="00F27491" w:rsidRPr="00A71211">
              <w:rPr>
                <w:sz w:val="20"/>
                <w:szCs w:val="20"/>
              </w:rPr>
              <w:t xml:space="preserve"> Cumplir satisfactoriamente con la Resolución de Calificación Ambiental N° 111/2007.</w:t>
            </w:r>
          </w:p>
          <w:p w14:paraId="10B78264" w14:textId="4C406154" w:rsidR="0078685C" w:rsidRPr="00A71211" w:rsidRDefault="0021087E" w:rsidP="0021087E">
            <w:pPr>
              <w:rPr>
                <w:sz w:val="20"/>
                <w:szCs w:val="20"/>
              </w:rPr>
            </w:pPr>
            <w:r w:rsidRPr="00A71211">
              <w:rPr>
                <w:sz w:val="20"/>
                <w:szCs w:val="20"/>
              </w:rPr>
              <w:t>Medidas de seguridad en labores de descarga de combustibles</w:t>
            </w:r>
          </w:p>
        </w:tc>
      </w:tr>
      <w:tr w:rsidR="0078685C" w:rsidRPr="00A71211" w14:paraId="3B853092" w14:textId="77777777" w:rsidTr="00C9409E">
        <w:tc>
          <w:tcPr>
            <w:tcW w:w="211" w:type="pct"/>
            <w:shd w:val="clear" w:color="auto" w:fill="D9D9D9" w:themeFill="background1" w:themeFillShade="D9"/>
            <w:vAlign w:val="center"/>
          </w:tcPr>
          <w:p w14:paraId="2823E271" w14:textId="77777777" w:rsidR="0078685C" w:rsidRPr="00A71211" w:rsidRDefault="0078685C" w:rsidP="00C9409E">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03B2D8B4" w14:textId="77777777" w:rsidR="0078685C" w:rsidRPr="00A71211" w:rsidRDefault="0078685C" w:rsidP="00C9409E">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7F302816" w14:textId="77777777" w:rsidR="0078685C" w:rsidRPr="00A71211" w:rsidRDefault="0078685C" w:rsidP="00C9409E">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757EC4C2" w14:textId="77777777" w:rsidR="0078685C" w:rsidRPr="00A71211" w:rsidRDefault="0078685C" w:rsidP="00C9409E">
            <w:pPr>
              <w:jc w:val="center"/>
              <w:rPr>
                <w:b/>
                <w:sz w:val="20"/>
                <w:szCs w:val="20"/>
              </w:rPr>
            </w:pPr>
            <w:r w:rsidRPr="00A71211">
              <w:rPr>
                <w:b/>
                <w:sz w:val="20"/>
                <w:szCs w:val="20"/>
              </w:rPr>
              <w:t>Plazo de ejecución</w:t>
            </w:r>
          </w:p>
        </w:tc>
        <w:tc>
          <w:tcPr>
            <w:tcW w:w="805" w:type="pct"/>
            <w:shd w:val="clear" w:color="auto" w:fill="D9D9D9" w:themeFill="background1" w:themeFillShade="D9"/>
            <w:vAlign w:val="center"/>
          </w:tcPr>
          <w:p w14:paraId="1B4F2E8E" w14:textId="77777777" w:rsidR="0078685C" w:rsidRPr="00A71211" w:rsidRDefault="0078685C" w:rsidP="00C9409E">
            <w:pPr>
              <w:jc w:val="center"/>
              <w:rPr>
                <w:sz w:val="20"/>
                <w:szCs w:val="20"/>
              </w:rPr>
            </w:pPr>
            <w:r w:rsidRPr="00A71211">
              <w:rPr>
                <w:b/>
                <w:sz w:val="20"/>
                <w:szCs w:val="20"/>
              </w:rPr>
              <w:t>Medios de verificación</w:t>
            </w:r>
          </w:p>
        </w:tc>
        <w:tc>
          <w:tcPr>
            <w:tcW w:w="1709" w:type="pct"/>
            <w:shd w:val="clear" w:color="auto" w:fill="D9D9D9" w:themeFill="background1" w:themeFillShade="D9"/>
            <w:vAlign w:val="center"/>
          </w:tcPr>
          <w:p w14:paraId="47B9BC9A" w14:textId="77777777" w:rsidR="0078685C" w:rsidRPr="00A71211" w:rsidRDefault="0078685C" w:rsidP="00C9409E">
            <w:pPr>
              <w:jc w:val="center"/>
              <w:rPr>
                <w:b/>
                <w:sz w:val="20"/>
                <w:szCs w:val="20"/>
              </w:rPr>
            </w:pPr>
            <w:r w:rsidRPr="00A71211">
              <w:rPr>
                <w:b/>
                <w:sz w:val="20"/>
                <w:szCs w:val="20"/>
              </w:rPr>
              <w:t>Estado de la Verificación</w:t>
            </w:r>
          </w:p>
        </w:tc>
      </w:tr>
      <w:tr w:rsidR="0078685C" w:rsidRPr="00A71211" w14:paraId="15AE8C77" w14:textId="77777777" w:rsidTr="00C9409E">
        <w:trPr>
          <w:trHeight w:val="556"/>
        </w:trPr>
        <w:tc>
          <w:tcPr>
            <w:tcW w:w="211" w:type="pct"/>
          </w:tcPr>
          <w:p w14:paraId="7FA51598" w14:textId="03AD7C58" w:rsidR="0078685C" w:rsidRPr="00A71211" w:rsidRDefault="00680C20" w:rsidP="00C9409E">
            <w:pPr>
              <w:rPr>
                <w:sz w:val="20"/>
                <w:szCs w:val="20"/>
              </w:rPr>
            </w:pPr>
            <w:r w:rsidRPr="00A71211">
              <w:rPr>
                <w:sz w:val="20"/>
                <w:szCs w:val="20"/>
              </w:rPr>
              <w:t>4</w:t>
            </w:r>
          </w:p>
        </w:tc>
        <w:tc>
          <w:tcPr>
            <w:tcW w:w="841" w:type="pct"/>
          </w:tcPr>
          <w:p w14:paraId="7B3A7023" w14:textId="77777777" w:rsidR="0078685C" w:rsidRPr="00A71211" w:rsidRDefault="0078685C" w:rsidP="00C9409E">
            <w:pPr>
              <w:rPr>
                <w:sz w:val="20"/>
                <w:szCs w:val="20"/>
              </w:rPr>
            </w:pPr>
            <w:r w:rsidRPr="00A71211">
              <w:rPr>
                <w:sz w:val="20"/>
                <w:szCs w:val="20"/>
              </w:rPr>
              <w:t>Otorgar seguridad a las personas e</w:t>
            </w:r>
          </w:p>
          <w:p w14:paraId="0BECDBBD" w14:textId="77777777" w:rsidR="0078685C" w:rsidRPr="00A71211" w:rsidRDefault="0078685C" w:rsidP="00C9409E">
            <w:pPr>
              <w:rPr>
                <w:sz w:val="20"/>
                <w:szCs w:val="20"/>
              </w:rPr>
            </w:pPr>
            <w:r w:rsidRPr="00A71211">
              <w:rPr>
                <w:sz w:val="20"/>
                <w:szCs w:val="20"/>
              </w:rPr>
              <w:t>instalaciones al momento de efectuar las</w:t>
            </w:r>
          </w:p>
          <w:p w14:paraId="18B6A03A" w14:textId="77777777" w:rsidR="0078685C" w:rsidRPr="00A71211" w:rsidRDefault="0078685C" w:rsidP="00C9409E">
            <w:pPr>
              <w:rPr>
                <w:sz w:val="20"/>
                <w:szCs w:val="20"/>
              </w:rPr>
            </w:pPr>
            <w:r w:rsidRPr="00A71211">
              <w:rPr>
                <w:sz w:val="20"/>
                <w:szCs w:val="20"/>
              </w:rPr>
              <w:t>labores de descarga de combustibles</w:t>
            </w:r>
          </w:p>
        </w:tc>
        <w:tc>
          <w:tcPr>
            <w:tcW w:w="742" w:type="pct"/>
          </w:tcPr>
          <w:p w14:paraId="306B77D7" w14:textId="77777777" w:rsidR="0078685C" w:rsidRPr="00A71211" w:rsidRDefault="0078685C" w:rsidP="0078685C">
            <w:pPr>
              <w:rPr>
                <w:sz w:val="20"/>
                <w:szCs w:val="20"/>
              </w:rPr>
            </w:pPr>
            <w:r w:rsidRPr="00A71211">
              <w:rPr>
                <w:sz w:val="20"/>
                <w:szCs w:val="20"/>
              </w:rPr>
              <w:t>Implementar conexión antiexplosiva en el tablero de</w:t>
            </w:r>
          </w:p>
          <w:p w14:paraId="6E38DB4A" w14:textId="25E139B1" w:rsidR="0078685C" w:rsidRPr="00A71211" w:rsidRDefault="0078685C" w:rsidP="0078685C">
            <w:pPr>
              <w:rPr>
                <w:sz w:val="20"/>
                <w:szCs w:val="20"/>
              </w:rPr>
            </w:pPr>
            <w:r w:rsidRPr="00A71211">
              <w:rPr>
                <w:sz w:val="20"/>
                <w:szCs w:val="20"/>
              </w:rPr>
              <w:t>distribución en el sector de descarga de combustible</w:t>
            </w:r>
          </w:p>
        </w:tc>
        <w:tc>
          <w:tcPr>
            <w:tcW w:w="692" w:type="pct"/>
          </w:tcPr>
          <w:p w14:paraId="4EC9C5A9" w14:textId="77777777" w:rsidR="0078685C" w:rsidRPr="00A71211" w:rsidRDefault="0078685C" w:rsidP="0078685C">
            <w:pPr>
              <w:rPr>
                <w:sz w:val="20"/>
                <w:szCs w:val="20"/>
              </w:rPr>
            </w:pPr>
            <w:r w:rsidRPr="00A71211">
              <w:rPr>
                <w:sz w:val="20"/>
                <w:szCs w:val="20"/>
              </w:rPr>
              <w:t>50 días hábiles contados desde la</w:t>
            </w:r>
          </w:p>
          <w:p w14:paraId="2DB0BC23" w14:textId="77777777" w:rsidR="0078685C" w:rsidRPr="00A71211" w:rsidRDefault="0078685C" w:rsidP="0078685C">
            <w:pPr>
              <w:rPr>
                <w:sz w:val="20"/>
                <w:szCs w:val="20"/>
              </w:rPr>
            </w:pPr>
            <w:r w:rsidRPr="00A71211">
              <w:rPr>
                <w:sz w:val="20"/>
                <w:szCs w:val="20"/>
              </w:rPr>
              <w:t>notificación de la aprobación del</w:t>
            </w:r>
          </w:p>
          <w:p w14:paraId="7604FF64" w14:textId="702E5916" w:rsidR="0078685C" w:rsidRPr="00A71211" w:rsidRDefault="0078685C" w:rsidP="0078685C">
            <w:pPr>
              <w:rPr>
                <w:sz w:val="20"/>
                <w:szCs w:val="20"/>
              </w:rPr>
            </w:pPr>
            <w:r w:rsidRPr="00A71211">
              <w:rPr>
                <w:sz w:val="20"/>
                <w:szCs w:val="20"/>
              </w:rPr>
              <w:t>programa de cumplimiento</w:t>
            </w:r>
          </w:p>
        </w:tc>
        <w:tc>
          <w:tcPr>
            <w:tcW w:w="805" w:type="pct"/>
          </w:tcPr>
          <w:p w14:paraId="38C698F0" w14:textId="77777777" w:rsidR="0078685C" w:rsidRPr="00A71211" w:rsidRDefault="0078685C" w:rsidP="00C9409E">
            <w:pPr>
              <w:rPr>
                <w:sz w:val="20"/>
                <w:szCs w:val="20"/>
              </w:rPr>
            </w:pPr>
            <w:r w:rsidRPr="00A71211">
              <w:rPr>
                <w:sz w:val="20"/>
                <w:szCs w:val="20"/>
              </w:rPr>
              <w:t xml:space="preserve">Informe Final que incluye: </w:t>
            </w:r>
          </w:p>
          <w:p w14:paraId="35E60189" w14:textId="77777777" w:rsidR="0078685C" w:rsidRPr="00A71211" w:rsidRDefault="0078685C" w:rsidP="00C9409E">
            <w:pPr>
              <w:rPr>
                <w:sz w:val="20"/>
                <w:szCs w:val="20"/>
              </w:rPr>
            </w:pPr>
            <w:r w:rsidRPr="00A71211">
              <w:rPr>
                <w:sz w:val="20"/>
                <w:szCs w:val="20"/>
              </w:rPr>
              <w:t>i) Medidas realizadas; y ii) Fotografías recientes</w:t>
            </w:r>
          </w:p>
          <w:p w14:paraId="53D5B026" w14:textId="77777777" w:rsidR="0078685C" w:rsidRPr="00A71211" w:rsidRDefault="0078685C" w:rsidP="00C9409E">
            <w:pPr>
              <w:rPr>
                <w:sz w:val="20"/>
                <w:szCs w:val="20"/>
              </w:rPr>
            </w:pPr>
            <w:proofErr w:type="spellStart"/>
            <w:r w:rsidRPr="00A71211">
              <w:rPr>
                <w:sz w:val="20"/>
                <w:szCs w:val="20"/>
              </w:rPr>
              <w:t>georeferenciadas</w:t>
            </w:r>
            <w:proofErr w:type="spellEnd"/>
            <w:r w:rsidRPr="00A71211">
              <w:rPr>
                <w:sz w:val="20"/>
                <w:szCs w:val="20"/>
              </w:rPr>
              <w:t>;</w:t>
            </w:r>
          </w:p>
        </w:tc>
        <w:tc>
          <w:tcPr>
            <w:tcW w:w="1709" w:type="pct"/>
          </w:tcPr>
          <w:p w14:paraId="3C49C118" w14:textId="7D5D6C29" w:rsidR="00163F0F" w:rsidRPr="00A71211" w:rsidRDefault="0078685C" w:rsidP="00163F0F">
            <w:pPr>
              <w:spacing w:before="60" w:after="60"/>
              <w:rPr>
                <w:sz w:val="20"/>
                <w:szCs w:val="20"/>
              </w:rPr>
            </w:pPr>
            <w:r w:rsidRPr="00A71211">
              <w:rPr>
                <w:sz w:val="20"/>
                <w:szCs w:val="20"/>
              </w:rPr>
              <w:t xml:space="preserve">Mediante carta CT-009/2014, de fecha 30 de abril de 2014 (Anexo </w:t>
            </w:r>
            <w:r w:rsidR="000720A3" w:rsidRPr="00A71211">
              <w:rPr>
                <w:sz w:val="20"/>
                <w:szCs w:val="20"/>
              </w:rPr>
              <w:t>4</w:t>
            </w:r>
            <w:r w:rsidRPr="00A71211">
              <w:rPr>
                <w:sz w:val="20"/>
                <w:szCs w:val="20"/>
              </w:rPr>
              <w:t xml:space="preserve">), el titular solicitó a la SMA ampliación del plazo original para la ejecución de los trabajos señalados en el objetivo </w:t>
            </w:r>
            <w:proofErr w:type="spellStart"/>
            <w:r w:rsidRPr="00A71211">
              <w:rPr>
                <w:sz w:val="20"/>
                <w:szCs w:val="20"/>
              </w:rPr>
              <w:t>especifico</w:t>
            </w:r>
            <w:proofErr w:type="spellEnd"/>
            <w:r w:rsidRPr="00A71211">
              <w:rPr>
                <w:sz w:val="20"/>
                <w:szCs w:val="20"/>
              </w:rPr>
              <w:t xml:space="preserve"> A.4.</w:t>
            </w:r>
            <w:r w:rsidR="00F630EB" w:rsidRPr="00A71211">
              <w:rPr>
                <w:sz w:val="20"/>
                <w:szCs w:val="20"/>
              </w:rPr>
              <w:t xml:space="preserve">, señalando que </w:t>
            </w:r>
            <w:r w:rsidR="00C9409E" w:rsidRPr="00A71211">
              <w:rPr>
                <w:sz w:val="20"/>
                <w:szCs w:val="20"/>
              </w:rPr>
              <w:t>la implementación de la conexión requirió contactar a un proveedor especializado</w:t>
            </w:r>
            <w:r w:rsidR="00F630EB" w:rsidRPr="00A71211">
              <w:rPr>
                <w:sz w:val="20"/>
                <w:szCs w:val="20"/>
              </w:rPr>
              <w:t xml:space="preserve">, </w:t>
            </w:r>
            <w:r w:rsidR="00C9409E" w:rsidRPr="00A71211">
              <w:rPr>
                <w:sz w:val="20"/>
                <w:szCs w:val="20"/>
              </w:rPr>
              <w:t xml:space="preserve">fabricación de los componentes y su importación, lo que </w:t>
            </w:r>
            <w:r w:rsidR="00F27491" w:rsidRPr="00A71211">
              <w:rPr>
                <w:sz w:val="20"/>
                <w:szCs w:val="20"/>
              </w:rPr>
              <w:t xml:space="preserve">significaría la </w:t>
            </w:r>
            <w:proofErr w:type="spellStart"/>
            <w:r w:rsidR="00F27491" w:rsidRPr="00A71211">
              <w:rPr>
                <w:sz w:val="20"/>
                <w:szCs w:val="20"/>
              </w:rPr>
              <w:t>implemen</w:t>
            </w:r>
            <w:r w:rsidR="00F630EB" w:rsidRPr="00A71211">
              <w:rPr>
                <w:sz w:val="20"/>
                <w:szCs w:val="20"/>
              </w:rPr>
              <w:t>t</w:t>
            </w:r>
            <w:r w:rsidR="00F27491" w:rsidRPr="00A71211">
              <w:rPr>
                <w:sz w:val="20"/>
                <w:szCs w:val="20"/>
              </w:rPr>
              <w:t>a</w:t>
            </w:r>
            <w:r w:rsidR="00F630EB" w:rsidRPr="00A71211">
              <w:rPr>
                <w:sz w:val="20"/>
                <w:szCs w:val="20"/>
              </w:rPr>
              <w:t>cion</w:t>
            </w:r>
            <w:proofErr w:type="spellEnd"/>
            <w:r w:rsidR="00F630EB" w:rsidRPr="00A71211">
              <w:rPr>
                <w:sz w:val="20"/>
                <w:szCs w:val="20"/>
              </w:rPr>
              <w:t xml:space="preserve"> efectiva la segunda semana </w:t>
            </w:r>
            <w:r w:rsidR="00C9409E" w:rsidRPr="00A71211">
              <w:rPr>
                <w:sz w:val="20"/>
                <w:szCs w:val="20"/>
              </w:rPr>
              <w:t xml:space="preserve">de </w:t>
            </w:r>
            <w:r w:rsidR="00F630EB" w:rsidRPr="00A71211">
              <w:rPr>
                <w:sz w:val="20"/>
                <w:szCs w:val="20"/>
              </w:rPr>
              <w:t>j</w:t>
            </w:r>
            <w:r w:rsidR="00C9409E" w:rsidRPr="00A71211">
              <w:rPr>
                <w:sz w:val="20"/>
                <w:szCs w:val="20"/>
              </w:rPr>
              <w:t>unio de 2014</w:t>
            </w:r>
            <w:r w:rsidR="00F630EB" w:rsidRPr="00A71211">
              <w:rPr>
                <w:sz w:val="20"/>
                <w:szCs w:val="20"/>
              </w:rPr>
              <w:t>.</w:t>
            </w:r>
          </w:p>
          <w:p w14:paraId="1E18E65A" w14:textId="094E1DE8" w:rsidR="00163F0F" w:rsidRPr="00A71211" w:rsidRDefault="00F630EB" w:rsidP="00163F0F">
            <w:pPr>
              <w:spacing w:before="60" w:after="60"/>
              <w:rPr>
                <w:sz w:val="20"/>
                <w:szCs w:val="20"/>
              </w:rPr>
            </w:pPr>
            <w:r w:rsidRPr="00A71211">
              <w:rPr>
                <w:sz w:val="20"/>
                <w:szCs w:val="20"/>
              </w:rPr>
              <w:t xml:space="preserve">Mediante carta CT-0014/2014 de fecha 13 de junio de 2014 (Anexo </w:t>
            </w:r>
            <w:r w:rsidR="000720A3" w:rsidRPr="00A71211">
              <w:rPr>
                <w:sz w:val="20"/>
                <w:szCs w:val="20"/>
              </w:rPr>
              <w:t>4</w:t>
            </w:r>
            <w:r w:rsidRPr="00A71211">
              <w:rPr>
                <w:sz w:val="20"/>
                <w:szCs w:val="20"/>
              </w:rPr>
              <w:t xml:space="preserve">), el titular adjuntó informe denominado </w:t>
            </w:r>
            <w:r w:rsidRPr="00A71211">
              <w:rPr>
                <w:i/>
                <w:sz w:val="20"/>
                <w:szCs w:val="20"/>
              </w:rPr>
              <w:t>"Implementación de Conexión Antiexplosiva en Tableros de Descarga de Combustible"</w:t>
            </w:r>
            <w:r w:rsidRPr="00A71211">
              <w:rPr>
                <w:sz w:val="20"/>
                <w:szCs w:val="20"/>
              </w:rPr>
              <w:t xml:space="preserve"> y  Certificación de Tableros </w:t>
            </w:r>
            <w:proofErr w:type="spellStart"/>
            <w:r w:rsidRPr="00A71211">
              <w:rPr>
                <w:sz w:val="20"/>
                <w:szCs w:val="20"/>
              </w:rPr>
              <w:t>Electricos</w:t>
            </w:r>
            <w:proofErr w:type="spellEnd"/>
            <w:r w:rsidRPr="00A71211">
              <w:rPr>
                <w:sz w:val="20"/>
                <w:szCs w:val="20"/>
              </w:rPr>
              <w:t xml:space="preserve"> de fecha 10 de junio de 2014</w:t>
            </w:r>
            <w:r w:rsidR="00163F0F" w:rsidRPr="00A71211">
              <w:rPr>
                <w:sz w:val="20"/>
                <w:szCs w:val="20"/>
              </w:rPr>
              <w:t>,</w:t>
            </w:r>
            <w:r w:rsidRPr="00A71211">
              <w:rPr>
                <w:sz w:val="20"/>
                <w:szCs w:val="20"/>
              </w:rPr>
              <w:t xml:space="preserve"> emitida por la empresa </w:t>
            </w:r>
            <w:proofErr w:type="spellStart"/>
            <w:r w:rsidRPr="00A71211">
              <w:rPr>
                <w:sz w:val="20"/>
                <w:szCs w:val="20"/>
              </w:rPr>
              <w:t>Integrabox</w:t>
            </w:r>
            <w:proofErr w:type="spellEnd"/>
            <w:r w:rsidRPr="00A71211">
              <w:rPr>
                <w:sz w:val="20"/>
                <w:szCs w:val="20"/>
              </w:rPr>
              <w:t xml:space="preserve"> S.A.</w:t>
            </w:r>
          </w:p>
          <w:p w14:paraId="6CB023E0" w14:textId="28AF7B29" w:rsidR="0078685C" w:rsidRPr="00A71211" w:rsidRDefault="009A20AA" w:rsidP="00163F0F">
            <w:pPr>
              <w:spacing w:before="60" w:after="60"/>
              <w:rPr>
                <w:sz w:val="20"/>
                <w:szCs w:val="20"/>
              </w:rPr>
            </w:pPr>
            <w:r w:rsidRPr="00A71211">
              <w:rPr>
                <w:sz w:val="20"/>
                <w:szCs w:val="20"/>
              </w:rPr>
              <w:t xml:space="preserve">En dicho informe se señala </w:t>
            </w:r>
            <w:r w:rsidR="00163F0F" w:rsidRPr="00A71211">
              <w:rPr>
                <w:sz w:val="20"/>
                <w:szCs w:val="20"/>
              </w:rPr>
              <w:t>e</w:t>
            </w:r>
            <w:r w:rsidRPr="00A71211">
              <w:rPr>
                <w:sz w:val="20"/>
                <w:szCs w:val="20"/>
              </w:rPr>
              <w:t>l término de la instalación de la conexión antiexplosiva con fecha 10 d</w:t>
            </w:r>
            <w:r w:rsidR="00163F0F" w:rsidRPr="00A71211">
              <w:rPr>
                <w:sz w:val="20"/>
                <w:szCs w:val="20"/>
              </w:rPr>
              <w:t>e junio de 2014; incluye fotografías georreferenciadas.</w:t>
            </w:r>
          </w:p>
          <w:p w14:paraId="47D3714E" w14:textId="32362A05" w:rsidR="0078685C" w:rsidRPr="00A71211" w:rsidRDefault="0078685C" w:rsidP="00C9409E">
            <w:pPr>
              <w:rPr>
                <w:sz w:val="20"/>
                <w:szCs w:val="20"/>
              </w:rPr>
            </w:pPr>
          </w:p>
        </w:tc>
      </w:tr>
    </w:tbl>
    <w:p w14:paraId="352CD387" w14:textId="1608DECA" w:rsidR="0078685C" w:rsidRPr="00A71211" w:rsidRDefault="0078685C" w:rsidP="00A83D8B"/>
    <w:p w14:paraId="13BBB13F" w14:textId="77777777" w:rsidR="0078685C" w:rsidRPr="00A71211" w:rsidRDefault="0078685C" w:rsidP="00A83D8B"/>
    <w:p w14:paraId="228B7124" w14:textId="77777777" w:rsidR="0078685C" w:rsidRPr="00A71211" w:rsidRDefault="0078685C" w:rsidP="00A83D8B"/>
    <w:p w14:paraId="5A802ED8" w14:textId="77777777" w:rsidR="0078685C" w:rsidRPr="00A71211" w:rsidRDefault="0078685C" w:rsidP="00A83D8B"/>
    <w:p w14:paraId="517C78F3" w14:textId="77777777" w:rsidR="00FA11DF" w:rsidRPr="00A71211" w:rsidRDefault="00FA11DF" w:rsidP="00A83D8B"/>
    <w:p w14:paraId="2F38DEF7" w14:textId="77777777" w:rsidR="00FA11DF" w:rsidRPr="00A71211" w:rsidRDefault="00FA11DF" w:rsidP="00A83D8B"/>
    <w:p w14:paraId="33CE77A8" w14:textId="77777777" w:rsidR="00FA11DF" w:rsidRPr="00A71211" w:rsidRDefault="00FA11DF" w:rsidP="00A83D8B"/>
    <w:p w14:paraId="12D13E47" w14:textId="77777777" w:rsidR="00FA11DF" w:rsidRPr="00A71211" w:rsidRDefault="00FA11DF" w:rsidP="00A83D8B"/>
    <w:p w14:paraId="004EDFE5" w14:textId="77777777" w:rsidR="00FA11DF" w:rsidRPr="00A71211" w:rsidRDefault="00FA11DF" w:rsidP="00A83D8B"/>
    <w:p w14:paraId="6CF00D36" w14:textId="77777777" w:rsidR="00FA11DF" w:rsidRPr="00A71211" w:rsidRDefault="00FA11DF" w:rsidP="00A83D8B"/>
    <w:p w14:paraId="5037B339" w14:textId="77777777" w:rsidR="00FA11DF" w:rsidRPr="00A71211" w:rsidRDefault="00FA11DF" w:rsidP="00A83D8B"/>
    <w:p w14:paraId="0291FA3A" w14:textId="77777777" w:rsidR="0078685C" w:rsidRPr="00A71211" w:rsidRDefault="0078685C" w:rsidP="00A83D8B"/>
    <w:p w14:paraId="353929CF" w14:textId="77777777" w:rsidR="0078685C" w:rsidRPr="00A71211" w:rsidRDefault="0078685C" w:rsidP="00A83D8B"/>
    <w:p w14:paraId="6B184796" w14:textId="77777777" w:rsidR="00396E35" w:rsidRPr="00A71211" w:rsidRDefault="00C436CD" w:rsidP="00C436CD">
      <w:pPr>
        <w:pStyle w:val="Ttulo2"/>
      </w:pPr>
      <w:bookmarkStart w:id="57" w:name="_Toc433103453"/>
      <w:r w:rsidRPr="00A71211">
        <w:lastRenderedPageBreak/>
        <w:t>Cumplir satisfactoriamente con la Resolución de Calificación Ambiental N° 111/2007</w:t>
      </w:r>
      <w:r w:rsidR="00396E35" w:rsidRPr="00A71211">
        <w:t>.</w:t>
      </w:r>
      <w:bookmarkEnd w:id="57"/>
      <w:r w:rsidR="00396E35" w:rsidRPr="00A71211">
        <w:t xml:space="preserve"> </w:t>
      </w:r>
    </w:p>
    <w:p w14:paraId="68A3E5ED" w14:textId="33F08021" w:rsidR="00C436CD" w:rsidRPr="00A71211" w:rsidRDefault="00396E35" w:rsidP="00396E35">
      <w:pPr>
        <w:pStyle w:val="Ttulo2"/>
        <w:numPr>
          <w:ilvl w:val="0"/>
          <w:numId w:val="0"/>
        </w:numPr>
        <w:ind w:left="567"/>
      </w:pPr>
      <w:bookmarkStart w:id="58" w:name="_Toc433103454"/>
      <w:r w:rsidRPr="00A71211">
        <w:t>M</w:t>
      </w:r>
      <w:r w:rsidR="00C436CD" w:rsidRPr="00A71211">
        <w:t>anejo de residuos peligrosos.</w:t>
      </w:r>
      <w:bookmarkEnd w:id="58"/>
    </w:p>
    <w:p w14:paraId="72157982" w14:textId="77777777" w:rsidR="00C436CD" w:rsidRPr="00A71211" w:rsidRDefault="00C436CD" w:rsidP="00C436CD"/>
    <w:p w14:paraId="3CE358E7" w14:textId="77777777" w:rsidR="00C436CD" w:rsidRPr="00A71211" w:rsidRDefault="00C436CD" w:rsidP="00C436CD"/>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C436CD" w:rsidRPr="00A71211" w14:paraId="29BF519A" w14:textId="77777777" w:rsidTr="00C9409E">
        <w:trPr>
          <w:trHeight w:val="687"/>
        </w:trPr>
        <w:tc>
          <w:tcPr>
            <w:tcW w:w="5000" w:type="pct"/>
            <w:gridSpan w:val="6"/>
            <w:shd w:val="clear" w:color="auto" w:fill="D9D9D9" w:themeFill="background1" w:themeFillShade="D9"/>
            <w:vAlign w:val="center"/>
          </w:tcPr>
          <w:p w14:paraId="45823DC3" w14:textId="77777777" w:rsidR="00C436CD" w:rsidRPr="00A71211" w:rsidRDefault="00C436CD" w:rsidP="00FA11DF">
            <w:pPr>
              <w:jc w:val="left"/>
              <w:rPr>
                <w:sz w:val="20"/>
                <w:szCs w:val="20"/>
              </w:rPr>
            </w:pPr>
            <w:r w:rsidRPr="00A71211">
              <w:rPr>
                <w:b/>
                <w:sz w:val="20"/>
                <w:szCs w:val="20"/>
              </w:rPr>
              <w:t>Objetivo Especifico</w:t>
            </w:r>
            <w:r w:rsidR="00FA11DF" w:rsidRPr="00A71211">
              <w:rPr>
                <w:b/>
                <w:sz w:val="20"/>
                <w:szCs w:val="20"/>
              </w:rPr>
              <w:t xml:space="preserve"> B.1</w:t>
            </w:r>
            <w:r w:rsidRPr="00A71211">
              <w:rPr>
                <w:b/>
                <w:sz w:val="20"/>
                <w:szCs w:val="20"/>
              </w:rPr>
              <w:t>:</w:t>
            </w:r>
            <w:r w:rsidR="00FA11DF" w:rsidRPr="00A71211">
              <w:rPr>
                <w:sz w:val="20"/>
                <w:szCs w:val="20"/>
              </w:rPr>
              <w:t xml:space="preserve"> Cumplir satisfactoriamente con la Resolución de Calificación Ambiental N° 111/2007.</w:t>
            </w:r>
          </w:p>
          <w:p w14:paraId="77844E5E" w14:textId="30884B1E" w:rsidR="009914A2" w:rsidRPr="00A71211" w:rsidRDefault="009914A2" w:rsidP="00FA11DF">
            <w:pPr>
              <w:jc w:val="left"/>
              <w:rPr>
                <w:b/>
                <w:sz w:val="20"/>
                <w:szCs w:val="20"/>
              </w:rPr>
            </w:pPr>
            <w:r w:rsidRPr="00A71211">
              <w:rPr>
                <w:sz w:val="20"/>
                <w:szCs w:val="20"/>
              </w:rPr>
              <w:t>Adecuado manejo de RESPEL</w:t>
            </w:r>
          </w:p>
        </w:tc>
      </w:tr>
      <w:tr w:rsidR="00C436CD" w:rsidRPr="00A71211" w14:paraId="3961318D" w14:textId="77777777" w:rsidTr="00FA11DF">
        <w:tc>
          <w:tcPr>
            <w:tcW w:w="211" w:type="pct"/>
            <w:shd w:val="clear" w:color="auto" w:fill="D9D9D9" w:themeFill="background1" w:themeFillShade="D9"/>
            <w:vAlign w:val="center"/>
          </w:tcPr>
          <w:p w14:paraId="2BAA58B0" w14:textId="77777777" w:rsidR="00C436CD" w:rsidRPr="00A71211" w:rsidRDefault="00C436CD" w:rsidP="00C9409E">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41192650" w14:textId="77777777" w:rsidR="00C436CD" w:rsidRPr="00A71211" w:rsidRDefault="00C436CD" w:rsidP="00C9409E">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7CDFA4C0" w14:textId="77777777" w:rsidR="00C436CD" w:rsidRPr="00A71211" w:rsidRDefault="00C436CD" w:rsidP="00C9409E">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2AC043DA" w14:textId="77777777" w:rsidR="00C436CD" w:rsidRPr="00A71211" w:rsidRDefault="00C436CD" w:rsidP="00C9409E">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2CF7BD77" w14:textId="77777777" w:rsidR="00C436CD" w:rsidRPr="00A71211" w:rsidRDefault="00C436CD" w:rsidP="00C9409E">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372C4BB5" w14:textId="77777777" w:rsidR="00C436CD" w:rsidRPr="00A71211" w:rsidRDefault="00C436CD" w:rsidP="00C9409E">
            <w:pPr>
              <w:jc w:val="center"/>
              <w:rPr>
                <w:b/>
                <w:sz w:val="20"/>
                <w:szCs w:val="20"/>
              </w:rPr>
            </w:pPr>
            <w:r w:rsidRPr="00A71211">
              <w:rPr>
                <w:b/>
                <w:sz w:val="20"/>
                <w:szCs w:val="20"/>
              </w:rPr>
              <w:t>Estado de la Verificación</w:t>
            </w:r>
          </w:p>
        </w:tc>
      </w:tr>
      <w:tr w:rsidR="00C436CD" w:rsidRPr="00A71211" w14:paraId="11E5A4FF" w14:textId="77777777" w:rsidTr="00FA11DF">
        <w:trPr>
          <w:trHeight w:val="556"/>
        </w:trPr>
        <w:tc>
          <w:tcPr>
            <w:tcW w:w="211" w:type="pct"/>
          </w:tcPr>
          <w:p w14:paraId="60B6BD0C" w14:textId="3187F464" w:rsidR="00C436CD" w:rsidRPr="00A71211" w:rsidRDefault="00680C20" w:rsidP="00C9409E">
            <w:pPr>
              <w:rPr>
                <w:sz w:val="20"/>
                <w:szCs w:val="20"/>
              </w:rPr>
            </w:pPr>
            <w:r w:rsidRPr="00A71211">
              <w:rPr>
                <w:sz w:val="20"/>
                <w:szCs w:val="20"/>
              </w:rPr>
              <w:t>5</w:t>
            </w:r>
          </w:p>
        </w:tc>
        <w:tc>
          <w:tcPr>
            <w:tcW w:w="841" w:type="pct"/>
          </w:tcPr>
          <w:p w14:paraId="34A9CD07" w14:textId="5D63DA63" w:rsidR="00FA11DF" w:rsidRPr="00A71211" w:rsidRDefault="00FA11DF" w:rsidP="00FA11DF">
            <w:pPr>
              <w:rPr>
                <w:sz w:val="20"/>
                <w:szCs w:val="20"/>
              </w:rPr>
            </w:pPr>
            <w:r w:rsidRPr="00A71211">
              <w:rPr>
                <w:sz w:val="20"/>
                <w:szCs w:val="20"/>
              </w:rPr>
              <w:t>Que todos los contenedores de residuos peligrosos se encuentren debidamente</w:t>
            </w:r>
          </w:p>
          <w:p w14:paraId="5D7F527E" w14:textId="1F61774C" w:rsidR="00C436CD" w:rsidRPr="00A71211" w:rsidRDefault="00FA11DF" w:rsidP="00FA11DF">
            <w:pPr>
              <w:rPr>
                <w:sz w:val="20"/>
                <w:szCs w:val="20"/>
              </w:rPr>
            </w:pPr>
            <w:r w:rsidRPr="00A71211">
              <w:rPr>
                <w:sz w:val="20"/>
                <w:szCs w:val="20"/>
              </w:rPr>
              <w:t>rotulados, con indicación precisa de fecha de ingreso al patio RESPEL</w:t>
            </w:r>
          </w:p>
        </w:tc>
        <w:tc>
          <w:tcPr>
            <w:tcW w:w="742" w:type="pct"/>
          </w:tcPr>
          <w:p w14:paraId="788CA381" w14:textId="68765DD5" w:rsidR="00C436CD" w:rsidRPr="00A71211" w:rsidRDefault="00FA11DF" w:rsidP="00FA11DF">
            <w:pPr>
              <w:rPr>
                <w:sz w:val="20"/>
                <w:szCs w:val="20"/>
              </w:rPr>
            </w:pPr>
            <w:r w:rsidRPr="00A71211">
              <w:rPr>
                <w:sz w:val="20"/>
                <w:szCs w:val="20"/>
              </w:rPr>
              <w:t>Re-rotulación de manera legible y completa de los contenedores de residuos peligrosos, y la verificación de su mantención</w:t>
            </w:r>
          </w:p>
        </w:tc>
        <w:tc>
          <w:tcPr>
            <w:tcW w:w="692" w:type="pct"/>
          </w:tcPr>
          <w:p w14:paraId="4669961B" w14:textId="28A19DC4" w:rsidR="00C436CD" w:rsidRPr="00A71211" w:rsidRDefault="00FA11DF" w:rsidP="00FA11DF">
            <w:pPr>
              <w:rPr>
                <w:sz w:val="20"/>
                <w:szCs w:val="20"/>
              </w:rPr>
            </w:pPr>
            <w:r w:rsidRPr="00A71211">
              <w:rPr>
                <w:sz w:val="20"/>
                <w:szCs w:val="20"/>
              </w:rPr>
              <w:t>Esta acción fue ejecutada luego de la fiscalización. Sin embargo, se verificará la mantención de la rotulación correcta en el plazo de 5 días hábiles contados desde la notificación de la aprobación del programa de cumplimiento</w:t>
            </w:r>
          </w:p>
        </w:tc>
        <w:tc>
          <w:tcPr>
            <w:tcW w:w="752" w:type="pct"/>
          </w:tcPr>
          <w:p w14:paraId="2391952C" w14:textId="77777777" w:rsidR="00FA11DF" w:rsidRPr="00A71211" w:rsidRDefault="00FA11DF" w:rsidP="00FA11DF">
            <w:pPr>
              <w:rPr>
                <w:sz w:val="20"/>
                <w:szCs w:val="20"/>
              </w:rPr>
            </w:pPr>
            <w:r w:rsidRPr="00A71211">
              <w:rPr>
                <w:sz w:val="20"/>
                <w:szCs w:val="20"/>
              </w:rPr>
              <w:t xml:space="preserve">Informe final que incluye: </w:t>
            </w:r>
          </w:p>
          <w:p w14:paraId="650154F7" w14:textId="677E892A" w:rsidR="00FA11DF" w:rsidRPr="00A71211" w:rsidRDefault="00FA11DF" w:rsidP="00FA11DF">
            <w:pPr>
              <w:rPr>
                <w:sz w:val="20"/>
                <w:szCs w:val="20"/>
              </w:rPr>
            </w:pPr>
            <w:r w:rsidRPr="00A71211">
              <w:rPr>
                <w:sz w:val="20"/>
                <w:szCs w:val="20"/>
              </w:rPr>
              <w:t xml:space="preserve">i)medidas realizadas; </w:t>
            </w:r>
          </w:p>
          <w:p w14:paraId="58C967F3" w14:textId="46679E65" w:rsidR="00FA11DF" w:rsidRPr="00A71211" w:rsidRDefault="00FA11DF" w:rsidP="00FA11DF">
            <w:pPr>
              <w:rPr>
                <w:sz w:val="20"/>
                <w:szCs w:val="20"/>
              </w:rPr>
            </w:pPr>
            <w:r w:rsidRPr="00A71211">
              <w:rPr>
                <w:sz w:val="20"/>
                <w:szCs w:val="20"/>
              </w:rPr>
              <w:t>ii)Copia del Registro; iii)</w:t>
            </w:r>
            <w:proofErr w:type="spellStart"/>
            <w:r w:rsidRPr="00A71211">
              <w:rPr>
                <w:sz w:val="20"/>
                <w:szCs w:val="20"/>
              </w:rPr>
              <w:t>Fotografias</w:t>
            </w:r>
            <w:proofErr w:type="spellEnd"/>
            <w:r w:rsidRPr="00A71211">
              <w:rPr>
                <w:sz w:val="20"/>
                <w:szCs w:val="20"/>
              </w:rPr>
              <w:t xml:space="preserve"> de los residuos registrados;</w:t>
            </w:r>
          </w:p>
          <w:p w14:paraId="5BB06897" w14:textId="0F60BF5D" w:rsidR="00C436CD" w:rsidRPr="00A71211" w:rsidRDefault="00FA11DF" w:rsidP="00FA11DF">
            <w:pPr>
              <w:rPr>
                <w:sz w:val="20"/>
                <w:szCs w:val="20"/>
              </w:rPr>
            </w:pPr>
            <w:r w:rsidRPr="00A71211">
              <w:rPr>
                <w:sz w:val="20"/>
                <w:szCs w:val="20"/>
              </w:rPr>
              <w:t>iv) Acta de Inspección Interna</w:t>
            </w:r>
          </w:p>
        </w:tc>
        <w:tc>
          <w:tcPr>
            <w:tcW w:w="1762" w:type="pct"/>
          </w:tcPr>
          <w:p w14:paraId="328C5513" w14:textId="3E50B676" w:rsidR="0005405A" w:rsidRPr="00A71211" w:rsidRDefault="00FA11DF" w:rsidP="00B25F4B">
            <w:pPr>
              <w:rPr>
                <w:sz w:val="20"/>
                <w:szCs w:val="20"/>
              </w:rPr>
            </w:pPr>
            <w:r w:rsidRPr="00A71211">
              <w:rPr>
                <w:sz w:val="20"/>
                <w:szCs w:val="20"/>
              </w:rPr>
              <w:t xml:space="preserve">Del examen de información del informe del PDC denominado  </w:t>
            </w:r>
            <w:r w:rsidRPr="00A71211">
              <w:rPr>
                <w:i/>
                <w:sz w:val="20"/>
                <w:szCs w:val="20"/>
              </w:rPr>
              <w:t>“Informe Final Objetivos Específicos A.2, A.3, B.1, B.2, B.3, B.4 y C.2”</w:t>
            </w:r>
            <w:r w:rsidRPr="00A71211">
              <w:rPr>
                <w:sz w:val="20"/>
                <w:szCs w:val="20"/>
              </w:rPr>
              <w:t xml:space="preserve">  (Hoja N°</w:t>
            </w:r>
            <w:r w:rsidR="0005405A" w:rsidRPr="00A71211">
              <w:rPr>
                <w:sz w:val="20"/>
                <w:szCs w:val="20"/>
              </w:rPr>
              <w:t>9</w:t>
            </w:r>
            <w:r w:rsidRPr="00A71211">
              <w:rPr>
                <w:sz w:val="20"/>
                <w:szCs w:val="20"/>
              </w:rPr>
              <w:t xml:space="preserve">, Anexo </w:t>
            </w:r>
            <w:r w:rsidR="000720A3" w:rsidRPr="00A71211">
              <w:rPr>
                <w:sz w:val="20"/>
                <w:szCs w:val="20"/>
              </w:rPr>
              <w:t>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w:t>
            </w:r>
            <w:r w:rsidR="0005405A" w:rsidRPr="00A71211">
              <w:rPr>
                <w:sz w:val="20"/>
                <w:szCs w:val="20"/>
              </w:rPr>
              <w:t>B.1</w:t>
            </w:r>
            <w:r w:rsidRPr="00A71211">
              <w:rPr>
                <w:sz w:val="20"/>
                <w:szCs w:val="20"/>
              </w:rPr>
              <w:t xml:space="preserve">, el titular detalla las medidas realizadas, </w:t>
            </w:r>
            <w:r w:rsidR="0005405A" w:rsidRPr="00A71211">
              <w:rPr>
                <w:sz w:val="20"/>
                <w:szCs w:val="20"/>
              </w:rPr>
              <w:t>copia del Registro RESPEL actualizado</w:t>
            </w:r>
            <w:r w:rsidR="00344641" w:rsidRPr="00A71211">
              <w:rPr>
                <w:sz w:val="20"/>
                <w:szCs w:val="20"/>
              </w:rPr>
              <w:t xml:space="preserve"> a marzo de 2014</w:t>
            </w:r>
            <w:r w:rsidR="0005405A" w:rsidRPr="00A71211">
              <w:rPr>
                <w:sz w:val="20"/>
                <w:szCs w:val="20"/>
              </w:rPr>
              <w:t xml:space="preserve">, </w:t>
            </w:r>
            <w:r w:rsidR="00344641" w:rsidRPr="00A71211">
              <w:rPr>
                <w:sz w:val="20"/>
                <w:szCs w:val="20"/>
              </w:rPr>
              <w:t xml:space="preserve">una </w:t>
            </w:r>
            <w:r w:rsidR="0005405A" w:rsidRPr="00A71211">
              <w:rPr>
                <w:sz w:val="20"/>
                <w:szCs w:val="20"/>
              </w:rPr>
              <w:t xml:space="preserve">fotografía </w:t>
            </w:r>
            <w:r w:rsidR="00344641" w:rsidRPr="00A71211">
              <w:rPr>
                <w:sz w:val="20"/>
                <w:szCs w:val="20"/>
              </w:rPr>
              <w:t>georreferenciada</w:t>
            </w:r>
            <w:r w:rsidR="0005405A" w:rsidRPr="00A71211">
              <w:rPr>
                <w:sz w:val="20"/>
                <w:szCs w:val="20"/>
              </w:rPr>
              <w:t xml:space="preserve"> (sin fecha) del área </w:t>
            </w:r>
            <w:r w:rsidR="00B25F4B" w:rsidRPr="00A71211">
              <w:rPr>
                <w:sz w:val="20"/>
                <w:szCs w:val="20"/>
              </w:rPr>
              <w:t>que muestra</w:t>
            </w:r>
            <w:r w:rsidR="0005405A" w:rsidRPr="00A71211">
              <w:rPr>
                <w:sz w:val="20"/>
                <w:szCs w:val="20"/>
              </w:rPr>
              <w:t xml:space="preserve"> contenedores</w:t>
            </w:r>
            <w:r w:rsidR="00344641" w:rsidRPr="00A71211">
              <w:rPr>
                <w:sz w:val="20"/>
                <w:szCs w:val="20"/>
              </w:rPr>
              <w:t xml:space="preserve"> con etiqueta (tambores) con</w:t>
            </w:r>
            <w:r w:rsidR="0005405A" w:rsidRPr="00A71211">
              <w:rPr>
                <w:sz w:val="20"/>
                <w:szCs w:val="20"/>
              </w:rPr>
              <w:t xml:space="preserve"> residuos</w:t>
            </w:r>
            <w:r w:rsidR="00B25F4B" w:rsidRPr="00A71211">
              <w:rPr>
                <w:sz w:val="20"/>
                <w:szCs w:val="20"/>
              </w:rPr>
              <w:t xml:space="preserve"> </w:t>
            </w:r>
            <w:r w:rsidR="0005405A" w:rsidRPr="00A71211">
              <w:rPr>
                <w:sz w:val="20"/>
                <w:szCs w:val="20"/>
              </w:rPr>
              <w:t>peligros</w:t>
            </w:r>
            <w:r w:rsidR="00344641" w:rsidRPr="00A71211">
              <w:rPr>
                <w:sz w:val="20"/>
                <w:szCs w:val="20"/>
              </w:rPr>
              <w:t xml:space="preserve">os </w:t>
            </w:r>
            <w:r w:rsidR="00B25F4B" w:rsidRPr="00A71211">
              <w:rPr>
                <w:sz w:val="20"/>
                <w:szCs w:val="20"/>
              </w:rPr>
              <w:t>y acta de inspección interna del titular respecto a lo señalado anteriormente</w:t>
            </w:r>
          </w:p>
          <w:p w14:paraId="7A1BF2FC" w14:textId="77777777" w:rsidR="0005405A" w:rsidRPr="00A71211" w:rsidRDefault="0005405A" w:rsidP="0005405A">
            <w:pPr>
              <w:rPr>
                <w:sz w:val="20"/>
                <w:szCs w:val="20"/>
              </w:rPr>
            </w:pPr>
          </w:p>
          <w:p w14:paraId="19A96072" w14:textId="55F6D6F6" w:rsidR="00C436CD" w:rsidRPr="00A71211" w:rsidRDefault="00C436CD" w:rsidP="0005405A">
            <w:pPr>
              <w:rPr>
                <w:sz w:val="20"/>
                <w:szCs w:val="20"/>
              </w:rPr>
            </w:pPr>
          </w:p>
        </w:tc>
      </w:tr>
    </w:tbl>
    <w:p w14:paraId="78D66650" w14:textId="77777777" w:rsidR="00C436CD" w:rsidRPr="00A71211" w:rsidRDefault="00C436CD" w:rsidP="00C436CD"/>
    <w:p w14:paraId="54200771" w14:textId="77777777" w:rsidR="00C436CD" w:rsidRPr="00A71211" w:rsidRDefault="00C436CD" w:rsidP="00C436CD"/>
    <w:p w14:paraId="6BCA67F8" w14:textId="77777777" w:rsidR="00C436CD" w:rsidRPr="00A71211" w:rsidRDefault="00C436CD" w:rsidP="00C436CD"/>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A04341" w:rsidRPr="00A71211" w14:paraId="7EF3621D" w14:textId="77777777" w:rsidTr="0040306B">
        <w:trPr>
          <w:trHeight w:val="687"/>
        </w:trPr>
        <w:tc>
          <w:tcPr>
            <w:tcW w:w="5000" w:type="pct"/>
            <w:gridSpan w:val="6"/>
            <w:shd w:val="clear" w:color="auto" w:fill="D9D9D9" w:themeFill="background1" w:themeFillShade="D9"/>
            <w:vAlign w:val="center"/>
          </w:tcPr>
          <w:p w14:paraId="3748DFD8" w14:textId="77777777" w:rsidR="00A04341" w:rsidRPr="00A71211" w:rsidRDefault="00A04341" w:rsidP="0040306B">
            <w:pPr>
              <w:jc w:val="left"/>
              <w:rPr>
                <w:sz w:val="20"/>
                <w:szCs w:val="20"/>
              </w:rPr>
            </w:pPr>
            <w:r w:rsidRPr="00A71211">
              <w:rPr>
                <w:b/>
                <w:sz w:val="20"/>
                <w:szCs w:val="20"/>
              </w:rPr>
              <w:t>Objetivo Especifico B.2:</w:t>
            </w:r>
            <w:r w:rsidRPr="00A71211">
              <w:rPr>
                <w:sz w:val="20"/>
                <w:szCs w:val="20"/>
              </w:rPr>
              <w:t xml:space="preserve"> Cumplir satisfactoriamente con la Resolución de Calificación Ambiental N° 111/2007.</w:t>
            </w:r>
          </w:p>
          <w:p w14:paraId="7173B4FE" w14:textId="51032C43" w:rsidR="009914A2" w:rsidRPr="00A71211" w:rsidRDefault="009914A2" w:rsidP="0040306B">
            <w:pPr>
              <w:jc w:val="left"/>
              <w:rPr>
                <w:b/>
                <w:sz w:val="20"/>
                <w:szCs w:val="20"/>
              </w:rPr>
            </w:pPr>
            <w:r w:rsidRPr="00A71211">
              <w:rPr>
                <w:sz w:val="20"/>
                <w:szCs w:val="20"/>
              </w:rPr>
              <w:t>Adecuado manejo de RESPEL</w:t>
            </w:r>
          </w:p>
        </w:tc>
      </w:tr>
      <w:tr w:rsidR="00A04341" w:rsidRPr="00A71211" w14:paraId="0948B0C5" w14:textId="77777777" w:rsidTr="0040306B">
        <w:tc>
          <w:tcPr>
            <w:tcW w:w="211" w:type="pct"/>
            <w:shd w:val="clear" w:color="auto" w:fill="D9D9D9" w:themeFill="background1" w:themeFillShade="D9"/>
            <w:vAlign w:val="center"/>
          </w:tcPr>
          <w:p w14:paraId="5A07FDD3" w14:textId="77777777" w:rsidR="00A04341" w:rsidRPr="00A71211" w:rsidRDefault="00A04341" w:rsidP="0040306B">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7FA17B43" w14:textId="77777777" w:rsidR="00A04341" w:rsidRPr="00A71211" w:rsidRDefault="00A04341" w:rsidP="0040306B">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7102C3F4" w14:textId="77777777" w:rsidR="00A04341" w:rsidRPr="00A71211" w:rsidRDefault="00A04341" w:rsidP="0040306B">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12246958" w14:textId="77777777" w:rsidR="00A04341" w:rsidRPr="00A71211" w:rsidRDefault="00A04341" w:rsidP="0040306B">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19EA18A2" w14:textId="77777777" w:rsidR="00A04341" w:rsidRPr="00A71211" w:rsidRDefault="00A04341" w:rsidP="0040306B">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44BFB327" w14:textId="77777777" w:rsidR="00A04341" w:rsidRPr="00A71211" w:rsidRDefault="00A04341" w:rsidP="0040306B">
            <w:pPr>
              <w:jc w:val="center"/>
              <w:rPr>
                <w:b/>
                <w:sz w:val="20"/>
                <w:szCs w:val="20"/>
              </w:rPr>
            </w:pPr>
            <w:r w:rsidRPr="00A71211">
              <w:rPr>
                <w:b/>
                <w:sz w:val="20"/>
                <w:szCs w:val="20"/>
              </w:rPr>
              <w:t>Estado de la Verificación</w:t>
            </w:r>
          </w:p>
        </w:tc>
      </w:tr>
      <w:tr w:rsidR="00A04341" w:rsidRPr="00A71211" w14:paraId="7354772A" w14:textId="77777777" w:rsidTr="0040306B">
        <w:trPr>
          <w:trHeight w:val="556"/>
        </w:trPr>
        <w:tc>
          <w:tcPr>
            <w:tcW w:w="211" w:type="pct"/>
          </w:tcPr>
          <w:p w14:paraId="44B221A0" w14:textId="47B7718D" w:rsidR="00A04341" w:rsidRPr="00A71211" w:rsidRDefault="00680C20" w:rsidP="0040306B">
            <w:pPr>
              <w:rPr>
                <w:sz w:val="20"/>
                <w:szCs w:val="20"/>
              </w:rPr>
            </w:pPr>
            <w:r w:rsidRPr="00A71211">
              <w:rPr>
                <w:sz w:val="20"/>
                <w:szCs w:val="20"/>
              </w:rPr>
              <w:t>6</w:t>
            </w:r>
          </w:p>
        </w:tc>
        <w:tc>
          <w:tcPr>
            <w:tcW w:w="841" w:type="pct"/>
          </w:tcPr>
          <w:p w14:paraId="7EFDF255" w14:textId="19E2D75D" w:rsidR="00A04341" w:rsidRPr="00A71211" w:rsidRDefault="00A04341" w:rsidP="00A04341">
            <w:pPr>
              <w:rPr>
                <w:sz w:val="20"/>
                <w:szCs w:val="20"/>
              </w:rPr>
            </w:pPr>
            <w:r w:rsidRPr="00A71211">
              <w:rPr>
                <w:sz w:val="20"/>
                <w:szCs w:val="20"/>
              </w:rPr>
              <w:t>Cumplir con el considerando N° 4 de la RCA en lo relativo a mantener actualizado el registro de movimiento de RESPEL</w:t>
            </w:r>
          </w:p>
        </w:tc>
        <w:tc>
          <w:tcPr>
            <w:tcW w:w="742" w:type="pct"/>
          </w:tcPr>
          <w:p w14:paraId="6F469CBD" w14:textId="64545EED" w:rsidR="00A04341" w:rsidRPr="00A71211" w:rsidRDefault="00344641" w:rsidP="0040306B">
            <w:pPr>
              <w:rPr>
                <w:sz w:val="20"/>
                <w:szCs w:val="20"/>
              </w:rPr>
            </w:pPr>
            <w:r w:rsidRPr="00A71211">
              <w:rPr>
                <w:sz w:val="20"/>
                <w:szCs w:val="20"/>
              </w:rPr>
              <w:t>Actualización del registro de movimiento de RESPEL.</w:t>
            </w:r>
          </w:p>
        </w:tc>
        <w:tc>
          <w:tcPr>
            <w:tcW w:w="692" w:type="pct"/>
          </w:tcPr>
          <w:p w14:paraId="096E8AC3" w14:textId="3C1625B3" w:rsidR="00344641" w:rsidRPr="00A71211" w:rsidRDefault="00344641" w:rsidP="00344641">
            <w:pPr>
              <w:rPr>
                <w:sz w:val="20"/>
                <w:szCs w:val="20"/>
              </w:rPr>
            </w:pPr>
            <w:r w:rsidRPr="00A71211">
              <w:rPr>
                <w:sz w:val="20"/>
                <w:szCs w:val="20"/>
              </w:rPr>
              <w:t xml:space="preserve">Esta acción fue ejecutada luego de la fiscalización. Sin embargo, se verificará la mantención de la actualización del </w:t>
            </w:r>
            <w:r w:rsidRPr="00A71211">
              <w:rPr>
                <w:sz w:val="20"/>
                <w:szCs w:val="20"/>
              </w:rPr>
              <w:lastRenderedPageBreak/>
              <w:t>registro de movimiento de RESPEL en el plazo de 5 días hábiles contados desde la</w:t>
            </w:r>
          </w:p>
          <w:p w14:paraId="02F7FFC4" w14:textId="7DEA9E48" w:rsidR="00A04341" w:rsidRPr="00A71211" w:rsidRDefault="00344641" w:rsidP="00344641">
            <w:pPr>
              <w:rPr>
                <w:sz w:val="20"/>
                <w:szCs w:val="20"/>
              </w:rPr>
            </w:pPr>
            <w:r w:rsidRPr="00A71211">
              <w:rPr>
                <w:sz w:val="20"/>
                <w:szCs w:val="20"/>
              </w:rPr>
              <w:t>notificación de la aprobación del programa de cumplimiento</w:t>
            </w:r>
          </w:p>
        </w:tc>
        <w:tc>
          <w:tcPr>
            <w:tcW w:w="752" w:type="pct"/>
          </w:tcPr>
          <w:p w14:paraId="7F1BB47A" w14:textId="77777777" w:rsidR="00A04341" w:rsidRPr="00A71211" w:rsidRDefault="00A04341" w:rsidP="0040306B">
            <w:pPr>
              <w:rPr>
                <w:sz w:val="20"/>
                <w:szCs w:val="20"/>
              </w:rPr>
            </w:pPr>
            <w:r w:rsidRPr="00A71211">
              <w:rPr>
                <w:sz w:val="20"/>
                <w:szCs w:val="20"/>
              </w:rPr>
              <w:lastRenderedPageBreak/>
              <w:t xml:space="preserve">Informe final que incluye: </w:t>
            </w:r>
          </w:p>
          <w:p w14:paraId="64E7A7F4" w14:textId="77777777" w:rsidR="00A04341" w:rsidRPr="00A71211" w:rsidRDefault="00A04341" w:rsidP="0040306B">
            <w:pPr>
              <w:rPr>
                <w:sz w:val="20"/>
                <w:szCs w:val="20"/>
              </w:rPr>
            </w:pPr>
            <w:r w:rsidRPr="00A71211">
              <w:rPr>
                <w:sz w:val="20"/>
                <w:szCs w:val="20"/>
              </w:rPr>
              <w:t xml:space="preserve">i)medidas realizadas; </w:t>
            </w:r>
          </w:p>
          <w:p w14:paraId="26232152" w14:textId="77777777" w:rsidR="00A04341" w:rsidRPr="00A71211" w:rsidRDefault="00A04341" w:rsidP="0040306B">
            <w:pPr>
              <w:rPr>
                <w:sz w:val="20"/>
                <w:szCs w:val="20"/>
              </w:rPr>
            </w:pPr>
            <w:r w:rsidRPr="00A71211">
              <w:rPr>
                <w:sz w:val="20"/>
                <w:szCs w:val="20"/>
              </w:rPr>
              <w:t>ii)Copia del Registro; iii)</w:t>
            </w:r>
            <w:proofErr w:type="spellStart"/>
            <w:r w:rsidRPr="00A71211">
              <w:rPr>
                <w:sz w:val="20"/>
                <w:szCs w:val="20"/>
              </w:rPr>
              <w:t>Fotografias</w:t>
            </w:r>
            <w:proofErr w:type="spellEnd"/>
            <w:r w:rsidRPr="00A71211">
              <w:rPr>
                <w:sz w:val="20"/>
                <w:szCs w:val="20"/>
              </w:rPr>
              <w:t xml:space="preserve"> de los residuos registrados;</w:t>
            </w:r>
          </w:p>
          <w:p w14:paraId="2CC20CEC" w14:textId="77777777" w:rsidR="00A04341" w:rsidRPr="00A71211" w:rsidRDefault="00A04341" w:rsidP="0040306B">
            <w:pPr>
              <w:rPr>
                <w:sz w:val="20"/>
                <w:szCs w:val="20"/>
              </w:rPr>
            </w:pPr>
            <w:r w:rsidRPr="00A71211">
              <w:rPr>
                <w:sz w:val="20"/>
                <w:szCs w:val="20"/>
              </w:rPr>
              <w:lastRenderedPageBreak/>
              <w:t>iv) Acta de Inspección Interna</w:t>
            </w:r>
          </w:p>
        </w:tc>
        <w:tc>
          <w:tcPr>
            <w:tcW w:w="1762" w:type="pct"/>
          </w:tcPr>
          <w:p w14:paraId="6CC2416A" w14:textId="2C97D3E9" w:rsidR="00A04341" w:rsidRPr="00A71211" w:rsidRDefault="00A04341" w:rsidP="00CC5B24">
            <w:pPr>
              <w:rPr>
                <w:sz w:val="20"/>
                <w:szCs w:val="20"/>
              </w:rPr>
            </w:pPr>
            <w:r w:rsidRPr="00A71211">
              <w:rPr>
                <w:sz w:val="20"/>
                <w:szCs w:val="20"/>
              </w:rPr>
              <w:lastRenderedPageBreak/>
              <w:t xml:space="preserve">Del examen de información del informe del PDC denominado  </w:t>
            </w:r>
            <w:r w:rsidRPr="00A71211">
              <w:rPr>
                <w:i/>
                <w:sz w:val="20"/>
                <w:szCs w:val="20"/>
              </w:rPr>
              <w:t>“Informe Final Objetivos Específicos A.2, A.3, B.1, B.2, B.3, B.4 y C.2”</w:t>
            </w:r>
            <w:r w:rsidRPr="00A71211">
              <w:rPr>
                <w:sz w:val="20"/>
                <w:szCs w:val="20"/>
              </w:rPr>
              <w:t xml:space="preserve">  (Hoja N°</w:t>
            </w:r>
            <w:r w:rsidR="00344641" w:rsidRPr="00A71211">
              <w:rPr>
                <w:sz w:val="20"/>
                <w:szCs w:val="20"/>
              </w:rPr>
              <w:t>12</w:t>
            </w:r>
            <w:r w:rsidRPr="00A71211">
              <w:rPr>
                <w:sz w:val="20"/>
                <w:szCs w:val="20"/>
              </w:rPr>
              <w:t xml:space="preserve">, Anexo </w:t>
            </w:r>
            <w:r w:rsidR="000720A3" w:rsidRPr="00A71211">
              <w:rPr>
                <w:sz w:val="20"/>
                <w:szCs w:val="20"/>
              </w:rPr>
              <w:t>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B.</w:t>
            </w:r>
            <w:r w:rsidR="00344641" w:rsidRPr="00A71211">
              <w:rPr>
                <w:sz w:val="20"/>
                <w:szCs w:val="20"/>
              </w:rPr>
              <w:t>2</w:t>
            </w:r>
            <w:r w:rsidRPr="00A71211">
              <w:rPr>
                <w:sz w:val="20"/>
                <w:szCs w:val="20"/>
              </w:rPr>
              <w:t>, el titular detalla las medidas realizadas, copia del Registro RESPEL</w:t>
            </w:r>
            <w:r w:rsidR="00344641" w:rsidRPr="00A71211">
              <w:rPr>
                <w:sz w:val="20"/>
                <w:szCs w:val="20"/>
              </w:rPr>
              <w:t>, ingreso</w:t>
            </w:r>
            <w:r w:rsidR="00E20491" w:rsidRPr="00A71211">
              <w:rPr>
                <w:sz w:val="20"/>
                <w:szCs w:val="20"/>
              </w:rPr>
              <w:t>/egreso</w:t>
            </w:r>
            <w:r w:rsidRPr="00A71211">
              <w:rPr>
                <w:sz w:val="20"/>
                <w:szCs w:val="20"/>
              </w:rPr>
              <w:t xml:space="preserve"> actualizado</w:t>
            </w:r>
            <w:r w:rsidR="00344641" w:rsidRPr="00A71211">
              <w:rPr>
                <w:sz w:val="20"/>
                <w:szCs w:val="20"/>
              </w:rPr>
              <w:t xml:space="preserve"> a marzo de 2014, una </w:t>
            </w:r>
            <w:r w:rsidRPr="00A71211">
              <w:rPr>
                <w:sz w:val="20"/>
                <w:szCs w:val="20"/>
              </w:rPr>
              <w:lastRenderedPageBreak/>
              <w:t>fotografía</w:t>
            </w:r>
            <w:r w:rsidR="00344641" w:rsidRPr="00A71211">
              <w:rPr>
                <w:sz w:val="20"/>
                <w:szCs w:val="20"/>
              </w:rPr>
              <w:t xml:space="preserve"> georreferenciada</w:t>
            </w:r>
            <w:r w:rsidRPr="00A71211">
              <w:rPr>
                <w:sz w:val="20"/>
                <w:szCs w:val="20"/>
              </w:rPr>
              <w:t xml:space="preserve"> (sin fecha) del área que muestra contenedores</w:t>
            </w:r>
            <w:r w:rsidR="00344641" w:rsidRPr="00A71211">
              <w:rPr>
                <w:sz w:val="20"/>
                <w:szCs w:val="20"/>
              </w:rPr>
              <w:t xml:space="preserve"> (tambores)</w:t>
            </w:r>
            <w:r w:rsidRPr="00A71211">
              <w:rPr>
                <w:sz w:val="20"/>
                <w:szCs w:val="20"/>
              </w:rPr>
              <w:t xml:space="preserve"> de residuos peligrosos </w:t>
            </w:r>
            <w:r w:rsidR="00344641" w:rsidRPr="00A71211">
              <w:rPr>
                <w:sz w:val="20"/>
                <w:szCs w:val="20"/>
              </w:rPr>
              <w:t>con rótulo</w:t>
            </w:r>
            <w:r w:rsidRPr="00A71211">
              <w:rPr>
                <w:sz w:val="20"/>
                <w:szCs w:val="20"/>
              </w:rPr>
              <w:t xml:space="preserve"> y acta de inspección interna  del titular respecto a lo señalado anteriormente</w:t>
            </w:r>
            <w:r w:rsidR="00344641" w:rsidRPr="00A71211">
              <w:rPr>
                <w:sz w:val="20"/>
                <w:szCs w:val="20"/>
              </w:rPr>
              <w:t>.</w:t>
            </w:r>
            <w:r w:rsidR="00E20491" w:rsidRPr="00A71211">
              <w:rPr>
                <w:sz w:val="20"/>
                <w:szCs w:val="20"/>
              </w:rPr>
              <w:t xml:space="preserve"> Cabe señalar</w:t>
            </w:r>
            <w:r w:rsidR="00654AD3" w:rsidRPr="00A71211">
              <w:rPr>
                <w:sz w:val="20"/>
                <w:szCs w:val="20"/>
              </w:rPr>
              <w:t>,</w:t>
            </w:r>
            <w:r w:rsidR="00E20491" w:rsidRPr="00A71211">
              <w:rPr>
                <w:sz w:val="20"/>
                <w:szCs w:val="20"/>
              </w:rPr>
              <w:t xml:space="preserve"> no obstante se presenta copia del registro de egreso de los RESPEL, en dicho registro no se indica el destino final, no obstante existe una columna para completar dicha información (Hoja N° 17, Anexo </w:t>
            </w:r>
            <w:r w:rsidR="000720A3" w:rsidRPr="00A71211">
              <w:rPr>
                <w:sz w:val="20"/>
                <w:szCs w:val="20"/>
              </w:rPr>
              <w:t>3</w:t>
            </w:r>
            <w:r w:rsidR="00E20491" w:rsidRPr="00A71211">
              <w:rPr>
                <w:sz w:val="20"/>
                <w:szCs w:val="20"/>
              </w:rPr>
              <w:t>)</w:t>
            </w:r>
          </w:p>
        </w:tc>
      </w:tr>
    </w:tbl>
    <w:p w14:paraId="4F0380D7" w14:textId="77777777" w:rsidR="00C436CD" w:rsidRPr="00A71211" w:rsidRDefault="00C436CD" w:rsidP="00C436CD"/>
    <w:p w14:paraId="547299BC" w14:textId="77777777" w:rsidR="00C436CD" w:rsidRPr="00A71211" w:rsidRDefault="00C436CD" w:rsidP="00C436CD"/>
    <w:p w14:paraId="4B80B523" w14:textId="77777777" w:rsidR="00C436CD" w:rsidRPr="00A71211" w:rsidRDefault="00C436CD" w:rsidP="00C436CD"/>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654AD3" w:rsidRPr="00A71211" w14:paraId="1A1A6339" w14:textId="77777777" w:rsidTr="0040306B">
        <w:trPr>
          <w:trHeight w:val="687"/>
        </w:trPr>
        <w:tc>
          <w:tcPr>
            <w:tcW w:w="5000" w:type="pct"/>
            <w:gridSpan w:val="6"/>
            <w:shd w:val="clear" w:color="auto" w:fill="D9D9D9" w:themeFill="background1" w:themeFillShade="D9"/>
            <w:vAlign w:val="center"/>
          </w:tcPr>
          <w:p w14:paraId="01C5D937" w14:textId="77777777" w:rsidR="00654AD3" w:rsidRPr="00A71211" w:rsidRDefault="00654AD3" w:rsidP="0040306B">
            <w:pPr>
              <w:jc w:val="left"/>
              <w:rPr>
                <w:sz w:val="20"/>
                <w:szCs w:val="20"/>
              </w:rPr>
            </w:pPr>
            <w:r w:rsidRPr="00A71211">
              <w:rPr>
                <w:b/>
                <w:sz w:val="20"/>
                <w:szCs w:val="20"/>
              </w:rPr>
              <w:t>Objetivo Especifico B.3:</w:t>
            </w:r>
            <w:r w:rsidRPr="00A71211">
              <w:rPr>
                <w:sz w:val="20"/>
                <w:szCs w:val="20"/>
              </w:rPr>
              <w:t xml:space="preserve"> Cumplir satisfactoriamente con la Resolución de Calificación Ambiental N° 111/2007.</w:t>
            </w:r>
          </w:p>
          <w:p w14:paraId="599DE9AC" w14:textId="1E2AC26A" w:rsidR="009914A2" w:rsidRPr="00A71211" w:rsidRDefault="009914A2" w:rsidP="0040306B">
            <w:pPr>
              <w:jc w:val="left"/>
              <w:rPr>
                <w:b/>
                <w:sz w:val="20"/>
                <w:szCs w:val="20"/>
              </w:rPr>
            </w:pPr>
            <w:r w:rsidRPr="00A71211">
              <w:rPr>
                <w:sz w:val="20"/>
                <w:szCs w:val="20"/>
              </w:rPr>
              <w:t>Adecuado manejo de RESPEL</w:t>
            </w:r>
          </w:p>
        </w:tc>
      </w:tr>
      <w:tr w:rsidR="00654AD3" w:rsidRPr="00A71211" w14:paraId="0A9F8DF7" w14:textId="77777777" w:rsidTr="0040306B">
        <w:tc>
          <w:tcPr>
            <w:tcW w:w="211" w:type="pct"/>
            <w:shd w:val="clear" w:color="auto" w:fill="D9D9D9" w:themeFill="background1" w:themeFillShade="D9"/>
            <w:vAlign w:val="center"/>
          </w:tcPr>
          <w:p w14:paraId="015D3F3A" w14:textId="77777777" w:rsidR="00654AD3" w:rsidRPr="00A71211" w:rsidRDefault="00654AD3" w:rsidP="0040306B">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714F4C6A" w14:textId="77777777" w:rsidR="00654AD3" w:rsidRPr="00A71211" w:rsidRDefault="00654AD3" w:rsidP="0040306B">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0A336F21" w14:textId="77777777" w:rsidR="00654AD3" w:rsidRPr="00A71211" w:rsidRDefault="00654AD3" w:rsidP="0040306B">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723B044D" w14:textId="77777777" w:rsidR="00654AD3" w:rsidRPr="00A71211" w:rsidRDefault="00654AD3" w:rsidP="0040306B">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5D20EA78" w14:textId="77777777" w:rsidR="00654AD3" w:rsidRPr="00A71211" w:rsidRDefault="00654AD3" w:rsidP="0040306B">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52CFD808" w14:textId="77777777" w:rsidR="00654AD3" w:rsidRPr="00A71211" w:rsidRDefault="00654AD3" w:rsidP="0040306B">
            <w:pPr>
              <w:jc w:val="center"/>
              <w:rPr>
                <w:b/>
                <w:sz w:val="20"/>
                <w:szCs w:val="20"/>
              </w:rPr>
            </w:pPr>
            <w:r w:rsidRPr="00A71211">
              <w:rPr>
                <w:b/>
                <w:sz w:val="20"/>
                <w:szCs w:val="20"/>
              </w:rPr>
              <w:t>Estado de la Verificación</w:t>
            </w:r>
          </w:p>
        </w:tc>
      </w:tr>
      <w:tr w:rsidR="00654AD3" w:rsidRPr="00A71211" w14:paraId="471D1FE4" w14:textId="77777777" w:rsidTr="0040306B">
        <w:trPr>
          <w:trHeight w:val="556"/>
        </w:trPr>
        <w:tc>
          <w:tcPr>
            <w:tcW w:w="211" w:type="pct"/>
          </w:tcPr>
          <w:p w14:paraId="2615F527" w14:textId="638C042A" w:rsidR="00654AD3" w:rsidRPr="00A71211" w:rsidRDefault="00680C20" w:rsidP="0040306B">
            <w:pPr>
              <w:rPr>
                <w:sz w:val="20"/>
                <w:szCs w:val="20"/>
              </w:rPr>
            </w:pPr>
            <w:r w:rsidRPr="00A71211">
              <w:rPr>
                <w:sz w:val="20"/>
                <w:szCs w:val="20"/>
              </w:rPr>
              <w:t>7</w:t>
            </w:r>
          </w:p>
        </w:tc>
        <w:tc>
          <w:tcPr>
            <w:tcW w:w="841" w:type="pct"/>
          </w:tcPr>
          <w:p w14:paraId="336AAA64" w14:textId="69710F29" w:rsidR="00654AD3" w:rsidRPr="00A71211" w:rsidRDefault="00654AD3" w:rsidP="00654AD3">
            <w:pPr>
              <w:rPr>
                <w:sz w:val="20"/>
                <w:szCs w:val="20"/>
              </w:rPr>
            </w:pPr>
            <w:r w:rsidRPr="00A71211">
              <w:rPr>
                <w:sz w:val="20"/>
                <w:szCs w:val="20"/>
              </w:rPr>
              <w:t>Cumplir con el considerando N° 4 de la RCA en lo relativo a alm</w:t>
            </w:r>
            <w:r w:rsidR="009914A2" w:rsidRPr="00A71211">
              <w:rPr>
                <w:sz w:val="20"/>
                <w:szCs w:val="20"/>
              </w:rPr>
              <w:t>a</w:t>
            </w:r>
            <w:r w:rsidRPr="00A71211">
              <w:rPr>
                <w:sz w:val="20"/>
                <w:szCs w:val="20"/>
              </w:rPr>
              <w:t>cenar transitoriamente de manera correcta los residuos peligrosos</w:t>
            </w:r>
          </w:p>
        </w:tc>
        <w:tc>
          <w:tcPr>
            <w:tcW w:w="742" w:type="pct"/>
          </w:tcPr>
          <w:p w14:paraId="233B7F30" w14:textId="77777777" w:rsidR="00654AD3" w:rsidRPr="00A71211" w:rsidRDefault="00654AD3" w:rsidP="00654AD3">
            <w:pPr>
              <w:rPr>
                <w:sz w:val="20"/>
                <w:szCs w:val="20"/>
              </w:rPr>
            </w:pPr>
            <w:r w:rsidRPr="00A71211">
              <w:rPr>
                <w:sz w:val="20"/>
                <w:szCs w:val="20"/>
              </w:rPr>
              <w:t>Llevar acabo un correcto almacenamiento temporal de los residuos peligrosos de toda la instalación, el que debe ser realizado en el patio de RESPEL</w:t>
            </w:r>
          </w:p>
          <w:p w14:paraId="1E179446" w14:textId="71E0E531" w:rsidR="00654AD3" w:rsidRPr="00A71211" w:rsidRDefault="00654AD3" w:rsidP="00654AD3">
            <w:pPr>
              <w:rPr>
                <w:sz w:val="20"/>
                <w:szCs w:val="20"/>
              </w:rPr>
            </w:pPr>
            <w:r w:rsidRPr="00A71211">
              <w:rPr>
                <w:sz w:val="20"/>
                <w:szCs w:val="20"/>
              </w:rPr>
              <w:t>(Todos los tambores de residuos peligrosos deben ser almacenados en el patio de residuos peligrosos)</w:t>
            </w:r>
          </w:p>
        </w:tc>
        <w:tc>
          <w:tcPr>
            <w:tcW w:w="692" w:type="pct"/>
          </w:tcPr>
          <w:p w14:paraId="35909C3D" w14:textId="0DB55AA8" w:rsidR="00654AD3" w:rsidRPr="00A71211" w:rsidRDefault="00654AD3" w:rsidP="00654AD3">
            <w:pPr>
              <w:rPr>
                <w:sz w:val="20"/>
                <w:szCs w:val="20"/>
              </w:rPr>
            </w:pPr>
            <w:r w:rsidRPr="00A71211">
              <w:rPr>
                <w:sz w:val="20"/>
                <w:szCs w:val="20"/>
              </w:rPr>
              <w:t>Esta acción fue ejecutada luego de la fiscalización. Sin embargo, se verificará la mantención del correcto almacenamiento temporal de los tambores de residuos peligrosos en el plazo de 5 días hábiles contados</w:t>
            </w:r>
          </w:p>
          <w:p w14:paraId="5A7A4352" w14:textId="469D7FC5" w:rsidR="00654AD3" w:rsidRPr="00A71211" w:rsidRDefault="00654AD3" w:rsidP="00654AD3">
            <w:pPr>
              <w:rPr>
                <w:sz w:val="20"/>
                <w:szCs w:val="20"/>
              </w:rPr>
            </w:pPr>
            <w:r w:rsidRPr="00A71211">
              <w:rPr>
                <w:sz w:val="20"/>
                <w:szCs w:val="20"/>
              </w:rPr>
              <w:t>desde la notificación de la aprobación del programa de cumplimiento</w:t>
            </w:r>
          </w:p>
        </w:tc>
        <w:tc>
          <w:tcPr>
            <w:tcW w:w="752" w:type="pct"/>
          </w:tcPr>
          <w:p w14:paraId="1F7581E6" w14:textId="77777777" w:rsidR="00654AD3" w:rsidRPr="00A71211" w:rsidRDefault="00654AD3" w:rsidP="0040306B">
            <w:pPr>
              <w:rPr>
                <w:sz w:val="20"/>
                <w:szCs w:val="20"/>
              </w:rPr>
            </w:pPr>
            <w:r w:rsidRPr="00A71211">
              <w:rPr>
                <w:sz w:val="20"/>
                <w:szCs w:val="20"/>
              </w:rPr>
              <w:t xml:space="preserve">Informe final que incluye: </w:t>
            </w:r>
          </w:p>
          <w:p w14:paraId="7A05179D" w14:textId="77777777" w:rsidR="00654AD3" w:rsidRPr="00A71211" w:rsidRDefault="00654AD3" w:rsidP="0040306B">
            <w:pPr>
              <w:rPr>
                <w:sz w:val="20"/>
                <w:szCs w:val="20"/>
              </w:rPr>
            </w:pPr>
            <w:r w:rsidRPr="00A71211">
              <w:rPr>
                <w:sz w:val="20"/>
                <w:szCs w:val="20"/>
              </w:rPr>
              <w:t xml:space="preserve">i)medidas realizadas; </w:t>
            </w:r>
          </w:p>
          <w:p w14:paraId="3067D1AE" w14:textId="77777777" w:rsidR="00654AD3" w:rsidRPr="00A71211" w:rsidRDefault="00654AD3" w:rsidP="0040306B">
            <w:pPr>
              <w:rPr>
                <w:sz w:val="20"/>
                <w:szCs w:val="20"/>
              </w:rPr>
            </w:pPr>
            <w:r w:rsidRPr="00A71211">
              <w:rPr>
                <w:sz w:val="20"/>
                <w:szCs w:val="20"/>
              </w:rPr>
              <w:t>ii)Copia del Registro; iii)</w:t>
            </w:r>
            <w:proofErr w:type="spellStart"/>
            <w:r w:rsidRPr="00A71211">
              <w:rPr>
                <w:sz w:val="20"/>
                <w:szCs w:val="20"/>
              </w:rPr>
              <w:t>Fotografias</w:t>
            </w:r>
            <w:proofErr w:type="spellEnd"/>
            <w:r w:rsidRPr="00A71211">
              <w:rPr>
                <w:sz w:val="20"/>
                <w:szCs w:val="20"/>
              </w:rPr>
              <w:t xml:space="preserve"> de los residuos registrados;</w:t>
            </w:r>
          </w:p>
          <w:p w14:paraId="19E3CC91" w14:textId="77777777" w:rsidR="00654AD3" w:rsidRPr="00A71211" w:rsidRDefault="00654AD3" w:rsidP="0040306B">
            <w:pPr>
              <w:rPr>
                <w:sz w:val="20"/>
                <w:szCs w:val="20"/>
              </w:rPr>
            </w:pPr>
            <w:r w:rsidRPr="00A71211">
              <w:rPr>
                <w:sz w:val="20"/>
                <w:szCs w:val="20"/>
              </w:rPr>
              <w:t>iv) Acta de Inspección Interna</w:t>
            </w:r>
          </w:p>
        </w:tc>
        <w:tc>
          <w:tcPr>
            <w:tcW w:w="1762" w:type="pct"/>
          </w:tcPr>
          <w:p w14:paraId="532B8DAC" w14:textId="4B8EE8E0" w:rsidR="00654AD3" w:rsidRPr="00A71211" w:rsidRDefault="00654AD3" w:rsidP="0040306B">
            <w:pPr>
              <w:rPr>
                <w:sz w:val="20"/>
                <w:szCs w:val="20"/>
              </w:rPr>
            </w:pPr>
            <w:r w:rsidRPr="00A71211">
              <w:rPr>
                <w:sz w:val="20"/>
                <w:szCs w:val="20"/>
              </w:rPr>
              <w:t xml:space="preserve">Del examen de información del informe del PDC denominado  </w:t>
            </w:r>
            <w:r w:rsidRPr="00A71211">
              <w:rPr>
                <w:i/>
                <w:sz w:val="20"/>
                <w:szCs w:val="20"/>
              </w:rPr>
              <w:t>“Informe Final Objetivos Específicos A.2, A.3, B.1, B.2, B.3, B.4 y C.2”</w:t>
            </w:r>
            <w:r w:rsidRPr="00A71211">
              <w:rPr>
                <w:sz w:val="20"/>
                <w:szCs w:val="20"/>
              </w:rPr>
              <w:t xml:space="preserve">  (Hoja N°18, A</w:t>
            </w:r>
            <w:r w:rsidR="000720A3" w:rsidRPr="00A71211">
              <w:rPr>
                <w:sz w:val="20"/>
                <w:szCs w:val="20"/>
              </w:rPr>
              <w:t>nexo 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B.3, el titular detalla las medidas realizadas respecto a disponer con lugares de almacenamiento transitorio para RESPEL, una fotografía georreferenciada (sin fecha) que muestra contenedor para residuos peligrosos</w:t>
            </w:r>
            <w:r w:rsidR="003015A8" w:rsidRPr="00A71211">
              <w:rPr>
                <w:sz w:val="20"/>
                <w:szCs w:val="20"/>
              </w:rPr>
              <w:t xml:space="preserve"> y su señalización</w:t>
            </w:r>
            <w:r w:rsidRPr="00A71211">
              <w:rPr>
                <w:sz w:val="20"/>
                <w:szCs w:val="20"/>
              </w:rPr>
              <w:t xml:space="preserve"> y acta de inspección interna  del titular respecto a lo señalado anteriormente. </w:t>
            </w:r>
          </w:p>
          <w:p w14:paraId="48E6E5C3" w14:textId="77777777" w:rsidR="00654AD3" w:rsidRPr="00A71211" w:rsidRDefault="00654AD3" w:rsidP="0040306B">
            <w:pPr>
              <w:rPr>
                <w:sz w:val="20"/>
                <w:szCs w:val="20"/>
              </w:rPr>
            </w:pPr>
          </w:p>
          <w:p w14:paraId="5D09415B" w14:textId="77777777" w:rsidR="00654AD3" w:rsidRPr="00A71211" w:rsidRDefault="00654AD3" w:rsidP="0040306B">
            <w:pPr>
              <w:rPr>
                <w:sz w:val="20"/>
                <w:szCs w:val="20"/>
              </w:rPr>
            </w:pPr>
          </w:p>
        </w:tc>
      </w:tr>
    </w:tbl>
    <w:p w14:paraId="23B1D283" w14:textId="77777777" w:rsidR="00C436CD" w:rsidRPr="00A71211" w:rsidRDefault="00C436CD" w:rsidP="00C436CD"/>
    <w:p w14:paraId="77E5BA69" w14:textId="77777777" w:rsidR="00C436CD" w:rsidRPr="00A71211" w:rsidRDefault="00C436CD" w:rsidP="00C436CD"/>
    <w:p w14:paraId="432D51A5" w14:textId="77777777" w:rsidR="00C436CD" w:rsidRPr="00A71211" w:rsidRDefault="00C436CD" w:rsidP="00C436CD"/>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F7731C" w:rsidRPr="00A71211" w14:paraId="136E8858" w14:textId="77777777" w:rsidTr="0040306B">
        <w:trPr>
          <w:trHeight w:val="687"/>
        </w:trPr>
        <w:tc>
          <w:tcPr>
            <w:tcW w:w="5000" w:type="pct"/>
            <w:gridSpan w:val="6"/>
            <w:shd w:val="clear" w:color="auto" w:fill="D9D9D9" w:themeFill="background1" w:themeFillShade="D9"/>
            <w:vAlign w:val="center"/>
          </w:tcPr>
          <w:p w14:paraId="1610DB1D" w14:textId="77777777" w:rsidR="00F7731C" w:rsidRPr="00A71211" w:rsidRDefault="00F7731C" w:rsidP="00F7731C">
            <w:pPr>
              <w:jc w:val="left"/>
              <w:rPr>
                <w:sz w:val="20"/>
                <w:szCs w:val="20"/>
              </w:rPr>
            </w:pPr>
            <w:r w:rsidRPr="00A71211">
              <w:rPr>
                <w:b/>
                <w:sz w:val="20"/>
                <w:szCs w:val="20"/>
              </w:rPr>
              <w:lastRenderedPageBreak/>
              <w:t>Objetivo Especifico B.4:</w:t>
            </w:r>
            <w:r w:rsidRPr="00A71211">
              <w:rPr>
                <w:sz w:val="20"/>
                <w:szCs w:val="20"/>
              </w:rPr>
              <w:t xml:space="preserve"> Cumplir satisfactoriamente con la Resolución de Calificación Ambiental N° 111/2007.</w:t>
            </w:r>
          </w:p>
          <w:p w14:paraId="6D3B3509" w14:textId="3D8C3A54" w:rsidR="00E1459B" w:rsidRPr="00A71211" w:rsidRDefault="00F1223A" w:rsidP="00F7731C">
            <w:pPr>
              <w:jc w:val="left"/>
              <w:rPr>
                <w:b/>
                <w:sz w:val="20"/>
                <w:szCs w:val="20"/>
              </w:rPr>
            </w:pPr>
            <w:r w:rsidRPr="00A71211">
              <w:rPr>
                <w:sz w:val="20"/>
                <w:szCs w:val="20"/>
              </w:rPr>
              <w:t>Adecuado manejo de RESPEL</w:t>
            </w:r>
          </w:p>
        </w:tc>
      </w:tr>
      <w:tr w:rsidR="00F7731C" w:rsidRPr="00A71211" w14:paraId="13FE4CE1" w14:textId="77777777" w:rsidTr="0040306B">
        <w:tc>
          <w:tcPr>
            <w:tcW w:w="211" w:type="pct"/>
            <w:shd w:val="clear" w:color="auto" w:fill="D9D9D9" w:themeFill="background1" w:themeFillShade="D9"/>
            <w:vAlign w:val="center"/>
          </w:tcPr>
          <w:p w14:paraId="12714501" w14:textId="77777777" w:rsidR="00F7731C" w:rsidRPr="00A71211" w:rsidRDefault="00F7731C" w:rsidP="0040306B">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1E70F136" w14:textId="77777777" w:rsidR="00F7731C" w:rsidRPr="00A71211" w:rsidRDefault="00F7731C" w:rsidP="0040306B">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6DE260C8" w14:textId="77777777" w:rsidR="00F7731C" w:rsidRPr="00A71211" w:rsidRDefault="00F7731C" w:rsidP="0040306B">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20A7D364" w14:textId="77777777" w:rsidR="00F7731C" w:rsidRPr="00A71211" w:rsidRDefault="00F7731C" w:rsidP="0040306B">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61656B2F" w14:textId="77777777" w:rsidR="00F7731C" w:rsidRPr="00A71211" w:rsidRDefault="00F7731C" w:rsidP="0040306B">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0ACDCB56" w14:textId="77777777" w:rsidR="00F7731C" w:rsidRPr="00A71211" w:rsidRDefault="00F7731C" w:rsidP="0040306B">
            <w:pPr>
              <w:jc w:val="center"/>
              <w:rPr>
                <w:b/>
                <w:sz w:val="20"/>
                <w:szCs w:val="20"/>
              </w:rPr>
            </w:pPr>
            <w:r w:rsidRPr="00A71211">
              <w:rPr>
                <w:b/>
                <w:sz w:val="20"/>
                <w:szCs w:val="20"/>
              </w:rPr>
              <w:t>Estado de la Verificación</w:t>
            </w:r>
          </w:p>
        </w:tc>
      </w:tr>
      <w:tr w:rsidR="00F7731C" w:rsidRPr="00A71211" w14:paraId="4C5C9E41" w14:textId="77777777" w:rsidTr="0040306B">
        <w:trPr>
          <w:trHeight w:val="556"/>
        </w:trPr>
        <w:tc>
          <w:tcPr>
            <w:tcW w:w="211" w:type="pct"/>
          </w:tcPr>
          <w:p w14:paraId="1DD814C7" w14:textId="0D88A636" w:rsidR="00F7731C" w:rsidRPr="00A71211" w:rsidRDefault="00680C20" w:rsidP="0040306B">
            <w:pPr>
              <w:rPr>
                <w:sz w:val="20"/>
                <w:szCs w:val="20"/>
              </w:rPr>
            </w:pPr>
            <w:r w:rsidRPr="00A71211">
              <w:rPr>
                <w:sz w:val="20"/>
                <w:szCs w:val="20"/>
              </w:rPr>
              <w:t>8</w:t>
            </w:r>
          </w:p>
        </w:tc>
        <w:tc>
          <w:tcPr>
            <w:tcW w:w="841" w:type="pct"/>
          </w:tcPr>
          <w:p w14:paraId="05A1E340" w14:textId="21D7343D" w:rsidR="00F7731C" w:rsidRPr="00A71211" w:rsidRDefault="00F7731C" w:rsidP="00F7731C">
            <w:pPr>
              <w:rPr>
                <w:sz w:val="20"/>
                <w:szCs w:val="20"/>
              </w:rPr>
            </w:pPr>
            <w:r w:rsidRPr="00A71211">
              <w:rPr>
                <w:sz w:val="20"/>
                <w:szCs w:val="20"/>
              </w:rPr>
              <w:t>Cumplir con el considerando N° 4 de la RCA en lo relativo a la disposición temporal de residuos peligrosos</w:t>
            </w:r>
          </w:p>
        </w:tc>
        <w:tc>
          <w:tcPr>
            <w:tcW w:w="742" w:type="pct"/>
          </w:tcPr>
          <w:p w14:paraId="0C520C61" w14:textId="40797A2F" w:rsidR="00F7731C" w:rsidRPr="00A71211" w:rsidRDefault="00F7731C" w:rsidP="00F7731C">
            <w:pPr>
              <w:rPr>
                <w:sz w:val="20"/>
                <w:szCs w:val="20"/>
              </w:rPr>
            </w:pPr>
            <w:r w:rsidRPr="00A71211">
              <w:rPr>
                <w:sz w:val="20"/>
                <w:szCs w:val="20"/>
              </w:rPr>
              <w:t xml:space="preserve">Llevar acabo un correcto almacenamiento temporal de los tubos </w:t>
            </w:r>
            <w:proofErr w:type="spellStart"/>
            <w:r w:rsidRPr="00A71211">
              <w:rPr>
                <w:sz w:val="20"/>
                <w:szCs w:val="20"/>
              </w:rPr>
              <w:t>fluorecentes</w:t>
            </w:r>
            <w:proofErr w:type="spellEnd"/>
            <w:r w:rsidRPr="00A71211">
              <w:rPr>
                <w:sz w:val="20"/>
                <w:szCs w:val="20"/>
              </w:rPr>
              <w:t>, el que debe ser realizado en el patio de RESPEL</w:t>
            </w:r>
          </w:p>
        </w:tc>
        <w:tc>
          <w:tcPr>
            <w:tcW w:w="692" w:type="pct"/>
          </w:tcPr>
          <w:p w14:paraId="325654FD" w14:textId="1F0F13F3" w:rsidR="00F7731C" w:rsidRPr="00A71211" w:rsidRDefault="00F7731C" w:rsidP="00F7731C">
            <w:pPr>
              <w:rPr>
                <w:sz w:val="20"/>
                <w:szCs w:val="20"/>
              </w:rPr>
            </w:pPr>
            <w:r w:rsidRPr="00A71211">
              <w:rPr>
                <w:sz w:val="20"/>
                <w:szCs w:val="20"/>
              </w:rPr>
              <w:t>Esta acción fue ejecutada luego de la fiscalización. Sin embargo, se verificará la mantención del correcto almacenamiento temporal de los tubos fluorescentes en el plazo de 5 días hábiles contados desde la notificación de la aprobación del programa de cumplimiento</w:t>
            </w:r>
          </w:p>
        </w:tc>
        <w:tc>
          <w:tcPr>
            <w:tcW w:w="752" w:type="pct"/>
          </w:tcPr>
          <w:p w14:paraId="23C5994A" w14:textId="77777777" w:rsidR="00EA2AE3" w:rsidRPr="00A71211" w:rsidRDefault="00EA2AE3" w:rsidP="00EA2AE3">
            <w:pPr>
              <w:rPr>
                <w:sz w:val="20"/>
                <w:szCs w:val="20"/>
              </w:rPr>
            </w:pPr>
            <w:r w:rsidRPr="00A71211">
              <w:rPr>
                <w:sz w:val="20"/>
                <w:szCs w:val="20"/>
              </w:rPr>
              <w:t>Informe final que incluye:</w:t>
            </w:r>
          </w:p>
          <w:p w14:paraId="062C8BBB" w14:textId="77777777" w:rsidR="00EA2AE3" w:rsidRPr="00A71211" w:rsidRDefault="00EA2AE3" w:rsidP="00EA2AE3">
            <w:pPr>
              <w:rPr>
                <w:sz w:val="20"/>
                <w:szCs w:val="20"/>
              </w:rPr>
            </w:pPr>
            <w:r w:rsidRPr="00A71211">
              <w:rPr>
                <w:sz w:val="20"/>
                <w:szCs w:val="20"/>
              </w:rPr>
              <w:t xml:space="preserve"> i) medidas realizadas; ii) </w:t>
            </w:r>
            <w:proofErr w:type="spellStart"/>
            <w:r w:rsidRPr="00A71211">
              <w:rPr>
                <w:sz w:val="20"/>
                <w:szCs w:val="20"/>
              </w:rPr>
              <w:t>Fotografias</w:t>
            </w:r>
            <w:proofErr w:type="spellEnd"/>
            <w:r w:rsidRPr="00A71211">
              <w:rPr>
                <w:sz w:val="20"/>
                <w:szCs w:val="20"/>
              </w:rPr>
              <w:t xml:space="preserve"> de los tubos </w:t>
            </w:r>
            <w:proofErr w:type="spellStart"/>
            <w:r w:rsidRPr="00A71211">
              <w:rPr>
                <w:sz w:val="20"/>
                <w:szCs w:val="20"/>
              </w:rPr>
              <w:t>fluorecentes</w:t>
            </w:r>
            <w:proofErr w:type="spellEnd"/>
            <w:r w:rsidRPr="00A71211">
              <w:rPr>
                <w:sz w:val="20"/>
                <w:szCs w:val="20"/>
              </w:rPr>
              <w:t xml:space="preserve"> depositados si éstos existieren;</w:t>
            </w:r>
          </w:p>
          <w:p w14:paraId="56E71494" w14:textId="393C4B29" w:rsidR="00F7731C" w:rsidRPr="00A71211" w:rsidRDefault="00EA2AE3" w:rsidP="00EA2AE3">
            <w:pPr>
              <w:rPr>
                <w:sz w:val="20"/>
                <w:szCs w:val="20"/>
              </w:rPr>
            </w:pPr>
            <w:r w:rsidRPr="00A71211">
              <w:rPr>
                <w:sz w:val="20"/>
                <w:szCs w:val="20"/>
              </w:rPr>
              <w:t>iii) Acta de Inspección Interna respecto del estatus del almacenamiento de los residuos peligrosos en el patio de RESPEL</w:t>
            </w:r>
          </w:p>
        </w:tc>
        <w:tc>
          <w:tcPr>
            <w:tcW w:w="1762" w:type="pct"/>
          </w:tcPr>
          <w:p w14:paraId="7A0D6381" w14:textId="0ABB3026" w:rsidR="00F7731C" w:rsidRPr="00A71211" w:rsidRDefault="00F7731C" w:rsidP="0040306B">
            <w:pPr>
              <w:rPr>
                <w:sz w:val="20"/>
                <w:szCs w:val="20"/>
              </w:rPr>
            </w:pPr>
            <w:r w:rsidRPr="00A71211">
              <w:rPr>
                <w:sz w:val="20"/>
                <w:szCs w:val="20"/>
              </w:rPr>
              <w:t xml:space="preserve">Del examen de información del informe del PDC denominado  </w:t>
            </w:r>
            <w:r w:rsidRPr="00A71211">
              <w:rPr>
                <w:i/>
                <w:sz w:val="20"/>
                <w:szCs w:val="20"/>
              </w:rPr>
              <w:t>“Informe Final Objetivos Específicos A.2, A.3, B.1, B.2, B.3, B.4 y C.2”</w:t>
            </w:r>
            <w:r w:rsidRPr="00A71211">
              <w:rPr>
                <w:sz w:val="20"/>
                <w:szCs w:val="20"/>
              </w:rPr>
              <w:t xml:space="preserve">  (Hoja N°</w:t>
            </w:r>
            <w:r w:rsidR="00EA2AE3" w:rsidRPr="00A71211">
              <w:rPr>
                <w:sz w:val="20"/>
                <w:szCs w:val="20"/>
              </w:rPr>
              <w:t>23</w:t>
            </w:r>
            <w:r w:rsidRPr="00A71211">
              <w:rPr>
                <w:sz w:val="20"/>
                <w:szCs w:val="20"/>
              </w:rPr>
              <w:t>, A</w:t>
            </w:r>
            <w:r w:rsidR="000720A3" w:rsidRPr="00A71211">
              <w:rPr>
                <w:sz w:val="20"/>
                <w:szCs w:val="20"/>
              </w:rPr>
              <w:t>nexo 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B.</w:t>
            </w:r>
            <w:r w:rsidR="00EA2AE3" w:rsidRPr="00A71211">
              <w:rPr>
                <w:sz w:val="20"/>
                <w:szCs w:val="20"/>
              </w:rPr>
              <w:t>4</w:t>
            </w:r>
            <w:r w:rsidRPr="00A71211">
              <w:rPr>
                <w:sz w:val="20"/>
                <w:szCs w:val="20"/>
              </w:rPr>
              <w:t xml:space="preserve">, el titular detalla las medidas realizadas respecto a disponer </w:t>
            </w:r>
            <w:r w:rsidR="00EA2AE3" w:rsidRPr="00A71211">
              <w:rPr>
                <w:sz w:val="20"/>
                <w:szCs w:val="20"/>
              </w:rPr>
              <w:t xml:space="preserve">los tubos fluorescentes en patio de RESPEL en contenedor, </w:t>
            </w:r>
            <w:r w:rsidRPr="00A71211">
              <w:rPr>
                <w:sz w:val="20"/>
                <w:szCs w:val="20"/>
              </w:rPr>
              <w:t xml:space="preserve">una fotografía georreferenciada (sin fecha) </w:t>
            </w:r>
            <w:r w:rsidR="00EA2AE3" w:rsidRPr="00A71211">
              <w:rPr>
                <w:sz w:val="20"/>
                <w:szCs w:val="20"/>
              </w:rPr>
              <w:t xml:space="preserve">de vista general del patio de RESPEL, sin detalles, </w:t>
            </w:r>
            <w:r w:rsidRPr="00A71211">
              <w:rPr>
                <w:sz w:val="20"/>
                <w:szCs w:val="20"/>
              </w:rPr>
              <w:t>que</w:t>
            </w:r>
            <w:r w:rsidR="00EA2AE3" w:rsidRPr="00A71211">
              <w:rPr>
                <w:sz w:val="20"/>
                <w:szCs w:val="20"/>
              </w:rPr>
              <w:t xml:space="preserve"> de acuerdo al titular </w:t>
            </w:r>
            <w:r w:rsidRPr="00A71211">
              <w:rPr>
                <w:sz w:val="20"/>
                <w:szCs w:val="20"/>
              </w:rPr>
              <w:t xml:space="preserve">muestra contenedor para residuos </w:t>
            </w:r>
            <w:r w:rsidR="00EA2AE3" w:rsidRPr="00A71211">
              <w:rPr>
                <w:sz w:val="20"/>
                <w:szCs w:val="20"/>
              </w:rPr>
              <w:t xml:space="preserve">de tubos fluorescentes </w:t>
            </w:r>
            <w:r w:rsidRPr="00A71211">
              <w:rPr>
                <w:sz w:val="20"/>
                <w:szCs w:val="20"/>
              </w:rPr>
              <w:t xml:space="preserve"> y acta de inspección interna  del titular respecto a lo señalado anteriormente. </w:t>
            </w:r>
          </w:p>
          <w:p w14:paraId="6EAF41B9" w14:textId="77777777" w:rsidR="00F7731C" w:rsidRPr="00A71211" w:rsidRDefault="00F7731C" w:rsidP="0040306B">
            <w:pPr>
              <w:rPr>
                <w:sz w:val="20"/>
                <w:szCs w:val="20"/>
              </w:rPr>
            </w:pPr>
          </w:p>
          <w:p w14:paraId="54794BC5" w14:textId="77777777" w:rsidR="00F7731C" w:rsidRPr="00A71211" w:rsidRDefault="00F7731C" w:rsidP="0040306B">
            <w:pPr>
              <w:rPr>
                <w:sz w:val="20"/>
                <w:szCs w:val="20"/>
              </w:rPr>
            </w:pPr>
          </w:p>
        </w:tc>
      </w:tr>
    </w:tbl>
    <w:p w14:paraId="3CA1F864" w14:textId="605C822A" w:rsidR="00C436CD" w:rsidRPr="00A71211" w:rsidRDefault="00C436CD" w:rsidP="00C436CD"/>
    <w:p w14:paraId="2CC2D8D0" w14:textId="77777777" w:rsidR="00C436CD" w:rsidRPr="00A71211" w:rsidRDefault="00C436CD" w:rsidP="00C436CD"/>
    <w:p w14:paraId="4A047E27" w14:textId="77777777" w:rsidR="00C436CD" w:rsidRPr="00A71211" w:rsidRDefault="00C436CD" w:rsidP="00C436CD"/>
    <w:p w14:paraId="296868CC" w14:textId="77777777" w:rsidR="00C436CD" w:rsidRPr="00A71211" w:rsidRDefault="00C436CD" w:rsidP="00C436CD"/>
    <w:p w14:paraId="7ED84FA9" w14:textId="77777777" w:rsidR="00C436CD" w:rsidRPr="00A71211" w:rsidRDefault="00C436CD" w:rsidP="00C436CD"/>
    <w:p w14:paraId="4B74F583" w14:textId="77777777" w:rsidR="00C436CD" w:rsidRPr="00A71211" w:rsidRDefault="00C436CD" w:rsidP="00C436CD"/>
    <w:p w14:paraId="50466E35" w14:textId="77777777" w:rsidR="00244FEA" w:rsidRPr="00A71211" w:rsidRDefault="00244FEA" w:rsidP="00C436CD"/>
    <w:p w14:paraId="38FEB721" w14:textId="77777777" w:rsidR="00244FEA" w:rsidRPr="00A71211" w:rsidRDefault="00244FEA" w:rsidP="00C436CD"/>
    <w:p w14:paraId="1EC43898" w14:textId="77777777" w:rsidR="00244FEA" w:rsidRPr="00A71211" w:rsidRDefault="00244FEA" w:rsidP="00C436CD"/>
    <w:p w14:paraId="68BBDD42" w14:textId="77777777" w:rsidR="00244FEA" w:rsidRPr="00A71211" w:rsidRDefault="00244FEA" w:rsidP="00C436CD"/>
    <w:p w14:paraId="0A24161B" w14:textId="77777777" w:rsidR="00244FEA" w:rsidRPr="00A71211" w:rsidRDefault="00244FEA" w:rsidP="00C436CD"/>
    <w:p w14:paraId="2570B738" w14:textId="77777777" w:rsidR="00244FEA" w:rsidRPr="00A71211" w:rsidRDefault="00244FEA" w:rsidP="00C436CD"/>
    <w:p w14:paraId="60FB8AD0" w14:textId="77777777" w:rsidR="00C436CD" w:rsidRPr="00A71211" w:rsidRDefault="00C436CD" w:rsidP="00C436CD"/>
    <w:p w14:paraId="2D0940CE" w14:textId="77777777" w:rsidR="00C436CD" w:rsidRPr="00A71211" w:rsidRDefault="00C436CD" w:rsidP="00C436CD"/>
    <w:p w14:paraId="258930A7" w14:textId="77777777" w:rsidR="00C436CD" w:rsidRPr="00A71211" w:rsidRDefault="00C436CD" w:rsidP="00C436CD"/>
    <w:p w14:paraId="1B1C48A4" w14:textId="77777777" w:rsidR="00C436CD" w:rsidRPr="00A71211" w:rsidRDefault="00C436CD" w:rsidP="00C436CD"/>
    <w:p w14:paraId="5AB8FBD8" w14:textId="77777777" w:rsidR="00396E35" w:rsidRPr="00A71211" w:rsidRDefault="00C436CD" w:rsidP="00C436CD">
      <w:pPr>
        <w:pStyle w:val="Ttulo2"/>
      </w:pPr>
      <w:bookmarkStart w:id="59" w:name="_Toc433103455"/>
      <w:r w:rsidRPr="00A71211">
        <w:lastRenderedPageBreak/>
        <w:t>Cumplir satisfactoriamente con la Resolución de Cal</w:t>
      </w:r>
      <w:r w:rsidR="00396E35" w:rsidRPr="00A71211">
        <w:t>ificación Ambiental N° 111/2007.</w:t>
      </w:r>
      <w:bookmarkEnd w:id="59"/>
    </w:p>
    <w:p w14:paraId="72B8A962" w14:textId="345E23D4" w:rsidR="00C436CD" w:rsidRPr="00A71211" w:rsidRDefault="00244FEA" w:rsidP="00396E35">
      <w:pPr>
        <w:pStyle w:val="Ttulo2"/>
        <w:numPr>
          <w:ilvl w:val="0"/>
          <w:numId w:val="0"/>
        </w:numPr>
        <w:ind w:left="567"/>
      </w:pPr>
      <w:bookmarkStart w:id="60" w:name="_Toc433103456"/>
      <w:r w:rsidRPr="00A71211">
        <w:t>Á</w:t>
      </w:r>
      <w:r w:rsidR="00C436CD" w:rsidRPr="00A71211">
        <w:t xml:space="preserve">rea de salvataje de </w:t>
      </w:r>
      <w:r w:rsidRPr="00A71211">
        <w:t>Residuos Industriales No Peligrosos</w:t>
      </w:r>
      <w:r w:rsidR="00C436CD" w:rsidRPr="00A71211">
        <w:t>.</w:t>
      </w:r>
      <w:bookmarkEnd w:id="60"/>
    </w:p>
    <w:p w14:paraId="3E8CED72" w14:textId="77777777" w:rsidR="00C436CD" w:rsidRPr="00A71211" w:rsidRDefault="00C436CD" w:rsidP="00A83D8B"/>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244FEA" w:rsidRPr="00A71211" w14:paraId="60E4EDD8" w14:textId="77777777" w:rsidTr="0040306B">
        <w:trPr>
          <w:trHeight w:val="687"/>
        </w:trPr>
        <w:tc>
          <w:tcPr>
            <w:tcW w:w="5000" w:type="pct"/>
            <w:gridSpan w:val="6"/>
            <w:shd w:val="clear" w:color="auto" w:fill="D9D9D9" w:themeFill="background1" w:themeFillShade="D9"/>
            <w:vAlign w:val="center"/>
          </w:tcPr>
          <w:p w14:paraId="72EEC439" w14:textId="19D52C7A" w:rsidR="00244FEA" w:rsidRPr="00A71211" w:rsidRDefault="00244FEA" w:rsidP="0040306B">
            <w:pPr>
              <w:jc w:val="left"/>
              <w:rPr>
                <w:sz w:val="20"/>
                <w:szCs w:val="20"/>
              </w:rPr>
            </w:pPr>
            <w:r w:rsidRPr="00A71211">
              <w:rPr>
                <w:b/>
                <w:sz w:val="20"/>
                <w:szCs w:val="20"/>
              </w:rPr>
              <w:t>Objetivo Especifico C.1:</w:t>
            </w:r>
            <w:r w:rsidRPr="00A71211">
              <w:rPr>
                <w:sz w:val="20"/>
                <w:szCs w:val="20"/>
              </w:rPr>
              <w:t xml:space="preserve"> Cumplir satisfactoriamente con la Resolución de Calificación Ambiental N° 111/2007.</w:t>
            </w:r>
          </w:p>
          <w:p w14:paraId="4CEAA5BC" w14:textId="27877CAA" w:rsidR="00244FEA" w:rsidRPr="00A71211" w:rsidRDefault="00244FEA" w:rsidP="0040306B">
            <w:pPr>
              <w:jc w:val="left"/>
              <w:rPr>
                <w:sz w:val="20"/>
                <w:szCs w:val="20"/>
              </w:rPr>
            </w:pPr>
            <w:r w:rsidRPr="00A71211">
              <w:rPr>
                <w:sz w:val="20"/>
                <w:szCs w:val="20"/>
              </w:rPr>
              <w:t>Manejo de aguas lluvias sector patio de salvaje Residuos Industriales No Peligrosos</w:t>
            </w:r>
          </w:p>
        </w:tc>
      </w:tr>
      <w:tr w:rsidR="00244FEA" w:rsidRPr="00A71211" w14:paraId="45E47DD0" w14:textId="77777777" w:rsidTr="0040306B">
        <w:tc>
          <w:tcPr>
            <w:tcW w:w="211" w:type="pct"/>
            <w:shd w:val="clear" w:color="auto" w:fill="D9D9D9" w:themeFill="background1" w:themeFillShade="D9"/>
            <w:vAlign w:val="center"/>
          </w:tcPr>
          <w:p w14:paraId="49855B6C" w14:textId="77777777" w:rsidR="00244FEA" w:rsidRPr="00A71211" w:rsidRDefault="00244FEA" w:rsidP="0040306B">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1C1123EA" w14:textId="77777777" w:rsidR="00244FEA" w:rsidRPr="00A71211" w:rsidRDefault="00244FEA" w:rsidP="0040306B">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589B8E24" w14:textId="77777777" w:rsidR="00244FEA" w:rsidRPr="00A71211" w:rsidRDefault="00244FEA" w:rsidP="0040306B">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62A8D584" w14:textId="77777777" w:rsidR="00244FEA" w:rsidRPr="00A71211" w:rsidRDefault="00244FEA" w:rsidP="0040306B">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02140C03" w14:textId="77777777" w:rsidR="00244FEA" w:rsidRPr="00A71211" w:rsidRDefault="00244FEA" w:rsidP="0040306B">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561D8783" w14:textId="77777777" w:rsidR="00244FEA" w:rsidRPr="00A71211" w:rsidRDefault="00244FEA" w:rsidP="0040306B">
            <w:pPr>
              <w:jc w:val="center"/>
              <w:rPr>
                <w:b/>
                <w:sz w:val="20"/>
                <w:szCs w:val="20"/>
              </w:rPr>
            </w:pPr>
            <w:r w:rsidRPr="00A71211">
              <w:rPr>
                <w:b/>
                <w:sz w:val="20"/>
                <w:szCs w:val="20"/>
              </w:rPr>
              <w:t>Estado de la Verificación</w:t>
            </w:r>
          </w:p>
        </w:tc>
      </w:tr>
      <w:tr w:rsidR="00244FEA" w:rsidRPr="00A71211" w14:paraId="4611FE57" w14:textId="77777777" w:rsidTr="0040306B">
        <w:trPr>
          <w:trHeight w:val="556"/>
        </w:trPr>
        <w:tc>
          <w:tcPr>
            <w:tcW w:w="211" w:type="pct"/>
          </w:tcPr>
          <w:p w14:paraId="69BB8182" w14:textId="4E5D2F1F" w:rsidR="00244FEA" w:rsidRPr="00A71211" w:rsidRDefault="00680C20" w:rsidP="0040306B">
            <w:pPr>
              <w:rPr>
                <w:sz w:val="20"/>
                <w:szCs w:val="20"/>
              </w:rPr>
            </w:pPr>
            <w:r w:rsidRPr="00A71211">
              <w:rPr>
                <w:sz w:val="20"/>
                <w:szCs w:val="20"/>
              </w:rPr>
              <w:t>9</w:t>
            </w:r>
          </w:p>
        </w:tc>
        <w:tc>
          <w:tcPr>
            <w:tcW w:w="841" w:type="pct"/>
          </w:tcPr>
          <w:p w14:paraId="5964361C" w14:textId="246A1AC9" w:rsidR="00244FEA" w:rsidRPr="00A71211" w:rsidRDefault="002E15C0" w:rsidP="002E15C0">
            <w:pPr>
              <w:rPr>
                <w:sz w:val="20"/>
                <w:szCs w:val="20"/>
              </w:rPr>
            </w:pPr>
            <w:r w:rsidRPr="00A71211">
              <w:rPr>
                <w:sz w:val="20"/>
                <w:szCs w:val="20"/>
              </w:rPr>
              <w:t xml:space="preserve">Implementar canal perimetral de </w:t>
            </w:r>
            <w:proofErr w:type="spellStart"/>
            <w:r w:rsidRPr="00A71211">
              <w:rPr>
                <w:sz w:val="20"/>
                <w:szCs w:val="20"/>
              </w:rPr>
              <w:t>desvio</w:t>
            </w:r>
            <w:proofErr w:type="spellEnd"/>
            <w:r w:rsidRPr="00A71211">
              <w:rPr>
                <w:sz w:val="20"/>
                <w:szCs w:val="20"/>
              </w:rPr>
              <w:t xml:space="preserve"> de aguas lluvias en el patio de salvataje de sitio de residuos industriales no peligrosos asimilables a </w:t>
            </w:r>
            <w:proofErr w:type="spellStart"/>
            <w:r w:rsidRPr="00A71211">
              <w:rPr>
                <w:sz w:val="20"/>
                <w:szCs w:val="20"/>
              </w:rPr>
              <w:t>domesticos</w:t>
            </w:r>
            <w:proofErr w:type="spellEnd"/>
          </w:p>
        </w:tc>
        <w:tc>
          <w:tcPr>
            <w:tcW w:w="742" w:type="pct"/>
          </w:tcPr>
          <w:p w14:paraId="35E6F8AC" w14:textId="2AD7F130" w:rsidR="002E15C0" w:rsidRPr="00A71211" w:rsidRDefault="002E15C0" w:rsidP="002E15C0">
            <w:pPr>
              <w:rPr>
                <w:sz w:val="20"/>
                <w:szCs w:val="20"/>
              </w:rPr>
            </w:pPr>
            <w:r w:rsidRPr="00A71211">
              <w:rPr>
                <w:sz w:val="20"/>
                <w:szCs w:val="20"/>
              </w:rPr>
              <w:t xml:space="preserve">Construcción canal perimetral de </w:t>
            </w:r>
            <w:proofErr w:type="spellStart"/>
            <w:r w:rsidRPr="00A71211">
              <w:rPr>
                <w:sz w:val="20"/>
                <w:szCs w:val="20"/>
              </w:rPr>
              <w:t>desvio</w:t>
            </w:r>
            <w:proofErr w:type="spellEnd"/>
          </w:p>
          <w:p w14:paraId="747CC0DC" w14:textId="78DEA24B" w:rsidR="00244FEA" w:rsidRPr="00A71211" w:rsidRDefault="002E15C0" w:rsidP="002E15C0">
            <w:pPr>
              <w:rPr>
                <w:sz w:val="20"/>
                <w:szCs w:val="20"/>
              </w:rPr>
            </w:pPr>
            <w:r w:rsidRPr="00A71211">
              <w:rPr>
                <w:sz w:val="20"/>
                <w:szCs w:val="20"/>
              </w:rPr>
              <w:t>de aguas lluvias</w:t>
            </w:r>
          </w:p>
        </w:tc>
        <w:tc>
          <w:tcPr>
            <w:tcW w:w="692" w:type="pct"/>
          </w:tcPr>
          <w:p w14:paraId="70FFBF51" w14:textId="4902AC59" w:rsidR="00244FEA" w:rsidRPr="00A71211" w:rsidRDefault="002E15C0" w:rsidP="002E15C0">
            <w:pPr>
              <w:rPr>
                <w:sz w:val="20"/>
                <w:szCs w:val="20"/>
              </w:rPr>
            </w:pPr>
            <w:r w:rsidRPr="00A71211">
              <w:rPr>
                <w:sz w:val="20"/>
                <w:szCs w:val="20"/>
              </w:rPr>
              <w:t>60 días hábiles contados desde la notificación de la aprobación del programa de cumplimiento</w:t>
            </w:r>
          </w:p>
        </w:tc>
        <w:tc>
          <w:tcPr>
            <w:tcW w:w="752" w:type="pct"/>
          </w:tcPr>
          <w:p w14:paraId="1E5B68F5" w14:textId="7F21D26E" w:rsidR="00244FEA" w:rsidRPr="00A71211" w:rsidRDefault="002E15C0" w:rsidP="002E15C0">
            <w:pPr>
              <w:rPr>
                <w:sz w:val="20"/>
                <w:szCs w:val="20"/>
              </w:rPr>
            </w:pPr>
            <w:r w:rsidRPr="00A71211">
              <w:rPr>
                <w:sz w:val="20"/>
                <w:szCs w:val="20"/>
              </w:rPr>
              <w:t xml:space="preserve">Informe final Recepción de Obras que incluye set </w:t>
            </w:r>
            <w:proofErr w:type="spellStart"/>
            <w:r w:rsidRPr="00A71211">
              <w:rPr>
                <w:sz w:val="20"/>
                <w:szCs w:val="20"/>
              </w:rPr>
              <w:t>fotografico</w:t>
            </w:r>
            <w:proofErr w:type="spellEnd"/>
          </w:p>
        </w:tc>
        <w:tc>
          <w:tcPr>
            <w:tcW w:w="1762" w:type="pct"/>
          </w:tcPr>
          <w:p w14:paraId="404C3174" w14:textId="1F75646D" w:rsidR="00CC5B24" w:rsidRPr="00A71211" w:rsidRDefault="002E15C0" w:rsidP="00627711">
            <w:pPr>
              <w:rPr>
                <w:sz w:val="20"/>
                <w:szCs w:val="20"/>
              </w:rPr>
            </w:pPr>
            <w:r w:rsidRPr="00A71211">
              <w:rPr>
                <w:sz w:val="20"/>
                <w:szCs w:val="20"/>
              </w:rPr>
              <w:t xml:space="preserve">Del examen de información del informe del PDC denominado </w:t>
            </w:r>
            <w:r w:rsidRPr="00A71211">
              <w:rPr>
                <w:i/>
                <w:sz w:val="20"/>
                <w:szCs w:val="20"/>
              </w:rPr>
              <w:t>“Construcción canal perimetral de desvío de aguas lluvias”</w:t>
            </w:r>
            <w:r w:rsidRPr="00A71211">
              <w:rPr>
                <w:sz w:val="20"/>
                <w:szCs w:val="20"/>
              </w:rPr>
              <w:t xml:space="preserve"> (Anexo </w:t>
            </w:r>
            <w:r w:rsidR="000720A3" w:rsidRPr="00A71211">
              <w:rPr>
                <w:sz w:val="20"/>
                <w:szCs w:val="20"/>
              </w:rPr>
              <w:t>5</w:t>
            </w:r>
            <w:r w:rsidRPr="00A71211">
              <w:rPr>
                <w:sz w:val="20"/>
                <w:szCs w:val="20"/>
              </w:rPr>
              <w:t xml:space="preserve">), remitido por el titular con fecha 28 de mayo de 2014, respecto al objetivo </w:t>
            </w:r>
            <w:proofErr w:type="spellStart"/>
            <w:r w:rsidRPr="00A71211">
              <w:rPr>
                <w:sz w:val="20"/>
                <w:szCs w:val="20"/>
              </w:rPr>
              <w:t>especifico</w:t>
            </w:r>
            <w:proofErr w:type="spellEnd"/>
            <w:r w:rsidRPr="00A71211">
              <w:rPr>
                <w:sz w:val="20"/>
                <w:szCs w:val="20"/>
              </w:rPr>
              <w:t xml:space="preserve"> C.1, el titular informó</w:t>
            </w:r>
            <w:r w:rsidR="00D2446E" w:rsidRPr="00A71211">
              <w:rPr>
                <w:sz w:val="20"/>
                <w:szCs w:val="20"/>
              </w:rPr>
              <w:t xml:space="preserve"> que las obras de canalización de aguas lluvias fueron realizadas entre el 12 y 13 de abril de 2014, de acuerdo a las especificaciones técnicas de del estudio realizado por la Empresa Consultora GTD</w:t>
            </w:r>
            <w:r w:rsidR="001E2DBF" w:rsidRPr="00A71211">
              <w:rPr>
                <w:sz w:val="20"/>
                <w:szCs w:val="20"/>
              </w:rPr>
              <w:t xml:space="preserve"> (Evaluación hidrológica, , estimación caudal e </w:t>
            </w:r>
            <w:proofErr w:type="spellStart"/>
            <w:r w:rsidR="001E2DBF" w:rsidRPr="00A71211">
              <w:rPr>
                <w:sz w:val="20"/>
                <w:szCs w:val="20"/>
              </w:rPr>
              <w:t>Ingenieria</w:t>
            </w:r>
            <w:proofErr w:type="spellEnd"/>
            <w:r w:rsidR="001E2DBF" w:rsidRPr="00A71211">
              <w:rPr>
                <w:sz w:val="20"/>
                <w:szCs w:val="20"/>
              </w:rPr>
              <w:t xml:space="preserve"> y diseño canal perimetral)</w:t>
            </w:r>
            <w:r w:rsidR="00D2446E" w:rsidRPr="00A71211">
              <w:rPr>
                <w:sz w:val="20"/>
                <w:szCs w:val="20"/>
              </w:rPr>
              <w:t>, anexando un registro fotográfico (sin fecha) de las obras e informe de recepción final de las mismas de fecha 28 de abril de 2014</w:t>
            </w:r>
            <w:r w:rsidR="00CC5B24" w:rsidRPr="00A71211">
              <w:rPr>
                <w:sz w:val="20"/>
                <w:szCs w:val="20"/>
              </w:rPr>
              <w:t>.</w:t>
            </w:r>
          </w:p>
        </w:tc>
      </w:tr>
    </w:tbl>
    <w:p w14:paraId="607FBDC0" w14:textId="77777777" w:rsidR="00C436CD" w:rsidRPr="00A71211" w:rsidRDefault="00C436CD" w:rsidP="00A83D8B"/>
    <w:p w14:paraId="1F9F5661" w14:textId="77777777" w:rsidR="00C436CD" w:rsidRPr="00A71211" w:rsidRDefault="00C436CD" w:rsidP="00A83D8B"/>
    <w:tbl>
      <w:tblPr>
        <w:tblStyle w:val="Tablaconcuadrcula1"/>
        <w:tblW w:w="5000" w:type="pct"/>
        <w:tblLook w:val="04A0" w:firstRow="1" w:lastRow="0" w:firstColumn="1" w:lastColumn="0" w:noHBand="0" w:noVBand="1"/>
      </w:tblPr>
      <w:tblGrid>
        <w:gridCol w:w="572"/>
        <w:gridCol w:w="2281"/>
        <w:gridCol w:w="2013"/>
        <w:gridCol w:w="1877"/>
        <w:gridCol w:w="2040"/>
        <w:gridCol w:w="4779"/>
      </w:tblGrid>
      <w:tr w:rsidR="00244FEA" w:rsidRPr="00A71211" w14:paraId="2650AE22" w14:textId="77777777" w:rsidTr="0040306B">
        <w:trPr>
          <w:trHeight w:val="687"/>
        </w:trPr>
        <w:tc>
          <w:tcPr>
            <w:tcW w:w="5000" w:type="pct"/>
            <w:gridSpan w:val="6"/>
            <w:shd w:val="clear" w:color="auto" w:fill="D9D9D9" w:themeFill="background1" w:themeFillShade="D9"/>
            <w:vAlign w:val="center"/>
          </w:tcPr>
          <w:p w14:paraId="462524F3" w14:textId="77777777" w:rsidR="00244FEA" w:rsidRPr="00A71211" w:rsidRDefault="00244FEA" w:rsidP="0040306B">
            <w:pPr>
              <w:jc w:val="left"/>
              <w:rPr>
                <w:sz w:val="20"/>
                <w:szCs w:val="20"/>
              </w:rPr>
            </w:pPr>
            <w:r w:rsidRPr="00A71211">
              <w:rPr>
                <w:b/>
                <w:sz w:val="20"/>
                <w:szCs w:val="20"/>
              </w:rPr>
              <w:t>Objetivo Especifico C.2:</w:t>
            </w:r>
            <w:r w:rsidRPr="00A71211">
              <w:rPr>
                <w:sz w:val="20"/>
                <w:szCs w:val="20"/>
              </w:rPr>
              <w:t xml:space="preserve"> Cumplir satisfactoriamente con la Resolución de Calificación Ambiental N° 111/2007.</w:t>
            </w:r>
          </w:p>
          <w:p w14:paraId="1A0754E6" w14:textId="77777777" w:rsidR="00244FEA" w:rsidRPr="00A71211" w:rsidRDefault="00244FEA" w:rsidP="0040306B">
            <w:pPr>
              <w:jc w:val="left"/>
              <w:rPr>
                <w:sz w:val="20"/>
                <w:szCs w:val="20"/>
              </w:rPr>
            </w:pPr>
            <w:r w:rsidRPr="00A71211">
              <w:rPr>
                <w:sz w:val="20"/>
                <w:szCs w:val="20"/>
              </w:rPr>
              <w:t>Medidas en patio de salvaje Residuos Industriales No Peligrosos</w:t>
            </w:r>
          </w:p>
        </w:tc>
      </w:tr>
      <w:tr w:rsidR="00244FEA" w:rsidRPr="00A71211" w14:paraId="043FB0D6" w14:textId="77777777" w:rsidTr="0040306B">
        <w:tc>
          <w:tcPr>
            <w:tcW w:w="211" w:type="pct"/>
            <w:shd w:val="clear" w:color="auto" w:fill="D9D9D9" w:themeFill="background1" w:themeFillShade="D9"/>
            <w:vAlign w:val="center"/>
          </w:tcPr>
          <w:p w14:paraId="00351922" w14:textId="77777777" w:rsidR="00244FEA" w:rsidRPr="00A71211" w:rsidRDefault="00244FEA" w:rsidP="0040306B">
            <w:pPr>
              <w:jc w:val="center"/>
              <w:rPr>
                <w:b/>
                <w:color w:val="FF0000"/>
                <w:sz w:val="20"/>
                <w:szCs w:val="20"/>
              </w:rPr>
            </w:pPr>
            <w:r w:rsidRPr="00A71211">
              <w:rPr>
                <w:b/>
                <w:sz w:val="20"/>
                <w:szCs w:val="20"/>
              </w:rPr>
              <w:t>N°</w:t>
            </w:r>
          </w:p>
        </w:tc>
        <w:tc>
          <w:tcPr>
            <w:tcW w:w="841" w:type="pct"/>
            <w:shd w:val="clear" w:color="auto" w:fill="D9D9D9" w:themeFill="background1" w:themeFillShade="D9"/>
            <w:vAlign w:val="center"/>
          </w:tcPr>
          <w:p w14:paraId="1011EB78" w14:textId="77777777" w:rsidR="00244FEA" w:rsidRPr="00A71211" w:rsidRDefault="00244FEA" w:rsidP="0040306B">
            <w:pPr>
              <w:jc w:val="center"/>
              <w:rPr>
                <w:b/>
                <w:sz w:val="20"/>
                <w:szCs w:val="20"/>
              </w:rPr>
            </w:pPr>
            <w:r w:rsidRPr="00A71211">
              <w:rPr>
                <w:b/>
                <w:sz w:val="20"/>
                <w:szCs w:val="20"/>
              </w:rPr>
              <w:t>Medida (s)</w:t>
            </w:r>
          </w:p>
        </w:tc>
        <w:tc>
          <w:tcPr>
            <w:tcW w:w="742" w:type="pct"/>
            <w:shd w:val="clear" w:color="auto" w:fill="D9D9D9" w:themeFill="background1" w:themeFillShade="D9"/>
            <w:vAlign w:val="center"/>
          </w:tcPr>
          <w:p w14:paraId="1A832454" w14:textId="77777777" w:rsidR="00244FEA" w:rsidRPr="00A71211" w:rsidRDefault="00244FEA" w:rsidP="0040306B">
            <w:pPr>
              <w:jc w:val="center"/>
              <w:rPr>
                <w:b/>
                <w:sz w:val="20"/>
                <w:szCs w:val="20"/>
              </w:rPr>
            </w:pPr>
            <w:r w:rsidRPr="00A71211">
              <w:rPr>
                <w:b/>
                <w:sz w:val="20"/>
                <w:szCs w:val="20"/>
              </w:rPr>
              <w:t>Acción</w:t>
            </w:r>
          </w:p>
        </w:tc>
        <w:tc>
          <w:tcPr>
            <w:tcW w:w="692" w:type="pct"/>
            <w:shd w:val="clear" w:color="auto" w:fill="D9D9D9" w:themeFill="background1" w:themeFillShade="D9"/>
            <w:vAlign w:val="center"/>
          </w:tcPr>
          <w:p w14:paraId="3415622B" w14:textId="77777777" w:rsidR="00244FEA" w:rsidRPr="00A71211" w:rsidRDefault="00244FEA" w:rsidP="0040306B">
            <w:pPr>
              <w:jc w:val="center"/>
              <w:rPr>
                <w:b/>
                <w:sz w:val="20"/>
                <w:szCs w:val="20"/>
              </w:rPr>
            </w:pPr>
            <w:r w:rsidRPr="00A71211">
              <w:rPr>
                <w:b/>
                <w:sz w:val="20"/>
                <w:szCs w:val="20"/>
              </w:rPr>
              <w:t>Plazo de ejecución</w:t>
            </w:r>
          </w:p>
        </w:tc>
        <w:tc>
          <w:tcPr>
            <w:tcW w:w="752" w:type="pct"/>
            <w:shd w:val="clear" w:color="auto" w:fill="D9D9D9" w:themeFill="background1" w:themeFillShade="D9"/>
            <w:vAlign w:val="center"/>
          </w:tcPr>
          <w:p w14:paraId="3363EBBD" w14:textId="77777777" w:rsidR="00244FEA" w:rsidRPr="00A71211" w:rsidRDefault="00244FEA" w:rsidP="0040306B">
            <w:pPr>
              <w:jc w:val="center"/>
              <w:rPr>
                <w:sz w:val="20"/>
                <w:szCs w:val="20"/>
              </w:rPr>
            </w:pPr>
            <w:r w:rsidRPr="00A71211">
              <w:rPr>
                <w:b/>
                <w:sz w:val="20"/>
                <w:szCs w:val="20"/>
              </w:rPr>
              <w:t>Medios de verificación</w:t>
            </w:r>
          </w:p>
        </w:tc>
        <w:tc>
          <w:tcPr>
            <w:tcW w:w="1762" w:type="pct"/>
            <w:shd w:val="clear" w:color="auto" w:fill="D9D9D9" w:themeFill="background1" w:themeFillShade="D9"/>
            <w:vAlign w:val="center"/>
          </w:tcPr>
          <w:p w14:paraId="1B576EBB" w14:textId="77777777" w:rsidR="00244FEA" w:rsidRPr="00A71211" w:rsidRDefault="00244FEA" w:rsidP="0040306B">
            <w:pPr>
              <w:jc w:val="center"/>
              <w:rPr>
                <w:b/>
                <w:sz w:val="20"/>
                <w:szCs w:val="20"/>
              </w:rPr>
            </w:pPr>
            <w:r w:rsidRPr="00A71211">
              <w:rPr>
                <w:b/>
                <w:sz w:val="20"/>
                <w:szCs w:val="20"/>
              </w:rPr>
              <w:t>Estado de la Verificación</w:t>
            </w:r>
          </w:p>
        </w:tc>
      </w:tr>
      <w:tr w:rsidR="00244FEA" w:rsidRPr="00A71211" w14:paraId="577EBB9E" w14:textId="77777777" w:rsidTr="0040306B">
        <w:trPr>
          <w:trHeight w:val="556"/>
        </w:trPr>
        <w:tc>
          <w:tcPr>
            <w:tcW w:w="211" w:type="pct"/>
          </w:tcPr>
          <w:p w14:paraId="1A6FBE5D" w14:textId="67E5995E" w:rsidR="00244FEA" w:rsidRPr="00A71211" w:rsidRDefault="00680C20" w:rsidP="0040306B">
            <w:pPr>
              <w:rPr>
                <w:sz w:val="20"/>
                <w:szCs w:val="20"/>
              </w:rPr>
            </w:pPr>
            <w:r w:rsidRPr="00A71211">
              <w:rPr>
                <w:sz w:val="20"/>
                <w:szCs w:val="20"/>
              </w:rPr>
              <w:t>10</w:t>
            </w:r>
          </w:p>
        </w:tc>
        <w:tc>
          <w:tcPr>
            <w:tcW w:w="841" w:type="pct"/>
          </w:tcPr>
          <w:p w14:paraId="4BE6A73D" w14:textId="77777777" w:rsidR="00244FEA" w:rsidRPr="00A71211" w:rsidRDefault="00244FEA" w:rsidP="0040306B">
            <w:pPr>
              <w:rPr>
                <w:sz w:val="20"/>
                <w:szCs w:val="20"/>
              </w:rPr>
            </w:pPr>
            <w:r w:rsidRPr="00A71211">
              <w:rPr>
                <w:sz w:val="20"/>
                <w:szCs w:val="20"/>
              </w:rPr>
              <w:t>Implementar caminos internos de circulación en el patio de residuos industriales no peligrosos</w:t>
            </w:r>
          </w:p>
        </w:tc>
        <w:tc>
          <w:tcPr>
            <w:tcW w:w="742" w:type="pct"/>
          </w:tcPr>
          <w:p w14:paraId="6AAAA480" w14:textId="77777777" w:rsidR="00244FEA" w:rsidRPr="00A71211" w:rsidRDefault="00244FEA" w:rsidP="0040306B">
            <w:pPr>
              <w:rPr>
                <w:sz w:val="20"/>
                <w:szCs w:val="20"/>
              </w:rPr>
            </w:pPr>
            <w:r w:rsidRPr="00A71211">
              <w:rPr>
                <w:sz w:val="20"/>
                <w:szCs w:val="20"/>
              </w:rPr>
              <w:t>Delimitar caminos internos de circulación al interior del patio</w:t>
            </w:r>
          </w:p>
        </w:tc>
        <w:tc>
          <w:tcPr>
            <w:tcW w:w="692" w:type="pct"/>
          </w:tcPr>
          <w:p w14:paraId="2F75BE6F" w14:textId="77777777" w:rsidR="00244FEA" w:rsidRPr="00A71211" w:rsidRDefault="00244FEA" w:rsidP="0040306B">
            <w:pPr>
              <w:rPr>
                <w:sz w:val="20"/>
                <w:szCs w:val="20"/>
              </w:rPr>
            </w:pPr>
            <w:r w:rsidRPr="00A71211">
              <w:rPr>
                <w:sz w:val="20"/>
                <w:szCs w:val="20"/>
              </w:rPr>
              <w:t>15 días hábiles contados desde la notificación de la aprobación del programa de cumplimiento</w:t>
            </w:r>
          </w:p>
        </w:tc>
        <w:tc>
          <w:tcPr>
            <w:tcW w:w="752" w:type="pct"/>
          </w:tcPr>
          <w:p w14:paraId="53176C6F" w14:textId="77777777" w:rsidR="00244FEA" w:rsidRPr="00A71211" w:rsidRDefault="00244FEA" w:rsidP="0040306B">
            <w:pPr>
              <w:rPr>
                <w:sz w:val="20"/>
                <w:szCs w:val="20"/>
              </w:rPr>
            </w:pPr>
            <w:r w:rsidRPr="00A71211">
              <w:rPr>
                <w:sz w:val="20"/>
                <w:szCs w:val="20"/>
              </w:rPr>
              <w:t xml:space="preserve">Informe final que incluye set </w:t>
            </w:r>
            <w:proofErr w:type="spellStart"/>
            <w:r w:rsidRPr="00A71211">
              <w:rPr>
                <w:sz w:val="20"/>
                <w:szCs w:val="20"/>
              </w:rPr>
              <w:t>fotografico</w:t>
            </w:r>
            <w:proofErr w:type="spellEnd"/>
          </w:p>
        </w:tc>
        <w:tc>
          <w:tcPr>
            <w:tcW w:w="1762" w:type="pct"/>
          </w:tcPr>
          <w:p w14:paraId="71F4CD8E" w14:textId="60930A77" w:rsidR="00244FEA" w:rsidRPr="00A71211" w:rsidRDefault="00244FEA" w:rsidP="00CC5B24">
            <w:pPr>
              <w:rPr>
                <w:sz w:val="20"/>
                <w:szCs w:val="20"/>
              </w:rPr>
            </w:pPr>
            <w:r w:rsidRPr="00A71211">
              <w:rPr>
                <w:sz w:val="20"/>
                <w:szCs w:val="20"/>
              </w:rPr>
              <w:t xml:space="preserve">Del examen de información del informe del PDC denominado  </w:t>
            </w:r>
            <w:r w:rsidRPr="00A71211">
              <w:rPr>
                <w:i/>
                <w:sz w:val="20"/>
                <w:szCs w:val="20"/>
              </w:rPr>
              <w:t>“Informe Final Objetivos Específicos A.2, A.3, B.1, B.2, B.3, B.4 y C.2”</w:t>
            </w:r>
            <w:r w:rsidRPr="00A71211">
              <w:rPr>
                <w:sz w:val="20"/>
                <w:szCs w:val="20"/>
              </w:rPr>
              <w:t xml:space="preserve">  (Hoja N°26, Anexo </w:t>
            </w:r>
            <w:r w:rsidR="000720A3" w:rsidRPr="00A71211">
              <w:rPr>
                <w:sz w:val="20"/>
                <w:szCs w:val="20"/>
              </w:rPr>
              <w:t>3</w:t>
            </w:r>
            <w:r w:rsidRPr="00A71211">
              <w:rPr>
                <w:sz w:val="20"/>
                <w:szCs w:val="20"/>
              </w:rPr>
              <w:t xml:space="preserve">), recepcionado en la SMA el 31 de marzo de 2014, respecto al objetivo </w:t>
            </w:r>
            <w:proofErr w:type="spellStart"/>
            <w:r w:rsidRPr="00A71211">
              <w:rPr>
                <w:sz w:val="20"/>
                <w:szCs w:val="20"/>
              </w:rPr>
              <w:t>especifico</w:t>
            </w:r>
            <w:proofErr w:type="spellEnd"/>
            <w:r w:rsidRPr="00A71211">
              <w:rPr>
                <w:sz w:val="20"/>
                <w:szCs w:val="20"/>
              </w:rPr>
              <w:t xml:space="preserve"> C.2, el titular detalla las medidas realizadas que correspondieron a la demarcación de caminos interiores del patio de almacenamiento con hileras de grava depositado en el suelo del mismo, una fotografía georreferenciada (sin fecha) y acta de inspección interna del titular respecto a lo señalado anteriormente. </w:t>
            </w:r>
          </w:p>
        </w:tc>
      </w:tr>
    </w:tbl>
    <w:p w14:paraId="3284D51F" w14:textId="77777777" w:rsidR="00A70F8F" w:rsidRPr="00A71211" w:rsidRDefault="00A70F8F">
      <w:pPr>
        <w:jc w:val="left"/>
        <w:sectPr w:rsidR="00A70F8F" w:rsidRPr="00A71211" w:rsidSect="00A70F8F">
          <w:pgSz w:w="15840" w:h="12240" w:orient="landscape"/>
          <w:pgMar w:top="1134" w:right="1134" w:bottom="1134" w:left="1134" w:header="709" w:footer="709" w:gutter="0"/>
          <w:cols w:space="708"/>
          <w:docGrid w:linePitch="360"/>
        </w:sectPr>
      </w:pPr>
    </w:p>
    <w:p w14:paraId="2CF0E426" w14:textId="77777777" w:rsidR="007D256A" w:rsidRPr="00A71211" w:rsidRDefault="007D256A">
      <w:pPr>
        <w:jc w:val="left"/>
        <w:rPr>
          <w:color w:val="FF0000"/>
        </w:rPr>
      </w:pPr>
    </w:p>
    <w:p w14:paraId="306D5023" w14:textId="77777777" w:rsidR="007015BE" w:rsidRPr="00A71211" w:rsidRDefault="007015BE" w:rsidP="00C958D0">
      <w:pPr>
        <w:pStyle w:val="Ttulo1"/>
      </w:pPr>
      <w:bookmarkStart w:id="61" w:name="_Toc353998131"/>
      <w:bookmarkStart w:id="62" w:name="_Toc353998204"/>
      <w:bookmarkStart w:id="63" w:name="_Toc352840404"/>
      <w:bookmarkStart w:id="64" w:name="_Toc352841464"/>
      <w:bookmarkStart w:id="65" w:name="_Toc433103457"/>
      <w:bookmarkEnd w:id="61"/>
      <w:bookmarkEnd w:id="62"/>
      <w:r w:rsidRPr="00A71211">
        <w:t>CONCLUSIONES.</w:t>
      </w:r>
      <w:bookmarkEnd w:id="63"/>
      <w:bookmarkEnd w:id="64"/>
      <w:bookmarkEnd w:id="65"/>
    </w:p>
    <w:p w14:paraId="6CA80962" w14:textId="77777777" w:rsidR="00CE010E" w:rsidRPr="00A71211" w:rsidRDefault="00CE010E" w:rsidP="00893A4E">
      <w:pPr>
        <w:pStyle w:val="Prrafodelista"/>
        <w:ind w:left="0"/>
        <w:rPr>
          <w:rFonts w:cstheme="minorHAnsi"/>
          <w:b/>
          <w:sz w:val="14"/>
          <w:szCs w:val="24"/>
        </w:rPr>
      </w:pPr>
    </w:p>
    <w:p w14:paraId="2782A36F" w14:textId="0ED3B513" w:rsidR="00D61560" w:rsidRPr="00A71211" w:rsidRDefault="00D61560" w:rsidP="00D61560">
      <w:pPr>
        <w:rPr>
          <w:rFonts w:cstheme="minorHAnsi"/>
          <w:sz w:val="20"/>
          <w:szCs w:val="20"/>
        </w:rPr>
      </w:pPr>
      <w:r w:rsidRPr="00A71211">
        <w:rPr>
          <w:rFonts w:cstheme="minorHAnsi"/>
          <w:sz w:val="20"/>
          <w:szCs w:val="20"/>
        </w:rPr>
        <w:t xml:space="preserve">Del total de medidas verificadas </w:t>
      </w:r>
      <w:r w:rsidR="00D72734" w:rsidRPr="00A71211">
        <w:rPr>
          <w:rFonts w:cstheme="minorHAnsi"/>
          <w:sz w:val="20"/>
          <w:szCs w:val="20"/>
        </w:rPr>
        <w:t>asociada</w:t>
      </w:r>
      <w:r w:rsidR="008D6661" w:rsidRPr="00A71211">
        <w:rPr>
          <w:rFonts w:cstheme="minorHAnsi"/>
          <w:sz w:val="20"/>
          <w:szCs w:val="20"/>
        </w:rPr>
        <w:t>s</w:t>
      </w:r>
      <w:r w:rsidR="00D72734" w:rsidRPr="00A71211">
        <w:rPr>
          <w:rFonts w:cstheme="minorHAnsi"/>
          <w:sz w:val="20"/>
          <w:szCs w:val="20"/>
        </w:rPr>
        <w:t xml:space="preserve"> a</w:t>
      </w:r>
      <w:r w:rsidR="008D6661" w:rsidRPr="00A71211">
        <w:rPr>
          <w:rFonts w:cstheme="minorHAnsi"/>
          <w:sz w:val="20"/>
          <w:szCs w:val="20"/>
        </w:rPr>
        <w:t xml:space="preserve"> los Instrumentos de Gestión Ambiental indicados en el punto 3, </w:t>
      </w:r>
      <w:r w:rsidRPr="00A71211">
        <w:rPr>
          <w:rFonts w:cstheme="minorHAnsi"/>
          <w:sz w:val="20"/>
          <w:szCs w:val="20"/>
        </w:rPr>
        <w:t>se puede indicar que el Programa de Cumplimiento se encuentra en estado Conforme.</w:t>
      </w:r>
    </w:p>
    <w:p w14:paraId="2DFFE797" w14:textId="77777777" w:rsidR="00D61560" w:rsidRPr="00A71211" w:rsidRDefault="00D61560" w:rsidP="0031266B">
      <w:pPr>
        <w:rPr>
          <w:rFonts w:cstheme="minorHAnsi"/>
          <w:sz w:val="20"/>
          <w:szCs w:val="20"/>
        </w:rPr>
      </w:pPr>
    </w:p>
    <w:p w14:paraId="1B8A624F" w14:textId="77777777" w:rsidR="00D61560" w:rsidRPr="00A71211" w:rsidRDefault="00D61560" w:rsidP="0031266B">
      <w:pPr>
        <w:rPr>
          <w:rFonts w:cstheme="minorHAnsi"/>
          <w:sz w:val="20"/>
          <w:szCs w:val="20"/>
        </w:rPr>
      </w:pPr>
    </w:p>
    <w:p w14:paraId="1468885E" w14:textId="77777777" w:rsidR="0031266B" w:rsidRPr="00A71211" w:rsidRDefault="0031266B" w:rsidP="0031266B">
      <w:pPr>
        <w:rPr>
          <w:rFonts w:cstheme="minorHAnsi"/>
          <w:sz w:val="20"/>
          <w:szCs w:val="20"/>
        </w:rPr>
      </w:pPr>
    </w:p>
    <w:p w14:paraId="09444662" w14:textId="77777777" w:rsidR="0031266B" w:rsidRPr="00A71211" w:rsidRDefault="0031266B" w:rsidP="0031266B">
      <w:pPr>
        <w:rPr>
          <w:rFonts w:cstheme="minorHAnsi"/>
          <w:sz w:val="20"/>
          <w:szCs w:val="20"/>
        </w:rPr>
      </w:pPr>
    </w:p>
    <w:p w14:paraId="1B4CD4FA" w14:textId="77777777" w:rsidR="0031266B" w:rsidRPr="00A71211" w:rsidRDefault="0031266B" w:rsidP="0031266B">
      <w:pPr>
        <w:rPr>
          <w:rFonts w:cstheme="minorHAnsi"/>
          <w:sz w:val="20"/>
          <w:szCs w:val="20"/>
        </w:rPr>
      </w:pPr>
    </w:p>
    <w:p w14:paraId="6D933736" w14:textId="77777777" w:rsidR="00F36F7C" w:rsidRPr="00A71211" w:rsidRDefault="00F36F7C" w:rsidP="00893A4E">
      <w:pPr>
        <w:pStyle w:val="Prrafodelista"/>
        <w:ind w:left="0"/>
        <w:rPr>
          <w:rFonts w:cstheme="minorHAnsi"/>
          <w:b/>
          <w:sz w:val="14"/>
          <w:szCs w:val="24"/>
        </w:rPr>
      </w:pPr>
    </w:p>
    <w:p w14:paraId="43B9FBE4" w14:textId="77777777" w:rsidR="00F36F7C" w:rsidRPr="00A71211" w:rsidRDefault="00F36F7C" w:rsidP="00893A4E">
      <w:pPr>
        <w:pStyle w:val="Prrafodelista"/>
        <w:ind w:left="0"/>
        <w:rPr>
          <w:rFonts w:cstheme="minorHAnsi"/>
          <w:b/>
          <w:sz w:val="14"/>
          <w:szCs w:val="24"/>
        </w:rPr>
      </w:pPr>
    </w:p>
    <w:p w14:paraId="51013B9C" w14:textId="77777777" w:rsidR="00F36F7C" w:rsidRPr="00A71211" w:rsidRDefault="00F36F7C" w:rsidP="00893A4E">
      <w:pPr>
        <w:pStyle w:val="Prrafodelista"/>
        <w:ind w:left="0"/>
        <w:rPr>
          <w:rFonts w:cstheme="minorHAnsi"/>
          <w:b/>
          <w:sz w:val="14"/>
          <w:szCs w:val="24"/>
        </w:rPr>
        <w:sectPr w:rsidR="00F36F7C" w:rsidRPr="00A71211" w:rsidSect="00A70F8F">
          <w:pgSz w:w="15840" w:h="12240" w:orient="landscape"/>
          <w:pgMar w:top="1134" w:right="1134" w:bottom="1134" w:left="1134" w:header="709" w:footer="709" w:gutter="0"/>
          <w:cols w:space="708"/>
          <w:docGrid w:linePitch="360"/>
        </w:sectPr>
      </w:pPr>
    </w:p>
    <w:p w14:paraId="5324F100" w14:textId="77777777" w:rsidR="005B38F1" w:rsidRPr="00A71211" w:rsidRDefault="005B38F1">
      <w:pPr>
        <w:jc w:val="left"/>
        <w:rPr>
          <w:sz w:val="20"/>
          <w:szCs w:val="20"/>
        </w:rPr>
      </w:pPr>
    </w:p>
    <w:p w14:paraId="4B3E70BB" w14:textId="77777777" w:rsidR="005B38F1" w:rsidRPr="00A71211" w:rsidRDefault="005B38F1" w:rsidP="005B38F1">
      <w:pPr>
        <w:pStyle w:val="Ttulo1"/>
      </w:pPr>
      <w:bookmarkStart w:id="66" w:name="_Toc352840405"/>
      <w:bookmarkStart w:id="67" w:name="_Toc352841465"/>
      <w:bookmarkStart w:id="68" w:name="_Toc433103458"/>
      <w:r w:rsidRPr="00A71211">
        <w:t>ANEXOS.</w:t>
      </w:r>
      <w:bookmarkEnd w:id="66"/>
      <w:bookmarkEnd w:id="67"/>
      <w:bookmarkEnd w:id="68"/>
    </w:p>
    <w:p w14:paraId="357786B5" w14:textId="77777777" w:rsidR="005B38F1" w:rsidRPr="00A71211" w:rsidRDefault="005B38F1" w:rsidP="005B38F1">
      <w:pPr>
        <w:rPr>
          <w:sz w:val="20"/>
          <w:szCs w:val="20"/>
        </w:rPr>
      </w:pPr>
    </w:p>
    <w:p w14:paraId="269690EF" w14:textId="77777777" w:rsidR="000720A3" w:rsidRPr="00A71211" w:rsidRDefault="000720A3"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0720A3" w:rsidRPr="00A71211" w14:paraId="3A2F62E0" w14:textId="77777777" w:rsidTr="0040306B">
        <w:trPr>
          <w:trHeight w:val="286"/>
          <w:jc w:val="center"/>
        </w:trPr>
        <w:tc>
          <w:tcPr>
            <w:tcW w:w="1038" w:type="pct"/>
            <w:shd w:val="clear" w:color="auto" w:fill="D9D9D9" w:themeFill="background1" w:themeFillShade="D9"/>
          </w:tcPr>
          <w:p w14:paraId="18D3A63A" w14:textId="77777777" w:rsidR="000720A3" w:rsidRPr="00A71211" w:rsidRDefault="000720A3" w:rsidP="0040306B">
            <w:pPr>
              <w:jc w:val="center"/>
              <w:rPr>
                <w:rFonts w:cstheme="minorHAnsi"/>
                <w:b/>
              </w:rPr>
            </w:pPr>
            <w:r w:rsidRPr="00A71211">
              <w:rPr>
                <w:rFonts w:cstheme="minorHAnsi"/>
                <w:b/>
              </w:rPr>
              <w:t>N° Anexo</w:t>
            </w:r>
          </w:p>
        </w:tc>
        <w:tc>
          <w:tcPr>
            <w:tcW w:w="3962" w:type="pct"/>
            <w:shd w:val="clear" w:color="auto" w:fill="D9D9D9" w:themeFill="background1" w:themeFillShade="D9"/>
          </w:tcPr>
          <w:p w14:paraId="0A9CBDF0" w14:textId="77777777" w:rsidR="000720A3" w:rsidRPr="00A71211" w:rsidRDefault="000720A3" w:rsidP="0040306B">
            <w:pPr>
              <w:jc w:val="center"/>
              <w:rPr>
                <w:rFonts w:cstheme="minorHAnsi"/>
                <w:b/>
              </w:rPr>
            </w:pPr>
            <w:r w:rsidRPr="00A71211">
              <w:rPr>
                <w:rFonts w:cstheme="minorHAnsi"/>
                <w:b/>
              </w:rPr>
              <w:t>Nombre Anexo</w:t>
            </w:r>
          </w:p>
        </w:tc>
      </w:tr>
      <w:tr w:rsidR="000720A3" w:rsidRPr="00A71211" w14:paraId="7D184714" w14:textId="77777777" w:rsidTr="0040306B">
        <w:trPr>
          <w:trHeight w:val="286"/>
          <w:jc w:val="center"/>
        </w:trPr>
        <w:tc>
          <w:tcPr>
            <w:tcW w:w="1038" w:type="pct"/>
            <w:vAlign w:val="center"/>
          </w:tcPr>
          <w:p w14:paraId="46F0F82D" w14:textId="77777777" w:rsidR="000720A3" w:rsidRPr="00A71211" w:rsidRDefault="000720A3" w:rsidP="0040306B">
            <w:pPr>
              <w:jc w:val="center"/>
              <w:rPr>
                <w:rFonts w:cstheme="minorHAnsi"/>
              </w:rPr>
            </w:pPr>
            <w:r w:rsidRPr="00A71211">
              <w:rPr>
                <w:rFonts w:cstheme="minorHAnsi"/>
              </w:rPr>
              <w:t>1</w:t>
            </w:r>
          </w:p>
        </w:tc>
        <w:tc>
          <w:tcPr>
            <w:tcW w:w="3962" w:type="pct"/>
            <w:vAlign w:val="center"/>
          </w:tcPr>
          <w:p w14:paraId="256DB728" w14:textId="77777777" w:rsidR="000720A3" w:rsidRPr="00A71211" w:rsidRDefault="000720A3" w:rsidP="0040306B">
            <w:pPr>
              <w:rPr>
                <w:rFonts w:cstheme="minorHAnsi"/>
              </w:rPr>
            </w:pPr>
            <w:r w:rsidRPr="00A71211">
              <w:rPr>
                <w:rFonts w:cstheme="minorHAnsi"/>
              </w:rPr>
              <w:t xml:space="preserve">Resoluciones aprobación PDC </w:t>
            </w:r>
          </w:p>
        </w:tc>
      </w:tr>
      <w:tr w:rsidR="000720A3" w:rsidRPr="00A71211" w14:paraId="573872F1" w14:textId="77777777" w:rsidTr="0040306B">
        <w:trPr>
          <w:trHeight w:val="264"/>
          <w:jc w:val="center"/>
        </w:trPr>
        <w:tc>
          <w:tcPr>
            <w:tcW w:w="1038" w:type="pct"/>
            <w:vAlign w:val="center"/>
          </w:tcPr>
          <w:p w14:paraId="276BCA65" w14:textId="77777777" w:rsidR="000720A3" w:rsidRPr="00A71211" w:rsidRDefault="000720A3" w:rsidP="0040306B">
            <w:pPr>
              <w:jc w:val="center"/>
              <w:rPr>
                <w:rFonts w:cstheme="minorHAnsi"/>
              </w:rPr>
            </w:pPr>
            <w:r w:rsidRPr="00A71211">
              <w:rPr>
                <w:rFonts w:cstheme="minorHAnsi"/>
              </w:rPr>
              <w:t>2</w:t>
            </w:r>
          </w:p>
        </w:tc>
        <w:tc>
          <w:tcPr>
            <w:tcW w:w="3962" w:type="pct"/>
            <w:vAlign w:val="center"/>
          </w:tcPr>
          <w:p w14:paraId="6D404F8B" w14:textId="77777777" w:rsidR="000720A3" w:rsidRPr="00A71211" w:rsidRDefault="000720A3" w:rsidP="0040306B">
            <w:pPr>
              <w:rPr>
                <w:rFonts w:cstheme="minorHAnsi"/>
              </w:rPr>
            </w:pPr>
            <w:r w:rsidRPr="00A71211">
              <w:rPr>
                <w:rFonts w:cstheme="minorHAnsi"/>
              </w:rPr>
              <w:t>Informes impermeabilización Pretil</w:t>
            </w:r>
          </w:p>
        </w:tc>
      </w:tr>
      <w:tr w:rsidR="000720A3" w:rsidRPr="00A71211" w14:paraId="3BCEC5B6" w14:textId="77777777" w:rsidTr="0040306B">
        <w:trPr>
          <w:trHeight w:val="286"/>
          <w:jc w:val="center"/>
        </w:trPr>
        <w:tc>
          <w:tcPr>
            <w:tcW w:w="1038" w:type="pct"/>
            <w:vAlign w:val="center"/>
          </w:tcPr>
          <w:p w14:paraId="2B9E73AD" w14:textId="77777777" w:rsidR="000720A3" w:rsidRPr="00A71211" w:rsidRDefault="000720A3" w:rsidP="0040306B">
            <w:pPr>
              <w:jc w:val="center"/>
              <w:rPr>
                <w:rFonts w:cstheme="minorHAnsi"/>
              </w:rPr>
            </w:pPr>
            <w:r w:rsidRPr="00A71211">
              <w:rPr>
                <w:rFonts w:cstheme="minorHAnsi"/>
              </w:rPr>
              <w:t>3</w:t>
            </w:r>
          </w:p>
        </w:tc>
        <w:tc>
          <w:tcPr>
            <w:tcW w:w="3962" w:type="pct"/>
            <w:vAlign w:val="center"/>
          </w:tcPr>
          <w:p w14:paraId="78C86B71" w14:textId="77777777" w:rsidR="000720A3" w:rsidRPr="00A71211" w:rsidRDefault="000720A3" w:rsidP="0040306B">
            <w:pPr>
              <w:rPr>
                <w:rFonts w:cstheme="minorHAnsi"/>
              </w:rPr>
            </w:pPr>
            <w:r w:rsidRPr="00A71211">
              <w:rPr>
                <w:rFonts w:cstheme="minorHAnsi"/>
              </w:rPr>
              <w:t>Informe objetivos A.2, A.3, B.1, B.2, B.3, B.4 y C.2</w:t>
            </w:r>
          </w:p>
        </w:tc>
      </w:tr>
      <w:tr w:rsidR="000720A3" w:rsidRPr="00A71211" w14:paraId="1437BDA6" w14:textId="77777777" w:rsidTr="0040306B">
        <w:trPr>
          <w:trHeight w:val="286"/>
          <w:jc w:val="center"/>
        </w:trPr>
        <w:tc>
          <w:tcPr>
            <w:tcW w:w="1038" w:type="pct"/>
            <w:vAlign w:val="center"/>
          </w:tcPr>
          <w:p w14:paraId="0683B41B" w14:textId="77777777" w:rsidR="000720A3" w:rsidRPr="00A71211" w:rsidRDefault="000720A3" w:rsidP="0040306B">
            <w:pPr>
              <w:jc w:val="center"/>
              <w:rPr>
                <w:rFonts w:cstheme="minorHAnsi"/>
              </w:rPr>
            </w:pPr>
            <w:r w:rsidRPr="00A71211">
              <w:rPr>
                <w:rFonts w:cstheme="minorHAnsi"/>
              </w:rPr>
              <w:t>4</w:t>
            </w:r>
          </w:p>
        </w:tc>
        <w:tc>
          <w:tcPr>
            <w:tcW w:w="3962" w:type="pct"/>
            <w:vAlign w:val="center"/>
          </w:tcPr>
          <w:p w14:paraId="05A1333F" w14:textId="77777777" w:rsidR="000720A3" w:rsidRPr="00A71211" w:rsidRDefault="000720A3" w:rsidP="0040306B">
            <w:pPr>
              <w:rPr>
                <w:rFonts w:cstheme="minorHAnsi"/>
              </w:rPr>
            </w:pPr>
            <w:r w:rsidRPr="00A71211">
              <w:rPr>
                <w:rFonts w:cstheme="minorHAnsi"/>
              </w:rPr>
              <w:t>Informes conexión antiexplosiva</w:t>
            </w:r>
          </w:p>
        </w:tc>
      </w:tr>
      <w:tr w:rsidR="000720A3" w:rsidRPr="0025129B" w14:paraId="7787ADE3" w14:textId="77777777" w:rsidTr="0040306B">
        <w:trPr>
          <w:trHeight w:val="286"/>
          <w:jc w:val="center"/>
        </w:trPr>
        <w:tc>
          <w:tcPr>
            <w:tcW w:w="1038" w:type="pct"/>
            <w:vAlign w:val="center"/>
          </w:tcPr>
          <w:p w14:paraId="397340E7" w14:textId="77777777" w:rsidR="000720A3" w:rsidRPr="00A71211" w:rsidRDefault="000720A3" w:rsidP="0040306B">
            <w:pPr>
              <w:jc w:val="center"/>
              <w:rPr>
                <w:rFonts w:cstheme="minorHAnsi"/>
              </w:rPr>
            </w:pPr>
            <w:r w:rsidRPr="00A71211">
              <w:rPr>
                <w:rFonts w:cstheme="minorHAnsi"/>
              </w:rPr>
              <w:t>5</w:t>
            </w:r>
          </w:p>
        </w:tc>
        <w:tc>
          <w:tcPr>
            <w:tcW w:w="3962" w:type="pct"/>
            <w:vAlign w:val="center"/>
          </w:tcPr>
          <w:p w14:paraId="158DAF38" w14:textId="77777777" w:rsidR="000720A3" w:rsidRDefault="000720A3" w:rsidP="0040306B">
            <w:pPr>
              <w:rPr>
                <w:rFonts w:cstheme="minorHAnsi"/>
              </w:rPr>
            </w:pPr>
            <w:r w:rsidRPr="00A71211">
              <w:rPr>
                <w:rFonts w:cstheme="minorHAnsi"/>
              </w:rPr>
              <w:t>Informes canalización aguas lluvias</w:t>
            </w:r>
          </w:p>
        </w:tc>
      </w:tr>
    </w:tbl>
    <w:p w14:paraId="7942F591" w14:textId="77777777" w:rsidR="000720A3" w:rsidRPr="0025129B" w:rsidRDefault="000720A3" w:rsidP="005B38F1">
      <w:pPr>
        <w:rPr>
          <w:sz w:val="20"/>
          <w:szCs w:val="20"/>
        </w:rPr>
      </w:pPr>
    </w:p>
    <w:p w14:paraId="194B9091" w14:textId="77777777" w:rsidR="005B38F1" w:rsidRPr="0025129B" w:rsidRDefault="005B38F1" w:rsidP="005B38F1">
      <w:pPr>
        <w:rPr>
          <w:sz w:val="20"/>
          <w:szCs w:val="20"/>
        </w:rPr>
      </w:pPr>
    </w:p>
    <w:p w14:paraId="4E812E0B" w14:textId="77777777"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E1B2" w14:textId="77777777" w:rsidR="00B17B95" w:rsidRDefault="00B17B95" w:rsidP="00870FF2">
      <w:r>
        <w:separator/>
      </w:r>
    </w:p>
    <w:p w14:paraId="19254155" w14:textId="77777777" w:rsidR="00B17B95" w:rsidRDefault="00B17B95" w:rsidP="00870FF2"/>
    <w:p w14:paraId="45482149" w14:textId="77777777" w:rsidR="00B17B95" w:rsidRDefault="00B17B95"/>
  </w:endnote>
  <w:endnote w:type="continuationSeparator" w:id="0">
    <w:p w14:paraId="40523F3D" w14:textId="77777777" w:rsidR="00B17B95" w:rsidRDefault="00B17B95" w:rsidP="00870FF2">
      <w:r>
        <w:continuationSeparator/>
      </w:r>
    </w:p>
    <w:p w14:paraId="2E50EC64" w14:textId="77777777" w:rsidR="00B17B95" w:rsidRDefault="00B17B95" w:rsidP="00870FF2"/>
    <w:p w14:paraId="71897B03" w14:textId="77777777" w:rsidR="00B17B95" w:rsidRDefault="00B17B95"/>
  </w:endnote>
  <w:endnote w:type="continuationNotice" w:id="1">
    <w:p w14:paraId="55D93F7F" w14:textId="77777777" w:rsidR="00B17B95" w:rsidRDefault="00B17B95"/>
    <w:p w14:paraId="0A65BFA9" w14:textId="77777777" w:rsidR="00B17B95" w:rsidRDefault="00B17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143270E5" w14:textId="77777777" w:rsidR="0040306B" w:rsidRDefault="0040306B">
        <w:pPr>
          <w:pStyle w:val="Piedepgina"/>
          <w:jc w:val="right"/>
        </w:pPr>
        <w:r w:rsidRPr="004E5529">
          <w:fldChar w:fldCharType="begin"/>
        </w:r>
        <w:r w:rsidRPr="004E5529">
          <w:instrText>PAGE   \* MERGEFORMAT</w:instrText>
        </w:r>
        <w:r w:rsidRPr="004E5529">
          <w:fldChar w:fldCharType="separate"/>
        </w:r>
        <w:r w:rsidR="00CB190E" w:rsidRPr="00CB190E">
          <w:rPr>
            <w:noProof/>
            <w:lang w:val="es-ES"/>
          </w:rPr>
          <w:t>10</w:t>
        </w:r>
        <w:r w:rsidRPr="004E5529">
          <w:fldChar w:fldCharType="end"/>
        </w:r>
      </w:p>
    </w:sdtContent>
  </w:sdt>
  <w:p w14:paraId="6E21CD17" w14:textId="77777777" w:rsidR="0040306B" w:rsidRPr="00411E4F" w:rsidRDefault="0040306B"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1C5EBA3" w14:textId="77777777" w:rsidR="0040306B" w:rsidRPr="00411E4F" w:rsidRDefault="0040306B"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40ED7E7E" w14:textId="77777777" w:rsidR="0040306B" w:rsidRDefault="004030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2F3F" w14:textId="77777777" w:rsidR="0040306B" w:rsidRDefault="0040306B" w:rsidP="00870FF2">
    <w:pPr>
      <w:pStyle w:val="Piedepgina"/>
    </w:pPr>
  </w:p>
  <w:p w14:paraId="06344334" w14:textId="77777777" w:rsidR="0040306B" w:rsidRDefault="004030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EC7F8" w14:textId="77777777" w:rsidR="00B17B95" w:rsidRDefault="00B17B95" w:rsidP="00870FF2">
      <w:r>
        <w:separator/>
      </w:r>
    </w:p>
    <w:p w14:paraId="781A6A34" w14:textId="77777777" w:rsidR="00B17B95" w:rsidRDefault="00B17B95" w:rsidP="00870FF2"/>
    <w:p w14:paraId="2869496C" w14:textId="77777777" w:rsidR="00B17B95" w:rsidRDefault="00B17B95"/>
  </w:footnote>
  <w:footnote w:type="continuationSeparator" w:id="0">
    <w:p w14:paraId="2FE047D1" w14:textId="77777777" w:rsidR="00B17B95" w:rsidRDefault="00B17B95" w:rsidP="00870FF2">
      <w:r>
        <w:continuationSeparator/>
      </w:r>
    </w:p>
    <w:p w14:paraId="4A2FF6EA" w14:textId="77777777" w:rsidR="00B17B95" w:rsidRDefault="00B17B95" w:rsidP="00870FF2"/>
    <w:p w14:paraId="2D204E9E" w14:textId="77777777" w:rsidR="00B17B95" w:rsidRDefault="00B17B95"/>
  </w:footnote>
  <w:footnote w:type="continuationNotice" w:id="1">
    <w:p w14:paraId="5C0ACDD5" w14:textId="77777777" w:rsidR="00B17B95" w:rsidRDefault="00B17B95"/>
    <w:p w14:paraId="25874F74" w14:textId="77777777" w:rsidR="00B17B95" w:rsidRDefault="00B17B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DD98" w14:textId="77777777" w:rsidR="0040306B" w:rsidRDefault="0040306B" w:rsidP="00870FF2">
    <w:pPr>
      <w:pStyle w:val="Encabezado"/>
    </w:pPr>
    <w:r>
      <w:rPr>
        <w:noProof/>
        <w:lang w:eastAsia="es-CL"/>
      </w:rPr>
      <w:drawing>
        <wp:anchor distT="0" distB="0" distL="114300" distR="114300" simplePos="0" relativeHeight="251659264" behindDoc="0" locked="0" layoutInCell="1" allowOverlap="1" wp14:anchorId="47337874" wp14:editId="1CA0D914">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5"/>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2"/>
  </w:num>
  <w:num w:numId="16">
    <w:abstractNumId w:val="11"/>
  </w:num>
  <w:num w:numId="17">
    <w:abstractNumId w:val="19"/>
  </w:num>
  <w:num w:numId="18">
    <w:abstractNumId w:val="17"/>
  </w:num>
  <w:num w:numId="19">
    <w:abstractNumId w:val="4"/>
  </w:num>
  <w:num w:numId="20">
    <w:abstractNumId w:val="1"/>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0"/>
  </w:num>
  <w:num w:numId="3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A0C"/>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672"/>
    <w:rsid w:val="00043B71"/>
    <w:rsid w:val="00044B58"/>
    <w:rsid w:val="00044ED6"/>
    <w:rsid w:val="00045DA2"/>
    <w:rsid w:val="000463A5"/>
    <w:rsid w:val="00047762"/>
    <w:rsid w:val="0004795B"/>
    <w:rsid w:val="00047D2A"/>
    <w:rsid w:val="00050D4E"/>
    <w:rsid w:val="00051C01"/>
    <w:rsid w:val="000532FE"/>
    <w:rsid w:val="000534A8"/>
    <w:rsid w:val="00053B98"/>
    <w:rsid w:val="00053FAE"/>
    <w:rsid w:val="0005403F"/>
    <w:rsid w:val="0005405A"/>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A3"/>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671"/>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05D"/>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3F0F"/>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DBF"/>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87E"/>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4EFE"/>
    <w:rsid w:val="00244FEA"/>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F90"/>
    <w:rsid w:val="0026504D"/>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0CB3"/>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1D9C"/>
    <w:rsid w:val="002C2080"/>
    <w:rsid w:val="002C26EF"/>
    <w:rsid w:val="002C2A84"/>
    <w:rsid w:val="002C3114"/>
    <w:rsid w:val="002C31C9"/>
    <w:rsid w:val="002C3315"/>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5C0"/>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8"/>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41"/>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35"/>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8E3"/>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BF3"/>
    <w:rsid w:val="003F241F"/>
    <w:rsid w:val="003F2503"/>
    <w:rsid w:val="003F29F5"/>
    <w:rsid w:val="003F2A1E"/>
    <w:rsid w:val="003F2DDE"/>
    <w:rsid w:val="003F2E83"/>
    <w:rsid w:val="003F348F"/>
    <w:rsid w:val="003F42D1"/>
    <w:rsid w:val="003F445D"/>
    <w:rsid w:val="003F45CD"/>
    <w:rsid w:val="003F5557"/>
    <w:rsid w:val="003F6A79"/>
    <w:rsid w:val="003F7D45"/>
    <w:rsid w:val="004013DF"/>
    <w:rsid w:val="004013FD"/>
    <w:rsid w:val="0040162E"/>
    <w:rsid w:val="00401ED3"/>
    <w:rsid w:val="00401FDD"/>
    <w:rsid w:val="00402F58"/>
    <w:rsid w:val="0040306B"/>
    <w:rsid w:val="00403251"/>
    <w:rsid w:val="0040340B"/>
    <w:rsid w:val="0040396F"/>
    <w:rsid w:val="004041CB"/>
    <w:rsid w:val="00404652"/>
    <w:rsid w:val="00404685"/>
    <w:rsid w:val="00404AA7"/>
    <w:rsid w:val="00404CB8"/>
    <w:rsid w:val="0040501E"/>
    <w:rsid w:val="00405128"/>
    <w:rsid w:val="004055ED"/>
    <w:rsid w:val="004058EB"/>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7062"/>
    <w:rsid w:val="004210EA"/>
    <w:rsid w:val="00421B7F"/>
    <w:rsid w:val="00421FA9"/>
    <w:rsid w:val="004227AB"/>
    <w:rsid w:val="00423337"/>
    <w:rsid w:val="0042374D"/>
    <w:rsid w:val="00423A56"/>
    <w:rsid w:val="00423AEA"/>
    <w:rsid w:val="004241DD"/>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671"/>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087"/>
    <w:rsid w:val="004A609F"/>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2CF"/>
    <w:rsid w:val="004E19E0"/>
    <w:rsid w:val="004E1FA0"/>
    <w:rsid w:val="004E2A8C"/>
    <w:rsid w:val="004E2E7C"/>
    <w:rsid w:val="004E3CD6"/>
    <w:rsid w:val="004E3F33"/>
    <w:rsid w:val="004E436E"/>
    <w:rsid w:val="004E461D"/>
    <w:rsid w:val="004E4851"/>
    <w:rsid w:val="004E495F"/>
    <w:rsid w:val="004E4E18"/>
    <w:rsid w:val="004E5529"/>
    <w:rsid w:val="004E583C"/>
    <w:rsid w:val="004E59A5"/>
    <w:rsid w:val="004E659A"/>
    <w:rsid w:val="004E6DE7"/>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2EE"/>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4E0"/>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3256"/>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3E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93D"/>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676"/>
    <w:rsid w:val="00627711"/>
    <w:rsid w:val="00627F19"/>
    <w:rsid w:val="00627F25"/>
    <w:rsid w:val="006308E9"/>
    <w:rsid w:val="0063120E"/>
    <w:rsid w:val="00631F67"/>
    <w:rsid w:val="00632A84"/>
    <w:rsid w:val="00632DD4"/>
    <w:rsid w:val="00632EB8"/>
    <w:rsid w:val="00633274"/>
    <w:rsid w:val="006347A4"/>
    <w:rsid w:val="00634A6D"/>
    <w:rsid w:val="00634CAA"/>
    <w:rsid w:val="00635BC2"/>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4AD3"/>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DBF"/>
    <w:rsid w:val="006655C3"/>
    <w:rsid w:val="00665ED5"/>
    <w:rsid w:val="0066615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C20"/>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CEC"/>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B8A"/>
    <w:rsid w:val="006B6C7E"/>
    <w:rsid w:val="006B6D00"/>
    <w:rsid w:val="006B79F9"/>
    <w:rsid w:val="006B7CF0"/>
    <w:rsid w:val="006C19A4"/>
    <w:rsid w:val="006C1A14"/>
    <w:rsid w:val="006C2C03"/>
    <w:rsid w:val="006C300B"/>
    <w:rsid w:val="006C3137"/>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37A"/>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85C"/>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302"/>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1560"/>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0D8"/>
    <w:rsid w:val="00862596"/>
    <w:rsid w:val="0086377C"/>
    <w:rsid w:val="0086381C"/>
    <w:rsid w:val="008642C8"/>
    <w:rsid w:val="00865023"/>
    <w:rsid w:val="0086595E"/>
    <w:rsid w:val="00865CB8"/>
    <w:rsid w:val="0086631B"/>
    <w:rsid w:val="008700A3"/>
    <w:rsid w:val="0087060A"/>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2915"/>
    <w:rsid w:val="0088303A"/>
    <w:rsid w:val="0088305A"/>
    <w:rsid w:val="008836D2"/>
    <w:rsid w:val="00883778"/>
    <w:rsid w:val="008837DB"/>
    <w:rsid w:val="0088480B"/>
    <w:rsid w:val="00884A4F"/>
    <w:rsid w:val="0088597A"/>
    <w:rsid w:val="00885B91"/>
    <w:rsid w:val="00885E54"/>
    <w:rsid w:val="00886702"/>
    <w:rsid w:val="00886D47"/>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4DC9"/>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7D9"/>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03D"/>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5B8C"/>
    <w:rsid w:val="00967134"/>
    <w:rsid w:val="009674D0"/>
    <w:rsid w:val="0097096B"/>
    <w:rsid w:val="00970D41"/>
    <w:rsid w:val="009717A5"/>
    <w:rsid w:val="009718C1"/>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0AA"/>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341"/>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10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1211"/>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C81"/>
    <w:rsid w:val="00A920A2"/>
    <w:rsid w:val="00A92AA4"/>
    <w:rsid w:val="00A938C0"/>
    <w:rsid w:val="00A9424B"/>
    <w:rsid w:val="00A956EE"/>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74"/>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B95"/>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5F4B"/>
    <w:rsid w:val="00B261DA"/>
    <w:rsid w:val="00B27DAB"/>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4C0"/>
    <w:rsid w:val="00B77677"/>
    <w:rsid w:val="00B80715"/>
    <w:rsid w:val="00B80CE3"/>
    <w:rsid w:val="00B81448"/>
    <w:rsid w:val="00B814BB"/>
    <w:rsid w:val="00B825D2"/>
    <w:rsid w:val="00B82B89"/>
    <w:rsid w:val="00B8361B"/>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53EC"/>
    <w:rsid w:val="00B9732F"/>
    <w:rsid w:val="00BA0865"/>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5231"/>
    <w:rsid w:val="00BB6A4D"/>
    <w:rsid w:val="00BB6FA6"/>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154"/>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A5F"/>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36CD"/>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09E"/>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190E"/>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B24"/>
    <w:rsid w:val="00CC5E4B"/>
    <w:rsid w:val="00CC5E66"/>
    <w:rsid w:val="00CC5F87"/>
    <w:rsid w:val="00CD1295"/>
    <w:rsid w:val="00CD263C"/>
    <w:rsid w:val="00CD3244"/>
    <w:rsid w:val="00CD3643"/>
    <w:rsid w:val="00CD3E54"/>
    <w:rsid w:val="00CD4CBC"/>
    <w:rsid w:val="00CD511E"/>
    <w:rsid w:val="00CD52CC"/>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46E"/>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5FE"/>
    <w:rsid w:val="00D526FD"/>
    <w:rsid w:val="00D529C2"/>
    <w:rsid w:val="00D52F07"/>
    <w:rsid w:val="00D55400"/>
    <w:rsid w:val="00D55861"/>
    <w:rsid w:val="00D55D5E"/>
    <w:rsid w:val="00D5620A"/>
    <w:rsid w:val="00D56ECD"/>
    <w:rsid w:val="00D56FC8"/>
    <w:rsid w:val="00D578E2"/>
    <w:rsid w:val="00D609D6"/>
    <w:rsid w:val="00D6150F"/>
    <w:rsid w:val="00D61560"/>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14A"/>
    <w:rsid w:val="00E0684E"/>
    <w:rsid w:val="00E10D02"/>
    <w:rsid w:val="00E1177E"/>
    <w:rsid w:val="00E11937"/>
    <w:rsid w:val="00E11B48"/>
    <w:rsid w:val="00E124DB"/>
    <w:rsid w:val="00E13756"/>
    <w:rsid w:val="00E1385D"/>
    <w:rsid w:val="00E13F9F"/>
    <w:rsid w:val="00E14570"/>
    <w:rsid w:val="00E1459B"/>
    <w:rsid w:val="00E15654"/>
    <w:rsid w:val="00E15860"/>
    <w:rsid w:val="00E15C15"/>
    <w:rsid w:val="00E15D41"/>
    <w:rsid w:val="00E16546"/>
    <w:rsid w:val="00E200A3"/>
    <w:rsid w:val="00E2010B"/>
    <w:rsid w:val="00E20491"/>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274A"/>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09B"/>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CE8"/>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DF3"/>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AE3"/>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0A7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23A"/>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491"/>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47EC4"/>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0EB"/>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31C"/>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DF"/>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8"/>
    <w:rsid w:val="00FC423B"/>
    <w:rsid w:val="00FC4DAF"/>
    <w:rsid w:val="00FC5499"/>
    <w:rsid w:val="00FC69D0"/>
    <w:rsid w:val="00FC7262"/>
    <w:rsid w:val="00FC743A"/>
    <w:rsid w:val="00FC7832"/>
    <w:rsid w:val="00FD0F0E"/>
    <w:rsid w:val="00FD1CAD"/>
    <w:rsid w:val="00FD25A6"/>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49A"/>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04E05"/>
  <w15:docId w15:val="{688F4283-DEED-4CA9-A9EF-AE082E5E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20"/>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91DF3"/>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locked/>
    <w:rsid w:val="00F47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26282310">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lemery@barrick.com"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lemery@barrick.com"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/3lXeM4RH1PXzYW1AeNBKynoXtnnKB/CgpSgcxg0tzM=</DigestValue>
    </Reference>
    <Reference Type="http://www.w3.org/2000/09/xmldsig#Object" URI="#idOfficeObject">
      <DigestMethod Algorithm="http://www.w3.org/2001/04/xmlenc#sha256"/>
      <DigestValue>DP41Vewiv6SUcsycn8Ri6X0n2G5Pqlj8G3a0NXomW3A=</DigestValue>
    </Reference>
    <Reference Type="http://uri.etsi.org/01903#SignedProperties" URI="#idSignedProperties">
      <Transforms>
        <Transform Algorithm="http://www.w3.org/TR/2001/REC-xml-c14n-20010315"/>
      </Transforms>
      <DigestMethod Algorithm="http://www.w3.org/2001/04/xmlenc#sha256"/>
      <DigestValue>uuWXqi+uBvG/Yc4DxHD3NuKpawNIQWWcEgkWY50t7UQ=</DigestValue>
    </Reference>
    <Reference Type="http://www.w3.org/2000/09/xmldsig#Object" URI="#idValidSigLnImg">
      <DigestMethod Algorithm="http://www.w3.org/2001/04/xmlenc#sha256"/>
      <DigestValue>0QNknapxOen9cU2dRoEtFWq5mSdKkSPxpmg3dcPswmk=</DigestValue>
    </Reference>
    <Reference Type="http://www.w3.org/2000/09/xmldsig#Object" URI="#idInvalidSigLnImg">
      <DigestMethod Algorithm="http://www.w3.org/2001/04/xmlenc#sha256"/>
      <DigestValue>Mq3kGUVHiGCieSi6X4ho9l1rUbTSmfwhrS37zRUmncg=</DigestValue>
    </Reference>
  </SignedInfo>
  <SignatureValue>Q7EIA8U7TLmbONdJKHb0tQFmeTrlVGCYEgrH72jRa4+LNFKmY8yZTOJYtiOPxwn6K/qF+pPAwN2Y
3I/rehHlSayTaaJG6RoF2xmXf+9NANrDXvVn78VxWUjrhd8ak184fSkUy6xOSmcBpJ4d/YhPpGrR
N8z8NeoGr9Bi9SyFNl4OF/qaK/a0aLoZm4eODRRnb7lLAcAv5WKkqarpGThybO7c4msqUtr2sv+Y
cRUKZ3Pa+mXmgyUsuZcZNj2X9J2/M6Ki08nywy+Hz1DESuROhm93u1AHWrzoIzNNTt8VZE6B+Iso
rN7OI+p5cqJFgf/r0dl5pMTMuFGkJlTd//nEAQ==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Iy1irhu6ftTGlhAa0ZgRCqTNQ39yOZ+eUgOspbEY3Oc=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NGbTjQplX1mabHO8kN9lhA0KajQoiklArAEq6Q55eaE=</DigestValue>
      </Reference>
      <Reference URI="/word/endnotes.xml?ContentType=application/vnd.openxmlformats-officedocument.wordprocessingml.endnotes+xml">
        <DigestMethod Algorithm="http://www.w3.org/2001/04/xmlenc#sha256"/>
        <DigestValue>FFKwnhEDVTVkti66I/GYAjoogAhulqOQeUI0Cbtoirg=</DigestValue>
      </Reference>
      <Reference URI="/word/fontTable.xml?ContentType=application/vnd.openxmlformats-officedocument.wordprocessingml.fontTable+xml">
        <DigestMethod Algorithm="http://www.w3.org/2001/04/xmlenc#sha256"/>
        <DigestValue>R4sw//H2GiP7Y13+cjyDqPafNcJzp3bh2qMKJKfhNh4=</DigestValue>
      </Reference>
      <Reference URI="/word/footer1.xml?ContentType=application/vnd.openxmlformats-officedocument.wordprocessingml.footer+xml">
        <DigestMethod Algorithm="http://www.w3.org/2001/04/xmlenc#sha256"/>
        <DigestValue>5xNmuKWOCrTw1LmQmS3g3yDBLSMQ0t8ze0FptKBH4LI=</DigestValue>
      </Reference>
      <Reference URI="/word/footer2.xml?ContentType=application/vnd.openxmlformats-officedocument.wordprocessingml.footer+xml">
        <DigestMethod Algorithm="http://www.w3.org/2001/04/xmlenc#sha256"/>
        <DigestValue>24WAaNuYymO9cz8TrYts1dIrR/uWGtK7/ELeOv9HLHY=</DigestValue>
      </Reference>
      <Reference URI="/word/footnotes.xml?ContentType=application/vnd.openxmlformats-officedocument.wordprocessingml.footnotes+xml">
        <DigestMethod Algorithm="http://www.w3.org/2001/04/xmlenc#sha256"/>
        <DigestValue>gY5r3zR0Dyok4Yq6tGF7nF5lBMlfdqj0m8jkHIXjMrA=</DigestValue>
      </Reference>
      <Reference URI="/word/header1.xml?ContentType=application/vnd.openxmlformats-officedocument.wordprocessingml.header+xml">
        <DigestMethod Algorithm="http://www.w3.org/2001/04/xmlenc#sha256"/>
        <DigestValue>c1O+GRMbeXVmbQQzQOwCl+UB6clIdfPIAds9+f2icBI=</DigestValue>
      </Reference>
      <Reference URI="/word/media/image1.emf?ContentType=image/x-emf">
        <DigestMethod Algorithm="http://www.w3.org/2001/04/xmlenc#sha256"/>
        <DigestValue>BBjmL7oM4ji531DfrgKlzogX6EE2MM7eM2LG7Ym2yYc=</DigestValue>
      </Reference>
      <Reference URI="/word/media/image2.emf?ContentType=image/x-emf">
        <DigestMethod Algorithm="http://www.w3.org/2001/04/xmlenc#sha256"/>
        <DigestValue>4rTjPHpV24gnOwvEKlXYkzAH39OPRHW1WtzsjIQvcg0=</DigestValue>
      </Reference>
      <Reference URI="/word/media/image3.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7nUcxhVEuqY6qhCQYVod9ZDb3FZBKqVJxMUbKMDAT2E=</DigestValue>
      </Reference>
      <Reference URI="/word/settings.xml?ContentType=application/vnd.openxmlformats-officedocument.wordprocessingml.settings+xml">
        <DigestMethod Algorithm="http://www.w3.org/2001/04/xmlenc#sha256"/>
        <DigestValue>qeCP+v+TNHTH4yLTdZOtGNra11qJUfujR6lntT+1Xow=</DigestValue>
      </Reference>
      <Reference URI="/word/styles.xml?ContentType=application/vnd.openxmlformats-officedocument.wordprocessingml.styles+xml">
        <DigestMethod Algorithm="http://www.w3.org/2001/04/xmlenc#sha256"/>
        <DigestValue>3RFtY9oojRtlKfJoEj4SNxTCZWr7WyumtlWUs5rpQVc=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BzY2LeUKh9pEI4D84vYFNVfWKi+lZd1zg6zZfuSdPg0=</DigestValue>
      </Reference>
    </Manifest>
    <SignatureProperties>
      <SignatureProperty Id="idSignatureTime" Target="#idPackageSignature">
        <mdssi:SignatureTime xmlns:mdssi="http://schemas.openxmlformats.org/package/2006/digital-signature">
          <mdssi:Format>YYYY-MM-DDThh:mm:ssTZD</mdssi:Format>
          <mdssi:Value>2015-10-23T18:27:39Z</mdssi:Value>
        </mdssi:SignatureTime>
      </SignatureProperty>
    </SignatureProperties>
  </Object>
  <Object Id="idOfficeObject">
    <SignatureProperties>
      <SignatureProperty Id="idOfficeV1Details" Target="#idPackageSignature">
        <SignatureInfoV1 xmlns="http://schemas.microsoft.com/office/2006/digsig">
          <SetupID>{5D5F904E-7C31-436C-A09A-79CE59DFCB0F}</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2015-10-23T18:27:39Z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b/wWA+P//CABYfvv2//8AAAAAAAAAAOAb/wWA+P////8AAAAAAAAAAAAA5DQmB7A0Jgfi4GVh2DAZB2j4dx6ICCwZ0iQhlCIAigFQbDIAJGwyAKj8HgcgDQSE6G4yALHhZWEgDQSEAAAAANgwGQf4eeID1G0yANCxjmG6CCwZAAAAANCxjmEgDQAAiAgsGRkAAAAAAAAABwAAAIgILBkAAAAAAAAAAFhsMgBkzldhIAAAAP////8AAAAAAAAAAA0AAAAAAAAAMAAAAAEAAAABAAAADQAAAA0AAAAQAAAAAAAAAAAAGQf4eeIDAR0BAAAAAACLFwoCGG0yABhtMgB6sWVhAAAAAAAAAAAAWh4eAAAAAAEAAAAAAAAA2GwyAC8wY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E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qEUAAABpj7ZnjrZqj7Zqj7ZnjrZtkbdukrdtkbdnjrZqj7ZojrZ3rdUCAwTBH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veenHdYiLFiKCyxYv//AAAAAHZ1floAAJiVMgAMAAAAAAAAAIiTbQDslDIAUPN3dQAAAAAAAENoYXJVcHBlclcAkWsAKJNrALg1Hge4mmsARJUyAIABZnYOXGF24FthdkSVMgBkAQAAjWKJdY1iiXXwSuQDAAgAAAACAAAAAAAAZJUyACJqiXUAAAAAAAAAAJ6WMgAJAAAAjJYyAAkAAAAAAAAAAAAAAIyWMgCclTIA7uqIdQAAAAAAAgAAAAAyAAkAAACMljIACQAAAEwSinUAAAAAAAAAAIyWMgAJAAAAAAAAAMiVMgCVLoh1AAAAAAACAACMlj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Bv/BYD4//8IAFh++/b//wAAAAAAAAAA4Bv/BYD4/////wAAAAAyAPVxA3dwWTIA9XEDd8fZUAH+////jOP+dvLg/nb8vbkKEMFtAEC8uQoAUzIAImqJdQAAAAAAAAAANFQyAAYAAAAoVDIABgAAAAIAAAAAAAAAVLy5CqCf0wpUvLkKAAAAAKCf0wpQUzIAjWKJdY1iiXUAAAAAAAgAAAACAAAAAAAAWFMyACJqiXUAAAAAAAAAAI5UMgAHAAAAgFQyAAcAAAAAAAAAAAAAAIBUMgCQUzIA7uqIdQAAAAAAAgAAAAAyAAcAAACAVDIABwAAAEwSinUAAAAAAAAAAIBUMgAHAAAAAAAAALxTMgCVLoh1AAAAAAACAACAVD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i1icdwAAAAAYtdwOwFRrAAEAAAAwDwUHAAAAAMDAwwoDAAAAwFRrAKiUtAoAAAAAwMDDCpUeWGEDAAAAAgAAAAAAAABYAAAACIKOYbhSMgApXmF2AABrAA5cYXbgW2F24FIyAGQBAACNYol1jWKJdUi9wAoACAAAAAIAAAAAAAAAUzIAImqJdQAAAAAAAAAANFQyAAYAAAAoVDIABgAAAAAAAAAAAAAAKFQyADhTMgDu6oh1AAAAAAACAAAAADIABgAAAChUMgAGAAAATBKKdQAAAAAAAAAAKFQyAAYAAAAAAAAAZFMyAJUuiHUAAAAAAAIAAChUM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b/wWA+P//CABYfvv2//8AAAAAAAAAAOAb/wWA+P////8AAAAAGQfgvnMS/p1hdm+JtmHvJAEBAAAAAGj4dx68bTIAiiQhhiIAigFJjLZhfGwyAAAAAADYMBkHvG0yACSIgBLEbDIA2Yu2YVMAZQBnAG8AZQAgAFUASQAAAAAA9Yu2YZRtMgDhAAAAPGwyAEvkZmGAD0wI4QAAAAEAAAD+vnMSAAAyAOrjZmEEAAAABQAAAAAAAAAAAAAAAAAAAP6+cxJIbjIAJYu2YQCARAgEAAAA2DAZBwAAAABJi7ZhAAAAAAAAZQBnAG8AZQAgAFUASQAAAAoCGG0yABhtMgDhAAAAtGwyAAAAAADgvnMSAAAAAAEAAAAAAAAA2GwyAC8wY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E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F455EFBC-07F2-43D2-AC46-F792558CB7EB}">
  <ds:schemaRefs>
    <ds:schemaRef ds:uri="http://schemas.openxmlformats.org/officeDocument/2006/bibliography"/>
  </ds:schemaRefs>
</ds:datastoreItem>
</file>

<file path=customXml/itemProps11.xml><?xml version="1.0" encoding="utf-8"?>
<ds:datastoreItem xmlns:ds="http://schemas.openxmlformats.org/officeDocument/2006/customXml" ds:itemID="{E8B11573-AA6C-45A3-B60F-51F8B6568BE2}">
  <ds:schemaRefs>
    <ds:schemaRef ds:uri="http://schemas.openxmlformats.org/officeDocument/2006/bibliography"/>
  </ds:schemaRefs>
</ds:datastoreItem>
</file>

<file path=customXml/itemProps12.xml><?xml version="1.0" encoding="utf-8"?>
<ds:datastoreItem xmlns:ds="http://schemas.openxmlformats.org/officeDocument/2006/customXml" ds:itemID="{22E27D85-E5F2-40F8-9E29-B27A1B08CD32}">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299DF-C498-4E77-BA8A-A50DEFD9881E}">
  <ds:schemaRefs>
    <ds:schemaRef ds:uri="http://schemas.openxmlformats.org/officeDocument/2006/bibliography"/>
  </ds:schemaRefs>
</ds:datastoreItem>
</file>

<file path=customXml/itemProps5.xml><?xml version="1.0" encoding="utf-8"?>
<ds:datastoreItem xmlns:ds="http://schemas.openxmlformats.org/officeDocument/2006/customXml" ds:itemID="{E5337DC6-649D-4E28-B96E-87F3CE9EAED0}">
  <ds:schemaRefs>
    <ds:schemaRef ds:uri="http://schemas.openxmlformats.org/officeDocument/2006/bibliography"/>
  </ds:schemaRefs>
</ds:datastoreItem>
</file>

<file path=customXml/itemProps6.xml><?xml version="1.0" encoding="utf-8"?>
<ds:datastoreItem xmlns:ds="http://schemas.openxmlformats.org/officeDocument/2006/customXml" ds:itemID="{FC73A616-6E04-4BF3-8E24-77F0DAB165B8}">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98FD4291-4455-488E-8E44-254734C78A9E}">
  <ds:schemaRefs>
    <ds:schemaRef ds:uri="http://schemas.openxmlformats.org/officeDocument/2006/bibliography"/>
  </ds:schemaRefs>
</ds:datastoreItem>
</file>

<file path=customXml/itemProps9.xml><?xml version="1.0" encoding="utf-8"?>
<ds:datastoreItem xmlns:ds="http://schemas.openxmlformats.org/officeDocument/2006/customXml" ds:itemID="{86944097-F9E2-45C9-874B-3B15F8AA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3280</Words>
  <Characters>18045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6</cp:revision>
  <cp:lastPrinted>2013-04-08T12:43:00Z</cp:lastPrinted>
  <dcterms:created xsi:type="dcterms:W3CDTF">2015-10-21T19:15:00Z</dcterms:created>
  <dcterms:modified xsi:type="dcterms:W3CDTF">2015-10-23T18:05:00Z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