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2.xml" ContentType="application/vnd.openxmlformats-package.digital-signature-xmlsignature+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804EB8" w14:textId="77777777" w:rsidR="00C07655" w:rsidRPr="0025129B" w:rsidRDefault="00C07655" w:rsidP="00612EF2">
      <w:pPr>
        <w:spacing w:line="276" w:lineRule="auto"/>
        <w:rPr>
          <w:rFonts w:cstheme="minorHAnsi"/>
        </w:rPr>
      </w:pPr>
    </w:p>
    <w:p w14:paraId="54589127" w14:textId="77777777" w:rsidR="00C07655" w:rsidRPr="0025129B" w:rsidRDefault="00C07655" w:rsidP="00612EF2">
      <w:pPr>
        <w:spacing w:line="276" w:lineRule="auto"/>
        <w:rPr>
          <w:rFonts w:cstheme="minorHAnsi"/>
        </w:rPr>
      </w:pPr>
    </w:p>
    <w:p w14:paraId="64C57ABB" w14:textId="77777777" w:rsidR="00C07655" w:rsidRPr="0025129B" w:rsidRDefault="00C07655" w:rsidP="00612EF2">
      <w:pPr>
        <w:spacing w:line="276" w:lineRule="auto"/>
        <w:rPr>
          <w:rFonts w:cstheme="minorHAnsi"/>
        </w:rPr>
      </w:pPr>
    </w:p>
    <w:p w14:paraId="0702318D" w14:textId="77777777" w:rsidR="00C07655" w:rsidRPr="0025129B" w:rsidRDefault="00C07655" w:rsidP="00612EF2">
      <w:pPr>
        <w:spacing w:line="276" w:lineRule="auto"/>
        <w:rPr>
          <w:rFonts w:cstheme="minorHAnsi"/>
        </w:rPr>
      </w:pPr>
    </w:p>
    <w:p w14:paraId="7A33AAFC" w14:textId="77777777" w:rsidR="00C07655" w:rsidRPr="0025129B" w:rsidRDefault="00C07655" w:rsidP="00612EF2">
      <w:pPr>
        <w:spacing w:line="276" w:lineRule="auto"/>
        <w:rPr>
          <w:rFonts w:cstheme="minorHAnsi"/>
        </w:rPr>
      </w:pPr>
    </w:p>
    <w:p w14:paraId="2B3391AA" w14:textId="77777777" w:rsidR="00C07655" w:rsidRPr="0025129B" w:rsidRDefault="00C07655" w:rsidP="00612EF2">
      <w:pPr>
        <w:spacing w:line="276" w:lineRule="auto"/>
        <w:rPr>
          <w:rFonts w:cstheme="minorHAnsi"/>
        </w:rPr>
      </w:pPr>
    </w:p>
    <w:p w14:paraId="7467F402" w14:textId="77777777" w:rsidR="00C07655" w:rsidRPr="0025129B" w:rsidRDefault="00C07655" w:rsidP="00612EF2">
      <w:pPr>
        <w:spacing w:line="276" w:lineRule="auto"/>
        <w:rPr>
          <w:rFonts w:cstheme="minorHAnsi"/>
        </w:rPr>
      </w:pPr>
    </w:p>
    <w:p w14:paraId="5308D4FB" w14:textId="77777777" w:rsidR="00C07655" w:rsidRPr="0025129B" w:rsidRDefault="00C07655" w:rsidP="00612EF2">
      <w:pPr>
        <w:spacing w:line="276" w:lineRule="auto"/>
        <w:rPr>
          <w:rFonts w:cstheme="minorHAnsi"/>
        </w:rPr>
      </w:pPr>
    </w:p>
    <w:p w14:paraId="14DF7C86" w14:textId="77777777" w:rsidR="00C07655" w:rsidRPr="0025129B" w:rsidRDefault="00C07655" w:rsidP="00612EF2">
      <w:pPr>
        <w:spacing w:line="276" w:lineRule="auto"/>
        <w:rPr>
          <w:rFonts w:cstheme="minorHAnsi"/>
        </w:rPr>
      </w:pPr>
    </w:p>
    <w:p w14:paraId="5CB8E443" w14:textId="77777777" w:rsidR="00C07655" w:rsidRPr="0025129B" w:rsidRDefault="00C07655" w:rsidP="00612EF2">
      <w:pPr>
        <w:spacing w:line="276" w:lineRule="auto"/>
        <w:rPr>
          <w:rFonts w:cstheme="minorHAnsi"/>
        </w:rPr>
      </w:pPr>
    </w:p>
    <w:p w14:paraId="3C19D866" w14:textId="77777777" w:rsidR="000C128D" w:rsidRPr="0025129B" w:rsidRDefault="000C128D" w:rsidP="00612EF2">
      <w:pPr>
        <w:spacing w:line="276" w:lineRule="auto"/>
        <w:rPr>
          <w:rFonts w:cstheme="minorHAnsi"/>
        </w:rPr>
      </w:pPr>
    </w:p>
    <w:p w14:paraId="468F96C6" w14:textId="77777777" w:rsidR="000C128D" w:rsidRPr="0025129B" w:rsidRDefault="000C128D" w:rsidP="00A4794E">
      <w:pPr>
        <w:spacing w:line="276" w:lineRule="auto"/>
        <w:rPr>
          <w:rFonts w:cstheme="minorHAnsi"/>
        </w:rPr>
      </w:pPr>
    </w:p>
    <w:p w14:paraId="0D97FBFB" w14:textId="77777777" w:rsidR="00CA0510" w:rsidRPr="0025129B" w:rsidRDefault="00CA0510" w:rsidP="00A4794E">
      <w:pPr>
        <w:spacing w:line="276" w:lineRule="auto"/>
        <w:rPr>
          <w:rFonts w:cstheme="minorHAnsi"/>
        </w:rPr>
      </w:pPr>
    </w:p>
    <w:p w14:paraId="1AAA7BB1" w14:textId="77777777" w:rsidR="00CA0510" w:rsidRPr="0025129B" w:rsidRDefault="00CA0510" w:rsidP="00A4794E">
      <w:pPr>
        <w:spacing w:line="276" w:lineRule="auto"/>
        <w:rPr>
          <w:rFonts w:cstheme="minorHAnsi"/>
        </w:rPr>
      </w:pPr>
    </w:p>
    <w:p w14:paraId="1957EEEC"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D75A15C" w14:textId="77777777" w:rsidR="00697654" w:rsidRPr="0025129B" w:rsidRDefault="00697654" w:rsidP="006B4FA6">
      <w:pPr>
        <w:spacing w:line="276" w:lineRule="auto"/>
        <w:jc w:val="center"/>
        <w:rPr>
          <w:rFonts w:cstheme="minorHAnsi"/>
          <w:b/>
        </w:rPr>
      </w:pPr>
    </w:p>
    <w:p w14:paraId="04BC2729" w14:textId="77777777" w:rsidR="009604F6" w:rsidRPr="0025129B" w:rsidRDefault="009604F6" w:rsidP="006B4FA6">
      <w:pPr>
        <w:spacing w:line="276" w:lineRule="auto"/>
        <w:jc w:val="center"/>
        <w:rPr>
          <w:rFonts w:cstheme="minorHAnsi"/>
          <w:b/>
        </w:rPr>
      </w:pPr>
    </w:p>
    <w:p w14:paraId="4136F01D"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3A6666B" w14:textId="77777777" w:rsidR="0066261F" w:rsidRPr="0025129B" w:rsidRDefault="0066261F" w:rsidP="006B4FA6">
      <w:pPr>
        <w:spacing w:line="276" w:lineRule="auto"/>
        <w:jc w:val="center"/>
        <w:rPr>
          <w:rFonts w:cstheme="minorHAnsi"/>
          <w:b/>
        </w:rPr>
      </w:pPr>
    </w:p>
    <w:p w14:paraId="51B40790" w14:textId="77777777" w:rsidR="006B4FA6" w:rsidRPr="0025129B" w:rsidRDefault="006B4FA6" w:rsidP="006B4FA6">
      <w:pPr>
        <w:spacing w:line="276" w:lineRule="auto"/>
        <w:jc w:val="center"/>
        <w:rPr>
          <w:rFonts w:cstheme="minorHAnsi"/>
          <w:b/>
        </w:rPr>
      </w:pPr>
    </w:p>
    <w:p w14:paraId="02930059" w14:textId="77777777" w:rsidR="006B4FA6" w:rsidRPr="0025129B" w:rsidRDefault="006B4FA6" w:rsidP="006B4FA6">
      <w:pPr>
        <w:spacing w:line="276" w:lineRule="auto"/>
        <w:jc w:val="center"/>
        <w:rPr>
          <w:rFonts w:cstheme="minorHAnsi"/>
          <w:b/>
        </w:rPr>
      </w:pPr>
    </w:p>
    <w:p w14:paraId="5C81126C" w14:textId="77777777" w:rsidR="009604F6" w:rsidRPr="00C4171F" w:rsidRDefault="00C4171F" w:rsidP="0066261F">
      <w:pPr>
        <w:jc w:val="center"/>
        <w:rPr>
          <w:b/>
        </w:rPr>
      </w:pPr>
      <w:r w:rsidRPr="00C4171F">
        <w:rPr>
          <w:b/>
        </w:rPr>
        <w:t>HIDRO</w:t>
      </w:r>
      <w:r w:rsidR="006E0907">
        <w:rPr>
          <w:b/>
        </w:rPr>
        <w:t xml:space="preserve"> </w:t>
      </w:r>
      <w:r w:rsidRPr="00C4171F">
        <w:rPr>
          <w:b/>
        </w:rPr>
        <w:t>LICAN</w:t>
      </w:r>
    </w:p>
    <w:p w14:paraId="5EACAD00" w14:textId="77777777" w:rsidR="0066261F" w:rsidRPr="00C4171F" w:rsidRDefault="0066261F" w:rsidP="006B4FA6">
      <w:pPr>
        <w:spacing w:line="276" w:lineRule="auto"/>
        <w:jc w:val="center"/>
        <w:rPr>
          <w:rFonts w:cstheme="minorHAnsi"/>
          <w:b/>
          <w:sz w:val="32"/>
          <w:szCs w:val="32"/>
        </w:rPr>
      </w:pPr>
    </w:p>
    <w:p w14:paraId="2175BBD5" w14:textId="77777777" w:rsidR="006B4FA6" w:rsidRPr="00C4171F" w:rsidRDefault="006B4FA6" w:rsidP="006B4FA6">
      <w:pPr>
        <w:spacing w:line="276" w:lineRule="auto"/>
        <w:jc w:val="center"/>
        <w:rPr>
          <w:rFonts w:cstheme="minorHAnsi"/>
          <w:b/>
          <w:sz w:val="32"/>
          <w:szCs w:val="32"/>
        </w:rPr>
      </w:pPr>
    </w:p>
    <w:p w14:paraId="3CB3A442" w14:textId="77777777" w:rsidR="00697654" w:rsidRPr="00C4171F" w:rsidRDefault="001A0A7C" w:rsidP="00404CB8">
      <w:pPr>
        <w:jc w:val="center"/>
        <w:rPr>
          <w:b/>
          <w:szCs w:val="28"/>
        </w:rPr>
      </w:pPr>
      <w:bookmarkStart w:id="8" w:name="_Toc350847217"/>
      <w:bookmarkStart w:id="9" w:name="_Toc350928661"/>
      <w:bookmarkStart w:id="10" w:name="_Toc350937998"/>
      <w:bookmarkStart w:id="11" w:name="_Toc351623560"/>
      <w:r w:rsidRPr="00C4171F">
        <w:rPr>
          <w:b/>
        </w:rPr>
        <w:t>DFZ-</w:t>
      </w:r>
      <w:bookmarkEnd w:id="8"/>
      <w:bookmarkEnd w:id="9"/>
      <w:bookmarkEnd w:id="10"/>
      <w:bookmarkEnd w:id="11"/>
      <w:r w:rsidR="008B0A75">
        <w:rPr>
          <w:b/>
        </w:rPr>
        <w:t>2015</w:t>
      </w:r>
      <w:r w:rsidR="006B4FA6" w:rsidRPr="00C4171F">
        <w:rPr>
          <w:b/>
        </w:rPr>
        <w:t>-</w:t>
      </w:r>
      <w:r w:rsidR="00A80616">
        <w:rPr>
          <w:b/>
        </w:rPr>
        <w:t>185</w:t>
      </w:r>
      <w:r w:rsidR="008C436C" w:rsidRPr="00C4171F">
        <w:rPr>
          <w:b/>
        </w:rPr>
        <w:t>-</w:t>
      </w:r>
      <w:r w:rsidR="00A80616">
        <w:rPr>
          <w:b/>
        </w:rPr>
        <w:t>XIV</w:t>
      </w:r>
      <w:r w:rsidR="00404CB8" w:rsidRPr="00C4171F">
        <w:rPr>
          <w:b/>
        </w:rPr>
        <w:t>-</w:t>
      </w:r>
      <w:r w:rsidR="00A80616">
        <w:rPr>
          <w:b/>
        </w:rPr>
        <w:t>RCA</w:t>
      </w:r>
      <w:r w:rsidR="00404CB8" w:rsidRPr="00C4171F">
        <w:rPr>
          <w:b/>
        </w:rPr>
        <w:t>-I</w:t>
      </w:r>
      <w:r w:rsidR="009A6566" w:rsidRPr="00C4171F">
        <w:rPr>
          <w:b/>
        </w:rPr>
        <w:t>A</w:t>
      </w:r>
    </w:p>
    <w:p w14:paraId="52B15590"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11021A7" w14:textId="77777777" w:rsidTr="00230321">
        <w:trPr>
          <w:trHeight w:val="567"/>
          <w:jc w:val="center"/>
        </w:trPr>
        <w:tc>
          <w:tcPr>
            <w:tcW w:w="1210" w:type="dxa"/>
            <w:shd w:val="clear" w:color="auto" w:fill="D9D9D9" w:themeFill="background1" w:themeFillShade="D9"/>
            <w:vAlign w:val="center"/>
          </w:tcPr>
          <w:p w14:paraId="782C4A21"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624C58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BB9C6E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98381E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2E7AAB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C8CAD95" w14:textId="77777777" w:rsidR="00230321" w:rsidRPr="0025129B" w:rsidRDefault="006349DA" w:rsidP="006349DA">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14:paraId="6BEC0B89" w14:textId="77777777" w:rsidR="00230321" w:rsidRPr="0025129B" w:rsidRDefault="0003566D" w:rsidP="00731C0C">
            <w:pPr>
              <w:spacing w:line="276" w:lineRule="auto"/>
              <w:jc w:val="center"/>
              <w:rPr>
                <w:rFonts w:cs="Calibri"/>
                <w:sz w:val="18"/>
                <w:szCs w:val="18"/>
                <w:lang w:val="es-ES_tradnl"/>
              </w:rPr>
            </w:pPr>
            <w:r>
              <w:rPr>
                <w:rFonts w:cs="Calibri"/>
                <w:sz w:val="16"/>
                <w:szCs w:val="16"/>
              </w:rPr>
              <w:pict w14:anchorId="0CC6D7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19" o:title=""/>
                  <o:lock v:ext="edit" ungrouping="t" rotation="t" aspectratio="f" cropping="t" verticies="t" text="t" grouping="t"/>
                  <o:signatureline v:ext="edit" id="{4617164B-0E03-45F4-87AA-F1F547CC8B2B}" provid="{00000000-0000-0000-0000-000000000000}" o:suggestedsigner="Eduardo Rodríguez S." o:suggestedsigner2="Jefe MZS SMA" o:suggestedsigneremail="Jefe1@sma.gob.cl" issignatureline="t"/>
                </v:shape>
              </w:pict>
            </w:r>
          </w:p>
        </w:tc>
      </w:tr>
      <w:tr w:rsidR="00230321" w:rsidRPr="0025129B" w14:paraId="1436CA2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51A590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ED51AAE" w14:textId="77777777" w:rsidR="00230321" w:rsidRPr="0025129B" w:rsidRDefault="006349DA" w:rsidP="00731C0C">
            <w:pPr>
              <w:spacing w:line="276" w:lineRule="auto"/>
              <w:jc w:val="center"/>
              <w:rPr>
                <w:rFonts w:cstheme="minorHAnsi"/>
                <w:b/>
                <w:sz w:val="18"/>
                <w:szCs w:val="18"/>
                <w:lang w:val="es-ES_tradnl"/>
              </w:rPr>
            </w:pPr>
            <w:r>
              <w:rPr>
                <w:rFonts w:cstheme="minorHAnsi"/>
                <w:b/>
                <w:sz w:val="18"/>
                <w:szCs w:val="18"/>
                <w:lang w:val="es-ES_tradnl"/>
              </w:rPr>
              <w:t>Mauricio Benítez M.</w:t>
            </w:r>
          </w:p>
        </w:tc>
        <w:tc>
          <w:tcPr>
            <w:tcW w:w="2662" w:type="dxa"/>
            <w:tcBorders>
              <w:top w:val="single" w:sz="4" w:space="0" w:color="auto"/>
              <w:left w:val="single" w:sz="4" w:space="0" w:color="auto"/>
              <w:bottom w:val="single" w:sz="4" w:space="0" w:color="auto"/>
              <w:right w:val="single" w:sz="4" w:space="0" w:color="auto"/>
            </w:tcBorders>
            <w:vAlign w:val="center"/>
          </w:tcPr>
          <w:p w14:paraId="506D8291" w14:textId="77777777" w:rsidR="00230321" w:rsidRPr="0025129B" w:rsidRDefault="0003566D" w:rsidP="00404CB8">
            <w:pPr>
              <w:spacing w:line="276" w:lineRule="auto"/>
              <w:jc w:val="center"/>
              <w:rPr>
                <w:rFonts w:cs="Calibri"/>
                <w:noProof/>
                <w:sz w:val="18"/>
                <w:szCs w:val="18"/>
                <w:lang w:eastAsia="es-CL"/>
              </w:rPr>
            </w:pPr>
            <w:r>
              <w:rPr>
                <w:rFonts w:cs="Calibri"/>
                <w:sz w:val="18"/>
                <w:szCs w:val="18"/>
              </w:rPr>
              <w:pict w14:anchorId="434DCED6">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Mauricio Benítez M." o:suggestedsigner2="Fiscalizador DFZ" o:suggestedsigneremail="Fiscalizador 1 @sma.gob.cl" issignatureline="t"/>
                </v:shape>
              </w:pict>
            </w:r>
          </w:p>
        </w:tc>
      </w:tr>
      <w:tr w:rsidR="00404CB8" w:rsidRPr="0025129B" w14:paraId="2039391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F6B721"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7DC28DB" w14:textId="77777777" w:rsidR="00404CB8" w:rsidRPr="0025129B" w:rsidRDefault="006349DA" w:rsidP="00731C0C">
            <w:pPr>
              <w:spacing w:line="276" w:lineRule="auto"/>
              <w:jc w:val="center"/>
              <w:rPr>
                <w:rFonts w:cstheme="minorHAnsi"/>
                <w:b/>
                <w:sz w:val="18"/>
                <w:szCs w:val="18"/>
                <w:lang w:val="es-ES_tradnl"/>
              </w:rPr>
            </w:pPr>
            <w:r>
              <w:rPr>
                <w:rFonts w:cstheme="minorHAnsi"/>
                <w:b/>
                <w:sz w:val="18"/>
                <w:szCs w:val="18"/>
                <w:lang w:val="es-ES_tradnl"/>
              </w:rPr>
              <w:t>Marcelo Guzmán S.</w:t>
            </w:r>
          </w:p>
        </w:tc>
        <w:tc>
          <w:tcPr>
            <w:tcW w:w="2662" w:type="dxa"/>
            <w:tcBorders>
              <w:top w:val="single" w:sz="4" w:space="0" w:color="auto"/>
              <w:left w:val="single" w:sz="4" w:space="0" w:color="auto"/>
              <w:bottom w:val="single" w:sz="4" w:space="0" w:color="auto"/>
              <w:right w:val="single" w:sz="4" w:space="0" w:color="auto"/>
            </w:tcBorders>
            <w:vAlign w:val="center"/>
          </w:tcPr>
          <w:p w14:paraId="3418386B" w14:textId="77777777" w:rsidR="00404CB8" w:rsidRDefault="0003566D" w:rsidP="00404CB8">
            <w:pPr>
              <w:spacing w:line="276" w:lineRule="auto"/>
              <w:jc w:val="center"/>
              <w:rPr>
                <w:rFonts w:cs="Calibri"/>
                <w:sz w:val="18"/>
                <w:szCs w:val="18"/>
              </w:rPr>
            </w:pPr>
            <w:r>
              <w:rPr>
                <w:rFonts w:cs="Calibri"/>
                <w:sz w:val="18"/>
                <w:szCs w:val="18"/>
              </w:rPr>
              <w:pict w14:anchorId="1B04B54C">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Marcelo Guzmán S." o:suggestedsigner2="Fiscalizador DFZ" o:suggestedsigneremail="Fiscalizador 1 @sma.gob.cl" issignatureline="t"/>
                </v:shape>
              </w:pict>
            </w:r>
          </w:p>
        </w:tc>
      </w:tr>
    </w:tbl>
    <w:p w14:paraId="4E4EECA2" w14:textId="77777777" w:rsidR="001A4615" w:rsidRPr="0025129B" w:rsidRDefault="000F672C">
      <w:pPr>
        <w:jc w:val="left"/>
      </w:pPr>
      <w:bookmarkStart w:id="12" w:name="_Toc205640089"/>
      <w:r w:rsidRPr="0025129B">
        <w:br w:type="page"/>
      </w:r>
    </w:p>
    <w:p w14:paraId="44D8EA2D"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37934499"/>
      <w:bookmarkEnd w:id="12"/>
      <w:r w:rsidRPr="0025129B">
        <w:rPr>
          <w:sz w:val="20"/>
        </w:rPr>
        <w:lastRenderedPageBreak/>
        <w:t>Tabla de Contenidos</w:t>
      </w:r>
      <w:bookmarkEnd w:id="13"/>
      <w:bookmarkEnd w:id="14"/>
      <w:bookmarkEnd w:id="15"/>
    </w:p>
    <w:p w14:paraId="0466A87F" w14:textId="77777777" w:rsidR="00561C2A" w:rsidRDefault="003753AB" w:rsidP="00561C2A">
      <w:pPr>
        <w:pStyle w:val="TDC1"/>
        <w:tabs>
          <w:tab w:val="clear" w:pos="9395"/>
          <w:tab w:val="right" w:leader="dot" w:pos="9923"/>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7934499" w:history="1">
        <w:r w:rsidR="00561C2A" w:rsidRPr="00F87A1F">
          <w:rPr>
            <w:rStyle w:val="Hipervnculo"/>
            <w:noProof/>
          </w:rPr>
          <w:t>Tabla de Contenidos</w:t>
        </w:r>
        <w:r w:rsidR="00561C2A">
          <w:rPr>
            <w:noProof/>
            <w:webHidden/>
          </w:rPr>
          <w:tab/>
        </w:r>
        <w:r w:rsidR="00561C2A">
          <w:rPr>
            <w:noProof/>
            <w:webHidden/>
          </w:rPr>
          <w:fldChar w:fldCharType="begin"/>
        </w:r>
        <w:r w:rsidR="00561C2A">
          <w:rPr>
            <w:noProof/>
            <w:webHidden/>
          </w:rPr>
          <w:instrText xml:space="preserve"> PAGEREF _Toc437934499 \h </w:instrText>
        </w:r>
        <w:r w:rsidR="00561C2A">
          <w:rPr>
            <w:noProof/>
            <w:webHidden/>
          </w:rPr>
        </w:r>
        <w:r w:rsidR="00561C2A">
          <w:rPr>
            <w:noProof/>
            <w:webHidden/>
          </w:rPr>
          <w:fldChar w:fldCharType="separate"/>
        </w:r>
        <w:r w:rsidR="00561C2A">
          <w:rPr>
            <w:noProof/>
            <w:webHidden/>
          </w:rPr>
          <w:t>2</w:t>
        </w:r>
        <w:r w:rsidR="00561C2A">
          <w:rPr>
            <w:noProof/>
            <w:webHidden/>
          </w:rPr>
          <w:fldChar w:fldCharType="end"/>
        </w:r>
      </w:hyperlink>
    </w:p>
    <w:p w14:paraId="715AD4B2" w14:textId="77777777" w:rsidR="00561C2A" w:rsidRDefault="0003566D" w:rsidP="00561C2A">
      <w:pPr>
        <w:pStyle w:val="TDC1"/>
        <w:tabs>
          <w:tab w:val="clear" w:pos="9395"/>
          <w:tab w:val="right" w:leader="dot" w:pos="9923"/>
        </w:tabs>
        <w:rPr>
          <w:rFonts w:eastAsiaTheme="minorEastAsia" w:cstheme="minorBidi"/>
          <w:b w:val="0"/>
          <w:bCs w:val="0"/>
          <w:caps w:val="0"/>
          <w:noProof/>
          <w:sz w:val="22"/>
          <w:szCs w:val="22"/>
          <w:lang w:eastAsia="es-CL"/>
        </w:rPr>
      </w:pPr>
      <w:hyperlink w:anchor="_Toc437934500" w:history="1">
        <w:r w:rsidR="00561C2A" w:rsidRPr="00F87A1F">
          <w:rPr>
            <w:rStyle w:val="Hipervnculo"/>
            <w:noProof/>
          </w:rPr>
          <w:t>1.</w:t>
        </w:r>
        <w:r w:rsidR="00561C2A">
          <w:rPr>
            <w:rFonts w:eastAsiaTheme="minorEastAsia" w:cstheme="minorBidi"/>
            <w:b w:val="0"/>
            <w:bCs w:val="0"/>
            <w:caps w:val="0"/>
            <w:noProof/>
            <w:sz w:val="22"/>
            <w:szCs w:val="22"/>
            <w:lang w:eastAsia="es-CL"/>
          </w:rPr>
          <w:tab/>
        </w:r>
        <w:r w:rsidR="00561C2A" w:rsidRPr="00F87A1F">
          <w:rPr>
            <w:rStyle w:val="Hipervnculo"/>
            <w:noProof/>
          </w:rPr>
          <w:t>RESUMEN.</w:t>
        </w:r>
        <w:r w:rsidR="00561C2A">
          <w:rPr>
            <w:noProof/>
            <w:webHidden/>
          </w:rPr>
          <w:tab/>
        </w:r>
        <w:r w:rsidR="00561C2A">
          <w:rPr>
            <w:noProof/>
            <w:webHidden/>
          </w:rPr>
          <w:fldChar w:fldCharType="begin"/>
        </w:r>
        <w:r w:rsidR="00561C2A">
          <w:rPr>
            <w:noProof/>
            <w:webHidden/>
          </w:rPr>
          <w:instrText xml:space="preserve"> PAGEREF _Toc437934500 \h </w:instrText>
        </w:r>
        <w:r w:rsidR="00561C2A">
          <w:rPr>
            <w:noProof/>
            <w:webHidden/>
          </w:rPr>
        </w:r>
        <w:r w:rsidR="00561C2A">
          <w:rPr>
            <w:noProof/>
            <w:webHidden/>
          </w:rPr>
          <w:fldChar w:fldCharType="separate"/>
        </w:r>
        <w:r w:rsidR="00561C2A">
          <w:rPr>
            <w:noProof/>
            <w:webHidden/>
          </w:rPr>
          <w:t>3</w:t>
        </w:r>
        <w:r w:rsidR="00561C2A">
          <w:rPr>
            <w:noProof/>
            <w:webHidden/>
          </w:rPr>
          <w:fldChar w:fldCharType="end"/>
        </w:r>
      </w:hyperlink>
    </w:p>
    <w:p w14:paraId="449E9239" w14:textId="77777777" w:rsidR="00561C2A" w:rsidRDefault="0003566D" w:rsidP="00561C2A">
      <w:pPr>
        <w:pStyle w:val="TDC1"/>
        <w:tabs>
          <w:tab w:val="clear" w:pos="9395"/>
          <w:tab w:val="right" w:leader="dot" w:pos="9923"/>
        </w:tabs>
        <w:rPr>
          <w:rFonts w:eastAsiaTheme="minorEastAsia" w:cstheme="minorBidi"/>
          <w:b w:val="0"/>
          <w:bCs w:val="0"/>
          <w:caps w:val="0"/>
          <w:noProof/>
          <w:sz w:val="22"/>
          <w:szCs w:val="22"/>
          <w:lang w:eastAsia="es-CL"/>
        </w:rPr>
      </w:pPr>
      <w:hyperlink w:anchor="_Toc437934501" w:history="1">
        <w:r w:rsidR="00561C2A" w:rsidRPr="00F87A1F">
          <w:rPr>
            <w:rStyle w:val="Hipervnculo"/>
            <w:noProof/>
          </w:rPr>
          <w:t>2.</w:t>
        </w:r>
        <w:r w:rsidR="00561C2A">
          <w:rPr>
            <w:rFonts w:eastAsiaTheme="minorEastAsia" w:cstheme="minorBidi"/>
            <w:b w:val="0"/>
            <w:bCs w:val="0"/>
            <w:caps w:val="0"/>
            <w:noProof/>
            <w:sz w:val="22"/>
            <w:szCs w:val="22"/>
            <w:lang w:eastAsia="es-CL"/>
          </w:rPr>
          <w:tab/>
        </w:r>
        <w:r w:rsidR="00561C2A" w:rsidRPr="00F87A1F">
          <w:rPr>
            <w:rStyle w:val="Hipervnculo"/>
            <w:noProof/>
          </w:rPr>
          <w:t>IDENTIFICACIÓN DEL PROYECTO, INSTALACIÓN, ACTIVIDAD O FUENTE FISCALIZADA</w:t>
        </w:r>
        <w:r w:rsidR="00561C2A">
          <w:rPr>
            <w:noProof/>
            <w:webHidden/>
          </w:rPr>
          <w:tab/>
        </w:r>
        <w:r w:rsidR="00561C2A">
          <w:rPr>
            <w:noProof/>
            <w:webHidden/>
          </w:rPr>
          <w:fldChar w:fldCharType="begin"/>
        </w:r>
        <w:r w:rsidR="00561C2A">
          <w:rPr>
            <w:noProof/>
            <w:webHidden/>
          </w:rPr>
          <w:instrText xml:space="preserve"> PAGEREF _Toc437934501 \h </w:instrText>
        </w:r>
        <w:r w:rsidR="00561C2A">
          <w:rPr>
            <w:noProof/>
            <w:webHidden/>
          </w:rPr>
        </w:r>
        <w:r w:rsidR="00561C2A">
          <w:rPr>
            <w:noProof/>
            <w:webHidden/>
          </w:rPr>
          <w:fldChar w:fldCharType="separate"/>
        </w:r>
        <w:r w:rsidR="00561C2A">
          <w:rPr>
            <w:noProof/>
            <w:webHidden/>
          </w:rPr>
          <w:t>4</w:t>
        </w:r>
        <w:r w:rsidR="00561C2A">
          <w:rPr>
            <w:noProof/>
            <w:webHidden/>
          </w:rPr>
          <w:fldChar w:fldCharType="end"/>
        </w:r>
      </w:hyperlink>
    </w:p>
    <w:p w14:paraId="125C5B5E"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02" w:history="1">
        <w:r w:rsidR="00561C2A" w:rsidRPr="00F87A1F">
          <w:rPr>
            <w:rStyle w:val="Hipervnculo"/>
            <w:noProof/>
          </w:rPr>
          <w:t>2.1.</w:t>
        </w:r>
        <w:r w:rsidR="00561C2A">
          <w:rPr>
            <w:rFonts w:eastAsiaTheme="minorEastAsia" w:cstheme="minorBidi"/>
            <w:smallCaps w:val="0"/>
            <w:noProof/>
            <w:sz w:val="22"/>
            <w:szCs w:val="22"/>
            <w:lang w:eastAsia="es-CL"/>
          </w:rPr>
          <w:tab/>
        </w:r>
        <w:r w:rsidR="00561C2A" w:rsidRPr="00F87A1F">
          <w:rPr>
            <w:rStyle w:val="Hipervnculo"/>
            <w:noProof/>
          </w:rPr>
          <w:t>Antecedentes Generales</w:t>
        </w:r>
        <w:r w:rsidR="00561C2A">
          <w:rPr>
            <w:noProof/>
            <w:webHidden/>
          </w:rPr>
          <w:tab/>
        </w:r>
        <w:r w:rsidR="00561C2A">
          <w:rPr>
            <w:noProof/>
            <w:webHidden/>
          </w:rPr>
          <w:fldChar w:fldCharType="begin"/>
        </w:r>
        <w:r w:rsidR="00561C2A">
          <w:rPr>
            <w:noProof/>
            <w:webHidden/>
          </w:rPr>
          <w:instrText xml:space="preserve"> PAGEREF _Toc437934502 \h </w:instrText>
        </w:r>
        <w:r w:rsidR="00561C2A">
          <w:rPr>
            <w:noProof/>
            <w:webHidden/>
          </w:rPr>
        </w:r>
        <w:r w:rsidR="00561C2A">
          <w:rPr>
            <w:noProof/>
            <w:webHidden/>
          </w:rPr>
          <w:fldChar w:fldCharType="separate"/>
        </w:r>
        <w:r w:rsidR="00561C2A">
          <w:rPr>
            <w:noProof/>
            <w:webHidden/>
          </w:rPr>
          <w:t>4</w:t>
        </w:r>
        <w:r w:rsidR="00561C2A">
          <w:rPr>
            <w:noProof/>
            <w:webHidden/>
          </w:rPr>
          <w:fldChar w:fldCharType="end"/>
        </w:r>
      </w:hyperlink>
    </w:p>
    <w:p w14:paraId="7C29E3A3"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03" w:history="1">
        <w:r w:rsidR="00561C2A" w:rsidRPr="00F87A1F">
          <w:rPr>
            <w:rStyle w:val="Hipervnculo"/>
            <w:noProof/>
          </w:rPr>
          <w:t>2.2.</w:t>
        </w:r>
        <w:r w:rsidR="00561C2A">
          <w:rPr>
            <w:rFonts w:eastAsiaTheme="minorEastAsia" w:cstheme="minorBidi"/>
            <w:smallCaps w:val="0"/>
            <w:noProof/>
            <w:sz w:val="22"/>
            <w:szCs w:val="22"/>
            <w:lang w:eastAsia="es-CL"/>
          </w:rPr>
          <w:tab/>
        </w:r>
        <w:r w:rsidR="00561C2A" w:rsidRPr="00F87A1F">
          <w:rPr>
            <w:rStyle w:val="Hipervnculo"/>
            <w:noProof/>
          </w:rPr>
          <w:t>Ubicación y Layout</w:t>
        </w:r>
        <w:r w:rsidR="00561C2A">
          <w:rPr>
            <w:noProof/>
            <w:webHidden/>
          </w:rPr>
          <w:tab/>
        </w:r>
        <w:r w:rsidR="00561C2A">
          <w:rPr>
            <w:noProof/>
            <w:webHidden/>
          </w:rPr>
          <w:fldChar w:fldCharType="begin"/>
        </w:r>
        <w:r w:rsidR="00561C2A">
          <w:rPr>
            <w:noProof/>
            <w:webHidden/>
          </w:rPr>
          <w:instrText xml:space="preserve"> PAGEREF _Toc437934503 \h </w:instrText>
        </w:r>
        <w:r w:rsidR="00561C2A">
          <w:rPr>
            <w:noProof/>
            <w:webHidden/>
          </w:rPr>
        </w:r>
        <w:r w:rsidR="00561C2A">
          <w:rPr>
            <w:noProof/>
            <w:webHidden/>
          </w:rPr>
          <w:fldChar w:fldCharType="separate"/>
        </w:r>
        <w:r w:rsidR="00561C2A">
          <w:rPr>
            <w:noProof/>
            <w:webHidden/>
          </w:rPr>
          <w:t>5</w:t>
        </w:r>
        <w:r w:rsidR="00561C2A">
          <w:rPr>
            <w:noProof/>
            <w:webHidden/>
          </w:rPr>
          <w:fldChar w:fldCharType="end"/>
        </w:r>
      </w:hyperlink>
    </w:p>
    <w:p w14:paraId="6E0ED0C9" w14:textId="77777777" w:rsidR="00561C2A" w:rsidRDefault="0003566D" w:rsidP="00561C2A">
      <w:pPr>
        <w:pStyle w:val="TDC1"/>
        <w:tabs>
          <w:tab w:val="clear" w:pos="9395"/>
          <w:tab w:val="right" w:leader="dot" w:pos="9923"/>
        </w:tabs>
        <w:rPr>
          <w:rFonts w:eastAsiaTheme="minorEastAsia" w:cstheme="minorBidi"/>
          <w:b w:val="0"/>
          <w:bCs w:val="0"/>
          <w:caps w:val="0"/>
          <w:noProof/>
          <w:sz w:val="22"/>
          <w:szCs w:val="22"/>
          <w:lang w:eastAsia="es-CL"/>
        </w:rPr>
      </w:pPr>
      <w:hyperlink w:anchor="_Toc437934504" w:history="1">
        <w:r w:rsidR="00561C2A" w:rsidRPr="00F87A1F">
          <w:rPr>
            <w:rStyle w:val="Hipervnculo"/>
            <w:noProof/>
          </w:rPr>
          <w:t>3.</w:t>
        </w:r>
        <w:r w:rsidR="00561C2A">
          <w:rPr>
            <w:rFonts w:eastAsiaTheme="minorEastAsia" w:cstheme="minorBidi"/>
            <w:b w:val="0"/>
            <w:bCs w:val="0"/>
            <w:caps w:val="0"/>
            <w:noProof/>
            <w:sz w:val="22"/>
            <w:szCs w:val="22"/>
            <w:lang w:eastAsia="es-CL"/>
          </w:rPr>
          <w:tab/>
        </w:r>
        <w:r w:rsidR="00561C2A" w:rsidRPr="00F87A1F">
          <w:rPr>
            <w:rStyle w:val="Hipervnculo"/>
            <w:noProof/>
          </w:rPr>
          <w:t>INSTRUMENTOS DE GESTIÓN AMBIENTAL QUE REGULAN LA ACTIVIDAD FISCALIZADA.</w:t>
        </w:r>
        <w:r w:rsidR="00561C2A">
          <w:rPr>
            <w:noProof/>
            <w:webHidden/>
          </w:rPr>
          <w:tab/>
        </w:r>
        <w:r w:rsidR="00561C2A">
          <w:rPr>
            <w:noProof/>
            <w:webHidden/>
          </w:rPr>
          <w:fldChar w:fldCharType="begin"/>
        </w:r>
        <w:r w:rsidR="00561C2A">
          <w:rPr>
            <w:noProof/>
            <w:webHidden/>
          </w:rPr>
          <w:instrText xml:space="preserve"> PAGEREF _Toc437934504 \h </w:instrText>
        </w:r>
        <w:r w:rsidR="00561C2A">
          <w:rPr>
            <w:noProof/>
            <w:webHidden/>
          </w:rPr>
        </w:r>
        <w:r w:rsidR="00561C2A">
          <w:rPr>
            <w:noProof/>
            <w:webHidden/>
          </w:rPr>
          <w:fldChar w:fldCharType="separate"/>
        </w:r>
        <w:r w:rsidR="00561C2A">
          <w:rPr>
            <w:noProof/>
            <w:webHidden/>
          </w:rPr>
          <w:t>7</w:t>
        </w:r>
        <w:r w:rsidR="00561C2A">
          <w:rPr>
            <w:noProof/>
            <w:webHidden/>
          </w:rPr>
          <w:fldChar w:fldCharType="end"/>
        </w:r>
      </w:hyperlink>
    </w:p>
    <w:p w14:paraId="496C9080" w14:textId="77777777" w:rsidR="00561C2A" w:rsidRDefault="0003566D" w:rsidP="00561C2A">
      <w:pPr>
        <w:pStyle w:val="TDC1"/>
        <w:tabs>
          <w:tab w:val="clear" w:pos="9395"/>
          <w:tab w:val="right" w:leader="dot" w:pos="9923"/>
        </w:tabs>
        <w:rPr>
          <w:rFonts w:eastAsiaTheme="minorEastAsia" w:cstheme="minorBidi"/>
          <w:b w:val="0"/>
          <w:bCs w:val="0"/>
          <w:caps w:val="0"/>
          <w:noProof/>
          <w:sz w:val="22"/>
          <w:szCs w:val="22"/>
          <w:lang w:eastAsia="es-CL"/>
        </w:rPr>
      </w:pPr>
      <w:hyperlink w:anchor="_Toc437934505" w:history="1">
        <w:r w:rsidR="00561C2A" w:rsidRPr="00F87A1F">
          <w:rPr>
            <w:rStyle w:val="Hipervnculo"/>
            <w:noProof/>
          </w:rPr>
          <w:t>4.</w:t>
        </w:r>
        <w:r w:rsidR="00561C2A">
          <w:rPr>
            <w:rFonts w:eastAsiaTheme="minorEastAsia" w:cstheme="minorBidi"/>
            <w:b w:val="0"/>
            <w:bCs w:val="0"/>
            <w:caps w:val="0"/>
            <w:noProof/>
            <w:sz w:val="22"/>
            <w:szCs w:val="22"/>
            <w:lang w:eastAsia="es-CL"/>
          </w:rPr>
          <w:tab/>
        </w:r>
        <w:r w:rsidR="00561C2A" w:rsidRPr="00F87A1F">
          <w:rPr>
            <w:rStyle w:val="Hipervnculo"/>
            <w:noProof/>
          </w:rPr>
          <w:t>ANTECEDENTES DE LA ACTIVIDAD DE FISCALIZACIÓN.</w:t>
        </w:r>
        <w:r w:rsidR="00561C2A">
          <w:rPr>
            <w:noProof/>
            <w:webHidden/>
          </w:rPr>
          <w:tab/>
        </w:r>
        <w:r w:rsidR="00561C2A">
          <w:rPr>
            <w:noProof/>
            <w:webHidden/>
          </w:rPr>
          <w:fldChar w:fldCharType="begin"/>
        </w:r>
        <w:r w:rsidR="00561C2A">
          <w:rPr>
            <w:noProof/>
            <w:webHidden/>
          </w:rPr>
          <w:instrText xml:space="preserve"> PAGEREF _Toc437934505 \h </w:instrText>
        </w:r>
        <w:r w:rsidR="00561C2A">
          <w:rPr>
            <w:noProof/>
            <w:webHidden/>
          </w:rPr>
        </w:r>
        <w:r w:rsidR="00561C2A">
          <w:rPr>
            <w:noProof/>
            <w:webHidden/>
          </w:rPr>
          <w:fldChar w:fldCharType="separate"/>
        </w:r>
        <w:r w:rsidR="00561C2A">
          <w:rPr>
            <w:noProof/>
            <w:webHidden/>
          </w:rPr>
          <w:t>8</w:t>
        </w:r>
        <w:r w:rsidR="00561C2A">
          <w:rPr>
            <w:noProof/>
            <w:webHidden/>
          </w:rPr>
          <w:fldChar w:fldCharType="end"/>
        </w:r>
      </w:hyperlink>
    </w:p>
    <w:p w14:paraId="64F0647A"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06" w:history="1">
        <w:r w:rsidR="00561C2A" w:rsidRPr="00F87A1F">
          <w:rPr>
            <w:rStyle w:val="Hipervnculo"/>
            <w:noProof/>
          </w:rPr>
          <w:t>4.1.</w:t>
        </w:r>
        <w:r w:rsidR="00561C2A">
          <w:rPr>
            <w:rFonts w:eastAsiaTheme="minorEastAsia" w:cstheme="minorBidi"/>
            <w:smallCaps w:val="0"/>
            <w:noProof/>
            <w:sz w:val="22"/>
            <w:szCs w:val="22"/>
            <w:lang w:eastAsia="es-CL"/>
          </w:rPr>
          <w:tab/>
        </w:r>
        <w:r w:rsidR="00561C2A" w:rsidRPr="00F87A1F">
          <w:rPr>
            <w:rStyle w:val="Hipervnculo"/>
            <w:noProof/>
          </w:rPr>
          <w:t>Motivo de la Actividad de Fiscalización.</w:t>
        </w:r>
        <w:r w:rsidR="00561C2A">
          <w:rPr>
            <w:noProof/>
            <w:webHidden/>
          </w:rPr>
          <w:tab/>
        </w:r>
        <w:r w:rsidR="00561C2A">
          <w:rPr>
            <w:noProof/>
            <w:webHidden/>
          </w:rPr>
          <w:fldChar w:fldCharType="begin"/>
        </w:r>
        <w:r w:rsidR="00561C2A">
          <w:rPr>
            <w:noProof/>
            <w:webHidden/>
          </w:rPr>
          <w:instrText xml:space="preserve"> PAGEREF _Toc437934506 \h </w:instrText>
        </w:r>
        <w:r w:rsidR="00561C2A">
          <w:rPr>
            <w:noProof/>
            <w:webHidden/>
          </w:rPr>
        </w:r>
        <w:r w:rsidR="00561C2A">
          <w:rPr>
            <w:noProof/>
            <w:webHidden/>
          </w:rPr>
          <w:fldChar w:fldCharType="separate"/>
        </w:r>
        <w:r w:rsidR="00561C2A">
          <w:rPr>
            <w:noProof/>
            <w:webHidden/>
          </w:rPr>
          <w:t>8</w:t>
        </w:r>
        <w:r w:rsidR="00561C2A">
          <w:rPr>
            <w:noProof/>
            <w:webHidden/>
          </w:rPr>
          <w:fldChar w:fldCharType="end"/>
        </w:r>
      </w:hyperlink>
    </w:p>
    <w:p w14:paraId="754B7E53"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07" w:history="1">
        <w:r w:rsidR="00561C2A" w:rsidRPr="00F87A1F">
          <w:rPr>
            <w:rStyle w:val="Hipervnculo"/>
            <w:noProof/>
          </w:rPr>
          <w:t>4.2.</w:t>
        </w:r>
        <w:r w:rsidR="00561C2A">
          <w:rPr>
            <w:rFonts w:eastAsiaTheme="minorEastAsia" w:cstheme="minorBidi"/>
            <w:smallCaps w:val="0"/>
            <w:noProof/>
            <w:sz w:val="22"/>
            <w:szCs w:val="22"/>
            <w:lang w:eastAsia="es-CL"/>
          </w:rPr>
          <w:tab/>
        </w:r>
        <w:r w:rsidR="00561C2A" w:rsidRPr="00F87A1F">
          <w:rPr>
            <w:rStyle w:val="Hipervnculo"/>
            <w:noProof/>
          </w:rPr>
          <w:t>Materia Específica Objeto de la Fiscalización Ambiental.</w:t>
        </w:r>
        <w:r w:rsidR="00561C2A">
          <w:rPr>
            <w:noProof/>
            <w:webHidden/>
          </w:rPr>
          <w:tab/>
        </w:r>
        <w:r w:rsidR="00561C2A">
          <w:rPr>
            <w:noProof/>
            <w:webHidden/>
          </w:rPr>
          <w:fldChar w:fldCharType="begin"/>
        </w:r>
        <w:r w:rsidR="00561C2A">
          <w:rPr>
            <w:noProof/>
            <w:webHidden/>
          </w:rPr>
          <w:instrText xml:space="preserve"> PAGEREF _Toc437934507 \h </w:instrText>
        </w:r>
        <w:r w:rsidR="00561C2A">
          <w:rPr>
            <w:noProof/>
            <w:webHidden/>
          </w:rPr>
        </w:r>
        <w:r w:rsidR="00561C2A">
          <w:rPr>
            <w:noProof/>
            <w:webHidden/>
          </w:rPr>
          <w:fldChar w:fldCharType="separate"/>
        </w:r>
        <w:r w:rsidR="00561C2A">
          <w:rPr>
            <w:noProof/>
            <w:webHidden/>
          </w:rPr>
          <w:t>8</w:t>
        </w:r>
        <w:r w:rsidR="00561C2A">
          <w:rPr>
            <w:noProof/>
            <w:webHidden/>
          </w:rPr>
          <w:fldChar w:fldCharType="end"/>
        </w:r>
      </w:hyperlink>
    </w:p>
    <w:p w14:paraId="6C3A2678"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08" w:history="1">
        <w:r w:rsidR="00561C2A" w:rsidRPr="00F87A1F">
          <w:rPr>
            <w:rStyle w:val="Hipervnculo"/>
            <w:noProof/>
          </w:rPr>
          <w:t>4.3.</w:t>
        </w:r>
        <w:r w:rsidR="00561C2A">
          <w:rPr>
            <w:rFonts w:eastAsiaTheme="minorEastAsia" w:cstheme="minorBidi"/>
            <w:smallCaps w:val="0"/>
            <w:noProof/>
            <w:sz w:val="22"/>
            <w:szCs w:val="22"/>
            <w:lang w:eastAsia="es-CL"/>
          </w:rPr>
          <w:tab/>
        </w:r>
        <w:r w:rsidR="00561C2A" w:rsidRPr="00F87A1F">
          <w:rPr>
            <w:rStyle w:val="Hipervnculo"/>
            <w:noProof/>
          </w:rPr>
          <w:t>Aspectos relativos a la ejecución de la Inspección Ambiental.</w:t>
        </w:r>
        <w:r w:rsidR="00561C2A">
          <w:rPr>
            <w:noProof/>
            <w:webHidden/>
          </w:rPr>
          <w:tab/>
        </w:r>
        <w:r w:rsidR="00561C2A">
          <w:rPr>
            <w:noProof/>
            <w:webHidden/>
          </w:rPr>
          <w:fldChar w:fldCharType="begin"/>
        </w:r>
        <w:r w:rsidR="00561C2A">
          <w:rPr>
            <w:noProof/>
            <w:webHidden/>
          </w:rPr>
          <w:instrText xml:space="preserve"> PAGEREF _Toc437934508 \h </w:instrText>
        </w:r>
        <w:r w:rsidR="00561C2A">
          <w:rPr>
            <w:noProof/>
            <w:webHidden/>
          </w:rPr>
        </w:r>
        <w:r w:rsidR="00561C2A">
          <w:rPr>
            <w:noProof/>
            <w:webHidden/>
          </w:rPr>
          <w:fldChar w:fldCharType="separate"/>
        </w:r>
        <w:r w:rsidR="00561C2A">
          <w:rPr>
            <w:noProof/>
            <w:webHidden/>
          </w:rPr>
          <w:t>8</w:t>
        </w:r>
        <w:r w:rsidR="00561C2A">
          <w:rPr>
            <w:noProof/>
            <w:webHidden/>
          </w:rPr>
          <w:fldChar w:fldCharType="end"/>
        </w:r>
      </w:hyperlink>
    </w:p>
    <w:p w14:paraId="0DE2AE3A" w14:textId="77777777" w:rsidR="00561C2A" w:rsidRDefault="0003566D" w:rsidP="00561C2A">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7934509" w:history="1">
        <w:r w:rsidR="00561C2A" w:rsidRPr="00F87A1F">
          <w:rPr>
            <w:rStyle w:val="Hipervnculo"/>
            <w:noProof/>
          </w:rPr>
          <w:t>4.3.1.</w:t>
        </w:r>
        <w:r w:rsidR="00561C2A">
          <w:rPr>
            <w:rFonts w:eastAsiaTheme="minorEastAsia" w:cstheme="minorBidi"/>
            <w:i w:val="0"/>
            <w:iCs w:val="0"/>
            <w:noProof/>
            <w:sz w:val="22"/>
            <w:szCs w:val="22"/>
            <w:lang w:eastAsia="es-CL"/>
          </w:rPr>
          <w:tab/>
        </w:r>
        <w:r w:rsidR="00561C2A" w:rsidRPr="00F87A1F">
          <w:rPr>
            <w:rStyle w:val="Hipervnculo"/>
            <w:noProof/>
          </w:rPr>
          <w:t>Primer día de inspección.</w:t>
        </w:r>
        <w:r w:rsidR="00561C2A">
          <w:rPr>
            <w:noProof/>
            <w:webHidden/>
          </w:rPr>
          <w:tab/>
        </w:r>
        <w:r w:rsidR="00561C2A">
          <w:rPr>
            <w:noProof/>
            <w:webHidden/>
          </w:rPr>
          <w:fldChar w:fldCharType="begin"/>
        </w:r>
        <w:r w:rsidR="00561C2A">
          <w:rPr>
            <w:noProof/>
            <w:webHidden/>
          </w:rPr>
          <w:instrText xml:space="preserve"> PAGEREF _Toc437934509 \h </w:instrText>
        </w:r>
        <w:r w:rsidR="00561C2A">
          <w:rPr>
            <w:noProof/>
            <w:webHidden/>
          </w:rPr>
        </w:r>
        <w:r w:rsidR="00561C2A">
          <w:rPr>
            <w:noProof/>
            <w:webHidden/>
          </w:rPr>
          <w:fldChar w:fldCharType="separate"/>
        </w:r>
        <w:r w:rsidR="00561C2A">
          <w:rPr>
            <w:noProof/>
            <w:webHidden/>
          </w:rPr>
          <w:t>8</w:t>
        </w:r>
        <w:r w:rsidR="00561C2A">
          <w:rPr>
            <w:noProof/>
            <w:webHidden/>
          </w:rPr>
          <w:fldChar w:fldCharType="end"/>
        </w:r>
      </w:hyperlink>
    </w:p>
    <w:p w14:paraId="4C429873" w14:textId="77777777" w:rsidR="00561C2A" w:rsidRDefault="0003566D" w:rsidP="00561C2A">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7934510" w:history="1">
        <w:r w:rsidR="00561C2A" w:rsidRPr="00F87A1F">
          <w:rPr>
            <w:rStyle w:val="Hipervnculo"/>
            <w:noProof/>
          </w:rPr>
          <w:t>4.3.2.</w:t>
        </w:r>
        <w:r w:rsidR="00561C2A">
          <w:rPr>
            <w:rFonts w:eastAsiaTheme="minorEastAsia" w:cstheme="minorBidi"/>
            <w:i w:val="0"/>
            <w:iCs w:val="0"/>
            <w:noProof/>
            <w:sz w:val="22"/>
            <w:szCs w:val="22"/>
            <w:lang w:eastAsia="es-CL"/>
          </w:rPr>
          <w:tab/>
        </w:r>
        <w:r w:rsidR="00561C2A" w:rsidRPr="00F87A1F">
          <w:rPr>
            <w:rStyle w:val="Hipervnculo"/>
            <w:noProof/>
          </w:rPr>
          <w:t>Segundo día de inspección.</w:t>
        </w:r>
        <w:r w:rsidR="00561C2A">
          <w:rPr>
            <w:noProof/>
            <w:webHidden/>
          </w:rPr>
          <w:tab/>
        </w:r>
        <w:r w:rsidR="00561C2A">
          <w:rPr>
            <w:noProof/>
            <w:webHidden/>
          </w:rPr>
          <w:fldChar w:fldCharType="begin"/>
        </w:r>
        <w:r w:rsidR="00561C2A">
          <w:rPr>
            <w:noProof/>
            <w:webHidden/>
          </w:rPr>
          <w:instrText xml:space="preserve"> PAGEREF _Toc437934510 \h </w:instrText>
        </w:r>
        <w:r w:rsidR="00561C2A">
          <w:rPr>
            <w:noProof/>
            <w:webHidden/>
          </w:rPr>
        </w:r>
        <w:r w:rsidR="00561C2A">
          <w:rPr>
            <w:noProof/>
            <w:webHidden/>
          </w:rPr>
          <w:fldChar w:fldCharType="separate"/>
        </w:r>
        <w:r w:rsidR="00561C2A">
          <w:rPr>
            <w:noProof/>
            <w:webHidden/>
          </w:rPr>
          <w:t>9</w:t>
        </w:r>
        <w:r w:rsidR="00561C2A">
          <w:rPr>
            <w:noProof/>
            <w:webHidden/>
          </w:rPr>
          <w:fldChar w:fldCharType="end"/>
        </w:r>
      </w:hyperlink>
    </w:p>
    <w:p w14:paraId="31DF4227" w14:textId="77777777" w:rsidR="00561C2A" w:rsidRDefault="0003566D" w:rsidP="00561C2A">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7934511" w:history="1">
        <w:r w:rsidR="00561C2A" w:rsidRPr="00F87A1F">
          <w:rPr>
            <w:rStyle w:val="Hipervnculo"/>
            <w:noProof/>
          </w:rPr>
          <w:t>4.3.3.</w:t>
        </w:r>
        <w:r w:rsidR="00561C2A">
          <w:rPr>
            <w:rFonts w:eastAsiaTheme="minorEastAsia" w:cstheme="minorBidi"/>
            <w:i w:val="0"/>
            <w:iCs w:val="0"/>
            <w:noProof/>
            <w:sz w:val="22"/>
            <w:szCs w:val="22"/>
            <w:lang w:eastAsia="es-CL"/>
          </w:rPr>
          <w:tab/>
        </w:r>
        <w:r w:rsidR="00561C2A" w:rsidRPr="00F87A1F">
          <w:rPr>
            <w:rStyle w:val="Hipervnculo"/>
            <w:noProof/>
          </w:rPr>
          <w:t>Esquema de recorrido.</w:t>
        </w:r>
        <w:r w:rsidR="00561C2A">
          <w:rPr>
            <w:noProof/>
            <w:webHidden/>
          </w:rPr>
          <w:tab/>
        </w:r>
        <w:r w:rsidR="00561C2A">
          <w:rPr>
            <w:noProof/>
            <w:webHidden/>
          </w:rPr>
          <w:fldChar w:fldCharType="begin"/>
        </w:r>
        <w:r w:rsidR="00561C2A">
          <w:rPr>
            <w:noProof/>
            <w:webHidden/>
          </w:rPr>
          <w:instrText xml:space="preserve"> PAGEREF _Toc437934511 \h </w:instrText>
        </w:r>
        <w:r w:rsidR="00561C2A">
          <w:rPr>
            <w:noProof/>
            <w:webHidden/>
          </w:rPr>
        </w:r>
        <w:r w:rsidR="00561C2A">
          <w:rPr>
            <w:noProof/>
            <w:webHidden/>
          </w:rPr>
          <w:fldChar w:fldCharType="separate"/>
        </w:r>
        <w:r w:rsidR="00561C2A">
          <w:rPr>
            <w:noProof/>
            <w:webHidden/>
          </w:rPr>
          <w:t>10</w:t>
        </w:r>
        <w:r w:rsidR="00561C2A">
          <w:rPr>
            <w:noProof/>
            <w:webHidden/>
          </w:rPr>
          <w:fldChar w:fldCharType="end"/>
        </w:r>
      </w:hyperlink>
    </w:p>
    <w:p w14:paraId="5CF9ABDB" w14:textId="77777777" w:rsidR="00561C2A" w:rsidRDefault="0003566D" w:rsidP="00561C2A">
      <w:pPr>
        <w:pStyle w:val="TDC3"/>
        <w:tabs>
          <w:tab w:val="right" w:leader="dot" w:pos="9923"/>
          <w:tab w:val="right" w:leader="dot" w:pos="9962"/>
        </w:tabs>
        <w:rPr>
          <w:rFonts w:eastAsiaTheme="minorEastAsia" w:cstheme="minorBidi"/>
          <w:i w:val="0"/>
          <w:iCs w:val="0"/>
          <w:noProof/>
          <w:sz w:val="22"/>
          <w:szCs w:val="22"/>
          <w:lang w:eastAsia="es-CL"/>
        </w:rPr>
      </w:pPr>
      <w:hyperlink w:anchor="_Toc437934512" w:history="1">
        <w:r w:rsidR="00561C2A">
          <w:rPr>
            <w:noProof/>
            <w:webHidden/>
          </w:rPr>
          <w:tab/>
        </w:r>
        <w:r w:rsidR="00561C2A">
          <w:rPr>
            <w:noProof/>
            <w:webHidden/>
          </w:rPr>
          <w:fldChar w:fldCharType="begin"/>
        </w:r>
        <w:r w:rsidR="00561C2A">
          <w:rPr>
            <w:noProof/>
            <w:webHidden/>
          </w:rPr>
          <w:instrText xml:space="preserve"> PAGEREF _Toc437934512 \h </w:instrText>
        </w:r>
        <w:r w:rsidR="00561C2A">
          <w:rPr>
            <w:noProof/>
            <w:webHidden/>
          </w:rPr>
        </w:r>
        <w:r w:rsidR="00561C2A">
          <w:rPr>
            <w:noProof/>
            <w:webHidden/>
          </w:rPr>
          <w:fldChar w:fldCharType="separate"/>
        </w:r>
        <w:r w:rsidR="00561C2A">
          <w:rPr>
            <w:noProof/>
            <w:webHidden/>
          </w:rPr>
          <w:t>11</w:t>
        </w:r>
        <w:r w:rsidR="00561C2A">
          <w:rPr>
            <w:noProof/>
            <w:webHidden/>
          </w:rPr>
          <w:fldChar w:fldCharType="end"/>
        </w:r>
      </w:hyperlink>
    </w:p>
    <w:p w14:paraId="7142DAA8" w14:textId="77777777" w:rsidR="00561C2A" w:rsidRDefault="0003566D" w:rsidP="00561C2A">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7934513" w:history="1">
        <w:r w:rsidR="00561C2A" w:rsidRPr="00F87A1F">
          <w:rPr>
            <w:rStyle w:val="Hipervnculo"/>
            <w:noProof/>
          </w:rPr>
          <w:t>4.3.4.</w:t>
        </w:r>
        <w:r w:rsidR="00561C2A">
          <w:rPr>
            <w:rFonts w:eastAsiaTheme="minorEastAsia" w:cstheme="minorBidi"/>
            <w:i w:val="0"/>
            <w:iCs w:val="0"/>
            <w:noProof/>
            <w:sz w:val="22"/>
            <w:szCs w:val="22"/>
            <w:lang w:eastAsia="es-CL"/>
          </w:rPr>
          <w:tab/>
        </w:r>
        <w:r w:rsidR="00561C2A" w:rsidRPr="00F87A1F">
          <w:rPr>
            <w:rStyle w:val="Hipervnculo"/>
            <w:noProof/>
          </w:rPr>
          <w:t>Detalle del Recorrido de la Inspección.</w:t>
        </w:r>
        <w:r w:rsidR="00561C2A">
          <w:rPr>
            <w:noProof/>
            <w:webHidden/>
          </w:rPr>
          <w:tab/>
        </w:r>
        <w:r w:rsidR="00561C2A">
          <w:rPr>
            <w:noProof/>
            <w:webHidden/>
          </w:rPr>
          <w:fldChar w:fldCharType="begin"/>
        </w:r>
        <w:r w:rsidR="00561C2A">
          <w:rPr>
            <w:noProof/>
            <w:webHidden/>
          </w:rPr>
          <w:instrText xml:space="preserve"> PAGEREF _Toc437934513 \h </w:instrText>
        </w:r>
        <w:r w:rsidR="00561C2A">
          <w:rPr>
            <w:noProof/>
            <w:webHidden/>
          </w:rPr>
        </w:r>
        <w:r w:rsidR="00561C2A">
          <w:rPr>
            <w:noProof/>
            <w:webHidden/>
          </w:rPr>
          <w:fldChar w:fldCharType="separate"/>
        </w:r>
        <w:r w:rsidR="00561C2A">
          <w:rPr>
            <w:noProof/>
            <w:webHidden/>
          </w:rPr>
          <w:t>12</w:t>
        </w:r>
        <w:r w:rsidR="00561C2A">
          <w:rPr>
            <w:noProof/>
            <w:webHidden/>
          </w:rPr>
          <w:fldChar w:fldCharType="end"/>
        </w:r>
      </w:hyperlink>
    </w:p>
    <w:p w14:paraId="2CCB40AA"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14" w:history="1">
        <w:r w:rsidR="00561C2A" w:rsidRPr="00F87A1F">
          <w:rPr>
            <w:rStyle w:val="Hipervnculo"/>
            <w:bCs/>
            <w:noProof/>
          </w:rPr>
          <w:t>4.4.</w:t>
        </w:r>
        <w:r w:rsidR="00561C2A">
          <w:rPr>
            <w:rFonts w:eastAsiaTheme="minorEastAsia" w:cstheme="minorBidi"/>
            <w:smallCaps w:val="0"/>
            <w:noProof/>
            <w:sz w:val="22"/>
            <w:szCs w:val="22"/>
            <w:lang w:eastAsia="es-CL"/>
          </w:rPr>
          <w:tab/>
        </w:r>
        <w:r w:rsidR="00561C2A" w:rsidRPr="00F87A1F">
          <w:rPr>
            <w:rStyle w:val="Hipervnculo"/>
            <w:bCs/>
            <w:noProof/>
          </w:rPr>
          <w:t>Aspectos relativos al Seguimiento Ambiental</w:t>
        </w:r>
        <w:r w:rsidR="00561C2A">
          <w:rPr>
            <w:noProof/>
            <w:webHidden/>
          </w:rPr>
          <w:tab/>
        </w:r>
        <w:r w:rsidR="00561C2A">
          <w:rPr>
            <w:noProof/>
            <w:webHidden/>
          </w:rPr>
          <w:fldChar w:fldCharType="begin"/>
        </w:r>
        <w:r w:rsidR="00561C2A">
          <w:rPr>
            <w:noProof/>
            <w:webHidden/>
          </w:rPr>
          <w:instrText xml:space="preserve"> PAGEREF _Toc437934514 \h </w:instrText>
        </w:r>
        <w:r w:rsidR="00561C2A">
          <w:rPr>
            <w:noProof/>
            <w:webHidden/>
          </w:rPr>
        </w:r>
        <w:r w:rsidR="00561C2A">
          <w:rPr>
            <w:noProof/>
            <w:webHidden/>
          </w:rPr>
          <w:fldChar w:fldCharType="separate"/>
        </w:r>
        <w:r w:rsidR="00561C2A">
          <w:rPr>
            <w:noProof/>
            <w:webHidden/>
          </w:rPr>
          <w:t>13</w:t>
        </w:r>
        <w:r w:rsidR="00561C2A">
          <w:rPr>
            <w:noProof/>
            <w:webHidden/>
          </w:rPr>
          <w:fldChar w:fldCharType="end"/>
        </w:r>
      </w:hyperlink>
    </w:p>
    <w:p w14:paraId="0C7C8750" w14:textId="77777777" w:rsidR="00561C2A" w:rsidRDefault="0003566D" w:rsidP="00561C2A">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7934515" w:history="1">
        <w:r w:rsidR="00561C2A" w:rsidRPr="00F87A1F">
          <w:rPr>
            <w:rStyle w:val="Hipervnculo"/>
            <w:bCs/>
            <w:noProof/>
          </w:rPr>
          <w:t>4.4.1.</w:t>
        </w:r>
        <w:r w:rsidR="00561C2A">
          <w:rPr>
            <w:rFonts w:eastAsiaTheme="minorEastAsia" w:cstheme="minorBidi"/>
            <w:i w:val="0"/>
            <w:iCs w:val="0"/>
            <w:noProof/>
            <w:sz w:val="22"/>
            <w:szCs w:val="22"/>
            <w:lang w:eastAsia="es-CL"/>
          </w:rPr>
          <w:tab/>
        </w:r>
        <w:r w:rsidR="00561C2A" w:rsidRPr="00F87A1F">
          <w:rPr>
            <w:rStyle w:val="Hipervnculo"/>
            <w:bCs/>
            <w:noProof/>
          </w:rPr>
          <w:t>Documentos Revisados</w:t>
        </w:r>
        <w:r w:rsidR="00561C2A">
          <w:rPr>
            <w:noProof/>
            <w:webHidden/>
          </w:rPr>
          <w:tab/>
        </w:r>
        <w:r w:rsidR="00561C2A">
          <w:rPr>
            <w:noProof/>
            <w:webHidden/>
          </w:rPr>
          <w:fldChar w:fldCharType="begin"/>
        </w:r>
        <w:r w:rsidR="00561C2A">
          <w:rPr>
            <w:noProof/>
            <w:webHidden/>
          </w:rPr>
          <w:instrText xml:space="preserve"> PAGEREF _Toc437934515 \h </w:instrText>
        </w:r>
        <w:r w:rsidR="00561C2A">
          <w:rPr>
            <w:noProof/>
            <w:webHidden/>
          </w:rPr>
        </w:r>
        <w:r w:rsidR="00561C2A">
          <w:rPr>
            <w:noProof/>
            <w:webHidden/>
          </w:rPr>
          <w:fldChar w:fldCharType="separate"/>
        </w:r>
        <w:r w:rsidR="00561C2A">
          <w:rPr>
            <w:noProof/>
            <w:webHidden/>
          </w:rPr>
          <w:t>13</w:t>
        </w:r>
        <w:r w:rsidR="00561C2A">
          <w:rPr>
            <w:noProof/>
            <w:webHidden/>
          </w:rPr>
          <w:fldChar w:fldCharType="end"/>
        </w:r>
      </w:hyperlink>
    </w:p>
    <w:p w14:paraId="205FBB77" w14:textId="77777777" w:rsidR="00561C2A" w:rsidRDefault="0003566D" w:rsidP="00561C2A">
      <w:pPr>
        <w:pStyle w:val="TDC1"/>
        <w:tabs>
          <w:tab w:val="clear" w:pos="9395"/>
          <w:tab w:val="right" w:leader="dot" w:pos="9923"/>
        </w:tabs>
        <w:rPr>
          <w:rFonts w:eastAsiaTheme="minorEastAsia" w:cstheme="minorBidi"/>
          <w:b w:val="0"/>
          <w:bCs w:val="0"/>
          <w:caps w:val="0"/>
          <w:noProof/>
          <w:sz w:val="22"/>
          <w:szCs w:val="22"/>
          <w:lang w:eastAsia="es-CL"/>
        </w:rPr>
      </w:pPr>
      <w:hyperlink w:anchor="_Toc437934516" w:history="1">
        <w:r w:rsidR="00561C2A" w:rsidRPr="00F87A1F">
          <w:rPr>
            <w:rStyle w:val="Hipervnculo"/>
            <w:noProof/>
          </w:rPr>
          <w:t>5.</w:t>
        </w:r>
        <w:r w:rsidR="00561C2A">
          <w:rPr>
            <w:rFonts w:eastAsiaTheme="minorEastAsia" w:cstheme="minorBidi"/>
            <w:b w:val="0"/>
            <w:bCs w:val="0"/>
            <w:caps w:val="0"/>
            <w:noProof/>
            <w:sz w:val="22"/>
            <w:szCs w:val="22"/>
            <w:lang w:eastAsia="es-CL"/>
          </w:rPr>
          <w:tab/>
        </w:r>
        <w:r w:rsidR="00561C2A" w:rsidRPr="00F87A1F">
          <w:rPr>
            <w:rStyle w:val="Hipervnculo"/>
            <w:noProof/>
          </w:rPr>
          <w:t>HECHOS CONSTATADOS.</w:t>
        </w:r>
        <w:r w:rsidR="00561C2A">
          <w:rPr>
            <w:noProof/>
            <w:webHidden/>
          </w:rPr>
          <w:tab/>
        </w:r>
        <w:r w:rsidR="00561C2A">
          <w:rPr>
            <w:noProof/>
            <w:webHidden/>
          </w:rPr>
          <w:fldChar w:fldCharType="begin"/>
        </w:r>
        <w:r w:rsidR="00561C2A">
          <w:rPr>
            <w:noProof/>
            <w:webHidden/>
          </w:rPr>
          <w:instrText xml:space="preserve"> PAGEREF _Toc437934516 \h </w:instrText>
        </w:r>
        <w:r w:rsidR="00561C2A">
          <w:rPr>
            <w:noProof/>
            <w:webHidden/>
          </w:rPr>
        </w:r>
        <w:r w:rsidR="00561C2A">
          <w:rPr>
            <w:noProof/>
            <w:webHidden/>
          </w:rPr>
          <w:fldChar w:fldCharType="separate"/>
        </w:r>
        <w:r w:rsidR="00561C2A">
          <w:rPr>
            <w:noProof/>
            <w:webHidden/>
          </w:rPr>
          <w:t>14</w:t>
        </w:r>
        <w:r w:rsidR="00561C2A">
          <w:rPr>
            <w:noProof/>
            <w:webHidden/>
          </w:rPr>
          <w:fldChar w:fldCharType="end"/>
        </w:r>
      </w:hyperlink>
    </w:p>
    <w:p w14:paraId="13A78EF0"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17" w:history="1">
        <w:r w:rsidR="00561C2A" w:rsidRPr="00F87A1F">
          <w:rPr>
            <w:rStyle w:val="Hipervnculo"/>
            <w:noProof/>
          </w:rPr>
          <w:t>5.1.</w:t>
        </w:r>
        <w:r w:rsidR="00561C2A">
          <w:rPr>
            <w:rFonts w:eastAsiaTheme="minorEastAsia" w:cstheme="minorBidi"/>
            <w:smallCaps w:val="0"/>
            <w:noProof/>
            <w:sz w:val="22"/>
            <w:szCs w:val="22"/>
            <w:lang w:eastAsia="es-CL"/>
          </w:rPr>
          <w:tab/>
        </w:r>
        <w:r w:rsidR="00561C2A" w:rsidRPr="00F87A1F">
          <w:rPr>
            <w:rStyle w:val="Hipervnculo"/>
            <w:noProof/>
          </w:rPr>
          <w:t>Caudal de generación según lo autorizado.</w:t>
        </w:r>
        <w:r w:rsidR="00561C2A">
          <w:rPr>
            <w:noProof/>
            <w:webHidden/>
          </w:rPr>
          <w:tab/>
        </w:r>
        <w:r w:rsidR="00561C2A">
          <w:rPr>
            <w:noProof/>
            <w:webHidden/>
          </w:rPr>
          <w:fldChar w:fldCharType="begin"/>
        </w:r>
        <w:r w:rsidR="00561C2A">
          <w:rPr>
            <w:noProof/>
            <w:webHidden/>
          </w:rPr>
          <w:instrText xml:space="preserve"> PAGEREF _Toc437934517 \h </w:instrText>
        </w:r>
        <w:r w:rsidR="00561C2A">
          <w:rPr>
            <w:noProof/>
            <w:webHidden/>
          </w:rPr>
        </w:r>
        <w:r w:rsidR="00561C2A">
          <w:rPr>
            <w:noProof/>
            <w:webHidden/>
          </w:rPr>
          <w:fldChar w:fldCharType="separate"/>
        </w:r>
        <w:r w:rsidR="00561C2A">
          <w:rPr>
            <w:noProof/>
            <w:webHidden/>
          </w:rPr>
          <w:t>14</w:t>
        </w:r>
        <w:r w:rsidR="00561C2A">
          <w:rPr>
            <w:noProof/>
            <w:webHidden/>
          </w:rPr>
          <w:fldChar w:fldCharType="end"/>
        </w:r>
      </w:hyperlink>
    </w:p>
    <w:p w14:paraId="0929B892"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22" w:history="1">
        <w:r w:rsidR="00561C2A" w:rsidRPr="00F87A1F">
          <w:rPr>
            <w:rStyle w:val="Hipervnculo"/>
            <w:noProof/>
          </w:rPr>
          <w:t>5.2.</w:t>
        </w:r>
        <w:r w:rsidR="00561C2A">
          <w:rPr>
            <w:rFonts w:eastAsiaTheme="minorEastAsia" w:cstheme="minorBidi"/>
            <w:smallCaps w:val="0"/>
            <w:noProof/>
            <w:sz w:val="22"/>
            <w:szCs w:val="22"/>
            <w:lang w:eastAsia="es-CL"/>
          </w:rPr>
          <w:tab/>
        </w:r>
        <w:r w:rsidR="00561C2A" w:rsidRPr="00F87A1F">
          <w:rPr>
            <w:rStyle w:val="Hipervnculo"/>
            <w:noProof/>
          </w:rPr>
          <w:t>Caudal ecológico, entre la bocatoma y el punto de restitución.</w:t>
        </w:r>
        <w:r w:rsidR="00561C2A">
          <w:rPr>
            <w:noProof/>
            <w:webHidden/>
          </w:rPr>
          <w:tab/>
        </w:r>
        <w:r w:rsidR="00561C2A">
          <w:rPr>
            <w:noProof/>
            <w:webHidden/>
          </w:rPr>
          <w:fldChar w:fldCharType="begin"/>
        </w:r>
        <w:r w:rsidR="00561C2A">
          <w:rPr>
            <w:noProof/>
            <w:webHidden/>
          </w:rPr>
          <w:instrText xml:space="preserve"> PAGEREF _Toc437934522 \h </w:instrText>
        </w:r>
        <w:r w:rsidR="00561C2A">
          <w:rPr>
            <w:noProof/>
            <w:webHidden/>
          </w:rPr>
        </w:r>
        <w:r w:rsidR="00561C2A">
          <w:rPr>
            <w:noProof/>
            <w:webHidden/>
          </w:rPr>
          <w:fldChar w:fldCharType="separate"/>
        </w:r>
        <w:r w:rsidR="00561C2A">
          <w:rPr>
            <w:noProof/>
            <w:webHidden/>
          </w:rPr>
          <w:t>42</w:t>
        </w:r>
        <w:r w:rsidR="00561C2A">
          <w:rPr>
            <w:noProof/>
            <w:webHidden/>
          </w:rPr>
          <w:fldChar w:fldCharType="end"/>
        </w:r>
      </w:hyperlink>
    </w:p>
    <w:p w14:paraId="209A78CE"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23" w:history="1">
        <w:r w:rsidR="00561C2A" w:rsidRPr="00F87A1F">
          <w:rPr>
            <w:rStyle w:val="Hipervnculo"/>
            <w:noProof/>
          </w:rPr>
          <w:t>5.3.</w:t>
        </w:r>
        <w:r w:rsidR="00561C2A">
          <w:rPr>
            <w:rFonts w:eastAsiaTheme="minorEastAsia" w:cstheme="minorBidi"/>
            <w:smallCaps w:val="0"/>
            <w:noProof/>
            <w:sz w:val="22"/>
            <w:szCs w:val="22"/>
            <w:lang w:eastAsia="es-CL"/>
          </w:rPr>
          <w:tab/>
        </w:r>
        <w:r w:rsidR="00561C2A" w:rsidRPr="00F87A1F">
          <w:rPr>
            <w:rStyle w:val="Hipervnculo"/>
            <w:noProof/>
          </w:rPr>
          <w:t>Condiciones generales establecidas en la RCA.</w:t>
        </w:r>
        <w:r w:rsidR="00561C2A">
          <w:rPr>
            <w:noProof/>
            <w:webHidden/>
          </w:rPr>
          <w:tab/>
        </w:r>
        <w:r w:rsidR="00561C2A">
          <w:rPr>
            <w:noProof/>
            <w:webHidden/>
          </w:rPr>
          <w:fldChar w:fldCharType="begin"/>
        </w:r>
        <w:r w:rsidR="00561C2A">
          <w:rPr>
            <w:noProof/>
            <w:webHidden/>
          </w:rPr>
          <w:instrText xml:space="preserve"> PAGEREF _Toc437934523 \h </w:instrText>
        </w:r>
        <w:r w:rsidR="00561C2A">
          <w:rPr>
            <w:noProof/>
            <w:webHidden/>
          </w:rPr>
        </w:r>
        <w:r w:rsidR="00561C2A">
          <w:rPr>
            <w:noProof/>
            <w:webHidden/>
          </w:rPr>
          <w:fldChar w:fldCharType="separate"/>
        </w:r>
        <w:r w:rsidR="00561C2A">
          <w:rPr>
            <w:noProof/>
            <w:webHidden/>
          </w:rPr>
          <w:t>44</w:t>
        </w:r>
        <w:r w:rsidR="00561C2A">
          <w:rPr>
            <w:noProof/>
            <w:webHidden/>
          </w:rPr>
          <w:fldChar w:fldCharType="end"/>
        </w:r>
      </w:hyperlink>
    </w:p>
    <w:p w14:paraId="6119406A"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24" w:history="1">
        <w:r w:rsidR="00561C2A" w:rsidRPr="00F87A1F">
          <w:rPr>
            <w:rStyle w:val="Hipervnculo"/>
            <w:noProof/>
          </w:rPr>
          <w:t>5.4.</w:t>
        </w:r>
        <w:r w:rsidR="00561C2A">
          <w:rPr>
            <w:rFonts w:eastAsiaTheme="minorEastAsia" w:cstheme="minorBidi"/>
            <w:smallCaps w:val="0"/>
            <w:noProof/>
            <w:sz w:val="22"/>
            <w:szCs w:val="22"/>
            <w:lang w:eastAsia="es-CL"/>
          </w:rPr>
          <w:tab/>
        </w:r>
        <w:r w:rsidR="00561C2A" w:rsidRPr="00F87A1F">
          <w:rPr>
            <w:rStyle w:val="Hipervnculo"/>
            <w:noProof/>
          </w:rPr>
          <w:t>Pérdida Alteración de hábitat para Fauna.</w:t>
        </w:r>
        <w:r w:rsidR="00561C2A">
          <w:rPr>
            <w:noProof/>
            <w:webHidden/>
          </w:rPr>
          <w:tab/>
        </w:r>
        <w:r w:rsidR="00561C2A">
          <w:rPr>
            <w:noProof/>
            <w:webHidden/>
          </w:rPr>
          <w:fldChar w:fldCharType="begin"/>
        </w:r>
        <w:r w:rsidR="00561C2A">
          <w:rPr>
            <w:noProof/>
            <w:webHidden/>
          </w:rPr>
          <w:instrText xml:space="preserve"> PAGEREF _Toc437934524 \h </w:instrText>
        </w:r>
        <w:r w:rsidR="00561C2A">
          <w:rPr>
            <w:noProof/>
            <w:webHidden/>
          </w:rPr>
        </w:r>
        <w:r w:rsidR="00561C2A">
          <w:rPr>
            <w:noProof/>
            <w:webHidden/>
          </w:rPr>
          <w:fldChar w:fldCharType="separate"/>
        </w:r>
        <w:r w:rsidR="00561C2A">
          <w:rPr>
            <w:noProof/>
            <w:webHidden/>
          </w:rPr>
          <w:t>45</w:t>
        </w:r>
        <w:r w:rsidR="00561C2A">
          <w:rPr>
            <w:noProof/>
            <w:webHidden/>
          </w:rPr>
          <w:fldChar w:fldCharType="end"/>
        </w:r>
      </w:hyperlink>
    </w:p>
    <w:p w14:paraId="20C90A96"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25" w:history="1">
        <w:r w:rsidR="00561C2A" w:rsidRPr="00F87A1F">
          <w:rPr>
            <w:rStyle w:val="Hipervnculo"/>
            <w:noProof/>
          </w:rPr>
          <w:t>5.5.</w:t>
        </w:r>
        <w:r w:rsidR="00561C2A">
          <w:rPr>
            <w:rFonts w:eastAsiaTheme="minorEastAsia" w:cstheme="minorBidi"/>
            <w:smallCaps w:val="0"/>
            <w:noProof/>
            <w:sz w:val="22"/>
            <w:szCs w:val="22"/>
            <w:lang w:eastAsia="es-CL"/>
          </w:rPr>
          <w:tab/>
        </w:r>
        <w:r w:rsidR="00561C2A" w:rsidRPr="00F87A1F">
          <w:rPr>
            <w:rStyle w:val="Hipervnculo"/>
            <w:noProof/>
          </w:rPr>
          <w:t>Afectación de Flora y o Vegetación.</w:t>
        </w:r>
        <w:r w:rsidR="00561C2A">
          <w:rPr>
            <w:noProof/>
            <w:webHidden/>
          </w:rPr>
          <w:tab/>
        </w:r>
        <w:r w:rsidR="00561C2A">
          <w:rPr>
            <w:noProof/>
            <w:webHidden/>
          </w:rPr>
          <w:fldChar w:fldCharType="begin"/>
        </w:r>
        <w:r w:rsidR="00561C2A">
          <w:rPr>
            <w:noProof/>
            <w:webHidden/>
          </w:rPr>
          <w:instrText xml:space="preserve"> PAGEREF _Toc437934525 \h </w:instrText>
        </w:r>
        <w:r w:rsidR="00561C2A">
          <w:rPr>
            <w:noProof/>
            <w:webHidden/>
          </w:rPr>
        </w:r>
        <w:r w:rsidR="00561C2A">
          <w:rPr>
            <w:noProof/>
            <w:webHidden/>
          </w:rPr>
          <w:fldChar w:fldCharType="separate"/>
        </w:r>
        <w:r w:rsidR="00561C2A">
          <w:rPr>
            <w:noProof/>
            <w:webHidden/>
          </w:rPr>
          <w:t>56</w:t>
        </w:r>
        <w:r w:rsidR="00561C2A">
          <w:rPr>
            <w:noProof/>
            <w:webHidden/>
          </w:rPr>
          <w:fldChar w:fldCharType="end"/>
        </w:r>
      </w:hyperlink>
    </w:p>
    <w:p w14:paraId="5BA7DB6E" w14:textId="77777777" w:rsidR="00561C2A" w:rsidRDefault="0003566D" w:rsidP="00561C2A">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7934526" w:history="1">
        <w:r w:rsidR="00561C2A" w:rsidRPr="00F87A1F">
          <w:rPr>
            <w:rStyle w:val="Hipervnculo"/>
            <w:noProof/>
          </w:rPr>
          <w:t>5.6.</w:t>
        </w:r>
        <w:r w:rsidR="00561C2A">
          <w:rPr>
            <w:rFonts w:eastAsiaTheme="minorEastAsia" w:cstheme="minorBidi"/>
            <w:smallCaps w:val="0"/>
            <w:noProof/>
            <w:sz w:val="22"/>
            <w:szCs w:val="22"/>
            <w:lang w:eastAsia="es-CL"/>
          </w:rPr>
          <w:tab/>
        </w:r>
        <w:r w:rsidR="00561C2A" w:rsidRPr="00F87A1F">
          <w:rPr>
            <w:rStyle w:val="Hipervnculo"/>
            <w:noProof/>
          </w:rPr>
          <w:t>Saneamiento básico, autorizado: agua potable, aguas servidas, aguas lluvias.</w:t>
        </w:r>
        <w:r w:rsidR="00561C2A">
          <w:rPr>
            <w:noProof/>
            <w:webHidden/>
          </w:rPr>
          <w:tab/>
        </w:r>
        <w:r w:rsidR="00561C2A">
          <w:rPr>
            <w:noProof/>
            <w:webHidden/>
          </w:rPr>
          <w:fldChar w:fldCharType="begin"/>
        </w:r>
        <w:r w:rsidR="00561C2A">
          <w:rPr>
            <w:noProof/>
            <w:webHidden/>
          </w:rPr>
          <w:instrText xml:space="preserve"> PAGEREF _Toc437934526 \h </w:instrText>
        </w:r>
        <w:r w:rsidR="00561C2A">
          <w:rPr>
            <w:noProof/>
            <w:webHidden/>
          </w:rPr>
        </w:r>
        <w:r w:rsidR="00561C2A">
          <w:rPr>
            <w:noProof/>
            <w:webHidden/>
          </w:rPr>
          <w:fldChar w:fldCharType="separate"/>
        </w:r>
        <w:r w:rsidR="00561C2A">
          <w:rPr>
            <w:noProof/>
            <w:webHidden/>
          </w:rPr>
          <w:t>69</w:t>
        </w:r>
        <w:r w:rsidR="00561C2A">
          <w:rPr>
            <w:noProof/>
            <w:webHidden/>
          </w:rPr>
          <w:fldChar w:fldCharType="end"/>
        </w:r>
      </w:hyperlink>
    </w:p>
    <w:p w14:paraId="5199FAFA" w14:textId="77777777" w:rsidR="00561C2A" w:rsidRDefault="0003566D" w:rsidP="00561C2A">
      <w:pPr>
        <w:pStyle w:val="TDC1"/>
        <w:tabs>
          <w:tab w:val="clear" w:pos="9395"/>
          <w:tab w:val="right" w:leader="dot" w:pos="9923"/>
        </w:tabs>
        <w:rPr>
          <w:rFonts w:eastAsiaTheme="minorEastAsia" w:cstheme="minorBidi"/>
          <w:b w:val="0"/>
          <w:bCs w:val="0"/>
          <w:caps w:val="0"/>
          <w:noProof/>
          <w:sz w:val="22"/>
          <w:szCs w:val="22"/>
          <w:lang w:eastAsia="es-CL"/>
        </w:rPr>
      </w:pPr>
      <w:hyperlink w:anchor="_Toc437934527" w:history="1">
        <w:r w:rsidR="00561C2A" w:rsidRPr="00F87A1F">
          <w:rPr>
            <w:rStyle w:val="Hipervnculo"/>
            <w:noProof/>
          </w:rPr>
          <w:t>6.</w:t>
        </w:r>
        <w:r w:rsidR="00561C2A">
          <w:rPr>
            <w:rFonts w:eastAsiaTheme="minorEastAsia" w:cstheme="minorBidi"/>
            <w:b w:val="0"/>
            <w:bCs w:val="0"/>
            <w:caps w:val="0"/>
            <w:noProof/>
            <w:sz w:val="22"/>
            <w:szCs w:val="22"/>
            <w:lang w:eastAsia="es-CL"/>
          </w:rPr>
          <w:tab/>
        </w:r>
        <w:r w:rsidR="00561C2A" w:rsidRPr="00F87A1F">
          <w:rPr>
            <w:rStyle w:val="Hipervnculo"/>
            <w:noProof/>
          </w:rPr>
          <w:t>CONCLUSIONES.</w:t>
        </w:r>
        <w:r w:rsidR="00561C2A">
          <w:rPr>
            <w:noProof/>
            <w:webHidden/>
          </w:rPr>
          <w:tab/>
        </w:r>
        <w:r w:rsidR="00561C2A">
          <w:rPr>
            <w:noProof/>
            <w:webHidden/>
          </w:rPr>
          <w:fldChar w:fldCharType="begin"/>
        </w:r>
        <w:r w:rsidR="00561C2A">
          <w:rPr>
            <w:noProof/>
            <w:webHidden/>
          </w:rPr>
          <w:instrText xml:space="preserve"> PAGEREF _Toc437934527 \h </w:instrText>
        </w:r>
        <w:r w:rsidR="00561C2A">
          <w:rPr>
            <w:noProof/>
            <w:webHidden/>
          </w:rPr>
        </w:r>
        <w:r w:rsidR="00561C2A">
          <w:rPr>
            <w:noProof/>
            <w:webHidden/>
          </w:rPr>
          <w:fldChar w:fldCharType="separate"/>
        </w:r>
        <w:r w:rsidR="00561C2A">
          <w:rPr>
            <w:noProof/>
            <w:webHidden/>
          </w:rPr>
          <w:t>72</w:t>
        </w:r>
        <w:r w:rsidR="00561C2A">
          <w:rPr>
            <w:noProof/>
            <w:webHidden/>
          </w:rPr>
          <w:fldChar w:fldCharType="end"/>
        </w:r>
      </w:hyperlink>
    </w:p>
    <w:p w14:paraId="1B3E37DE" w14:textId="77777777" w:rsidR="00561C2A" w:rsidRDefault="0003566D" w:rsidP="00561C2A">
      <w:pPr>
        <w:pStyle w:val="TDC1"/>
        <w:tabs>
          <w:tab w:val="clear" w:pos="9395"/>
          <w:tab w:val="right" w:leader="dot" w:pos="9923"/>
        </w:tabs>
        <w:rPr>
          <w:rFonts w:eastAsiaTheme="minorEastAsia" w:cstheme="minorBidi"/>
          <w:b w:val="0"/>
          <w:bCs w:val="0"/>
          <w:caps w:val="0"/>
          <w:noProof/>
          <w:sz w:val="22"/>
          <w:szCs w:val="22"/>
          <w:lang w:eastAsia="es-CL"/>
        </w:rPr>
      </w:pPr>
      <w:hyperlink w:anchor="_Toc437934528" w:history="1">
        <w:r w:rsidR="00561C2A" w:rsidRPr="00F87A1F">
          <w:rPr>
            <w:rStyle w:val="Hipervnculo"/>
            <w:noProof/>
          </w:rPr>
          <w:t>7.</w:t>
        </w:r>
        <w:r w:rsidR="00561C2A">
          <w:rPr>
            <w:rFonts w:eastAsiaTheme="minorEastAsia" w:cstheme="minorBidi"/>
            <w:b w:val="0"/>
            <w:bCs w:val="0"/>
            <w:caps w:val="0"/>
            <w:noProof/>
            <w:sz w:val="22"/>
            <w:szCs w:val="22"/>
            <w:lang w:eastAsia="es-CL"/>
          </w:rPr>
          <w:tab/>
        </w:r>
        <w:r w:rsidR="00561C2A" w:rsidRPr="00F87A1F">
          <w:rPr>
            <w:rStyle w:val="Hipervnculo"/>
            <w:noProof/>
          </w:rPr>
          <w:t>ANEXOS.</w:t>
        </w:r>
        <w:r w:rsidR="00561C2A">
          <w:rPr>
            <w:noProof/>
            <w:webHidden/>
          </w:rPr>
          <w:tab/>
        </w:r>
        <w:r w:rsidR="00561C2A">
          <w:rPr>
            <w:noProof/>
            <w:webHidden/>
          </w:rPr>
          <w:fldChar w:fldCharType="begin"/>
        </w:r>
        <w:r w:rsidR="00561C2A">
          <w:rPr>
            <w:noProof/>
            <w:webHidden/>
          </w:rPr>
          <w:instrText xml:space="preserve"> PAGEREF _Toc437934528 \h </w:instrText>
        </w:r>
        <w:r w:rsidR="00561C2A">
          <w:rPr>
            <w:noProof/>
            <w:webHidden/>
          </w:rPr>
        </w:r>
        <w:r w:rsidR="00561C2A">
          <w:rPr>
            <w:noProof/>
            <w:webHidden/>
          </w:rPr>
          <w:fldChar w:fldCharType="separate"/>
        </w:r>
        <w:r w:rsidR="00561C2A">
          <w:rPr>
            <w:noProof/>
            <w:webHidden/>
          </w:rPr>
          <w:t>86</w:t>
        </w:r>
        <w:r w:rsidR="00561C2A">
          <w:rPr>
            <w:noProof/>
            <w:webHidden/>
          </w:rPr>
          <w:fldChar w:fldCharType="end"/>
        </w:r>
      </w:hyperlink>
    </w:p>
    <w:p w14:paraId="66EA1F0A" w14:textId="77777777" w:rsidR="00655D0C" w:rsidRPr="0025129B" w:rsidRDefault="003753AB" w:rsidP="00561C2A">
      <w:pPr>
        <w:tabs>
          <w:tab w:val="right" w:leader="dot" w:pos="9923"/>
        </w:tabs>
      </w:pPr>
      <w:r w:rsidRPr="0025129B">
        <w:fldChar w:fldCharType="end"/>
      </w:r>
    </w:p>
    <w:p w14:paraId="3EB59E7F"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88E3C23" w14:textId="77777777" w:rsidR="002C445A" w:rsidRPr="0025129B" w:rsidRDefault="00ED4317" w:rsidP="005749E1">
      <w:pPr>
        <w:pStyle w:val="Ttulo1"/>
      </w:pPr>
      <w:bookmarkStart w:id="16" w:name="_Toc352840376"/>
      <w:bookmarkStart w:id="17" w:name="_Toc352841436"/>
      <w:bookmarkStart w:id="18" w:name="_Toc437934500"/>
      <w:r w:rsidRPr="0025129B">
        <w:lastRenderedPageBreak/>
        <w:t>RESUMEN</w:t>
      </w:r>
      <w:r w:rsidR="00B1722C" w:rsidRPr="0025129B">
        <w:t>.</w:t>
      </w:r>
      <w:bookmarkEnd w:id="16"/>
      <w:bookmarkEnd w:id="17"/>
      <w:bookmarkEnd w:id="18"/>
    </w:p>
    <w:p w14:paraId="63A5E7EC" w14:textId="77777777" w:rsidR="00ED4317" w:rsidRPr="0025129B" w:rsidRDefault="00ED4317" w:rsidP="00ED4317">
      <w:pPr>
        <w:jc w:val="left"/>
        <w:rPr>
          <w:rFonts w:cstheme="minorHAnsi"/>
          <w:b/>
          <w:sz w:val="20"/>
          <w:szCs w:val="20"/>
        </w:rPr>
      </w:pPr>
    </w:p>
    <w:p w14:paraId="6EBF4770"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A65EB1">
        <w:rPr>
          <w:rFonts w:cstheme="minorHAnsi"/>
          <w:sz w:val="20"/>
          <w:szCs w:val="20"/>
        </w:rPr>
        <w:t>fiscaliz</w:t>
      </w:r>
      <w:r w:rsidR="00A65EB1" w:rsidRPr="0025129B">
        <w:rPr>
          <w:rFonts w:cstheme="minorHAnsi"/>
          <w:sz w:val="20"/>
          <w:szCs w:val="20"/>
        </w:rPr>
        <w:t>ación ambiental realizada</w:t>
      </w:r>
      <w:r w:rsidRPr="0025129B">
        <w:rPr>
          <w:rFonts w:cstheme="minorHAnsi"/>
          <w:sz w:val="20"/>
          <w:szCs w:val="20"/>
        </w:rPr>
        <w:t xml:space="preserve"> por </w:t>
      </w:r>
      <w:r w:rsidR="0067337C">
        <w:rPr>
          <w:rFonts w:cstheme="minorHAnsi"/>
          <w:sz w:val="20"/>
          <w:szCs w:val="20"/>
        </w:rPr>
        <w:t xml:space="preserve">la Superintendencia del </w:t>
      </w:r>
      <w:r w:rsidR="00A65EB1">
        <w:rPr>
          <w:rFonts w:cstheme="minorHAnsi"/>
          <w:sz w:val="20"/>
          <w:szCs w:val="20"/>
        </w:rPr>
        <w:t>M</w:t>
      </w:r>
      <w:r w:rsidR="0067337C">
        <w:rPr>
          <w:rFonts w:cstheme="minorHAnsi"/>
          <w:sz w:val="20"/>
          <w:szCs w:val="20"/>
        </w:rPr>
        <w:t>edio Ambiente (SMA)</w:t>
      </w:r>
      <w:r w:rsidR="007C15CC" w:rsidRPr="0025129B">
        <w:rPr>
          <w:rFonts w:cstheme="minorHAnsi"/>
          <w:sz w:val="20"/>
          <w:szCs w:val="20"/>
        </w:rPr>
        <w:t xml:space="preserve">, junto a </w:t>
      </w:r>
      <w:r w:rsidR="00A65EB1">
        <w:rPr>
          <w:rFonts w:cstheme="minorHAnsi"/>
          <w:sz w:val="20"/>
          <w:szCs w:val="20"/>
        </w:rPr>
        <w:t xml:space="preserve">la Corporación Nacional Forestal (CONAF) y a la Dirección de Vialidad, </w:t>
      </w:r>
      <w:r w:rsidR="007B7525" w:rsidRPr="0025129B">
        <w:rPr>
          <w:rFonts w:cstheme="minorHAnsi"/>
          <w:sz w:val="20"/>
          <w:szCs w:val="20"/>
        </w:rPr>
        <w:t>al pro</w:t>
      </w:r>
      <w:r w:rsidRPr="0025129B">
        <w:rPr>
          <w:rFonts w:cstheme="minorHAnsi"/>
          <w:sz w:val="20"/>
          <w:szCs w:val="20"/>
        </w:rPr>
        <w:t>yecto “</w:t>
      </w:r>
      <w:r w:rsidR="00A65EB1">
        <w:rPr>
          <w:rFonts w:cstheme="minorHAnsi"/>
          <w:sz w:val="20"/>
          <w:szCs w:val="20"/>
        </w:rPr>
        <w:t>Hidro Licán”</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A34952">
        <w:rPr>
          <w:rFonts w:cstheme="minorHAnsi"/>
          <w:sz w:val="20"/>
          <w:szCs w:val="20"/>
        </w:rPr>
        <w:t>27 y 28 de mayo de 201</w:t>
      </w:r>
      <w:r w:rsidR="00A65EB1">
        <w:rPr>
          <w:rFonts w:cstheme="minorHAnsi"/>
          <w:sz w:val="20"/>
          <w:szCs w:val="20"/>
        </w:rPr>
        <w:t>5</w:t>
      </w:r>
    </w:p>
    <w:p w14:paraId="3B247372" w14:textId="77777777" w:rsidR="00ED4317" w:rsidRPr="0025129B" w:rsidRDefault="00ED4317" w:rsidP="00ED4317">
      <w:pPr>
        <w:rPr>
          <w:rFonts w:cstheme="minorHAnsi"/>
          <w:sz w:val="20"/>
          <w:szCs w:val="20"/>
        </w:rPr>
      </w:pPr>
    </w:p>
    <w:p w14:paraId="006DBBA7" w14:textId="77777777" w:rsidR="00484492" w:rsidRPr="00484492" w:rsidRDefault="00ED4317" w:rsidP="00484492">
      <w:pPr>
        <w:rPr>
          <w:rFonts w:cstheme="minorHAnsi"/>
          <w:sz w:val="20"/>
          <w:szCs w:val="20"/>
        </w:rPr>
      </w:pPr>
      <w:r w:rsidRPr="0025129B">
        <w:rPr>
          <w:rFonts w:cstheme="minorHAnsi"/>
          <w:sz w:val="20"/>
          <w:szCs w:val="20"/>
        </w:rPr>
        <w:t xml:space="preserve">El proyecto consiste en </w:t>
      </w:r>
      <w:r w:rsidR="00484492" w:rsidRPr="00484492">
        <w:rPr>
          <w:rFonts w:cstheme="minorHAnsi"/>
          <w:sz w:val="20"/>
          <w:szCs w:val="20"/>
          <w:lang w:val="es-ES"/>
        </w:rPr>
        <w:t>construcción, operación y mantenimiento de una central hidroeléctrica de pasada en el río Licán, con capacidad de ge</w:t>
      </w:r>
      <w:r w:rsidR="00484492">
        <w:rPr>
          <w:rFonts w:cstheme="minorHAnsi"/>
          <w:sz w:val="20"/>
          <w:szCs w:val="20"/>
          <w:lang w:val="es-ES"/>
        </w:rPr>
        <w:t>neración de 15 MW de potencia,</w:t>
      </w:r>
      <w:r w:rsidR="00484492" w:rsidRPr="00484492">
        <w:rPr>
          <w:rFonts w:cstheme="minorHAnsi"/>
        </w:rPr>
        <w:t xml:space="preserve"> </w:t>
      </w:r>
      <w:r w:rsidR="00484492" w:rsidRPr="00484492">
        <w:rPr>
          <w:rFonts w:cstheme="minorHAnsi"/>
          <w:sz w:val="20"/>
          <w:szCs w:val="20"/>
        </w:rPr>
        <w:t>con un caudal de diseño de 8 m</w:t>
      </w:r>
      <w:r w:rsidR="00484492" w:rsidRPr="00484492">
        <w:rPr>
          <w:rFonts w:cstheme="minorHAnsi"/>
          <w:sz w:val="20"/>
          <w:szCs w:val="20"/>
          <w:vertAlign w:val="superscript"/>
        </w:rPr>
        <w:t>3</w:t>
      </w:r>
      <w:r w:rsidR="00484492" w:rsidRPr="00484492">
        <w:rPr>
          <w:rFonts w:cstheme="minorHAnsi"/>
          <w:sz w:val="20"/>
          <w:szCs w:val="20"/>
        </w:rPr>
        <w:t xml:space="preserve">/s, aportando una generación media de 70 GWh anuales </w:t>
      </w:r>
      <w:r w:rsidR="00484492" w:rsidRPr="00484492">
        <w:rPr>
          <w:rFonts w:cstheme="minorHAnsi"/>
          <w:sz w:val="20"/>
          <w:szCs w:val="20"/>
          <w:lang w:val="es-ES"/>
        </w:rPr>
        <w:t>al Sistema Interconectado Central SIC</w:t>
      </w:r>
      <w:r w:rsidR="00484492">
        <w:rPr>
          <w:rFonts w:cstheme="minorHAnsi"/>
          <w:sz w:val="20"/>
          <w:szCs w:val="20"/>
          <w:lang w:val="es-ES"/>
        </w:rPr>
        <w:t>.</w:t>
      </w:r>
      <w:r w:rsidR="00484492" w:rsidRPr="00484492">
        <w:rPr>
          <w:rFonts w:cstheme="minorHAnsi"/>
        </w:rPr>
        <w:t xml:space="preserve"> </w:t>
      </w:r>
      <w:r w:rsidR="00484492">
        <w:rPr>
          <w:rFonts w:cstheme="minorHAnsi"/>
        </w:rPr>
        <w:t xml:space="preserve">El </w:t>
      </w:r>
      <w:r w:rsidR="00484492" w:rsidRPr="00484492">
        <w:rPr>
          <w:rFonts w:cstheme="minorHAnsi"/>
          <w:sz w:val="20"/>
          <w:szCs w:val="20"/>
        </w:rPr>
        <w:t>proyecto considera también una lí</w:t>
      </w:r>
      <w:r w:rsidR="00484492">
        <w:rPr>
          <w:rFonts w:cstheme="minorHAnsi"/>
          <w:sz w:val="20"/>
          <w:szCs w:val="20"/>
        </w:rPr>
        <w:t>nea de transmisión de 66 kV (modificada posteriormente a 110 kV)</w:t>
      </w:r>
      <w:r w:rsidR="00484492" w:rsidRPr="00484492">
        <w:rPr>
          <w:rFonts w:cstheme="minorHAnsi"/>
          <w:sz w:val="20"/>
          <w:szCs w:val="20"/>
        </w:rPr>
        <w:t xml:space="preserve"> de una longitud aproximada de 27 kilómetros </w:t>
      </w:r>
      <w:r w:rsidR="00484492">
        <w:rPr>
          <w:rFonts w:cstheme="minorHAnsi"/>
          <w:sz w:val="20"/>
          <w:szCs w:val="20"/>
        </w:rPr>
        <w:t xml:space="preserve">hasta </w:t>
      </w:r>
      <w:r w:rsidR="00484492" w:rsidRPr="00484492">
        <w:rPr>
          <w:rFonts w:cstheme="minorHAnsi"/>
          <w:sz w:val="20"/>
          <w:szCs w:val="20"/>
        </w:rPr>
        <w:t>la subestación Pilmaiquén.</w:t>
      </w:r>
      <w:r w:rsidR="00484492">
        <w:rPr>
          <w:rFonts w:cstheme="minorHAnsi"/>
          <w:sz w:val="20"/>
          <w:szCs w:val="20"/>
        </w:rPr>
        <w:t xml:space="preserve"> Contempla una superficie reforestar de 23,06 ha.</w:t>
      </w:r>
    </w:p>
    <w:p w14:paraId="0CC4A3FA" w14:textId="77777777" w:rsidR="00484492" w:rsidRDefault="00484492" w:rsidP="008F751D">
      <w:pPr>
        <w:rPr>
          <w:rFonts w:cstheme="minorHAnsi"/>
          <w:b/>
          <w:color w:val="FF0000"/>
          <w:sz w:val="20"/>
          <w:szCs w:val="20"/>
        </w:rPr>
      </w:pPr>
    </w:p>
    <w:p w14:paraId="6ED36B09" w14:textId="77777777" w:rsidR="008F751D" w:rsidRPr="0025129B" w:rsidRDefault="008F751D" w:rsidP="009F4BA8">
      <w:pPr>
        <w:rPr>
          <w:rFonts w:cstheme="minorHAnsi"/>
          <w:color w:val="FF0000"/>
          <w:sz w:val="20"/>
          <w:szCs w:val="20"/>
        </w:rPr>
      </w:pPr>
      <w:r w:rsidRPr="0025129B">
        <w:rPr>
          <w:rFonts w:cstheme="minorHAnsi"/>
          <w:sz w:val="20"/>
          <w:szCs w:val="20"/>
        </w:rPr>
        <w:t>Las materias relevantes objeto de la fiscalización incluyeron</w:t>
      </w:r>
      <w:r w:rsidR="00C5028A">
        <w:rPr>
          <w:rFonts w:cstheme="minorHAnsi"/>
          <w:sz w:val="20"/>
          <w:szCs w:val="20"/>
        </w:rPr>
        <w:t>:</w:t>
      </w:r>
      <w:r w:rsidRPr="0025129B">
        <w:rPr>
          <w:rFonts w:cstheme="minorHAnsi"/>
          <w:sz w:val="20"/>
          <w:szCs w:val="20"/>
        </w:rPr>
        <w:t xml:space="preserve"> </w:t>
      </w:r>
      <w:r w:rsidR="009F4BA8" w:rsidRPr="009F4BA8">
        <w:rPr>
          <w:rFonts w:cstheme="minorHAnsi"/>
          <w:sz w:val="20"/>
          <w:szCs w:val="20"/>
        </w:rPr>
        <w:t>Caudal de generación según lo autorizado</w:t>
      </w:r>
      <w:r w:rsidR="00C5028A">
        <w:rPr>
          <w:rFonts w:cstheme="minorHAnsi"/>
          <w:sz w:val="20"/>
          <w:szCs w:val="20"/>
        </w:rPr>
        <w:t xml:space="preserve">; </w:t>
      </w:r>
      <w:r w:rsidR="009F4BA8" w:rsidRPr="009F4BA8">
        <w:rPr>
          <w:rFonts w:cstheme="minorHAnsi"/>
          <w:sz w:val="20"/>
          <w:szCs w:val="20"/>
        </w:rPr>
        <w:t>Caudal ecológico, entre la bocatoma y el punto de restitución</w:t>
      </w:r>
      <w:r w:rsidR="00C5028A">
        <w:rPr>
          <w:rFonts w:cstheme="minorHAnsi"/>
          <w:sz w:val="20"/>
          <w:szCs w:val="20"/>
        </w:rPr>
        <w:t xml:space="preserve">; </w:t>
      </w:r>
      <w:r w:rsidR="009F4BA8" w:rsidRPr="009F4BA8">
        <w:rPr>
          <w:rFonts w:cstheme="minorHAnsi"/>
          <w:sz w:val="20"/>
          <w:szCs w:val="20"/>
        </w:rPr>
        <w:t>Condiciones generales establecidas en la RCA</w:t>
      </w:r>
      <w:r w:rsidR="00C5028A">
        <w:rPr>
          <w:rFonts w:cstheme="minorHAnsi"/>
          <w:sz w:val="20"/>
          <w:szCs w:val="20"/>
        </w:rPr>
        <w:t xml:space="preserve">; </w:t>
      </w:r>
      <w:r w:rsidR="009F4BA8" w:rsidRPr="009F4BA8">
        <w:rPr>
          <w:rFonts w:cstheme="minorHAnsi"/>
          <w:sz w:val="20"/>
          <w:szCs w:val="20"/>
        </w:rPr>
        <w:t>Pérdida Alteración de hábitat para Fauna</w:t>
      </w:r>
      <w:r w:rsidR="00C5028A">
        <w:rPr>
          <w:rFonts w:cstheme="minorHAnsi"/>
          <w:sz w:val="20"/>
          <w:szCs w:val="20"/>
        </w:rPr>
        <w:t xml:space="preserve">; </w:t>
      </w:r>
      <w:r w:rsidR="009F4BA8" w:rsidRPr="009F4BA8">
        <w:rPr>
          <w:rFonts w:cstheme="minorHAnsi"/>
          <w:sz w:val="20"/>
          <w:szCs w:val="20"/>
        </w:rPr>
        <w:t>Afectación de Flora y o Vegetación.</w:t>
      </w:r>
      <w:r w:rsidRPr="0025129B">
        <w:rPr>
          <w:rFonts w:cstheme="minorHAnsi"/>
          <w:sz w:val="20"/>
          <w:szCs w:val="20"/>
        </w:rPr>
        <w:t xml:space="preserve"> </w:t>
      </w:r>
    </w:p>
    <w:p w14:paraId="3FBE2CF8" w14:textId="77777777" w:rsidR="00ED4317" w:rsidRPr="0025129B" w:rsidRDefault="00ED4317" w:rsidP="00ED4317">
      <w:pPr>
        <w:rPr>
          <w:rFonts w:cstheme="minorHAnsi"/>
          <w:color w:val="FF0000"/>
          <w:sz w:val="20"/>
          <w:szCs w:val="20"/>
        </w:rPr>
      </w:pPr>
    </w:p>
    <w:p w14:paraId="7DD00F84" w14:textId="642E540A"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C5028A">
        <w:rPr>
          <w:rFonts w:cstheme="minorHAnsi"/>
          <w:sz w:val="20"/>
          <w:szCs w:val="20"/>
        </w:rPr>
        <w:t>(1) extracción de la totalidad de las aguas de dos chorrillos sin nombre, uno aledaño a la bocatoma principal y otro aledaño al estanque de sobrecarga, obras de captación que no están autorizada ambiental o sectorialmente; (2)  Superación de la capacidad de generación autorizada durante los años 2013 y 2014; (3) No cumplir con la frecuencia de entrega de los P</w:t>
      </w:r>
      <w:r w:rsidR="00A34952">
        <w:rPr>
          <w:rFonts w:cstheme="minorHAnsi"/>
          <w:sz w:val="20"/>
          <w:szCs w:val="20"/>
        </w:rPr>
        <w:t>lanes de Vigilancia Ambiental</w:t>
      </w:r>
      <w:r w:rsidR="00C5028A">
        <w:rPr>
          <w:rFonts w:cstheme="minorHAnsi"/>
          <w:sz w:val="20"/>
          <w:szCs w:val="20"/>
        </w:rPr>
        <w:t xml:space="preserve"> de Fauna Terrestre, fauna íctica, Paisaje y calidad de aguas; (4) No implementar las medidas de mitigación por el efecto barrera del canal de aducción; (5) Realizar la corta de especies nativas sin contar con autorización ambiental; </w:t>
      </w:r>
      <w:r w:rsidR="009E789E">
        <w:rPr>
          <w:rFonts w:cstheme="minorHAnsi"/>
          <w:sz w:val="20"/>
          <w:szCs w:val="20"/>
        </w:rPr>
        <w:t>(6) No realizar la revegetación comprometida; (7) N</w:t>
      </w:r>
      <w:r w:rsidR="009E789E" w:rsidRPr="009E789E">
        <w:rPr>
          <w:rFonts w:cstheme="minorHAnsi"/>
          <w:sz w:val="20"/>
          <w:szCs w:val="20"/>
        </w:rPr>
        <w:t>o implementa</w:t>
      </w:r>
      <w:r w:rsidR="009E789E">
        <w:rPr>
          <w:rFonts w:cstheme="minorHAnsi"/>
          <w:sz w:val="20"/>
          <w:szCs w:val="20"/>
        </w:rPr>
        <w:t>r las</w:t>
      </w:r>
      <w:r w:rsidR="009E789E" w:rsidRPr="009E789E">
        <w:rPr>
          <w:rFonts w:cstheme="minorHAnsi"/>
          <w:sz w:val="20"/>
          <w:szCs w:val="20"/>
        </w:rPr>
        <w:t xml:space="preserve"> soluciones de saneamiento ambiental </w:t>
      </w:r>
      <w:r w:rsidR="009E789E">
        <w:rPr>
          <w:rFonts w:cstheme="minorHAnsi"/>
          <w:sz w:val="20"/>
          <w:szCs w:val="20"/>
        </w:rPr>
        <w:t xml:space="preserve">autorizadas </w:t>
      </w:r>
      <w:r w:rsidR="009E789E" w:rsidRPr="009E789E">
        <w:rPr>
          <w:rFonts w:cstheme="minorHAnsi"/>
          <w:sz w:val="20"/>
          <w:szCs w:val="20"/>
        </w:rPr>
        <w:t>para la generación de aguas servidas en la etapa de operación</w:t>
      </w:r>
      <w:r w:rsidR="00C2302D">
        <w:rPr>
          <w:rFonts w:cstheme="minorHAnsi"/>
          <w:sz w:val="20"/>
          <w:szCs w:val="20"/>
        </w:rPr>
        <w:t>, en sector bocatoma y estanque de sobrecarga</w:t>
      </w:r>
      <w:r w:rsidR="009E789E" w:rsidRPr="009E789E">
        <w:rPr>
          <w:rFonts w:cstheme="minorHAnsi"/>
          <w:sz w:val="20"/>
          <w:szCs w:val="20"/>
        </w:rPr>
        <w:t>.</w:t>
      </w:r>
    </w:p>
    <w:p w14:paraId="31F02A99" w14:textId="77777777" w:rsidR="00ED4317" w:rsidRPr="0025129B" w:rsidRDefault="00ED4317">
      <w:pPr>
        <w:jc w:val="left"/>
        <w:rPr>
          <w:rFonts w:cstheme="minorHAnsi"/>
          <w:b/>
          <w:sz w:val="20"/>
          <w:szCs w:val="20"/>
        </w:rPr>
      </w:pPr>
      <w:r w:rsidRPr="0025129B">
        <w:rPr>
          <w:rFonts w:cstheme="minorHAnsi"/>
          <w:b/>
          <w:sz w:val="20"/>
          <w:szCs w:val="20"/>
        </w:rPr>
        <w:br w:type="page"/>
      </w:r>
    </w:p>
    <w:p w14:paraId="659EFBEF" w14:textId="77777777" w:rsidR="00ED4317" w:rsidRPr="0025129B" w:rsidRDefault="009847C7" w:rsidP="009847C7">
      <w:pPr>
        <w:pStyle w:val="Ttulo1"/>
      </w:pPr>
      <w:bookmarkStart w:id="19" w:name="_Toc437934501"/>
      <w:r w:rsidRPr="0025129B">
        <w:lastRenderedPageBreak/>
        <w:t>IDENTIFICACIÓN DEL PROYECTO,</w:t>
      </w:r>
      <w:r w:rsidR="00677A75">
        <w:t xml:space="preserve"> INSTALACIÓN, </w:t>
      </w:r>
      <w:r w:rsidRPr="0025129B">
        <w:t>ACTIVIDAD O FUENTE FISCALIZADA</w:t>
      </w:r>
      <w:bookmarkEnd w:id="19"/>
    </w:p>
    <w:p w14:paraId="1F33DD30" w14:textId="77777777" w:rsidR="00ED4317" w:rsidRPr="0025129B" w:rsidRDefault="00ED4317" w:rsidP="00ED4317"/>
    <w:p w14:paraId="23B93A5A"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37934502"/>
      <w:r w:rsidRPr="0025129B">
        <w:t>Antecedentes Generales</w:t>
      </w:r>
      <w:bookmarkEnd w:id="20"/>
      <w:bookmarkEnd w:id="21"/>
      <w:bookmarkEnd w:id="22"/>
      <w:bookmarkEnd w:id="23"/>
      <w:bookmarkEnd w:id="24"/>
      <w:bookmarkEnd w:id="25"/>
      <w:bookmarkEnd w:id="26"/>
      <w:bookmarkEnd w:id="27"/>
      <w:bookmarkEnd w:id="28"/>
      <w:bookmarkEnd w:id="29"/>
    </w:p>
    <w:p w14:paraId="14006637"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A879824"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5E0573"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803F2D5" w14:textId="77777777" w:rsidR="00230321" w:rsidRPr="0025129B" w:rsidRDefault="006E0907" w:rsidP="006E0907">
            <w:pPr>
              <w:rPr>
                <w:rFonts w:cstheme="minorHAnsi"/>
                <w:sz w:val="20"/>
                <w:szCs w:val="20"/>
                <w:lang w:eastAsia="es-ES"/>
              </w:rPr>
            </w:pPr>
            <w:r w:rsidRPr="006E0907">
              <w:rPr>
                <w:rFonts w:cstheme="minorHAnsi"/>
                <w:sz w:val="20"/>
                <w:szCs w:val="20"/>
              </w:rPr>
              <w:t xml:space="preserve">Hidro </w:t>
            </w:r>
            <w:r w:rsidR="00C2008F" w:rsidRPr="006E0907">
              <w:rPr>
                <w:rFonts w:cstheme="minorHAnsi"/>
                <w:sz w:val="20"/>
                <w:szCs w:val="20"/>
              </w:rPr>
              <w:t>Licán</w:t>
            </w:r>
          </w:p>
        </w:tc>
      </w:tr>
      <w:tr w:rsidR="00D342A3" w:rsidRPr="0025129B" w14:paraId="54F4368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E470D8" w14:textId="77777777" w:rsidR="00D342A3" w:rsidRPr="00230321" w:rsidRDefault="00D342A3" w:rsidP="00D342A3">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1CCA1185" w14:textId="77777777" w:rsidR="00D342A3" w:rsidRPr="00E01748" w:rsidRDefault="00D342A3" w:rsidP="00D342A3">
            <w:pPr>
              <w:rPr>
                <w:rFonts w:cstheme="minorHAnsi"/>
                <w:sz w:val="20"/>
                <w:szCs w:val="20"/>
              </w:rPr>
            </w:pPr>
            <w:r>
              <w:rPr>
                <w:rFonts w:cstheme="minorHAnsi"/>
                <w:sz w:val="20"/>
                <w:szCs w:val="20"/>
              </w:rPr>
              <w:t>Los Ríos</w:t>
            </w:r>
          </w:p>
        </w:tc>
        <w:tc>
          <w:tcPr>
            <w:tcW w:w="2296" w:type="pct"/>
            <w:vMerge w:val="restart"/>
            <w:tcBorders>
              <w:top w:val="single" w:sz="4" w:space="0" w:color="auto"/>
              <w:left w:val="single" w:sz="4" w:space="0" w:color="auto"/>
              <w:right w:val="single" w:sz="4" w:space="0" w:color="auto"/>
            </w:tcBorders>
            <w:shd w:val="clear" w:color="auto" w:fill="FFFFFF"/>
            <w:hideMark/>
          </w:tcPr>
          <w:p w14:paraId="0F0EE952" w14:textId="77777777" w:rsidR="00D342A3" w:rsidRPr="0025129B" w:rsidRDefault="00D342A3" w:rsidP="00D342A3">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4A19A5A3" w14:textId="77777777" w:rsidR="00D342A3" w:rsidRPr="0025129B" w:rsidRDefault="00D342A3" w:rsidP="00D342A3">
            <w:pPr>
              <w:ind w:left="134"/>
              <w:rPr>
                <w:rFonts w:cstheme="minorHAnsi"/>
                <w:sz w:val="20"/>
                <w:szCs w:val="20"/>
              </w:rPr>
            </w:pPr>
            <w:r w:rsidRPr="00D342A3">
              <w:rPr>
                <w:rFonts w:cstheme="minorHAnsi"/>
                <w:sz w:val="20"/>
                <w:szCs w:val="20"/>
              </w:rPr>
              <w:t>Fundo Licán, Sector Mantilhue, comuna de Río Bueno</w:t>
            </w:r>
          </w:p>
        </w:tc>
      </w:tr>
      <w:tr w:rsidR="00D342A3" w:rsidRPr="0025129B" w14:paraId="1272E0C0"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DDC558" w14:textId="77777777" w:rsidR="00D342A3" w:rsidRPr="00230321" w:rsidRDefault="00D342A3" w:rsidP="00D342A3">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51E8A00D" w14:textId="77777777" w:rsidR="00D342A3" w:rsidRPr="00230321" w:rsidRDefault="00D342A3" w:rsidP="00D342A3">
            <w:pPr>
              <w:rPr>
                <w:rFonts w:cstheme="minorHAnsi"/>
                <w:sz w:val="20"/>
                <w:szCs w:val="20"/>
              </w:rPr>
            </w:pPr>
            <w:r>
              <w:rPr>
                <w:rFonts w:cstheme="minorHAnsi"/>
                <w:sz w:val="20"/>
                <w:szCs w:val="20"/>
              </w:rPr>
              <w:t>Del Ranco</w:t>
            </w:r>
          </w:p>
        </w:tc>
        <w:tc>
          <w:tcPr>
            <w:tcW w:w="2296" w:type="pct"/>
            <w:vMerge/>
            <w:tcBorders>
              <w:left w:val="single" w:sz="4" w:space="0" w:color="auto"/>
              <w:right w:val="single" w:sz="4" w:space="0" w:color="auto"/>
            </w:tcBorders>
            <w:shd w:val="clear" w:color="auto" w:fill="FFFFFF"/>
          </w:tcPr>
          <w:p w14:paraId="6450FFD1" w14:textId="77777777" w:rsidR="00D342A3" w:rsidRPr="0025129B" w:rsidRDefault="00D342A3" w:rsidP="00D342A3">
            <w:pPr>
              <w:ind w:left="188"/>
              <w:rPr>
                <w:rFonts w:cstheme="minorHAnsi"/>
                <w:b/>
                <w:sz w:val="20"/>
                <w:szCs w:val="20"/>
              </w:rPr>
            </w:pPr>
          </w:p>
        </w:tc>
      </w:tr>
      <w:tr w:rsidR="00D342A3" w:rsidRPr="0025129B" w14:paraId="3289E14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24E7D6" w14:textId="77777777" w:rsidR="00D342A3" w:rsidRDefault="00D342A3" w:rsidP="00D342A3">
            <w:pPr>
              <w:rPr>
                <w:rFonts w:cstheme="minorHAnsi"/>
                <w:b/>
                <w:sz w:val="20"/>
                <w:szCs w:val="20"/>
              </w:rPr>
            </w:pPr>
            <w:r w:rsidRPr="00230321">
              <w:rPr>
                <w:rFonts w:cstheme="minorHAnsi"/>
                <w:b/>
                <w:sz w:val="20"/>
                <w:szCs w:val="20"/>
              </w:rPr>
              <w:t>Comuna:</w:t>
            </w:r>
          </w:p>
          <w:p w14:paraId="0EDEDE87" w14:textId="77777777" w:rsidR="00D342A3" w:rsidRPr="00E01748" w:rsidRDefault="00D342A3" w:rsidP="00D342A3">
            <w:pPr>
              <w:rPr>
                <w:rFonts w:cstheme="minorHAnsi"/>
                <w:sz w:val="20"/>
                <w:szCs w:val="20"/>
              </w:rPr>
            </w:pPr>
            <w:r>
              <w:rPr>
                <w:rFonts w:cstheme="minorHAnsi"/>
                <w:sz w:val="20"/>
                <w:szCs w:val="20"/>
              </w:rPr>
              <w:t>Río Bueno</w:t>
            </w:r>
          </w:p>
        </w:tc>
        <w:tc>
          <w:tcPr>
            <w:tcW w:w="2296" w:type="pct"/>
            <w:vMerge/>
            <w:tcBorders>
              <w:left w:val="single" w:sz="4" w:space="0" w:color="auto"/>
              <w:bottom w:val="single" w:sz="4" w:space="0" w:color="auto"/>
              <w:right w:val="single" w:sz="4" w:space="0" w:color="auto"/>
            </w:tcBorders>
            <w:shd w:val="clear" w:color="auto" w:fill="FFFFFF"/>
          </w:tcPr>
          <w:p w14:paraId="170B9618" w14:textId="77777777" w:rsidR="00D342A3" w:rsidRPr="0025129B" w:rsidRDefault="00D342A3" w:rsidP="00D342A3">
            <w:pPr>
              <w:ind w:left="188"/>
              <w:rPr>
                <w:rFonts w:cstheme="minorHAnsi"/>
                <w:b/>
                <w:sz w:val="20"/>
                <w:szCs w:val="20"/>
              </w:rPr>
            </w:pPr>
          </w:p>
        </w:tc>
      </w:tr>
      <w:tr w:rsidR="00D342A3" w:rsidRPr="0025129B" w14:paraId="00B3C65F"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940A00" w14:textId="77777777" w:rsidR="00D342A3" w:rsidRPr="00230321" w:rsidRDefault="00D342A3" w:rsidP="00D342A3">
            <w:pPr>
              <w:spacing w:after="100" w:line="276" w:lineRule="auto"/>
              <w:rPr>
                <w:rFonts w:cstheme="minorHAnsi"/>
                <w:b/>
                <w:sz w:val="20"/>
                <w:szCs w:val="20"/>
              </w:rPr>
            </w:pPr>
            <w:r w:rsidRPr="00230321">
              <w:rPr>
                <w:rFonts w:cstheme="minorHAnsi"/>
                <w:b/>
                <w:sz w:val="20"/>
                <w:szCs w:val="20"/>
              </w:rPr>
              <w:t>Titular de la actividad, proyecto o fuente fiscalizada:</w:t>
            </w:r>
            <w:r w:rsidRPr="006E0F4F">
              <w:rPr>
                <w:rFonts w:cstheme="minorHAnsi"/>
                <w:b/>
                <w:sz w:val="20"/>
                <w:szCs w:val="20"/>
              </w:rPr>
              <w:t xml:space="preserve"> </w:t>
            </w:r>
          </w:p>
          <w:p w14:paraId="40509E75" w14:textId="77777777" w:rsidR="00D342A3" w:rsidRPr="00D342A3" w:rsidRDefault="00D342A3" w:rsidP="00D342A3">
            <w:pPr>
              <w:spacing w:after="100" w:line="276" w:lineRule="auto"/>
              <w:rPr>
                <w:rFonts w:cstheme="minorHAnsi"/>
                <w:sz w:val="20"/>
                <w:szCs w:val="20"/>
                <w:lang w:val="es-ES" w:eastAsia="es-ES"/>
              </w:rPr>
            </w:pPr>
            <w:r w:rsidRPr="00D342A3">
              <w:rPr>
                <w:rFonts w:cstheme="minorHAnsi"/>
                <w:sz w:val="20"/>
                <w:szCs w:val="20"/>
              </w:rPr>
              <w:t>Empresa Eléctrica Licán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DBBD1A" w14:textId="77777777" w:rsidR="00D342A3" w:rsidRDefault="00D342A3" w:rsidP="00D342A3">
            <w:pPr>
              <w:spacing w:after="100" w:line="276" w:lineRule="auto"/>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14:paraId="5BF27D0A" w14:textId="77777777" w:rsidR="00D342A3" w:rsidRPr="0025129B" w:rsidRDefault="00D342A3" w:rsidP="00D342A3">
            <w:pPr>
              <w:spacing w:after="100" w:line="276" w:lineRule="auto"/>
              <w:rPr>
                <w:rFonts w:cstheme="minorHAnsi"/>
                <w:sz w:val="20"/>
                <w:szCs w:val="20"/>
                <w:lang w:val="es-ES" w:eastAsia="es-ES"/>
              </w:rPr>
            </w:pPr>
            <w:r w:rsidRPr="00D342A3">
              <w:rPr>
                <w:rFonts w:cstheme="minorHAnsi"/>
                <w:sz w:val="20"/>
                <w:szCs w:val="20"/>
                <w:lang w:val="es-ES" w:eastAsia="es-ES"/>
              </w:rPr>
              <w:t>76.375.780-3</w:t>
            </w:r>
          </w:p>
        </w:tc>
      </w:tr>
      <w:tr w:rsidR="00230321" w:rsidRPr="0025129B" w14:paraId="31DF8A09"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CDE6E8"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75201531" w14:textId="77777777" w:rsidR="00230321" w:rsidRPr="0025129B" w:rsidRDefault="00D342A3" w:rsidP="00D342A3">
            <w:pPr>
              <w:rPr>
                <w:rFonts w:cstheme="minorHAnsi"/>
                <w:sz w:val="20"/>
                <w:szCs w:val="20"/>
              </w:rPr>
            </w:pPr>
            <w:r w:rsidRPr="00D342A3">
              <w:rPr>
                <w:rFonts w:cstheme="minorHAnsi"/>
                <w:sz w:val="20"/>
                <w:szCs w:val="20"/>
              </w:rPr>
              <w:t>Vitacura N° 2771, Of. 501, Las Condes</w:t>
            </w:r>
            <w:r>
              <w:rPr>
                <w:rFonts w:cstheme="minorHAnsi"/>
                <w:sz w:val="20"/>
                <w:szCs w:val="20"/>
              </w:rPr>
              <w:t xml:space="preserve">. </w:t>
            </w:r>
            <w:r w:rsidRPr="00D342A3">
              <w:rPr>
                <w:rFonts w:cstheme="minorHAnsi"/>
                <w:sz w:val="20"/>
                <w:szCs w:val="20"/>
              </w:rPr>
              <w:t>Santiago</w:t>
            </w:r>
            <w:r>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D9E60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4459BDDB" w14:textId="77777777" w:rsidR="00230321" w:rsidRDefault="00D342A3" w:rsidP="00230321">
            <w:pPr>
              <w:rPr>
                <w:rFonts w:cstheme="minorHAnsi"/>
                <w:sz w:val="20"/>
                <w:szCs w:val="20"/>
              </w:rPr>
            </w:pPr>
            <w:r w:rsidRPr="00D342A3">
              <w:rPr>
                <w:rFonts w:cstheme="minorHAnsi"/>
                <w:sz w:val="20"/>
                <w:szCs w:val="20"/>
              </w:rPr>
              <w:t>b.carrasco@elisa.cl</w:t>
            </w:r>
          </w:p>
          <w:p w14:paraId="41D56063" w14:textId="77777777" w:rsidR="00D342A3" w:rsidRPr="0025129B" w:rsidRDefault="0003566D" w:rsidP="00230321">
            <w:pPr>
              <w:rPr>
                <w:rFonts w:cstheme="minorHAnsi"/>
                <w:sz w:val="20"/>
                <w:szCs w:val="20"/>
              </w:rPr>
            </w:pPr>
            <w:hyperlink r:id="rId25" w:history="1">
              <w:r w:rsidR="00A34952" w:rsidRPr="00A54676">
                <w:rPr>
                  <w:rStyle w:val="Hipervnculo"/>
                  <w:rFonts w:cstheme="minorHAnsi"/>
                  <w:sz w:val="20"/>
                  <w:szCs w:val="20"/>
                </w:rPr>
                <w:t>a.fernandez@elisa.cl</w:t>
              </w:r>
            </w:hyperlink>
          </w:p>
        </w:tc>
      </w:tr>
      <w:tr w:rsidR="00230321" w:rsidRPr="0025129B" w14:paraId="7D13D076"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7BF4D77"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0BB20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28B9DB03" w14:textId="77777777" w:rsidR="00230321" w:rsidRPr="0025129B" w:rsidRDefault="00D342A3" w:rsidP="00230321">
            <w:pPr>
              <w:rPr>
                <w:rFonts w:cstheme="minorHAnsi"/>
                <w:sz w:val="20"/>
                <w:szCs w:val="20"/>
              </w:rPr>
            </w:pPr>
            <w:r>
              <w:rPr>
                <w:rFonts w:cstheme="minorHAnsi"/>
                <w:sz w:val="20"/>
                <w:szCs w:val="20"/>
              </w:rPr>
              <w:t>(02) 25925110</w:t>
            </w:r>
          </w:p>
        </w:tc>
      </w:tr>
      <w:tr w:rsidR="00230321" w:rsidRPr="0025129B" w14:paraId="547A15B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313EEB"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0847A78C" w14:textId="77777777" w:rsidR="00230321" w:rsidRPr="0025129B" w:rsidRDefault="00D342A3" w:rsidP="00230321">
            <w:pPr>
              <w:rPr>
                <w:rFonts w:cstheme="minorHAnsi"/>
                <w:sz w:val="20"/>
                <w:szCs w:val="20"/>
              </w:rPr>
            </w:pPr>
            <w:r>
              <w:rPr>
                <w:rFonts w:cstheme="minorHAnsi"/>
                <w:sz w:val="20"/>
                <w:szCs w:val="20"/>
              </w:rPr>
              <w:t>Alfredo Fernandez Goycolea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F3682C"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77F0304E" w14:textId="77777777" w:rsidR="00230321" w:rsidRPr="0025129B" w:rsidRDefault="00D342A3" w:rsidP="00230321">
            <w:pPr>
              <w:spacing w:after="100"/>
              <w:jc w:val="left"/>
              <w:rPr>
                <w:rFonts w:cstheme="minorHAnsi"/>
                <w:sz w:val="20"/>
                <w:szCs w:val="20"/>
                <w:lang w:val="es-ES" w:eastAsia="es-ES"/>
              </w:rPr>
            </w:pPr>
            <w:r>
              <w:rPr>
                <w:rFonts w:cstheme="minorHAnsi"/>
                <w:sz w:val="20"/>
                <w:szCs w:val="20"/>
                <w:lang w:val="es-ES" w:eastAsia="es-ES"/>
              </w:rPr>
              <w:t>7.016.602-K</w:t>
            </w:r>
          </w:p>
        </w:tc>
      </w:tr>
      <w:tr w:rsidR="00230321" w:rsidRPr="0025129B" w14:paraId="3738A19B"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A1328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451B4AD7" w14:textId="77777777" w:rsidR="00230321" w:rsidRPr="0025129B" w:rsidRDefault="00D342A3" w:rsidP="00230321">
            <w:pPr>
              <w:rPr>
                <w:rFonts w:cstheme="minorHAnsi"/>
                <w:sz w:val="20"/>
                <w:szCs w:val="20"/>
                <w:lang w:val="es-ES" w:eastAsia="es-ES"/>
              </w:rPr>
            </w:pPr>
            <w:r w:rsidRPr="00D342A3">
              <w:rPr>
                <w:rFonts w:cstheme="minorHAnsi"/>
                <w:sz w:val="20"/>
                <w:szCs w:val="20"/>
                <w:lang w:eastAsia="es-ES"/>
              </w:rPr>
              <w:t>Vitacura N° 2771, Of. 501,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12FAFD"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4A33906E" w14:textId="77777777" w:rsidR="00D342A3" w:rsidRPr="0025129B" w:rsidRDefault="0003566D" w:rsidP="00230321">
            <w:pPr>
              <w:spacing w:after="100" w:line="276" w:lineRule="auto"/>
              <w:rPr>
                <w:rFonts w:cstheme="minorHAnsi"/>
                <w:sz w:val="20"/>
                <w:szCs w:val="20"/>
                <w:lang w:val="es-ES" w:eastAsia="es-ES"/>
              </w:rPr>
            </w:pPr>
            <w:hyperlink r:id="rId26" w:history="1">
              <w:r w:rsidR="00A34952" w:rsidRPr="00A54676">
                <w:rPr>
                  <w:rStyle w:val="Hipervnculo"/>
                  <w:rFonts w:cstheme="minorHAnsi"/>
                  <w:sz w:val="20"/>
                  <w:szCs w:val="20"/>
                </w:rPr>
                <w:t>a.fernandez@elisa.cl</w:t>
              </w:r>
            </w:hyperlink>
          </w:p>
        </w:tc>
      </w:tr>
      <w:tr w:rsidR="00230321" w:rsidRPr="0025129B" w14:paraId="653A0965"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29C8264"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42E9F5"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7161540" w14:textId="77777777" w:rsidR="00D342A3" w:rsidRPr="0025129B" w:rsidRDefault="00D342A3" w:rsidP="00230321">
            <w:pPr>
              <w:spacing w:after="100" w:line="276" w:lineRule="auto"/>
              <w:rPr>
                <w:rFonts w:cstheme="minorHAnsi"/>
                <w:sz w:val="20"/>
                <w:szCs w:val="20"/>
                <w:lang w:val="es-ES" w:eastAsia="es-ES"/>
              </w:rPr>
            </w:pPr>
            <w:r>
              <w:rPr>
                <w:rFonts w:cstheme="minorHAnsi"/>
                <w:sz w:val="20"/>
                <w:szCs w:val="20"/>
                <w:lang w:eastAsia="es-ES"/>
              </w:rPr>
              <w:t>(</w:t>
            </w:r>
            <w:r w:rsidRPr="00D342A3">
              <w:rPr>
                <w:rFonts w:cstheme="minorHAnsi"/>
                <w:sz w:val="20"/>
                <w:szCs w:val="20"/>
                <w:lang w:eastAsia="es-ES"/>
              </w:rPr>
              <w:t>02) 25925110</w:t>
            </w:r>
          </w:p>
        </w:tc>
      </w:tr>
      <w:tr w:rsidR="004E5529" w:rsidRPr="0025129B" w14:paraId="2CD2369B"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875D07" w14:textId="77777777" w:rsidR="004E5529"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A08C09E" w14:textId="77777777" w:rsidR="004E5529" w:rsidRPr="0025129B" w:rsidRDefault="00D342A3" w:rsidP="00D342A3">
            <w:pPr>
              <w:spacing w:after="100" w:line="276" w:lineRule="auto"/>
              <w:ind w:left="425" w:hanging="425"/>
              <w:rPr>
                <w:rFonts w:cstheme="minorHAnsi"/>
                <w:sz w:val="20"/>
                <w:szCs w:val="20"/>
              </w:rPr>
            </w:pPr>
            <w:r>
              <w:rPr>
                <w:rFonts w:cstheme="minorHAnsi"/>
                <w:sz w:val="20"/>
                <w:szCs w:val="20"/>
              </w:rPr>
              <w:t>En Operación a contar del 05 de abril de 2011.</w:t>
            </w:r>
          </w:p>
        </w:tc>
      </w:tr>
    </w:tbl>
    <w:p w14:paraId="17859D8C"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7BF9B10A"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37934503"/>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14:paraId="3509BAC7"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257CBEB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14F3EBB" w14:textId="77777777" w:rsidR="00AF4041" w:rsidRPr="007E2D5C" w:rsidRDefault="007C15CC" w:rsidP="00AF4041">
            <w:pPr>
              <w:rPr>
                <w:color w:val="FF0000"/>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bookmarkEnd w:id="42"/>
            <w:bookmarkEnd w:id="43"/>
            <w:bookmarkEnd w:id="44"/>
            <w:bookmarkEnd w:id="45"/>
            <w:bookmarkEnd w:id="46"/>
            <w:r w:rsidR="00E20CB5">
              <w:rPr>
                <w:sz w:val="20"/>
                <w:szCs w:val="20"/>
              </w:rPr>
              <w:t>Elaboración propia en base a Google Earth)</w:t>
            </w:r>
          </w:p>
          <w:p w14:paraId="68266EFD" w14:textId="77777777" w:rsidR="006270FF" w:rsidRPr="003714C8" w:rsidRDefault="006E0907"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40320" behindDoc="0" locked="0" layoutInCell="1" allowOverlap="1" wp14:anchorId="1EABD803" wp14:editId="418AB5CB">
                      <wp:simplePos x="0" y="0"/>
                      <wp:positionH relativeFrom="column">
                        <wp:posOffset>4937760</wp:posOffset>
                      </wp:positionH>
                      <wp:positionV relativeFrom="paragraph">
                        <wp:posOffset>3235960</wp:posOffset>
                      </wp:positionV>
                      <wp:extent cx="781050" cy="266700"/>
                      <wp:effectExtent l="819150" t="304800" r="19050" b="19050"/>
                      <wp:wrapNone/>
                      <wp:docPr id="19" name="Llamada con línea 2 19"/>
                      <wp:cNvGraphicFramePr/>
                      <a:graphic xmlns:a="http://schemas.openxmlformats.org/drawingml/2006/main">
                        <a:graphicData uri="http://schemas.microsoft.com/office/word/2010/wordprocessingShape">
                          <wps:wsp>
                            <wps:cNvSpPr/>
                            <wps:spPr>
                              <a:xfrm>
                                <a:off x="0" y="0"/>
                                <a:ext cx="781050" cy="266700"/>
                              </a:xfrm>
                              <a:prstGeom prst="borderCallout2">
                                <a:avLst>
                                  <a:gd name="adj1" fmla="val 18750"/>
                                  <a:gd name="adj2" fmla="val -8333"/>
                                  <a:gd name="adj3" fmla="val 18750"/>
                                  <a:gd name="adj4" fmla="val -16667"/>
                                  <a:gd name="adj5" fmla="val -108929"/>
                                  <a:gd name="adj6" fmla="val -10503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76F6C" w14:textId="77777777" w:rsidR="00561C2A" w:rsidRPr="00920214" w:rsidRDefault="00561C2A" w:rsidP="00920214">
                                  <w:pPr>
                                    <w:jc w:val="center"/>
                                    <w:rPr>
                                      <w:b/>
                                      <w:sz w:val="18"/>
                                      <w:szCs w:val="18"/>
                                    </w:rPr>
                                  </w:pPr>
                                  <w:r w:rsidRPr="00920214">
                                    <w:rPr>
                                      <w:b/>
                                      <w:sz w:val="18"/>
                                      <w:szCs w:val="18"/>
                                    </w:rPr>
                                    <w:t>Hidro</w:t>
                                  </w:r>
                                  <w:r>
                                    <w:rPr>
                                      <w:b/>
                                      <w:sz w:val="18"/>
                                      <w:szCs w:val="18"/>
                                    </w:rPr>
                                    <w:t xml:space="preserve"> </w:t>
                                  </w:r>
                                  <w:r w:rsidRPr="00920214">
                                    <w:rPr>
                                      <w:b/>
                                      <w:sz w:val="18"/>
                                      <w:szCs w:val="18"/>
                                    </w:rPr>
                                    <w:t>Licán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ABD803"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19" o:spid="_x0000_s1026" type="#_x0000_t48" style="position:absolute;left:0;text-align:left;margin-left:388.8pt;margin-top:254.8pt;width:61.5pt;height:2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HKo8gIAAIAGAAAOAAAAZHJzL2Uyb0RvYy54bWysVdtOGzEQfa/Uf7D8DnvJlYgNioKoKkWA&#10;ChXPjtcmW/lW20k2/ad+BT/WsXc32QLtQ1UejGc9c2bmzCWXV7UUaMesq7QqcHaeYsQU1WWlngv8&#10;9fHmbIqR80SVRGjFCnxgDl/NP3643JsZy/VGi5JZBCDKzfamwBvvzSxJHN0wSdy5NkzBI9dWEg+i&#10;fU5KS/aALkWSp+k42WtbGqspcw6+XjePeB7xOWfU33HumEeiwBCbj6eN5zqcyfySzJ4tMZuKtmGQ&#10;f4hCkkqB0yPUNfEEbW31BkpW1GqnuT+nWiaa84qymANkk6WvsnnYEMNiLkCOM0ea3P+Dpbe7e4uq&#10;Emp3gZEiEmq0EkSSkiCqFRIvPxUjKEfwDFztjZuByYO5t63k4BoSr7mV4T+khOrI7+HIL6s9ovBx&#10;Ms3SEVSBwlM+Hk/SyH9yMjbW+U9MSxQuBV5DbZldEiH01ueRX7JbOR+JLttoSfktw4hLAXXbEYGy&#10;6QR8NHXt6eR9nbPpYDB4qzPo6/wBZ9jXOcvGkMZboNHvSun0Io/0QX/0Qhq/0hqlg4gFhLRpwq2j&#10;JOQsVDidFlV5UwkRhTAobCksgtwL7OssRAN2PS2QgmUSiteUK978QbAG9Qvj0AJQoIbjOHwnTEIp&#10;Uz6L9LsNKVnjapTCX+esiyK6FgoAAzKHII/YLUCn2YB02E3MrX4wZXF2j8Zp4/1vxkeL6FkrfzSW&#10;ldL2PQABWbWeG/2OpIaawJKv1zWohOtalweYFaubJeIMvamgTVfE+Xtiofugs2ET+js4uND7Auv2&#10;htFG2x/vfQ/6MMzwitEetlCB3fctsQwj8VnBmF9kw2FYW1EYjiY5CLb/su6/qK1caugCmAeILl6D&#10;vhfdlVstn2CoFsErPBFFwXeBqbedsPTNdoSVS9liEdVgVRniV+rB0AAeCA5t+Vg/EWvaWfUw5Le6&#10;21htBzfknnSDpdKLrde88uHxxGsrwJqLPdSu5LBH+3LUOv1wzH8BAAD//wMAUEsDBBQABgAIAAAA&#10;IQC/VY9U4QAAAAsBAAAPAAAAZHJzL2Rvd25yZXYueG1sTI9BT8MwDIXvSPyHyEhcEEuGupaVphNM&#10;4oLEYQWBuHmN11Y0SdWkW/fvMSe42X5P730uNrPtxZHG0HmnYblQIMjV3nSu0fD+9nx7DyJEdAZ7&#10;70jDmQJsysuLAnPjT25Hxyo2gkNcyFFDG+OQSxnqliyGhR/IsXbwo8XI69hIM+KJw20v75RKpcXO&#10;cUOLA21bqr+ryWrYvqr2cH65SZCm3cfn01disUq0vr6aHx9ARJrjnxl+8RkdSmba+8mZIHoNWZal&#10;bNWwUmse2LHmPhB7vqyWKciykP9/KH8AAAD//wMAUEsBAi0AFAAGAAgAAAAhALaDOJL+AAAA4QEA&#10;ABMAAAAAAAAAAAAAAAAAAAAAAFtDb250ZW50X1R5cGVzXS54bWxQSwECLQAUAAYACAAAACEAOP0h&#10;/9YAAACUAQAACwAAAAAAAAAAAAAAAAAvAQAAX3JlbHMvLnJlbHNQSwECLQAUAAYACAAAACEAN5By&#10;qPICAACABgAADgAAAAAAAAAAAAAAAAAuAgAAZHJzL2Uyb0RvYy54bWxQSwECLQAUAAYACAAAACEA&#10;v1WPVOEAAAALAQAADwAAAAAAAAAAAAAAAABMBQAAZHJzL2Rvd25yZXYueG1sUEsFBgAAAAAEAAQA&#10;8wAAAFoGAAAAAA==&#10;" adj="-22688,-23529" fillcolor="#4f81bd [3204]" strokecolor="black [3213]" strokeweight="2pt">
                      <v:textbox>
                        <w:txbxContent>
                          <w:p w14:paraId="73176F6C" w14:textId="77777777" w:rsidR="00561C2A" w:rsidRPr="00920214" w:rsidRDefault="00561C2A" w:rsidP="00920214">
                            <w:pPr>
                              <w:jc w:val="center"/>
                              <w:rPr>
                                <w:b/>
                                <w:sz w:val="18"/>
                                <w:szCs w:val="18"/>
                              </w:rPr>
                            </w:pPr>
                            <w:r w:rsidRPr="00920214">
                              <w:rPr>
                                <w:b/>
                                <w:sz w:val="18"/>
                                <w:szCs w:val="18"/>
                              </w:rPr>
                              <w:t>Hidro</w:t>
                            </w:r>
                            <w:r>
                              <w:rPr>
                                <w:b/>
                                <w:sz w:val="18"/>
                                <w:szCs w:val="18"/>
                              </w:rPr>
                              <w:t xml:space="preserve"> </w:t>
                            </w:r>
                            <w:r w:rsidRPr="00920214">
                              <w:rPr>
                                <w:b/>
                                <w:sz w:val="18"/>
                                <w:szCs w:val="18"/>
                              </w:rPr>
                              <w:t>Licán</w:t>
                            </w:r>
                          </w:p>
                        </w:txbxContent>
                      </v:textbox>
                    </v:shape>
                  </w:pict>
                </mc:Fallback>
              </mc:AlternateContent>
            </w:r>
            <w:r w:rsidR="008B6661">
              <w:rPr>
                <w:noProof/>
                <w:lang w:eastAsia="es-CL"/>
              </w:rPr>
              <mc:AlternateContent>
                <mc:Choice Requires="wps">
                  <w:drawing>
                    <wp:anchor distT="0" distB="0" distL="114300" distR="114300" simplePos="0" relativeHeight="251645440" behindDoc="0" locked="0" layoutInCell="1" allowOverlap="1" wp14:anchorId="016D0A43" wp14:editId="4F2F53D4">
                      <wp:simplePos x="0" y="0"/>
                      <wp:positionH relativeFrom="column">
                        <wp:posOffset>2718435</wp:posOffset>
                      </wp:positionH>
                      <wp:positionV relativeFrom="paragraph">
                        <wp:posOffset>3083560</wp:posOffset>
                      </wp:positionV>
                      <wp:extent cx="714375" cy="285750"/>
                      <wp:effectExtent l="0" t="0" r="0" b="0"/>
                      <wp:wrapNone/>
                      <wp:docPr id="20" name="Cuadro de texto 20"/>
                      <wp:cNvGraphicFramePr/>
                      <a:graphic xmlns:a="http://schemas.openxmlformats.org/drawingml/2006/main">
                        <a:graphicData uri="http://schemas.microsoft.com/office/word/2010/wordprocessingShape">
                          <wps:wsp>
                            <wps:cNvSpPr txBox="1"/>
                            <wps:spPr>
                              <a:xfrm>
                                <a:off x="0" y="0"/>
                                <a:ext cx="71437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52F93" w14:textId="77777777" w:rsidR="00561C2A" w:rsidRPr="008B6661" w:rsidRDefault="00561C2A">
                                  <w:pPr>
                                    <w:rPr>
                                      <w:b/>
                                      <w:color w:val="FFFFFF" w:themeColor="background1"/>
                                      <w:sz w:val="18"/>
                                      <w:szCs w:val="18"/>
                                    </w:rPr>
                                  </w:pPr>
                                  <w:r w:rsidRPr="008B6661">
                                    <w:rPr>
                                      <w:b/>
                                      <w:color w:val="FFFFFF" w:themeColor="background1"/>
                                      <w:sz w:val="18"/>
                                      <w:szCs w:val="18"/>
                                    </w:rPr>
                                    <w:t>Entrelagos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6D0A43" id="_x0000_t202" coordsize="21600,21600" o:spt="202" path="m,l,21600r21600,l21600,xe">
                      <v:stroke joinstyle="miter"/>
                      <v:path gradientshapeok="t" o:connecttype="rect"/>
                    </v:shapetype>
                    <v:shape id="Cuadro de texto 20" o:spid="_x0000_s1027" type="#_x0000_t202" style="position:absolute;left:0;text-align:left;margin-left:214.05pt;margin-top:242.8pt;width:56.25pt;height:2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vWKgwIAAHEFAAAOAAAAZHJzL2Uyb0RvYy54bWysVN9v2jAQfp+0/8Hy+whQKB0iVIyKaRJq&#10;q7VTn41jQzTb59mGhP31OzsJsG4vnfbiXO4+f77fs9taK3IQzpdgcjro9SkRhkNRmm1Ovz2vPtxQ&#10;4gMzBVNgRE6PwtPb+ft3s8pOxRB2oArhCJIYP61sTnch2GmWeb4TmvkeWGHQKMFpFvDXbbPCsQrZ&#10;tcqG/f51VoErrAMuvEftXWOk88QvpeDhQUovAlE5Rd9COl06N/HM5jM23TpmdyVv3WD/4IVmpcFH&#10;T1R3LDCyd+UfVLrkDjzI0OOgM5Cy5CLFgNEM+q+iedoxK1IsmBxvT2ny/4+W3x8eHSmLnA4xPYZp&#10;rNFyzwoHpBAkiDoAQQumqbJ+iugni/hQf4Iay93pPSpj9LV0On4xLoJ2ZDyekoxUhKNyMhhdTcaU&#10;cDQNb8aTcWLPzpet8+GzAE2ikFOHNUypZYe1D+gIQjtIfMvAqlQq1VEZUuX0+gopf7PgDWWiRqSO&#10;aGliQI3jSQpHJSJGma9CYkaS/1GRelEslSMHhl3EOBcmpNATL6IjSqITb7nY4s9eveVyE0f3Mphw&#10;uqxLAy5F/8rt4nvnsmzwmMiLuKMY6k2dWuFU1w0URyy3g2ZuvOWrEouyZj48MoeDghXG4Q8PeEgF&#10;mHxoJUp24H7+TR/x2L9opaTCwcup/7FnTlCivhjs7I+D0ShOavoZjSexL92lZXNpMXu9BKzKANeM&#10;5UmM+KA6UTrQL7gjFvFVNDHD8e2chk5chmYd4I7hYrFIIJxNy8LaPFkeqWORYss91y/M2bYv42zc&#10;QzeibPqqPRtsvGlgsQ8gy9S7Mc9NVtv841ynlm53UFwcl/8Jdd6U818AAAD//wMAUEsDBBQABgAI&#10;AAAAIQBYyW8N4AAAAAsBAAAPAAAAZHJzL2Rvd25yZXYueG1sTI/BSsNAEIbvQt9hmYI3u2lsSojZ&#10;lBIoguihtRdvk+w0CWZ3Y3bbRp/e8WRv3zA//3yTbybTiwuNvnNWwXIRgSBbO93ZRsHxffeQgvAB&#10;rcbeWVLwTR42xewux0y7q93T5RAawSXWZ6igDWHIpPR1Swb9wg1keXdyo8HA49hIPeKVy00v4yha&#10;S4Od5QstDlS2VH8ezkbBS7l7w30Vm/SnL59fT9vh6/iRKHU/n7ZPIAJN4T8Mf/qsDgU7Ve5stRe9&#10;glWcLjnKkCZrEJxIVhFDxfDIIItc3v5Q/AIAAP//AwBQSwECLQAUAAYACAAAACEAtoM4kv4AAADh&#10;AQAAEwAAAAAAAAAAAAAAAAAAAAAAW0NvbnRlbnRfVHlwZXNdLnhtbFBLAQItABQABgAIAAAAIQA4&#10;/SH/1gAAAJQBAAALAAAAAAAAAAAAAAAAAC8BAABfcmVscy8ucmVsc1BLAQItABQABgAIAAAAIQB7&#10;9vWKgwIAAHEFAAAOAAAAAAAAAAAAAAAAAC4CAABkcnMvZTJvRG9jLnhtbFBLAQItABQABgAIAAAA&#10;IQBYyW8N4AAAAAsBAAAPAAAAAAAAAAAAAAAAAN0EAABkcnMvZG93bnJldi54bWxQSwUGAAAAAAQA&#10;BADzAAAA6gUAAAAA&#10;" filled="f" stroked="f" strokeweight=".5pt">
                      <v:textbox>
                        <w:txbxContent>
                          <w:p w14:paraId="45752F93" w14:textId="77777777" w:rsidR="00561C2A" w:rsidRPr="008B6661" w:rsidRDefault="00561C2A">
                            <w:pPr>
                              <w:rPr>
                                <w:b/>
                                <w:color w:val="FFFFFF" w:themeColor="background1"/>
                                <w:sz w:val="18"/>
                                <w:szCs w:val="18"/>
                              </w:rPr>
                            </w:pPr>
                            <w:r w:rsidRPr="008B6661">
                              <w:rPr>
                                <w:b/>
                                <w:color w:val="FFFFFF" w:themeColor="background1"/>
                                <w:sz w:val="18"/>
                                <w:szCs w:val="18"/>
                              </w:rPr>
                              <w:t>Entrelagos</w:t>
                            </w:r>
                          </w:p>
                        </w:txbxContent>
                      </v:textbox>
                    </v:shape>
                  </w:pict>
                </mc:Fallback>
              </mc:AlternateContent>
            </w:r>
            <w:r w:rsidR="00344D66">
              <w:rPr>
                <w:noProof/>
                <w:lang w:eastAsia="es-CL"/>
              </w:rPr>
              <mc:AlternateContent>
                <mc:Choice Requires="wps">
                  <w:drawing>
                    <wp:anchor distT="0" distB="0" distL="114300" distR="114300" simplePos="0" relativeHeight="251648512" behindDoc="0" locked="0" layoutInCell="1" allowOverlap="1" wp14:anchorId="65AFBB4A" wp14:editId="21B0F1EE">
                      <wp:simplePos x="0" y="0"/>
                      <wp:positionH relativeFrom="column">
                        <wp:posOffset>1432560</wp:posOffset>
                      </wp:positionH>
                      <wp:positionV relativeFrom="paragraph">
                        <wp:posOffset>2702560</wp:posOffset>
                      </wp:positionV>
                      <wp:extent cx="666750" cy="228600"/>
                      <wp:effectExtent l="0" t="0" r="0" b="0"/>
                      <wp:wrapNone/>
                      <wp:docPr id="18" name="Cuadro de texto 18"/>
                      <wp:cNvGraphicFramePr/>
                      <a:graphic xmlns:a="http://schemas.openxmlformats.org/drawingml/2006/main">
                        <a:graphicData uri="http://schemas.microsoft.com/office/word/2010/wordprocessingShape">
                          <wps:wsp>
                            <wps:cNvSpPr txBox="1"/>
                            <wps:spPr>
                              <a:xfrm>
                                <a:off x="0" y="0"/>
                                <a:ext cx="6667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F0DF4A" w14:textId="77777777" w:rsidR="00561C2A" w:rsidRPr="00344D66" w:rsidRDefault="00561C2A">
                                  <w:pPr>
                                    <w:rPr>
                                      <w:b/>
                                      <w:color w:val="FFFFFF" w:themeColor="background1"/>
                                      <w:sz w:val="18"/>
                                      <w:szCs w:val="18"/>
                                    </w:rPr>
                                  </w:pPr>
                                  <w:r w:rsidRPr="00344D66">
                                    <w:rPr>
                                      <w:b/>
                                      <w:color w:val="FFFFFF" w:themeColor="background1"/>
                                      <w:sz w:val="18"/>
                                      <w:szCs w:val="18"/>
                                    </w:rPr>
                                    <w:t>Osorno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AFBB4A" id="Cuadro de texto 18" o:spid="_x0000_s1028" type="#_x0000_t202" style="position:absolute;left:0;text-align:left;margin-left:112.8pt;margin-top:212.8pt;width:52.5pt;height:18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36pggIAAHEFAAAOAAAAZHJzL2Uyb0RvYy54bWysVEtPGzEQvlfqf7B8L5ukEGjEBqVBVJUQ&#10;oELF2fHaZFWvx7WdZNNfz2dvNqS0F6pedscz37wf5xdtY9ha+VCTLfnwaMCZspKq2j6V/PvD1Ycz&#10;zkIUthKGrCr5VgV+MX3/7nzjJmpESzKV8gxGbJhsXMmXMbpJUQS5VI0IR+SUhVCTb0TE0z8VlRcb&#10;WG9MMRoMxsWGfOU8SRUCuJedkE+zfa2VjLdaBxWZKTlii/nr83eRvsX0XEyevHDLWu7CEP8QRSNq&#10;C6d7U5ciCrby9R+mmlp6CqTjkaSmIK1rqXIOyGY4eJXN/VI4lXNBcYLblyn8P7PyZn3nWV2hd+iU&#10;FQ16NF+JyhOrFIuqjcQgQZk2LkyAvnfAx/YztVDp+QHMlH2rfZP+yItBjoJv90WGKSbBHI/HpyeQ&#10;SIhGo7PxIDeheFF2PsQvihqWiJJ79DCXVqyvQ0QggPaQ5MvSVW1M7qOxbAMHH2H+Nwk0jE0clSdi&#10;ZyYl1AWeqbg1KmGM/aY0KpLjT4w8i2puPFsLTJGQUtmYU892gU4ojSDeorjDv0T1FuUuj94z2bhX&#10;bmpLPmf/KuzqRx+y7vAo5EHeiYztos2jMOr7uqBqi3Z76vYmOHlVoynXIsQ74bEo6COWP97iow2h&#10;+LSjOFuS//U3fsJjfiHlbIPFK3n4uRJecWa+Wkz2p+HxcdrU/Dg+OR3h4Q8li0OJXTVzQleGODNO&#10;ZjLho+lJ7al5xI2YJa8QCSvhu+SxJ+exOwe4MVLNZhmE3XQiXtt7J5Pp1KQ0cg/to/BuN5dpN26o&#10;X1ExeTWeHTZpWpqtIuk6z26qc1fVXf2x13mkdzcoHY7Dd0a9XMrpMwAAAP//AwBQSwMEFAAGAAgA&#10;AAAhALbXQT7hAAAACwEAAA8AAABkcnMvZG93bnJldi54bWxMj09Lw0AQxe+C32EZwZvdNLWhxGxK&#10;CRRB9NDai7dJdpoE90/Mbtvop3f0oreZ9x5vflOsJ2vEmcbQe6dgPktAkGu87l2r4PC6vVuBCBGd&#10;RuMdKfikAOvy+qrAXPuL29F5H1vBJS7kqKCLccilDE1HFsPMD+TYO/rRYuR1bKUe8cLl1sg0STJp&#10;sXd8ocOBqo6a9/3JKniqti+4q1O7+jLV4/NxM3wc3pZK3d5MmwcQkab4F4YffEaHkplqf3I6CKMg&#10;TZcZRxXc/w6cWCwSVmpWsnkGsizk/x/KbwAAAP//AwBQSwECLQAUAAYACAAAACEAtoM4kv4AAADh&#10;AQAAEwAAAAAAAAAAAAAAAAAAAAAAW0NvbnRlbnRfVHlwZXNdLnhtbFBLAQItABQABgAIAAAAIQA4&#10;/SH/1gAAAJQBAAALAAAAAAAAAAAAAAAAAC8BAABfcmVscy8ucmVsc1BLAQItABQABgAIAAAAIQCk&#10;O36pggIAAHEFAAAOAAAAAAAAAAAAAAAAAC4CAABkcnMvZTJvRG9jLnhtbFBLAQItABQABgAIAAAA&#10;IQC210E+4QAAAAsBAAAPAAAAAAAAAAAAAAAAANwEAABkcnMvZG93bnJldi54bWxQSwUGAAAAAAQA&#10;BADzAAAA6gUAAAAA&#10;" filled="f" stroked="f" strokeweight=".5pt">
                      <v:textbox>
                        <w:txbxContent>
                          <w:p w14:paraId="41F0DF4A" w14:textId="77777777" w:rsidR="00561C2A" w:rsidRPr="00344D66" w:rsidRDefault="00561C2A">
                            <w:pPr>
                              <w:rPr>
                                <w:b/>
                                <w:color w:val="FFFFFF" w:themeColor="background1"/>
                                <w:sz w:val="18"/>
                                <w:szCs w:val="18"/>
                              </w:rPr>
                            </w:pPr>
                            <w:r w:rsidRPr="00344D66">
                              <w:rPr>
                                <w:b/>
                                <w:color w:val="FFFFFF" w:themeColor="background1"/>
                                <w:sz w:val="18"/>
                                <w:szCs w:val="18"/>
                              </w:rPr>
                              <w:t>Osorno</w:t>
                            </w:r>
                          </w:p>
                        </w:txbxContent>
                      </v:textbox>
                    </v:shape>
                  </w:pict>
                </mc:Fallback>
              </mc:AlternateContent>
            </w:r>
            <w:r w:rsidR="0064797F">
              <w:rPr>
                <w:noProof/>
                <w:lang w:eastAsia="es-CL"/>
              </w:rPr>
              <mc:AlternateContent>
                <mc:Choice Requires="wps">
                  <w:drawing>
                    <wp:anchor distT="0" distB="0" distL="114300" distR="114300" simplePos="0" relativeHeight="251647488" behindDoc="0" locked="0" layoutInCell="1" allowOverlap="1" wp14:anchorId="1C3E0E75" wp14:editId="13BD4D90">
                      <wp:simplePos x="0" y="0"/>
                      <wp:positionH relativeFrom="column">
                        <wp:posOffset>2261235</wp:posOffset>
                      </wp:positionH>
                      <wp:positionV relativeFrom="paragraph">
                        <wp:posOffset>1902460</wp:posOffset>
                      </wp:positionV>
                      <wp:extent cx="771525" cy="200025"/>
                      <wp:effectExtent l="0" t="0" r="0" b="0"/>
                      <wp:wrapNone/>
                      <wp:docPr id="17" name="Cuadro de texto 17"/>
                      <wp:cNvGraphicFramePr/>
                      <a:graphic xmlns:a="http://schemas.openxmlformats.org/drawingml/2006/main">
                        <a:graphicData uri="http://schemas.microsoft.com/office/word/2010/wordprocessingShape">
                          <wps:wsp>
                            <wps:cNvSpPr txBox="1"/>
                            <wps:spPr>
                              <a:xfrm>
                                <a:off x="0" y="0"/>
                                <a:ext cx="77152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98A23A" w14:textId="77777777" w:rsidR="00561C2A" w:rsidRPr="0064797F" w:rsidRDefault="00561C2A">
                                  <w:pPr>
                                    <w:rPr>
                                      <w:b/>
                                      <w:color w:val="FFFFFF" w:themeColor="background1"/>
                                      <w:sz w:val="18"/>
                                      <w:szCs w:val="18"/>
                                    </w:rPr>
                                  </w:pPr>
                                  <w:r w:rsidRPr="0064797F">
                                    <w:rPr>
                                      <w:b/>
                                      <w:color w:val="FFFFFF" w:themeColor="background1"/>
                                      <w:sz w:val="18"/>
                                      <w:szCs w:val="18"/>
                                    </w:rPr>
                                    <w:t>Río Bueno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E0E75" id="Cuadro de texto 17" o:spid="_x0000_s1029" type="#_x0000_t202" style="position:absolute;left:0;text-align:left;margin-left:178.05pt;margin-top:149.8pt;width:60.75pt;height:15.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TTgwIAAHEFAAAOAAAAZHJzL2Uyb0RvYy54bWysVE1PGzEQvVfqf7B8L5sEQtqIDUqDqCoh&#10;QIWKs+O1yapej2s7yaa/vs/ebIhoL1S97I49b57n++KybQzbKB9qsiUfngw4U1ZSVdvnkn9/vP7w&#10;kbMQha2EIatKvlOBX87ev7vYuqka0YpMpTwDiQ3TrSv5KkY3LYogV6oR4YScslBq8o2IOPrnovJi&#10;C/bGFKPB4LzYkq+cJ6lCwO1Vp+SzzK+1kvFO66AiMyWHbzF/ff4u07eYXYjpsxduVcu9G+IfvGhE&#10;bfHogepKRMHWvv6Dqqmlp0A6nkhqCtK6lirHgGiGg1fRPKyEUzkWJCe4Q5rC/6OVt5t7z+oKtZtw&#10;ZkWDGi3WovLEKsWiaiMxaJCmrQtToB8c8LH9TC1M+vuAyxR9q32T/oiLQY+E7w5JBhWTuJxMhuPR&#10;mDMJFSo4gAz24sXY+RC/KGpYEkruUcOcWrG5CbGD9pD0lqXr2phcR2PZtuTnp+NBNjhoQG5swqrc&#10;EXuaFFDneJbizqiEMfab0shI9j9d5F5UC+PZRqCLhJTKxhx65gU6oTSceIvhHv/i1VuMuzj6l8nG&#10;g3FTW/I5+lduVz96l3WHR86P4k5ibJdtboXTvq5LqnYot6duboKT1zWKciNCvBceg4IKY/jjHT7a&#10;EJJPe4mzFflff7tPePQvtJxtMXglDz/XwivOzFeLzv40PDtLk5oPZ+PJCAd/rFkea+y6WRCqMsSa&#10;cTKLCR9NL2pPzRN2xDy9CpWwEm+XPPbiInbrADtGqvk8gzCbTsQb++Bkok5FSi332D4J7/Z9mWbj&#10;lvoRFdNX7dlhk6Wl+TqSrnPvpjx3Wd3nH3Odu3+/g9LiOD5n1MumnP0GAAD//wMAUEsDBBQABgAI&#10;AAAAIQCfp/Tk4wAAAAsBAAAPAAAAZHJzL2Rvd25yZXYueG1sTI9NT8JAEIbvJv6HzZh4k22LFCjd&#10;EtKEmBg5gFy8bbtD27AftbtA9dc7nvQ2k/fJO8/k69FodsXBd84KiCcRMLS1U51tBBzft08LYD5I&#10;q6R2FgV8oYd1cX+Xy0y5m93j9RAaRiXWZ1JAG0Kfce7rFo30E9ejpezkBiMDrUPD1SBvVG40T6Io&#10;5UZ2li60sseyxfp8uBgBr+V2J/dVYhbfunx5O236z+PHTIjHh3GzAhZwDH8w/OqTOhTkVLmLVZ5p&#10;AdNZGhMqIFkuU2BEPM/nNFQUTeMYeJHz/z8UPwAAAP//AwBQSwECLQAUAAYACAAAACEAtoM4kv4A&#10;AADhAQAAEwAAAAAAAAAAAAAAAAAAAAAAW0NvbnRlbnRfVHlwZXNdLnhtbFBLAQItABQABgAIAAAA&#10;IQA4/SH/1gAAAJQBAAALAAAAAAAAAAAAAAAAAC8BAABfcmVscy8ucmVsc1BLAQItABQABgAIAAAA&#10;IQDN/7TTgwIAAHEFAAAOAAAAAAAAAAAAAAAAAC4CAABkcnMvZTJvRG9jLnhtbFBLAQItABQABgAI&#10;AAAAIQCfp/Tk4wAAAAsBAAAPAAAAAAAAAAAAAAAAAN0EAABkcnMvZG93bnJldi54bWxQSwUGAAAA&#10;AAQABADzAAAA7QUAAAAA&#10;" filled="f" stroked="f" strokeweight=".5pt">
                      <v:textbox>
                        <w:txbxContent>
                          <w:p w14:paraId="7D98A23A" w14:textId="77777777" w:rsidR="00561C2A" w:rsidRPr="0064797F" w:rsidRDefault="00561C2A">
                            <w:pPr>
                              <w:rPr>
                                <w:b/>
                                <w:color w:val="FFFFFF" w:themeColor="background1"/>
                                <w:sz w:val="18"/>
                                <w:szCs w:val="18"/>
                              </w:rPr>
                            </w:pPr>
                            <w:r w:rsidRPr="0064797F">
                              <w:rPr>
                                <w:b/>
                                <w:color w:val="FFFFFF" w:themeColor="background1"/>
                                <w:sz w:val="18"/>
                                <w:szCs w:val="18"/>
                              </w:rPr>
                              <w:t>Río Bueno</w:t>
                            </w:r>
                          </w:p>
                        </w:txbxContent>
                      </v:textbox>
                    </v:shape>
                  </w:pict>
                </mc:Fallback>
              </mc:AlternateContent>
            </w:r>
            <w:r w:rsidR="00BB23A7">
              <w:rPr>
                <w:noProof/>
                <w:lang w:eastAsia="es-CL"/>
              </w:rPr>
              <mc:AlternateContent>
                <mc:Choice Requires="wps">
                  <w:drawing>
                    <wp:anchor distT="0" distB="0" distL="114300" distR="114300" simplePos="0" relativeHeight="251646464" behindDoc="0" locked="0" layoutInCell="1" allowOverlap="1" wp14:anchorId="6055437C" wp14:editId="420AD266">
                      <wp:simplePos x="0" y="0"/>
                      <wp:positionH relativeFrom="column">
                        <wp:posOffset>1613535</wp:posOffset>
                      </wp:positionH>
                      <wp:positionV relativeFrom="paragraph">
                        <wp:posOffset>616585</wp:posOffset>
                      </wp:positionV>
                      <wp:extent cx="742950" cy="209550"/>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7429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A16EE6" w14:textId="77777777" w:rsidR="00561C2A" w:rsidRPr="00BB23A7" w:rsidRDefault="00561C2A">
                                  <w:pPr>
                                    <w:rPr>
                                      <w:b/>
                                      <w:color w:val="FFFFFF" w:themeColor="background1"/>
                                      <w:sz w:val="18"/>
                                      <w:szCs w:val="18"/>
                                    </w:rPr>
                                  </w:pPr>
                                  <w:r w:rsidRPr="00BB23A7">
                                    <w:rPr>
                                      <w:b/>
                                      <w:color w:val="FFFFFF" w:themeColor="background1"/>
                                      <w:sz w:val="18"/>
                                      <w:szCs w:val="18"/>
                                    </w:rPr>
                                    <w:t>Valdivia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437C" id="Cuadro de texto 16" o:spid="_x0000_s1030" type="#_x0000_t202" style="position:absolute;left:0;text-align:left;margin-left:127.05pt;margin-top:48.55pt;width:58.5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MH1ggIAAHEFAAAOAAAAZHJzL2Uyb0RvYy54bWysVE1PGzEQvVfqf7B8L5ukAUrEBqVBVJUQ&#10;oELF2fHaZFWvx7WdZNNfz7M3G1LaC1Uvu+OZ5+f5Pr9oG8PWyoeabMmHRwPOlJVU1fap5N8frj58&#10;4ixEYSthyKqSb1XgF9P37843bqJGtCRTKc9AYsNk40q+jNFNiiLIpWpEOCKnLIyafCMijv6pqLzY&#10;gL0xxWgwOCk25CvnSaoQoL3sjHya+bVWMt5qHVRkpuTwLeavz99F+hbTczF58sIta7lzQ/yDF42o&#10;LR7dU12KKNjK139QNbX0FEjHI0lNQVrXUuUYEM1w8Cqa+6VwKseC5AS3T1P4f7TyZn3nWV2hdiec&#10;WdGgRvOVqDyxSrGo2kgMFqRp48IE6HsHfGw/U4srvT5AmaJvtW/SH3Ex2JHw7T7JoGISytPx6OwY&#10;FgnTaHB2DBnsxctl50P8oqhhSSi5Rw1zasX6OsQO2kPSW5auamNyHY1lm5KffATlbxaQG5s0KnfE&#10;jiYF1Dmepbg1KmGM/aY0MpL9T4rci2puPFsLdJGQUtmYQ8+8QCeUhhNvubjDv3j1lstdHP3LZOP+&#10;clNb8jn6V25XP3qXdYdHzg/iTmJsF21uhXFf1wVVW5TbUzc3wcmrGkW5FiHeCY9BQR0x/PEWH20I&#10;yaedxNmS/K+/6RMe/QsrZxsMXsnDz5XwijPz1aKzz4bjcZrUfBgfn45w8IeWxaHFrpo5oSpDrBkn&#10;s5jw0fSi9tQ8YkfM0qswCSvxdsljL85jtw6wY6SazTIIs+lEvLb3TibqVKTUcg/to/Bu15dpNm6o&#10;H1ExedWeHTbdtDRbRdJ17t2U5y6ru/xjrnP373ZQWhyH54x62ZTTZwAAAP//AwBQSwMEFAAGAAgA&#10;AAAhALY2xdrhAAAACgEAAA8AAABkcnMvZG93bnJldi54bWxMj8FOwzAMhu9IvENkJG4sbcfY1jWd&#10;pkoTEmKHjV24pY3XVjROabKt8PSYE5xsy59+f87Wo+3EBQffOlIQTyIQSJUzLdUKjm/bhwUIHzQZ&#10;3TlCBV/oYZ3f3mQ6Ne5Ke7wcQi04hHyqFTQh9KmUvmrQaj9xPRLvTm6wOvA41NIM+srhtpNJFD1J&#10;q1viC43usWiw+jicrYKXYrvT+zKxi++ueH49bfrP4/tMqfu7cbMCEXAMfzD86rM65OxUujMZLzoF&#10;yewxZlTBcs6Vgek85qZkchrFIPNM/n8h/wEAAP//AwBQSwECLQAUAAYACAAAACEAtoM4kv4AAADh&#10;AQAAEwAAAAAAAAAAAAAAAAAAAAAAW0NvbnRlbnRfVHlwZXNdLnhtbFBLAQItABQABgAIAAAAIQA4&#10;/SH/1gAAAJQBAAALAAAAAAAAAAAAAAAAAC8BAABfcmVscy8ucmVsc1BLAQItABQABgAIAAAAIQCs&#10;sMH1ggIAAHEFAAAOAAAAAAAAAAAAAAAAAC4CAABkcnMvZTJvRG9jLnhtbFBLAQItABQABgAIAAAA&#10;IQC2NsXa4QAAAAoBAAAPAAAAAAAAAAAAAAAAANwEAABkcnMvZG93bnJldi54bWxQSwUGAAAAAAQA&#10;BADzAAAA6gUAAAAA&#10;" filled="f" stroked="f" strokeweight=".5pt">
                      <v:textbox>
                        <w:txbxContent>
                          <w:p w14:paraId="54A16EE6" w14:textId="77777777" w:rsidR="00561C2A" w:rsidRPr="00BB23A7" w:rsidRDefault="00561C2A">
                            <w:pPr>
                              <w:rPr>
                                <w:b/>
                                <w:color w:val="FFFFFF" w:themeColor="background1"/>
                                <w:sz w:val="18"/>
                                <w:szCs w:val="18"/>
                              </w:rPr>
                            </w:pPr>
                            <w:r w:rsidRPr="00BB23A7">
                              <w:rPr>
                                <w:b/>
                                <w:color w:val="FFFFFF" w:themeColor="background1"/>
                                <w:sz w:val="18"/>
                                <w:szCs w:val="18"/>
                              </w:rPr>
                              <w:t>Valdivia</w:t>
                            </w:r>
                          </w:p>
                        </w:txbxContent>
                      </v:textbox>
                    </v:shape>
                  </w:pict>
                </mc:Fallback>
              </mc:AlternateContent>
            </w:r>
            <w:r w:rsidR="00DD37F3">
              <w:rPr>
                <w:noProof/>
                <w:lang w:eastAsia="es-CL"/>
              </w:rPr>
              <mc:AlternateContent>
                <mc:Choice Requires="wps">
                  <w:drawing>
                    <wp:anchor distT="0" distB="0" distL="114300" distR="114300" simplePos="0" relativeHeight="251642368" behindDoc="0" locked="0" layoutInCell="1" allowOverlap="1" wp14:anchorId="3436718A" wp14:editId="27AE96D9">
                      <wp:simplePos x="0" y="0"/>
                      <wp:positionH relativeFrom="column">
                        <wp:posOffset>3128010</wp:posOffset>
                      </wp:positionH>
                      <wp:positionV relativeFrom="paragraph">
                        <wp:posOffset>3588384</wp:posOffset>
                      </wp:positionV>
                      <wp:extent cx="847725" cy="238125"/>
                      <wp:effectExtent l="0" t="0" r="0" b="0"/>
                      <wp:wrapNone/>
                      <wp:docPr id="14" name="Cuadro de texto 14"/>
                      <wp:cNvGraphicFramePr/>
                      <a:graphic xmlns:a="http://schemas.openxmlformats.org/drawingml/2006/main">
                        <a:graphicData uri="http://schemas.microsoft.com/office/word/2010/wordprocessingShape">
                          <wps:wsp>
                            <wps:cNvSpPr txBox="1"/>
                            <wps:spPr>
                              <a:xfrm>
                                <a:off x="0" y="0"/>
                                <a:ext cx="84772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A3E6BC" w14:textId="77777777" w:rsidR="00561C2A" w:rsidRPr="00DD37F3" w:rsidRDefault="00561C2A">
                                  <w:pPr>
                                    <w:rPr>
                                      <w:b/>
                                      <w:color w:val="00B0F0"/>
                                      <w:sz w:val="18"/>
                                      <w:szCs w:val="18"/>
                                    </w:rPr>
                                  </w:pPr>
                                  <w:r w:rsidRPr="00DD37F3">
                                    <w:rPr>
                                      <w:b/>
                                      <w:color w:val="00B0F0"/>
                                      <w:sz w:val="18"/>
                                      <w:szCs w:val="18"/>
                                    </w:rPr>
                                    <w:t>L. Rupanco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6718A" id="Cuadro de texto 14" o:spid="_x0000_s1031" type="#_x0000_t202" style="position:absolute;left:0;text-align:left;margin-left:246.3pt;margin-top:282.55pt;width:66.75pt;height:18.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svIgwIAAHEFAAAOAAAAZHJzL2Uyb0RvYy54bWysVEtv2zAMvg/YfxB0X52k6WNBnSJL0WFA&#10;sRZrh54VWWqMSaImMbGzXz9KtpOg26XDLhJFfqT4vrpurWFbFWINruTjkxFnykmoavdS8u9Ptx8u&#10;OYsoXCUMOFXynYr8ev7+3VXjZ2oCazCVCoyMuDhrfMnXiH5WFFGulRXxBLxyJNQQrEB6hpeiCqIh&#10;69YUk9HovGggVD6AVDES96YT8nm2r7WSeK91VMhMyck3zGfI5yqdxfxKzF6C8Ota9m6If/DCitrR&#10;p3tTNwIF24T6D1O2lgEiaDyRYAvQupYqx0DRjEevonlcC69yLJSc6Pdpiv/PrPy6fQisrqh2U86c&#10;sFSj5UZUAVilGKoWgZGE0tT4OCP0oyc8tp+gJZWBH4mZom91sOmmuBjJKeG7fZLJFJPEvJxeXEzO&#10;OJMkmpxejokm68VB2YeInxVYloiSB6phTq3Y3kXsoAMk/eXgtjYm19E41pT8/PRslBX2EjJuXMKq&#10;3BG9mRRQ53imcGdUwhj3TWnKSPY/MXIvqqUJbCuoi4SUymEOPdsldEJpcuItij3+4NVblLs4hp/B&#10;4V7Z1g5Cjv6V29WPwWXd4SnnR3EnEttVm1shVyRxVlDtqNwBurmJXt7WVJQ7EfFBBBoUqjANP97T&#10;oQ1Q8qGnOFtD+PU3fsJT/5KUs4YGr+Tx50YExZn54qizP46n0zSp+TE9u5jQIxxLVscSt7FLoKqM&#10;ac14mcmERzOQOoB9ph2xSL+SSDhJf5ccB3KJ3TqgHSPVYpFBNJte4J179DKZTkVKLffUPovg+75M&#10;s/EVhhEVs1ft2WGTpoPFBkHXuXcPWe3zT3Odu7/fQWlxHL8z6rAp578BAAD//wMAUEsDBBQABgAI&#10;AAAAIQBHg9aP4AAAAAsBAAAPAAAAZHJzL2Rvd25yZXYueG1sTI9PS8NAEMXvgt9hGcGb3TSYUGM2&#10;pQSKIHpo7cXbJDtNgvsnZrdt9NM7nvT2hvfjzXvlerZGnGkKg3cKlosEBLnW68F1Cg5v27sViBDR&#10;aTTekYIvCrCurq9KLLS/uB2d97ETHOJCgQr6GMdCytD2ZDEs/EiOvaOfLEY+p07qCS8cbo1MkySX&#10;FgfHH3ocqe6p/difrILnevuKuya1q29TP70cN+Pn4T1T6vZm3jyCiDTHPxh+63N1qLhT409OB2EU&#10;3D+kOaMKsjxbgmAiT3MWDYuELVmV8v+G6gcAAP//AwBQSwECLQAUAAYACAAAACEAtoM4kv4AAADh&#10;AQAAEwAAAAAAAAAAAAAAAAAAAAAAW0NvbnRlbnRfVHlwZXNdLnhtbFBLAQItABQABgAIAAAAIQA4&#10;/SH/1gAAAJQBAAALAAAAAAAAAAAAAAAAAC8BAABfcmVscy8ucmVsc1BLAQItABQABgAIAAAAIQB3&#10;WsvIgwIAAHEFAAAOAAAAAAAAAAAAAAAAAC4CAABkcnMvZTJvRG9jLnhtbFBLAQItABQABgAIAAAA&#10;IQBHg9aP4AAAAAsBAAAPAAAAAAAAAAAAAAAAAN0EAABkcnMvZG93bnJldi54bWxQSwUGAAAAAAQA&#10;BADzAAAA6gUAAAAA&#10;" filled="f" stroked="f" strokeweight=".5pt">
                      <v:textbox>
                        <w:txbxContent>
                          <w:p w14:paraId="33A3E6BC" w14:textId="77777777" w:rsidR="00561C2A" w:rsidRPr="00DD37F3" w:rsidRDefault="00561C2A">
                            <w:pPr>
                              <w:rPr>
                                <w:b/>
                                <w:color w:val="00B0F0"/>
                                <w:sz w:val="18"/>
                                <w:szCs w:val="18"/>
                              </w:rPr>
                            </w:pPr>
                            <w:r w:rsidRPr="00DD37F3">
                              <w:rPr>
                                <w:b/>
                                <w:color w:val="00B0F0"/>
                                <w:sz w:val="18"/>
                                <w:szCs w:val="18"/>
                              </w:rPr>
                              <w:t>L. Rupanco</w:t>
                            </w:r>
                          </w:p>
                        </w:txbxContent>
                      </v:textbox>
                    </v:shape>
                  </w:pict>
                </mc:Fallback>
              </mc:AlternateContent>
            </w:r>
            <w:r w:rsidR="00DD37F3">
              <w:rPr>
                <w:noProof/>
                <w:lang w:eastAsia="es-CL"/>
              </w:rPr>
              <mc:AlternateContent>
                <mc:Choice Requires="wps">
                  <w:drawing>
                    <wp:anchor distT="0" distB="0" distL="114300" distR="114300" simplePos="0" relativeHeight="251635200" behindDoc="0" locked="0" layoutInCell="1" allowOverlap="1" wp14:anchorId="6FDDC2E5" wp14:editId="298AB0A5">
                      <wp:simplePos x="0" y="0"/>
                      <wp:positionH relativeFrom="column">
                        <wp:posOffset>3737610</wp:posOffset>
                      </wp:positionH>
                      <wp:positionV relativeFrom="paragraph">
                        <wp:posOffset>1588135</wp:posOffset>
                      </wp:positionV>
                      <wp:extent cx="638175" cy="200025"/>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6381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EAD04" w14:textId="77777777" w:rsidR="00561C2A" w:rsidRPr="00DD37F3" w:rsidRDefault="00561C2A" w:rsidP="00DD37F3">
                                  <w:pPr>
                                    <w:jc w:val="center"/>
                                    <w:rPr>
                                      <w:b/>
                                      <w:color w:val="00B0F0"/>
                                      <w:sz w:val="18"/>
                                      <w:szCs w:val="18"/>
                                    </w:rPr>
                                  </w:pPr>
                                  <w:r w:rsidRPr="00DD37F3">
                                    <w:rPr>
                                      <w:b/>
                                      <w:color w:val="00B0F0"/>
                                      <w:sz w:val="18"/>
                                      <w:szCs w:val="18"/>
                                    </w:rPr>
                                    <w:t>L.</w:t>
                                  </w:r>
                                  <w:r>
                                    <w:rPr>
                                      <w:b/>
                                      <w:color w:val="00B0F0"/>
                                      <w:sz w:val="18"/>
                                      <w:szCs w:val="18"/>
                                    </w:rPr>
                                    <w:t xml:space="preserve"> </w:t>
                                  </w:r>
                                  <w:r w:rsidRPr="00DD37F3">
                                    <w:rPr>
                                      <w:b/>
                                      <w:color w:val="00B0F0"/>
                                      <w:sz w:val="18"/>
                                      <w:szCs w:val="18"/>
                                    </w:rPr>
                                    <w:t>Ranco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DDC2E5" id="Cuadro de texto 9" o:spid="_x0000_s1032" type="#_x0000_t202" style="position:absolute;left:0;text-align:left;margin-left:294.3pt;margin-top:125.05pt;width:50.25pt;height:15.75pt;z-index:25163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y7mggIAAG8FAAAOAAAAZHJzL2Uyb0RvYy54bWysVEtPGzEQvlfqf7B8L5ukhEfEBqVBVJUQ&#10;oELF2fHaZFXb49qT7Ka/nrF3N0S0F6pedscz37wfF5etNWyrQqzBlXx8NOJMOQlV7Z5L/uPx+tMZ&#10;ZxGFq4QBp0q+U5Ffzj9+uGj8TE1gDaZSgZERF2eNL/ka0c+KIsq1siIegVeOhBqCFUjP8FxUQTRk&#10;3ZpiMhqdFA2EygeQKkbiXnVCPs/2tVYS77SOCpkpOcWG+Rvyd5W+xfxCzJ6D8Ota9mGIf4jCitqR&#10;072pK4GCbUL9hylbywARNB5JsAVoXUuVc6BsxqM32TyshVc5FypO9Psyxf9nVt5u7wOrq5Kfc+aE&#10;pRYtN6IKwCrFULUI7DwVqfFxRtgHT2hsv0BLzR74kZgp91YHm/6UFSM5lXu3LzFZYpKYJ5/PxqdT&#10;ziSJqH+jyTRZKV6VfYj4VYFliSh5oA7mwortTcQOOkCSLwfXtTG5i8axJjmYjrLCXkLGjUtYleeh&#10;N5MS6gLPFO6MShjjvitN9cjxJ0aeRLU0gW0FzZCQUjnMqWe7hE4oTUG8R7HHv0b1HuUuj8EzONwr&#10;29pByNm/Cbv6OYSsOzzV/CDvRGK7avMgnAx9XUG1o3YH6LYmenldU1NuRMR7EWhNqMO0+nhHH22A&#10;ig89xdkawu+/8ROeppeknDW0diWPvzYiKM7MN0dzfT4+Pk57mh/H09MJPcKhZHUocRu7BOrKmI6M&#10;l5lMeDQDqQPYJ7oQi+SVRMJJ8l1yHMgldseALoxUi0UG0WZ6gTfuwctkOjUpjdxj+ySC7+cyrcYt&#10;DAsqZm/Gs8MmTQeLDYKu8+ymOndV7etPW52nv79A6WwcvjPq9U7OXwAAAP//AwBQSwMEFAAGAAgA&#10;AAAhAF8tjifhAAAACwEAAA8AAABkcnMvZG93bnJldi54bWxMj01LxDAQhu+C/yGM4M1NW2iJtemy&#10;FBZB9LAfF29pk22LyaQ22d3qr3c86W0+Ht55plovzrKLmcPoUUK6SoAZ7LwesZdwPGwfBLAQFWpl&#10;PRoJXybAur69qVSp/RV35rKPPaMQDKWSMMQ4lZyHbjBOhZWfDNLu5GenIrVzz/WsrhTuLM+SpOBO&#10;jUgXBjWZZjDdx/7sJLw02ze1azMnvm3z/HraTJ/H91zK+7tl8wQsmiX+wfCrT+pQk1Prz6gDsxJy&#10;IQpCJWR5kgIjohCPVLQ0EWkBvK74/x/qHwAAAP//AwBQSwECLQAUAAYACAAAACEAtoM4kv4AAADh&#10;AQAAEwAAAAAAAAAAAAAAAAAAAAAAW0NvbnRlbnRfVHlwZXNdLnhtbFBLAQItABQABgAIAAAAIQA4&#10;/SH/1gAAAJQBAAALAAAAAAAAAAAAAAAAAC8BAABfcmVscy8ucmVsc1BLAQItABQABgAIAAAAIQDW&#10;jy7mggIAAG8FAAAOAAAAAAAAAAAAAAAAAC4CAABkcnMvZTJvRG9jLnhtbFBLAQItABQABgAIAAAA&#10;IQBfLY4n4QAAAAsBAAAPAAAAAAAAAAAAAAAAANwEAABkcnMvZG93bnJldi54bWxQSwUGAAAAAAQA&#10;BADzAAAA6gUAAAAA&#10;" filled="f" stroked="f" strokeweight=".5pt">
                      <v:textbox>
                        <w:txbxContent>
                          <w:p w14:paraId="36FEAD04" w14:textId="77777777" w:rsidR="00561C2A" w:rsidRPr="00DD37F3" w:rsidRDefault="00561C2A" w:rsidP="00DD37F3">
                            <w:pPr>
                              <w:jc w:val="center"/>
                              <w:rPr>
                                <w:b/>
                                <w:color w:val="00B0F0"/>
                                <w:sz w:val="18"/>
                                <w:szCs w:val="18"/>
                              </w:rPr>
                            </w:pPr>
                            <w:r w:rsidRPr="00DD37F3">
                              <w:rPr>
                                <w:b/>
                                <w:color w:val="00B0F0"/>
                                <w:sz w:val="18"/>
                                <w:szCs w:val="18"/>
                              </w:rPr>
                              <w:t>L.</w:t>
                            </w:r>
                            <w:r>
                              <w:rPr>
                                <w:b/>
                                <w:color w:val="00B0F0"/>
                                <w:sz w:val="18"/>
                                <w:szCs w:val="18"/>
                              </w:rPr>
                              <w:t xml:space="preserve"> </w:t>
                            </w:r>
                            <w:r w:rsidRPr="00DD37F3">
                              <w:rPr>
                                <w:b/>
                                <w:color w:val="00B0F0"/>
                                <w:sz w:val="18"/>
                                <w:szCs w:val="18"/>
                              </w:rPr>
                              <w:t>Ranco</w:t>
                            </w:r>
                          </w:p>
                        </w:txbxContent>
                      </v:textbox>
                    </v:shape>
                  </w:pict>
                </mc:Fallback>
              </mc:AlternateContent>
            </w:r>
            <w:r w:rsidR="00DD37F3">
              <w:rPr>
                <w:noProof/>
                <w:lang w:eastAsia="es-CL"/>
              </w:rPr>
              <mc:AlternateContent>
                <mc:Choice Requires="wps">
                  <w:drawing>
                    <wp:anchor distT="0" distB="0" distL="114300" distR="114300" simplePos="0" relativeHeight="251637248" behindDoc="0" locked="0" layoutInCell="1" allowOverlap="1" wp14:anchorId="48A781AF" wp14:editId="5D26E4F3">
                      <wp:simplePos x="0" y="0"/>
                      <wp:positionH relativeFrom="column">
                        <wp:posOffset>3547110</wp:posOffset>
                      </wp:positionH>
                      <wp:positionV relativeFrom="paragraph">
                        <wp:posOffset>3016885</wp:posOffset>
                      </wp:positionV>
                      <wp:extent cx="714375" cy="219075"/>
                      <wp:effectExtent l="0" t="0" r="0" b="0"/>
                      <wp:wrapNone/>
                      <wp:docPr id="12" name="Cuadro de texto 12"/>
                      <wp:cNvGraphicFramePr/>
                      <a:graphic xmlns:a="http://schemas.openxmlformats.org/drawingml/2006/main">
                        <a:graphicData uri="http://schemas.microsoft.com/office/word/2010/wordprocessingShape">
                          <wps:wsp>
                            <wps:cNvSpPr txBox="1"/>
                            <wps:spPr>
                              <a:xfrm>
                                <a:off x="0" y="0"/>
                                <a:ext cx="714375"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F553D8" w14:textId="77777777" w:rsidR="00561C2A" w:rsidRPr="00DD37F3" w:rsidRDefault="00561C2A" w:rsidP="00DD37F3">
                                  <w:pPr>
                                    <w:jc w:val="center"/>
                                    <w:rPr>
                                      <w:b/>
                                      <w:color w:val="00B0F0"/>
                                      <w:sz w:val="18"/>
                                      <w:szCs w:val="18"/>
                                    </w:rPr>
                                  </w:pPr>
                                  <w:r w:rsidRPr="00DD37F3">
                                    <w:rPr>
                                      <w:b/>
                                      <w:color w:val="00B0F0"/>
                                      <w:sz w:val="18"/>
                                      <w:szCs w:val="18"/>
                                    </w:rPr>
                                    <w:t>L.</w:t>
                                  </w:r>
                                  <w:r>
                                    <w:rPr>
                                      <w:b/>
                                      <w:color w:val="00B0F0"/>
                                      <w:sz w:val="18"/>
                                      <w:szCs w:val="18"/>
                                    </w:rPr>
                                    <w:t xml:space="preserve"> </w:t>
                                  </w:r>
                                  <w:r w:rsidRPr="00DD37F3">
                                    <w:rPr>
                                      <w:b/>
                                      <w:color w:val="00B0F0"/>
                                      <w:sz w:val="18"/>
                                      <w:szCs w:val="18"/>
                                    </w:rPr>
                                    <w:t>Puyehue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781AF" id="Cuadro de texto 12" o:spid="_x0000_s1033" type="#_x0000_t202" style="position:absolute;left:0;text-align:left;margin-left:279.3pt;margin-top:237.55pt;width:56.25pt;height:17.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4WnhAIAAHEFAAAOAAAAZHJzL2Uyb0RvYy54bWysVN9P2zAQfp+0/8Hy+0hbCh0VKeqKmCah&#10;gQYTz65j02i2z7OvTbq/fmcnKRXbC9NekrPvu8/3+/KqtYbtVIg1uJKPT0acKSehqt1zyb8/3nz4&#10;yFlE4SphwKmS71XkV4v37y4bP1cT2ICpVGBE4uK88SXfIPp5UUS5UVbEE/DKkVJDsALpGJ6LKoiG&#10;2K0pJqPRedFAqHwAqWKk2+tOyReZX2sl8U7rqJCZkpNvmL8hf9fpWywuxfw5CL+pZe+G+AcvrKgd&#10;PXqguhYo2DbUf1DZWgaIoPFEgi1A61qqHANFMx69iuZhI7zKsVByoj+kKf4/Wvl1dx9YXVHtJpw5&#10;YalGq62oArBKMVQtAiMNpanxcU7oB094bD9BSybDfaTLFH2rg01/iouRnhK+PySZqJiky9l4ejo7&#10;40ySajK+GJFM7MWLsQ8RPyuwLAklD1TDnFqxu43YQQdIesvBTW1MrqNxrCn5+enZKBscNERuXMKq&#10;3BE9TQqoczxLuDcqYYz7pjRlJPufLnIvqpUJbCeoi4SUymEOPfMSOqE0OfEWwx7/4tVbjLs4hpfB&#10;4cHY1g5Cjv6V29WPwWXd4SnnR3EnEdt1m1thNtR1DdWeyh2gm5vo5U1NRbkVEe9FoEGhCtPw4x19&#10;tAFKPvQSZxsIv/52n/DUv6TlrKHBK3n8uRVBcWa+OOrsi/F0miY1H6ZnswkdwrFmfaxxW7sCqsqY&#10;1oyXWUx4NIOoA9gn2hHL9CqphJP0dslxEFfYrQPaMVItlxlEs+kF3roHLxN1KlJqucf2SQTf92Wa&#10;ja8wjKiYv2rPDpssHSy3CLrOvZvy3GW1zz/Nde7+fgelxXF8zqiXTbn4DQAA//8DAFBLAwQUAAYA&#10;CAAAACEApvctOuIAAAALAQAADwAAAGRycy9kb3ducmV2LnhtbEyPwU6DQBCG7ya+w2ZMvNmFRigi&#10;S9OQNCZGD629eFvYKRDZWWS3Lfr0jie9zeT/8s83xXq2gzjj5HtHCuJFBAKpcaanVsHhbXuXgfBB&#10;k9GDI1TwhR7W5fVVoXPjLrTD8z60gkvI51pBF8KYS+mbDq32CzcicXZ0k9WB16mVZtIXLreDXEZR&#10;Kq3uiS90esSqw+Zjf7IKnqvtq97VS5t9D9XTy3Ezfh7eE6Vub+bNI4iAc/iD4Vef1aFkp9qdyHgx&#10;KEiSLGVUwf0qiUEwka5iHmqOoocUZFnI/z+UPwAAAP//AwBQSwECLQAUAAYACAAAACEAtoM4kv4A&#10;AADhAQAAEwAAAAAAAAAAAAAAAAAAAAAAW0NvbnRlbnRfVHlwZXNdLnhtbFBLAQItABQABgAIAAAA&#10;IQA4/SH/1gAAAJQBAAALAAAAAAAAAAAAAAAAAC8BAABfcmVscy8ucmVsc1BLAQItABQABgAIAAAA&#10;IQDYt4WnhAIAAHEFAAAOAAAAAAAAAAAAAAAAAC4CAABkcnMvZTJvRG9jLnhtbFBLAQItABQABgAI&#10;AAAAIQCm9y064gAAAAsBAAAPAAAAAAAAAAAAAAAAAN4EAABkcnMvZG93bnJldi54bWxQSwUGAAAA&#10;AAQABADzAAAA7QUAAAAA&#10;" filled="f" stroked="f" strokeweight=".5pt">
                      <v:textbox>
                        <w:txbxContent>
                          <w:p w14:paraId="33F553D8" w14:textId="77777777" w:rsidR="00561C2A" w:rsidRPr="00DD37F3" w:rsidRDefault="00561C2A" w:rsidP="00DD37F3">
                            <w:pPr>
                              <w:jc w:val="center"/>
                              <w:rPr>
                                <w:b/>
                                <w:color w:val="00B0F0"/>
                                <w:sz w:val="18"/>
                                <w:szCs w:val="18"/>
                              </w:rPr>
                            </w:pPr>
                            <w:r w:rsidRPr="00DD37F3">
                              <w:rPr>
                                <w:b/>
                                <w:color w:val="00B0F0"/>
                                <w:sz w:val="18"/>
                                <w:szCs w:val="18"/>
                              </w:rPr>
                              <w:t>L.</w:t>
                            </w:r>
                            <w:r>
                              <w:rPr>
                                <w:b/>
                                <w:color w:val="00B0F0"/>
                                <w:sz w:val="18"/>
                                <w:szCs w:val="18"/>
                              </w:rPr>
                              <w:t xml:space="preserve"> </w:t>
                            </w:r>
                            <w:r w:rsidRPr="00DD37F3">
                              <w:rPr>
                                <w:b/>
                                <w:color w:val="00B0F0"/>
                                <w:sz w:val="18"/>
                                <w:szCs w:val="18"/>
                              </w:rPr>
                              <w:t>Puyehue</w:t>
                            </w:r>
                          </w:p>
                        </w:txbxContent>
                      </v:textbox>
                    </v:shape>
                  </w:pict>
                </mc:Fallback>
              </mc:AlternateContent>
            </w:r>
            <w:r w:rsidR="00E20CB5">
              <w:rPr>
                <w:noProof/>
                <w:lang w:eastAsia="es-CL"/>
              </w:rPr>
              <mc:AlternateContent>
                <mc:Choice Requires="wps">
                  <w:drawing>
                    <wp:anchor distT="0" distB="0" distL="114300" distR="114300" simplePos="0" relativeHeight="251638272" behindDoc="0" locked="0" layoutInCell="1" allowOverlap="1" wp14:anchorId="382A17F8" wp14:editId="41E648D4">
                      <wp:simplePos x="0" y="0"/>
                      <wp:positionH relativeFrom="column">
                        <wp:posOffset>5242560</wp:posOffset>
                      </wp:positionH>
                      <wp:positionV relativeFrom="paragraph">
                        <wp:posOffset>1902460</wp:posOffset>
                      </wp:positionV>
                      <wp:extent cx="733425" cy="400050"/>
                      <wp:effectExtent l="590550" t="304800" r="28575" b="19050"/>
                      <wp:wrapNone/>
                      <wp:docPr id="8" name="Llamada con línea 2 8"/>
                      <wp:cNvGraphicFramePr/>
                      <a:graphic xmlns:a="http://schemas.openxmlformats.org/drawingml/2006/main">
                        <a:graphicData uri="http://schemas.microsoft.com/office/word/2010/wordprocessingShape">
                          <wps:wsp>
                            <wps:cNvSpPr/>
                            <wps:spPr>
                              <a:xfrm>
                                <a:off x="0" y="0"/>
                                <a:ext cx="733425" cy="400050"/>
                              </a:xfrm>
                              <a:prstGeom prst="borderCallout2">
                                <a:avLst>
                                  <a:gd name="adj1" fmla="val 18750"/>
                                  <a:gd name="adj2" fmla="val -8333"/>
                                  <a:gd name="adj3" fmla="val 18750"/>
                                  <a:gd name="adj4" fmla="val -16667"/>
                                  <a:gd name="adj5" fmla="val -73214"/>
                                  <a:gd name="adj6" fmla="val -77836"/>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48B314" w14:textId="77777777" w:rsidR="00561C2A" w:rsidRPr="00E20CB5" w:rsidRDefault="00561C2A" w:rsidP="00E20CB5">
                                  <w:pPr>
                                    <w:jc w:val="center"/>
                                    <w:rPr>
                                      <w:b/>
                                      <w:sz w:val="18"/>
                                      <w:szCs w:val="18"/>
                                    </w:rPr>
                                  </w:pPr>
                                  <w:r w:rsidRPr="00E20CB5">
                                    <w:rPr>
                                      <w:b/>
                                      <w:sz w:val="18"/>
                                      <w:szCs w:val="18"/>
                                    </w:rPr>
                                    <w:t>Ref. Predio Chollinco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A17F8" id="Llamada con línea 2 8" o:spid="_x0000_s1034" type="#_x0000_t48" style="position:absolute;left:0;text-align:left;margin-left:412.8pt;margin-top:149.8pt;width:57.75pt;height:3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n9AIAAIMGAAAOAAAAZHJzL2Uyb0RvYy54bWysVUtu2zAQ3RfoHQjuHf38qxE5MBykKGAk&#10;QZMia5qiYhUUyZK0LfdOPUUv1iFFyUqTdlF0Q3PEN48zbzjjy6um5ujAtKmkyHFyEWPEBJVFJZ5z&#10;/OXxZjTHyFgiCsKlYDk+MYOvlu/fXR7VgqVyJ3nBNAISYRZHleOdtWoRRYbuWE3MhVRMwGEpdU0s&#10;mPo5KjQ5AnvNozSOp9FR6kJpSZkx8PW6PcRLz1+WjNq7sjTMIp5jiM36Vft169ZoeUkWz5qoXUVD&#10;GOQfoqhJJeDSnuqaWIL2unpFVVdUSyNLe0FlHcmyrCjzOUA2SfxbNg87opjPBcQxqpfJ/D9aenu4&#10;16gqcgyFEqSGEm04qUlBEJUC8Z8/BCMoRXOn1FGZBTg8qHsdLANbl3ZT6tr9QkKo8eqeenVZYxGF&#10;j7MsG6cTjCgcjeM4nnj1o7Oz0sZ+ZLJGbpPjLVSW6TXhXO5t6tUlh42xXuYiBEuKrwlGZc2hagfC&#10;UTKftbxQigEmHWJG8yzLQuUHmGyI+QPPeIgZJdPpdPaaCHI8BzSaZWkyfg2avgTN5tnUgUCOkCTs&#10;OkFcxly41UheFTcV595wTcLWXCPIPMe2SQLDAAUszjNypWuL5Xf2xFnL+pmVUH4oT6uwb7wzJ6GU&#10;CZt48c2OFKy9agLl66rXe/jguQBCx1xCkD13IHgZb8fdZh3wzpX5vu2d4/b2vzn3Hv5mKWzvXFdC&#10;6rcIOGQVbm7xnUitNE4l22yb0BrhuW9lcYJ20bKdI0bRmwre6oYYe080PEEYMTAM7R0sJZfHHMuw&#10;w2gn9fe3vjs89DOcYnSEQZRj821PNMOIfxLQ6R+S8dhNLm+MJ7MUDD082Q5PxL5eS3gM0BQQnd86&#10;vOXdttSyfoLOWrlb4YgICnfnmFrdGWvbDkiYupStVh4G00oRuxEPijpyp7N7nY/NE9EqNKyFTr+V&#10;3dAKD7nV+Ix1nkKu9laWlXWHTulW12DApPNPKUxlN0qHtked/zuWvwAAAP//AwBQSwMEFAAGAAgA&#10;AAAhAP+V1J/jAAAACwEAAA8AAABkcnMvZG93bnJldi54bWxMj8FOwzAMhu9IvENkJG4sbRlhLXUn&#10;GEzaYUKicNgxbbK20CRVk63l7TEnuNnyp9/fn69n07OzHn3nLEK8iIBpWzvV2Qbh4317swLmg7RK&#10;9s5qhG/tYV1cXuQyU26yb/pchoZRiPWZRGhDGDLOfd1qI/3CDdrS7ehGIwOtY8PVKCcKNz1Pokhw&#10;IztLH1o56E2r66/yZBDut/ulqF4Om93Ey6fmdf9ZHY7PiNdX8+MDsKDn8AfDrz6pQ0FOlTtZ5VmP&#10;sEruBKEISZrSQES6jGNgFcKtSATwIuf/OxQ/AAAA//8DAFBLAQItABQABgAIAAAAIQC2gziS/gAA&#10;AOEBAAATAAAAAAAAAAAAAAAAAAAAAABbQ29udGVudF9UeXBlc10ueG1sUEsBAi0AFAAGAAgAAAAh&#10;ADj9If/WAAAAlAEAAAsAAAAAAAAAAAAAAAAALwEAAF9yZWxzLy5yZWxzUEsBAi0AFAAGAAgAAAAh&#10;AAif4af0AgAAgwYAAA4AAAAAAAAAAAAAAAAALgIAAGRycy9lMm9Eb2MueG1sUEsBAi0AFAAGAAgA&#10;AAAhAP+V1J/jAAAACwEAAA8AAAAAAAAAAAAAAAAATgUAAGRycy9kb3ducmV2LnhtbFBLBQYAAAAA&#10;BAAEAPMAAABeBgAAAAA=&#10;" adj="-16813,-15814" fillcolor="#4f81bd [3204]" strokecolor="black [3213]" strokeweight="2pt">
                      <v:textbox>
                        <w:txbxContent>
                          <w:p w14:paraId="0448B314" w14:textId="77777777" w:rsidR="00561C2A" w:rsidRPr="00E20CB5" w:rsidRDefault="00561C2A" w:rsidP="00E20CB5">
                            <w:pPr>
                              <w:jc w:val="center"/>
                              <w:rPr>
                                <w:b/>
                                <w:sz w:val="18"/>
                                <w:szCs w:val="18"/>
                              </w:rPr>
                            </w:pPr>
                            <w:r w:rsidRPr="00E20CB5">
                              <w:rPr>
                                <w:b/>
                                <w:sz w:val="18"/>
                                <w:szCs w:val="18"/>
                              </w:rPr>
                              <w:t>Ref. Predio Chollinco</w:t>
                            </w:r>
                          </w:p>
                        </w:txbxContent>
                      </v:textbox>
                    </v:shape>
                  </w:pict>
                </mc:Fallback>
              </mc:AlternateContent>
            </w:r>
            <w:r w:rsidR="00E20CB5">
              <w:rPr>
                <w:noProof/>
                <w:lang w:eastAsia="es-CL"/>
              </w:rPr>
              <mc:AlternateContent>
                <mc:Choice Requires="wps">
                  <w:drawing>
                    <wp:anchor distT="0" distB="0" distL="114300" distR="114300" simplePos="0" relativeHeight="251636224" behindDoc="0" locked="0" layoutInCell="1" allowOverlap="1" wp14:anchorId="3A84CEA6" wp14:editId="13F883C9">
                      <wp:simplePos x="0" y="0"/>
                      <wp:positionH relativeFrom="column">
                        <wp:posOffset>5614035</wp:posOffset>
                      </wp:positionH>
                      <wp:positionV relativeFrom="paragraph">
                        <wp:posOffset>226060</wp:posOffset>
                      </wp:positionV>
                      <wp:extent cx="1028700" cy="390525"/>
                      <wp:effectExtent l="742950" t="0" r="19050" b="638175"/>
                      <wp:wrapNone/>
                      <wp:docPr id="7" name="Llamada con línea 2 7"/>
                      <wp:cNvGraphicFramePr/>
                      <a:graphic xmlns:a="http://schemas.openxmlformats.org/drawingml/2006/main">
                        <a:graphicData uri="http://schemas.microsoft.com/office/word/2010/wordprocessingShape">
                          <wps:wsp>
                            <wps:cNvSpPr/>
                            <wps:spPr>
                              <a:xfrm>
                                <a:off x="0" y="0"/>
                                <a:ext cx="1028700" cy="390525"/>
                              </a:xfrm>
                              <a:prstGeom prst="borderCallout2">
                                <a:avLst>
                                  <a:gd name="adj1" fmla="val 18750"/>
                                  <a:gd name="adj2" fmla="val -8333"/>
                                  <a:gd name="adj3" fmla="val 18750"/>
                                  <a:gd name="adj4" fmla="val -16667"/>
                                  <a:gd name="adj5" fmla="val 249085"/>
                                  <a:gd name="adj6" fmla="val -7166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53A1E4" w14:textId="77777777" w:rsidR="00561C2A" w:rsidRPr="00E20CB5" w:rsidRDefault="00561C2A" w:rsidP="00E20CB5">
                                  <w:pPr>
                                    <w:jc w:val="center"/>
                                    <w:rPr>
                                      <w:b/>
                                      <w:sz w:val="18"/>
                                      <w:szCs w:val="18"/>
                                    </w:rPr>
                                  </w:pPr>
                                  <w:r>
                                    <w:rPr>
                                      <w:b/>
                                      <w:sz w:val="18"/>
                                      <w:szCs w:val="18"/>
                                    </w:rPr>
                                    <w:t>Ref. Predio L</w:t>
                                  </w:r>
                                  <w:r w:rsidRPr="00E20CB5">
                                    <w:rPr>
                                      <w:b/>
                                      <w:sz w:val="18"/>
                                      <w:szCs w:val="18"/>
                                    </w:rPr>
                                    <w:t>a Esperanza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4CEA6" id="Llamada con línea 2 7" o:spid="_x0000_s1035" type="#_x0000_t48" style="position:absolute;left:0;text-align:left;margin-left:442.05pt;margin-top:17.8pt;width:81pt;height:30.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FOW+AIAAIQGAAAOAAAAZHJzL2Uyb0RvYy54bWysVdtuEzEQfUfiHyy/p3vJPeqmilIVIUWl&#10;okV9drx2s8g3bCfZ8E98BT/G2LubLFB4QPTB9eycOfac8Uyub2op0IFZV2lV4OwqxYgpqstKvRT4&#10;09PdYIaR80SVRGjFCnxiDt8s3765PpoFy/VOi5JZBCTKLY6mwDvvzSJJHN0xSdyVNkyBk2sriQfT&#10;viSlJUdglyLJ03SSHLUtjdWUOQdfbxsnXkZ+zhn1Hzh3zCNRYLibj6uN6zasyfKaLF4sMbuKttcg&#10;/3ALSSoFh56pboknaG+r36hkRa12mvsrqmWiOa8oizlANln6SzaPO2JYzAXEceYsk/t/tPT+8GBR&#10;VRZ4ipEiEkq0EUSSkiCqFRLfvylGUI6mQamjcQsIeDQPtrUcbEPaNbcy/IeEUB3VPZ3VZbVHFD5m&#10;aT6bplAECr7hPB3n40CaXKKNdf4d0xKFTYG3UFpm10QIvfd5lJccNs5Hncv2tqT8nGHEpYCyHYhA&#10;2Ww67sraw+R9zGA2HA7b0vcwwz7mDzyjPmaQTSaTqAwUvkc07oPy0TydxUx/Bk36oMEUqCITyNEm&#10;CbtOkJCxUGF1WlTlXSVENEKXsLWwCDIvsK+zVtAeClhCZBJq11Qr7vxJsIb1I+NQf6hPo3DsvAsn&#10;oZQpn0Xx3Y6UrDlqnMJfd1h3i1hLoYAwMHO45Jm7JeiQDUnH3TyCFh9CWWzcc3DanP634HNEPFkr&#10;fw6WldL2NQIBWbUnN/hOpEaaoJKvt3XsjXlAhi9bXZ6gX6xuBokz9K6Ct7ohzj8QC08QnjdMQ/8B&#10;Fi70scC63WG00/bra98DHhoavBgdYRIV2H3ZE8swEu8VtPo8G43C6IrGaDzNwbB9z7bvUXu51vAY&#10;oCngdnEb8F50W261fIbOWoVTwUUUhbMLTL3tjLVvJiSMXcpWqwiDcWWI36hHQwN50Dm8zqf6mVjT&#10;NqyHVr/X3dRqH3Kj8QUbIpVe7b3mlQ/Oi66tAaMuPqV2LIdZ2rcj6vLjsfwBAAD//wMAUEsDBBQA&#10;BgAIAAAAIQBuBNnj3gAAAAoBAAAPAAAAZHJzL2Rvd25yZXYueG1sTI/BToQwEIbvJr5DMybe3IKu&#10;FZGy2RjR7E1XDx4LHQqRTpF2F3x7uyc9zsyXf76/2Cx2YEecfO9IQrpKgCE1TvdkJHy8V1cZMB8U&#10;aTU4Qgk/6GFTnp8VKtdupjc87oNhMYR8riR0IYw5577p0Cq/ciNSvLVusirEcTJcT2qO4Xbg10ki&#10;uFU9xQ+dGvGxw+Zrf7ASTP29/dzN1bPQ+CTa6sXUqn2V8vJi2T4AC7iEPxhO+lEdyuhUuwNpzwYJ&#10;WbZOIyrh5lYAOwHJWsRNLeH+LgVeFvx/hfIXAAD//wMAUEsBAi0AFAAGAAgAAAAhALaDOJL+AAAA&#10;4QEAABMAAAAAAAAAAAAAAAAAAAAAAFtDb250ZW50X1R5cGVzXS54bWxQSwECLQAUAAYACAAAACEA&#10;OP0h/9YAAACUAQAACwAAAAAAAAAAAAAAAAAvAQAAX3JlbHMvLnJlbHNQSwECLQAUAAYACAAAACEA&#10;ZhxTlvgCAACEBgAADgAAAAAAAAAAAAAAAAAuAgAAZHJzL2Uyb0RvYy54bWxQSwECLQAUAAYACAAA&#10;ACEAbgTZ494AAAAKAQAADwAAAAAAAAAAAAAAAABSBQAAZHJzL2Rvd25yZXYueG1sUEsFBgAAAAAE&#10;AAQA8wAAAF0GAAAAAA==&#10;" adj="-15480,53802" fillcolor="#4f81bd [3204]" strokecolor="black [3213]" strokeweight="2pt">
                      <v:textbox>
                        <w:txbxContent>
                          <w:p w14:paraId="5A53A1E4" w14:textId="77777777" w:rsidR="00561C2A" w:rsidRPr="00E20CB5" w:rsidRDefault="00561C2A" w:rsidP="00E20CB5">
                            <w:pPr>
                              <w:jc w:val="center"/>
                              <w:rPr>
                                <w:b/>
                                <w:sz w:val="18"/>
                                <w:szCs w:val="18"/>
                              </w:rPr>
                            </w:pPr>
                            <w:r>
                              <w:rPr>
                                <w:b/>
                                <w:sz w:val="18"/>
                                <w:szCs w:val="18"/>
                              </w:rPr>
                              <w:t>Ref. Predio L</w:t>
                            </w:r>
                            <w:r w:rsidRPr="00E20CB5">
                              <w:rPr>
                                <w:b/>
                                <w:sz w:val="18"/>
                                <w:szCs w:val="18"/>
                              </w:rPr>
                              <w:t>a Esperanza</w:t>
                            </w:r>
                          </w:p>
                        </w:txbxContent>
                      </v:textbox>
                      <o:callout v:ext="edit" minusy="t"/>
                    </v:shape>
                  </w:pict>
                </mc:Fallback>
              </mc:AlternateContent>
            </w:r>
            <w:r w:rsidR="00E20CB5">
              <w:rPr>
                <w:noProof/>
                <w:lang w:eastAsia="es-CL"/>
              </w:rPr>
              <mc:AlternateContent>
                <mc:Choice Requires="wps">
                  <w:drawing>
                    <wp:anchor distT="0" distB="0" distL="114300" distR="114300" simplePos="0" relativeHeight="251634176" behindDoc="0" locked="0" layoutInCell="1" allowOverlap="1" wp14:anchorId="3FE46274" wp14:editId="37A1CAF7">
                      <wp:simplePos x="0" y="0"/>
                      <wp:positionH relativeFrom="column">
                        <wp:posOffset>6518910</wp:posOffset>
                      </wp:positionH>
                      <wp:positionV relativeFrom="paragraph">
                        <wp:posOffset>2197100</wp:posOffset>
                      </wp:positionV>
                      <wp:extent cx="733425" cy="361950"/>
                      <wp:effectExtent l="361950" t="0" r="28575" b="76200"/>
                      <wp:wrapNone/>
                      <wp:docPr id="5" name="Llamada con línea 2 5"/>
                      <wp:cNvGraphicFramePr/>
                      <a:graphic xmlns:a="http://schemas.openxmlformats.org/drawingml/2006/main">
                        <a:graphicData uri="http://schemas.microsoft.com/office/word/2010/wordprocessingShape">
                          <wps:wsp>
                            <wps:cNvSpPr/>
                            <wps:spPr>
                              <a:xfrm>
                                <a:off x="0" y="0"/>
                                <a:ext cx="733425" cy="361950"/>
                              </a:xfrm>
                              <a:prstGeom prst="borderCallout2">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0AD8BC" w14:textId="77777777" w:rsidR="00561C2A" w:rsidRPr="00E20CB5" w:rsidRDefault="00561C2A" w:rsidP="00E20CB5">
                                  <w:pPr>
                                    <w:jc w:val="center"/>
                                    <w:rPr>
                                      <w:b/>
                                      <w:sz w:val="18"/>
                                      <w:szCs w:val="18"/>
                                    </w:rPr>
                                  </w:pPr>
                                  <w:r w:rsidRPr="00E20CB5">
                                    <w:rPr>
                                      <w:b/>
                                      <w:sz w:val="18"/>
                                      <w:szCs w:val="18"/>
                                    </w:rPr>
                                    <w:t xml:space="preserve">Comuna Río Bueno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46274" id="Llamada con línea 2 5" o:spid="_x0000_s1036" type="#_x0000_t48" style="position:absolute;left:0;text-align:left;margin-left:513.3pt;margin-top:173pt;width:57.75pt;height:2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gtFrAIAAKAFAAAOAAAAZHJzL2Uyb0RvYy54bWysVM1u2zAMvg/YOwi6r47TpF2DOkWQosOA&#10;oCvWDj0zslwbkEVNUmJn77Sn2IuNkn8SdMUOw3JQRJP8+KOPvL5pa8X20roKdcbTswlnUgvMK/2S&#10;8W9Pdx8+cuY86BwUapnxg3T8Zvn+3XVjFnKKJapcWkYg2i0ak/HSe7NIEidKWYM7QyM1KQu0NXgS&#10;7UuSW2gIvVbJdDK5SBq0ubEopHP09bZT8mXELwop/JeicNIzlXHKzcfTxnMbzmR5DYsXC6asRJ8G&#10;/EMWNVSago5Qt+CB7Wz1B1RdCYsOC38msE6wKCohYw1UTTp5Vc1jCUbGWqg5zoxtcv8PVtzvHyyr&#10;8ozPOdNQ0xNtFNSQAxOomfr1U0tgUzYPnWqMW5DDo3mwveToGspuC1uHfyqItbG7h7G7svVM0MfL&#10;8/PZlKIIUp1fpFfz2P3k6Gys858k1ixcMr6ll5V2DUrhzk9jd2G/cZ5Ck9NgHKIqHU6HqsrvKqWi&#10;EAgk18qyPdDT+zYNBZDfiRVJwTMJZXWFxJs/KNmhfpUFtYZS76JHUh4xQQipfRoTcyXksgs1n9Bv&#10;CDZkEUMrTYABuaAkR+weYLDsQAbsLufePrjKyOnRedJF/5vz6BEjo/ajc11ptG8BKKqqj9zZD03q&#10;WhO65NttG2mTxlrDpy3mB+KSxW7InBF3FT3kBpx/AEtTRfNHm8J/oaNQ2GQc+xtnJdofb30P9kR2&#10;0nLW0JRm3H3fgZWcqc+axuAqnc3CWEdhNr+ckmBPNdtTjd7VayQ2pLSTjIjXYO/VcC0s1s9Eu1WI&#10;SirQgmJnXHg7CGvfbQ9aSUKuVtGMRtmA3+hHIwJ4aHSg51P7DNb0bPY0Bvc4TDQsXlG5sw2eGlc7&#10;j0UVeX7sa/8EtAYil/qVFfbMqRytjot1+RsAAP//AwBQSwMEFAAGAAgAAAAhAKsaIr/hAAAADQEA&#10;AA8AAABkcnMvZG93bnJldi54bWxMj8tugzAQRfeV8g/WROqusSGIRhQT9aF20VWTVMrW4Amg2mOE&#10;HUL/vs6qWV7N0Z1zy+1sDZtw9L0jCclKAENqnO6plfB9eH/YAPNBkVbGEUr4RQ/banFXqkK7C+1w&#10;2oeWxRLyhZLQhTAUnPumQ6v8yg1I8XZyo1UhxrHlelSXWG4NT4XIuVU9xQ+dGvC1w+Znf7YS+tPH&#10;5+NkD27jazRfx2yXHt9epLxfzs9PwALO4R+Gq35Uhyo61e5M2jMTs0jzPLIS1lkeV12RJEsTYLWE&#10;TKwF8KrktyuqPwAAAP//AwBQSwECLQAUAAYACAAAACEAtoM4kv4AAADhAQAAEwAAAAAAAAAAAAAA&#10;AAAAAAAAW0NvbnRlbnRfVHlwZXNdLnhtbFBLAQItABQABgAIAAAAIQA4/SH/1gAAAJQBAAALAAAA&#10;AAAAAAAAAAAAAC8BAABfcmVscy8ucmVsc1BLAQItABQABgAIAAAAIQATagtFrAIAAKAFAAAOAAAA&#10;AAAAAAAAAAAAAC4CAABkcnMvZTJvRG9jLnhtbFBLAQItABQABgAIAAAAIQCrGiK/4QAAAA0BAAAP&#10;AAAAAAAAAAAAAAAAAAYFAABkcnMvZG93bnJldi54bWxQSwUGAAAAAAQABADzAAAAFAYAAAAA&#10;" fillcolor="#4f81bd [3204]" strokecolor="black [3213]" strokeweight="2pt">
                      <v:textbox>
                        <w:txbxContent>
                          <w:p w14:paraId="430AD8BC" w14:textId="77777777" w:rsidR="00561C2A" w:rsidRPr="00E20CB5" w:rsidRDefault="00561C2A" w:rsidP="00E20CB5">
                            <w:pPr>
                              <w:jc w:val="center"/>
                              <w:rPr>
                                <w:b/>
                                <w:sz w:val="18"/>
                                <w:szCs w:val="18"/>
                              </w:rPr>
                            </w:pPr>
                            <w:r w:rsidRPr="00E20CB5">
                              <w:rPr>
                                <w:b/>
                                <w:sz w:val="18"/>
                                <w:szCs w:val="18"/>
                              </w:rPr>
                              <w:t xml:space="preserve">Comuna Río Bueno </w:t>
                            </w:r>
                          </w:p>
                        </w:txbxContent>
                      </v:textbox>
                      <o:callout v:ext="edit" minusy="t"/>
                    </v:shape>
                  </w:pict>
                </mc:Fallback>
              </mc:AlternateContent>
            </w:r>
            <w:r w:rsidR="00E20CB5">
              <w:rPr>
                <w:noProof/>
                <w:lang w:eastAsia="es-CL"/>
              </w:rPr>
              <mc:AlternateContent>
                <mc:Choice Requires="wps">
                  <w:drawing>
                    <wp:anchor distT="0" distB="0" distL="114300" distR="114300" simplePos="0" relativeHeight="251632128" behindDoc="0" locked="0" layoutInCell="1" allowOverlap="1" wp14:anchorId="54F442DE" wp14:editId="39B61005">
                      <wp:simplePos x="0" y="0"/>
                      <wp:positionH relativeFrom="column">
                        <wp:posOffset>6737985</wp:posOffset>
                      </wp:positionH>
                      <wp:positionV relativeFrom="paragraph">
                        <wp:posOffset>1216025</wp:posOffset>
                      </wp:positionV>
                      <wp:extent cx="933450" cy="371475"/>
                      <wp:effectExtent l="438150" t="0" r="19050" b="85725"/>
                      <wp:wrapNone/>
                      <wp:docPr id="3" name="Llamada con línea 2 3"/>
                      <wp:cNvGraphicFramePr/>
                      <a:graphic xmlns:a="http://schemas.openxmlformats.org/drawingml/2006/main">
                        <a:graphicData uri="http://schemas.microsoft.com/office/word/2010/wordprocessingShape">
                          <wps:wsp>
                            <wps:cNvSpPr/>
                            <wps:spPr>
                              <a:xfrm>
                                <a:off x="0" y="0"/>
                                <a:ext cx="933450" cy="371475"/>
                              </a:xfrm>
                              <a:prstGeom prst="borderCallout2">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750B2" w14:textId="77777777" w:rsidR="00561C2A" w:rsidRPr="00E20CB5" w:rsidRDefault="00561C2A" w:rsidP="00E20CB5">
                                  <w:pPr>
                                    <w:jc w:val="center"/>
                                    <w:rPr>
                                      <w:b/>
                                      <w:sz w:val="18"/>
                                      <w:szCs w:val="18"/>
                                    </w:rPr>
                                  </w:pPr>
                                  <w:r w:rsidRPr="00E20CB5">
                                    <w:rPr>
                                      <w:b/>
                                      <w:sz w:val="18"/>
                                      <w:szCs w:val="18"/>
                                    </w:rPr>
                                    <w:t>Comuna Futrono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442DE" id="Llamada con línea 2 3" o:spid="_x0000_s1037" type="#_x0000_t48" style="position:absolute;left:0;text-align:left;margin-left:530.55pt;margin-top:95.75pt;width:73.5pt;height:29.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0xpqQIAAKAFAAAOAAAAZHJzL2Uyb0RvYy54bWysVM1u2zAMvg/YOwi6r47zs65BnSJI0WFA&#10;0AZrh54ZWa4NyKImKYmzd9pT7MVGyT8JumKHYT7Iokh+/Of1TVMrtpfWVagznl6MOJNaYF7pl4x/&#10;e7r78Ikz50HnoFDLjB+l4zeL9++uD2Yux1iiyqVlBKLd/GAyXnpv5kniRClrcBdopCZmgbYGT6R9&#10;SXILB0KvVTIejT4mB7S5sSikc/R62zL5IuIXhRT+oSic9ExlnHzz8bTx3IYzWVzD/MWCKSvRuQH/&#10;4EUNlSajA9QteGA7W/0BVVfCosPCXwisEyyKSsgYA0WTjl5F81iCkTEWSo4zQ5rc/4MV9/uNZVWe&#10;8QlnGmoq0VpBDTkwgZqpXz+1BDZmk5Cpg3FzUng0G9tRjq4h7KawdfhTQKyJ2T0O2ZWNZ4IeryaT&#10;6YxqIIg1uUynl7OAmZyUjXX+s8SahUvGt1RZaVegFO78OGYX9mvnW6VeOFhVOpwOVZXfVUpFIjSQ&#10;XCnL9kCl903aGTuTItNBMwlhtYHEmz8q2aJ+lQWlhlxvrcemPGGCEFL7NDrmSshla2o2oq831nsR&#10;41SaAANyQU4O2B1AL9mC9NhtrJ18UJWxpwflUWv9b8qDRrSM2g/KdaXRvgWgKKrOcivfJ6lNTciS&#10;b7ZNbJs0ioanLeZH6iWL7ZA5I+4qKuQanN+Apami2tOm8A90FAoPGcfuxlmJ9sdb70Gemp24nB1o&#10;SjPuvu/ASs7UF01jcJVOp2GsIzGdXY6JsOec7TlH7+oVUjektJOMiNcg71V/LSzWz9R2y2CVWKAF&#10;2c648LYnVr7dHrSShFwuoxiNsgG/1o9GBPCQ6NCeT80zWNN1s6cxuMd+omH+qpVb2aCpcbnzWFSx&#10;z0957UpAayD2Ureywp45p6PUabEufgMAAP//AwBQSwMEFAAGAAgAAAAhAE8Nx6rgAAAADQEAAA8A&#10;AABkcnMvZG93bnJldi54bWxMj81OwzAQhO9IvIO1SNyonYiWEOJU/AgOnGiL1KsTb5OIeB3Fbhre&#10;nu2J3nZ2R7PfFOvZ9WLCMXSeNCQLBQKp9rajRsP37v0uAxGiIWt6T6jhFwOsy+urwuTWn2iD0zY2&#10;gkMo5EZDG+OQSxnqFp0JCz8g8e3gR2ciy7GRdjQnDne9TJVaSWc64g+tGfC1xfpne3QausPH58Pk&#10;dj4LFfZf+/tNun970fr2Zn5+AhFxjv9mOOMzOpTMVPkj2SB61mqVJOzl6TFZgjhbUpXxqtKQLpUC&#10;WRbyskX5BwAA//8DAFBLAQItABQABgAIAAAAIQC2gziS/gAAAOEBAAATAAAAAAAAAAAAAAAAAAAA&#10;AABbQ29udGVudF9UeXBlc10ueG1sUEsBAi0AFAAGAAgAAAAhADj9If/WAAAAlAEAAAsAAAAAAAAA&#10;AAAAAAAALwEAAF9yZWxzLy5yZWxzUEsBAi0AFAAGAAgAAAAhAJlfTGmpAgAAoAUAAA4AAAAAAAAA&#10;AAAAAAAALgIAAGRycy9lMm9Eb2MueG1sUEsBAi0AFAAGAAgAAAAhAE8Nx6rgAAAADQEAAA8AAAAA&#10;AAAAAAAAAAAAAwUAAGRycy9kb3ducmV2LnhtbFBLBQYAAAAABAAEAPMAAAAQBgAAAAA=&#10;" fillcolor="#4f81bd [3204]" strokecolor="black [3213]" strokeweight="2pt">
                      <v:textbox>
                        <w:txbxContent>
                          <w:p w14:paraId="5D5750B2" w14:textId="77777777" w:rsidR="00561C2A" w:rsidRPr="00E20CB5" w:rsidRDefault="00561C2A" w:rsidP="00E20CB5">
                            <w:pPr>
                              <w:jc w:val="center"/>
                              <w:rPr>
                                <w:b/>
                                <w:sz w:val="18"/>
                                <w:szCs w:val="18"/>
                              </w:rPr>
                            </w:pPr>
                            <w:r w:rsidRPr="00E20CB5">
                              <w:rPr>
                                <w:b/>
                                <w:sz w:val="18"/>
                                <w:szCs w:val="18"/>
                              </w:rPr>
                              <w:t>Comuna Futrono</w:t>
                            </w:r>
                          </w:p>
                        </w:txbxContent>
                      </v:textbox>
                      <o:callout v:ext="edit" minusy="t"/>
                    </v:shape>
                  </w:pict>
                </mc:Fallback>
              </mc:AlternateContent>
            </w:r>
            <w:r w:rsidR="00F21B35" w:rsidRPr="0025129B">
              <w:rPr>
                <w:noProof/>
                <w:lang w:eastAsia="es-CL"/>
              </w:rPr>
              <w:drawing>
                <wp:inline distT="0" distB="0" distL="0" distR="0" wp14:anchorId="189173B3" wp14:editId="1F105260">
                  <wp:extent cx="7800975" cy="4257675"/>
                  <wp:effectExtent l="0" t="0" r="9525" b="9525"/>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27">
                            <a:extLst>
                              <a:ext uri="{28A0092B-C50C-407E-A947-70E740481C1C}">
                                <a14:useLocalDpi xmlns:a14="http://schemas.microsoft.com/office/drawing/2010/main" val="0"/>
                              </a:ext>
                            </a:extLst>
                          </a:blip>
                          <a:stretch>
                            <a:fillRect/>
                          </a:stretch>
                        </pic:blipFill>
                        <pic:spPr>
                          <a:xfrm>
                            <a:off x="0" y="0"/>
                            <a:ext cx="7801636" cy="4258036"/>
                          </a:xfrm>
                          <a:prstGeom prst="rect">
                            <a:avLst/>
                          </a:prstGeom>
                        </pic:spPr>
                      </pic:pic>
                    </a:graphicData>
                  </a:graphic>
                </wp:inline>
              </w:drawing>
            </w:r>
          </w:p>
        </w:tc>
      </w:tr>
      <w:tr w:rsidR="00285DFE" w:rsidRPr="0025129B" w14:paraId="1E4C7169"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DAC83E3" w14:textId="77777777" w:rsidR="00285DFE" w:rsidRPr="0025129B" w:rsidRDefault="00F64DF2" w:rsidP="00D81734">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D81734">
              <w:rPr>
                <w:rFonts w:cstheme="minorHAnsi"/>
                <w:b/>
                <w:sz w:val="20"/>
                <w:szCs w:val="18"/>
              </w:rPr>
              <w:t>.</w:t>
            </w:r>
          </w:p>
        </w:tc>
      </w:tr>
      <w:tr w:rsidR="00285DFE" w:rsidRPr="0025129B" w14:paraId="52CEA8F8" w14:textId="77777777" w:rsidTr="004E5529">
        <w:trPr>
          <w:trHeight w:val="229"/>
          <w:jc w:val="center"/>
        </w:trPr>
        <w:tc>
          <w:tcPr>
            <w:tcW w:w="1447" w:type="pct"/>
            <w:shd w:val="clear" w:color="auto" w:fill="FFFFFF"/>
            <w:tcMar>
              <w:top w:w="58" w:type="dxa"/>
              <w:left w:w="58" w:type="dxa"/>
              <w:bottom w:w="58" w:type="dxa"/>
              <w:right w:w="58" w:type="dxa"/>
            </w:tcMar>
            <w:hideMark/>
          </w:tcPr>
          <w:p w14:paraId="75A789BB" w14:textId="77777777" w:rsidR="00285DFE" w:rsidRPr="00727C09" w:rsidRDefault="00285DFE" w:rsidP="00570BD0">
            <w:pPr>
              <w:rPr>
                <w:rFonts w:cstheme="minorHAnsi"/>
                <w:sz w:val="20"/>
                <w:szCs w:val="18"/>
              </w:rPr>
            </w:pPr>
            <w:r w:rsidRPr="0025129B">
              <w:rPr>
                <w:rFonts w:cstheme="minorHAnsi"/>
                <w:b/>
                <w:sz w:val="20"/>
                <w:szCs w:val="18"/>
              </w:rPr>
              <w:t>Datum:</w:t>
            </w:r>
            <w:r w:rsidR="00727C09">
              <w:rPr>
                <w:rFonts w:cstheme="minorHAnsi"/>
                <w:sz w:val="20"/>
                <w:szCs w:val="18"/>
              </w:rPr>
              <w:t xml:space="preserve"> WGS 84</w:t>
            </w:r>
          </w:p>
        </w:tc>
        <w:tc>
          <w:tcPr>
            <w:tcW w:w="885" w:type="pct"/>
            <w:shd w:val="clear" w:color="auto" w:fill="FFFFFF"/>
          </w:tcPr>
          <w:p w14:paraId="375BBACD" w14:textId="77777777" w:rsidR="00285DFE" w:rsidRPr="00727C09" w:rsidRDefault="00285DFE" w:rsidP="00570BD0">
            <w:pPr>
              <w:rPr>
                <w:rFonts w:cstheme="minorHAnsi"/>
                <w:sz w:val="20"/>
                <w:szCs w:val="18"/>
              </w:rPr>
            </w:pPr>
            <w:r w:rsidRPr="0025129B">
              <w:rPr>
                <w:rFonts w:cstheme="minorHAnsi"/>
                <w:b/>
                <w:sz w:val="20"/>
                <w:szCs w:val="18"/>
              </w:rPr>
              <w:t>Huso:</w:t>
            </w:r>
            <w:r w:rsidR="00727C09">
              <w:rPr>
                <w:rFonts w:cstheme="minorHAnsi"/>
                <w:b/>
                <w:sz w:val="20"/>
                <w:szCs w:val="18"/>
              </w:rPr>
              <w:t xml:space="preserve"> </w:t>
            </w:r>
            <w:r w:rsidR="00727C09">
              <w:rPr>
                <w:rFonts w:cstheme="minorHAnsi"/>
                <w:sz w:val="20"/>
                <w:szCs w:val="18"/>
              </w:rPr>
              <w:t>18s</w:t>
            </w:r>
          </w:p>
        </w:tc>
        <w:tc>
          <w:tcPr>
            <w:tcW w:w="1255" w:type="pct"/>
            <w:shd w:val="clear" w:color="auto" w:fill="FFFFFF"/>
          </w:tcPr>
          <w:p w14:paraId="551A2BA7" w14:textId="77777777" w:rsidR="00285DFE" w:rsidRPr="0025129B" w:rsidRDefault="00285DFE" w:rsidP="00570BD0">
            <w:pPr>
              <w:rPr>
                <w:rFonts w:cstheme="minorHAnsi"/>
                <w:b/>
                <w:sz w:val="20"/>
                <w:szCs w:val="18"/>
              </w:rPr>
            </w:pPr>
            <w:r w:rsidRPr="0025129B">
              <w:rPr>
                <w:rFonts w:cstheme="minorHAnsi"/>
                <w:b/>
                <w:sz w:val="20"/>
                <w:szCs w:val="18"/>
              </w:rPr>
              <w:t>UTM N:</w:t>
            </w:r>
            <w:r w:rsidR="00727C09">
              <w:t xml:space="preserve"> </w:t>
            </w:r>
            <w:r w:rsidR="00727C09" w:rsidRPr="00727C09">
              <w:rPr>
                <w:rFonts w:cstheme="minorHAnsi"/>
                <w:sz w:val="20"/>
                <w:szCs w:val="18"/>
              </w:rPr>
              <w:t>5.500.184</w:t>
            </w:r>
          </w:p>
        </w:tc>
        <w:tc>
          <w:tcPr>
            <w:tcW w:w="1413" w:type="pct"/>
            <w:shd w:val="clear" w:color="auto" w:fill="FFFFFF"/>
          </w:tcPr>
          <w:p w14:paraId="6809960F" w14:textId="77777777" w:rsidR="00285DFE" w:rsidRPr="0025129B" w:rsidRDefault="00285DFE" w:rsidP="00570BD0">
            <w:pPr>
              <w:rPr>
                <w:rFonts w:cstheme="minorHAnsi"/>
                <w:b/>
                <w:sz w:val="20"/>
                <w:szCs w:val="16"/>
              </w:rPr>
            </w:pPr>
            <w:r w:rsidRPr="0025129B">
              <w:rPr>
                <w:rFonts w:cstheme="minorHAnsi"/>
                <w:b/>
                <w:sz w:val="20"/>
                <w:szCs w:val="16"/>
              </w:rPr>
              <w:t>UTM E:</w:t>
            </w:r>
            <w:r w:rsidR="00727C09">
              <w:t xml:space="preserve"> </w:t>
            </w:r>
            <w:r w:rsidR="00727C09" w:rsidRPr="00727C09">
              <w:rPr>
                <w:rFonts w:cstheme="minorHAnsi"/>
                <w:sz w:val="20"/>
                <w:szCs w:val="16"/>
              </w:rPr>
              <w:t>719.146</w:t>
            </w:r>
          </w:p>
        </w:tc>
      </w:tr>
      <w:tr w:rsidR="006270FF" w:rsidRPr="0025129B" w14:paraId="5ADA962C" w14:textId="77777777" w:rsidTr="004E5529">
        <w:trPr>
          <w:trHeight w:val="728"/>
          <w:jc w:val="center"/>
        </w:trPr>
        <w:tc>
          <w:tcPr>
            <w:tcW w:w="5000" w:type="pct"/>
            <w:gridSpan w:val="4"/>
            <w:shd w:val="clear" w:color="auto" w:fill="FFFFFF"/>
            <w:tcMar>
              <w:top w:w="58" w:type="dxa"/>
              <w:left w:w="58" w:type="dxa"/>
              <w:bottom w:w="58" w:type="dxa"/>
              <w:right w:w="58" w:type="dxa"/>
            </w:tcMar>
          </w:tcPr>
          <w:p w14:paraId="5D352508" w14:textId="77777777" w:rsidR="006270FF" w:rsidRPr="0025129B" w:rsidRDefault="00F64DF2" w:rsidP="008B6661">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8B6661" w:rsidRPr="008B6661">
              <w:rPr>
                <w:rFonts w:cstheme="minorHAnsi"/>
                <w:sz w:val="20"/>
                <w:szCs w:val="18"/>
              </w:rPr>
              <w:t>Desde la ciudad de Osorno se toma dirección Este</w:t>
            </w:r>
            <w:r w:rsidR="008B6661">
              <w:rPr>
                <w:rFonts w:cstheme="minorHAnsi"/>
                <w:b/>
                <w:sz w:val="20"/>
                <w:szCs w:val="18"/>
              </w:rPr>
              <w:t xml:space="preserve"> (</w:t>
            </w:r>
            <w:r w:rsidR="008B6661" w:rsidRPr="008B6661">
              <w:rPr>
                <w:rFonts w:cstheme="minorHAnsi"/>
                <w:sz w:val="20"/>
                <w:szCs w:val="18"/>
              </w:rPr>
              <w:t>Ruta CH-215</w:t>
            </w:r>
            <w:r w:rsidR="008B6661">
              <w:rPr>
                <w:rFonts w:cstheme="minorHAnsi"/>
                <w:sz w:val="20"/>
                <w:szCs w:val="18"/>
              </w:rPr>
              <w:t>) hasta la ciudad de E</w:t>
            </w:r>
            <w:r w:rsidR="008B6661" w:rsidRPr="008B6661">
              <w:rPr>
                <w:rFonts w:cstheme="minorHAnsi"/>
                <w:sz w:val="20"/>
                <w:szCs w:val="18"/>
              </w:rPr>
              <w:t>ntrelagos</w:t>
            </w:r>
            <w:r w:rsidR="008B6661">
              <w:rPr>
                <w:rFonts w:cstheme="minorHAnsi"/>
                <w:sz w:val="20"/>
                <w:szCs w:val="18"/>
              </w:rPr>
              <w:t>,</w:t>
            </w:r>
            <w:r w:rsidR="008B6661" w:rsidRPr="008B6661">
              <w:rPr>
                <w:rFonts w:cstheme="minorHAnsi"/>
                <w:sz w:val="20"/>
                <w:szCs w:val="18"/>
              </w:rPr>
              <w:t xml:space="preserve"> ubicada en la ribera Oeste del Lago Puyehue. Desde este punto se toma la Ruta T-981-U y se avanza al norte 3,5 kilómetros, para luego tomar Ruta T-985 por aproximadamente 20 kilómetros en dirección noreste, hasta llegar al sector de Mantilhue, donde al costado derecho de la ruta se ubica el proyecto.</w:t>
            </w:r>
          </w:p>
        </w:tc>
      </w:tr>
    </w:tbl>
    <w:p w14:paraId="0EBFEFE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4632331" w14:textId="77777777" w:rsidR="005749E1" w:rsidRPr="0025129B"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F65532" w:rsidRPr="0025129B" w14:paraId="170B9613" w14:textId="77777777" w:rsidTr="00383746">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4A0A6F" w14:textId="77777777" w:rsidR="00F65532" w:rsidRPr="007E2D5C" w:rsidRDefault="00F65532" w:rsidP="00383746">
            <w:pPr>
              <w:rPr>
                <w:color w:val="FF0000"/>
              </w:rPr>
            </w:pPr>
            <w:r w:rsidRPr="0025129B">
              <w:rPr>
                <w:b/>
              </w:rPr>
              <w:t xml:space="preserve">Figura </w:t>
            </w:r>
            <w:r>
              <w:rPr>
                <w:b/>
              </w:rPr>
              <w:t>2. Layout del p</w:t>
            </w:r>
            <w:r w:rsidRPr="0025129B">
              <w:rPr>
                <w:b/>
              </w:rPr>
              <w:t xml:space="preserve">royecto </w:t>
            </w:r>
            <w:r w:rsidRPr="007E2D5C">
              <w:rPr>
                <w:sz w:val="20"/>
                <w:szCs w:val="20"/>
              </w:rPr>
              <w:t xml:space="preserve">(Fuente: </w:t>
            </w:r>
            <w:r w:rsidR="00063FA3">
              <w:rPr>
                <w:sz w:val="20"/>
                <w:szCs w:val="20"/>
              </w:rPr>
              <w:t xml:space="preserve">Plano 260-03-F-OC-100. </w:t>
            </w:r>
            <w:r>
              <w:rPr>
                <w:sz w:val="20"/>
                <w:szCs w:val="20"/>
              </w:rPr>
              <w:t>Adenda 2. DIA “</w:t>
            </w:r>
            <w:r w:rsidRPr="001A6B3F">
              <w:rPr>
                <w:sz w:val="20"/>
                <w:szCs w:val="20"/>
                <w:lang w:val="es-ES"/>
              </w:rPr>
              <w:t>Modificaciones a la Central Hidroeléctrica Licán</w:t>
            </w:r>
            <w:r>
              <w:rPr>
                <w:sz w:val="20"/>
                <w:szCs w:val="20"/>
                <w:lang w:val="es-ES"/>
              </w:rPr>
              <w:t>”)</w:t>
            </w:r>
          </w:p>
          <w:p w14:paraId="257F1313" w14:textId="77777777" w:rsidR="00F65532" w:rsidRPr="0025129B" w:rsidRDefault="00F65532" w:rsidP="00383746">
            <w:pPr>
              <w:rPr>
                <w:rFonts w:cstheme="minorHAnsi"/>
                <w:lang w:eastAsia="es-ES"/>
              </w:rPr>
            </w:pPr>
            <w:r>
              <w:rPr>
                <w:rFonts w:cstheme="minorHAnsi"/>
                <w:noProof/>
                <w:lang w:eastAsia="es-CL"/>
              </w:rPr>
              <w:drawing>
                <wp:inline distT="0" distB="0" distL="0" distR="0" wp14:anchorId="013B99DA" wp14:editId="6689E07D">
                  <wp:extent cx="8618220" cy="4641850"/>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Layout II.JPG"/>
                          <pic:cNvPicPr/>
                        </pic:nvPicPr>
                        <pic:blipFill>
                          <a:blip r:embed="rId28">
                            <a:extLst>
                              <a:ext uri="{28A0092B-C50C-407E-A947-70E740481C1C}">
                                <a14:useLocalDpi xmlns:a14="http://schemas.microsoft.com/office/drawing/2010/main" val="0"/>
                              </a:ext>
                            </a:extLst>
                          </a:blip>
                          <a:stretch>
                            <a:fillRect/>
                          </a:stretch>
                        </pic:blipFill>
                        <pic:spPr>
                          <a:xfrm>
                            <a:off x="0" y="0"/>
                            <a:ext cx="8618220" cy="4641850"/>
                          </a:xfrm>
                          <a:prstGeom prst="rect">
                            <a:avLst/>
                          </a:prstGeom>
                        </pic:spPr>
                      </pic:pic>
                    </a:graphicData>
                  </a:graphic>
                </wp:inline>
              </w:drawing>
            </w:r>
          </w:p>
        </w:tc>
      </w:tr>
    </w:tbl>
    <w:p w14:paraId="32890609" w14:textId="77777777" w:rsidR="00F65532" w:rsidRPr="0025129B" w:rsidRDefault="00F65532" w:rsidP="00BA0FDE">
      <w:pPr>
        <w:rPr>
          <w:sz w:val="20"/>
        </w:rPr>
        <w:sectPr w:rsidR="00F65532" w:rsidRPr="0025129B" w:rsidSect="00A70F8F">
          <w:pgSz w:w="15840" w:h="12240" w:orient="landscape"/>
          <w:pgMar w:top="1134" w:right="1134" w:bottom="1134" w:left="1134" w:header="709" w:footer="709" w:gutter="0"/>
          <w:cols w:space="708"/>
          <w:docGrid w:linePitch="360"/>
        </w:sectPr>
      </w:pPr>
    </w:p>
    <w:p w14:paraId="4DB94469" w14:textId="77777777" w:rsidR="00ED4317" w:rsidRPr="007E26E8" w:rsidRDefault="00B1722C" w:rsidP="00C97715">
      <w:pPr>
        <w:pStyle w:val="Ttulo1"/>
      </w:pPr>
      <w:bookmarkStart w:id="51" w:name="_Toc437934504"/>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3"/>
        <w:gridCol w:w="1195"/>
        <w:gridCol w:w="1164"/>
        <w:gridCol w:w="679"/>
        <w:gridCol w:w="1134"/>
        <w:gridCol w:w="1275"/>
        <w:gridCol w:w="2694"/>
        <w:gridCol w:w="1178"/>
      </w:tblGrid>
      <w:tr w:rsidR="003714C8" w:rsidRPr="0025129B" w14:paraId="3D9F0BBC" w14:textId="77777777" w:rsidTr="007E26E8">
        <w:trPr>
          <w:trHeight w:val="498"/>
          <w:jc w:val="center"/>
        </w:trPr>
        <w:tc>
          <w:tcPr>
            <w:tcW w:w="5000" w:type="pct"/>
            <w:gridSpan w:val="8"/>
            <w:shd w:val="clear" w:color="000000" w:fill="D9D9D9"/>
            <w:noWrap/>
          </w:tcPr>
          <w:p w14:paraId="57825260"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w:t>
            </w:r>
            <w:r w:rsidR="00927F9B" w:rsidRPr="0025129B">
              <w:rPr>
                <w:rFonts w:eastAsia="Times New Roman" w:cs="Calibri"/>
                <w:b/>
                <w:bCs/>
                <w:color w:val="000000"/>
                <w:sz w:val="20"/>
                <w:szCs w:val="20"/>
                <w:lang w:eastAsia="es-CL"/>
              </w:rPr>
              <w:t>la actividad</w:t>
            </w:r>
            <w:r w:rsidRPr="0025129B">
              <w:rPr>
                <w:rFonts w:eastAsia="Times New Roman" w:cs="Calibri"/>
                <w:b/>
                <w:bCs/>
                <w:color w:val="000000"/>
                <w:sz w:val="20"/>
                <w:szCs w:val="20"/>
                <w:lang w:eastAsia="es-CL"/>
              </w:rPr>
              <w:t>,</w:t>
            </w:r>
            <w:r w:rsidR="00927F9B">
              <w:rPr>
                <w:rFonts w:eastAsia="Times New Roman" w:cs="Calibri"/>
                <w:b/>
                <w:bCs/>
                <w:color w:val="000000"/>
                <w:sz w:val="20"/>
                <w:szCs w:val="20"/>
                <w:lang w:eastAsia="es-CL"/>
              </w:rPr>
              <w:t xml:space="preserve"> proyecto o fuente fiscalizada.</w:t>
            </w:r>
          </w:p>
        </w:tc>
      </w:tr>
      <w:tr w:rsidR="00096213" w:rsidRPr="0025129B" w14:paraId="0600C245" w14:textId="77777777" w:rsidTr="005A2A5D">
        <w:trPr>
          <w:trHeight w:val="498"/>
          <w:jc w:val="center"/>
        </w:trPr>
        <w:tc>
          <w:tcPr>
            <w:tcW w:w="323" w:type="pct"/>
            <w:shd w:val="clear" w:color="auto" w:fill="auto"/>
            <w:vAlign w:val="center"/>
            <w:hideMark/>
          </w:tcPr>
          <w:p w14:paraId="1992037D"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00" w:type="pct"/>
            <w:shd w:val="clear" w:color="auto" w:fill="auto"/>
            <w:vAlign w:val="center"/>
            <w:hideMark/>
          </w:tcPr>
          <w:p w14:paraId="119CA43C"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84" w:type="pct"/>
            <w:shd w:val="clear" w:color="auto" w:fill="auto"/>
            <w:vAlign w:val="center"/>
            <w:hideMark/>
          </w:tcPr>
          <w:p w14:paraId="415552C3"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154C8D4"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341" w:type="pct"/>
            <w:vAlign w:val="center"/>
          </w:tcPr>
          <w:p w14:paraId="2CA91328"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9" w:type="pct"/>
            <w:shd w:val="clear" w:color="auto" w:fill="auto"/>
            <w:vAlign w:val="center"/>
            <w:hideMark/>
          </w:tcPr>
          <w:p w14:paraId="6D50AA77"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640" w:type="pct"/>
            <w:shd w:val="clear" w:color="auto" w:fill="auto"/>
            <w:vAlign w:val="center"/>
            <w:hideMark/>
          </w:tcPr>
          <w:p w14:paraId="4AA880C4"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1352" w:type="pct"/>
            <w:shd w:val="clear" w:color="auto" w:fill="auto"/>
            <w:vAlign w:val="center"/>
            <w:hideMark/>
          </w:tcPr>
          <w:p w14:paraId="3D60C63B" w14:textId="77777777" w:rsidR="00096213" w:rsidRPr="0025129B" w:rsidRDefault="00096213" w:rsidP="00927F9B">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591" w:type="pct"/>
            <w:vAlign w:val="center"/>
          </w:tcPr>
          <w:p w14:paraId="44A195E8" w14:textId="77777777" w:rsidR="00096213" w:rsidRPr="0025129B" w:rsidRDefault="00F64DF2" w:rsidP="00927F9B">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383746" w:rsidRPr="0025129B" w14:paraId="44EC9349" w14:textId="77777777" w:rsidTr="005A2A5D">
        <w:trPr>
          <w:trHeight w:val="498"/>
          <w:jc w:val="center"/>
        </w:trPr>
        <w:tc>
          <w:tcPr>
            <w:tcW w:w="323" w:type="pct"/>
            <w:shd w:val="clear" w:color="auto" w:fill="auto"/>
            <w:noWrap/>
            <w:vAlign w:val="center"/>
            <w:hideMark/>
          </w:tcPr>
          <w:p w14:paraId="66299480" w14:textId="77777777" w:rsidR="00383746" w:rsidRPr="007E26E8" w:rsidRDefault="007E26E8" w:rsidP="00383746">
            <w:pPr>
              <w:spacing w:line="0" w:lineRule="atLeast"/>
              <w:jc w:val="center"/>
              <w:rPr>
                <w:color w:val="000000"/>
                <w:sz w:val="18"/>
                <w:szCs w:val="18"/>
              </w:rPr>
            </w:pPr>
            <w:r w:rsidRPr="007E26E8">
              <w:rPr>
                <w:color w:val="000000"/>
                <w:sz w:val="18"/>
                <w:szCs w:val="18"/>
              </w:rPr>
              <w:t>1</w:t>
            </w:r>
          </w:p>
        </w:tc>
        <w:tc>
          <w:tcPr>
            <w:tcW w:w="600" w:type="pct"/>
            <w:tcBorders>
              <w:top w:val="single" w:sz="2" w:space="0" w:color="333333"/>
              <w:left w:val="single" w:sz="2" w:space="0" w:color="333333"/>
              <w:bottom w:val="single" w:sz="6" w:space="0" w:color="333333"/>
              <w:right w:val="single" w:sz="6" w:space="0" w:color="333333"/>
            </w:tcBorders>
            <w:noWrap/>
            <w:vAlign w:val="center"/>
          </w:tcPr>
          <w:p w14:paraId="6432DE9F" w14:textId="77777777" w:rsidR="00383746" w:rsidRPr="007E26E8" w:rsidRDefault="00383746" w:rsidP="00383746">
            <w:pPr>
              <w:jc w:val="center"/>
              <w:rPr>
                <w:color w:val="000000"/>
                <w:sz w:val="18"/>
                <w:szCs w:val="18"/>
                <w:lang w:eastAsia="es-CL"/>
              </w:rPr>
            </w:pPr>
            <w:r w:rsidRPr="007E26E8">
              <w:rPr>
                <w:color w:val="000000"/>
                <w:sz w:val="18"/>
                <w:szCs w:val="18"/>
              </w:rPr>
              <w:t>RCA</w:t>
            </w:r>
          </w:p>
        </w:tc>
        <w:tc>
          <w:tcPr>
            <w:tcW w:w="584" w:type="pct"/>
            <w:tcBorders>
              <w:top w:val="single" w:sz="2" w:space="0" w:color="333333"/>
              <w:left w:val="single" w:sz="2" w:space="0" w:color="333333"/>
              <w:bottom w:val="single" w:sz="6" w:space="0" w:color="333333"/>
              <w:right w:val="single" w:sz="6" w:space="0" w:color="333333"/>
            </w:tcBorders>
            <w:noWrap/>
            <w:vAlign w:val="center"/>
          </w:tcPr>
          <w:p w14:paraId="0E9357BA" w14:textId="77777777" w:rsidR="00383746" w:rsidRPr="007E26E8" w:rsidRDefault="00383746" w:rsidP="00383746">
            <w:pPr>
              <w:jc w:val="center"/>
              <w:rPr>
                <w:color w:val="000000"/>
                <w:sz w:val="18"/>
                <w:szCs w:val="18"/>
              </w:rPr>
            </w:pPr>
            <w:r w:rsidRPr="007E26E8">
              <w:rPr>
                <w:color w:val="000000"/>
                <w:sz w:val="18"/>
                <w:szCs w:val="18"/>
              </w:rPr>
              <w:t>862</w:t>
            </w:r>
          </w:p>
        </w:tc>
        <w:tc>
          <w:tcPr>
            <w:tcW w:w="341" w:type="pct"/>
            <w:tcBorders>
              <w:top w:val="single" w:sz="2" w:space="0" w:color="333333"/>
              <w:left w:val="single" w:sz="2" w:space="0" w:color="333333"/>
              <w:bottom w:val="single" w:sz="6" w:space="0" w:color="333333"/>
              <w:right w:val="single" w:sz="6" w:space="0" w:color="333333"/>
            </w:tcBorders>
            <w:vAlign w:val="center"/>
          </w:tcPr>
          <w:p w14:paraId="45992581" w14:textId="77777777" w:rsidR="00383746" w:rsidRPr="007E26E8" w:rsidRDefault="00383746" w:rsidP="00383746">
            <w:pPr>
              <w:jc w:val="center"/>
              <w:rPr>
                <w:color w:val="000000"/>
                <w:sz w:val="18"/>
                <w:szCs w:val="18"/>
              </w:rPr>
            </w:pPr>
            <w:r w:rsidRPr="007E26E8">
              <w:rPr>
                <w:color w:val="000000"/>
                <w:sz w:val="18"/>
                <w:szCs w:val="18"/>
              </w:rPr>
              <w:t>2004</w:t>
            </w:r>
          </w:p>
        </w:tc>
        <w:tc>
          <w:tcPr>
            <w:tcW w:w="569" w:type="pct"/>
            <w:tcBorders>
              <w:top w:val="single" w:sz="2" w:space="0" w:color="333333"/>
              <w:left w:val="single" w:sz="2" w:space="0" w:color="333333"/>
              <w:bottom w:val="single" w:sz="6" w:space="0" w:color="333333"/>
              <w:right w:val="single" w:sz="6" w:space="0" w:color="333333"/>
            </w:tcBorders>
            <w:noWrap/>
            <w:vAlign w:val="center"/>
          </w:tcPr>
          <w:p w14:paraId="1F40A2C7" w14:textId="3145BB17" w:rsidR="00383746" w:rsidRPr="007E26E8" w:rsidRDefault="005A2A5D" w:rsidP="00383746">
            <w:pPr>
              <w:jc w:val="center"/>
              <w:rPr>
                <w:color w:val="000000"/>
                <w:sz w:val="18"/>
                <w:szCs w:val="18"/>
              </w:rPr>
            </w:pPr>
            <w:r>
              <w:rPr>
                <w:color w:val="000000"/>
                <w:sz w:val="18"/>
                <w:szCs w:val="18"/>
              </w:rPr>
              <w:t>COREMA</w:t>
            </w:r>
            <w:r w:rsidR="00383746" w:rsidRPr="007E26E8">
              <w:rPr>
                <w:color w:val="000000"/>
                <w:sz w:val="18"/>
                <w:szCs w:val="18"/>
              </w:rPr>
              <w:t xml:space="preserve"> </w:t>
            </w:r>
            <w:r w:rsidR="00383746" w:rsidRPr="007E26E8">
              <w:rPr>
                <w:color w:val="000000"/>
                <w:sz w:val="18"/>
                <w:szCs w:val="18"/>
              </w:rPr>
              <w:br/>
              <w:t>X Región de los Lagos</w:t>
            </w:r>
            <w:r w:rsidR="007E26E8">
              <w:rPr>
                <w:color w:val="000000"/>
                <w:sz w:val="18"/>
                <w:szCs w:val="18"/>
              </w:rPr>
              <w:t>.</w:t>
            </w:r>
          </w:p>
        </w:tc>
        <w:tc>
          <w:tcPr>
            <w:tcW w:w="640" w:type="pct"/>
            <w:tcBorders>
              <w:top w:val="single" w:sz="2" w:space="0" w:color="333333"/>
              <w:left w:val="single" w:sz="2" w:space="0" w:color="333333"/>
              <w:bottom w:val="single" w:sz="6" w:space="0" w:color="333333"/>
              <w:right w:val="single" w:sz="6" w:space="0" w:color="333333"/>
            </w:tcBorders>
            <w:noWrap/>
            <w:vAlign w:val="center"/>
          </w:tcPr>
          <w:p w14:paraId="0DB168C3" w14:textId="32212300" w:rsidR="00383746" w:rsidRPr="007E26E8" w:rsidRDefault="00383746" w:rsidP="00561C2A">
            <w:pPr>
              <w:jc w:val="center"/>
              <w:rPr>
                <w:color w:val="000000"/>
                <w:sz w:val="18"/>
                <w:szCs w:val="18"/>
              </w:rPr>
            </w:pPr>
            <w:r w:rsidRPr="007E26E8">
              <w:rPr>
                <w:color w:val="000000"/>
                <w:sz w:val="18"/>
                <w:szCs w:val="18"/>
              </w:rPr>
              <w:t>Proyecto Hidroeléctrico Licán Río Licán X Región (Segunda Presentación)</w:t>
            </w:r>
          </w:p>
        </w:tc>
        <w:tc>
          <w:tcPr>
            <w:tcW w:w="1352" w:type="pct"/>
            <w:tcBorders>
              <w:top w:val="single" w:sz="2" w:space="0" w:color="333333"/>
              <w:left w:val="single" w:sz="2" w:space="0" w:color="333333"/>
              <w:bottom w:val="single" w:sz="6" w:space="0" w:color="333333"/>
              <w:right w:val="single" w:sz="6" w:space="0" w:color="333333"/>
            </w:tcBorders>
            <w:noWrap/>
            <w:vAlign w:val="center"/>
          </w:tcPr>
          <w:p w14:paraId="6A0CCAB8" w14:textId="7EFC5A4C" w:rsidR="00383746" w:rsidRPr="007E26E8" w:rsidRDefault="00B10794" w:rsidP="007D7B8C">
            <w:pPr>
              <w:numPr>
                <w:ilvl w:val="0"/>
                <w:numId w:val="4"/>
              </w:numPr>
              <w:spacing w:before="100" w:beforeAutospacing="1" w:after="100" w:afterAutospacing="1"/>
              <w:ind w:left="0"/>
              <w:divId w:val="497112704"/>
              <w:rPr>
                <w:color w:val="000000"/>
                <w:sz w:val="18"/>
                <w:szCs w:val="18"/>
              </w:rPr>
            </w:pPr>
            <w:r w:rsidRPr="007E26E8">
              <w:rPr>
                <w:color w:val="000000"/>
                <w:sz w:val="18"/>
                <w:szCs w:val="18"/>
              </w:rPr>
              <w:t xml:space="preserve">Res. Exe. N° </w:t>
            </w:r>
            <w:hyperlink r:id="rId29" w:history="1">
              <w:r w:rsidRPr="007E26E8">
                <w:rPr>
                  <w:color w:val="333333"/>
                  <w:sz w:val="18"/>
                  <w:szCs w:val="18"/>
                </w:rPr>
                <w:t>010/2014. Dirección Ejecutiva del SEA</w:t>
              </w:r>
            </w:hyperlink>
            <w:r w:rsidRPr="007E26E8">
              <w:rPr>
                <w:color w:val="000000"/>
                <w:sz w:val="18"/>
                <w:szCs w:val="18"/>
              </w:rPr>
              <w:t>.</w:t>
            </w:r>
            <w:r w:rsidR="005A2A5D">
              <w:rPr>
                <w:color w:val="000000"/>
                <w:sz w:val="18"/>
                <w:szCs w:val="18"/>
              </w:rPr>
              <w:t xml:space="preserve"> Autoriza aumento de la tensión de 66 kV a 110 kV y cambio de trazado de Línea de transmisión Licán – Pilmaiquén.</w:t>
            </w:r>
          </w:p>
          <w:p w14:paraId="07C9D26F" w14:textId="77777777" w:rsidR="00B10794" w:rsidRPr="007E26E8" w:rsidRDefault="00B10794" w:rsidP="007D7B8C">
            <w:pPr>
              <w:numPr>
                <w:ilvl w:val="0"/>
                <w:numId w:val="4"/>
              </w:numPr>
              <w:spacing w:before="100" w:beforeAutospacing="1" w:after="100" w:afterAutospacing="1"/>
              <w:ind w:left="0"/>
              <w:divId w:val="497112704"/>
              <w:rPr>
                <w:color w:val="000000"/>
                <w:sz w:val="18"/>
                <w:szCs w:val="18"/>
              </w:rPr>
            </w:pPr>
          </w:p>
          <w:p w14:paraId="649A9AC7" w14:textId="77777777" w:rsidR="00B10794" w:rsidRPr="007E26E8" w:rsidRDefault="00B10794" w:rsidP="007D7B8C">
            <w:pPr>
              <w:numPr>
                <w:ilvl w:val="0"/>
                <w:numId w:val="4"/>
              </w:numPr>
              <w:spacing w:before="100" w:beforeAutospacing="1" w:after="100" w:afterAutospacing="1"/>
              <w:ind w:left="0"/>
              <w:divId w:val="497112704"/>
              <w:rPr>
                <w:color w:val="000000"/>
                <w:sz w:val="18"/>
                <w:szCs w:val="18"/>
              </w:rPr>
            </w:pPr>
            <w:r w:rsidRPr="007E26E8">
              <w:rPr>
                <w:color w:val="000000"/>
                <w:sz w:val="18"/>
                <w:szCs w:val="18"/>
              </w:rPr>
              <w:t xml:space="preserve">Res. Exe. N° </w:t>
            </w:r>
            <w:hyperlink r:id="rId30" w:history="1">
              <w:r w:rsidRPr="007E26E8">
                <w:rPr>
                  <w:color w:val="333333"/>
                  <w:sz w:val="18"/>
                  <w:szCs w:val="18"/>
                </w:rPr>
                <w:t>508/2007. Comisión Regional del Medio Ambiente</w:t>
              </w:r>
            </w:hyperlink>
            <w:r w:rsidRPr="007E26E8">
              <w:rPr>
                <w:color w:val="000000"/>
                <w:sz w:val="18"/>
                <w:szCs w:val="18"/>
              </w:rPr>
              <w:t>.</w:t>
            </w:r>
          </w:p>
          <w:p w14:paraId="1A30B5D0" w14:textId="77777777" w:rsidR="00B10794" w:rsidRPr="007E26E8" w:rsidRDefault="00B10794" w:rsidP="007D7B8C">
            <w:pPr>
              <w:numPr>
                <w:ilvl w:val="0"/>
                <w:numId w:val="4"/>
              </w:numPr>
              <w:spacing w:before="100" w:beforeAutospacing="1" w:after="100" w:afterAutospacing="1"/>
              <w:ind w:left="0"/>
              <w:divId w:val="497112704"/>
              <w:rPr>
                <w:color w:val="000000"/>
                <w:sz w:val="18"/>
                <w:szCs w:val="18"/>
              </w:rPr>
            </w:pPr>
          </w:p>
          <w:p w14:paraId="59BBA728" w14:textId="1390FD2E" w:rsidR="00B10794" w:rsidRPr="007E26E8" w:rsidRDefault="00B10794" w:rsidP="007D7B8C">
            <w:pPr>
              <w:numPr>
                <w:ilvl w:val="0"/>
                <w:numId w:val="4"/>
              </w:numPr>
              <w:spacing w:before="100" w:beforeAutospacing="1" w:after="100" w:afterAutospacing="1"/>
              <w:ind w:left="0"/>
              <w:divId w:val="497112704"/>
              <w:rPr>
                <w:color w:val="000000"/>
                <w:sz w:val="18"/>
                <w:szCs w:val="18"/>
              </w:rPr>
            </w:pPr>
            <w:r w:rsidRPr="007E26E8">
              <w:rPr>
                <w:color w:val="000000"/>
                <w:sz w:val="18"/>
                <w:szCs w:val="18"/>
              </w:rPr>
              <w:t xml:space="preserve">Res. Exe. N° </w:t>
            </w:r>
            <w:hyperlink r:id="rId31" w:history="1">
              <w:r w:rsidRPr="007E26E8">
                <w:rPr>
                  <w:color w:val="333333"/>
                  <w:sz w:val="18"/>
                  <w:szCs w:val="18"/>
                </w:rPr>
                <w:t>50/2008. Comisión Regional del Medio Ambiente</w:t>
              </w:r>
            </w:hyperlink>
            <w:r w:rsidRPr="007E26E8">
              <w:rPr>
                <w:color w:val="000000"/>
                <w:sz w:val="18"/>
                <w:szCs w:val="18"/>
              </w:rPr>
              <w:t>.</w:t>
            </w:r>
            <w:r w:rsidR="005A2A5D">
              <w:rPr>
                <w:color w:val="000000"/>
                <w:sz w:val="18"/>
                <w:szCs w:val="18"/>
              </w:rPr>
              <w:t xml:space="preserve"> Da cuenta de cambio de titularidad.</w:t>
            </w:r>
          </w:p>
          <w:p w14:paraId="0F088506" w14:textId="77777777" w:rsidR="00B10794" w:rsidRPr="007E26E8" w:rsidRDefault="00B10794" w:rsidP="007D7B8C">
            <w:pPr>
              <w:numPr>
                <w:ilvl w:val="0"/>
                <w:numId w:val="4"/>
              </w:numPr>
              <w:spacing w:before="100" w:beforeAutospacing="1" w:after="100" w:afterAutospacing="1"/>
              <w:ind w:left="0"/>
              <w:divId w:val="497112704"/>
              <w:rPr>
                <w:color w:val="000000"/>
                <w:sz w:val="18"/>
                <w:szCs w:val="18"/>
              </w:rPr>
            </w:pPr>
          </w:p>
          <w:p w14:paraId="54E3E256" w14:textId="68771FFB" w:rsidR="00B10794" w:rsidRPr="007E26E8" w:rsidRDefault="00B10794" w:rsidP="007D7B8C">
            <w:pPr>
              <w:numPr>
                <w:ilvl w:val="0"/>
                <w:numId w:val="4"/>
              </w:numPr>
              <w:spacing w:before="100" w:beforeAutospacing="1" w:after="100" w:afterAutospacing="1"/>
              <w:ind w:left="0"/>
              <w:divId w:val="497112704"/>
              <w:rPr>
                <w:color w:val="000000"/>
                <w:sz w:val="18"/>
                <w:szCs w:val="18"/>
              </w:rPr>
            </w:pPr>
            <w:r w:rsidRPr="007E26E8">
              <w:rPr>
                <w:color w:val="000000"/>
                <w:sz w:val="18"/>
                <w:szCs w:val="18"/>
              </w:rPr>
              <w:t xml:space="preserve">Carta N° </w:t>
            </w:r>
            <w:hyperlink r:id="rId32" w:history="1">
              <w:r w:rsidRPr="007E26E8">
                <w:rPr>
                  <w:color w:val="333333"/>
                  <w:sz w:val="18"/>
                  <w:szCs w:val="18"/>
                </w:rPr>
                <w:t>395/2008. Comisión Regional del Medio Ambiente</w:t>
              </w:r>
            </w:hyperlink>
            <w:r w:rsidRPr="007E26E8">
              <w:rPr>
                <w:color w:val="000000"/>
                <w:sz w:val="18"/>
                <w:szCs w:val="18"/>
              </w:rPr>
              <w:t>.</w:t>
            </w:r>
            <w:r w:rsidR="005A2A5D">
              <w:rPr>
                <w:color w:val="000000"/>
                <w:sz w:val="18"/>
                <w:szCs w:val="18"/>
              </w:rPr>
              <w:t xml:space="preserve"> Autoriza aumento de la superficie de corta de bosque nativo de 6,5 há a 20,42 há.</w:t>
            </w:r>
          </w:p>
          <w:p w14:paraId="456EEF0F" w14:textId="77777777" w:rsidR="00B10794" w:rsidRPr="007E26E8" w:rsidRDefault="00B10794" w:rsidP="007D7B8C">
            <w:pPr>
              <w:numPr>
                <w:ilvl w:val="0"/>
                <w:numId w:val="4"/>
              </w:numPr>
              <w:spacing w:before="100" w:beforeAutospacing="1" w:after="100" w:afterAutospacing="1"/>
              <w:ind w:left="0"/>
              <w:divId w:val="497112704"/>
              <w:rPr>
                <w:color w:val="000000"/>
                <w:sz w:val="18"/>
                <w:szCs w:val="18"/>
              </w:rPr>
            </w:pPr>
          </w:p>
          <w:p w14:paraId="4BD5E8EB" w14:textId="4B6B36BC" w:rsidR="00B10794" w:rsidRPr="007E26E8" w:rsidRDefault="00B10794" w:rsidP="007D7B8C">
            <w:pPr>
              <w:numPr>
                <w:ilvl w:val="0"/>
                <w:numId w:val="4"/>
              </w:numPr>
              <w:spacing w:before="100" w:beforeAutospacing="1" w:after="100" w:afterAutospacing="1"/>
              <w:ind w:left="0"/>
              <w:divId w:val="497112704"/>
              <w:rPr>
                <w:color w:val="000000"/>
                <w:sz w:val="18"/>
                <w:szCs w:val="18"/>
              </w:rPr>
            </w:pPr>
            <w:r w:rsidRPr="007E26E8">
              <w:rPr>
                <w:color w:val="000000"/>
                <w:sz w:val="18"/>
                <w:szCs w:val="18"/>
              </w:rPr>
              <w:t xml:space="preserve">Carta N° </w:t>
            </w:r>
            <w:hyperlink r:id="rId33" w:history="1">
              <w:r w:rsidRPr="007E26E8">
                <w:rPr>
                  <w:color w:val="333333"/>
                  <w:sz w:val="18"/>
                  <w:szCs w:val="18"/>
                </w:rPr>
                <w:t>209/2009. Comisión Regional del Medio Ambiente</w:t>
              </w:r>
            </w:hyperlink>
            <w:r w:rsidRPr="007E26E8">
              <w:rPr>
                <w:color w:val="000000"/>
                <w:sz w:val="18"/>
                <w:szCs w:val="18"/>
              </w:rPr>
              <w:t>.</w:t>
            </w:r>
            <w:r w:rsidR="00561C2A">
              <w:rPr>
                <w:color w:val="000000"/>
                <w:sz w:val="18"/>
                <w:szCs w:val="18"/>
              </w:rPr>
              <w:t xml:space="preserve"> Modifica trazado de Línea de Transmisión Central Hidroeléctrica Licán – Subestación Pilmaiquén.</w:t>
            </w:r>
          </w:p>
          <w:p w14:paraId="68554A5F" w14:textId="77777777" w:rsidR="00B10794" w:rsidRPr="007E26E8" w:rsidRDefault="00B10794" w:rsidP="007D7B8C">
            <w:pPr>
              <w:numPr>
                <w:ilvl w:val="0"/>
                <w:numId w:val="4"/>
              </w:numPr>
              <w:spacing w:before="100" w:beforeAutospacing="1" w:after="100" w:afterAutospacing="1"/>
              <w:ind w:left="0"/>
              <w:divId w:val="497112704"/>
              <w:rPr>
                <w:color w:val="000000"/>
                <w:sz w:val="18"/>
                <w:szCs w:val="18"/>
              </w:rPr>
            </w:pPr>
          </w:p>
          <w:p w14:paraId="2B1317E6" w14:textId="278EE790" w:rsidR="00B10794" w:rsidRPr="007E26E8" w:rsidRDefault="00B10794" w:rsidP="007D7B8C">
            <w:pPr>
              <w:numPr>
                <w:ilvl w:val="0"/>
                <w:numId w:val="4"/>
              </w:numPr>
              <w:spacing w:before="100" w:beforeAutospacing="1" w:after="100" w:afterAutospacing="1"/>
              <w:ind w:left="0"/>
              <w:divId w:val="497112704"/>
              <w:rPr>
                <w:color w:val="000000"/>
                <w:sz w:val="18"/>
                <w:szCs w:val="18"/>
              </w:rPr>
            </w:pPr>
            <w:r w:rsidRPr="007E26E8">
              <w:rPr>
                <w:color w:val="000000"/>
                <w:sz w:val="18"/>
                <w:szCs w:val="18"/>
              </w:rPr>
              <w:t xml:space="preserve">Carta N° </w:t>
            </w:r>
            <w:hyperlink r:id="rId34" w:history="1">
              <w:r w:rsidRPr="007E26E8">
                <w:rPr>
                  <w:color w:val="333333"/>
                  <w:sz w:val="18"/>
                  <w:szCs w:val="18"/>
                </w:rPr>
                <w:t>008/2010. Comisión de Evaluación Ambiental</w:t>
              </w:r>
            </w:hyperlink>
            <w:r w:rsidRPr="007E26E8">
              <w:rPr>
                <w:color w:val="000000"/>
                <w:sz w:val="18"/>
                <w:szCs w:val="18"/>
              </w:rPr>
              <w:t>.</w:t>
            </w:r>
            <w:r w:rsidR="00561C2A">
              <w:rPr>
                <w:color w:val="000000"/>
                <w:sz w:val="18"/>
                <w:szCs w:val="18"/>
              </w:rPr>
              <w:t xml:space="preserve"> Modifica PMF, autoriza reforestar 20,42 há el año 2011.</w:t>
            </w:r>
          </w:p>
          <w:p w14:paraId="16888FEC" w14:textId="77777777" w:rsidR="00B10794" w:rsidRPr="007E26E8" w:rsidRDefault="00B10794" w:rsidP="007D7B8C">
            <w:pPr>
              <w:numPr>
                <w:ilvl w:val="0"/>
                <w:numId w:val="4"/>
              </w:numPr>
              <w:spacing w:before="100" w:beforeAutospacing="1" w:after="100" w:afterAutospacing="1"/>
              <w:ind w:left="0"/>
              <w:divId w:val="497112704"/>
              <w:rPr>
                <w:color w:val="000000"/>
                <w:sz w:val="18"/>
                <w:szCs w:val="18"/>
              </w:rPr>
            </w:pPr>
          </w:p>
          <w:p w14:paraId="10062183" w14:textId="763D7D2C" w:rsidR="00B10794" w:rsidRPr="007E26E8" w:rsidRDefault="00B10794" w:rsidP="007D7B8C">
            <w:pPr>
              <w:numPr>
                <w:ilvl w:val="0"/>
                <w:numId w:val="4"/>
              </w:numPr>
              <w:spacing w:before="100" w:beforeAutospacing="1" w:after="100" w:afterAutospacing="1"/>
              <w:ind w:left="0"/>
              <w:divId w:val="497112704"/>
              <w:rPr>
                <w:color w:val="000000"/>
                <w:sz w:val="18"/>
                <w:szCs w:val="18"/>
              </w:rPr>
            </w:pPr>
            <w:r w:rsidRPr="007E26E8">
              <w:rPr>
                <w:color w:val="000000"/>
                <w:sz w:val="18"/>
                <w:szCs w:val="18"/>
              </w:rPr>
              <w:t xml:space="preserve">Carta N° </w:t>
            </w:r>
            <w:hyperlink r:id="rId35" w:history="1">
              <w:r w:rsidRPr="007E26E8">
                <w:rPr>
                  <w:color w:val="333333"/>
                  <w:sz w:val="18"/>
                  <w:szCs w:val="18"/>
                </w:rPr>
                <w:t>153/2012. Comisión de Evaluación Ambiental</w:t>
              </w:r>
            </w:hyperlink>
            <w:r w:rsidRPr="007E26E8">
              <w:rPr>
                <w:color w:val="000000"/>
                <w:sz w:val="18"/>
                <w:szCs w:val="18"/>
              </w:rPr>
              <w:t>.</w:t>
            </w:r>
            <w:r w:rsidR="00561C2A">
              <w:rPr>
                <w:color w:val="000000"/>
                <w:sz w:val="18"/>
                <w:szCs w:val="18"/>
              </w:rPr>
              <w:t xml:space="preserve"> Modifica predio a reforestar y autoriza ejecutar la reforestación de 23,06 há el año 2012.</w:t>
            </w:r>
          </w:p>
          <w:p w14:paraId="56404AB9" w14:textId="77777777" w:rsidR="00B10794" w:rsidRPr="007E26E8" w:rsidRDefault="00B10794" w:rsidP="007D7B8C">
            <w:pPr>
              <w:numPr>
                <w:ilvl w:val="0"/>
                <w:numId w:val="4"/>
              </w:numPr>
              <w:spacing w:before="100" w:beforeAutospacing="1" w:after="100" w:afterAutospacing="1"/>
              <w:ind w:left="0"/>
              <w:divId w:val="497112704"/>
              <w:rPr>
                <w:color w:val="000000"/>
                <w:sz w:val="18"/>
                <w:szCs w:val="18"/>
              </w:rPr>
            </w:pPr>
          </w:p>
          <w:p w14:paraId="63A5FFEF" w14:textId="5F2063F3" w:rsidR="00B10794" w:rsidRPr="007E26E8" w:rsidRDefault="00B10794" w:rsidP="005A2A5D">
            <w:pPr>
              <w:spacing w:before="100" w:beforeAutospacing="1" w:after="100" w:afterAutospacing="1"/>
              <w:divId w:val="497112704"/>
              <w:rPr>
                <w:color w:val="000000"/>
                <w:sz w:val="18"/>
                <w:szCs w:val="18"/>
              </w:rPr>
            </w:pPr>
            <w:r w:rsidRPr="007E26E8">
              <w:rPr>
                <w:color w:val="000000"/>
                <w:sz w:val="18"/>
                <w:szCs w:val="18"/>
              </w:rPr>
              <w:t xml:space="preserve">Res. Exe. N° </w:t>
            </w:r>
            <w:hyperlink r:id="rId36" w:history="1">
              <w:r w:rsidRPr="007E26E8">
                <w:rPr>
                  <w:color w:val="333333"/>
                  <w:sz w:val="18"/>
                  <w:szCs w:val="18"/>
                </w:rPr>
                <w:t>110/2014. Comisión Regional del Medio Ambiente</w:t>
              </w:r>
            </w:hyperlink>
            <w:r w:rsidRPr="007E26E8">
              <w:rPr>
                <w:color w:val="000000"/>
                <w:sz w:val="18"/>
                <w:szCs w:val="18"/>
              </w:rPr>
              <w:t>.</w:t>
            </w:r>
            <w:r w:rsidR="00561C2A">
              <w:rPr>
                <w:color w:val="000000"/>
                <w:sz w:val="18"/>
                <w:szCs w:val="18"/>
              </w:rPr>
              <w:t xml:space="preserve"> Modifica superficie de corta de vegetación nativa de 1,2 há a 1,29 há.</w:t>
            </w:r>
          </w:p>
        </w:tc>
        <w:tc>
          <w:tcPr>
            <w:tcW w:w="591" w:type="pct"/>
            <w:vAlign w:val="center"/>
          </w:tcPr>
          <w:p w14:paraId="72586A22" w14:textId="77777777" w:rsidR="00383746" w:rsidRPr="007E26E8" w:rsidRDefault="007E26E8" w:rsidP="00383746">
            <w:pPr>
              <w:spacing w:line="0" w:lineRule="atLeast"/>
              <w:rPr>
                <w:rFonts w:eastAsia="Times New Roman" w:cs="Calibri"/>
                <w:color w:val="000000"/>
                <w:sz w:val="18"/>
                <w:szCs w:val="18"/>
                <w:lang w:eastAsia="es-CL"/>
              </w:rPr>
            </w:pPr>
            <w:r>
              <w:rPr>
                <w:rFonts w:eastAsia="Times New Roman" w:cs="Calibri"/>
                <w:color w:val="000000"/>
                <w:sz w:val="18"/>
                <w:szCs w:val="18"/>
                <w:lang w:eastAsia="es-CL"/>
              </w:rPr>
              <w:t>SI</w:t>
            </w:r>
          </w:p>
        </w:tc>
      </w:tr>
      <w:tr w:rsidR="00096213" w:rsidRPr="0025129B" w14:paraId="60E17024" w14:textId="77777777" w:rsidTr="005A2A5D">
        <w:trPr>
          <w:trHeight w:val="498"/>
          <w:jc w:val="center"/>
        </w:trPr>
        <w:tc>
          <w:tcPr>
            <w:tcW w:w="323" w:type="pct"/>
            <w:shd w:val="clear" w:color="auto" w:fill="auto"/>
            <w:noWrap/>
            <w:vAlign w:val="center"/>
            <w:hideMark/>
          </w:tcPr>
          <w:p w14:paraId="42DB37F4" w14:textId="77777777" w:rsidR="00096213" w:rsidRPr="007E26E8" w:rsidRDefault="007E26E8" w:rsidP="005749E1">
            <w:pPr>
              <w:spacing w:line="0" w:lineRule="atLeast"/>
              <w:jc w:val="center"/>
              <w:rPr>
                <w:rFonts w:eastAsia="Times New Roman" w:cs="Calibri"/>
                <w:color w:val="000000"/>
                <w:sz w:val="18"/>
                <w:szCs w:val="18"/>
                <w:lang w:eastAsia="es-CL"/>
              </w:rPr>
            </w:pPr>
            <w:r w:rsidRPr="007E26E8">
              <w:rPr>
                <w:rFonts w:eastAsia="Times New Roman" w:cs="Calibri"/>
                <w:color w:val="000000"/>
                <w:sz w:val="18"/>
                <w:szCs w:val="18"/>
                <w:lang w:eastAsia="es-CL"/>
              </w:rPr>
              <w:t>2</w:t>
            </w:r>
          </w:p>
        </w:tc>
        <w:tc>
          <w:tcPr>
            <w:tcW w:w="600" w:type="pct"/>
            <w:shd w:val="clear" w:color="auto" w:fill="auto"/>
            <w:noWrap/>
            <w:vAlign w:val="center"/>
            <w:hideMark/>
          </w:tcPr>
          <w:p w14:paraId="6EFE5CB6" w14:textId="77777777" w:rsidR="00096213" w:rsidRPr="007E26E8" w:rsidRDefault="00B10794" w:rsidP="005749E1">
            <w:pPr>
              <w:spacing w:line="0" w:lineRule="atLeast"/>
              <w:jc w:val="center"/>
              <w:rPr>
                <w:rFonts w:eastAsia="Times New Roman" w:cs="Calibri"/>
                <w:color w:val="000000"/>
                <w:sz w:val="18"/>
                <w:szCs w:val="18"/>
                <w:lang w:eastAsia="es-CL"/>
              </w:rPr>
            </w:pPr>
            <w:r w:rsidRPr="007E26E8">
              <w:rPr>
                <w:rFonts w:eastAsia="Times New Roman" w:cs="Calibri"/>
                <w:color w:val="000000"/>
                <w:sz w:val="18"/>
                <w:szCs w:val="18"/>
                <w:lang w:eastAsia="es-CL"/>
              </w:rPr>
              <w:t>RCA</w:t>
            </w:r>
          </w:p>
        </w:tc>
        <w:tc>
          <w:tcPr>
            <w:tcW w:w="584" w:type="pct"/>
            <w:shd w:val="clear" w:color="auto" w:fill="auto"/>
            <w:noWrap/>
            <w:vAlign w:val="center"/>
          </w:tcPr>
          <w:p w14:paraId="2F37A07D" w14:textId="77777777" w:rsidR="00096213" w:rsidRPr="007E26E8" w:rsidRDefault="00B10794" w:rsidP="005749E1">
            <w:pPr>
              <w:spacing w:line="0" w:lineRule="atLeast"/>
              <w:jc w:val="center"/>
              <w:rPr>
                <w:rFonts w:eastAsia="Times New Roman" w:cs="Calibri"/>
                <w:color w:val="000000"/>
                <w:sz w:val="18"/>
                <w:szCs w:val="18"/>
                <w:lang w:eastAsia="es-CL"/>
              </w:rPr>
            </w:pPr>
            <w:r w:rsidRPr="007E26E8">
              <w:rPr>
                <w:rFonts w:eastAsia="Times New Roman" w:cs="Calibri"/>
                <w:color w:val="000000"/>
                <w:sz w:val="18"/>
                <w:szCs w:val="18"/>
                <w:lang w:eastAsia="es-CL"/>
              </w:rPr>
              <w:t>0</w:t>
            </w:r>
          </w:p>
        </w:tc>
        <w:tc>
          <w:tcPr>
            <w:tcW w:w="341" w:type="pct"/>
            <w:noWrap/>
            <w:vAlign w:val="center"/>
          </w:tcPr>
          <w:p w14:paraId="0414A452" w14:textId="77777777" w:rsidR="00096213" w:rsidRPr="007E26E8" w:rsidRDefault="00B10794" w:rsidP="005749E1">
            <w:pPr>
              <w:spacing w:line="0" w:lineRule="atLeast"/>
              <w:jc w:val="center"/>
              <w:rPr>
                <w:rFonts w:eastAsia="Times New Roman" w:cs="Calibri"/>
                <w:color w:val="000000"/>
                <w:sz w:val="18"/>
                <w:szCs w:val="18"/>
                <w:lang w:eastAsia="es-CL"/>
              </w:rPr>
            </w:pPr>
            <w:r w:rsidRPr="007E26E8">
              <w:rPr>
                <w:rFonts w:eastAsia="Times New Roman" w:cs="Calibri"/>
                <w:color w:val="000000"/>
                <w:sz w:val="18"/>
                <w:szCs w:val="18"/>
                <w:lang w:eastAsia="es-CL"/>
              </w:rPr>
              <w:t>2006</w:t>
            </w:r>
          </w:p>
        </w:tc>
        <w:tc>
          <w:tcPr>
            <w:tcW w:w="569" w:type="pct"/>
            <w:shd w:val="clear" w:color="auto" w:fill="auto"/>
            <w:noWrap/>
            <w:vAlign w:val="center"/>
          </w:tcPr>
          <w:p w14:paraId="26F08727" w14:textId="7116D4C1" w:rsidR="00096213" w:rsidRPr="007E26E8" w:rsidRDefault="005A2A5D" w:rsidP="005A2A5D">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COREMA</w:t>
            </w:r>
            <w:r w:rsidR="007E26E8" w:rsidRPr="007E26E8">
              <w:rPr>
                <w:rFonts w:eastAsia="Times New Roman" w:cs="Calibri"/>
                <w:color w:val="000000"/>
                <w:sz w:val="18"/>
                <w:szCs w:val="18"/>
                <w:lang w:eastAsia="es-CL"/>
              </w:rPr>
              <w:t xml:space="preserve"> </w:t>
            </w:r>
            <w:r w:rsidR="007E26E8" w:rsidRPr="007E26E8">
              <w:rPr>
                <w:rFonts w:eastAsia="Times New Roman" w:cs="Calibri"/>
                <w:color w:val="000000"/>
                <w:sz w:val="18"/>
                <w:szCs w:val="18"/>
                <w:lang w:eastAsia="es-CL"/>
              </w:rPr>
              <w:br/>
              <w:t>X Región de los Lagos</w:t>
            </w:r>
            <w:r w:rsidR="007E26E8">
              <w:rPr>
                <w:rFonts w:eastAsia="Times New Roman" w:cs="Calibri"/>
                <w:color w:val="000000"/>
                <w:sz w:val="18"/>
                <w:szCs w:val="18"/>
                <w:lang w:eastAsia="es-CL"/>
              </w:rPr>
              <w:t>.</w:t>
            </w:r>
          </w:p>
        </w:tc>
        <w:tc>
          <w:tcPr>
            <w:tcW w:w="640" w:type="pct"/>
            <w:shd w:val="clear" w:color="auto" w:fill="auto"/>
            <w:noWrap/>
            <w:vAlign w:val="center"/>
          </w:tcPr>
          <w:p w14:paraId="747DA0D5" w14:textId="77777777" w:rsidR="00096213" w:rsidRPr="007E26E8" w:rsidRDefault="007E26E8" w:rsidP="005749E1">
            <w:pPr>
              <w:spacing w:line="0" w:lineRule="atLeast"/>
              <w:rPr>
                <w:rFonts w:eastAsia="Times New Roman" w:cs="Calibri"/>
                <w:color w:val="000000"/>
                <w:sz w:val="18"/>
                <w:szCs w:val="18"/>
                <w:lang w:eastAsia="es-CL"/>
              </w:rPr>
            </w:pPr>
            <w:r w:rsidRPr="007E26E8">
              <w:rPr>
                <w:sz w:val="18"/>
                <w:szCs w:val="18"/>
                <w:lang w:val="es-ES"/>
              </w:rPr>
              <w:t>Modificaciones a la Central Hidroeléctrica Licán</w:t>
            </w:r>
            <w:r>
              <w:rPr>
                <w:sz w:val="18"/>
                <w:szCs w:val="18"/>
                <w:lang w:val="es-ES"/>
              </w:rPr>
              <w:t>.</w:t>
            </w:r>
          </w:p>
        </w:tc>
        <w:tc>
          <w:tcPr>
            <w:tcW w:w="1352" w:type="pct"/>
            <w:shd w:val="clear" w:color="auto" w:fill="auto"/>
            <w:noWrap/>
            <w:vAlign w:val="center"/>
          </w:tcPr>
          <w:p w14:paraId="128FF807" w14:textId="77777777" w:rsidR="00096213" w:rsidRPr="007E26E8" w:rsidRDefault="00096213" w:rsidP="005749E1">
            <w:pPr>
              <w:spacing w:line="0" w:lineRule="atLeast"/>
              <w:rPr>
                <w:rFonts w:eastAsia="Times New Roman" w:cs="Calibri"/>
                <w:color w:val="000000"/>
                <w:sz w:val="18"/>
                <w:szCs w:val="18"/>
                <w:lang w:eastAsia="es-CL"/>
              </w:rPr>
            </w:pPr>
          </w:p>
        </w:tc>
        <w:tc>
          <w:tcPr>
            <w:tcW w:w="591" w:type="pct"/>
            <w:vAlign w:val="center"/>
          </w:tcPr>
          <w:p w14:paraId="382AE6B5" w14:textId="77777777" w:rsidR="00096213" w:rsidRPr="007E26E8" w:rsidRDefault="007E26E8" w:rsidP="005749E1">
            <w:pPr>
              <w:spacing w:line="0" w:lineRule="atLeast"/>
              <w:rPr>
                <w:rFonts w:eastAsia="Times New Roman" w:cs="Calibri"/>
                <w:color w:val="000000"/>
                <w:sz w:val="18"/>
                <w:szCs w:val="18"/>
                <w:lang w:eastAsia="es-CL"/>
              </w:rPr>
            </w:pPr>
            <w:r>
              <w:rPr>
                <w:rFonts w:eastAsia="Times New Roman" w:cs="Calibri"/>
                <w:color w:val="000000"/>
                <w:sz w:val="18"/>
                <w:szCs w:val="18"/>
                <w:lang w:eastAsia="es-CL"/>
              </w:rPr>
              <w:t>SI</w:t>
            </w:r>
          </w:p>
        </w:tc>
      </w:tr>
    </w:tbl>
    <w:p w14:paraId="4397EC5F"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3653C371" w14:textId="77777777" w:rsidR="00317531" w:rsidRPr="0025129B" w:rsidRDefault="00B1722C" w:rsidP="00C958D0">
      <w:pPr>
        <w:pStyle w:val="Ttulo1"/>
      </w:pPr>
      <w:bookmarkStart w:id="52" w:name="_Toc352840385"/>
      <w:bookmarkStart w:id="53" w:name="_Toc352841445"/>
      <w:bookmarkStart w:id="54" w:name="_Toc437934505"/>
      <w:r w:rsidRPr="0025129B">
        <w:lastRenderedPageBreak/>
        <w:t>ANTECEDENTES DE LA ACTIVIDAD DE FISCALIZACIÓN.</w:t>
      </w:r>
      <w:bookmarkEnd w:id="52"/>
      <w:bookmarkEnd w:id="53"/>
      <w:bookmarkEnd w:id="54"/>
    </w:p>
    <w:p w14:paraId="467D921A" w14:textId="77777777" w:rsidR="00B1722C" w:rsidRPr="0025129B" w:rsidRDefault="00B1722C" w:rsidP="00B1722C"/>
    <w:p w14:paraId="5A5AD74B"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37934506"/>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6A024F01"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5797C726" w14:textId="77777777" w:rsidTr="00A70F8F">
        <w:trPr>
          <w:trHeight w:val="551"/>
          <w:jc w:val="center"/>
        </w:trPr>
        <w:tc>
          <w:tcPr>
            <w:tcW w:w="1142" w:type="pct"/>
            <w:shd w:val="clear" w:color="auto" w:fill="auto"/>
            <w:tcMar>
              <w:top w:w="58" w:type="dxa"/>
              <w:left w:w="58" w:type="dxa"/>
              <w:bottom w:w="58" w:type="dxa"/>
              <w:right w:w="58" w:type="dxa"/>
            </w:tcMar>
            <w:hideMark/>
          </w:tcPr>
          <w:p w14:paraId="759DD5BE" w14:textId="77777777" w:rsidR="00B1722C" w:rsidRPr="00E94025" w:rsidRDefault="00B1722C" w:rsidP="00570BD0">
            <w:pPr>
              <w:jc w:val="left"/>
              <w:rPr>
                <w:b/>
                <w:i/>
                <w:sz w:val="20"/>
                <w:szCs w:val="20"/>
              </w:rPr>
            </w:pPr>
            <w:r w:rsidRPr="00E94025">
              <w:rPr>
                <w:b/>
                <w:sz w:val="20"/>
                <w:szCs w:val="20"/>
              </w:rPr>
              <w:t>Motivo:</w:t>
            </w:r>
            <w:r w:rsidR="005626CB" w:rsidRPr="00E94025">
              <w:rPr>
                <w:b/>
                <w:sz w:val="20"/>
                <w:szCs w:val="20"/>
              </w:rPr>
              <w:t xml:space="preserve"> </w:t>
            </w:r>
          </w:p>
          <w:p w14:paraId="431DC7F2" w14:textId="77777777" w:rsidR="00B1722C" w:rsidRPr="00E94025" w:rsidRDefault="007C15CC" w:rsidP="00E94025">
            <w:pPr>
              <w:jc w:val="left"/>
              <w:rPr>
                <w:sz w:val="20"/>
                <w:szCs w:val="20"/>
              </w:rPr>
            </w:pPr>
            <w:r w:rsidRPr="00E94025">
              <w:rPr>
                <w:rFonts w:cstheme="minorHAnsi"/>
                <w:sz w:val="20"/>
              </w:rPr>
              <w:t xml:space="preserve">Programada </w:t>
            </w:r>
          </w:p>
        </w:tc>
        <w:tc>
          <w:tcPr>
            <w:tcW w:w="3858" w:type="pct"/>
            <w:shd w:val="clear" w:color="auto" w:fill="auto"/>
          </w:tcPr>
          <w:p w14:paraId="688C545F" w14:textId="77777777" w:rsidR="00B1722C" w:rsidRPr="00E94025" w:rsidRDefault="00F64DF2" w:rsidP="00570BD0">
            <w:pPr>
              <w:jc w:val="left"/>
              <w:rPr>
                <w:b/>
                <w:sz w:val="20"/>
                <w:szCs w:val="20"/>
              </w:rPr>
            </w:pPr>
            <w:r w:rsidRPr="00E94025">
              <w:rPr>
                <w:b/>
                <w:sz w:val="20"/>
                <w:szCs w:val="20"/>
              </w:rPr>
              <w:t>Descripción del m</w:t>
            </w:r>
            <w:r w:rsidR="00B1722C" w:rsidRPr="00E94025">
              <w:rPr>
                <w:b/>
                <w:sz w:val="20"/>
                <w:szCs w:val="20"/>
              </w:rPr>
              <w:t xml:space="preserve">otivo: </w:t>
            </w:r>
          </w:p>
          <w:p w14:paraId="6A8DA8F6" w14:textId="77777777" w:rsidR="00B1722C" w:rsidRPr="00E94025" w:rsidRDefault="00E94025" w:rsidP="00E94025">
            <w:pPr>
              <w:rPr>
                <w:sz w:val="20"/>
                <w:szCs w:val="20"/>
              </w:rPr>
            </w:pPr>
            <w:r>
              <w:rPr>
                <w:sz w:val="20"/>
                <w:szCs w:val="20"/>
              </w:rPr>
              <w:t>Según Resolución SMA N°769</w:t>
            </w:r>
            <w:r w:rsidR="00051C01" w:rsidRPr="00E94025">
              <w:rPr>
                <w:sz w:val="20"/>
                <w:szCs w:val="20"/>
              </w:rPr>
              <w:t>/2014</w:t>
            </w:r>
            <w:r w:rsidR="005626CB" w:rsidRPr="00E94025">
              <w:rPr>
                <w:sz w:val="20"/>
                <w:szCs w:val="20"/>
              </w:rPr>
              <w:t xml:space="preserve"> que fija </w:t>
            </w:r>
            <w:r w:rsidR="005626CB" w:rsidRPr="00E94025">
              <w:rPr>
                <w:sz w:val="20"/>
                <w:szCs w:val="20"/>
                <w:lang w:val="es-ES"/>
              </w:rPr>
              <w:t>Programa y Subprogramas Sectoriales de Fiscalización Ambiental de Resoluciones de Calific</w:t>
            </w:r>
            <w:r w:rsidR="00051C01" w:rsidRPr="00E94025">
              <w:rPr>
                <w:sz w:val="20"/>
                <w:szCs w:val="20"/>
                <w:lang w:val="es-ES"/>
              </w:rPr>
              <w:t>ación Ambiental para el año 201</w:t>
            </w:r>
            <w:r>
              <w:rPr>
                <w:sz w:val="20"/>
                <w:szCs w:val="20"/>
                <w:lang w:val="es-ES"/>
              </w:rPr>
              <w:t>5</w:t>
            </w:r>
            <w:r w:rsidR="004F1B25" w:rsidRPr="00E94025">
              <w:rPr>
                <w:sz w:val="20"/>
                <w:szCs w:val="20"/>
                <w:lang w:val="es-ES"/>
              </w:rPr>
              <w:t xml:space="preserve">. </w:t>
            </w:r>
          </w:p>
        </w:tc>
      </w:tr>
    </w:tbl>
    <w:p w14:paraId="74BFD837" w14:textId="77777777" w:rsidR="00B1722C" w:rsidRPr="0025129B" w:rsidRDefault="00B1722C" w:rsidP="00B1722C"/>
    <w:p w14:paraId="7ED6A6E5"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37934507"/>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0BCD9535"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403F4E4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8E1C906" w14:textId="77777777" w:rsidR="00004D1D" w:rsidRDefault="00254128" w:rsidP="007D7B8C">
            <w:pPr>
              <w:pStyle w:val="Prrafodelista"/>
              <w:numPr>
                <w:ilvl w:val="0"/>
                <w:numId w:val="2"/>
              </w:numPr>
              <w:spacing w:line="276" w:lineRule="auto"/>
              <w:jc w:val="left"/>
              <w:rPr>
                <w:rFonts w:eastAsia="Times New Roman" w:cs="Calibri"/>
                <w:sz w:val="20"/>
                <w:szCs w:val="16"/>
                <w:lang w:eastAsia="es-CL"/>
              </w:rPr>
            </w:pPr>
            <w:r w:rsidRPr="00254128">
              <w:rPr>
                <w:rFonts w:eastAsia="Times New Roman" w:cs="Calibri"/>
                <w:sz w:val="20"/>
                <w:szCs w:val="16"/>
                <w:lang w:eastAsia="es-CL"/>
              </w:rPr>
              <w:t>Caudal de generación según lo autorizado</w:t>
            </w:r>
            <w:r>
              <w:rPr>
                <w:rFonts w:eastAsia="Times New Roman" w:cs="Calibri"/>
                <w:sz w:val="20"/>
                <w:szCs w:val="16"/>
                <w:lang w:eastAsia="es-CL"/>
              </w:rPr>
              <w:t>.</w:t>
            </w:r>
          </w:p>
          <w:p w14:paraId="38E9E2EA" w14:textId="77777777" w:rsidR="00254128" w:rsidRDefault="009B4F3C" w:rsidP="007D7B8C">
            <w:pPr>
              <w:pStyle w:val="Prrafodelista"/>
              <w:numPr>
                <w:ilvl w:val="0"/>
                <w:numId w:val="2"/>
              </w:numPr>
              <w:spacing w:line="276" w:lineRule="auto"/>
              <w:jc w:val="left"/>
              <w:rPr>
                <w:rFonts w:eastAsia="Times New Roman" w:cs="Calibri"/>
                <w:sz w:val="20"/>
                <w:szCs w:val="16"/>
                <w:lang w:eastAsia="es-CL"/>
              </w:rPr>
            </w:pPr>
            <w:r w:rsidRPr="009B4F3C">
              <w:rPr>
                <w:rFonts w:eastAsia="Times New Roman" w:cs="Calibri"/>
                <w:sz w:val="20"/>
                <w:szCs w:val="16"/>
                <w:lang w:eastAsia="es-CL"/>
              </w:rPr>
              <w:t>Caudal ecológico, entre la bocatoma y el punto de restitución</w:t>
            </w:r>
            <w:r>
              <w:rPr>
                <w:rFonts w:eastAsia="Times New Roman" w:cs="Calibri"/>
                <w:sz w:val="20"/>
                <w:szCs w:val="16"/>
                <w:lang w:eastAsia="es-CL"/>
              </w:rPr>
              <w:t>.</w:t>
            </w:r>
          </w:p>
          <w:p w14:paraId="7FB30EE2" w14:textId="77777777" w:rsidR="00836608" w:rsidRDefault="00836608" w:rsidP="007D7B8C">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Condiciones generales establecidas en la RCA.</w:t>
            </w:r>
          </w:p>
          <w:p w14:paraId="134EF92D" w14:textId="77777777" w:rsidR="00E16399" w:rsidRDefault="00E16399" w:rsidP="007D7B8C">
            <w:pPr>
              <w:pStyle w:val="Prrafodelista"/>
              <w:numPr>
                <w:ilvl w:val="0"/>
                <w:numId w:val="2"/>
              </w:numPr>
              <w:spacing w:line="276" w:lineRule="auto"/>
              <w:jc w:val="left"/>
              <w:rPr>
                <w:rFonts w:eastAsia="Times New Roman" w:cs="Calibri"/>
                <w:sz w:val="20"/>
                <w:szCs w:val="16"/>
                <w:lang w:eastAsia="es-CL"/>
              </w:rPr>
            </w:pPr>
            <w:r w:rsidRPr="00E16399">
              <w:rPr>
                <w:rFonts w:eastAsia="Times New Roman" w:cs="Calibri"/>
                <w:sz w:val="20"/>
                <w:szCs w:val="16"/>
                <w:lang w:eastAsia="es-CL"/>
              </w:rPr>
              <w:t>Pérdida Alteración de hábitat para Fauna</w:t>
            </w:r>
            <w:r>
              <w:rPr>
                <w:rFonts w:eastAsia="Times New Roman" w:cs="Calibri"/>
                <w:sz w:val="20"/>
                <w:szCs w:val="16"/>
                <w:lang w:eastAsia="es-CL"/>
              </w:rPr>
              <w:t>.</w:t>
            </w:r>
          </w:p>
          <w:p w14:paraId="57B9FD9A" w14:textId="77777777" w:rsidR="00893A4E" w:rsidRDefault="00836608" w:rsidP="007D7B8C">
            <w:pPr>
              <w:pStyle w:val="Prrafodelista"/>
              <w:numPr>
                <w:ilvl w:val="0"/>
                <w:numId w:val="2"/>
              </w:numPr>
              <w:spacing w:line="276" w:lineRule="auto"/>
              <w:jc w:val="left"/>
              <w:rPr>
                <w:rFonts w:eastAsia="Times New Roman" w:cs="Calibri"/>
                <w:sz w:val="20"/>
                <w:szCs w:val="16"/>
                <w:lang w:eastAsia="es-CL"/>
              </w:rPr>
            </w:pPr>
            <w:r w:rsidRPr="00836608">
              <w:rPr>
                <w:rFonts w:eastAsia="Times New Roman" w:cs="Calibri"/>
                <w:sz w:val="20"/>
                <w:szCs w:val="16"/>
                <w:lang w:eastAsia="es-CL"/>
              </w:rPr>
              <w:t>Afectación de Flora y o Vegetación.</w:t>
            </w:r>
          </w:p>
          <w:p w14:paraId="1542D703" w14:textId="77777777" w:rsidR="005136BE" w:rsidRPr="009F4BA8" w:rsidRDefault="005136BE" w:rsidP="007D7B8C">
            <w:pPr>
              <w:pStyle w:val="Prrafodelista"/>
              <w:numPr>
                <w:ilvl w:val="0"/>
                <w:numId w:val="2"/>
              </w:numPr>
              <w:spacing w:line="276" w:lineRule="auto"/>
              <w:jc w:val="left"/>
              <w:rPr>
                <w:rFonts w:eastAsia="Times New Roman" w:cs="Calibri"/>
                <w:sz w:val="20"/>
                <w:szCs w:val="16"/>
                <w:lang w:eastAsia="es-CL"/>
              </w:rPr>
            </w:pPr>
            <w:r w:rsidRPr="005136BE">
              <w:rPr>
                <w:rFonts w:eastAsia="Times New Roman" w:cs="Calibri"/>
                <w:sz w:val="20"/>
                <w:szCs w:val="16"/>
                <w:lang w:eastAsia="es-CL"/>
              </w:rPr>
              <w:t>Saneamiento básico, autorizado: agua potable, aguas servidas, aguas lluvias</w:t>
            </w:r>
            <w:r>
              <w:rPr>
                <w:rFonts w:eastAsia="Times New Roman" w:cs="Calibri"/>
                <w:sz w:val="20"/>
                <w:szCs w:val="16"/>
                <w:lang w:eastAsia="es-CL"/>
              </w:rPr>
              <w:t>.</w:t>
            </w:r>
          </w:p>
        </w:tc>
      </w:tr>
    </w:tbl>
    <w:p w14:paraId="57ABD35C" w14:textId="77777777" w:rsidR="00893A4E" w:rsidRPr="0025129B" w:rsidRDefault="00893A4E" w:rsidP="00893A4E"/>
    <w:p w14:paraId="75D86622"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3793450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09D30DE8" w14:textId="77777777" w:rsidR="00893A4E" w:rsidRPr="0025129B" w:rsidRDefault="00893A4E" w:rsidP="000D703E">
      <w:pPr>
        <w:rPr>
          <w:rFonts w:cstheme="minorHAnsi"/>
          <w:sz w:val="16"/>
          <w:szCs w:val="16"/>
        </w:rPr>
      </w:pPr>
    </w:p>
    <w:p w14:paraId="00C931F6" w14:textId="77777777" w:rsidR="00D17CB6" w:rsidRDefault="006B4FB2" w:rsidP="00015155">
      <w:pPr>
        <w:pStyle w:val="Ttulo3"/>
      </w:pP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37934509"/>
      <w:r w:rsidRPr="0025129B">
        <w:t xml:space="preserve">Primer día de </w:t>
      </w:r>
      <w:r w:rsidR="00182241" w:rsidRPr="0025129B">
        <w:t>inspección</w:t>
      </w:r>
      <w:bookmarkEnd w:id="87"/>
      <w:bookmarkEnd w:id="88"/>
      <w:bookmarkEnd w:id="89"/>
      <w:bookmarkEnd w:id="90"/>
      <w:bookmarkEnd w:id="91"/>
      <w:bookmarkEnd w:id="92"/>
      <w:bookmarkEnd w:id="93"/>
      <w:r w:rsidR="00182241">
        <w:t>.</w:t>
      </w:r>
      <w:bookmarkEnd w:id="94"/>
    </w:p>
    <w:p w14:paraId="418E5214" w14:textId="77777777" w:rsidR="00182241" w:rsidRPr="00182241" w:rsidRDefault="00182241" w:rsidP="0018224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6A1477E1"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EFAD73"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015155" w:rsidRPr="00015155">
              <w:rPr>
                <w:sz w:val="20"/>
                <w:szCs w:val="20"/>
              </w:rPr>
              <w:t>2</w:t>
            </w:r>
            <w:r w:rsidR="002C023F">
              <w:rPr>
                <w:sz w:val="20"/>
                <w:szCs w:val="20"/>
              </w:rPr>
              <w:t>7</w:t>
            </w:r>
            <w:r w:rsidR="00015155" w:rsidRPr="00015155">
              <w:rPr>
                <w:sz w:val="20"/>
                <w:szCs w:val="20"/>
              </w:rPr>
              <w:t>/05/2015</w:t>
            </w:r>
          </w:p>
          <w:p w14:paraId="04DDCE1A"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C386D33" w14:textId="77777777" w:rsidR="00893A4E" w:rsidRPr="00015155" w:rsidRDefault="00FA7A17" w:rsidP="00893A4E">
            <w:pPr>
              <w:rPr>
                <w:sz w:val="20"/>
                <w:szCs w:val="20"/>
              </w:rPr>
            </w:pPr>
            <w:r>
              <w:rPr>
                <w:b/>
                <w:sz w:val="20"/>
                <w:szCs w:val="20"/>
              </w:rPr>
              <w:t>Hora</w:t>
            </w:r>
            <w:r w:rsidR="00F64DF2">
              <w:rPr>
                <w:b/>
                <w:sz w:val="20"/>
                <w:szCs w:val="20"/>
              </w:rPr>
              <w:t xml:space="preserve"> de i</w:t>
            </w:r>
            <w:r w:rsidR="00893A4E" w:rsidRPr="0025129B">
              <w:rPr>
                <w:b/>
                <w:sz w:val="20"/>
                <w:szCs w:val="20"/>
              </w:rPr>
              <w:t>nicio:</w:t>
            </w:r>
            <w:r w:rsidR="00015155">
              <w:rPr>
                <w:sz w:val="20"/>
                <w:szCs w:val="20"/>
              </w:rPr>
              <w:t xml:space="preserve"> </w:t>
            </w:r>
            <w:r w:rsidR="00FD5A42">
              <w:rPr>
                <w:sz w:val="20"/>
                <w:szCs w:val="20"/>
              </w:rPr>
              <w:t>11:45</w:t>
            </w:r>
          </w:p>
          <w:p w14:paraId="2BC20862"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DC85CAF" w14:textId="77777777" w:rsidR="00893A4E" w:rsidRPr="00FD5A42" w:rsidRDefault="00FA7A17" w:rsidP="00893A4E">
            <w:pPr>
              <w:rPr>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FD5A42">
              <w:rPr>
                <w:sz w:val="20"/>
                <w:szCs w:val="20"/>
              </w:rPr>
              <w:t xml:space="preserve"> 17:20</w:t>
            </w:r>
          </w:p>
          <w:p w14:paraId="1A98918C" w14:textId="77777777" w:rsidR="006B4FB2" w:rsidRPr="0025129B" w:rsidRDefault="006B4FB2" w:rsidP="00893A4E">
            <w:pPr>
              <w:rPr>
                <w:sz w:val="20"/>
                <w:szCs w:val="20"/>
                <w:lang w:val="es-ES" w:eastAsia="es-ES"/>
              </w:rPr>
            </w:pPr>
          </w:p>
        </w:tc>
      </w:tr>
      <w:tr w:rsidR="00893A4E" w:rsidRPr="0025129B" w14:paraId="2FED3EFA"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47F2A4"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193459BE" w14:textId="77777777" w:rsidR="00893A4E" w:rsidRPr="0025129B" w:rsidRDefault="00D37735" w:rsidP="00570BD0">
            <w:pPr>
              <w:rPr>
                <w:sz w:val="20"/>
                <w:szCs w:val="20"/>
              </w:rPr>
            </w:pPr>
            <w:r>
              <w:rPr>
                <w:sz w:val="20"/>
                <w:szCs w:val="20"/>
              </w:rPr>
              <w:t>Marcelo Guzmán 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863918A" w14:textId="77777777" w:rsidR="00893A4E" w:rsidRPr="0025129B" w:rsidRDefault="00893A4E" w:rsidP="00570BD0">
            <w:pPr>
              <w:rPr>
                <w:sz w:val="20"/>
                <w:szCs w:val="20"/>
              </w:rPr>
            </w:pPr>
            <w:r w:rsidRPr="0025129B">
              <w:rPr>
                <w:b/>
                <w:sz w:val="20"/>
                <w:szCs w:val="20"/>
              </w:rPr>
              <w:t>Órgano:</w:t>
            </w:r>
          </w:p>
          <w:p w14:paraId="6ED3017E" w14:textId="77777777" w:rsidR="00893A4E" w:rsidRPr="0025129B" w:rsidRDefault="00D37735" w:rsidP="00570BD0">
            <w:pPr>
              <w:rPr>
                <w:rFonts w:eastAsia="Times New Roman"/>
                <w:sz w:val="20"/>
                <w:szCs w:val="20"/>
              </w:rPr>
            </w:pPr>
            <w:r>
              <w:rPr>
                <w:rFonts w:eastAsia="Times New Roman"/>
                <w:sz w:val="20"/>
                <w:szCs w:val="20"/>
              </w:rPr>
              <w:t>SMA</w:t>
            </w:r>
          </w:p>
        </w:tc>
      </w:tr>
      <w:tr w:rsidR="00893A4E" w:rsidRPr="0025129B" w14:paraId="6D5BAD73"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95CE91"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7D227108" w14:textId="77777777" w:rsidR="00893A4E" w:rsidRDefault="00D37735" w:rsidP="00570BD0">
            <w:pPr>
              <w:rPr>
                <w:sz w:val="20"/>
                <w:szCs w:val="20"/>
              </w:rPr>
            </w:pPr>
            <w:r>
              <w:rPr>
                <w:sz w:val="20"/>
                <w:szCs w:val="20"/>
              </w:rPr>
              <w:t>Jorge Velasco Reyes</w:t>
            </w:r>
          </w:p>
          <w:p w14:paraId="2D573060" w14:textId="77777777" w:rsidR="00D37735" w:rsidRDefault="00D37735" w:rsidP="00570BD0">
            <w:pPr>
              <w:rPr>
                <w:sz w:val="20"/>
                <w:szCs w:val="20"/>
              </w:rPr>
            </w:pPr>
            <w:r>
              <w:rPr>
                <w:sz w:val="20"/>
                <w:szCs w:val="20"/>
              </w:rPr>
              <w:t>Juan Pablo Garcinuño</w:t>
            </w:r>
          </w:p>
          <w:p w14:paraId="04E79F15" w14:textId="77777777" w:rsidR="00D37735" w:rsidRPr="0025129B" w:rsidRDefault="00D37735" w:rsidP="00570BD0">
            <w:pPr>
              <w:rPr>
                <w:sz w:val="20"/>
                <w:szCs w:val="20"/>
              </w:rPr>
            </w:pPr>
            <w:r>
              <w:rPr>
                <w:sz w:val="20"/>
                <w:szCs w:val="20"/>
              </w:rPr>
              <w:t>Pablo Perez Godoy</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4CE91B1" w14:textId="77777777" w:rsidR="00893A4E" w:rsidRPr="0025129B" w:rsidRDefault="00893A4E" w:rsidP="00570BD0">
            <w:pPr>
              <w:rPr>
                <w:sz w:val="20"/>
                <w:szCs w:val="20"/>
              </w:rPr>
            </w:pPr>
            <w:r w:rsidRPr="0025129B">
              <w:rPr>
                <w:b/>
                <w:sz w:val="20"/>
                <w:szCs w:val="20"/>
              </w:rPr>
              <w:t>Órgano(s):</w:t>
            </w:r>
          </w:p>
          <w:p w14:paraId="43B7FB75" w14:textId="77777777" w:rsidR="00893A4E" w:rsidRDefault="00D37735" w:rsidP="00570BD0">
            <w:pPr>
              <w:rPr>
                <w:rFonts w:eastAsia="Times New Roman"/>
                <w:sz w:val="20"/>
                <w:szCs w:val="20"/>
              </w:rPr>
            </w:pPr>
            <w:r>
              <w:rPr>
                <w:rFonts w:eastAsia="Times New Roman"/>
                <w:sz w:val="20"/>
                <w:szCs w:val="20"/>
              </w:rPr>
              <w:t>CONAF</w:t>
            </w:r>
          </w:p>
          <w:p w14:paraId="04368E46" w14:textId="77777777" w:rsidR="00D37735" w:rsidRDefault="00D37735" w:rsidP="00570BD0">
            <w:pPr>
              <w:rPr>
                <w:rFonts w:eastAsia="Times New Roman"/>
                <w:sz w:val="20"/>
                <w:szCs w:val="20"/>
              </w:rPr>
            </w:pPr>
            <w:r>
              <w:rPr>
                <w:rFonts w:eastAsia="Times New Roman"/>
                <w:sz w:val="20"/>
                <w:szCs w:val="20"/>
              </w:rPr>
              <w:t>CONAF</w:t>
            </w:r>
          </w:p>
          <w:p w14:paraId="3BFCD3F2" w14:textId="77777777" w:rsidR="00D37735" w:rsidRPr="0025129B" w:rsidRDefault="00D37735" w:rsidP="00570BD0">
            <w:pPr>
              <w:rPr>
                <w:rFonts w:eastAsia="Times New Roman"/>
                <w:sz w:val="20"/>
                <w:szCs w:val="20"/>
              </w:rPr>
            </w:pPr>
            <w:r>
              <w:rPr>
                <w:rFonts w:eastAsia="Times New Roman"/>
                <w:sz w:val="20"/>
                <w:szCs w:val="20"/>
              </w:rPr>
              <w:t>Vialidad</w:t>
            </w:r>
          </w:p>
        </w:tc>
      </w:tr>
      <w:tr w:rsidR="009B139A" w:rsidRPr="0025129B" w14:paraId="600F4C4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119FA01" w14:textId="77777777" w:rsidR="009B139A" w:rsidRPr="00D37735" w:rsidRDefault="009B139A" w:rsidP="00D37735">
            <w:pPr>
              <w:spacing w:line="0" w:lineRule="atLeast"/>
              <w:jc w:val="left"/>
              <w:rPr>
                <w:b/>
                <w:sz w:val="20"/>
                <w:szCs w:val="20"/>
              </w:rPr>
            </w:pPr>
            <w:r w:rsidRPr="00D37735">
              <w:rPr>
                <w:b/>
                <w:sz w:val="20"/>
                <w:szCs w:val="20"/>
              </w:rPr>
              <w:t>Existió oposición al ingreso:</w:t>
            </w:r>
            <w:r w:rsidRPr="00D3773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C98E17E" w14:textId="77777777" w:rsidR="009B139A" w:rsidRPr="00D37735" w:rsidRDefault="009B139A" w:rsidP="00D37735">
            <w:pPr>
              <w:spacing w:line="0" w:lineRule="atLeast"/>
              <w:jc w:val="left"/>
              <w:rPr>
                <w:b/>
                <w:sz w:val="20"/>
                <w:szCs w:val="20"/>
              </w:rPr>
            </w:pPr>
            <w:r w:rsidRPr="00D37735">
              <w:rPr>
                <w:b/>
                <w:sz w:val="20"/>
                <w:szCs w:val="20"/>
              </w:rPr>
              <w:t xml:space="preserve">Existió auxilio de fuerza pública: </w:t>
            </w:r>
            <w:r w:rsidRPr="00D37735">
              <w:rPr>
                <w:sz w:val="20"/>
                <w:szCs w:val="20"/>
              </w:rPr>
              <w:t>NO</w:t>
            </w:r>
          </w:p>
        </w:tc>
      </w:tr>
      <w:tr w:rsidR="009B139A" w:rsidRPr="0025129B" w14:paraId="71A2C6A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ED3D45" w14:textId="77777777" w:rsidR="009B139A" w:rsidRPr="00D37735" w:rsidRDefault="009B139A" w:rsidP="00D37735">
            <w:pPr>
              <w:spacing w:line="0" w:lineRule="atLeast"/>
              <w:jc w:val="left"/>
              <w:rPr>
                <w:b/>
                <w:sz w:val="20"/>
                <w:szCs w:val="20"/>
              </w:rPr>
            </w:pPr>
            <w:r w:rsidRPr="00D37735">
              <w:rPr>
                <w:b/>
                <w:sz w:val="20"/>
                <w:szCs w:val="20"/>
              </w:rPr>
              <w:t xml:space="preserve">Existió colaboración por parte de los fiscalizados: </w:t>
            </w:r>
            <w:r w:rsidRPr="00D37735">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5449DF" w14:textId="77777777" w:rsidR="009B139A" w:rsidRPr="00D37735" w:rsidRDefault="009B139A" w:rsidP="00D37735">
            <w:pPr>
              <w:spacing w:line="0" w:lineRule="atLeast"/>
              <w:jc w:val="left"/>
              <w:rPr>
                <w:b/>
                <w:sz w:val="20"/>
                <w:szCs w:val="20"/>
              </w:rPr>
            </w:pPr>
            <w:r w:rsidRPr="00D37735">
              <w:rPr>
                <w:b/>
                <w:sz w:val="20"/>
                <w:szCs w:val="20"/>
              </w:rPr>
              <w:t xml:space="preserve">Existió trato respetuoso y deferente: </w:t>
            </w:r>
            <w:r w:rsidRPr="00D37735">
              <w:rPr>
                <w:sz w:val="20"/>
                <w:szCs w:val="20"/>
              </w:rPr>
              <w:t xml:space="preserve">SI </w:t>
            </w:r>
          </w:p>
        </w:tc>
      </w:tr>
      <w:tr w:rsidR="009B139A" w:rsidRPr="0025129B" w14:paraId="44ECE402"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AAE76E" w14:textId="77777777" w:rsidR="00893A4E" w:rsidRPr="00D37735" w:rsidRDefault="00893A4E" w:rsidP="00D37735">
            <w:pPr>
              <w:spacing w:line="0" w:lineRule="atLeast"/>
              <w:jc w:val="left"/>
              <w:rPr>
                <w:b/>
                <w:sz w:val="20"/>
                <w:szCs w:val="20"/>
              </w:rPr>
            </w:pPr>
            <w:r w:rsidRPr="00D37735">
              <w:rPr>
                <w:b/>
                <w:sz w:val="20"/>
                <w:szCs w:val="20"/>
              </w:rPr>
              <w:t xml:space="preserve">Entrega de </w:t>
            </w:r>
            <w:r w:rsidR="009B139A" w:rsidRPr="00D37735">
              <w:rPr>
                <w:b/>
                <w:sz w:val="20"/>
                <w:szCs w:val="20"/>
              </w:rPr>
              <w:t>antecedentes solicitados</w:t>
            </w:r>
            <w:r w:rsidRPr="00D37735">
              <w:rPr>
                <w:b/>
                <w:sz w:val="20"/>
                <w:szCs w:val="20"/>
              </w:rPr>
              <w:t>:</w:t>
            </w:r>
            <w:r w:rsidR="006B4FB2" w:rsidRPr="00D37735">
              <w:rPr>
                <w:sz w:val="20"/>
                <w:szCs w:val="20"/>
              </w:rPr>
              <w:t xml:space="preserve"> </w:t>
            </w:r>
            <w:r w:rsidR="009B139A" w:rsidRPr="00D3773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7D31D1" w14:textId="77777777" w:rsidR="00893A4E" w:rsidRPr="00D37735" w:rsidRDefault="00893A4E" w:rsidP="00D37735">
            <w:pPr>
              <w:spacing w:line="0" w:lineRule="atLeast"/>
              <w:jc w:val="left"/>
              <w:rPr>
                <w:sz w:val="20"/>
                <w:szCs w:val="20"/>
              </w:rPr>
            </w:pPr>
            <w:r w:rsidRPr="00D37735">
              <w:rPr>
                <w:b/>
                <w:sz w:val="20"/>
                <w:szCs w:val="20"/>
              </w:rPr>
              <w:t xml:space="preserve"> </w:t>
            </w:r>
            <w:r w:rsidR="003A141A" w:rsidRPr="00D37735">
              <w:rPr>
                <w:b/>
                <w:sz w:val="20"/>
                <w:szCs w:val="20"/>
              </w:rPr>
              <w:t>Entrega de a</w:t>
            </w:r>
            <w:r w:rsidR="009B139A" w:rsidRPr="00D37735">
              <w:rPr>
                <w:b/>
                <w:sz w:val="20"/>
                <w:szCs w:val="20"/>
              </w:rPr>
              <w:t>cta:</w:t>
            </w:r>
            <w:r w:rsidR="009B139A" w:rsidRPr="00D37735">
              <w:rPr>
                <w:sz w:val="20"/>
                <w:szCs w:val="20"/>
              </w:rPr>
              <w:t xml:space="preserve"> </w:t>
            </w:r>
            <w:r w:rsidR="00D37735">
              <w:rPr>
                <w:sz w:val="20"/>
                <w:szCs w:val="20"/>
              </w:rPr>
              <w:t>Si. Ver Anexo 01.</w:t>
            </w:r>
          </w:p>
        </w:tc>
      </w:tr>
      <w:tr w:rsidR="009B139A" w:rsidRPr="0025129B" w14:paraId="0397FF0E"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F40CB3" w14:textId="77777777" w:rsidR="009B139A" w:rsidRPr="00D37735" w:rsidRDefault="009B139A" w:rsidP="00D37735">
            <w:pPr>
              <w:spacing w:line="0" w:lineRule="atLeast"/>
              <w:jc w:val="left"/>
              <w:rPr>
                <w:b/>
                <w:sz w:val="20"/>
                <w:szCs w:val="20"/>
              </w:rPr>
            </w:pPr>
            <w:r w:rsidRPr="00D37735">
              <w:rPr>
                <w:b/>
                <w:sz w:val="20"/>
                <w:szCs w:val="20"/>
              </w:rPr>
              <w:t xml:space="preserve">Observaciones: </w:t>
            </w:r>
            <w:r w:rsidR="00D37735">
              <w:rPr>
                <w:sz w:val="20"/>
                <w:szCs w:val="20"/>
              </w:rPr>
              <w:t>Sin Observaciones.</w:t>
            </w:r>
            <w:r w:rsidRPr="00D37735">
              <w:rPr>
                <w:sz w:val="20"/>
                <w:szCs w:val="20"/>
              </w:rPr>
              <w:t xml:space="preserve"> </w:t>
            </w:r>
          </w:p>
        </w:tc>
      </w:tr>
    </w:tbl>
    <w:p w14:paraId="79206F42" w14:textId="77777777" w:rsidR="00413EC4" w:rsidRPr="0025129B" w:rsidRDefault="00413EC4">
      <w:pPr>
        <w:jc w:val="left"/>
        <w:rPr>
          <w:rFonts w:cstheme="minorHAnsi"/>
          <w:b/>
          <w:color w:val="FF0000"/>
          <w:sz w:val="14"/>
          <w:szCs w:val="24"/>
        </w:rPr>
      </w:pPr>
    </w:p>
    <w:p w14:paraId="6C593980" w14:textId="77777777" w:rsidR="00413EC4" w:rsidRDefault="00413EC4">
      <w:pPr>
        <w:jc w:val="left"/>
        <w:rPr>
          <w:rFonts w:cstheme="minorHAnsi"/>
          <w:b/>
          <w:color w:val="FF0000"/>
          <w:sz w:val="14"/>
          <w:szCs w:val="24"/>
        </w:rPr>
      </w:pPr>
    </w:p>
    <w:p w14:paraId="35FFCD86" w14:textId="77777777" w:rsidR="002F2CAE" w:rsidRDefault="002F2CAE">
      <w:pPr>
        <w:jc w:val="left"/>
        <w:rPr>
          <w:rFonts w:cstheme="minorHAnsi"/>
          <w:b/>
          <w:szCs w:val="20"/>
        </w:rPr>
      </w:pPr>
      <w:r>
        <w:br w:type="page"/>
      </w:r>
    </w:p>
    <w:p w14:paraId="317C686B" w14:textId="605AEC75" w:rsidR="00182241" w:rsidRDefault="00A34952" w:rsidP="00182241">
      <w:pPr>
        <w:pStyle w:val="Ttulo3"/>
      </w:pPr>
      <w:bookmarkStart w:id="95" w:name="_Toc437934510"/>
      <w:r>
        <w:lastRenderedPageBreak/>
        <w:t>Segundo</w:t>
      </w:r>
      <w:r w:rsidR="00182241" w:rsidRPr="0025129B">
        <w:t xml:space="preserve"> día de inspección</w:t>
      </w:r>
      <w:r w:rsidR="00182241">
        <w:t>.</w:t>
      </w:r>
      <w:bookmarkEnd w:id="95"/>
    </w:p>
    <w:p w14:paraId="0CBEA971" w14:textId="77777777" w:rsidR="00182241" w:rsidRPr="00182241" w:rsidRDefault="00182241" w:rsidP="0018224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82241" w:rsidRPr="0025129B" w14:paraId="6152D164" w14:textId="77777777" w:rsidTr="0001515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76FBFE" w14:textId="77777777" w:rsidR="00182241" w:rsidRPr="0025129B" w:rsidRDefault="00182241" w:rsidP="00D37735">
            <w:pPr>
              <w:rPr>
                <w:sz w:val="20"/>
                <w:szCs w:val="20"/>
              </w:rPr>
            </w:pPr>
            <w:r w:rsidRPr="0025129B">
              <w:rPr>
                <w:b/>
                <w:sz w:val="20"/>
                <w:szCs w:val="20"/>
              </w:rPr>
              <w:t>F</w:t>
            </w:r>
            <w:r>
              <w:rPr>
                <w:b/>
                <w:sz w:val="20"/>
                <w:szCs w:val="20"/>
              </w:rPr>
              <w:t>echa</w:t>
            </w:r>
            <w:r w:rsidRPr="0025129B">
              <w:rPr>
                <w:b/>
                <w:sz w:val="20"/>
                <w:szCs w:val="20"/>
              </w:rPr>
              <w:t xml:space="preserve"> de realización: </w:t>
            </w:r>
            <w:r w:rsidR="00D37735">
              <w:rPr>
                <w:sz w:val="20"/>
                <w:szCs w:val="20"/>
              </w:rPr>
              <w:t>28/05/2015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4ADEBA2" w14:textId="77777777" w:rsidR="00182241" w:rsidRPr="00D37735" w:rsidRDefault="00182241" w:rsidP="00015155">
            <w:pPr>
              <w:rPr>
                <w:sz w:val="20"/>
                <w:szCs w:val="20"/>
              </w:rPr>
            </w:pPr>
            <w:r>
              <w:rPr>
                <w:b/>
                <w:sz w:val="20"/>
                <w:szCs w:val="20"/>
              </w:rPr>
              <w:t>Hora de i</w:t>
            </w:r>
            <w:r w:rsidRPr="0025129B">
              <w:rPr>
                <w:b/>
                <w:sz w:val="20"/>
                <w:szCs w:val="20"/>
              </w:rPr>
              <w:t>nicio:</w:t>
            </w:r>
            <w:r w:rsidR="00D37735">
              <w:rPr>
                <w:sz w:val="20"/>
                <w:szCs w:val="20"/>
              </w:rPr>
              <w:t xml:space="preserve"> 11:15</w:t>
            </w:r>
          </w:p>
          <w:p w14:paraId="0F356DB6" w14:textId="77777777" w:rsidR="00182241" w:rsidRPr="0025129B" w:rsidRDefault="00182241" w:rsidP="00015155">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FBE9A04" w14:textId="77777777" w:rsidR="00182241" w:rsidRPr="00D37735" w:rsidRDefault="00182241" w:rsidP="00015155">
            <w:pPr>
              <w:rPr>
                <w:sz w:val="20"/>
                <w:szCs w:val="20"/>
              </w:rPr>
            </w:pPr>
            <w:r>
              <w:rPr>
                <w:b/>
                <w:sz w:val="20"/>
                <w:szCs w:val="20"/>
              </w:rPr>
              <w:t>Hora</w:t>
            </w:r>
            <w:r w:rsidRPr="0025129B">
              <w:rPr>
                <w:b/>
                <w:sz w:val="20"/>
                <w:szCs w:val="20"/>
              </w:rPr>
              <w:t xml:space="preserve"> de finalización:</w:t>
            </w:r>
            <w:r w:rsidR="00D37735">
              <w:rPr>
                <w:sz w:val="20"/>
                <w:szCs w:val="20"/>
              </w:rPr>
              <w:t xml:space="preserve"> 17:05</w:t>
            </w:r>
          </w:p>
          <w:p w14:paraId="1E273617" w14:textId="77777777" w:rsidR="00182241" w:rsidRPr="0025129B" w:rsidRDefault="00182241" w:rsidP="00015155">
            <w:pPr>
              <w:rPr>
                <w:sz w:val="20"/>
                <w:szCs w:val="20"/>
                <w:lang w:val="es-ES" w:eastAsia="es-ES"/>
              </w:rPr>
            </w:pPr>
          </w:p>
        </w:tc>
      </w:tr>
      <w:tr w:rsidR="00182241" w:rsidRPr="0025129B" w14:paraId="1EDEFB44" w14:textId="77777777" w:rsidTr="00015155">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37DCA5" w14:textId="77777777" w:rsidR="00182241" w:rsidRPr="0025129B" w:rsidRDefault="00182241" w:rsidP="00015155">
            <w:pPr>
              <w:rPr>
                <w:sz w:val="20"/>
                <w:szCs w:val="20"/>
              </w:rPr>
            </w:pPr>
            <w:r w:rsidRPr="0025129B">
              <w:rPr>
                <w:b/>
                <w:sz w:val="20"/>
                <w:szCs w:val="20"/>
              </w:rPr>
              <w:t>Fiscalizador encargado de la actividad:</w:t>
            </w:r>
          </w:p>
          <w:p w14:paraId="17186E53" w14:textId="77777777" w:rsidR="00182241" w:rsidRPr="0025129B" w:rsidRDefault="00D37735" w:rsidP="00015155">
            <w:pPr>
              <w:rPr>
                <w:sz w:val="20"/>
                <w:szCs w:val="20"/>
              </w:rPr>
            </w:pPr>
            <w:r w:rsidRPr="00D37735">
              <w:rPr>
                <w:sz w:val="20"/>
                <w:szCs w:val="20"/>
              </w:rPr>
              <w:t>Marcelo Guzmán 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F4D2B77" w14:textId="77777777" w:rsidR="00182241" w:rsidRPr="0025129B" w:rsidRDefault="00182241" w:rsidP="00015155">
            <w:pPr>
              <w:rPr>
                <w:sz w:val="20"/>
                <w:szCs w:val="20"/>
              </w:rPr>
            </w:pPr>
            <w:r w:rsidRPr="0025129B">
              <w:rPr>
                <w:b/>
                <w:sz w:val="20"/>
                <w:szCs w:val="20"/>
              </w:rPr>
              <w:t>Órgano:</w:t>
            </w:r>
          </w:p>
          <w:p w14:paraId="6E892861" w14:textId="77777777" w:rsidR="00182241" w:rsidRPr="0025129B" w:rsidRDefault="00D37735" w:rsidP="00015155">
            <w:pPr>
              <w:rPr>
                <w:rFonts w:eastAsia="Times New Roman"/>
                <w:sz w:val="20"/>
                <w:szCs w:val="20"/>
              </w:rPr>
            </w:pPr>
            <w:r>
              <w:rPr>
                <w:rFonts w:eastAsia="Times New Roman"/>
                <w:sz w:val="20"/>
                <w:szCs w:val="20"/>
              </w:rPr>
              <w:t>SMA</w:t>
            </w:r>
          </w:p>
        </w:tc>
      </w:tr>
      <w:tr w:rsidR="00182241" w:rsidRPr="0025129B" w14:paraId="4DC92FC7" w14:textId="77777777" w:rsidTr="00015155">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5A1413" w14:textId="77777777" w:rsidR="00182241" w:rsidRPr="0025129B" w:rsidRDefault="00182241" w:rsidP="00015155">
            <w:pPr>
              <w:rPr>
                <w:sz w:val="20"/>
                <w:szCs w:val="20"/>
              </w:rPr>
            </w:pPr>
            <w:r w:rsidRPr="0025129B">
              <w:rPr>
                <w:b/>
                <w:sz w:val="20"/>
                <w:szCs w:val="20"/>
              </w:rPr>
              <w:t>Fiscalizadores participantes:</w:t>
            </w:r>
          </w:p>
          <w:p w14:paraId="79C11BD4" w14:textId="77777777" w:rsidR="00D37735" w:rsidRPr="00D37735" w:rsidRDefault="00D37735" w:rsidP="00D37735">
            <w:pPr>
              <w:rPr>
                <w:sz w:val="20"/>
                <w:szCs w:val="20"/>
              </w:rPr>
            </w:pPr>
            <w:r w:rsidRPr="00D37735">
              <w:rPr>
                <w:sz w:val="20"/>
                <w:szCs w:val="20"/>
              </w:rPr>
              <w:t>Jorge Velasco Reyes</w:t>
            </w:r>
          </w:p>
          <w:p w14:paraId="005588D5" w14:textId="77777777" w:rsidR="00182241" w:rsidRPr="0025129B" w:rsidRDefault="00D37735" w:rsidP="00D37735">
            <w:pPr>
              <w:rPr>
                <w:sz w:val="20"/>
                <w:szCs w:val="20"/>
              </w:rPr>
            </w:pPr>
            <w:r w:rsidRPr="00D37735">
              <w:rPr>
                <w:sz w:val="20"/>
                <w:szCs w:val="20"/>
              </w:rPr>
              <w:t>Juan Pablo Garcinuño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C6F0DBF" w14:textId="77777777" w:rsidR="00182241" w:rsidRPr="0025129B" w:rsidRDefault="00182241" w:rsidP="00015155">
            <w:pPr>
              <w:rPr>
                <w:sz w:val="20"/>
                <w:szCs w:val="20"/>
              </w:rPr>
            </w:pPr>
            <w:r w:rsidRPr="0025129B">
              <w:rPr>
                <w:b/>
                <w:sz w:val="20"/>
                <w:szCs w:val="20"/>
              </w:rPr>
              <w:t>Órgano(s):</w:t>
            </w:r>
          </w:p>
          <w:p w14:paraId="7B6F4555" w14:textId="77777777" w:rsidR="00D37735" w:rsidRPr="00D37735" w:rsidRDefault="00D37735" w:rsidP="00D37735">
            <w:pPr>
              <w:rPr>
                <w:rFonts w:eastAsia="Times New Roman"/>
                <w:sz w:val="20"/>
                <w:szCs w:val="20"/>
              </w:rPr>
            </w:pPr>
            <w:r w:rsidRPr="00D37735">
              <w:rPr>
                <w:rFonts w:eastAsia="Times New Roman"/>
                <w:sz w:val="20"/>
                <w:szCs w:val="20"/>
              </w:rPr>
              <w:t>CONAF</w:t>
            </w:r>
          </w:p>
          <w:p w14:paraId="76C3BA26" w14:textId="77777777" w:rsidR="00182241" w:rsidRPr="0025129B" w:rsidRDefault="00D37735" w:rsidP="00015155">
            <w:pPr>
              <w:rPr>
                <w:rFonts w:eastAsia="Times New Roman"/>
                <w:sz w:val="20"/>
                <w:szCs w:val="20"/>
              </w:rPr>
            </w:pPr>
            <w:r w:rsidRPr="00D37735">
              <w:rPr>
                <w:rFonts w:eastAsia="Times New Roman"/>
                <w:sz w:val="20"/>
                <w:szCs w:val="20"/>
              </w:rPr>
              <w:t>CONAF</w:t>
            </w:r>
          </w:p>
        </w:tc>
      </w:tr>
      <w:tr w:rsidR="00182241" w:rsidRPr="0025129B" w14:paraId="31ACF2C9" w14:textId="77777777" w:rsidTr="0001515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3AB564" w14:textId="77777777" w:rsidR="00182241" w:rsidRPr="00FD2F74" w:rsidRDefault="00182241" w:rsidP="00FD2F74">
            <w:pPr>
              <w:spacing w:line="0" w:lineRule="atLeast"/>
              <w:jc w:val="left"/>
              <w:rPr>
                <w:b/>
                <w:sz w:val="20"/>
                <w:szCs w:val="20"/>
              </w:rPr>
            </w:pPr>
            <w:r w:rsidRPr="00FD2F74">
              <w:rPr>
                <w:b/>
                <w:sz w:val="20"/>
                <w:szCs w:val="20"/>
              </w:rPr>
              <w:t>Existió oposición al ingreso:</w:t>
            </w:r>
            <w:r w:rsidRPr="00FD2F74">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4D9DD5" w14:textId="77777777" w:rsidR="00182241" w:rsidRPr="00FD2F74" w:rsidRDefault="00182241" w:rsidP="00FD2F74">
            <w:pPr>
              <w:spacing w:line="0" w:lineRule="atLeast"/>
              <w:jc w:val="left"/>
              <w:rPr>
                <w:b/>
                <w:sz w:val="20"/>
                <w:szCs w:val="20"/>
              </w:rPr>
            </w:pPr>
            <w:r w:rsidRPr="00FD2F74">
              <w:rPr>
                <w:b/>
                <w:sz w:val="20"/>
                <w:szCs w:val="20"/>
              </w:rPr>
              <w:t xml:space="preserve">Existió auxilio de fuerza pública: </w:t>
            </w:r>
            <w:r w:rsidRPr="00FD2F74">
              <w:rPr>
                <w:sz w:val="20"/>
                <w:szCs w:val="20"/>
              </w:rPr>
              <w:t>NO</w:t>
            </w:r>
          </w:p>
        </w:tc>
      </w:tr>
      <w:tr w:rsidR="00182241" w:rsidRPr="0025129B" w14:paraId="1F904F89" w14:textId="77777777" w:rsidTr="0001515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EACCFB" w14:textId="77777777" w:rsidR="00182241" w:rsidRPr="00FD2F74" w:rsidRDefault="00182241" w:rsidP="00FD2F74">
            <w:pPr>
              <w:spacing w:line="0" w:lineRule="atLeast"/>
              <w:jc w:val="left"/>
              <w:rPr>
                <w:b/>
                <w:sz w:val="20"/>
                <w:szCs w:val="20"/>
              </w:rPr>
            </w:pPr>
            <w:r w:rsidRPr="00FD2F74">
              <w:rPr>
                <w:b/>
                <w:sz w:val="20"/>
                <w:szCs w:val="20"/>
              </w:rPr>
              <w:t xml:space="preserve">Existió colaboración por parte de los fiscalizados: </w:t>
            </w:r>
            <w:r w:rsidRPr="00FD2F74">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C6895C" w14:textId="77777777" w:rsidR="00182241" w:rsidRPr="00FD2F74" w:rsidRDefault="00182241" w:rsidP="00FD2F74">
            <w:pPr>
              <w:spacing w:line="0" w:lineRule="atLeast"/>
              <w:jc w:val="left"/>
              <w:rPr>
                <w:b/>
                <w:sz w:val="20"/>
                <w:szCs w:val="20"/>
              </w:rPr>
            </w:pPr>
            <w:r w:rsidRPr="00FD2F74">
              <w:rPr>
                <w:b/>
                <w:sz w:val="20"/>
                <w:szCs w:val="20"/>
              </w:rPr>
              <w:t xml:space="preserve">Existió trato respetuoso y deferente: </w:t>
            </w:r>
            <w:r w:rsidRPr="00FD2F74">
              <w:rPr>
                <w:sz w:val="20"/>
                <w:szCs w:val="20"/>
              </w:rPr>
              <w:t xml:space="preserve">SI </w:t>
            </w:r>
          </w:p>
        </w:tc>
      </w:tr>
      <w:tr w:rsidR="00182241" w:rsidRPr="0025129B" w14:paraId="184D3A13" w14:textId="77777777" w:rsidTr="0001515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E480EB0" w14:textId="77777777" w:rsidR="00182241" w:rsidRPr="00FD2F74" w:rsidRDefault="00182241" w:rsidP="00FD2F74">
            <w:pPr>
              <w:spacing w:line="0" w:lineRule="atLeast"/>
              <w:jc w:val="left"/>
              <w:rPr>
                <w:b/>
                <w:sz w:val="20"/>
                <w:szCs w:val="20"/>
              </w:rPr>
            </w:pPr>
            <w:r w:rsidRPr="00FD2F74">
              <w:rPr>
                <w:b/>
                <w:sz w:val="20"/>
                <w:szCs w:val="20"/>
              </w:rPr>
              <w:t>Entrega de antecedentes solicitados:</w:t>
            </w:r>
            <w:r w:rsidRPr="00FD2F74">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D686090" w14:textId="77777777" w:rsidR="00182241" w:rsidRPr="00FD2F74" w:rsidRDefault="00182241" w:rsidP="00015155">
            <w:pPr>
              <w:spacing w:line="0" w:lineRule="atLeast"/>
              <w:jc w:val="left"/>
              <w:rPr>
                <w:sz w:val="20"/>
                <w:szCs w:val="20"/>
              </w:rPr>
            </w:pPr>
            <w:r w:rsidRPr="00FD2F74">
              <w:rPr>
                <w:b/>
                <w:sz w:val="20"/>
                <w:szCs w:val="20"/>
              </w:rPr>
              <w:t xml:space="preserve"> Entrega de acta:</w:t>
            </w:r>
            <w:r w:rsidRPr="00FD2F74">
              <w:rPr>
                <w:sz w:val="20"/>
                <w:szCs w:val="20"/>
              </w:rPr>
              <w:t xml:space="preserve"> </w:t>
            </w:r>
            <w:r w:rsidR="00FD2F74" w:rsidRPr="00FD2F74">
              <w:rPr>
                <w:sz w:val="20"/>
                <w:szCs w:val="20"/>
              </w:rPr>
              <w:t>Si. Ver Anexo 01.</w:t>
            </w:r>
          </w:p>
        </w:tc>
      </w:tr>
      <w:tr w:rsidR="00182241" w:rsidRPr="0025129B" w14:paraId="1D9BD9CD" w14:textId="77777777" w:rsidTr="0001515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B9A27F" w14:textId="77777777" w:rsidR="00182241" w:rsidRPr="0025129B" w:rsidRDefault="00182241" w:rsidP="00015155">
            <w:pPr>
              <w:spacing w:line="0" w:lineRule="atLeast"/>
              <w:jc w:val="left"/>
              <w:rPr>
                <w:b/>
                <w:sz w:val="20"/>
                <w:szCs w:val="20"/>
              </w:rPr>
            </w:pPr>
            <w:r>
              <w:rPr>
                <w:b/>
                <w:sz w:val="20"/>
                <w:szCs w:val="20"/>
              </w:rPr>
              <w:t>Observaciones:</w:t>
            </w:r>
            <w:r>
              <w:rPr>
                <w:b/>
                <w:color w:val="FF0000"/>
                <w:sz w:val="20"/>
                <w:szCs w:val="20"/>
              </w:rPr>
              <w:t xml:space="preserve"> </w:t>
            </w:r>
            <w:r w:rsidR="002F2CAE" w:rsidRPr="002F2CAE">
              <w:rPr>
                <w:sz w:val="20"/>
                <w:szCs w:val="20"/>
              </w:rPr>
              <w:t>Sin Observaciones.</w:t>
            </w:r>
          </w:p>
        </w:tc>
      </w:tr>
    </w:tbl>
    <w:p w14:paraId="7EFF4404" w14:textId="77777777" w:rsidR="00182241" w:rsidRPr="0025129B" w:rsidRDefault="00182241">
      <w:pPr>
        <w:jc w:val="left"/>
        <w:rPr>
          <w:rFonts w:cstheme="minorHAnsi"/>
          <w:b/>
          <w:color w:val="FF0000"/>
          <w:sz w:val="14"/>
          <w:szCs w:val="24"/>
        </w:rPr>
        <w:sectPr w:rsidR="00182241" w:rsidRPr="0025129B" w:rsidSect="00A70F8F">
          <w:pgSz w:w="12240" w:h="15840"/>
          <w:pgMar w:top="1134" w:right="1134" w:bottom="1134" w:left="1134" w:header="709" w:footer="709" w:gutter="0"/>
          <w:cols w:space="708"/>
          <w:docGrid w:linePitch="360"/>
        </w:sectPr>
      </w:pPr>
    </w:p>
    <w:p w14:paraId="21E156A6" w14:textId="77777777" w:rsidR="000D607C" w:rsidRPr="000D607C" w:rsidRDefault="00F67BC0" w:rsidP="00C958D0">
      <w:pPr>
        <w:pStyle w:val="Ttulo3"/>
      </w:pPr>
      <w:bookmarkStart w:id="96" w:name="_Toc390184274"/>
      <w:bookmarkStart w:id="97" w:name="_Toc390360005"/>
      <w:bookmarkStart w:id="98" w:name="_Toc390777026"/>
      <w:bookmarkStart w:id="99" w:name="_Toc437934511"/>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bookmarkEnd w:id="96"/>
      <w:bookmarkEnd w:id="97"/>
      <w:bookmarkEnd w:id="98"/>
      <w:r w:rsidR="00E94025">
        <w:t>.</w:t>
      </w:r>
      <w:bookmarkEnd w:id="99"/>
    </w:p>
    <w:p w14:paraId="5CC5E842" w14:textId="77777777" w:rsidR="000D607C" w:rsidRDefault="000D607C" w:rsidP="000D607C"/>
    <w:p w14:paraId="2F6C1088" w14:textId="77777777" w:rsidR="00BD4B0C" w:rsidRDefault="00BD4B0C" w:rsidP="000D607C">
      <w:r>
        <w:rPr>
          <w:noProof/>
          <w:lang w:eastAsia="es-CL"/>
        </w:rPr>
        <mc:AlternateContent>
          <mc:Choice Requires="wps">
            <w:drawing>
              <wp:anchor distT="0" distB="0" distL="114300" distR="114300" simplePos="0" relativeHeight="251639296" behindDoc="0" locked="0" layoutInCell="1" allowOverlap="1" wp14:anchorId="71BEE44C" wp14:editId="43492B00">
                <wp:simplePos x="0" y="0"/>
                <wp:positionH relativeFrom="column">
                  <wp:posOffset>-34290</wp:posOffset>
                </wp:positionH>
                <wp:positionV relativeFrom="paragraph">
                  <wp:posOffset>62864</wp:posOffset>
                </wp:positionV>
                <wp:extent cx="6362700" cy="795337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795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7ED335" w14:textId="77777777" w:rsidR="00561C2A" w:rsidRPr="007E2D5C" w:rsidRDefault="00561C2A" w:rsidP="000A1C82">
                            <w:pPr>
                              <w:rPr>
                                <w:color w:val="FF0000"/>
                              </w:rPr>
                            </w:pPr>
                            <w:r w:rsidRPr="0025129B">
                              <w:rPr>
                                <w:b/>
                              </w:rPr>
                              <w:t xml:space="preserve">Figura </w:t>
                            </w:r>
                            <w:r>
                              <w:rPr>
                                <w:b/>
                              </w:rPr>
                              <w:t>3. Recorrido del día 27/05/2015</w:t>
                            </w:r>
                            <w:r w:rsidRPr="0025129B">
                              <w:rPr>
                                <w:b/>
                              </w:rPr>
                              <w:t xml:space="preserve"> </w:t>
                            </w:r>
                            <w:r w:rsidRPr="007E2D5C">
                              <w:rPr>
                                <w:sz w:val="20"/>
                                <w:szCs w:val="20"/>
                              </w:rPr>
                              <w:t xml:space="preserve">(Fuente: </w:t>
                            </w:r>
                            <w:r w:rsidRPr="000A1C82">
                              <w:rPr>
                                <w:sz w:val="20"/>
                                <w:szCs w:val="20"/>
                              </w:rPr>
                              <w:t>Elaboración propia en base a Google Earth</w:t>
                            </w:r>
                            <w:r>
                              <w:rPr>
                                <w:sz w:val="20"/>
                                <w:szCs w:val="20"/>
                                <w:lang w:val="es-ES"/>
                              </w:rPr>
                              <w:t>).</w:t>
                            </w:r>
                          </w:p>
                          <w:p w14:paraId="67796281" w14:textId="77777777" w:rsidR="00561C2A" w:rsidRDefault="00561C2A">
                            <w:r>
                              <w:rPr>
                                <w:noProof/>
                                <w:lang w:eastAsia="es-CL"/>
                              </w:rPr>
                              <w:drawing>
                                <wp:inline distT="0" distB="0" distL="0" distR="0" wp14:anchorId="1889635B" wp14:editId="69B556F9">
                                  <wp:extent cx="6173470" cy="304927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corrido 27 05.JPG"/>
                                          <pic:cNvPicPr/>
                                        </pic:nvPicPr>
                                        <pic:blipFill>
                                          <a:blip r:embed="rId37">
                                            <a:extLst>
                                              <a:ext uri="{28A0092B-C50C-407E-A947-70E740481C1C}">
                                                <a14:useLocalDpi xmlns:a14="http://schemas.microsoft.com/office/drawing/2010/main" val="0"/>
                                              </a:ext>
                                            </a:extLst>
                                          </a:blip>
                                          <a:stretch>
                                            <a:fillRect/>
                                          </a:stretch>
                                        </pic:blipFill>
                                        <pic:spPr>
                                          <a:xfrm>
                                            <a:off x="0" y="0"/>
                                            <a:ext cx="6173470" cy="3049270"/>
                                          </a:xfrm>
                                          <a:prstGeom prst="rect">
                                            <a:avLst/>
                                          </a:prstGeom>
                                        </pic:spPr>
                                      </pic:pic>
                                    </a:graphicData>
                                  </a:graphic>
                                </wp:inline>
                              </w:drawing>
                            </w:r>
                          </w:p>
                          <w:p w14:paraId="36C4EF4B" w14:textId="77777777" w:rsidR="00561C2A" w:rsidRDefault="00561C2A" w:rsidP="000A1C82">
                            <w:pPr>
                              <w:rPr>
                                <w:b/>
                              </w:rPr>
                            </w:pPr>
                          </w:p>
                          <w:p w14:paraId="3C1CD076" w14:textId="77777777" w:rsidR="00561C2A" w:rsidRPr="007E2D5C" w:rsidRDefault="00561C2A" w:rsidP="000A1C82">
                            <w:pPr>
                              <w:rPr>
                                <w:color w:val="FF0000"/>
                              </w:rPr>
                            </w:pPr>
                            <w:r w:rsidRPr="0025129B">
                              <w:rPr>
                                <w:b/>
                              </w:rPr>
                              <w:t xml:space="preserve">Figura </w:t>
                            </w:r>
                            <w:r>
                              <w:rPr>
                                <w:b/>
                              </w:rPr>
                              <w:t>4. Recorrido del día 28/05/2015</w:t>
                            </w:r>
                            <w:r w:rsidRPr="0025129B">
                              <w:rPr>
                                <w:b/>
                              </w:rPr>
                              <w:t xml:space="preserve"> </w:t>
                            </w:r>
                            <w:r w:rsidRPr="007E2D5C">
                              <w:rPr>
                                <w:sz w:val="20"/>
                                <w:szCs w:val="20"/>
                              </w:rPr>
                              <w:t xml:space="preserve">(Fuente: </w:t>
                            </w:r>
                            <w:r w:rsidRPr="000A1C82">
                              <w:rPr>
                                <w:sz w:val="20"/>
                                <w:szCs w:val="20"/>
                              </w:rPr>
                              <w:t>Elaboración propia en base a Google Earth</w:t>
                            </w:r>
                            <w:r>
                              <w:rPr>
                                <w:sz w:val="20"/>
                                <w:szCs w:val="20"/>
                                <w:lang w:val="es-ES"/>
                              </w:rPr>
                              <w:t>).</w:t>
                            </w:r>
                          </w:p>
                          <w:p w14:paraId="38760BE5" w14:textId="77777777" w:rsidR="00561C2A" w:rsidRDefault="00561C2A">
                            <w:r>
                              <w:rPr>
                                <w:noProof/>
                                <w:lang w:eastAsia="es-CL"/>
                              </w:rPr>
                              <w:drawing>
                                <wp:inline distT="0" distB="0" distL="0" distR="0" wp14:anchorId="6CD68225" wp14:editId="7C4BB0A9">
                                  <wp:extent cx="6173470" cy="4297680"/>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corrido 28 05.JPG"/>
                                          <pic:cNvPicPr/>
                                        </pic:nvPicPr>
                                        <pic:blipFill>
                                          <a:blip r:embed="rId38">
                                            <a:extLst>
                                              <a:ext uri="{28A0092B-C50C-407E-A947-70E740481C1C}">
                                                <a14:useLocalDpi xmlns:a14="http://schemas.microsoft.com/office/drawing/2010/main" val="0"/>
                                              </a:ext>
                                            </a:extLst>
                                          </a:blip>
                                          <a:stretch>
                                            <a:fillRect/>
                                          </a:stretch>
                                        </pic:blipFill>
                                        <pic:spPr>
                                          <a:xfrm>
                                            <a:off x="0" y="0"/>
                                            <a:ext cx="6173470" cy="4297680"/>
                                          </a:xfrm>
                                          <a:prstGeom prst="rect">
                                            <a:avLst/>
                                          </a:prstGeom>
                                        </pic:spPr>
                                      </pic:pic>
                                    </a:graphicData>
                                  </a:graphic>
                                </wp:inline>
                              </w:drawing>
                            </w:r>
                          </w:p>
                          <w:p w14:paraId="23B31F8B" w14:textId="77777777" w:rsidR="00561C2A" w:rsidRDefault="00561C2A"/>
                          <w:p w14:paraId="29CDD8AF" w14:textId="77777777" w:rsidR="00561C2A" w:rsidRDefault="00561C2A"/>
                          <w:p w14:paraId="58FE8C76" w14:textId="77777777" w:rsidR="00561C2A" w:rsidRDefault="00561C2A"/>
                          <w:p w14:paraId="385F715F" w14:textId="77777777" w:rsidR="00561C2A" w:rsidRDefault="00561C2A"/>
                          <w:p w14:paraId="408D0F92" w14:textId="77777777" w:rsidR="00561C2A" w:rsidRDefault="00561C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EE44C" id="2 Cuadro de texto" o:spid="_x0000_s1038" type="#_x0000_t202" style="position:absolute;left:0;text-align:left;margin-left:-2.7pt;margin-top:4.95pt;width:501pt;height:626.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gNjnAIAAMIFAAAOAAAAZHJzL2Uyb0RvYy54bWysVN9P2zAQfp+0/8Hy+0gbKB0VKeqKmCah&#10;gQYTz65jUwvb59luk+6v39lJSmG8MO0lOfu+O9999+P8ojWabIUPCmxFx0cjSoTlUCv7WNGf91ef&#10;PlMSIrM102BFRXci0Iv5xw/njZuJEtaga+EJOrFh1riKrmN0s6IIfC0MC0fghEWlBG9YxKN/LGrP&#10;GvRudFGORqdFA752HrgIAW8vOyWdZ/9SCh5vpAwiEl1RjC3mr8/fVfoW83M2e/TMrRXvw2D/EIVh&#10;yuKje1eXLDKy8eovV0ZxDwFkPOJgCpBScZFzwGzGo1fZ3K2ZEzkXJCe4PU3h/7nl37e3nqi6oiUl&#10;lhksUUmWG1Z7ILUgUbQREkmNCzPE3jlEx/YLtFjs4T7gZcq9ld6kP2ZFUI907/YUox/C8fL0+LSc&#10;jlDFUTc9mxwfTyfJT/Fs7nyIXwUYkoSKeqxhppZtr0PsoAMkvRZAq/pKaZ0PqW/EUnuyZVhxHXOQ&#10;6PwFSlvSpFAmo+z4hS653tuvNONPfXgHKPSnbXpO5A7rw0oUdVRkKe60SBhtfwiJDGdG3oiRcS7s&#10;Ps6MTiiJGb3HsMc/R/Ue4y4PtMgvg417Y6Ms+I6ll9TWTwO1ssNjDQ/yTmJsV21urXE5tMoK6h12&#10;kIduEIPjVwoJv2Yh3jKPk4edgdsk3uBHasAqQS9Rsgb/+637hMeBQC0lDU5yRcOvDfOCEv3N4qic&#10;jU9O0ujnw8lkWuLBH2pWhxq7MUvA1hnj3nI8iwkf9SBKD+YBl84ivYoqZjm+XdE4iMvY7RdcWlws&#10;FhmEw+5YvLZ3jifXiebUaPftA/Oub/Q0a99hmHk2e9XvHTZZWlhsIkiVhyER3bHaFwAXRR6nfqml&#10;TXR4zqjn1Tv/AwAA//8DAFBLAwQUAAYACAAAACEAosTjvtwAAAAJAQAADwAAAGRycy9kb3ducmV2&#10;LnhtbEyPwU7DMBBE70j8g7VI3FqHqERxiFMBKlw40SLO29i1I2I7st00/D3LCY6reZp5224XN7JZ&#10;xzQEL+FuXQDTvg9q8EbCx+FlVQNLGb3CMXgt4Vsn2HbXVy02Klz8u5732TAq8alBCTbnqeE89VY7&#10;TOswaU/ZKUSHmc5ouIp4oXI38rIoKu5w8LRgcdLPVvdf+7OTsHsywvQ1Rrur1TDMy+fpzbxKeXuz&#10;PD4Ay3rJfzD86pM6dOR0DGevEhslrO43REoQAhjFQlQVsCNxZVVugHct//9B9wMAAP//AwBQSwEC&#10;LQAUAAYACAAAACEAtoM4kv4AAADhAQAAEwAAAAAAAAAAAAAAAAAAAAAAW0NvbnRlbnRfVHlwZXNd&#10;LnhtbFBLAQItABQABgAIAAAAIQA4/SH/1gAAAJQBAAALAAAAAAAAAAAAAAAAAC8BAABfcmVscy8u&#10;cmVsc1BLAQItABQABgAIAAAAIQCJ5gNjnAIAAMIFAAAOAAAAAAAAAAAAAAAAAC4CAABkcnMvZTJv&#10;RG9jLnhtbFBLAQItABQABgAIAAAAIQCixOO+3AAAAAkBAAAPAAAAAAAAAAAAAAAAAPYEAABkcnMv&#10;ZG93bnJldi54bWxQSwUGAAAAAAQABADzAAAA/wUAAAAA&#10;" fillcolor="white [3201]" strokeweight=".5pt">
                <v:textbox>
                  <w:txbxContent>
                    <w:p w14:paraId="477ED335" w14:textId="77777777" w:rsidR="00561C2A" w:rsidRPr="007E2D5C" w:rsidRDefault="00561C2A" w:rsidP="000A1C82">
                      <w:pPr>
                        <w:rPr>
                          <w:color w:val="FF0000"/>
                        </w:rPr>
                      </w:pPr>
                      <w:r w:rsidRPr="0025129B">
                        <w:rPr>
                          <w:b/>
                        </w:rPr>
                        <w:t xml:space="preserve">Figura </w:t>
                      </w:r>
                      <w:r>
                        <w:rPr>
                          <w:b/>
                        </w:rPr>
                        <w:t>3. Recorrido del día 27/05/2015</w:t>
                      </w:r>
                      <w:r w:rsidRPr="0025129B">
                        <w:rPr>
                          <w:b/>
                        </w:rPr>
                        <w:t xml:space="preserve"> </w:t>
                      </w:r>
                      <w:r w:rsidRPr="007E2D5C">
                        <w:rPr>
                          <w:sz w:val="20"/>
                          <w:szCs w:val="20"/>
                        </w:rPr>
                        <w:t xml:space="preserve">(Fuente: </w:t>
                      </w:r>
                      <w:r w:rsidRPr="000A1C82">
                        <w:rPr>
                          <w:sz w:val="20"/>
                          <w:szCs w:val="20"/>
                        </w:rPr>
                        <w:t>Elaboración propia en base a Google Earth</w:t>
                      </w:r>
                      <w:r>
                        <w:rPr>
                          <w:sz w:val="20"/>
                          <w:szCs w:val="20"/>
                          <w:lang w:val="es-ES"/>
                        </w:rPr>
                        <w:t>).</w:t>
                      </w:r>
                    </w:p>
                    <w:p w14:paraId="67796281" w14:textId="77777777" w:rsidR="00561C2A" w:rsidRDefault="00561C2A">
                      <w:r>
                        <w:rPr>
                          <w:noProof/>
                          <w:lang w:eastAsia="es-CL"/>
                        </w:rPr>
                        <w:drawing>
                          <wp:inline distT="0" distB="0" distL="0" distR="0" wp14:anchorId="1889635B" wp14:editId="69B556F9">
                            <wp:extent cx="6173470" cy="304927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corrido 27 05.JPG"/>
                                    <pic:cNvPicPr/>
                                  </pic:nvPicPr>
                                  <pic:blipFill>
                                    <a:blip r:embed="rId39">
                                      <a:extLst>
                                        <a:ext uri="{28A0092B-C50C-407E-A947-70E740481C1C}">
                                          <a14:useLocalDpi xmlns:a14="http://schemas.microsoft.com/office/drawing/2010/main" val="0"/>
                                        </a:ext>
                                      </a:extLst>
                                    </a:blip>
                                    <a:stretch>
                                      <a:fillRect/>
                                    </a:stretch>
                                  </pic:blipFill>
                                  <pic:spPr>
                                    <a:xfrm>
                                      <a:off x="0" y="0"/>
                                      <a:ext cx="6173470" cy="3049270"/>
                                    </a:xfrm>
                                    <a:prstGeom prst="rect">
                                      <a:avLst/>
                                    </a:prstGeom>
                                  </pic:spPr>
                                </pic:pic>
                              </a:graphicData>
                            </a:graphic>
                          </wp:inline>
                        </w:drawing>
                      </w:r>
                    </w:p>
                    <w:p w14:paraId="36C4EF4B" w14:textId="77777777" w:rsidR="00561C2A" w:rsidRDefault="00561C2A" w:rsidP="000A1C82">
                      <w:pPr>
                        <w:rPr>
                          <w:b/>
                        </w:rPr>
                      </w:pPr>
                    </w:p>
                    <w:p w14:paraId="3C1CD076" w14:textId="77777777" w:rsidR="00561C2A" w:rsidRPr="007E2D5C" w:rsidRDefault="00561C2A" w:rsidP="000A1C82">
                      <w:pPr>
                        <w:rPr>
                          <w:color w:val="FF0000"/>
                        </w:rPr>
                      </w:pPr>
                      <w:r w:rsidRPr="0025129B">
                        <w:rPr>
                          <w:b/>
                        </w:rPr>
                        <w:t xml:space="preserve">Figura </w:t>
                      </w:r>
                      <w:r>
                        <w:rPr>
                          <w:b/>
                        </w:rPr>
                        <w:t>4. Recorrido del día 28/05/2015</w:t>
                      </w:r>
                      <w:r w:rsidRPr="0025129B">
                        <w:rPr>
                          <w:b/>
                        </w:rPr>
                        <w:t xml:space="preserve"> </w:t>
                      </w:r>
                      <w:r w:rsidRPr="007E2D5C">
                        <w:rPr>
                          <w:sz w:val="20"/>
                          <w:szCs w:val="20"/>
                        </w:rPr>
                        <w:t xml:space="preserve">(Fuente: </w:t>
                      </w:r>
                      <w:r w:rsidRPr="000A1C82">
                        <w:rPr>
                          <w:sz w:val="20"/>
                          <w:szCs w:val="20"/>
                        </w:rPr>
                        <w:t>Elaboración propia en base a Google Earth</w:t>
                      </w:r>
                      <w:r>
                        <w:rPr>
                          <w:sz w:val="20"/>
                          <w:szCs w:val="20"/>
                          <w:lang w:val="es-ES"/>
                        </w:rPr>
                        <w:t>).</w:t>
                      </w:r>
                    </w:p>
                    <w:p w14:paraId="38760BE5" w14:textId="77777777" w:rsidR="00561C2A" w:rsidRDefault="00561C2A">
                      <w:r>
                        <w:rPr>
                          <w:noProof/>
                          <w:lang w:eastAsia="es-CL"/>
                        </w:rPr>
                        <w:drawing>
                          <wp:inline distT="0" distB="0" distL="0" distR="0" wp14:anchorId="6CD68225" wp14:editId="7C4BB0A9">
                            <wp:extent cx="6173470" cy="4297680"/>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corrido 28 05.JPG"/>
                                    <pic:cNvPicPr/>
                                  </pic:nvPicPr>
                                  <pic:blipFill>
                                    <a:blip r:embed="rId40">
                                      <a:extLst>
                                        <a:ext uri="{28A0092B-C50C-407E-A947-70E740481C1C}">
                                          <a14:useLocalDpi xmlns:a14="http://schemas.microsoft.com/office/drawing/2010/main" val="0"/>
                                        </a:ext>
                                      </a:extLst>
                                    </a:blip>
                                    <a:stretch>
                                      <a:fillRect/>
                                    </a:stretch>
                                  </pic:blipFill>
                                  <pic:spPr>
                                    <a:xfrm>
                                      <a:off x="0" y="0"/>
                                      <a:ext cx="6173470" cy="4297680"/>
                                    </a:xfrm>
                                    <a:prstGeom prst="rect">
                                      <a:avLst/>
                                    </a:prstGeom>
                                  </pic:spPr>
                                </pic:pic>
                              </a:graphicData>
                            </a:graphic>
                          </wp:inline>
                        </w:drawing>
                      </w:r>
                    </w:p>
                    <w:p w14:paraId="23B31F8B" w14:textId="77777777" w:rsidR="00561C2A" w:rsidRDefault="00561C2A"/>
                    <w:p w14:paraId="29CDD8AF" w14:textId="77777777" w:rsidR="00561C2A" w:rsidRDefault="00561C2A"/>
                    <w:p w14:paraId="58FE8C76" w14:textId="77777777" w:rsidR="00561C2A" w:rsidRDefault="00561C2A"/>
                    <w:p w14:paraId="385F715F" w14:textId="77777777" w:rsidR="00561C2A" w:rsidRDefault="00561C2A"/>
                    <w:p w14:paraId="408D0F92" w14:textId="77777777" w:rsidR="00561C2A" w:rsidRDefault="00561C2A"/>
                  </w:txbxContent>
                </v:textbox>
              </v:shape>
            </w:pict>
          </mc:Fallback>
        </mc:AlternateContent>
      </w:r>
    </w:p>
    <w:p w14:paraId="5FC3021A" w14:textId="77777777" w:rsidR="00BD4B0C" w:rsidRDefault="00BD4B0C" w:rsidP="000D607C"/>
    <w:p w14:paraId="57349156" w14:textId="77777777" w:rsidR="00BD4B0C" w:rsidRDefault="00BD4B0C" w:rsidP="000D607C"/>
    <w:p w14:paraId="16B86DAE" w14:textId="77777777" w:rsidR="00BD4B0C" w:rsidRDefault="00BD4B0C" w:rsidP="000D607C"/>
    <w:p w14:paraId="3C547318" w14:textId="77777777" w:rsidR="00BD4B0C" w:rsidRDefault="00BD4B0C" w:rsidP="000D607C"/>
    <w:p w14:paraId="0ED0331E" w14:textId="77777777" w:rsidR="00BD4B0C" w:rsidRDefault="00E65F7B" w:rsidP="000D607C">
      <w:r>
        <w:rPr>
          <w:noProof/>
          <w:lang w:eastAsia="es-CL"/>
        </w:rPr>
        <mc:AlternateContent>
          <mc:Choice Requires="wps">
            <w:drawing>
              <wp:anchor distT="0" distB="0" distL="114300" distR="114300" simplePos="0" relativeHeight="251654656" behindDoc="0" locked="0" layoutInCell="1" allowOverlap="1" wp14:anchorId="69036E59" wp14:editId="43AD33E2">
                <wp:simplePos x="0" y="0"/>
                <wp:positionH relativeFrom="column">
                  <wp:posOffset>5604510</wp:posOffset>
                </wp:positionH>
                <wp:positionV relativeFrom="paragraph">
                  <wp:posOffset>133985</wp:posOffset>
                </wp:positionV>
                <wp:extent cx="361950" cy="209550"/>
                <wp:effectExtent l="190500" t="323850" r="19050" b="19050"/>
                <wp:wrapNone/>
                <wp:docPr id="45" name="Llamada con línea 2 45"/>
                <wp:cNvGraphicFramePr/>
                <a:graphic xmlns:a="http://schemas.openxmlformats.org/drawingml/2006/main">
                  <a:graphicData uri="http://schemas.microsoft.com/office/word/2010/wordprocessingShape">
                    <wps:wsp>
                      <wps:cNvSpPr/>
                      <wps:spPr>
                        <a:xfrm>
                          <a:off x="0" y="0"/>
                          <a:ext cx="361950" cy="209550"/>
                        </a:xfrm>
                        <a:prstGeom prst="borderCallout2">
                          <a:avLst>
                            <a:gd name="adj1" fmla="val 18750"/>
                            <a:gd name="adj2" fmla="val -8333"/>
                            <a:gd name="adj3" fmla="val 18750"/>
                            <a:gd name="adj4" fmla="val -16667"/>
                            <a:gd name="adj5" fmla="val -155682"/>
                            <a:gd name="adj6" fmla="val -5193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78D68" w14:textId="77777777" w:rsidR="00561C2A" w:rsidRPr="00E65F7B" w:rsidRDefault="00561C2A" w:rsidP="00E65F7B">
                            <w:pPr>
                              <w:jc w:val="center"/>
                              <w:rPr>
                                <w:b/>
                                <w:color w:val="FFFFFF" w:themeColor="background1"/>
                                <w:sz w:val="16"/>
                                <w:szCs w:val="16"/>
                              </w:rPr>
                            </w:pPr>
                            <w:r w:rsidRPr="00E65F7B">
                              <w:rPr>
                                <w:b/>
                                <w:color w:val="FFFFFF" w:themeColor="background1"/>
                                <w:sz w:val="16"/>
                                <w:szCs w:val="16"/>
                              </w:rPr>
                              <w:t>E1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036E59" id="Llamada con línea 2 45" o:spid="_x0000_s1039" type="#_x0000_t48" style="position:absolute;left:0;text-align:left;margin-left:441.3pt;margin-top:10.55pt;width:28.5pt;height:16.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SUF+gIAAIcGAAAOAAAAZHJzL2Uyb0RvYy54bWysVUtu2zAQ3RfoHQjuHVmy5dhG5MBwkKKA&#10;kQRNiqxpioxV8FeStuXeqafoxTqkJFtt0i6KZsFwNDNvOG8+vrqupUB7Zl2lVYHTiyFGTFFdVuql&#10;wJ+fbgdTjJwnqiRCK1bgI3P4evH+3dXBzFmmt1qUzCIAUW5+MAXeem/mSeLolkniLrRhCpRcW0k8&#10;iPYlKS05ALoUSTYcTpKDtqWxmjLn4OtNo8SLiM85o/6ec8c8EgWGt/l42nhuwpksrsj8xRKzrWj7&#10;DPIPr5CkUhD0BHVDPEE7W72CkhW12mnuL6iWiea8oizmANmkw9+yedwSw2IuQI4zJ5rc/4Old/sH&#10;i6qywOMcI0Uk1GgtiCQlQVQrJH58V4ygDIEauDoYNweXR/NgW8nBNSRecyvDf0gJ1ZHf44lfVntE&#10;4eNoks5yqAIFVTac5XAHlOTsbKzzH5iWKFwKvIHaMrsiQuidzyK/ZL92PhJdtq8l5ZcUIy4F1G1P&#10;BEqnlw0uFKNnk/VtBtPRaNTWvmcz6tv8AWfctxmkk8nk8jUQUHl+0CDN88k0e201+cUqT2ejjo82&#10;S2CmYySkLFQ4nRZVeVsJEYUwJ2wlLILUC+zrtGW0ZwUowTMJtWuqFW/+KFiD+olx6ACoT0NxnL0z&#10;JqGUKZ9G9t2WlKwJlQ/hrwvWvSIWUygADMgcHnnCbgE6ywakw266oLUPriyO7sl52ET/m/PJI0bW&#10;yp+cZaW0fQtAQFZt5Ma+I6mhJrDk600dpyON7RI+bXR5hJGxutklztDbCrp1TZx/IBaaEBocFqK/&#10;h4MLfSiwbm8YbbX99tb3YA8zDVqMDrCMCuy+7ohlGImPCqZ9lo7HYXtFYZxfZiDYvmbT16idXGno&#10;BhgLeF28Bnsvuiu3Wj7DbC1DVFARRSF2gam3nbDyzZKEzUvZchnNYGMZ4tfq0dAAHogO7flUPxNr&#10;2pH1MOt3ultcZB47uSH5bBs8lV7uvOaVD8ozr60A2y72UruZwzrty9Hq/Pux+AkAAP//AwBQSwME&#10;FAAGAAgAAAAhAPMHV2vgAAAACQEAAA8AAABkcnMvZG93bnJldi54bWxMj8FKw0AQhu+C77CM4EXs&#10;JrGWNGZSSsVTQTAWwdsmOybB7GzY3bbp27ue9DgzH/98f7mZzShO5PxgGSFdJCCIW6sH7hAO7y/3&#10;OQgfFGs1WiaEC3nYVNdXpSq0PfMbnerQiRjCvlAIfQhTIaVvezLKL+xEHG9f1hkV4ug6qZ06x3Az&#10;yixJVtKogeOHXk2066n9ro8GYc7qRr0un+/oI292+8/DxW33A+Ltzbx9AhFoDn8w/OpHdaiiU2OP&#10;rL0YEfI8W0UUIUtTEBFYP6zjokF4XKYgq1L+b1D9AAAA//8DAFBLAQItABQABgAIAAAAIQC2gziS&#10;/gAAAOEBAAATAAAAAAAAAAAAAAAAAAAAAABbQ29udGVudF9UeXBlc10ueG1sUEsBAi0AFAAGAAgA&#10;AAAhADj9If/WAAAAlAEAAAsAAAAAAAAAAAAAAAAALwEAAF9yZWxzLy5yZWxzUEsBAi0AFAAGAAgA&#10;AAAhAIc1JQX6AgAAhwYAAA4AAAAAAAAAAAAAAAAALgIAAGRycy9lMm9Eb2MueG1sUEsBAi0AFAAG&#10;AAgAAAAhAPMHV2vgAAAACQEAAA8AAAAAAAAAAAAAAAAAVAUAAGRycy9kb3ducmV2LnhtbFBLBQYA&#10;AAAABAAEAPMAAABhBgAAAAA=&#10;" adj="-11217,-33627" fillcolor="#4f81bd [3204]" strokecolor="black [3213]" strokeweight="2pt">
                <v:textbox>
                  <w:txbxContent>
                    <w:p w14:paraId="21478D68" w14:textId="77777777" w:rsidR="00561C2A" w:rsidRPr="00E65F7B" w:rsidRDefault="00561C2A" w:rsidP="00E65F7B">
                      <w:pPr>
                        <w:jc w:val="center"/>
                        <w:rPr>
                          <w:b/>
                          <w:color w:val="FFFFFF" w:themeColor="background1"/>
                          <w:sz w:val="16"/>
                          <w:szCs w:val="16"/>
                        </w:rPr>
                      </w:pPr>
                      <w:r w:rsidRPr="00E65F7B">
                        <w:rPr>
                          <w:b/>
                          <w:color w:val="FFFFFF" w:themeColor="background1"/>
                          <w:sz w:val="16"/>
                          <w:szCs w:val="16"/>
                        </w:rPr>
                        <w:t>E1</w:t>
                      </w:r>
                    </w:p>
                  </w:txbxContent>
                </v:textbox>
              </v:shape>
            </w:pict>
          </mc:Fallback>
        </mc:AlternateContent>
      </w:r>
    </w:p>
    <w:p w14:paraId="6445BFBE" w14:textId="77777777" w:rsidR="00BD4B0C" w:rsidRDefault="00BD4B0C" w:rsidP="000D607C"/>
    <w:p w14:paraId="62D9BE8D" w14:textId="77777777" w:rsidR="00BD4B0C" w:rsidRDefault="00C2008F" w:rsidP="000D607C">
      <w:r>
        <w:rPr>
          <w:noProof/>
          <w:lang w:eastAsia="es-CL"/>
        </w:rPr>
        <mc:AlternateContent>
          <mc:Choice Requires="wps">
            <w:drawing>
              <wp:anchor distT="0" distB="0" distL="114300" distR="114300" simplePos="0" relativeHeight="251671040" behindDoc="0" locked="0" layoutInCell="1" allowOverlap="1" wp14:anchorId="66AC3FFD" wp14:editId="791FB369">
                <wp:simplePos x="0" y="0"/>
                <wp:positionH relativeFrom="column">
                  <wp:posOffset>5461635</wp:posOffset>
                </wp:positionH>
                <wp:positionV relativeFrom="paragraph">
                  <wp:posOffset>145415</wp:posOffset>
                </wp:positionV>
                <wp:extent cx="314325" cy="238125"/>
                <wp:effectExtent l="133350" t="381000" r="28575" b="28575"/>
                <wp:wrapNone/>
                <wp:docPr id="54" name="Llamada con línea 2 54"/>
                <wp:cNvGraphicFramePr/>
                <a:graphic xmlns:a="http://schemas.openxmlformats.org/drawingml/2006/main">
                  <a:graphicData uri="http://schemas.microsoft.com/office/word/2010/wordprocessingShape">
                    <wps:wsp>
                      <wps:cNvSpPr/>
                      <wps:spPr>
                        <a:xfrm>
                          <a:off x="0" y="0"/>
                          <a:ext cx="314325" cy="238125"/>
                        </a:xfrm>
                        <a:prstGeom prst="borderCallout2">
                          <a:avLst>
                            <a:gd name="adj1" fmla="val 18750"/>
                            <a:gd name="adj2" fmla="val -8333"/>
                            <a:gd name="adj3" fmla="val 18750"/>
                            <a:gd name="adj4" fmla="val -16667"/>
                            <a:gd name="adj5" fmla="val -151500"/>
                            <a:gd name="adj6" fmla="val -3847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2C27A1" w14:textId="77777777" w:rsidR="00561C2A" w:rsidRPr="00C2008F" w:rsidRDefault="00561C2A" w:rsidP="00C2008F">
                            <w:pPr>
                              <w:jc w:val="center"/>
                              <w:rPr>
                                <w:b/>
                                <w:sz w:val="16"/>
                                <w:szCs w:val="16"/>
                              </w:rPr>
                            </w:pPr>
                            <w:r w:rsidRPr="00C2008F">
                              <w:rPr>
                                <w:b/>
                                <w:sz w:val="16"/>
                                <w:szCs w:val="16"/>
                              </w:rPr>
                              <w:t>E2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C3FFD" id="Llamada con línea 2 54" o:spid="_x0000_s1040" type="#_x0000_t48" style="position:absolute;left:0;text-align:left;margin-left:430.05pt;margin-top:11.45pt;width:24.75pt;height:18.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Ob9gIAAIcGAAAOAAAAZHJzL2Uyb0RvYy54bWysVUtu2zAQ3RfoHQjuE1mSfzUiB4aDFAWM&#10;xGhSZE1TZKyCv5K0LfdOPUUv1iEly0qTdlF0Qw81M48zbz6+uq6lQHtmXaVVgdPLAUZMUV1W6rnA&#10;Xx5vL6YYOU9USYRWrMBH5vD1/P27q4OZsUxvtSiZRQCi3OxgCrz13sySxNEtk8RdasMUKLm2kni4&#10;2uektOQA6FIk2WAwTg7alsZqypyDrzeNEs8jPueM+nvOHfNIFBhi8/G08dyEM5lfkdmzJWZb0TYM&#10;8g9RSFIpeLSDuiGeoJ2tXkHJilrtNPeXVMtEc15RFnOAbNLBb9k8bIlhMRcgx5mOJvf/YOndfm1R&#10;VRZ4NMRIEQk1WgkiSUkQ1QqJnz8UIyhDoAauDsbNwOXBrG17cyCGxGtuZfiFlFAd+T12/LLaIwof&#10;83SYZyOMKKiyfJqCDCjJ2dlY5z8yLVEQCryB2jK7JELonc8iv2S/cj4SXbbRkvJrihGXAuq2JwKl&#10;08noVNeeTda3uZjmed7WvmeT923+gAMsnd+6SMfj8eQ1EOTYNxqlo8EbIY1fWOXT4SRCAR9tliCd&#10;GAkpCxVOp0VV3lZCxEuYE7YUFkHqBfZ12jLaswKU4JmE2jXVipI/CtagfmYcOgDq01AcZ++MSShl&#10;yqeRfbclJWuegoyanAC+84jFFAoAAzKHIDvsFuBlvCfspgta++DK4uh2zoPm9b85dx7xZa185ywr&#10;pe1bAAKyal9u7E8kNdQElny9qeN0pF37b3R5hJGxutklztDbCrp1RZxfEwtNCGsGFqK/h4MLfSiw&#10;biWMttp+f+t7sIeZBi1GB1hGBXbfdsQyjMQnBdP+IR0Ow/aKl+FoksHF9jWbvkbt5FJDN8BYQHRR&#10;DPZenERutXyC2VqEV0FFFIW3C0y9PV2WvlmSsHkpWyyiGWwsQ/xKPRgawAPRoT0f6ydiTTuyHmb9&#10;Tp8WV9vJDcln2+Cp9GLnNa98UAaqG17bC2y72EvtZg7rtH+PVuf/j/kvAAAA//8DAFBLAwQUAAYA&#10;CAAAACEA8DcPC94AAAAJAQAADwAAAGRycy9kb3ducmV2LnhtbEyPwU7DMBBE70j9B2sr9UbtBhQl&#10;IU6FEFUR4kKBuxMvSUS8jmK3Tfl6lhMcV/M087bczm4QJ5xC70nDZq1AIDXe9tRqeH/bXWcgQjRk&#10;zeAJNVwwwLZaXJWmsP5Mr3g6xFZwCYXCaOhiHAspQ9OhM2HtRyTOPv3kTORzaqWdzJnL3SATpVLp&#10;TE+80JkRHzpsvg5HxyMvrt5lj4j++yOb98/hxtmnvdar5Xx/ByLiHP9g+NVndajYqfZHskEMGrJU&#10;bRjVkCQ5CAZylacgag2pugVZlfL/B9UPAAAA//8DAFBLAQItABQABgAIAAAAIQC2gziS/gAAAOEB&#10;AAATAAAAAAAAAAAAAAAAAAAAAABbQ29udGVudF9UeXBlc10ueG1sUEsBAi0AFAAGAAgAAAAhADj9&#10;If/WAAAAlAEAAAsAAAAAAAAAAAAAAAAALwEAAF9yZWxzLy5yZWxzUEsBAi0AFAAGAAgAAAAhAKO2&#10;A5v2AgAAhwYAAA4AAAAAAAAAAAAAAAAALgIAAGRycy9lMm9Eb2MueG1sUEsBAi0AFAAGAAgAAAAh&#10;APA3DwveAAAACQEAAA8AAAAAAAAAAAAAAAAAUAUAAGRycy9kb3ducmV2LnhtbFBLBQYAAAAABAAE&#10;APMAAABbBgAAAAA=&#10;" adj="-8311,-32724" fillcolor="#4f81bd [3204]" strokecolor="black [3213]" strokeweight="2pt">
                <v:textbox>
                  <w:txbxContent>
                    <w:p w14:paraId="4F2C27A1" w14:textId="77777777" w:rsidR="00561C2A" w:rsidRPr="00C2008F" w:rsidRDefault="00561C2A" w:rsidP="00C2008F">
                      <w:pPr>
                        <w:jc w:val="center"/>
                        <w:rPr>
                          <w:b/>
                          <w:sz w:val="16"/>
                          <w:szCs w:val="16"/>
                        </w:rPr>
                      </w:pPr>
                      <w:r w:rsidRPr="00C2008F">
                        <w:rPr>
                          <w:b/>
                          <w:sz w:val="16"/>
                          <w:szCs w:val="16"/>
                        </w:rPr>
                        <w:t>E2</w:t>
                      </w:r>
                    </w:p>
                  </w:txbxContent>
                </v:textbox>
              </v:shape>
            </w:pict>
          </mc:Fallback>
        </mc:AlternateContent>
      </w:r>
      <w:r w:rsidR="009978ED">
        <w:rPr>
          <w:noProof/>
          <w:lang w:eastAsia="es-CL"/>
        </w:rPr>
        <mc:AlternateContent>
          <mc:Choice Requires="wps">
            <w:drawing>
              <wp:anchor distT="0" distB="0" distL="114300" distR="114300" simplePos="0" relativeHeight="251666944" behindDoc="0" locked="0" layoutInCell="1" allowOverlap="1" wp14:anchorId="5032AF91" wp14:editId="43862139">
                <wp:simplePos x="0" y="0"/>
                <wp:positionH relativeFrom="column">
                  <wp:posOffset>1156335</wp:posOffset>
                </wp:positionH>
                <wp:positionV relativeFrom="paragraph">
                  <wp:posOffset>145415</wp:posOffset>
                </wp:positionV>
                <wp:extent cx="314325" cy="238125"/>
                <wp:effectExtent l="76200" t="0" r="28575" b="676275"/>
                <wp:wrapNone/>
                <wp:docPr id="51" name="Llamada con línea 2 51"/>
                <wp:cNvGraphicFramePr/>
                <a:graphic xmlns:a="http://schemas.openxmlformats.org/drawingml/2006/main">
                  <a:graphicData uri="http://schemas.microsoft.com/office/word/2010/wordprocessingShape">
                    <wps:wsp>
                      <wps:cNvSpPr/>
                      <wps:spPr>
                        <a:xfrm>
                          <a:off x="0" y="0"/>
                          <a:ext cx="314325" cy="238125"/>
                        </a:xfrm>
                        <a:prstGeom prst="borderCallout2">
                          <a:avLst>
                            <a:gd name="adj1" fmla="val 18750"/>
                            <a:gd name="adj2" fmla="val -8333"/>
                            <a:gd name="adj3" fmla="val 18750"/>
                            <a:gd name="adj4" fmla="val -16667"/>
                            <a:gd name="adj5" fmla="val 364500"/>
                            <a:gd name="adj6" fmla="val -1939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FCC376" w14:textId="77777777" w:rsidR="00561C2A" w:rsidRPr="009978ED" w:rsidRDefault="00561C2A" w:rsidP="009978ED">
                            <w:pPr>
                              <w:jc w:val="center"/>
                              <w:rPr>
                                <w:b/>
                                <w:sz w:val="16"/>
                                <w:szCs w:val="16"/>
                              </w:rPr>
                            </w:pPr>
                            <w:r w:rsidRPr="009978ED">
                              <w:rPr>
                                <w:b/>
                                <w:sz w:val="16"/>
                                <w:szCs w:val="16"/>
                              </w:rPr>
                              <w:t>E</w:t>
                            </w:r>
                            <w:r>
                              <w:rPr>
                                <w:b/>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2AF91" id="Llamada con línea 2 51" o:spid="_x0000_s1041" type="#_x0000_t48" style="position:absolute;left:0;text-align:left;margin-left:91.05pt;margin-top:11.45pt;width:24.75pt;height:18.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VIg+gIAAIYGAAAOAAAAZHJzL2Uyb0RvYy54bWysVUtu2zAQ3RfoHQjuHVmS7ThG5MBwkKKA&#10;kQZNiqxpioxU8FeStuXeqafoxTqkJFto0i6KbmiOZuZx5s3H1zeNFGjPrKu1KnB6McaIKarLWr0U&#10;+MvT3WiOkfNElURoxQp8ZA7fLN+/uz6YBct0pUXJLAIQ5RYHU+DKe7NIEkcrJom70IYpUHJtJfEg&#10;2pektOQA6FIk2Xg8Sw7alsZqypyDr7etEi8jPueM+k+cO+aRKDDE5uNp47kNZ7K8JosXS0xV0y4M&#10;8g9RSFIrePQEdUs8QTtbv4KSNbXaae4vqJaJ5rymLOYA2aTj37J5rIhhMRcgx5kTTe7/wdL7/YNF&#10;dVngaYqRIhJqtBFEkpIgqhUSP38oRlCGQA1cHYxbgMujebCd5OAaEm+4leEXUkJN5Pd44pc1HlH4&#10;mKeTPJtiREGV5fMU7oCSnJ2Ndf4D0xKFS4G3UFtm10QIvfNZ5JfsN85HossuWlJ+hci5FFC3PREo&#10;nV9O+7oObLKhzWie53lX+4FNPrT5A85kaDNKZ7PZ5WsgyPEcUD6bTMdvRDQbGo3Sq/xq0tHRJQnE&#10;9ISEjIUKp9OiLu9qIaIQxoSthUWQeYF9E4sEfgMrkIJnEkrXFive/FGwFvUz49AAUJ6W4Th6Z0xC&#10;KVM+jeS7ipSsfQoyanMKj/VRxFoKBYABmUOQJ+wOoLdsQXrstgk6++DK4uSenMft639zPnnEl7Xy&#10;J2dZK23fAhCQVfdya9+T1FITWPLNtonDkcZODZ+2ujzCxFjdrhJn6F0Nzbohzj8QCz0IWwb2of8E&#10;Bxf6UGDd3TCqtP3+1vdgDyMNWowOsIsK7L7tiGUYiY8Khv0qnUzC8orCZHqZgWCHmu1Qo3ZyraEb&#10;YCogungN9l70V261fIbRWoVXQUUUhbcLTL3thbVvdyQsXspWq2gGC8sQv1GPhgbwQHRoz6fmmVjT&#10;TayHUb/X/d4ii9jJLcln2+Cp9GrnNa99UJ557QRYdrGXusUctulQjlbnv4/lLwAAAP//AwBQSwME&#10;FAAGAAgAAAAhAEcDb9rcAAAACQEAAA8AAABkcnMvZG93bnJldi54bWxMj0FOwzAQRfdI3MGaSuyo&#10;ExNFJcSpAIldF9D2AG48ia3GdojdNL09wwqWX/P0/5t6u7iBzThFG7yEfJ0BQ98GbX0v4Xj4eNwA&#10;i0l5rYbgUcINI2yb+7taVTpc/RfO+9QzKvGxUhJMSmPFeWwNOhXXYURPty5MTiWKU8/1pK5U7gYu&#10;sqzkTllPC0aN+G6wPe8vTgJ+3rrCqHnsXDhY+93u3kKxk/Jhtby+AEu4pD8YfvVJHRpyOoWL15EN&#10;lDciJ1SCEM/ACBBPeQnsJKHMCuBNzf9/0PwAAAD//wMAUEsBAi0AFAAGAAgAAAAhALaDOJL+AAAA&#10;4QEAABMAAAAAAAAAAAAAAAAAAAAAAFtDb250ZW50X1R5cGVzXS54bWxQSwECLQAUAAYACAAAACEA&#10;OP0h/9YAAACUAQAACwAAAAAAAAAAAAAAAAAvAQAAX3JlbHMvLnJlbHNQSwECLQAUAAYACAAAACEA&#10;sK1SIPoCAACGBgAADgAAAAAAAAAAAAAAAAAuAgAAZHJzL2Uyb0RvYy54bWxQSwECLQAUAAYACAAA&#10;ACEARwNv2twAAAAJAQAADwAAAAAAAAAAAAAAAABUBQAAZHJzL2Rvd25yZXYueG1sUEsFBgAAAAAE&#10;AAQA8wAAAF0GAAAAAA==&#10;" adj="-4189,78732" fillcolor="#4f81bd [3204]" strokecolor="black [3213]" strokeweight="2pt">
                <v:textbox>
                  <w:txbxContent>
                    <w:p w14:paraId="51FCC376" w14:textId="77777777" w:rsidR="00561C2A" w:rsidRPr="009978ED" w:rsidRDefault="00561C2A" w:rsidP="009978ED">
                      <w:pPr>
                        <w:jc w:val="center"/>
                        <w:rPr>
                          <w:b/>
                          <w:sz w:val="16"/>
                          <w:szCs w:val="16"/>
                        </w:rPr>
                      </w:pPr>
                      <w:r w:rsidRPr="009978ED">
                        <w:rPr>
                          <w:b/>
                          <w:sz w:val="16"/>
                          <w:szCs w:val="16"/>
                        </w:rPr>
                        <w:t>E</w:t>
                      </w:r>
                      <w:r>
                        <w:rPr>
                          <w:b/>
                          <w:sz w:val="16"/>
                          <w:szCs w:val="16"/>
                        </w:rPr>
                        <w:t>8</w:t>
                      </w:r>
                    </w:p>
                  </w:txbxContent>
                </v:textbox>
                <o:callout v:ext="edit" minusy="t"/>
              </v:shape>
            </w:pict>
          </mc:Fallback>
        </mc:AlternateContent>
      </w:r>
    </w:p>
    <w:p w14:paraId="567021F4" w14:textId="77777777" w:rsidR="00BD4B0C" w:rsidRDefault="00E65F7B" w:rsidP="000D607C">
      <w:r>
        <w:rPr>
          <w:noProof/>
          <w:lang w:eastAsia="es-CL"/>
        </w:rPr>
        <mc:AlternateContent>
          <mc:Choice Requires="wps">
            <w:drawing>
              <wp:anchor distT="0" distB="0" distL="114300" distR="114300" simplePos="0" relativeHeight="251658752" behindDoc="0" locked="0" layoutInCell="1" allowOverlap="1" wp14:anchorId="0BB54F7E" wp14:editId="45B748B3">
                <wp:simplePos x="0" y="0"/>
                <wp:positionH relativeFrom="column">
                  <wp:posOffset>4528185</wp:posOffset>
                </wp:positionH>
                <wp:positionV relativeFrom="paragraph">
                  <wp:posOffset>107950</wp:posOffset>
                </wp:positionV>
                <wp:extent cx="314325" cy="228600"/>
                <wp:effectExtent l="190500" t="209550" r="28575" b="19050"/>
                <wp:wrapNone/>
                <wp:docPr id="46" name="Llamada con línea 2 46"/>
                <wp:cNvGraphicFramePr/>
                <a:graphic xmlns:a="http://schemas.openxmlformats.org/drawingml/2006/main">
                  <a:graphicData uri="http://schemas.microsoft.com/office/word/2010/wordprocessingShape">
                    <wps:wsp>
                      <wps:cNvSpPr/>
                      <wps:spPr>
                        <a:xfrm>
                          <a:off x="0" y="0"/>
                          <a:ext cx="314325" cy="228600"/>
                        </a:xfrm>
                        <a:prstGeom prst="borderCallout2">
                          <a:avLst>
                            <a:gd name="adj1" fmla="val 18750"/>
                            <a:gd name="adj2" fmla="val -8333"/>
                            <a:gd name="adj3" fmla="val 18750"/>
                            <a:gd name="adj4" fmla="val -16667"/>
                            <a:gd name="adj5" fmla="val -87500"/>
                            <a:gd name="adj6" fmla="val -58788"/>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AF80B" w14:textId="77777777" w:rsidR="00561C2A" w:rsidRPr="00E65F7B" w:rsidRDefault="00561C2A" w:rsidP="00E65F7B">
                            <w:pPr>
                              <w:jc w:val="center"/>
                              <w:rPr>
                                <w:b/>
                                <w:color w:val="FFFFFF" w:themeColor="background1"/>
                                <w:sz w:val="16"/>
                                <w:szCs w:val="16"/>
                              </w:rPr>
                            </w:pPr>
                            <w:r w:rsidRPr="00E65F7B">
                              <w:rPr>
                                <w:b/>
                                <w:color w:val="FFFFFF" w:themeColor="background1"/>
                                <w:sz w:val="16"/>
                                <w:szCs w:val="16"/>
                              </w:rPr>
                              <w:t>E</w:t>
                            </w:r>
                            <w:r>
                              <w:rPr>
                                <w:b/>
                                <w:color w:val="FFFFFF" w:themeColor="background1"/>
                                <w:sz w:val="16"/>
                                <w:szCs w:val="1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54F7E" id="Llamada con línea 2 46" o:spid="_x0000_s1042" type="#_x0000_t48" style="position:absolute;left:0;text-align:left;margin-left:356.55pt;margin-top:8.5pt;width:24.75pt;height: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Tug9AIAAIYGAAAOAAAAZHJzL2Uyb0RvYy54bWysVUtu2zAQ3RfoHQjuHVnyTzUiB4aDFAWM&#10;JGhSZE1TZKyCv5K0LfdOPUUu1iEly2qTdlF0Q3M0M48zbz6+vKqlQHtmXaVVgdOLIUZMUV1W6rnA&#10;Xx5vBjlGzhNVEqEVK/CROXy1eP/u8mDmLNNbLUpmEYAoNz+YAm+9N/MkcXTLJHEX2jAFSq6tJB5E&#10;+5yUlhwAXYokGw6nyUHb0lhNmXPw9bpR4kXE55xRf8e5Yx6JAkNsPp42nptwJotLMn+2xGwr2oZB&#10;/iEKSSoFj3ZQ18QTtLPVKyhZUaud5v6CaplozivKYg6QTTr8LZuHLTEs5gLkONPR5P4fLL3d31tU&#10;lQUeTzFSREKN1oJIUhJEtULi5YdiBGUI1MDVwbg5uDyYe9tKDq4h8ZpbGX4hJVRHfo8dv6z2iMLH&#10;UToeZROMKKiyLJ8OI//J2dlY5z8yLVG4FHgDtWV2RYTQO59Ffsl+7XwkumyjJeXXFCMuBdRtTwRK&#10;89nkVNeeTda3GeSj0aitfc9m1Lf5A864bzNIp9Pp7DUQ5HgOaBACeiMi4LtnNMlneR6QgI42Sbid&#10;CAkZCxVOp0VV3lRCRCGMCVsJiyDzAvs6bRF6VoASPJNQuqZY8eaPgjWonxmHBoDyNAzH0TtjEkqZ&#10;8mkk321JyZqnIKOuep1HDF4oAAzIHILssFuAX+M9YTdZt/bBlcXJ7ZyHzet/c+484sta+c5ZVkrb&#10;twAEZNW+3NifSGqoCSz5elPH4Ui77t/o8ggTY3WzSpyhNxU065o4f08s9CBsGdiH/g4OLvShwLq9&#10;YbTV9vtb34M9jDRoMTrALiqw+7YjlmEkPikY9g/peByWVxTGk1kGgu1rNn2N2smVhm6AqYDo4jXY&#10;e3G6cqvlE4zWMrwKKqIovF1g6u1JWPlmR8LipWy5jGawsAzxa/VgaAAPRIf2fKyfiDXtxHoY9Vt9&#10;2lttJzckn22Dp9LLnde88kEZqG54bQVYdrGX2sUctmlfjlbnv4/FTwAAAP//AwBQSwMEFAAGAAgA&#10;AAAhABdzeGjfAAAACQEAAA8AAABkcnMvZG93bnJldi54bWxMj0FPg0AQhe8m/ofNmHgxdqFEsMjS&#10;GKOJ12JD0tsUpiwpu0vYpcV/73jS4+R9efO9YruYQVxo8r2zCuJVBIJs49redgr2Xx+PzyB8QNvi&#10;4Cwp+CYP2/L2psC8dVe7o0sVOsEl1ueoQIcw5lL6RpNBv3IjWc5ObjIY+Jw62U545XIzyHUUpdJg&#10;b/mDxpHeNDXnajYKNumh/pybevdQHfbJOX6vZ9S1Uvd3y+sLiEBL+IPhV5/VoWSno5tt68WgIIuT&#10;mFEOMt7EQJauUxBHBU9JBLIs5P8F5Q8AAAD//wMAUEsBAi0AFAAGAAgAAAAhALaDOJL+AAAA4QEA&#10;ABMAAAAAAAAAAAAAAAAAAAAAAFtDb250ZW50X1R5cGVzXS54bWxQSwECLQAUAAYACAAAACEAOP0h&#10;/9YAAACUAQAACwAAAAAAAAAAAAAAAAAvAQAAX3JlbHMvLnJlbHNQSwECLQAUAAYACAAAACEAAm07&#10;oPQCAACGBgAADgAAAAAAAAAAAAAAAAAuAgAAZHJzL2Uyb0RvYy54bWxQSwECLQAUAAYACAAAACEA&#10;F3N4aN8AAAAJAQAADwAAAAAAAAAAAAAAAABOBQAAZHJzL2Rvd25yZXYueG1sUEsFBgAAAAAEAAQA&#10;8wAAAFoGAAAAAA==&#10;" adj="-12698,-18900" fillcolor="#4f81bd [3204]" strokecolor="black [3213]" strokeweight="2pt">
                <v:textbox>
                  <w:txbxContent>
                    <w:p w14:paraId="758AF80B" w14:textId="77777777" w:rsidR="00561C2A" w:rsidRPr="00E65F7B" w:rsidRDefault="00561C2A" w:rsidP="00E65F7B">
                      <w:pPr>
                        <w:jc w:val="center"/>
                        <w:rPr>
                          <w:b/>
                          <w:color w:val="FFFFFF" w:themeColor="background1"/>
                          <w:sz w:val="16"/>
                          <w:szCs w:val="16"/>
                        </w:rPr>
                      </w:pPr>
                      <w:r w:rsidRPr="00E65F7B">
                        <w:rPr>
                          <w:b/>
                          <w:color w:val="FFFFFF" w:themeColor="background1"/>
                          <w:sz w:val="16"/>
                          <w:szCs w:val="16"/>
                        </w:rPr>
                        <w:t>E</w:t>
                      </w:r>
                      <w:r>
                        <w:rPr>
                          <w:b/>
                          <w:color w:val="FFFFFF" w:themeColor="background1"/>
                          <w:sz w:val="16"/>
                          <w:szCs w:val="16"/>
                        </w:rPr>
                        <w:t>3</w:t>
                      </w:r>
                    </w:p>
                  </w:txbxContent>
                </v:textbox>
              </v:shape>
            </w:pict>
          </mc:Fallback>
        </mc:AlternateContent>
      </w:r>
    </w:p>
    <w:p w14:paraId="26D37BB6" w14:textId="77777777" w:rsidR="00BD4B0C" w:rsidRDefault="009978ED" w:rsidP="000D607C">
      <w:r>
        <w:rPr>
          <w:noProof/>
          <w:lang w:eastAsia="es-CL"/>
        </w:rPr>
        <mc:AlternateContent>
          <mc:Choice Requires="wps">
            <w:drawing>
              <wp:anchor distT="0" distB="0" distL="114300" distR="114300" simplePos="0" relativeHeight="251661824" behindDoc="0" locked="0" layoutInCell="1" allowOverlap="1" wp14:anchorId="236CD026" wp14:editId="207A0278">
                <wp:simplePos x="0" y="0"/>
                <wp:positionH relativeFrom="column">
                  <wp:posOffset>1413510</wp:posOffset>
                </wp:positionH>
                <wp:positionV relativeFrom="paragraph">
                  <wp:posOffset>137795</wp:posOffset>
                </wp:positionV>
                <wp:extent cx="333375" cy="238125"/>
                <wp:effectExtent l="152400" t="0" r="28575" b="238125"/>
                <wp:wrapNone/>
                <wp:docPr id="50" name="Llamada con línea 2 50"/>
                <wp:cNvGraphicFramePr/>
                <a:graphic xmlns:a="http://schemas.openxmlformats.org/drawingml/2006/main">
                  <a:graphicData uri="http://schemas.microsoft.com/office/word/2010/wordprocessingShape">
                    <wps:wsp>
                      <wps:cNvSpPr/>
                      <wps:spPr>
                        <a:xfrm>
                          <a:off x="0" y="0"/>
                          <a:ext cx="333375" cy="238125"/>
                        </a:xfrm>
                        <a:prstGeom prst="borderCallout2">
                          <a:avLst>
                            <a:gd name="adj1" fmla="val 18750"/>
                            <a:gd name="adj2" fmla="val -8333"/>
                            <a:gd name="adj3" fmla="val 18750"/>
                            <a:gd name="adj4" fmla="val -16667"/>
                            <a:gd name="adj5" fmla="val 184500"/>
                            <a:gd name="adj6" fmla="val -4095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39BC89" w14:textId="77777777" w:rsidR="00561C2A" w:rsidRPr="009978ED" w:rsidRDefault="00561C2A" w:rsidP="009978ED">
                            <w:pPr>
                              <w:jc w:val="center"/>
                              <w:rPr>
                                <w:b/>
                                <w:sz w:val="16"/>
                                <w:szCs w:val="16"/>
                              </w:rPr>
                            </w:pPr>
                            <w:r w:rsidRPr="009978ED">
                              <w:rPr>
                                <w:b/>
                                <w:sz w:val="16"/>
                                <w:szCs w:val="16"/>
                              </w:rPr>
                              <w:t>E</w:t>
                            </w:r>
                            <w:r>
                              <w:rPr>
                                <w:b/>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CD026" id="Llamada con línea 2 50" o:spid="_x0000_s1043" type="#_x0000_t48" style="position:absolute;left:0;text-align:left;margin-left:111.3pt;margin-top:10.85pt;width:26.25pt;height:18.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F99gIAAIYGAAAOAAAAZHJzL2Uyb0RvYy54bWysVclu2zAQvRfoPxC8O7IUbzEiB4aDFAWM&#10;xGhS5ExTZKyCW0nalvtP/Yr+WIfUYrVJeyiaA0NqZt7MvFl8fVNJgQ7MulKrHKcXQ4yYoroo1UuO&#10;Pz/dDWYYOU9UQYRWLMcn5vDN4v2766OZs0zvtCiYRQCi3Pxocrzz3syTxNEdk8RdaMMUCLm2knh4&#10;2peksOQI6FIk2XA4SY7aFsZqypyDr7e1EC8iPueM+gfOHfNI5Bhi8/G08dyGM1lck/mLJWZX0iYM&#10;8g9RSFIqcNpB3RJP0N6Wr6BkSa12mvsLqmWiOS8pizlANunwt2wed8SwmAuQ40xHk/t/sPT+sLGo&#10;LHI8BnoUkVCjtSCSFARRrZD48V0xgjIEYuDqaNwcTB7NxjYvB9eQeMWtDP8hJVRFfk8dv6zyiMLH&#10;S/ibjjGiIMouZ2k2DpjJ2dhY5z8wLVG45HgLtWV2RYTQe59Ffslh7XwkumiiJcWXFCMuBdTtQARK&#10;Z9M6VihGTyfr6wxmEElT+57OZV/nDzijvs4gnUwm09dAkGM/oNF42HZaz9ukrzQYDa/GMSSgo0kS&#10;bi0hIWOhwum0KIu7Uoj4CGPCVsIiyDzHvkobQntagBIsk1C6uljx5k+C1aifGIcGgPLUDMfRO2MS&#10;SpnyaSTf7UjBaleQUZ0TwHcWsZZCAWBA5hBkh90A/Bpvi103QaMfTFmc3M54WHv/m3FnET1r5Ttj&#10;WSpt3wIQkFXjudZvSaqpCSz5alvF4UhjkcOnrS5OMDFW16vEGXpXQrOuifMbYqEHYYxgH/oHOLjQ&#10;xxzr5obRTttvb30P+jDSIMXoCLsox+7rnliGkfioYNiv0tEoLK/4GI2nGTxsX7LtS9RerjR0A0wF&#10;RBevQd+L9sqtls8wWsvgFUREUfCdY+pt+1j5ekfC4qVsuYxqsLAM8Wv1aGgAD0SH9nyqnok1zcR6&#10;GPV73e6tppNrks+6wVLp5d5rXvogPPPaPGDZxV5qFnPYpv131Dr/fCx+AgAA//8DAFBLAwQUAAYA&#10;CAAAACEAXJHl3N4AAAAJAQAADwAAAGRycy9kb3ducmV2LnhtbEyPy07DMBBF90j8gzVI7KgTS2lp&#10;GqfioS7YUDXwAW48JAF7HMVuG/6eYQW7Gc3RnXOr7eydOOMUh0Aa8kUGAqkNdqBOw/vb7u4eREyG&#10;rHGBUMM3RtjW11eVKW240AHPTeoEh1AsjYY+pbGUMrY9ehMXYUTi20eYvEm8Tp20k7lwuHdSZdlS&#10;ejMQf+jNiE89tl/NyWuwL1183j/aQzP4XfFqvcPPvdP69mZ+2IBIOKc/GH71WR1qdjqGE9konAal&#10;1JJRHvIVCAbUqshBHDUUawWyruT/BvUPAAAA//8DAFBLAQItABQABgAIAAAAIQC2gziS/gAAAOEB&#10;AAATAAAAAAAAAAAAAAAAAAAAAABbQ29udGVudF9UeXBlc10ueG1sUEsBAi0AFAAGAAgAAAAhADj9&#10;If/WAAAAlAEAAAsAAAAAAAAAAAAAAAAALwEAAF9yZWxzLy5yZWxzUEsBAi0AFAAGAAgAAAAhAOYN&#10;cX32AgAAhgYAAA4AAAAAAAAAAAAAAAAALgIAAGRycy9lMm9Eb2MueG1sUEsBAi0AFAAGAAgAAAAh&#10;AFyR5dzeAAAACQEAAA8AAAAAAAAAAAAAAAAAUAUAAGRycy9kb3ducmV2LnhtbFBLBQYAAAAABAAE&#10;APMAAABbBgAAAAA=&#10;" adj="-8846,39852" fillcolor="#4f81bd [3204]" strokecolor="black [3213]" strokeweight="2pt">
                <v:textbox>
                  <w:txbxContent>
                    <w:p w14:paraId="0739BC89" w14:textId="77777777" w:rsidR="00561C2A" w:rsidRPr="009978ED" w:rsidRDefault="00561C2A" w:rsidP="009978ED">
                      <w:pPr>
                        <w:jc w:val="center"/>
                        <w:rPr>
                          <w:b/>
                          <w:sz w:val="16"/>
                          <w:szCs w:val="16"/>
                        </w:rPr>
                      </w:pPr>
                      <w:r w:rsidRPr="009978ED">
                        <w:rPr>
                          <w:b/>
                          <w:sz w:val="16"/>
                          <w:szCs w:val="16"/>
                        </w:rPr>
                        <w:t>E</w:t>
                      </w:r>
                      <w:r>
                        <w:rPr>
                          <w:b/>
                          <w:sz w:val="16"/>
                          <w:szCs w:val="16"/>
                        </w:rPr>
                        <w:t>7</w:t>
                      </w:r>
                    </w:p>
                  </w:txbxContent>
                </v:textbox>
                <o:callout v:ext="edit" minusy="t"/>
              </v:shape>
            </w:pict>
          </mc:Fallback>
        </mc:AlternateContent>
      </w:r>
    </w:p>
    <w:p w14:paraId="1A3DC871" w14:textId="77777777" w:rsidR="00BD4B0C" w:rsidRDefault="00BD4B0C" w:rsidP="000D607C"/>
    <w:p w14:paraId="4F3F49ED" w14:textId="77777777" w:rsidR="00BD4B0C" w:rsidRDefault="009978ED" w:rsidP="000D607C">
      <w:r>
        <w:rPr>
          <w:noProof/>
          <w:lang w:eastAsia="es-CL"/>
        </w:rPr>
        <mc:AlternateContent>
          <mc:Choice Requires="wps">
            <w:drawing>
              <wp:anchor distT="0" distB="0" distL="114300" distR="114300" simplePos="0" relativeHeight="251667968" behindDoc="0" locked="0" layoutInCell="1" allowOverlap="1" wp14:anchorId="03BD8612" wp14:editId="18CD172A">
                <wp:simplePos x="0" y="0"/>
                <wp:positionH relativeFrom="column">
                  <wp:posOffset>3537585</wp:posOffset>
                </wp:positionH>
                <wp:positionV relativeFrom="paragraph">
                  <wp:posOffset>139700</wp:posOffset>
                </wp:positionV>
                <wp:extent cx="314325" cy="219075"/>
                <wp:effectExtent l="152400" t="228600" r="28575" b="28575"/>
                <wp:wrapNone/>
                <wp:docPr id="48" name="Llamada con línea 2 48"/>
                <wp:cNvGraphicFramePr/>
                <a:graphic xmlns:a="http://schemas.openxmlformats.org/drawingml/2006/main">
                  <a:graphicData uri="http://schemas.microsoft.com/office/word/2010/wordprocessingShape">
                    <wps:wsp>
                      <wps:cNvSpPr/>
                      <wps:spPr>
                        <a:xfrm>
                          <a:off x="0" y="0"/>
                          <a:ext cx="314325" cy="219075"/>
                        </a:xfrm>
                        <a:prstGeom prst="borderCallout2">
                          <a:avLst>
                            <a:gd name="adj1" fmla="val 18750"/>
                            <a:gd name="adj2" fmla="val -8333"/>
                            <a:gd name="adj3" fmla="val 18750"/>
                            <a:gd name="adj4" fmla="val -16667"/>
                            <a:gd name="adj5" fmla="val -100544"/>
                            <a:gd name="adj6" fmla="val -4363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473F3" w14:textId="77777777" w:rsidR="00561C2A" w:rsidRPr="009978ED" w:rsidRDefault="00561C2A" w:rsidP="009978ED">
                            <w:pPr>
                              <w:jc w:val="center"/>
                              <w:rPr>
                                <w:b/>
                                <w:sz w:val="16"/>
                                <w:szCs w:val="16"/>
                              </w:rPr>
                            </w:pPr>
                            <w:r w:rsidRPr="009978ED">
                              <w:rPr>
                                <w:b/>
                                <w:sz w:val="16"/>
                                <w:szCs w:val="16"/>
                              </w:rPr>
                              <w:t>E</w:t>
                            </w:r>
                            <w:r>
                              <w:rPr>
                                <w:b/>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BD8612" id="Llamada con línea 2 48" o:spid="_x0000_s1044" type="#_x0000_t48" style="position:absolute;left:0;text-align:left;margin-left:278.55pt;margin-top:11pt;width:24.75pt;height:17.25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Jc7+AIAAIcGAAAOAAAAZHJzL2Uyb0RvYy54bWysVdtOGzEQfa/Uf7D8HvaaABEbFAVRVYoA&#10;FSqeHa+XbOVbbSfZ9J/6Ff2xjr2XbAvtQ1UejGdn5oznzCVX143gaM+MrZUscHIWY8QkVWUtXwr8&#10;+el2coGRdUSWhCvJCnxkFl8v3r+7Oug5S9VW8ZIZBCDSzg+6wFvn9DyKLN0yQeyZ0kyCslJGEAei&#10;eYlKQw6ALniUxvEsOihTaqMosxa+3rRKvAj4VcWou68qyxziBYa3uXCacG78GS2uyPzFEL2tafcM&#10;8g+vEKSWEHSAuiGOoJ2pX0GJmhplVeXOqBKRqqqaspADZJPEv2XzuCWahVyAHKsHmuz/g6V3+weD&#10;6rLAOVRKEgE1WnMiSEkQVRLxH98lIyhFoAauDtrOweVRP5hOsnD1iTeVEf4/pISawO9x4Jc1DlH4&#10;mCV5lk4xoqBKk8v4fOoxo5OzNtZ9YEogfynwBmrLzIpwrnYuDfyS/dq6QHTZvZaUXxKMKsGhbnvC&#10;UXJxPu3rOrJJxzaTiyzLutqPbLKxzR9w8rHNJJnNZuevgSDH04MmSRxP8/y11ewXqzybZQEK+Oiy&#10;hFvPiE+ZS39axevytuY8CH5O2IobBKkX2DVJx+jIClC8Z+Rr11Yr3NyRsxb1E6ugA6A+LcVh9k6Y&#10;hFImXRLYt1tSsjbUNIa/Plj/ilBMLgHQI1fwyAG7A+gtW5Aeu+2Czt67sjC6g3PcRv+b8+ARIivp&#10;BmdRS2XeAuCQVRe5te9JaqnxLLlm04TpSIb236jyCCNjVLtLrKa3NXTrmlj3QAw0IawZWIjuHo6K&#10;q0OBVXfDaKvMt7e+e3uYadBidIBlVGD7dUcMw4h/lDDtl0me++0VhHx6noJgxprNWCN3YqWgG2As&#10;4HXh6u0d76+VUeIZZmvpo4KKSAqxC0yd6YWVa5ckbF7KlstgBhtLE7eWj5p6cE+0b8+n5pkY3Y2s&#10;g1m/U/3i6jq5Jflk6z2lWu6cqmrnlZ7qltdOgG0XeqnbzH6djuVgdfr9WPwEAAD//wMAUEsDBBQA&#10;BgAIAAAAIQD+imVW3wAAAAkBAAAPAAAAZHJzL2Rvd25yZXYueG1sTI/BTsMwEETvSPyDtUjcqNOI&#10;hCiNUwFSJQ5A1cKhRzfeJgF7HcVum/49ywmOq3mafVMtJ2fFCcfQe1IwnyUgkBpvemoVfH6s7goQ&#10;IWoy2npCBRcMsKyvrypdGn+mDZ62sRVcQqHUCroYh1LK0HTodJj5AYmzgx+djnyOrTSjPnO5szJN&#10;klw63RN/6PSAzx0239ujU+Dv12/FqpCb9wxfdl+vYXexT16p25vpcQEi4hT/YPjVZ3Wo2Wnvj2SC&#10;sAqy7GHOqII05U0M5Emeg9hzkmcg60r+X1D/AAAA//8DAFBLAQItABQABgAIAAAAIQC2gziS/gAA&#10;AOEBAAATAAAAAAAAAAAAAAAAAAAAAABbQ29udGVudF9UeXBlc10ueG1sUEsBAi0AFAAGAAgAAAAh&#10;ADj9If/WAAAAlAEAAAsAAAAAAAAAAAAAAAAALwEAAF9yZWxzLy5yZWxzUEsBAi0AFAAGAAgAAAAh&#10;AESolzv4AgAAhwYAAA4AAAAAAAAAAAAAAAAALgIAAGRycy9lMm9Eb2MueG1sUEsBAi0AFAAGAAgA&#10;AAAhAP6KZVbfAAAACQEAAA8AAAAAAAAAAAAAAAAAUgUAAGRycy9kb3ducmV2LnhtbFBLBQYAAAAA&#10;BAAEAPMAAABeBgAAAAA=&#10;" adj="-9426,-21718" fillcolor="#4f81bd [3204]" strokecolor="black [3213]" strokeweight="2pt">
                <v:textbox>
                  <w:txbxContent>
                    <w:p w14:paraId="774473F3" w14:textId="77777777" w:rsidR="00561C2A" w:rsidRPr="009978ED" w:rsidRDefault="00561C2A" w:rsidP="009978ED">
                      <w:pPr>
                        <w:jc w:val="center"/>
                        <w:rPr>
                          <w:b/>
                          <w:sz w:val="16"/>
                          <w:szCs w:val="16"/>
                        </w:rPr>
                      </w:pPr>
                      <w:r w:rsidRPr="009978ED">
                        <w:rPr>
                          <w:b/>
                          <w:sz w:val="16"/>
                          <w:szCs w:val="16"/>
                        </w:rPr>
                        <w:t>E</w:t>
                      </w:r>
                      <w:r>
                        <w:rPr>
                          <w:b/>
                          <w:sz w:val="16"/>
                          <w:szCs w:val="16"/>
                        </w:rPr>
                        <w:t>4</w:t>
                      </w:r>
                    </w:p>
                  </w:txbxContent>
                </v:textbox>
              </v:shape>
            </w:pict>
          </mc:Fallback>
        </mc:AlternateContent>
      </w:r>
      <w:r>
        <w:rPr>
          <w:noProof/>
          <w:lang w:eastAsia="es-CL"/>
        </w:rPr>
        <mc:AlternateContent>
          <mc:Choice Requires="wps">
            <w:drawing>
              <wp:anchor distT="0" distB="0" distL="114300" distR="114300" simplePos="0" relativeHeight="251664896" behindDoc="0" locked="0" layoutInCell="1" allowOverlap="1" wp14:anchorId="0EFE69B2" wp14:editId="5129976C">
                <wp:simplePos x="0" y="0"/>
                <wp:positionH relativeFrom="column">
                  <wp:posOffset>2756535</wp:posOffset>
                </wp:positionH>
                <wp:positionV relativeFrom="paragraph">
                  <wp:posOffset>139700</wp:posOffset>
                </wp:positionV>
                <wp:extent cx="314325" cy="219075"/>
                <wp:effectExtent l="152400" t="209550" r="28575" b="28575"/>
                <wp:wrapNone/>
                <wp:docPr id="47" name="Llamada con línea 2 47"/>
                <wp:cNvGraphicFramePr/>
                <a:graphic xmlns:a="http://schemas.openxmlformats.org/drawingml/2006/main">
                  <a:graphicData uri="http://schemas.microsoft.com/office/word/2010/wordprocessingShape">
                    <wps:wsp>
                      <wps:cNvSpPr/>
                      <wps:spPr>
                        <a:xfrm>
                          <a:off x="0" y="0"/>
                          <a:ext cx="314325" cy="219075"/>
                        </a:xfrm>
                        <a:prstGeom prst="borderCallout2">
                          <a:avLst>
                            <a:gd name="adj1" fmla="val 18750"/>
                            <a:gd name="adj2" fmla="val -8333"/>
                            <a:gd name="adj3" fmla="val 18750"/>
                            <a:gd name="adj4" fmla="val -16667"/>
                            <a:gd name="adj5" fmla="val -91848"/>
                            <a:gd name="adj6" fmla="val -4363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6200E" w14:textId="77777777" w:rsidR="00561C2A" w:rsidRPr="009978ED" w:rsidRDefault="00561C2A" w:rsidP="009978ED">
                            <w:pPr>
                              <w:jc w:val="center"/>
                              <w:rPr>
                                <w:b/>
                                <w:sz w:val="16"/>
                                <w:szCs w:val="16"/>
                              </w:rPr>
                            </w:pPr>
                            <w:r w:rsidRPr="009978ED">
                              <w:rPr>
                                <w:b/>
                                <w:sz w:val="16"/>
                                <w:szCs w:val="16"/>
                              </w:rPr>
                              <w:t>E</w:t>
                            </w:r>
                            <w:r>
                              <w:rPr>
                                <w:b/>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EFE69B2" id="Llamada con línea 2 47" o:spid="_x0000_s1045" type="#_x0000_t48" style="position:absolute;left:0;text-align:left;margin-left:217.05pt;margin-top:11pt;width:24.75pt;height:17.25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gDv/AIAAIYGAAAOAAAAZHJzL2Uyb0RvYy54bWysVUtu2zAQ3RfoHQjuHVkffxE5MBykKGAk&#10;RpMia5oiYxUUyZK0LfdOPUUv1iEl2WqTdlE0C4ajmXnDefPx9U1dCXRgxpZK5ji+GmLEJFVFKV9y&#10;/PnpbjDFyDoiCyKUZDk+MYtvFu/fXR/1nCVqp0TBDAIQaedHneOdc3oeRZbuWEXsldJMgpIrUxEH&#10;onmJCkOOgF6JKBkOx9FRmUIbRZm18PW2UeJFwOecUffAuWUOiRzD21w4TTi3/owW12T+YojelbR9&#10;BvmHV1SklBD0DHVLHEF7U76CqkpqlFXcXVFVRYrzkrKQA2QTD3/L5nFHNAu5ADlWn2my/w+W3h82&#10;BpVFjrMJRpJUUKO1IBUpCKJKIvHju2QEJQjUwNVR2zm4POqNaSULV594zU3l/0NKqA78ns78stoh&#10;Ch/TOEuTEUYUVEk8G05GHjO6OGtj3QemKuQvOd5CbZlZESHU3iWBX3JYWxeILtrXkuJLjBGvBNTt&#10;QASKp5NRV9eeTdK3GUzTNG1r37NJ+zZ/wMn6NoN4PB4HYqDyPSDI8fKgwSyeZtPX0ca/GGXpOA1I&#10;QEebJNw6QnzGQvrTKlEWd6UQQfBjwlbCIMg8x66OW0J7VoDiPSNfuqZY4eZOgjWonxiHBoDyNAyH&#10;0btgEkqZdHEg3+5IwZpQoyH8dcG6V4RaCgmAHpnDI8/YLUBn2YB02E0TtPbelYXJPTsPm+h/cz57&#10;hMhKurNzVUpl3gIQkFUbubHvSGqo8Sy5eluH4Yhn3tR/2qriBBNjVLNKrKZ3JTTrmli3IQZ6ELYM&#10;7EP3AAcX6phj1d4w2inz7a3v3h5GGrQYHWEX5dh+3RPDMBIfJQz7LM4yv7yCkI0mCQimr9n2NXJf&#10;rRR0A0wFvC5cvb0T3ZUbVT3DaC19VFARSSF2jqkznbByzY6ExUvZchnMYGFp4tbyUVMP7on27flU&#10;PxOj24l1MOr3qttbbSc3JF9svadUy71TvHReeeG1FWDZhV5qF7Pfpn05WF1+PhY/AQAA//8DAFBL&#10;AwQUAAYACAAAACEATl01EuIAAAAJAQAADwAAAGRycy9kb3ducmV2LnhtbEyPwU7DMBBE70j8g7VI&#10;3KjTOEnbkE2FQByoKgRpkTi6sUmixnYUu234e5YTHFf7NPOmWE+mZ2c9+s5ZhPksAqZt7VRnG4T9&#10;7vluCcwHaZXsndUI39rDury+KmSu3MW+63MVGkYh1ucSoQ1hyDn3dauN9DM3aEu/LzcaGegcG65G&#10;eaFw0/M4ijJuZGepoZWDfmx1faxOBmG78MNKfFavK/H2dHzZuU0qPjaItzfTwz2woKfwB8OvPqlD&#10;SU4Hd7LKsx4hEcmcUIQ4pk0EJEuRATsgpFkKvCz4/wXlDwAAAP//AwBQSwECLQAUAAYACAAAACEA&#10;toM4kv4AAADhAQAAEwAAAAAAAAAAAAAAAAAAAAAAW0NvbnRlbnRfVHlwZXNdLnhtbFBLAQItABQA&#10;BgAIAAAAIQA4/SH/1gAAAJQBAAALAAAAAAAAAAAAAAAAAC8BAABfcmVscy8ucmVsc1BLAQItABQA&#10;BgAIAAAAIQCu4gDv/AIAAIYGAAAOAAAAAAAAAAAAAAAAAC4CAABkcnMvZTJvRG9jLnhtbFBLAQIt&#10;ABQABgAIAAAAIQBOXTUS4gAAAAkBAAAPAAAAAAAAAAAAAAAAAFYFAABkcnMvZG93bnJldi54bWxQ&#10;SwUGAAAAAAQABADzAAAAZQYAAAAA&#10;" adj="-9426,-19839" fillcolor="#4f81bd [3204]" strokecolor="black [3213]" strokeweight="2pt">
                <v:textbox>
                  <w:txbxContent>
                    <w:p w14:paraId="4AD6200E" w14:textId="77777777" w:rsidR="00561C2A" w:rsidRPr="009978ED" w:rsidRDefault="00561C2A" w:rsidP="009978ED">
                      <w:pPr>
                        <w:jc w:val="center"/>
                        <w:rPr>
                          <w:b/>
                          <w:sz w:val="16"/>
                          <w:szCs w:val="16"/>
                        </w:rPr>
                      </w:pPr>
                      <w:r w:rsidRPr="009978ED">
                        <w:rPr>
                          <w:b/>
                          <w:sz w:val="16"/>
                          <w:szCs w:val="16"/>
                        </w:rPr>
                        <w:t>E</w:t>
                      </w:r>
                      <w:r>
                        <w:rPr>
                          <w:b/>
                          <w:sz w:val="16"/>
                          <w:szCs w:val="16"/>
                        </w:rPr>
                        <w:t>5</w:t>
                      </w:r>
                    </w:p>
                  </w:txbxContent>
                </v:textbox>
              </v:shape>
            </w:pict>
          </mc:Fallback>
        </mc:AlternateContent>
      </w:r>
    </w:p>
    <w:p w14:paraId="4A03EFC0" w14:textId="77777777" w:rsidR="00BD4B0C" w:rsidRDefault="00BD4B0C" w:rsidP="000D607C"/>
    <w:p w14:paraId="14116CBF" w14:textId="77777777" w:rsidR="00BD4B0C" w:rsidRDefault="009978ED" w:rsidP="000D607C">
      <w:r>
        <w:rPr>
          <w:noProof/>
          <w:lang w:eastAsia="es-CL"/>
        </w:rPr>
        <mc:AlternateContent>
          <mc:Choice Requires="wps">
            <w:drawing>
              <wp:anchor distT="0" distB="0" distL="114300" distR="114300" simplePos="0" relativeHeight="251668992" behindDoc="0" locked="0" layoutInCell="1" allowOverlap="1" wp14:anchorId="43A2E832" wp14:editId="5BB29776">
                <wp:simplePos x="0" y="0"/>
                <wp:positionH relativeFrom="column">
                  <wp:posOffset>1413510</wp:posOffset>
                </wp:positionH>
                <wp:positionV relativeFrom="paragraph">
                  <wp:posOffset>122555</wp:posOffset>
                </wp:positionV>
                <wp:extent cx="333375" cy="209550"/>
                <wp:effectExtent l="95250" t="133350" r="28575" b="19050"/>
                <wp:wrapNone/>
                <wp:docPr id="49" name="Llamada con línea 2 49"/>
                <wp:cNvGraphicFramePr/>
                <a:graphic xmlns:a="http://schemas.openxmlformats.org/drawingml/2006/main">
                  <a:graphicData uri="http://schemas.microsoft.com/office/word/2010/wordprocessingShape">
                    <wps:wsp>
                      <wps:cNvSpPr/>
                      <wps:spPr>
                        <a:xfrm>
                          <a:off x="0" y="0"/>
                          <a:ext cx="333375" cy="209550"/>
                        </a:xfrm>
                        <a:prstGeom prst="borderCallout2">
                          <a:avLst>
                            <a:gd name="adj1" fmla="val 18750"/>
                            <a:gd name="adj2" fmla="val -8333"/>
                            <a:gd name="adj3" fmla="val 18750"/>
                            <a:gd name="adj4" fmla="val -16667"/>
                            <a:gd name="adj5" fmla="val -60227"/>
                            <a:gd name="adj6" fmla="val -2666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597B1" w14:textId="77777777" w:rsidR="00561C2A" w:rsidRPr="009978ED" w:rsidRDefault="00561C2A" w:rsidP="009978ED">
                            <w:pPr>
                              <w:jc w:val="center"/>
                              <w:rPr>
                                <w:b/>
                                <w:color w:val="FFFFFF" w:themeColor="background1"/>
                                <w:sz w:val="16"/>
                                <w:szCs w:val="16"/>
                              </w:rPr>
                            </w:pPr>
                            <w:r w:rsidRPr="009978ED">
                              <w:rPr>
                                <w:b/>
                                <w:color w:val="FFFFFF" w:themeColor="background1"/>
                                <w:sz w:val="16"/>
                                <w:szCs w:val="16"/>
                              </w:rPr>
                              <w:t>E</w:t>
                            </w:r>
                            <w:r>
                              <w:rPr>
                                <w:b/>
                                <w:color w:val="FFFFFF" w:themeColor="background1"/>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2E832" id="Llamada con línea 2 49" o:spid="_x0000_s1046" type="#_x0000_t48" style="position:absolute;left:0;text-align:left;margin-left:111.3pt;margin-top:9.65pt;width:26.25pt;height:1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cI9AIAAIYGAAAOAAAAZHJzL2Uyb0RvYy54bWysVcluGzEMvRfoPwi6O7PES2JkHBgOUhQw&#10;kqBJkbOskeIptFWS7XH/qV/RHyulWTxt0h6KzkEWRfKRfBLpq+taCrRn1lVaFTg7SzFiiuqyUi8F&#10;/vx0O7rAyHmiSiK0YgU+MoevF+/fXR3MnOV6q0XJLAIQ5eYHU+Ct92aeJI5umSTuTBumQMm1lcSD&#10;aF+S0pIDoEuR5Gk6TQ7alsZqypyD05tGiRcRn3NG/T3njnkkCgy5+bjauG7CmiyuyPzFErOtaJsG&#10;+YcsJKkUBO2hbognaGerV1CyolY7zf0Z1TLRnFeUxRqgmiz9rZrHLTEs1gLkONPT5P4fLL3bP1hU&#10;lQUeX2KkiIQ7WgsiSUkQ1QqJH98VIyhHoAauDsbNweXRPNhWcrANhdfcyvALJaE68nvs+WW1RxQO&#10;z+GbTTCioMrTy8kk8p+cnI11/gPTEoVNgTdwt8yuiBB65/PIL9mvnY9El222pPySYcSlgHvbE4Gy&#10;i1mDC5cxsMmHNqMLyKS9+4HN+dDmDzjjoc0om06ns9dAUOMpodE0zfM3jKa/GOUdEtDRFgm7jpBQ&#10;sVBhdVpU5W0lRBRCm7CVsAgqL7Cvs5AL+A2sQAqeSbi65rLizh8Fa1A/MQ4PAK6nYTi23gmTUMqU&#10;zyL5bktK1oSapPB1wbosYmihADAgc0iyx24BOssGpMNucm7tgyuLnds7p030vzn3HjGyVr53lpXS&#10;9i0AAVW1kRv7jqSGmsCSrzd1bI481hqONro8QsdY3YwSZ+htBY91TZx/IBbeIEwZmIf+HhYu9KHA&#10;ut1htNX221vnwR5aGrQYHWAWFdh93RHLMBIfFTT7ZTYeh+EVhfFkBtkgO9Rshhq1kysNrwG6ArKL&#10;22DvRbflVstnaK1liAoqoijELjD1thNWvpmRMHgpWy6jGQwsQ/xaPRoawAPR4Xk+1c/EmrZjPbT6&#10;ne7mVvuSG5JPtsFT6eXOa175oDzx2gow7OJbagdzmKZDOVqd/j4WPwEAAP//AwBQSwMEFAAGAAgA&#10;AAAhAJbQUObgAAAACQEAAA8AAABkcnMvZG93bnJldi54bWxMj0FPwkAQhe8m/IfNmHiTLYsg1m5J&#10;Y6KJJB5ED3BbumPb0J1tuguUf89wwuPkfXnvm2w5uFYcsQ+NJw2TcQICqfS2oUrD78/74wJEiIas&#10;aT2hhjMGWOaju8yk1p/oG4/rWAkuoZAaDXWMXSplKGt0Jox9h8TZn++diXz2lbS9OXG5a6VKkrl0&#10;piFeqE2HbzWW+/XBadjGp0W3/cBkUxZ4jptV8eU+K60f7ofiFUTEId5guOqzOuTstPMHskG0GpRS&#10;c0Y5eJmCYEA9zyYgdhpmagoyz+T/D/ILAAAA//8DAFBLAQItABQABgAIAAAAIQC2gziS/gAAAOEB&#10;AAATAAAAAAAAAAAAAAAAAAAAAABbQ29udGVudF9UeXBlc10ueG1sUEsBAi0AFAAGAAgAAAAhADj9&#10;If/WAAAAlAEAAAsAAAAAAAAAAAAAAAAALwEAAF9yZWxzLy5yZWxzUEsBAi0AFAAGAAgAAAAhAPxv&#10;5wj0AgAAhgYAAA4AAAAAAAAAAAAAAAAALgIAAGRycy9lMm9Eb2MueG1sUEsBAi0AFAAGAAgAAAAh&#10;AJbQUObgAAAACQEAAA8AAAAAAAAAAAAAAAAATgUAAGRycy9kb3ducmV2LnhtbFBLBQYAAAAABAAE&#10;APMAAABbBgAAAAA=&#10;" adj="-5760,-13009" fillcolor="#4f81bd [3204]" strokecolor="black [3213]" strokeweight="2pt">
                <v:textbox>
                  <w:txbxContent>
                    <w:p w14:paraId="5D3597B1" w14:textId="77777777" w:rsidR="00561C2A" w:rsidRPr="009978ED" w:rsidRDefault="00561C2A" w:rsidP="009978ED">
                      <w:pPr>
                        <w:jc w:val="center"/>
                        <w:rPr>
                          <w:b/>
                          <w:color w:val="FFFFFF" w:themeColor="background1"/>
                          <w:sz w:val="16"/>
                          <w:szCs w:val="16"/>
                        </w:rPr>
                      </w:pPr>
                      <w:r w:rsidRPr="009978ED">
                        <w:rPr>
                          <w:b/>
                          <w:color w:val="FFFFFF" w:themeColor="background1"/>
                          <w:sz w:val="16"/>
                          <w:szCs w:val="16"/>
                        </w:rPr>
                        <w:t>E</w:t>
                      </w:r>
                      <w:r>
                        <w:rPr>
                          <w:b/>
                          <w:color w:val="FFFFFF" w:themeColor="background1"/>
                          <w:sz w:val="16"/>
                          <w:szCs w:val="16"/>
                        </w:rPr>
                        <w:t>6</w:t>
                      </w:r>
                    </w:p>
                  </w:txbxContent>
                </v:textbox>
              </v:shape>
            </w:pict>
          </mc:Fallback>
        </mc:AlternateContent>
      </w:r>
    </w:p>
    <w:p w14:paraId="7B85A69D" w14:textId="77777777" w:rsidR="00BD4B0C" w:rsidRDefault="00BD4B0C" w:rsidP="000D607C"/>
    <w:p w14:paraId="5155BCF6" w14:textId="77777777" w:rsidR="00BD4B0C" w:rsidRDefault="00BD4B0C" w:rsidP="000D607C"/>
    <w:p w14:paraId="613F00CF" w14:textId="77777777" w:rsidR="00BD4B0C" w:rsidRDefault="00BD4B0C" w:rsidP="000D607C"/>
    <w:p w14:paraId="490EDE10" w14:textId="77777777" w:rsidR="00BD4B0C" w:rsidRDefault="00BD4B0C" w:rsidP="000D607C"/>
    <w:p w14:paraId="5A69F5FC" w14:textId="77777777" w:rsidR="00BD4B0C" w:rsidRDefault="00BD4B0C" w:rsidP="000D607C"/>
    <w:p w14:paraId="2E0EAD26" w14:textId="77777777" w:rsidR="00BD4B0C" w:rsidRDefault="00BD4B0C" w:rsidP="000D607C"/>
    <w:p w14:paraId="0415542A" w14:textId="77777777" w:rsidR="00BD4B0C" w:rsidRDefault="00BD4B0C" w:rsidP="000D607C"/>
    <w:p w14:paraId="414A7C11" w14:textId="77777777" w:rsidR="00BD4B0C" w:rsidRDefault="005D0E2C" w:rsidP="000D607C">
      <w:r>
        <w:rPr>
          <w:noProof/>
          <w:lang w:eastAsia="es-CL"/>
        </w:rPr>
        <mc:AlternateContent>
          <mc:Choice Requires="wps">
            <w:drawing>
              <wp:anchor distT="0" distB="0" distL="114300" distR="114300" simplePos="0" relativeHeight="251649536" behindDoc="0" locked="0" layoutInCell="1" allowOverlap="1" wp14:anchorId="6D6966C7" wp14:editId="7F98C31F">
                <wp:simplePos x="0" y="0"/>
                <wp:positionH relativeFrom="column">
                  <wp:posOffset>5366385</wp:posOffset>
                </wp:positionH>
                <wp:positionV relativeFrom="paragraph">
                  <wp:posOffset>91439</wp:posOffset>
                </wp:positionV>
                <wp:extent cx="866775" cy="409575"/>
                <wp:effectExtent l="209550" t="0" r="28575" b="28575"/>
                <wp:wrapNone/>
                <wp:docPr id="43" name="Llamada con línea 2 43"/>
                <wp:cNvGraphicFramePr/>
                <a:graphic xmlns:a="http://schemas.openxmlformats.org/drawingml/2006/main">
                  <a:graphicData uri="http://schemas.microsoft.com/office/word/2010/wordprocessingShape">
                    <wps:wsp>
                      <wps:cNvSpPr/>
                      <wps:spPr>
                        <a:xfrm>
                          <a:off x="0" y="0"/>
                          <a:ext cx="866775" cy="409575"/>
                        </a:xfrm>
                        <a:prstGeom prst="borderCallout2">
                          <a:avLst>
                            <a:gd name="adj1" fmla="val 18750"/>
                            <a:gd name="adj2" fmla="val -8333"/>
                            <a:gd name="adj3" fmla="val 18750"/>
                            <a:gd name="adj4" fmla="val -16667"/>
                            <a:gd name="adj5" fmla="val 54605"/>
                            <a:gd name="adj6" fmla="val -2249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224CB8" w14:textId="77777777" w:rsidR="00561C2A" w:rsidRPr="005D0E2C" w:rsidRDefault="00561C2A" w:rsidP="005D0E2C">
                            <w:pPr>
                              <w:jc w:val="center"/>
                              <w:rPr>
                                <w:b/>
                                <w:color w:val="FFFFFF" w:themeColor="background1"/>
                                <w:sz w:val="16"/>
                                <w:szCs w:val="16"/>
                              </w:rPr>
                            </w:pPr>
                            <w:r>
                              <w:rPr>
                                <w:b/>
                                <w:color w:val="FFFFFF" w:themeColor="background1"/>
                                <w:sz w:val="16"/>
                                <w:szCs w:val="16"/>
                              </w:rPr>
                              <w:t xml:space="preserve">E9: </w:t>
                            </w:r>
                            <w:r w:rsidRPr="005D0E2C">
                              <w:rPr>
                                <w:b/>
                                <w:color w:val="FFFFFF" w:themeColor="background1"/>
                                <w:sz w:val="16"/>
                                <w:szCs w:val="16"/>
                              </w:rPr>
                              <w:t>Predio La Esperanza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D6966C7" id="Llamada con línea 2 43" o:spid="_x0000_s1047" type="#_x0000_t48" style="position:absolute;left:0;text-align:left;margin-left:422.55pt;margin-top:7.2pt;width:68.25pt;height:32.25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sKv+AIAAIUGAAAOAAAAZHJzL2Uyb0RvYy54bWysVclu2zAQvRfoPxC8O1oiLzEiB4aDFAWM&#10;xGhS5ExTVKyCW0nalvtP/Yr+WIfUYqUNWqBoDgxHM/OG82bx9U0tODowYyslc5xcxBgxSVVRyZcc&#10;f366G80wso7IgnAlWY5PzOKbxft310c9Z6naKV4wgwBE2vlR53jnnJ5HkaU7Joi9UJpJUJbKCOJA&#10;NC9RYcgR0AWP0jieREdlCm0UZdbC19tGiRcBvywZdQ9laZlDPMfwNhdOE86tP6PFNZm/GKJ3FW2f&#10;Qf7hFYJUEoL2ULfEEbQ31W9QoqJGWVW6C6pEpMqyoizkANkk8S/ZPO6IZiEXIMfqnib7/2Dp/WFj&#10;UFXkOLvESBIBNVpzIkhBEFUS8R/fJSMoRaAGro7azsHlUW9MK1m4+sTr0gj/H1JCdeD31PPLaoco&#10;fJxNJtPpGCMKqiy+GsMdUKKzszbWfWBKIH/J8RZqy8yKcK72Lg38ksPaukB00b6WFF8SjErBoW4H&#10;wlEym467ug5s0qHNaHZ5GfKBgg1sgIG/4mRDm1EygZTaJhoAQY5noHE2iUOir4NNhjajNM2ukpaN&#10;NkfgpePDJ8ylP63iVXFXcR4EPyVsxQ2CxHPs6g5hYAUo3jPylWtqFW7uxFmD+omVUH+oTkNwmLwz&#10;JqGUSZcE7u2OFKwJNY7hr31u7xFKySUAeuQSHtljtwCv39thNz3Q2ntXFga3d46b6H9y7j1CZCVd&#10;7ywqqcxbAByyaiM39h1JDTWeJVdv6zAbaTD1n7aqOMHAGNVsEqvpXQW9uibWbYiBFoQlA+vQPcBR&#10;cnXMsWpvGO2U+fbWd28PEw1ajI6winJsv+6JYRjxjxJm/SrJMr+7gpCNpykIZqjZDjVyL1YKugGG&#10;Al4Xrt7e8e5aGiWeYbKWPiqoiKQQO8fUmU5YuWZFwt6lbLkMZrCvNHFr+aipB/dE+/Z8qp+J0e3A&#10;Opj0e9WtLTIPndyQfLb1nlIt906VlfPKM6+tALsu9FK7l/0yHcrB6vzrsfgJAAD//wMAUEsDBBQA&#10;BgAIAAAAIQC35L1n3wAAAAkBAAAPAAAAZHJzL2Rvd25yZXYueG1sTI9BT4QwEIXvJv6HZky8uYUN&#10;IouUDTGKJzWuJl4L7QKxnRJaFvTXO570OHlf3vum2K/WsJOe/OBQQLyJgGlsnRqwE/D+9nCVAfNB&#10;opLGoRbwpT3sy/OzQubKLfiqT4fQMSpBn0sBfQhjzrlve22l37hRI2VHN1kZ6Jw6ria5ULk1fBtF&#10;KbdyQFro5ajvet1+HmYroLp/OX6nS/MR18+P81O1rYfaWCEuL9bqFljQa/iD4Vef1KEkp8bNqDwz&#10;ArLkOiaUgiQBRsAui1NgjYCbbAe8LPj/D8ofAAAA//8DAFBLAQItABQABgAIAAAAIQC2gziS/gAA&#10;AOEBAAATAAAAAAAAAAAAAAAAAAAAAABbQ29udGVudF9UeXBlc10ueG1sUEsBAi0AFAAGAAgAAAAh&#10;ADj9If/WAAAAlAEAAAsAAAAAAAAAAAAAAAAALwEAAF9yZWxzLy5yZWxzUEsBAi0AFAAGAAgAAAAh&#10;AOPewq/4AgAAhQYAAA4AAAAAAAAAAAAAAAAALgIAAGRycy9lMm9Eb2MueG1sUEsBAi0AFAAGAAgA&#10;AAAhALfkvWffAAAACQEAAA8AAAAAAAAAAAAAAAAAUgUAAGRycy9kb3ducmV2LnhtbFBLBQYAAAAA&#10;BAAEAPMAAABeBgAAAAA=&#10;" adj="-4858,11795" fillcolor="#4f81bd [3204]" strokecolor="black [3213]" strokeweight="2pt">
                <v:textbox>
                  <w:txbxContent>
                    <w:p w14:paraId="3E224CB8" w14:textId="77777777" w:rsidR="00561C2A" w:rsidRPr="005D0E2C" w:rsidRDefault="00561C2A" w:rsidP="005D0E2C">
                      <w:pPr>
                        <w:jc w:val="center"/>
                        <w:rPr>
                          <w:b/>
                          <w:color w:val="FFFFFF" w:themeColor="background1"/>
                          <w:sz w:val="16"/>
                          <w:szCs w:val="16"/>
                        </w:rPr>
                      </w:pPr>
                      <w:r>
                        <w:rPr>
                          <w:b/>
                          <w:color w:val="FFFFFF" w:themeColor="background1"/>
                          <w:sz w:val="16"/>
                          <w:szCs w:val="16"/>
                        </w:rPr>
                        <w:t xml:space="preserve">E9: </w:t>
                      </w:r>
                      <w:r w:rsidRPr="005D0E2C">
                        <w:rPr>
                          <w:b/>
                          <w:color w:val="FFFFFF" w:themeColor="background1"/>
                          <w:sz w:val="16"/>
                          <w:szCs w:val="16"/>
                        </w:rPr>
                        <w:t>Predio La Esperanza</w:t>
                      </w:r>
                    </w:p>
                  </w:txbxContent>
                </v:textbox>
                <o:callout v:ext="edit" minusy="t"/>
              </v:shape>
            </w:pict>
          </mc:Fallback>
        </mc:AlternateContent>
      </w:r>
    </w:p>
    <w:p w14:paraId="6186637A" w14:textId="77777777" w:rsidR="00BD4B0C" w:rsidRDefault="00BD4B0C" w:rsidP="000D607C"/>
    <w:p w14:paraId="7BA32E36" w14:textId="77777777" w:rsidR="00BD4B0C" w:rsidRDefault="00BD4B0C" w:rsidP="000D607C"/>
    <w:p w14:paraId="3E30C73A" w14:textId="77777777" w:rsidR="00BD4B0C" w:rsidRDefault="00BD4B0C" w:rsidP="000D607C"/>
    <w:p w14:paraId="7057CE6A" w14:textId="77777777" w:rsidR="00BD4B0C" w:rsidRDefault="00BD4B0C" w:rsidP="000D607C"/>
    <w:p w14:paraId="7396AA3F" w14:textId="77777777" w:rsidR="00BD4B0C" w:rsidRDefault="00BD4B0C" w:rsidP="000D607C"/>
    <w:p w14:paraId="760E28E5" w14:textId="77777777" w:rsidR="00BD4B0C" w:rsidRDefault="00BD4B0C" w:rsidP="000D607C"/>
    <w:p w14:paraId="1843DCB1" w14:textId="77777777" w:rsidR="000D607C" w:rsidRPr="000D607C" w:rsidRDefault="000D607C" w:rsidP="000D607C"/>
    <w:bookmarkStart w:id="106" w:name="_Toc390184275"/>
    <w:bookmarkStart w:id="107" w:name="_Toc390360006"/>
    <w:bookmarkStart w:id="108" w:name="_Toc390777027"/>
    <w:p w14:paraId="7E7643BF" w14:textId="77777777" w:rsidR="009A001F" w:rsidRDefault="005D0E2C">
      <w:pPr>
        <w:jc w:val="left"/>
        <w:rPr>
          <w:rFonts w:cstheme="minorHAnsi"/>
          <w:b/>
          <w:szCs w:val="20"/>
        </w:rPr>
      </w:pPr>
      <w:r>
        <w:rPr>
          <w:noProof/>
          <w:lang w:eastAsia="es-CL"/>
        </w:rPr>
        <mc:AlternateContent>
          <mc:Choice Requires="wps">
            <w:drawing>
              <wp:anchor distT="0" distB="0" distL="114300" distR="114300" simplePos="0" relativeHeight="251653632" behindDoc="0" locked="0" layoutInCell="1" allowOverlap="1" wp14:anchorId="22826C95" wp14:editId="008C4E66">
                <wp:simplePos x="0" y="0"/>
                <wp:positionH relativeFrom="column">
                  <wp:posOffset>4423410</wp:posOffset>
                </wp:positionH>
                <wp:positionV relativeFrom="paragraph">
                  <wp:posOffset>2032635</wp:posOffset>
                </wp:positionV>
                <wp:extent cx="800100" cy="342900"/>
                <wp:effectExtent l="381000" t="0" r="19050" b="76200"/>
                <wp:wrapNone/>
                <wp:docPr id="44" name="Llamada con línea 2 44"/>
                <wp:cNvGraphicFramePr/>
                <a:graphic xmlns:a="http://schemas.openxmlformats.org/drawingml/2006/main">
                  <a:graphicData uri="http://schemas.microsoft.com/office/word/2010/wordprocessingShape">
                    <wps:wsp>
                      <wps:cNvSpPr/>
                      <wps:spPr>
                        <a:xfrm>
                          <a:off x="0" y="0"/>
                          <a:ext cx="800100" cy="342900"/>
                        </a:xfrm>
                        <a:prstGeom prst="borderCallout2">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B48C98" w14:textId="77777777" w:rsidR="00561C2A" w:rsidRPr="005D0E2C" w:rsidRDefault="00561C2A" w:rsidP="005D0E2C">
                            <w:pPr>
                              <w:jc w:val="center"/>
                              <w:rPr>
                                <w:b/>
                                <w:color w:val="FFFFFF" w:themeColor="background1"/>
                                <w:sz w:val="16"/>
                                <w:szCs w:val="16"/>
                              </w:rPr>
                            </w:pPr>
                            <w:r>
                              <w:rPr>
                                <w:b/>
                                <w:color w:val="FFFFFF" w:themeColor="background1"/>
                                <w:sz w:val="16"/>
                                <w:szCs w:val="16"/>
                              </w:rPr>
                              <w:t xml:space="preserve">E10: </w:t>
                            </w:r>
                            <w:r w:rsidRPr="005D0E2C">
                              <w:rPr>
                                <w:b/>
                                <w:color w:val="FFFFFF" w:themeColor="background1"/>
                                <w:sz w:val="16"/>
                                <w:szCs w:val="16"/>
                              </w:rPr>
                              <w:t>Predio Chollinco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826C95" id="Llamada con línea 2 44" o:spid="_x0000_s1048" type="#_x0000_t48" style="position:absolute;margin-left:348.3pt;margin-top:160.05pt;width:63pt;height:27pt;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xqQIAAKIFAAAOAAAAZHJzL2Uyb0RvYy54bWysVM1u2zAMvg/YOwi6r3a8dGuDOkWQosOA&#10;oCvWDj0zslwbkEVNUmJn77Sn2IuNkn8SdMUOw3JQSJP8+M+r665RbC+tq1HnfHaWcia1wKLWzzn/&#10;9nj77oIz50EXoFDLnB+k49fLt2+uWrOQGVaoCmkZgWi3aE3OK+/NIkmcqGQD7gyN1CQs0TbgibXP&#10;SWGhJfRGJVmafkhatIWxKKRz9PWmF/JlxC9LKfyXsnTSM5Vzis3H18Z3G95keQWLZwumqsUQBvxD&#10;FA3UmpxOUDfgge1s/QdUUwuLDkt/JrBJsCxrIWMOlM0sfZHNQwVGxlyoOM5MZXL/D1bc7e8tq4uc&#10;z+ecaWioRxsFDRTABGqmfv3UEljGSEy1ao1bkMmDubcD54gMiXelbcI/pcS6WN/DVF/ZeSbo40VK&#10;OVIXBInez7NLogklORob6/wniQ0LRM631Ftp16AU7nwW6wv7jfO90agcvCodXoeqLm5rpSITRkiu&#10;lWV7oOb7bjY4O9Ei18EyCWn1iUTKH5TsUb/KkopDoffe41geMUEIqf0sBuYqKGTv6jyl3+hsjCLm&#10;qTQBBuSSgpywB4BRswcZsftcB/1gKuNUT8Zp7/1vxpNF9IzaT8ZNrdG+BqAoq8Fzrz8WqS9NqJLv&#10;tl0cnCwLquHTFosDTZPFfs2cEbc1NXIDzt+Dpb2i3tOt8F/oKRW2OceB4qxC++O170Gfxp2knLW0&#10;pzl333dgJWfqs6ZFuJzN52GxIzM//5gRY08l21OJ3jVrpGmY0VUyIpJB36uRLC02TzR2q+CVRKAF&#10;+c658HZk1r6/H3SUhFytohotswG/0Q9GBPBQ6DCej90TWDNMs6c1uMNxp2HxYpR73WCpcbXzWNZx&#10;zo91HVpAhyDO0nC0wqU55aPW8bQufwMAAP//AwBQSwMEFAAGAAgAAAAhAPQHrMLgAAAACwEAAA8A&#10;AABkcnMvZG93bnJldi54bWxMj8tOwzAQRfdI/IM1SOyoE1OlIY1T8RAsWNEWqVsnniZR/YhiNw1/&#10;z7Aqy7lzdOdMuZmtYROOofdOQrpIgKFrvO5dK+F7//6QAwtROa2MdyjhBwNsqtubUhXaX9wWp11s&#10;GZW4UCgJXYxDwXloOrQqLPyAjnZHP1oVaRxbrkd1oXJruEiSjFvVO7rQqQFfO2xOu7OV0B8/PleT&#10;3fs81Gi+DsutOLy9SHl/Nz+vgUWc4xWGP31Sh4qcan92OjAjIXvKMkIlPIokBUZELgQlNSWrZQq8&#10;Kvn/H6pfAAAA//8DAFBLAQItABQABgAIAAAAIQC2gziS/gAAAOEBAAATAAAAAAAAAAAAAAAAAAAA&#10;AABbQ29udGVudF9UeXBlc10ueG1sUEsBAi0AFAAGAAgAAAAhADj9If/WAAAAlAEAAAsAAAAAAAAA&#10;AAAAAAAALwEAAF9yZWxzLy5yZWxzUEsBAi0AFAAGAAgAAAAhAAj5SXGpAgAAogUAAA4AAAAAAAAA&#10;AAAAAAAALgIAAGRycy9lMm9Eb2MueG1sUEsBAi0AFAAGAAgAAAAhAPQHrMLgAAAACwEAAA8AAAAA&#10;AAAAAAAAAAAAAwUAAGRycy9kb3ducmV2LnhtbFBLBQYAAAAABAAEAPMAAAAQBgAAAAA=&#10;" fillcolor="#4f81bd [3204]" strokecolor="black [3213]" strokeweight="2pt">
                <v:textbox>
                  <w:txbxContent>
                    <w:p w14:paraId="45B48C98" w14:textId="77777777" w:rsidR="00561C2A" w:rsidRPr="005D0E2C" w:rsidRDefault="00561C2A" w:rsidP="005D0E2C">
                      <w:pPr>
                        <w:jc w:val="center"/>
                        <w:rPr>
                          <w:b/>
                          <w:color w:val="FFFFFF" w:themeColor="background1"/>
                          <w:sz w:val="16"/>
                          <w:szCs w:val="16"/>
                        </w:rPr>
                      </w:pPr>
                      <w:r>
                        <w:rPr>
                          <w:b/>
                          <w:color w:val="FFFFFF" w:themeColor="background1"/>
                          <w:sz w:val="16"/>
                          <w:szCs w:val="16"/>
                        </w:rPr>
                        <w:t xml:space="preserve">E10: </w:t>
                      </w:r>
                      <w:r w:rsidRPr="005D0E2C">
                        <w:rPr>
                          <w:b/>
                          <w:color w:val="FFFFFF" w:themeColor="background1"/>
                          <w:sz w:val="16"/>
                          <w:szCs w:val="16"/>
                        </w:rPr>
                        <w:t>Predio Chollinco</w:t>
                      </w:r>
                    </w:p>
                  </w:txbxContent>
                </v:textbox>
                <o:callout v:ext="edit" minusy="t"/>
              </v:shape>
            </w:pict>
          </mc:Fallback>
        </mc:AlternateContent>
      </w:r>
      <w:r w:rsidR="009A001F">
        <w:br w:type="page"/>
      </w:r>
    </w:p>
    <w:p w14:paraId="1A11E13D" w14:textId="77777777" w:rsidR="009A001F" w:rsidRDefault="009A001F" w:rsidP="009A001F">
      <w:pPr>
        <w:pStyle w:val="Ttulo3"/>
        <w:numPr>
          <w:ilvl w:val="0"/>
          <w:numId w:val="0"/>
        </w:numPr>
        <w:ind w:left="720"/>
        <w:rPr>
          <w:color w:val="FF0000"/>
          <w:sz w:val="20"/>
        </w:rPr>
      </w:pPr>
      <w:bookmarkStart w:id="109" w:name="_Toc432498821"/>
      <w:bookmarkStart w:id="110" w:name="_Toc437934512"/>
      <w:r w:rsidRPr="009A001F">
        <w:rPr>
          <w:rFonts w:cs="Times New Roman"/>
          <w:b w:val="0"/>
          <w:noProof/>
          <w:szCs w:val="22"/>
          <w:lang w:eastAsia="es-CL"/>
        </w:rPr>
        <w:lastRenderedPageBreak/>
        <mc:AlternateContent>
          <mc:Choice Requires="wps">
            <w:drawing>
              <wp:anchor distT="0" distB="0" distL="114300" distR="114300" simplePos="0" relativeHeight="251641344" behindDoc="0" locked="0" layoutInCell="1" allowOverlap="1" wp14:anchorId="21A8505C" wp14:editId="511FA0D4">
                <wp:simplePos x="0" y="0"/>
                <wp:positionH relativeFrom="column">
                  <wp:posOffset>0</wp:posOffset>
                </wp:positionH>
                <wp:positionV relativeFrom="paragraph">
                  <wp:posOffset>-635</wp:posOffset>
                </wp:positionV>
                <wp:extent cx="6362700" cy="7953375"/>
                <wp:effectExtent l="0" t="0" r="19050" b="28575"/>
                <wp:wrapNone/>
                <wp:docPr id="29" name="2 Cuadro de texto"/>
                <wp:cNvGraphicFramePr/>
                <a:graphic xmlns:a="http://schemas.openxmlformats.org/drawingml/2006/main">
                  <a:graphicData uri="http://schemas.microsoft.com/office/word/2010/wordprocessingShape">
                    <wps:wsp>
                      <wps:cNvSpPr txBox="1"/>
                      <wps:spPr>
                        <a:xfrm>
                          <a:off x="0" y="0"/>
                          <a:ext cx="6362700" cy="7953375"/>
                        </a:xfrm>
                        <a:prstGeom prst="rect">
                          <a:avLst/>
                        </a:prstGeom>
                        <a:solidFill>
                          <a:sysClr val="window" lastClr="FFFFFF"/>
                        </a:solidFill>
                        <a:ln w="6350">
                          <a:solidFill>
                            <a:prstClr val="black"/>
                          </a:solidFill>
                        </a:ln>
                        <a:effectLst/>
                      </wps:spPr>
                      <wps:txbx>
                        <w:txbxContent>
                          <w:p w14:paraId="3B43B747" w14:textId="77777777" w:rsidR="00561C2A" w:rsidRPr="007E2D5C" w:rsidRDefault="00561C2A" w:rsidP="009D3343">
                            <w:pPr>
                              <w:rPr>
                                <w:color w:val="FF0000"/>
                              </w:rPr>
                            </w:pPr>
                            <w:r w:rsidRPr="0025129B">
                              <w:rPr>
                                <w:b/>
                              </w:rPr>
                              <w:t xml:space="preserve">Figura </w:t>
                            </w:r>
                            <w:r>
                              <w:rPr>
                                <w:b/>
                              </w:rPr>
                              <w:t>5. Recorrido del día 28/05/2015. Predio La Esperanza</w:t>
                            </w:r>
                            <w:r w:rsidRPr="0025129B">
                              <w:rPr>
                                <w:b/>
                              </w:rPr>
                              <w:t xml:space="preserve"> </w:t>
                            </w:r>
                            <w:r w:rsidRPr="007E2D5C">
                              <w:rPr>
                                <w:sz w:val="20"/>
                                <w:szCs w:val="20"/>
                              </w:rPr>
                              <w:t xml:space="preserve">(Fuente: </w:t>
                            </w:r>
                            <w:r w:rsidRPr="000A1C82">
                              <w:rPr>
                                <w:sz w:val="20"/>
                                <w:szCs w:val="20"/>
                              </w:rPr>
                              <w:t>Elaboración propia en base a Google Earth</w:t>
                            </w:r>
                            <w:r>
                              <w:rPr>
                                <w:sz w:val="20"/>
                                <w:szCs w:val="20"/>
                                <w:lang w:val="es-ES"/>
                              </w:rPr>
                              <w:t>).</w:t>
                            </w:r>
                          </w:p>
                          <w:p w14:paraId="2FDAEA3F" w14:textId="77777777" w:rsidR="00561C2A" w:rsidRDefault="00561C2A" w:rsidP="009A001F">
                            <w:r>
                              <w:rPr>
                                <w:noProof/>
                                <w:lang w:eastAsia="es-CL"/>
                              </w:rPr>
                              <w:drawing>
                                <wp:inline distT="0" distB="0" distL="0" distR="0" wp14:anchorId="7EC540E5" wp14:editId="70579AFB">
                                  <wp:extent cx="6186684" cy="3219450"/>
                                  <wp:effectExtent l="0" t="0" r="508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corrido 27 05.JPG"/>
                                          <pic:cNvPicPr/>
                                        </pic:nvPicPr>
                                        <pic:blipFill>
                                          <a:blip r:embed="rId41">
                                            <a:extLst>
                                              <a:ext uri="{28A0092B-C50C-407E-A947-70E740481C1C}">
                                                <a14:useLocalDpi xmlns:a14="http://schemas.microsoft.com/office/drawing/2010/main" val="0"/>
                                              </a:ext>
                                            </a:extLst>
                                          </a:blip>
                                          <a:stretch>
                                            <a:fillRect/>
                                          </a:stretch>
                                        </pic:blipFill>
                                        <pic:spPr>
                                          <a:xfrm>
                                            <a:off x="0" y="0"/>
                                            <a:ext cx="6191745" cy="3222084"/>
                                          </a:xfrm>
                                          <a:prstGeom prst="rect">
                                            <a:avLst/>
                                          </a:prstGeom>
                                        </pic:spPr>
                                      </pic:pic>
                                    </a:graphicData>
                                  </a:graphic>
                                </wp:inline>
                              </w:drawing>
                            </w:r>
                          </w:p>
                          <w:p w14:paraId="7C59495A" w14:textId="77777777" w:rsidR="00561C2A" w:rsidRDefault="00561C2A" w:rsidP="009D3343">
                            <w:pPr>
                              <w:rPr>
                                <w:b/>
                              </w:rPr>
                            </w:pPr>
                          </w:p>
                          <w:p w14:paraId="085FF311" w14:textId="6FD0C556" w:rsidR="00561C2A" w:rsidRPr="007E2D5C" w:rsidRDefault="00561C2A" w:rsidP="009D3343">
                            <w:pPr>
                              <w:rPr>
                                <w:color w:val="FF0000"/>
                              </w:rPr>
                            </w:pPr>
                            <w:r w:rsidRPr="0025129B">
                              <w:rPr>
                                <w:b/>
                              </w:rPr>
                              <w:t xml:space="preserve">Figura </w:t>
                            </w:r>
                            <w:r>
                              <w:rPr>
                                <w:b/>
                              </w:rPr>
                              <w:t>6. Recorrido del día 28/05/2015. Predio Ch</w:t>
                            </w:r>
                            <w:r w:rsidR="00123D4E">
                              <w:rPr>
                                <w:b/>
                              </w:rPr>
                              <w:t>o</w:t>
                            </w:r>
                            <w:r>
                              <w:rPr>
                                <w:b/>
                              </w:rPr>
                              <w:t>ll</w:t>
                            </w:r>
                            <w:r w:rsidR="00123D4E">
                              <w:rPr>
                                <w:b/>
                              </w:rPr>
                              <w:t>i</w:t>
                            </w:r>
                            <w:r>
                              <w:rPr>
                                <w:b/>
                              </w:rPr>
                              <w:t xml:space="preserve">nco. </w:t>
                            </w:r>
                            <w:r w:rsidRPr="0025129B">
                              <w:rPr>
                                <w:b/>
                              </w:rPr>
                              <w:t xml:space="preserve"> </w:t>
                            </w:r>
                            <w:r w:rsidRPr="007E2D5C">
                              <w:rPr>
                                <w:sz w:val="20"/>
                                <w:szCs w:val="20"/>
                              </w:rPr>
                              <w:t xml:space="preserve">(Fuente: </w:t>
                            </w:r>
                            <w:r w:rsidRPr="000A1C82">
                              <w:rPr>
                                <w:sz w:val="20"/>
                                <w:szCs w:val="20"/>
                              </w:rPr>
                              <w:t>Elaboración propia en base a Google Earth</w:t>
                            </w:r>
                            <w:r>
                              <w:rPr>
                                <w:sz w:val="20"/>
                                <w:szCs w:val="20"/>
                                <w:lang w:val="es-ES"/>
                              </w:rPr>
                              <w:t>).</w:t>
                            </w:r>
                          </w:p>
                          <w:p w14:paraId="63FC7FE8" w14:textId="77777777" w:rsidR="00561C2A" w:rsidRDefault="00561C2A" w:rsidP="009A001F">
                            <w:r>
                              <w:rPr>
                                <w:noProof/>
                                <w:lang w:eastAsia="es-CL"/>
                              </w:rPr>
                              <w:drawing>
                                <wp:inline distT="0" distB="0" distL="0" distR="0" wp14:anchorId="6BE190E2" wp14:editId="47801820">
                                  <wp:extent cx="6173470" cy="343603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corrido 28 05.JPG"/>
                                          <pic:cNvPicPr/>
                                        </pic:nvPicPr>
                                        <pic:blipFill>
                                          <a:blip r:embed="rId42">
                                            <a:extLst>
                                              <a:ext uri="{28A0092B-C50C-407E-A947-70E740481C1C}">
                                                <a14:useLocalDpi xmlns:a14="http://schemas.microsoft.com/office/drawing/2010/main" val="0"/>
                                              </a:ext>
                                            </a:extLst>
                                          </a:blip>
                                          <a:stretch>
                                            <a:fillRect/>
                                          </a:stretch>
                                        </pic:blipFill>
                                        <pic:spPr>
                                          <a:xfrm>
                                            <a:off x="0" y="0"/>
                                            <a:ext cx="6173470" cy="3436030"/>
                                          </a:xfrm>
                                          <a:prstGeom prst="rect">
                                            <a:avLst/>
                                          </a:prstGeom>
                                        </pic:spPr>
                                      </pic:pic>
                                    </a:graphicData>
                                  </a:graphic>
                                </wp:inline>
                              </w:drawing>
                            </w:r>
                          </w:p>
                          <w:p w14:paraId="68C3D1FA" w14:textId="77777777" w:rsidR="00561C2A" w:rsidRDefault="00561C2A" w:rsidP="009A001F"/>
                          <w:p w14:paraId="3B5B56D6" w14:textId="77777777" w:rsidR="00561C2A" w:rsidRPr="000A1C82" w:rsidRDefault="00561C2A" w:rsidP="009A001F">
                            <w:pPr>
                              <w:rPr>
                                <w:sz w:val="20"/>
                                <w:szCs w:val="20"/>
                              </w:rPr>
                            </w:pPr>
                            <w:r w:rsidRPr="000A1C82">
                              <w:rPr>
                                <w:b/>
                                <w:sz w:val="20"/>
                                <w:szCs w:val="20"/>
                              </w:rPr>
                              <w:t>Nota:</w:t>
                            </w:r>
                            <w:r w:rsidRPr="000A1C82">
                              <w:rPr>
                                <w:sz w:val="20"/>
                                <w:szCs w:val="20"/>
                              </w:rPr>
                              <w:t xml:space="preserve"> </w:t>
                            </w:r>
                            <w:r>
                              <w:rPr>
                                <w:sz w:val="20"/>
                                <w:szCs w:val="20"/>
                              </w:rPr>
                              <w:t>En las Figuras N° 3, 4, 5 y 6, l</w:t>
                            </w:r>
                            <w:r w:rsidRPr="000A1C82">
                              <w:rPr>
                                <w:sz w:val="20"/>
                                <w:szCs w:val="20"/>
                              </w:rPr>
                              <w:t>as líneas rojas corresponden a los track registrados en aplicación MotionX GPS HD en equipo IPAD.</w:t>
                            </w:r>
                          </w:p>
                          <w:p w14:paraId="3A1F229D" w14:textId="77777777" w:rsidR="00561C2A" w:rsidRDefault="00561C2A" w:rsidP="009A001F"/>
                          <w:p w14:paraId="577FB6D4" w14:textId="77777777" w:rsidR="00561C2A" w:rsidRDefault="00561C2A" w:rsidP="009A00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8505C" id="_x0000_t202" coordsize="21600,21600" o:spt="202" path="m,l,21600r21600,l21600,xe">
                <v:stroke joinstyle="miter"/>
                <v:path gradientshapeok="t" o:connecttype="rect"/>
              </v:shapetype>
              <v:shape id="_x0000_s1049" type="#_x0000_t202" style="position:absolute;left:0;text-align:left;margin-left:0;margin-top:-.05pt;width:501pt;height:626.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pdRYgIAANEEAAAOAAAAZHJzL2Uyb0RvYy54bWysVMlu2zAQvRfoPxC8N/Iax0bkwHXgokCQ&#10;BEiKnGmKioVSHJakLblf30fKdraeivpAcxbO8uaNLq/aWrOdcr4ik/P+WY8zZSQVlXnO+Y/H1ZcL&#10;znwQphCajMr5Xnl+Nf/86bKxMzWgDelCOYYgxs8am/NNCHaWZV5uVC38GVllYCzJ1SJAdM9Z4USD&#10;6LXOBr3eedaQK6wjqbyH9roz8nmKX5ZKhruy9CownXPUFtLp0rmOZza/FLNnJ+ymkocyxD9UUYvK&#10;IOkp1LUIgm1d9SFUXUlHnspwJqnOqCwrqVIP6Kbfe9fNw0ZYlXoBON6eYPL/L6y83d07VhU5H0w5&#10;M6LGjAZsuRWFI1YoFlQbKKLUWD+D84OFe2i/UotpH/Ueyth8W7o6/qMtBjvw3p8wRhwmoTwfng8m&#10;PZgkbJPpeDicjGOc7OW5dT58U1SzeMm5wxATtmJ340PnenSJ2TzpqlhVWidh75fasZ3AvEGTghrO&#10;tPABypyv0u+Q7c0zbVgTaxv3UqY3tpjrFHOthfz5MQKq1ybmV4lzhzojZh028RbaddshPTwCt6Zi&#10;Dzwddbz0Vq4qZLtBwffCgYjACcsV7nCUmlAiHW6cbcj9/ps++oMfsHLWgNg597+2wing8N2AOdP+&#10;aBQ3IQmj8WQAwb22rF9bzLZeErDsY42tTNfoH/TxWjqqn7CDi5gVJmEkcuc8HK/L0K0bdliqxSI5&#10;gftWhBvzYGUMHYGLKD+2T8LZw9gj827puAJi9m76nW98aWixDVRWiRoR6A5VUCoK2JtErsOOx8V8&#10;LSevly/R/A8AAAD//wMAUEsDBBQABgAIAAAAIQCbt2fp2wAAAAgBAAAPAAAAZHJzL2Rvd25yZXYu&#10;eG1sTI9BT8MwDIXvSPyHyEjctmQVoNE1nRASR4QoHOCWJV4baJyqybqyX493gpvt9/T8vWo7h15M&#10;OCYfScNqqUAg2eg8tRre354WaxApG3Kmj4QafjDBtr68qEzp4pFecWpyKziEUmk0dDkPpZTJdhhM&#10;WsYBibV9HIPJvI6tdKM5cnjoZaHUnQzGE3/ozICPHdrv5hA0OPqIZD/988lTY/396WX9ZSetr6/m&#10;hw2IjHP+M8MZn9GhZqZdPJBLotfARbKGxQrEWVSq4MOOp+K2uAFZV/J/gfoXAAD//wMAUEsBAi0A&#10;FAAGAAgAAAAhALaDOJL+AAAA4QEAABMAAAAAAAAAAAAAAAAAAAAAAFtDb250ZW50X1R5cGVzXS54&#10;bWxQSwECLQAUAAYACAAAACEAOP0h/9YAAACUAQAACwAAAAAAAAAAAAAAAAAvAQAAX3JlbHMvLnJl&#10;bHNQSwECLQAUAAYACAAAACEAEO6XUWICAADRBAAADgAAAAAAAAAAAAAAAAAuAgAAZHJzL2Uyb0Rv&#10;Yy54bWxQSwECLQAUAAYACAAAACEAm7dn6dsAAAAIAQAADwAAAAAAAAAAAAAAAAC8BAAAZHJzL2Rv&#10;d25yZXYueG1sUEsFBgAAAAAEAAQA8wAAAMQFAAAAAA==&#10;" fillcolor="window" strokeweight=".5pt">
                <v:textbox>
                  <w:txbxContent>
                    <w:p w14:paraId="3B43B747" w14:textId="77777777" w:rsidR="00561C2A" w:rsidRPr="007E2D5C" w:rsidRDefault="00561C2A" w:rsidP="009D3343">
                      <w:pPr>
                        <w:rPr>
                          <w:color w:val="FF0000"/>
                        </w:rPr>
                      </w:pPr>
                      <w:r w:rsidRPr="0025129B">
                        <w:rPr>
                          <w:b/>
                        </w:rPr>
                        <w:t xml:space="preserve">Figura </w:t>
                      </w:r>
                      <w:r>
                        <w:rPr>
                          <w:b/>
                        </w:rPr>
                        <w:t>5. Recorrido del día 28/05/2015. Predio La Esperanza</w:t>
                      </w:r>
                      <w:r w:rsidRPr="0025129B">
                        <w:rPr>
                          <w:b/>
                        </w:rPr>
                        <w:t xml:space="preserve"> </w:t>
                      </w:r>
                      <w:r w:rsidRPr="007E2D5C">
                        <w:rPr>
                          <w:sz w:val="20"/>
                          <w:szCs w:val="20"/>
                        </w:rPr>
                        <w:t xml:space="preserve">(Fuente: </w:t>
                      </w:r>
                      <w:r w:rsidRPr="000A1C82">
                        <w:rPr>
                          <w:sz w:val="20"/>
                          <w:szCs w:val="20"/>
                        </w:rPr>
                        <w:t>Elaboración propia en base a Google Earth</w:t>
                      </w:r>
                      <w:r>
                        <w:rPr>
                          <w:sz w:val="20"/>
                          <w:szCs w:val="20"/>
                          <w:lang w:val="es-ES"/>
                        </w:rPr>
                        <w:t>).</w:t>
                      </w:r>
                    </w:p>
                    <w:p w14:paraId="2FDAEA3F" w14:textId="77777777" w:rsidR="00561C2A" w:rsidRDefault="00561C2A" w:rsidP="009A001F">
                      <w:r>
                        <w:rPr>
                          <w:noProof/>
                          <w:lang w:eastAsia="es-CL"/>
                        </w:rPr>
                        <w:drawing>
                          <wp:inline distT="0" distB="0" distL="0" distR="0" wp14:anchorId="7EC540E5" wp14:editId="70579AFB">
                            <wp:extent cx="6186684" cy="3219450"/>
                            <wp:effectExtent l="0" t="0" r="508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corrido 27 05.JPG"/>
                                    <pic:cNvPicPr/>
                                  </pic:nvPicPr>
                                  <pic:blipFill>
                                    <a:blip r:embed="rId41">
                                      <a:extLst>
                                        <a:ext uri="{28A0092B-C50C-407E-A947-70E740481C1C}">
                                          <a14:useLocalDpi xmlns:a14="http://schemas.microsoft.com/office/drawing/2010/main" val="0"/>
                                        </a:ext>
                                      </a:extLst>
                                    </a:blip>
                                    <a:stretch>
                                      <a:fillRect/>
                                    </a:stretch>
                                  </pic:blipFill>
                                  <pic:spPr>
                                    <a:xfrm>
                                      <a:off x="0" y="0"/>
                                      <a:ext cx="6191745" cy="3222084"/>
                                    </a:xfrm>
                                    <a:prstGeom prst="rect">
                                      <a:avLst/>
                                    </a:prstGeom>
                                  </pic:spPr>
                                </pic:pic>
                              </a:graphicData>
                            </a:graphic>
                          </wp:inline>
                        </w:drawing>
                      </w:r>
                    </w:p>
                    <w:p w14:paraId="7C59495A" w14:textId="77777777" w:rsidR="00561C2A" w:rsidRDefault="00561C2A" w:rsidP="009D3343">
                      <w:pPr>
                        <w:rPr>
                          <w:b/>
                        </w:rPr>
                      </w:pPr>
                    </w:p>
                    <w:p w14:paraId="085FF311" w14:textId="6FD0C556" w:rsidR="00561C2A" w:rsidRPr="007E2D5C" w:rsidRDefault="00561C2A" w:rsidP="009D3343">
                      <w:pPr>
                        <w:rPr>
                          <w:color w:val="FF0000"/>
                        </w:rPr>
                      </w:pPr>
                      <w:r w:rsidRPr="0025129B">
                        <w:rPr>
                          <w:b/>
                        </w:rPr>
                        <w:t xml:space="preserve">Figura </w:t>
                      </w:r>
                      <w:r>
                        <w:rPr>
                          <w:b/>
                        </w:rPr>
                        <w:t>6. Recorrido del día 28/05/2015. Predio Ch</w:t>
                      </w:r>
                      <w:r w:rsidR="00123D4E">
                        <w:rPr>
                          <w:b/>
                        </w:rPr>
                        <w:t>o</w:t>
                      </w:r>
                      <w:r>
                        <w:rPr>
                          <w:b/>
                        </w:rPr>
                        <w:t>ll</w:t>
                      </w:r>
                      <w:r w:rsidR="00123D4E">
                        <w:rPr>
                          <w:b/>
                        </w:rPr>
                        <w:t>i</w:t>
                      </w:r>
                      <w:r>
                        <w:rPr>
                          <w:b/>
                        </w:rPr>
                        <w:t xml:space="preserve">nco. </w:t>
                      </w:r>
                      <w:r w:rsidRPr="0025129B">
                        <w:rPr>
                          <w:b/>
                        </w:rPr>
                        <w:t xml:space="preserve"> </w:t>
                      </w:r>
                      <w:r w:rsidRPr="007E2D5C">
                        <w:rPr>
                          <w:sz w:val="20"/>
                          <w:szCs w:val="20"/>
                        </w:rPr>
                        <w:t xml:space="preserve">(Fuente: </w:t>
                      </w:r>
                      <w:r w:rsidRPr="000A1C82">
                        <w:rPr>
                          <w:sz w:val="20"/>
                          <w:szCs w:val="20"/>
                        </w:rPr>
                        <w:t>Elaboración propia en base a Google Earth</w:t>
                      </w:r>
                      <w:r>
                        <w:rPr>
                          <w:sz w:val="20"/>
                          <w:szCs w:val="20"/>
                          <w:lang w:val="es-ES"/>
                        </w:rPr>
                        <w:t>).</w:t>
                      </w:r>
                    </w:p>
                    <w:p w14:paraId="63FC7FE8" w14:textId="77777777" w:rsidR="00561C2A" w:rsidRDefault="00561C2A" w:rsidP="009A001F">
                      <w:r>
                        <w:rPr>
                          <w:noProof/>
                          <w:lang w:eastAsia="es-CL"/>
                        </w:rPr>
                        <w:drawing>
                          <wp:inline distT="0" distB="0" distL="0" distR="0" wp14:anchorId="6BE190E2" wp14:editId="47801820">
                            <wp:extent cx="6173470" cy="343603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corrido 28 05.JPG"/>
                                    <pic:cNvPicPr/>
                                  </pic:nvPicPr>
                                  <pic:blipFill>
                                    <a:blip r:embed="rId42">
                                      <a:extLst>
                                        <a:ext uri="{28A0092B-C50C-407E-A947-70E740481C1C}">
                                          <a14:useLocalDpi xmlns:a14="http://schemas.microsoft.com/office/drawing/2010/main" val="0"/>
                                        </a:ext>
                                      </a:extLst>
                                    </a:blip>
                                    <a:stretch>
                                      <a:fillRect/>
                                    </a:stretch>
                                  </pic:blipFill>
                                  <pic:spPr>
                                    <a:xfrm>
                                      <a:off x="0" y="0"/>
                                      <a:ext cx="6173470" cy="3436030"/>
                                    </a:xfrm>
                                    <a:prstGeom prst="rect">
                                      <a:avLst/>
                                    </a:prstGeom>
                                  </pic:spPr>
                                </pic:pic>
                              </a:graphicData>
                            </a:graphic>
                          </wp:inline>
                        </w:drawing>
                      </w:r>
                    </w:p>
                    <w:p w14:paraId="68C3D1FA" w14:textId="77777777" w:rsidR="00561C2A" w:rsidRDefault="00561C2A" w:rsidP="009A001F"/>
                    <w:p w14:paraId="3B5B56D6" w14:textId="77777777" w:rsidR="00561C2A" w:rsidRPr="000A1C82" w:rsidRDefault="00561C2A" w:rsidP="009A001F">
                      <w:pPr>
                        <w:rPr>
                          <w:sz w:val="20"/>
                          <w:szCs w:val="20"/>
                        </w:rPr>
                      </w:pPr>
                      <w:r w:rsidRPr="000A1C82">
                        <w:rPr>
                          <w:b/>
                          <w:sz w:val="20"/>
                          <w:szCs w:val="20"/>
                        </w:rPr>
                        <w:t>Nota:</w:t>
                      </w:r>
                      <w:r w:rsidRPr="000A1C82">
                        <w:rPr>
                          <w:sz w:val="20"/>
                          <w:szCs w:val="20"/>
                        </w:rPr>
                        <w:t xml:space="preserve"> </w:t>
                      </w:r>
                      <w:r>
                        <w:rPr>
                          <w:sz w:val="20"/>
                          <w:szCs w:val="20"/>
                        </w:rPr>
                        <w:t>En las Figuras N° 3, 4, 5 y 6, l</w:t>
                      </w:r>
                      <w:r w:rsidRPr="000A1C82">
                        <w:rPr>
                          <w:sz w:val="20"/>
                          <w:szCs w:val="20"/>
                        </w:rPr>
                        <w:t>as líneas rojas corresponden a los track registrados en aplicación MotionX GPS HD en equipo IPAD.</w:t>
                      </w:r>
                    </w:p>
                    <w:p w14:paraId="3A1F229D" w14:textId="77777777" w:rsidR="00561C2A" w:rsidRDefault="00561C2A" w:rsidP="009A001F"/>
                    <w:p w14:paraId="577FB6D4" w14:textId="77777777" w:rsidR="00561C2A" w:rsidRDefault="00561C2A" w:rsidP="009A001F"/>
                  </w:txbxContent>
                </v:textbox>
              </v:shape>
            </w:pict>
          </mc:Fallback>
        </mc:AlternateContent>
      </w:r>
      <w:bookmarkEnd w:id="109"/>
      <w:bookmarkEnd w:id="110"/>
    </w:p>
    <w:p w14:paraId="3AFA9589" w14:textId="77777777" w:rsidR="009A001F" w:rsidRDefault="009A001F" w:rsidP="009A001F"/>
    <w:p w14:paraId="3A478156" w14:textId="77777777" w:rsidR="009A001F" w:rsidRDefault="009A001F" w:rsidP="009A001F"/>
    <w:p w14:paraId="64398E8A" w14:textId="77777777" w:rsidR="009A001F" w:rsidRDefault="009A001F" w:rsidP="009A001F"/>
    <w:p w14:paraId="0F1E3D38" w14:textId="77777777" w:rsidR="009A001F" w:rsidRDefault="009A001F" w:rsidP="009A001F"/>
    <w:p w14:paraId="161F5534" w14:textId="77777777" w:rsidR="009A001F" w:rsidRDefault="009A001F" w:rsidP="009A001F"/>
    <w:p w14:paraId="4B1466C9" w14:textId="77777777" w:rsidR="009A001F" w:rsidRDefault="009A001F" w:rsidP="009A001F"/>
    <w:p w14:paraId="68B7FE04" w14:textId="77777777" w:rsidR="009A001F" w:rsidRDefault="009A001F" w:rsidP="009A001F"/>
    <w:p w14:paraId="7598C6DA" w14:textId="77777777" w:rsidR="009A001F" w:rsidRDefault="009A001F" w:rsidP="009A001F"/>
    <w:p w14:paraId="01118C84" w14:textId="77777777" w:rsidR="009A001F" w:rsidRDefault="009A001F" w:rsidP="009A001F"/>
    <w:p w14:paraId="1948460C" w14:textId="77777777" w:rsidR="009A001F" w:rsidRDefault="009A001F" w:rsidP="009A001F"/>
    <w:p w14:paraId="04B406A4" w14:textId="77777777" w:rsidR="009A001F" w:rsidRDefault="009A001F" w:rsidP="009A001F"/>
    <w:p w14:paraId="096F7D1D" w14:textId="77777777" w:rsidR="009A001F" w:rsidRDefault="009A001F" w:rsidP="009A001F"/>
    <w:p w14:paraId="151F6DDC" w14:textId="77777777" w:rsidR="009A001F" w:rsidRDefault="009A001F" w:rsidP="009A001F"/>
    <w:p w14:paraId="71C6421C" w14:textId="77777777" w:rsidR="009A001F" w:rsidRDefault="009A001F" w:rsidP="009A001F"/>
    <w:p w14:paraId="5DE322AB" w14:textId="77777777" w:rsidR="009A001F" w:rsidRDefault="009A001F" w:rsidP="009A001F"/>
    <w:p w14:paraId="6DB5F154" w14:textId="77777777" w:rsidR="009A001F" w:rsidRDefault="009A001F" w:rsidP="009A001F"/>
    <w:p w14:paraId="77F82357" w14:textId="77777777" w:rsidR="009A001F" w:rsidRDefault="009A001F" w:rsidP="009A001F"/>
    <w:p w14:paraId="0570BC51" w14:textId="77777777" w:rsidR="009A001F" w:rsidRDefault="009A001F" w:rsidP="009A001F"/>
    <w:p w14:paraId="50F51EB4" w14:textId="77777777" w:rsidR="009A001F" w:rsidRDefault="009A001F" w:rsidP="009A001F"/>
    <w:p w14:paraId="66A7D0D4" w14:textId="77777777" w:rsidR="009A001F" w:rsidRDefault="009A001F" w:rsidP="009A001F"/>
    <w:p w14:paraId="4F03555E" w14:textId="77777777" w:rsidR="009A001F" w:rsidRDefault="009A001F" w:rsidP="009A001F"/>
    <w:p w14:paraId="4DEED6C2" w14:textId="77777777" w:rsidR="009A001F" w:rsidRDefault="009A001F" w:rsidP="009A001F"/>
    <w:p w14:paraId="5EB1A19F" w14:textId="77777777" w:rsidR="009A001F" w:rsidRDefault="009A001F" w:rsidP="009A001F"/>
    <w:p w14:paraId="5F924619" w14:textId="77777777" w:rsidR="009A001F" w:rsidRDefault="009A001F" w:rsidP="009A001F"/>
    <w:p w14:paraId="09981829" w14:textId="77777777" w:rsidR="009A001F" w:rsidRDefault="009A001F" w:rsidP="009A001F"/>
    <w:p w14:paraId="2AE37FAA" w14:textId="77777777" w:rsidR="009A001F" w:rsidRDefault="009A001F" w:rsidP="009A001F"/>
    <w:p w14:paraId="74A55B05" w14:textId="77777777" w:rsidR="009A001F" w:rsidRDefault="009A001F" w:rsidP="009A001F"/>
    <w:p w14:paraId="06A1CCDA" w14:textId="77777777" w:rsidR="009A001F" w:rsidRDefault="009A001F" w:rsidP="009A001F"/>
    <w:p w14:paraId="083C6864" w14:textId="77777777" w:rsidR="009A001F" w:rsidRDefault="009A001F" w:rsidP="009A001F"/>
    <w:p w14:paraId="107D89B7" w14:textId="77777777" w:rsidR="009A001F" w:rsidRDefault="009A001F" w:rsidP="009A001F"/>
    <w:p w14:paraId="3B18EC99" w14:textId="77777777" w:rsidR="009A001F" w:rsidRDefault="009A001F" w:rsidP="009A001F"/>
    <w:p w14:paraId="46398F7C" w14:textId="77777777" w:rsidR="009A001F" w:rsidRDefault="009A001F" w:rsidP="009A001F"/>
    <w:p w14:paraId="29426316" w14:textId="77777777" w:rsidR="009A001F" w:rsidRPr="009A001F" w:rsidRDefault="009A001F" w:rsidP="009A001F"/>
    <w:p w14:paraId="72E01111" w14:textId="77777777" w:rsidR="009A001F" w:rsidRDefault="009A001F" w:rsidP="009A001F"/>
    <w:p w14:paraId="18FB9D5C" w14:textId="77777777" w:rsidR="009A001F" w:rsidRDefault="009A001F" w:rsidP="009A001F"/>
    <w:p w14:paraId="07D0805B" w14:textId="77777777" w:rsidR="009A001F" w:rsidRDefault="009A001F" w:rsidP="009A001F"/>
    <w:p w14:paraId="64D8E3CB" w14:textId="77777777" w:rsidR="009A001F" w:rsidRDefault="009A001F" w:rsidP="009A001F"/>
    <w:p w14:paraId="6FA7E08C" w14:textId="77777777" w:rsidR="009A001F" w:rsidRDefault="009A001F" w:rsidP="009A001F"/>
    <w:p w14:paraId="165E5A17" w14:textId="77777777" w:rsidR="009A001F" w:rsidRDefault="009A001F" w:rsidP="009A001F"/>
    <w:p w14:paraId="3CB2E851" w14:textId="77777777" w:rsidR="009A001F" w:rsidRDefault="009A001F" w:rsidP="009A001F"/>
    <w:p w14:paraId="36873B9A" w14:textId="77777777" w:rsidR="009A001F" w:rsidRDefault="009A001F" w:rsidP="009A001F"/>
    <w:p w14:paraId="7D06440E" w14:textId="77777777" w:rsidR="009A001F" w:rsidRDefault="009A001F" w:rsidP="009A001F"/>
    <w:p w14:paraId="746DC75E" w14:textId="77777777" w:rsidR="009A001F" w:rsidRDefault="009A001F" w:rsidP="009A001F"/>
    <w:p w14:paraId="32864BC6" w14:textId="77777777" w:rsidR="009A001F" w:rsidRDefault="009A001F" w:rsidP="009A001F"/>
    <w:p w14:paraId="6515B0B0" w14:textId="77777777" w:rsidR="009A001F" w:rsidRDefault="009A001F" w:rsidP="009A001F"/>
    <w:p w14:paraId="0C282DE7" w14:textId="77777777" w:rsidR="009A001F" w:rsidRPr="009A001F" w:rsidRDefault="009A001F" w:rsidP="009A001F"/>
    <w:p w14:paraId="7C75A1D9" w14:textId="77777777" w:rsidR="00E94025" w:rsidRDefault="00E94025">
      <w:pPr>
        <w:jc w:val="left"/>
        <w:rPr>
          <w:rFonts w:cstheme="minorHAnsi"/>
          <w:b/>
          <w:szCs w:val="20"/>
        </w:rPr>
      </w:pPr>
      <w:r>
        <w:br w:type="page"/>
      </w:r>
    </w:p>
    <w:p w14:paraId="47CF051B" w14:textId="77777777" w:rsidR="000D607C" w:rsidRPr="000D607C" w:rsidRDefault="00893A4E" w:rsidP="000D607C">
      <w:pPr>
        <w:pStyle w:val="Ttulo3"/>
        <w:rPr>
          <w:color w:val="FF0000"/>
          <w:sz w:val="20"/>
        </w:rPr>
      </w:pPr>
      <w:bookmarkStart w:id="111" w:name="_Toc437934513"/>
      <w:r w:rsidRPr="0025129B">
        <w:lastRenderedPageBreak/>
        <w:t>Detalle del Recorrido de la Inspección.</w:t>
      </w:r>
      <w:bookmarkEnd w:id="100"/>
      <w:bookmarkEnd w:id="101"/>
      <w:bookmarkEnd w:id="111"/>
      <w:r w:rsidR="00413EC4" w:rsidRPr="0025129B">
        <w:t xml:space="preserve"> </w:t>
      </w:r>
      <w:bookmarkEnd w:id="102"/>
      <w:bookmarkEnd w:id="103"/>
      <w:bookmarkEnd w:id="104"/>
      <w:bookmarkEnd w:id="105"/>
      <w:bookmarkEnd w:id="106"/>
      <w:bookmarkEnd w:id="107"/>
      <w:bookmarkEnd w:id="108"/>
    </w:p>
    <w:p w14:paraId="6C03BFA3"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7D8AFE47"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6DBC075"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1773263E"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78ED4EB"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79E7EADE"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849F1D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7D07FBB"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04C0F79D"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723FD41"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12A46A0" w14:textId="77777777" w:rsidR="000D607C" w:rsidRPr="0025129B" w:rsidRDefault="00D50E9D"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DE44B41" w14:textId="77777777" w:rsidR="000D607C" w:rsidRPr="0025129B" w:rsidRDefault="00D50E9D" w:rsidP="00570BD0">
            <w:pPr>
              <w:rPr>
                <w:rFonts w:eastAsia="Times New Roman" w:cstheme="minorHAnsi"/>
                <w:sz w:val="20"/>
                <w:szCs w:val="20"/>
                <w:lang w:val="es-ES_tradnl" w:eastAsia="es-CL"/>
              </w:rPr>
            </w:pPr>
            <w:r>
              <w:rPr>
                <w:rFonts w:eastAsia="Times New Roman" w:cstheme="minorHAnsi"/>
                <w:sz w:val="20"/>
                <w:szCs w:val="20"/>
                <w:lang w:val="es-ES_tradnl" w:eastAsia="es-CL"/>
              </w:rPr>
              <w:t>Bocatoma.</w:t>
            </w:r>
          </w:p>
        </w:tc>
        <w:tc>
          <w:tcPr>
            <w:tcW w:w="2714" w:type="pct"/>
            <w:tcBorders>
              <w:top w:val="nil"/>
              <w:left w:val="nil"/>
              <w:bottom w:val="single" w:sz="4" w:space="0" w:color="auto"/>
              <w:right w:val="single" w:sz="8" w:space="0" w:color="auto"/>
            </w:tcBorders>
            <w:vAlign w:val="center"/>
          </w:tcPr>
          <w:p w14:paraId="1A27E25E" w14:textId="77777777" w:rsidR="000D607C" w:rsidRPr="0025129B" w:rsidRDefault="00D50E9D"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Captación de aguas desde el río </w:t>
            </w:r>
            <w:r w:rsidR="00114DC6">
              <w:rPr>
                <w:rFonts w:eastAsia="Times New Roman" w:cstheme="minorHAnsi"/>
                <w:sz w:val="20"/>
                <w:szCs w:val="20"/>
                <w:lang w:val="es-ES_tradnl" w:eastAsia="es-CL"/>
              </w:rPr>
              <w:t>Licán</w:t>
            </w:r>
            <w:r>
              <w:rPr>
                <w:rFonts w:eastAsia="Times New Roman" w:cstheme="minorHAnsi"/>
                <w:sz w:val="20"/>
                <w:szCs w:val="20"/>
                <w:lang w:val="es-ES_tradnl" w:eastAsia="es-CL"/>
              </w:rPr>
              <w:t>.</w:t>
            </w:r>
          </w:p>
        </w:tc>
      </w:tr>
      <w:tr w:rsidR="00114DC6" w:rsidRPr="0025129B" w14:paraId="04163C86"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0AB75692" w14:textId="77777777" w:rsidR="00114DC6" w:rsidRDefault="00114DC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nil"/>
              <w:left w:val="nil"/>
              <w:bottom w:val="single" w:sz="4" w:space="0" w:color="auto"/>
              <w:right w:val="single" w:sz="4" w:space="0" w:color="auto"/>
            </w:tcBorders>
            <w:vAlign w:val="center"/>
          </w:tcPr>
          <w:p w14:paraId="3680DC1B" w14:textId="77777777" w:rsidR="00114DC6" w:rsidRDefault="00114DC6" w:rsidP="00570BD0">
            <w:pPr>
              <w:rPr>
                <w:rFonts w:eastAsia="Times New Roman" w:cstheme="minorHAnsi"/>
                <w:sz w:val="20"/>
                <w:szCs w:val="20"/>
                <w:lang w:val="es-ES_tradnl" w:eastAsia="es-CL"/>
              </w:rPr>
            </w:pPr>
            <w:r>
              <w:rPr>
                <w:rFonts w:eastAsia="Times New Roman" w:cstheme="minorHAnsi"/>
                <w:sz w:val="20"/>
                <w:szCs w:val="20"/>
                <w:lang w:val="es-ES_tradnl" w:eastAsia="es-CL"/>
              </w:rPr>
              <w:t>Bocatoma secundaria</w:t>
            </w:r>
          </w:p>
        </w:tc>
        <w:tc>
          <w:tcPr>
            <w:tcW w:w="2714" w:type="pct"/>
            <w:tcBorders>
              <w:top w:val="nil"/>
              <w:left w:val="nil"/>
              <w:bottom w:val="single" w:sz="4" w:space="0" w:color="auto"/>
              <w:right w:val="single" w:sz="8" w:space="0" w:color="auto"/>
            </w:tcBorders>
            <w:vAlign w:val="center"/>
          </w:tcPr>
          <w:p w14:paraId="0888D313" w14:textId="77777777" w:rsidR="00114DC6" w:rsidRDefault="00114DC6" w:rsidP="00114DC6">
            <w:pPr>
              <w:jc w:val="left"/>
              <w:rPr>
                <w:rFonts w:eastAsia="Times New Roman" w:cstheme="minorHAnsi"/>
                <w:sz w:val="20"/>
                <w:szCs w:val="20"/>
                <w:lang w:val="es-ES_tradnl" w:eastAsia="es-CL"/>
              </w:rPr>
            </w:pPr>
            <w:r>
              <w:rPr>
                <w:rFonts w:eastAsia="Times New Roman" w:cstheme="minorHAnsi"/>
                <w:sz w:val="20"/>
                <w:szCs w:val="20"/>
                <w:lang w:val="es-ES_tradnl" w:eastAsia="es-CL"/>
              </w:rPr>
              <w:t>Captación de aguas desde estero sin nombre</w:t>
            </w:r>
          </w:p>
        </w:tc>
      </w:tr>
      <w:tr w:rsidR="000D607C" w:rsidRPr="0025129B" w14:paraId="4266EAE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41C9221" w14:textId="77777777" w:rsidR="000D607C" w:rsidRPr="0025129B" w:rsidRDefault="00114DC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371EF7B2" w14:textId="77777777" w:rsidR="000D607C" w:rsidRPr="0025129B" w:rsidRDefault="00D50E9D" w:rsidP="00570BD0">
            <w:pPr>
              <w:rPr>
                <w:rFonts w:eastAsia="Times New Roman" w:cstheme="minorHAnsi"/>
                <w:sz w:val="20"/>
                <w:szCs w:val="20"/>
                <w:lang w:val="es-ES_tradnl" w:eastAsia="es-CL"/>
              </w:rPr>
            </w:pPr>
            <w:r>
              <w:rPr>
                <w:rFonts w:eastAsia="Times New Roman" w:cstheme="minorHAnsi"/>
                <w:sz w:val="20"/>
                <w:szCs w:val="20"/>
                <w:lang w:val="es-ES_tradnl" w:eastAsia="es-CL"/>
              </w:rPr>
              <w:t>Embalse de carga.</w:t>
            </w:r>
          </w:p>
        </w:tc>
        <w:tc>
          <w:tcPr>
            <w:tcW w:w="2714" w:type="pct"/>
            <w:tcBorders>
              <w:top w:val="single" w:sz="4" w:space="0" w:color="auto"/>
              <w:left w:val="nil"/>
              <w:bottom w:val="single" w:sz="4" w:space="0" w:color="auto"/>
              <w:right w:val="single" w:sz="8" w:space="0" w:color="auto"/>
            </w:tcBorders>
            <w:vAlign w:val="center"/>
          </w:tcPr>
          <w:p w14:paraId="3A113D3C" w14:textId="77777777" w:rsidR="000D607C" w:rsidRPr="0025129B" w:rsidRDefault="00D50E9D"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Embalse que funciona a modo de cámara de carga.</w:t>
            </w:r>
          </w:p>
        </w:tc>
      </w:tr>
      <w:tr w:rsidR="000D607C" w:rsidRPr="0025129B" w14:paraId="73597B3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14EA465" w14:textId="77777777" w:rsidR="000D607C" w:rsidRPr="0025129B" w:rsidRDefault="00114DC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41056F90" w14:textId="77777777" w:rsidR="000D607C" w:rsidRPr="0025129B" w:rsidRDefault="00D50E9D" w:rsidP="00570BD0">
            <w:pPr>
              <w:rPr>
                <w:rFonts w:eastAsia="Times New Roman" w:cstheme="minorHAnsi"/>
                <w:sz w:val="20"/>
                <w:szCs w:val="20"/>
                <w:lang w:val="es-ES_tradnl" w:eastAsia="es-CL"/>
              </w:rPr>
            </w:pPr>
            <w:r>
              <w:rPr>
                <w:rFonts w:eastAsia="Times New Roman" w:cstheme="minorHAnsi"/>
                <w:sz w:val="20"/>
                <w:szCs w:val="20"/>
                <w:lang w:val="es-ES_tradnl" w:eastAsia="es-CL"/>
              </w:rPr>
              <w:t>Canal de aducción.</w:t>
            </w:r>
          </w:p>
        </w:tc>
        <w:tc>
          <w:tcPr>
            <w:tcW w:w="2714" w:type="pct"/>
            <w:tcBorders>
              <w:top w:val="single" w:sz="4" w:space="0" w:color="auto"/>
              <w:left w:val="nil"/>
              <w:bottom w:val="single" w:sz="4" w:space="0" w:color="auto"/>
              <w:right w:val="single" w:sz="8" w:space="0" w:color="auto"/>
            </w:tcBorders>
            <w:vAlign w:val="center"/>
          </w:tcPr>
          <w:p w14:paraId="0895BBFD" w14:textId="77777777" w:rsidR="000D607C" w:rsidRPr="0025129B" w:rsidRDefault="00D50E9D" w:rsidP="00D50E9D">
            <w:pPr>
              <w:jc w:val="left"/>
              <w:rPr>
                <w:rFonts w:eastAsia="Times New Roman" w:cstheme="minorHAnsi"/>
                <w:sz w:val="20"/>
                <w:szCs w:val="20"/>
                <w:lang w:val="es-ES_tradnl" w:eastAsia="es-CL"/>
              </w:rPr>
            </w:pPr>
            <w:r>
              <w:rPr>
                <w:rFonts w:eastAsia="Times New Roman" w:cstheme="minorHAnsi"/>
                <w:sz w:val="20"/>
                <w:szCs w:val="20"/>
                <w:lang w:val="es-ES_tradnl" w:eastAsia="es-CL"/>
              </w:rPr>
              <w:t>Corresponde al recorrido a toda la extensión del canal de aducción.</w:t>
            </w:r>
          </w:p>
        </w:tc>
      </w:tr>
      <w:tr w:rsidR="000D607C" w:rsidRPr="0025129B" w14:paraId="5A3182E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AD94141" w14:textId="77777777" w:rsidR="000D607C" w:rsidRPr="0025129B" w:rsidRDefault="00114DC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0BA924B9" w14:textId="77777777" w:rsidR="000D607C" w:rsidRPr="0025129B" w:rsidRDefault="00D50E9D" w:rsidP="00D50E9D">
            <w:pPr>
              <w:rPr>
                <w:rFonts w:eastAsia="Times New Roman" w:cstheme="minorHAnsi"/>
                <w:sz w:val="20"/>
                <w:szCs w:val="20"/>
                <w:lang w:val="es-ES_tradnl" w:eastAsia="es-CL"/>
              </w:rPr>
            </w:pPr>
            <w:r>
              <w:rPr>
                <w:rFonts w:eastAsia="Times New Roman" w:cstheme="minorHAnsi"/>
                <w:sz w:val="20"/>
                <w:szCs w:val="20"/>
                <w:lang w:val="es-ES_tradnl" w:eastAsia="es-CL"/>
              </w:rPr>
              <w:t>Zona de tala de árboles.</w:t>
            </w:r>
          </w:p>
        </w:tc>
        <w:tc>
          <w:tcPr>
            <w:tcW w:w="2714" w:type="pct"/>
            <w:tcBorders>
              <w:top w:val="single" w:sz="4" w:space="0" w:color="auto"/>
              <w:left w:val="nil"/>
              <w:bottom w:val="single" w:sz="4" w:space="0" w:color="auto"/>
              <w:right w:val="single" w:sz="8" w:space="0" w:color="auto"/>
            </w:tcBorders>
            <w:vAlign w:val="center"/>
          </w:tcPr>
          <w:p w14:paraId="72F272F8" w14:textId="77777777" w:rsidR="000D607C" w:rsidRPr="0025129B" w:rsidRDefault="00D50E9D" w:rsidP="00D50E9D">
            <w:pPr>
              <w:rPr>
                <w:rFonts w:eastAsia="Times New Roman" w:cstheme="minorHAnsi"/>
                <w:sz w:val="20"/>
                <w:szCs w:val="20"/>
                <w:lang w:val="es-ES_tradnl" w:eastAsia="es-CL"/>
              </w:rPr>
            </w:pPr>
            <w:r>
              <w:rPr>
                <w:rFonts w:eastAsia="Times New Roman" w:cstheme="minorHAnsi"/>
                <w:sz w:val="20"/>
                <w:szCs w:val="20"/>
                <w:lang w:val="es-ES_tradnl" w:eastAsia="es-CL"/>
              </w:rPr>
              <w:t>Sector donde se detectó la tala de especies nativas, en pleno desarrollo al momento de la inspección.</w:t>
            </w:r>
          </w:p>
        </w:tc>
      </w:tr>
      <w:tr w:rsidR="000D607C" w:rsidRPr="0025129B" w14:paraId="0682176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878175C" w14:textId="77777777" w:rsidR="000D607C" w:rsidRPr="0025129B" w:rsidRDefault="00114DC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722501C8" w14:textId="77777777" w:rsidR="000D607C" w:rsidRPr="0025129B" w:rsidRDefault="00D50E9D" w:rsidP="00570BD0">
            <w:pPr>
              <w:rPr>
                <w:rFonts w:eastAsia="Times New Roman" w:cstheme="minorHAnsi"/>
                <w:sz w:val="20"/>
                <w:szCs w:val="20"/>
                <w:lang w:val="es-ES_tradnl" w:eastAsia="es-CL"/>
              </w:rPr>
            </w:pPr>
            <w:r>
              <w:rPr>
                <w:rFonts w:eastAsia="Times New Roman" w:cstheme="minorHAnsi"/>
                <w:sz w:val="20"/>
                <w:szCs w:val="20"/>
                <w:lang w:val="es-ES_tradnl" w:eastAsia="es-CL"/>
              </w:rPr>
              <w:t>Cámara de carga e inicio tubería en presión.</w:t>
            </w:r>
          </w:p>
        </w:tc>
        <w:tc>
          <w:tcPr>
            <w:tcW w:w="2714" w:type="pct"/>
            <w:tcBorders>
              <w:top w:val="single" w:sz="4" w:space="0" w:color="auto"/>
              <w:left w:val="nil"/>
              <w:bottom w:val="single" w:sz="4" w:space="0" w:color="auto"/>
              <w:right w:val="single" w:sz="8" w:space="0" w:color="auto"/>
            </w:tcBorders>
            <w:vAlign w:val="center"/>
          </w:tcPr>
          <w:p w14:paraId="10C23BF0" w14:textId="77777777" w:rsidR="000D607C" w:rsidRPr="0025129B" w:rsidRDefault="00D50E9D" w:rsidP="00D50E9D">
            <w:pPr>
              <w:rPr>
                <w:rFonts w:eastAsia="Times New Roman" w:cstheme="minorHAnsi"/>
                <w:sz w:val="20"/>
                <w:szCs w:val="20"/>
                <w:lang w:val="es-ES_tradnl" w:eastAsia="es-CL"/>
              </w:rPr>
            </w:pPr>
            <w:r>
              <w:rPr>
                <w:rFonts w:eastAsia="Times New Roman" w:cstheme="minorHAnsi"/>
                <w:sz w:val="20"/>
                <w:szCs w:val="20"/>
                <w:lang w:val="es-ES_tradnl" w:eastAsia="es-CL"/>
              </w:rPr>
              <w:t>Corresponde al sector de emplazamiento de la cámara de carga y al inicio del tramo de la tubería en presión.</w:t>
            </w:r>
          </w:p>
        </w:tc>
      </w:tr>
      <w:tr w:rsidR="00D50E9D" w:rsidRPr="0025129B" w14:paraId="7C456B6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7C9244F" w14:textId="77777777" w:rsidR="00D50E9D" w:rsidRDefault="00114DC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0A82CCA2" w14:textId="77777777" w:rsidR="00D50E9D" w:rsidRPr="0025129B" w:rsidRDefault="00D50E9D" w:rsidP="00570BD0">
            <w:pPr>
              <w:rPr>
                <w:rFonts w:eastAsia="Times New Roman" w:cstheme="minorHAnsi"/>
                <w:sz w:val="20"/>
                <w:szCs w:val="20"/>
                <w:lang w:val="es-ES_tradnl" w:eastAsia="es-CL"/>
              </w:rPr>
            </w:pPr>
            <w:r>
              <w:rPr>
                <w:rFonts w:eastAsia="Times New Roman" w:cstheme="minorHAnsi"/>
                <w:sz w:val="20"/>
                <w:szCs w:val="20"/>
                <w:lang w:val="es-ES_tradnl" w:eastAsia="es-CL"/>
              </w:rPr>
              <w:t>Sala de máquinas.</w:t>
            </w:r>
          </w:p>
        </w:tc>
        <w:tc>
          <w:tcPr>
            <w:tcW w:w="2714" w:type="pct"/>
            <w:tcBorders>
              <w:top w:val="single" w:sz="4" w:space="0" w:color="auto"/>
              <w:left w:val="nil"/>
              <w:bottom w:val="single" w:sz="4" w:space="0" w:color="auto"/>
              <w:right w:val="single" w:sz="8" w:space="0" w:color="auto"/>
            </w:tcBorders>
            <w:vAlign w:val="center"/>
          </w:tcPr>
          <w:p w14:paraId="56F125D6" w14:textId="77777777" w:rsidR="00D50E9D" w:rsidRPr="0025129B" w:rsidRDefault="00D50E9D" w:rsidP="00D50E9D">
            <w:pPr>
              <w:rPr>
                <w:rFonts w:eastAsia="Times New Roman" w:cstheme="minorHAnsi"/>
                <w:sz w:val="20"/>
                <w:szCs w:val="20"/>
                <w:lang w:val="es-ES_tradnl" w:eastAsia="es-CL"/>
              </w:rPr>
            </w:pPr>
            <w:r>
              <w:rPr>
                <w:rFonts w:eastAsia="Times New Roman" w:cstheme="minorHAnsi"/>
                <w:sz w:val="20"/>
                <w:szCs w:val="20"/>
                <w:lang w:val="es-ES_tradnl" w:eastAsia="es-CL"/>
              </w:rPr>
              <w:t>Se inspeccionaron los parámetros operativos de la central al momento de la inspección.</w:t>
            </w:r>
          </w:p>
        </w:tc>
      </w:tr>
      <w:tr w:rsidR="00D50E9D" w:rsidRPr="0025129B" w14:paraId="72BB6A6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E36B833" w14:textId="77777777" w:rsidR="00D50E9D" w:rsidRDefault="00114DC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64452536" w14:textId="77777777" w:rsidR="00D50E9D" w:rsidRPr="0025129B" w:rsidRDefault="00D50E9D" w:rsidP="00570BD0">
            <w:pPr>
              <w:rPr>
                <w:rFonts w:eastAsia="Times New Roman" w:cstheme="minorHAnsi"/>
                <w:sz w:val="20"/>
                <w:szCs w:val="20"/>
                <w:lang w:val="es-ES_tradnl" w:eastAsia="es-CL"/>
              </w:rPr>
            </w:pPr>
            <w:r>
              <w:rPr>
                <w:rFonts w:eastAsia="Times New Roman" w:cstheme="minorHAnsi"/>
                <w:sz w:val="20"/>
                <w:szCs w:val="20"/>
                <w:lang w:val="es-ES_tradnl" w:eastAsia="es-CL"/>
              </w:rPr>
              <w:t>Canal de restitución.</w:t>
            </w:r>
          </w:p>
        </w:tc>
        <w:tc>
          <w:tcPr>
            <w:tcW w:w="2714" w:type="pct"/>
            <w:tcBorders>
              <w:top w:val="single" w:sz="4" w:space="0" w:color="auto"/>
              <w:left w:val="nil"/>
              <w:bottom w:val="single" w:sz="4" w:space="0" w:color="auto"/>
              <w:right w:val="single" w:sz="8" w:space="0" w:color="auto"/>
            </w:tcBorders>
            <w:vAlign w:val="center"/>
          </w:tcPr>
          <w:p w14:paraId="4BB17AA8" w14:textId="77777777" w:rsidR="00D50E9D" w:rsidRPr="0025129B" w:rsidRDefault="00D50E9D" w:rsidP="00D50E9D">
            <w:pPr>
              <w:rPr>
                <w:rFonts w:eastAsia="Times New Roman" w:cstheme="minorHAnsi"/>
                <w:sz w:val="20"/>
                <w:szCs w:val="20"/>
                <w:lang w:val="es-ES_tradnl" w:eastAsia="es-CL"/>
              </w:rPr>
            </w:pPr>
            <w:r>
              <w:rPr>
                <w:rFonts w:eastAsia="Times New Roman" w:cstheme="minorHAnsi"/>
                <w:sz w:val="20"/>
                <w:szCs w:val="20"/>
                <w:lang w:val="es-ES_tradnl" w:eastAsia="es-CL"/>
              </w:rPr>
              <w:t xml:space="preserve">Lugar de restitución hacia el río </w:t>
            </w:r>
            <w:r w:rsidR="00114DC6">
              <w:rPr>
                <w:rFonts w:eastAsia="Times New Roman" w:cstheme="minorHAnsi"/>
                <w:sz w:val="20"/>
                <w:szCs w:val="20"/>
                <w:lang w:val="es-ES_tradnl" w:eastAsia="es-CL"/>
              </w:rPr>
              <w:t>Licán</w:t>
            </w:r>
            <w:r>
              <w:rPr>
                <w:rFonts w:eastAsia="Times New Roman" w:cstheme="minorHAnsi"/>
                <w:sz w:val="20"/>
                <w:szCs w:val="20"/>
                <w:lang w:val="es-ES_tradnl" w:eastAsia="es-CL"/>
              </w:rPr>
              <w:t>, de las aguas captadas para generación eléctrica.</w:t>
            </w:r>
          </w:p>
        </w:tc>
      </w:tr>
      <w:tr w:rsidR="00D50E9D" w:rsidRPr="0025129B" w14:paraId="2E6E721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AEDD66D" w14:textId="77777777" w:rsidR="00D50E9D" w:rsidRDefault="00114DC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3147C161" w14:textId="77777777" w:rsidR="00D50E9D" w:rsidRPr="0025129B" w:rsidRDefault="00D50E9D" w:rsidP="00570BD0">
            <w:pPr>
              <w:rPr>
                <w:rFonts w:eastAsia="Times New Roman" w:cstheme="minorHAnsi"/>
                <w:sz w:val="20"/>
                <w:szCs w:val="20"/>
                <w:lang w:val="es-ES_tradnl" w:eastAsia="es-CL"/>
              </w:rPr>
            </w:pPr>
            <w:r>
              <w:rPr>
                <w:rFonts w:eastAsia="Times New Roman" w:cstheme="minorHAnsi"/>
                <w:sz w:val="20"/>
                <w:szCs w:val="20"/>
                <w:lang w:val="es-ES_tradnl" w:eastAsia="es-CL"/>
              </w:rPr>
              <w:t>Predio La Esperanza.</w:t>
            </w:r>
          </w:p>
        </w:tc>
        <w:tc>
          <w:tcPr>
            <w:tcW w:w="2714" w:type="pct"/>
            <w:tcBorders>
              <w:top w:val="single" w:sz="4" w:space="0" w:color="auto"/>
              <w:left w:val="nil"/>
              <w:bottom w:val="single" w:sz="4" w:space="0" w:color="auto"/>
              <w:right w:val="single" w:sz="8" w:space="0" w:color="auto"/>
            </w:tcBorders>
            <w:vAlign w:val="center"/>
          </w:tcPr>
          <w:p w14:paraId="28D27F68" w14:textId="77777777" w:rsidR="00D50E9D" w:rsidRPr="0025129B" w:rsidRDefault="00D50E9D"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Predio a reforestar. Comuna de Futrono.</w:t>
            </w:r>
          </w:p>
        </w:tc>
      </w:tr>
      <w:tr w:rsidR="00D50E9D" w:rsidRPr="0025129B" w14:paraId="544ADD8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E1C278F" w14:textId="77777777" w:rsidR="00D50E9D" w:rsidRDefault="00114DC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79268A2A" w14:textId="77777777" w:rsidR="00D50E9D" w:rsidRPr="0025129B" w:rsidRDefault="00D50E9D" w:rsidP="00570BD0">
            <w:pPr>
              <w:rPr>
                <w:rFonts w:eastAsia="Times New Roman" w:cstheme="minorHAnsi"/>
                <w:sz w:val="20"/>
                <w:szCs w:val="20"/>
                <w:lang w:val="es-ES_tradnl" w:eastAsia="es-CL"/>
              </w:rPr>
            </w:pPr>
            <w:r>
              <w:rPr>
                <w:rFonts w:eastAsia="Times New Roman" w:cstheme="minorHAnsi"/>
                <w:sz w:val="20"/>
                <w:szCs w:val="20"/>
                <w:lang w:val="es-ES_tradnl" w:eastAsia="es-CL"/>
              </w:rPr>
              <w:t>Predio Chollinco.</w:t>
            </w:r>
          </w:p>
        </w:tc>
        <w:tc>
          <w:tcPr>
            <w:tcW w:w="2714" w:type="pct"/>
            <w:tcBorders>
              <w:top w:val="single" w:sz="4" w:space="0" w:color="auto"/>
              <w:left w:val="nil"/>
              <w:bottom w:val="single" w:sz="4" w:space="0" w:color="auto"/>
              <w:right w:val="single" w:sz="8" w:space="0" w:color="auto"/>
            </w:tcBorders>
            <w:vAlign w:val="center"/>
          </w:tcPr>
          <w:p w14:paraId="568F58B4" w14:textId="77777777" w:rsidR="00D50E9D" w:rsidRPr="0025129B" w:rsidRDefault="00D50E9D" w:rsidP="00570BD0">
            <w:pPr>
              <w:jc w:val="left"/>
              <w:rPr>
                <w:rFonts w:eastAsia="Times New Roman" w:cstheme="minorHAnsi"/>
                <w:sz w:val="20"/>
                <w:szCs w:val="20"/>
                <w:lang w:val="es-ES_tradnl" w:eastAsia="es-CL"/>
              </w:rPr>
            </w:pPr>
            <w:r w:rsidRPr="00D50E9D">
              <w:rPr>
                <w:rFonts w:eastAsia="Times New Roman" w:cstheme="minorHAnsi"/>
                <w:sz w:val="20"/>
                <w:szCs w:val="20"/>
                <w:lang w:val="es-ES_tradnl" w:eastAsia="es-CL"/>
              </w:rPr>
              <w:t>Predio a reforestar. Comuna de Futrono.</w:t>
            </w:r>
          </w:p>
        </w:tc>
      </w:tr>
    </w:tbl>
    <w:p w14:paraId="5720C88D" w14:textId="77777777" w:rsidR="009902C4" w:rsidRPr="0025129B" w:rsidRDefault="009902C4" w:rsidP="00FD6FC0">
      <w:pPr>
        <w:rPr>
          <w:rFonts w:cstheme="minorHAnsi"/>
          <w:sz w:val="16"/>
          <w:szCs w:val="16"/>
        </w:rPr>
      </w:pPr>
    </w:p>
    <w:p w14:paraId="1FBA9A86" w14:textId="77777777" w:rsidR="009524F3" w:rsidRPr="0025129B" w:rsidRDefault="009524F3">
      <w:pPr>
        <w:jc w:val="left"/>
        <w:rPr>
          <w:rFonts w:cstheme="minorHAnsi"/>
          <w:b/>
          <w:sz w:val="14"/>
          <w:szCs w:val="24"/>
        </w:rPr>
      </w:pPr>
      <w:r w:rsidRPr="0025129B">
        <w:rPr>
          <w:rFonts w:cstheme="minorHAnsi"/>
          <w:b/>
          <w:sz w:val="14"/>
          <w:szCs w:val="24"/>
        </w:rPr>
        <w:br w:type="page"/>
      </w:r>
    </w:p>
    <w:p w14:paraId="54C6BD3A"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2" w:name="_Toc352840391"/>
      <w:bookmarkStart w:id="113" w:name="_Toc352841451"/>
    </w:p>
    <w:p w14:paraId="67563CE6" w14:textId="77777777"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37934514"/>
      <w:bookmarkStart w:id="120" w:name="_Toc352840392"/>
      <w:bookmarkStart w:id="121" w:name="_Toc35284145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bookmarkEnd w:id="119"/>
    </w:p>
    <w:p w14:paraId="726B33CB" w14:textId="77777777" w:rsidR="00F265C2" w:rsidRPr="0025129B" w:rsidRDefault="00F265C2" w:rsidP="00F265C2">
      <w:pPr>
        <w:rPr>
          <w:b/>
          <w:bCs/>
        </w:rPr>
      </w:pPr>
    </w:p>
    <w:p w14:paraId="15AEF6B3" w14:textId="77777777" w:rsidR="00F265C2" w:rsidRPr="0025129B" w:rsidRDefault="00F265C2" w:rsidP="00F265C2">
      <w:pPr>
        <w:pStyle w:val="Ttulo3"/>
        <w:rPr>
          <w:bCs/>
        </w:rPr>
      </w:pPr>
      <w:bookmarkStart w:id="122" w:name="_Toc382383545"/>
      <w:bookmarkStart w:id="123" w:name="_Toc382472367"/>
      <w:bookmarkStart w:id="124" w:name="_Toc390184277"/>
      <w:bookmarkStart w:id="125" w:name="_Toc390360008"/>
      <w:bookmarkStart w:id="126" w:name="_Toc390777029"/>
      <w:bookmarkStart w:id="127" w:name="_Toc437934515"/>
      <w:r w:rsidRPr="0025129B">
        <w:rPr>
          <w:bCs/>
        </w:rPr>
        <w:t>Documentos Revisados</w:t>
      </w:r>
      <w:bookmarkEnd w:id="122"/>
      <w:bookmarkEnd w:id="123"/>
      <w:bookmarkEnd w:id="124"/>
      <w:bookmarkEnd w:id="125"/>
      <w:bookmarkEnd w:id="126"/>
      <w:bookmarkEnd w:id="127"/>
    </w:p>
    <w:p w14:paraId="743ADF8E" w14:textId="77777777" w:rsidR="00F265C2" w:rsidRPr="0025129B" w:rsidRDefault="00F265C2" w:rsidP="00F265C2">
      <w:pPr>
        <w:rPr>
          <w:color w:val="1F497D"/>
        </w:rPr>
      </w:pPr>
    </w:p>
    <w:tbl>
      <w:tblPr>
        <w:tblW w:w="4986"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68"/>
        <w:gridCol w:w="1701"/>
        <w:gridCol w:w="809"/>
        <w:gridCol w:w="1182"/>
        <w:gridCol w:w="1066"/>
        <w:gridCol w:w="1002"/>
        <w:gridCol w:w="1277"/>
        <w:gridCol w:w="1029"/>
        <w:gridCol w:w="1859"/>
        <w:gridCol w:w="1321"/>
      </w:tblGrid>
      <w:tr w:rsidR="001C249A" w:rsidRPr="0025129B" w14:paraId="08AF88DF" w14:textId="77777777" w:rsidTr="00F92040">
        <w:trPr>
          <w:trHeight w:val="395"/>
          <w:jc w:val="center"/>
        </w:trPr>
        <w:tc>
          <w:tcPr>
            <w:tcW w:w="840" w:type="pct"/>
            <w:vMerge w:val="restart"/>
            <w:shd w:val="clear" w:color="auto" w:fill="D9D9D9"/>
            <w:tcMar>
              <w:top w:w="0" w:type="dxa"/>
              <w:left w:w="108" w:type="dxa"/>
              <w:bottom w:w="0" w:type="dxa"/>
              <w:right w:w="108" w:type="dxa"/>
            </w:tcMar>
            <w:vAlign w:val="center"/>
          </w:tcPr>
          <w:p w14:paraId="119F4313"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30" w:type="pct"/>
            <w:vMerge w:val="restart"/>
            <w:shd w:val="clear" w:color="auto" w:fill="D9D9D9"/>
            <w:vAlign w:val="center"/>
          </w:tcPr>
          <w:p w14:paraId="25DCE661"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00" w:type="pct"/>
            <w:vMerge w:val="restart"/>
            <w:shd w:val="clear" w:color="auto" w:fill="D9D9D9"/>
            <w:vAlign w:val="center"/>
          </w:tcPr>
          <w:p w14:paraId="267ECCBD"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69813CA9"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3" w:type="pct"/>
            <w:vMerge w:val="restart"/>
            <w:shd w:val="clear" w:color="auto" w:fill="D9D9D9"/>
            <w:tcMar>
              <w:top w:w="0" w:type="dxa"/>
              <w:left w:w="108" w:type="dxa"/>
              <w:bottom w:w="0" w:type="dxa"/>
              <w:right w:w="108" w:type="dxa"/>
            </w:tcMar>
            <w:vAlign w:val="center"/>
          </w:tcPr>
          <w:p w14:paraId="1E00FC9C" w14:textId="77777777" w:rsidR="001C249A" w:rsidRPr="0025129B" w:rsidRDefault="001C249A" w:rsidP="00AD1684">
            <w:pPr>
              <w:jc w:val="center"/>
              <w:rPr>
                <w:b/>
                <w:bCs/>
                <w:sz w:val="20"/>
                <w:szCs w:val="20"/>
                <w:lang w:val="es-ES" w:eastAsia="es-ES"/>
              </w:rPr>
            </w:pPr>
            <w:r w:rsidRPr="0025129B">
              <w:rPr>
                <w:b/>
                <w:bCs/>
                <w:sz w:val="20"/>
                <w:szCs w:val="20"/>
                <w:lang w:val="es-ES" w:eastAsia="es-ES"/>
              </w:rPr>
              <w:t xml:space="preserve">Fecha de recepción documento </w:t>
            </w:r>
          </w:p>
        </w:tc>
        <w:tc>
          <w:tcPr>
            <w:tcW w:w="765" w:type="pct"/>
            <w:gridSpan w:val="2"/>
            <w:shd w:val="clear" w:color="auto" w:fill="D9D9D9"/>
            <w:vAlign w:val="center"/>
          </w:tcPr>
          <w:p w14:paraId="26E79EA7"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73" w:type="pct"/>
            <w:vMerge w:val="restart"/>
            <w:shd w:val="clear" w:color="auto" w:fill="D9D9D9"/>
            <w:vAlign w:val="center"/>
          </w:tcPr>
          <w:p w14:paraId="1EBE2611"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r w:rsidR="00F92040">
              <w:rPr>
                <w:rStyle w:val="Refdenotaalpie"/>
                <w:b/>
                <w:bCs/>
                <w:sz w:val="20"/>
                <w:szCs w:val="20"/>
                <w:lang w:val="es-ES" w:eastAsia="es-ES"/>
              </w:rPr>
              <w:footnoteReference w:id="2"/>
            </w:r>
          </w:p>
        </w:tc>
        <w:tc>
          <w:tcPr>
            <w:tcW w:w="381" w:type="pct"/>
            <w:vMerge w:val="restart"/>
            <w:shd w:val="clear" w:color="auto" w:fill="D9D9D9"/>
            <w:vAlign w:val="center"/>
          </w:tcPr>
          <w:p w14:paraId="7FC712E5"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8" w:type="pct"/>
            <w:vMerge w:val="restart"/>
            <w:shd w:val="clear" w:color="auto" w:fill="D9D9D9"/>
            <w:vAlign w:val="center"/>
          </w:tcPr>
          <w:p w14:paraId="132CC84A" w14:textId="77777777" w:rsidR="001C249A" w:rsidRPr="0025129B" w:rsidRDefault="001C249A" w:rsidP="00AD1684">
            <w:pPr>
              <w:jc w:val="center"/>
              <w:rPr>
                <w:b/>
                <w:bCs/>
                <w:sz w:val="20"/>
                <w:szCs w:val="20"/>
                <w:lang w:val="es-ES" w:eastAsia="es-ES"/>
              </w:rPr>
            </w:pPr>
            <w:r w:rsidRPr="0025129B">
              <w:rPr>
                <w:b/>
                <w:bCs/>
                <w:sz w:val="20"/>
                <w:szCs w:val="20"/>
                <w:lang w:val="es-ES" w:eastAsia="es-ES"/>
              </w:rPr>
              <w:t xml:space="preserve">Estado de conformidad </w:t>
            </w:r>
          </w:p>
        </w:tc>
        <w:tc>
          <w:tcPr>
            <w:tcW w:w="490" w:type="pct"/>
            <w:vMerge w:val="restart"/>
            <w:shd w:val="clear" w:color="auto" w:fill="D9D9D9"/>
            <w:vAlign w:val="center"/>
          </w:tcPr>
          <w:p w14:paraId="380C8458" w14:textId="77777777" w:rsidR="001C249A" w:rsidRDefault="001C249A" w:rsidP="008E34C9">
            <w:pPr>
              <w:jc w:val="center"/>
              <w:rPr>
                <w:b/>
                <w:bCs/>
                <w:sz w:val="20"/>
                <w:szCs w:val="20"/>
                <w:lang w:val="es-ES" w:eastAsia="es-ES"/>
              </w:rPr>
            </w:pPr>
          </w:p>
          <w:p w14:paraId="533DE60E" w14:textId="77777777" w:rsidR="001C249A" w:rsidRPr="0025129B" w:rsidRDefault="001C249A" w:rsidP="00AD1684">
            <w:pPr>
              <w:jc w:val="center"/>
              <w:rPr>
                <w:b/>
                <w:bCs/>
                <w:sz w:val="20"/>
                <w:szCs w:val="20"/>
                <w:lang w:val="es-ES" w:eastAsia="es-ES"/>
              </w:rPr>
            </w:pPr>
            <w:r>
              <w:rPr>
                <w:b/>
                <w:bCs/>
                <w:sz w:val="20"/>
                <w:szCs w:val="20"/>
                <w:lang w:val="es-ES" w:eastAsia="es-ES"/>
              </w:rPr>
              <w:t xml:space="preserve">N° de hecho constatado </w:t>
            </w:r>
          </w:p>
        </w:tc>
      </w:tr>
      <w:tr w:rsidR="001C249A" w:rsidRPr="0025129B" w14:paraId="1B5D2679" w14:textId="77777777" w:rsidTr="00F92040">
        <w:trPr>
          <w:trHeight w:val="395"/>
          <w:jc w:val="center"/>
        </w:trPr>
        <w:tc>
          <w:tcPr>
            <w:tcW w:w="840" w:type="pct"/>
            <w:vMerge/>
            <w:shd w:val="clear" w:color="auto" w:fill="D9D9D9"/>
            <w:tcMar>
              <w:top w:w="0" w:type="dxa"/>
              <w:left w:w="108" w:type="dxa"/>
              <w:bottom w:w="0" w:type="dxa"/>
              <w:right w:w="108" w:type="dxa"/>
            </w:tcMar>
            <w:vAlign w:val="center"/>
            <w:hideMark/>
          </w:tcPr>
          <w:p w14:paraId="5122880F" w14:textId="77777777" w:rsidR="001C249A" w:rsidRPr="0025129B" w:rsidRDefault="001C249A" w:rsidP="00430772">
            <w:pPr>
              <w:jc w:val="center"/>
              <w:rPr>
                <w:rFonts w:eastAsiaTheme="minorHAnsi"/>
                <w:b/>
                <w:bCs/>
                <w:sz w:val="20"/>
                <w:szCs w:val="20"/>
                <w:lang w:val="es-ES"/>
              </w:rPr>
            </w:pPr>
          </w:p>
        </w:tc>
        <w:tc>
          <w:tcPr>
            <w:tcW w:w="630" w:type="pct"/>
            <w:vMerge/>
            <w:shd w:val="clear" w:color="auto" w:fill="D9D9D9"/>
            <w:vAlign w:val="center"/>
            <w:hideMark/>
          </w:tcPr>
          <w:p w14:paraId="34CA985E" w14:textId="77777777" w:rsidR="001C249A" w:rsidRPr="0025129B" w:rsidRDefault="001C249A" w:rsidP="00430772">
            <w:pPr>
              <w:jc w:val="center"/>
              <w:rPr>
                <w:rFonts w:eastAsiaTheme="minorHAnsi"/>
                <w:b/>
                <w:bCs/>
                <w:sz w:val="20"/>
                <w:szCs w:val="20"/>
                <w:lang w:val="es-ES" w:eastAsia="es-ES"/>
              </w:rPr>
            </w:pPr>
          </w:p>
        </w:tc>
        <w:tc>
          <w:tcPr>
            <w:tcW w:w="300" w:type="pct"/>
            <w:vMerge/>
            <w:shd w:val="clear" w:color="auto" w:fill="D9D9D9"/>
            <w:vAlign w:val="center"/>
            <w:hideMark/>
          </w:tcPr>
          <w:p w14:paraId="5B441DB9" w14:textId="77777777" w:rsidR="001C249A" w:rsidRPr="0025129B" w:rsidRDefault="001C249A" w:rsidP="00430772">
            <w:pPr>
              <w:jc w:val="center"/>
              <w:rPr>
                <w:rFonts w:eastAsiaTheme="minorHAnsi"/>
                <w:b/>
                <w:bCs/>
                <w:sz w:val="20"/>
                <w:szCs w:val="20"/>
                <w:lang w:val="es-ES"/>
              </w:rPr>
            </w:pPr>
          </w:p>
        </w:tc>
        <w:tc>
          <w:tcPr>
            <w:tcW w:w="433" w:type="pct"/>
            <w:vMerge/>
            <w:shd w:val="clear" w:color="auto" w:fill="D9D9D9"/>
            <w:tcMar>
              <w:top w:w="0" w:type="dxa"/>
              <w:left w:w="108" w:type="dxa"/>
              <w:bottom w:w="0" w:type="dxa"/>
              <w:right w:w="108" w:type="dxa"/>
            </w:tcMar>
            <w:vAlign w:val="center"/>
            <w:hideMark/>
          </w:tcPr>
          <w:p w14:paraId="5F35184C" w14:textId="77777777" w:rsidR="001C249A" w:rsidRPr="0025129B" w:rsidRDefault="001C249A" w:rsidP="00430772">
            <w:pPr>
              <w:jc w:val="center"/>
              <w:rPr>
                <w:rFonts w:eastAsiaTheme="minorHAnsi"/>
                <w:b/>
                <w:bCs/>
                <w:sz w:val="20"/>
                <w:szCs w:val="20"/>
                <w:lang w:val="es-ES"/>
              </w:rPr>
            </w:pPr>
          </w:p>
        </w:tc>
        <w:tc>
          <w:tcPr>
            <w:tcW w:w="395" w:type="pct"/>
            <w:shd w:val="clear" w:color="auto" w:fill="D9D9D9"/>
            <w:vAlign w:val="center"/>
            <w:hideMark/>
          </w:tcPr>
          <w:p w14:paraId="12F21080"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14:paraId="6B6FBFC3" w14:textId="77777777" w:rsidR="001C249A" w:rsidRPr="007E2D5C" w:rsidRDefault="001C249A" w:rsidP="00430772">
            <w:pPr>
              <w:jc w:val="center"/>
              <w:rPr>
                <w:rFonts w:eastAsiaTheme="minorHAnsi"/>
                <w:bCs/>
                <w:sz w:val="20"/>
                <w:szCs w:val="20"/>
                <w:lang w:val="es-ES"/>
              </w:rPr>
            </w:pPr>
          </w:p>
        </w:tc>
        <w:tc>
          <w:tcPr>
            <w:tcW w:w="371" w:type="pct"/>
            <w:shd w:val="clear" w:color="auto" w:fill="D9D9D9"/>
            <w:vAlign w:val="center"/>
          </w:tcPr>
          <w:p w14:paraId="391C7DB2" w14:textId="77777777"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14:paraId="150EF833" w14:textId="77777777" w:rsidR="001C249A" w:rsidRPr="007E2D5C" w:rsidRDefault="001C249A" w:rsidP="00430772">
            <w:pPr>
              <w:jc w:val="center"/>
              <w:rPr>
                <w:bCs/>
                <w:sz w:val="20"/>
                <w:szCs w:val="20"/>
                <w:lang w:val="es-ES" w:eastAsia="es-ES"/>
              </w:rPr>
            </w:pPr>
          </w:p>
        </w:tc>
        <w:tc>
          <w:tcPr>
            <w:tcW w:w="473" w:type="pct"/>
            <w:vMerge/>
            <w:shd w:val="clear" w:color="auto" w:fill="D9D9D9"/>
            <w:vAlign w:val="center"/>
            <w:hideMark/>
          </w:tcPr>
          <w:p w14:paraId="7A546A88" w14:textId="77777777" w:rsidR="001C249A" w:rsidRPr="0025129B" w:rsidRDefault="001C249A" w:rsidP="00430772">
            <w:pPr>
              <w:jc w:val="center"/>
              <w:rPr>
                <w:rFonts w:eastAsiaTheme="minorHAnsi"/>
                <w:b/>
                <w:bCs/>
                <w:sz w:val="20"/>
                <w:szCs w:val="20"/>
                <w:lang w:val="es-ES" w:eastAsia="es-ES"/>
              </w:rPr>
            </w:pPr>
          </w:p>
        </w:tc>
        <w:tc>
          <w:tcPr>
            <w:tcW w:w="381" w:type="pct"/>
            <w:vMerge/>
            <w:shd w:val="clear" w:color="auto" w:fill="D9D9D9"/>
          </w:tcPr>
          <w:p w14:paraId="1387D17B" w14:textId="77777777" w:rsidR="001C249A" w:rsidRPr="0025129B" w:rsidRDefault="001C249A" w:rsidP="00430772">
            <w:pPr>
              <w:jc w:val="center"/>
              <w:rPr>
                <w:b/>
                <w:bCs/>
                <w:sz w:val="20"/>
                <w:szCs w:val="20"/>
                <w:lang w:val="es-ES" w:eastAsia="es-ES"/>
              </w:rPr>
            </w:pPr>
          </w:p>
        </w:tc>
        <w:tc>
          <w:tcPr>
            <w:tcW w:w="688" w:type="pct"/>
            <w:vMerge/>
            <w:shd w:val="clear" w:color="auto" w:fill="D9D9D9"/>
            <w:vAlign w:val="center"/>
          </w:tcPr>
          <w:p w14:paraId="5C7C08B7" w14:textId="77777777" w:rsidR="001C249A" w:rsidRPr="0025129B" w:rsidRDefault="001C249A" w:rsidP="00430772">
            <w:pPr>
              <w:jc w:val="center"/>
              <w:rPr>
                <w:b/>
                <w:bCs/>
                <w:sz w:val="20"/>
                <w:szCs w:val="20"/>
                <w:lang w:val="es-ES" w:eastAsia="es-ES"/>
              </w:rPr>
            </w:pPr>
          </w:p>
        </w:tc>
        <w:tc>
          <w:tcPr>
            <w:tcW w:w="490" w:type="pct"/>
            <w:vMerge/>
            <w:shd w:val="clear" w:color="auto" w:fill="D9D9D9"/>
          </w:tcPr>
          <w:p w14:paraId="1D6734B1" w14:textId="77777777" w:rsidR="001C249A" w:rsidRPr="0025129B" w:rsidRDefault="001C249A" w:rsidP="00430772">
            <w:pPr>
              <w:jc w:val="center"/>
              <w:rPr>
                <w:b/>
                <w:bCs/>
                <w:sz w:val="20"/>
                <w:szCs w:val="20"/>
                <w:lang w:val="es-ES" w:eastAsia="es-ES"/>
              </w:rPr>
            </w:pPr>
          </w:p>
        </w:tc>
      </w:tr>
      <w:tr w:rsidR="001C249A" w:rsidRPr="0025129B" w14:paraId="4AA8FC3B" w14:textId="77777777" w:rsidTr="00F92040">
        <w:trPr>
          <w:trHeight w:val="409"/>
          <w:jc w:val="center"/>
        </w:trPr>
        <w:tc>
          <w:tcPr>
            <w:tcW w:w="840" w:type="pct"/>
            <w:tcMar>
              <w:top w:w="0" w:type="dxa"/>
              <w:left w:w="108" w:type="dxa"/>
              <w:bottom w:w="0" w:type="dxa"/>
              <w:right w:w="108" w:type="dxa"/>
            </w:tcMar>
            <w:vAlign w:val="center"/>
          </w:tcPr>
          <w:p w14:paraId="5F999DF6" w14:textId="77777777" w:rsidR="001C249A" w:rsidRPr="0025129B" w:rsidRDefault="00B32553" w:rsidP="00CE6369">
            <w:pPr>
              <w:jc w:val="center"/>
              <w:rPr>
                <w:rFonts w:eastAsiaTheme="minorHAnsi"/>
                <w:sz w:val="20"/>
                <w:szCs w:val="20"/>
                <w:lang w:val="es-ES"/>
              </w:rPr>
            </w:pPr>
            <w:r w:rsidRPr="00B32553">
              <w:rPr>
                <w:rFonts w:eastAsiaTheme="minorHAnsi"/>
                <w:sz w:val="20"/>
                <w:szCs w:val="20"/>
              </w:rPr>
              <w:t>PLAN DE SEGUIMIENTO AMBIENTAL: 7MA CAMPAÑA ETAPA DE OPERACIÓN DE LA CENTRAL HIDROELÉCTRICA LICÁN</w:t>
            </w:r>
          </w:p>
        </w:tc>
        <w:tc>
          <w:tcPr>
            <w:tcW w:w="630" w:type="pct"/>
            <w:vAlign w:val="center"/>
          </w:tcPr>
          <w:p w14:paraId="234DD470" w14:textId="77777777" w:rsidR="00B32553" w:rsidRPr="00B32553" w:rsidRDefault="00E16399" w:rsidP="00E16399">
            <w:pPr>
              <w:jc w:val="center"/>
              <w:rPr>
                <w:rFonts w:eastAsiaTheme="minorHAnsi"/>
                <w:sz w:val="20"/>
                <w:szCs w:val="20"/>
                <w:lang w:eastAsia="es-ES"/>
              </w:rPr>
            </w:pPr>
            <w:r w:rsidRPr="00E16399">
              <w:rPr>
                <w:rFonts w:eastAsiaTheme="minorHAnsi"/>
                <w:sz w:val="20"/>
                <w:szCs w:val="20"/>
                <w:lang w:eastAsia="es-ES"/>
              </w:rPr>
              <w:t>Pérdida Alteración de hábitat para Fauna.</w:t>
            </w:r>
          </w:p>
          <w:p w14:paraId="7BDBA001" w14:textId="77777777" w:rsidR="001C249A" w:rsidRPr="00B32553" w:rsidRDefault="001C249A" w:rsidP="00CE6369">
            <w:pPr>
              <w:jc w:val="center"/>
              <w:rPr>
                <w:rFonts w:eastAsiaTheme="minorHAnsi"/>
                <w:sz w:val="20"/>
                <w:szCs w:val="20"/>
                <w:lang w:eastAsia="es-ES"/>
              </w:rPr>
            </w:pPr>
          </w:p>
        </w:tc>
        <w:tc>
          <w:tcPr>
            <w:tcW w:w="300" w:type="pct"/>
            <w:vAlign w:val="center"/>
          </w:tcPr>
          <w:p w14:paraId="339645F8" w14:textId="77777777" w:rsidR="001C249A" w:rsidRPr="0025129B" w:rsidRDefault="00AF69DC" w:rsidP="00CE6369">
            <w:pPr>
              <w:jc w:val="center"/>
              <w:rPr>
                <w:rFonts w:eastAsiaTheme="minorHAnsi"/>
                <w:sz w:val="20"/>
                <w:szCs w:val="20"/>
                <w:lang w:val="es-ES"/>
              </w:rPr>
            </w:pPr>
            <w:r>
              <w:rPr>
                <w:rFonts w:eastAsiaTheme="minorHAnsi"/>
                <w:sz w:val="20"/>
                <w:szCs w:val="20"/>
                <w:lang w:val="es-ES"/>
              </w:rPr>
              <w:t>12178</w:t>
            </w:r>
          </w:p>
        </w:tc>
        <w:tc>
          <w:tcPr>
            <w:tcW w:w="433" w:type="pct"/>
            <w:tcMar>
              <w:top w:w="0" w:type="dxa"/>
              <w:left w:w="108" w:type="dxa"/>
              <w:bottom w:w="0" w:type="dxa"/>
              <w:right w:w="108" w:type="dxa"/>
            </w:tcMar>
            <w:vAlign w:val="center"/>
          </w:tcPr>
          <w:p w14:paraId="2706FB76" w14:textId="77777777" w:rsidR="001C249A" w:rsidRPr="0025129B" w:rsidRDefault="00E16399" w:rsidP="00CE6369">
            <w:pPr>
              <w:jc w:val="center"/>
              <w:rPr>
                <w:rFonts w:eastAsiaTheme="minorHAnsi"/>
                <w:sz w:val="20"/>
                <w:szCs w:val="20"/>
                <w:lang w:val="es-ES"/>
              </w:rPr>
            </w:pPr>
            <w:r>
              <w:rPr>
                <w:rFonts w:eastAsiaTheme="minorHAnsi"/>
                <w:sz w:val="20"/>
                <w:szCs w:val="20"/>
                <w:lang w:val="es-ES"/>
              </w:rPr>
              <w:t>25/10/2013</w:t>
            </w:r>
          </w:p>
        </w:tc>
        <w:tc>
          <w:tcPr>
            <w:tcW w:w="395" w:type="pct"/>
            <w:vAlign w:val="center"/>
          </w:tcPr>
          <w:p w14:paraId="51E99277" w14:textId="77777777" w:rsidR="001C249A" w:rsidRPr="0025129B" w:rsidRDefault="00E16399" w:rsidP="00E16399">
            <w:pPr>
              <w:jc w:val="center"/>
              <w:rPr>
                <w:rFonts w:eastAsiaTheme="minorHAnsi"/>
                <w:sz w:val="20"/>
                <w:szCs w:val="20"/>
                <w:lang w:val="es-ES"/>
              </w:rPr>
            </w:pPr>
            <w:r>
              <w:rPr>
                <w:rFonts w:eastAsiaTheme="minorHAnsi"/>
                <w:sz w:val="20"/>
                <w:szCs w:val="20"/>
                <w:lang w:val="es-ES"/>
              </w:rPr>
              <w:t>01/01/2013</w:t>
            </w:r>
          </w:p>
        </w:tc>
        <w:tc>
          <w:tcPr>
            <w:tcW w:w="371" w:type="pct"/>
            <w:vAlign w:val="center"/>
          </w:tcPr>
          <w:p w14:paraId="08A4CCB4" w14:textId="77777777" w:rsidR="001C249A" w:rsidRPr="0025129B" w:rsidRDefault="00E16399" w:rsidP="00430772">
            <w:pPr>
              <w:jc w:val="center"/>
              <w:rPr>
                <w:rFonts w:eastAsiaTheme="minorHAnsi"/>
                <w:sz w:val="20"/>
                <w:szCs w:val="20"/>
                <w:lang w:val="es-ES" w:eastAsia="es-ES"/>
              </w:rPr>
            </w:pPr>
            <w:r>
              <w:rPr>
                <w:rFonts w:eastAsiaTheme="minorHAnsi"/>
                <w:sz w:val="20"/>
                <w:szCs w:val="20"/>
                <w:lang w:val="es-ES" w:eastAsia="es-ES"/>
              </w:rPr>
              <w:t>30/04/2013</w:t>
            </w:r>
          </w:p>
        </w:tc>
        <w:tc>
          <w:tcPr>
            <w:tcW w:w="473" w:type="pct"/>
            <w:vAlign w:val="center"/>
          </w:tcPr>
          <w:p w14:paraId="354DD754" w14:textId="77777777" w:rsidR="001C249A" w:rsidRPr="0025129B" w:rsidRDefault="00E16399" w:rsidP="00E45419">
            <w:pPr>
              <w:jc w:val="center"/>
              <w:rPr>
                <w:rFonts w:eastAsiaTheme="minorHAnsi"/>
                <w:sz w:val="20"/>
                <w:szCs w:val="20"/>
                <w:lang w:val="es-ES" w:eastAsia="es-ES"/>
              </w:rPr>
            </w:pPr>
            <w:r>
              <w:rPr>
                <w:rFonts w:eastAsiaTheme="minorHAnsi"/>
                <w:sz w:val="20"/>
                <w:szCs w:val="20"/>
                <w:lang w:val="es-ES" w:eastAsia="es-ES"/>
              </w:rPr>
              <w:t>---</w:t>
            </w:r>
          </w:p>
        </w:tc>
        <w:tc>
          <w:tcPr>
            <w:tcW w:w="381" w:type="pct"/>
            <w:vAlign w:val="center"/>
          </w:tcPr>
          <w:p w14:paraId="064A855D" w14:textId="77777777" w:rsidR="001C249A" w:rsidRPr="0025129B" w:rsidRDefault="00E16399" w:rsidP="00CE6369">
            <w:pPr>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73EAFE13" w14:textId="77777777" w:rsidR="001C249A" w:rsidRPr="0025129B" w:rsidRDefault="00AF69DC" w:rsidP="00CE6369">
            <w:pPr>
              <w:jc w:val="center"/>
              <w:rPr>
                <w:rFonts w:eastAsiaTheme="minorHAnsi"/>
                <w:sz w:val="20"/>
                <w:szCs w:val="20"/>
                <w:lang w:val="es-ES" w:eastAsia="es-ES"/>
              </w:rPr>
            </w:pPr>
            <w:r>
              <w:rPr>
                <w:rFonts w:eastAsiaTheme="minorHAnsi"/>
                <w:sz w:val="20"/>
                <w:szCs w:val="20"/>
                <w:lang w:val="es-ES" w:eastAsia="es-ES"/>
              </w:rPr>
              <w:t>No Conforme</w:t>
            </w:r>
          </w:p>
        </w:tc>
        <w:tc>
          <w:tcPr>
            <w:tcW w:w="490" w:type="pct"/>
            <w:vAlign w:val="center"/>
          </w:tcPr>
          <w:p w14:paraId="19220F13" w14:textId="77777777" w:rsidR="001C249A" w:rsidRPr="0025129B" w:rsidRDefault="00E16399" w:rsidP="00CE6369">
            <w:pPr>
              <w:jc w:val="center"/>
              <w:rPr>
                <w:rFonts w:eastAsiaTheme="minorHAnsi"/>
                <w:sz w:val="20"/>
                <w:szCs w:val="20"/>
                <w:lang w:val="es-ES" w:eastAsia="es-ES"/>
              </w:rPr>
            </w:pPr>
            <w:r>
              <w:rPr>
                <w:rFonts w:eastAsiaTheme="minorHAnsi"/>
                <w:sz w:val="20"/>
                <w:szCs w:val="20"/>
                <w:lang w:val="es-ES" w:eastAsia="es-ES"/>
              </w:rPr>
              <w:t>5</w:t>
            </w:r>
          </w:p>
        </w:tc>
      </w:tr>
      <w:tr w:rsidR="001C249A" w:rsidRPr="0025129B" w14:paraId="469EF66B" w14:textId="77777777" w:rsidTr="00F92040">
        <w:trPr>
          <w:trHeight w:val="361"/>
          <w:jc w:val="center"/>
        </w:trPr>
        <w:tc>
          <w:tcPr>
            <w:tcW w:w="840" w:type="pct"/>
            <w:tcMar>
              <w:top w:w="0" w:type="dxa"/>
              <w:left w:w="108" w:type="dxa"/>
              <w:bottom w:w="0" w:type="dxa"/>
              <w:right w:w="108" w:type="dxa"/>
            </w:tcMar>
            <w:vAlign w:val="center"/>
          </w:tcPr>
          <w:p w14:paraId="4FE14357" w14:textId="77777777" w:rsidR="001C249A" w:rsidRPr="0025129B" w:rsidRDefault="00B32553" w:rsidP="00CE6369">
            <w:pPr>
              <w:jc w:val="center"/>
              <w:rPr>
                <w:rFonts w:eastAsiaTheme="minorHAnsi"/>
                <w:sz w:val="20"/>
                <w:szCs w:val="20"/>
                <w:lang w:val="es-ES"/>
              </w:rPr>
            </w:pPr>
            <w:r w:rsidRPr="00B32553">
              <w:rPr>
                <w:rFonts w:eastAsiaTheme="minorHAnsi"/>
                <w:sz w:val="20"/>
                <w:szCs w:val="20"/>
              </w:rPr>
              <w:t>PLAN DE SEGUIMIENTO AMBIENTAL: 8VA CAMPAÑA ETAPA DE OPERACIÓN DE LA CENTRAL HIDROELÉCTRICA LICÁN.</w:t>
            </w:r>
          </w:p>
        </w:tc>
        <w:tc>
          <w:tcPr>
            <w:tcW w:w="630" w:type="pct"/>
            <w:vAlign w:val="center"/>
          </w:tcPr>
          <w:p w14:paraId="0FE14DA1" w14:textId="77777777" w:rsidR="001C249A" w:rsidRPr="00B32553" w:rsidRDefault="00E16399" w:rsidP="00E16399">
            <w:pPr>
              <w:jc w:val="center"/>
              <w:rPr>
                <w:rFonts w:eastAsiaTheme="minorHAnsi"/>
                <w:sz w:val="20"/>
                <w:szCs w:val="20"/>
                <w:lang w:eastAsia="es-ES"/>
              </w:rPr>
            </w:pPr>
            <w:r w:rsidRPr="00E16399">
              <w:rPr>
                <w:rFonts w:eastAsiaTheme="minorHAnsi"/>
                <w:sz w:val="20"/>
                <w:szCs w:val="20"/>
                <w:lang w:eastAsia="es-ES"/>
              </w:rPr>
              <w:t>Pérdida Alteración de hábitat para Fauna.</w:t>
            </w:r>
          </w:p>
        </w:tc>
        <w:tc>
          <w:tcPr>
            <w:tcW w:w="300" w:type="pct"/>
            <w:vAlign w:val="center"/>
          </w:tcPr>
          <w:p w14:paraId="516BD7FA" w14:textId="77777777" w:rsidR="001C249A" w:rsidRPr="0025129B" w:rsidRDefault="00AF69DC" w:rsidP="00CE6369">
            <w:pPr>
              <w:jc w:val="center"/>
              <w:rPr>
                <w:rFonts w:eastAsiaTheme="minorHAnsi"/>
                <w:sz w:val="20"/>
                <w:szCs w:val="20"/>
                <w:lang w:val="es-ES"/>
              </w:rPr>
            </w:pPr>
            <w:r w:rsidRPr="00AF69DC">
              <w:rPr>
                <w:rFonts w:eastAsiaTheme="minorHAnsi"/>
                <w:sz w:val="20"/>
                <w:szCs w:val="20"/>
                <w:lang w:val="es-ES"/>
              </w:rPr>
              <w:t>12193</w:t>
            </w:r>
          </w:p>
        </w:tc>
        <w:tc>
          <w:tcPr>
            <w:tcW w:w="433" w:type="pct"/>
            <w:tcMar>
              <w:top w:w="0" w:type="dxa"/>
              <w:left w:w="108" w:type="dxa"/>
              <w:bottom w:w="0" w:type="dxa"/>
              <w:right w:w="108" w:type="dxa"/>
            </w:tcMar>
            <w:vAlign w:val="center"/>
          </w:tcPr>
          <w:p w14:paraId="31497E65" w14:textId="77777777" w:rsidR="001C249A" w:rsidRPr="0025129B" w:rsidRDefault="00AF69DC" w:rsidP="00CE6369">
            <w:pPr>
              <w:jc w:val="center"/>
              <w:rPr>
                <w:rFonts w:eastAsiaTheme="minorHAnsi"/>
                <w:sz w:val="20"/>
                <w:szCs w:val="20"/>
                <w:highlight w:val="yellow"/>
                <w:lang w:val="es-ES"/>
              </w:rPr>
            </w:pPr>
            <w:r w:rsidRPr="00AF69DC">
              <w:rPr>
                <w:rFonts w:eastAsiaTheme="minorHAnsi"/>
                <w:sz w:val="20"/>
                <w:szCs w:val="20"/>
                <w:lang w:val="es-ES"/>
              </w:rPr>
              <w:t>25/10/2013</w:t>
            </w:r>
          </w:p>
        </w:tc>
        <w:tc>
          <w:tcPr>
            <w:tcW w:w="395" w:type="pct"/>
            <w:vAlign w:val="center"/>
          </w:tcPr>
          <w:p w14:paraId="6B82A3BC" w14:textId="77777777" w:rsidR="001C249A" w:rsidRPr="0025129B" w:rsidRDefault="00AF69DC" w:rsidP="00430772">
            <w:pPr>
              <w:jc w:val="center"/>
              <w:rPr>
                <w:rFonts w:eastAsiaTheme="minorHAnsi"/>
                <w:sz w:val="20"/>
                <w:szCs w:val="20"/>
                <w:lang w:val="es-ES"/>
              </w:rPr>
            </w:pPr>
            <w:r>
              <w:rPr>
                <w:rFonts w:eastAsiaTheme="minorHAnsi"/>
                <w:sz w:val="20"/>
                <w:szCs w:val="20"/>
                <w:lang w:val="es-ES"/>
              </w:rPr>
              <w:t>01/04/2013</w:t>
            </w:r>
          </w:p>
        </w:tc>
        <w:tc>
          <w:tcPr>
            <w:tcW w:w="371" w:type="pct"/>
            <w:vAlign w:val="center"/>
          </w:tcPr>
          <w:p w14:paraId="0DD0423C" w14:textId="77777777" w:rsidR="001C249A" w:rsidRPr="0025129B" w:rsidRDefault="00AF69DC" w:rsidP="00430772">
            <w:pPr>
              <w:jc w:val="center"/>
              <w:rPr>
                <w:rFonts w:eastAsiaTheme="minorHAnsi"/>
                <w:sz w:val="20"/>
                <w:szCs w:val="20"/>
                <w:lang w:val="es-ES" w:eastAsia="es-ES"/>
              </w:rPr>
            </w:pPr>
            <w:r>
              <w:rPr>
                <w:rFonts w:eastAsiaTheme="minorHAnsi"/>
                <w:sz w:val="20"/>
                <w:szCs w:val="20"/>
                <w:lang w:val="es-ES" w:eastAsia="es-ES"/>
              </w:rPr>
              <w:t>30/06/2013</w:t>
            </w:r>
          </w:p>
        </w:tc>
        <w:tc>
          <w:tcPr>
            <w:tcW w:w="473" w:type="pct"/>
            <w:vAlign w:val="center"/>
          </w:tcPr>
          <w:p w14:paraId="0989B0AC" w14:textId="77777777" w:rsidR="001C249A" w:rsidRPr="0025129B" w:rsidRDefault="00AF69DC" w:rsidP="00E45419">
            <w:pPr>
              <w:jc w:val="center"/>
              <w:rPr>
                <w:rFonts w:eastAsiaTheme="minorHAnsi"/>
                <w:sz w:val="20"/>
                <w:szCs w:val="20"/>
                <w:lang w:val="es-ES" w:eastAsia="es-ES"/>
              </w:rPr>
            </w:pPr>
            <w:r>
              <w:rPr>
                <w:rFonts w:eastAsiaTheme="minorHAnsi"/>
                <w:sz w:val="20"/>
                <w:szCs w:val="20"/>
                <w:lang w:val="es-ES" w:eastAsia="es-ES"/>
              </w:rPr>
              <w:t>---</w:t>
            </w:r>
          </w:p>
        </w:tc>
        <w:tc>
          <w:tcPr>
            <w:tcW w:w="381" w:type="pct"/>
            <w:vAlign w:val="center"/>
          </w:tcPr>
          <w:p w14:paraId="024B64CB" w14:textId="77777777" w:rsidR="001C249A" w:rsidRPr="0025129B" w:rsidRDefault="00AF69DC" w:rsidP="00CE6369">
            <w:pPr>
              <w:jc w:val="center"/>
              <w:rPr>
                <w:rFonts w:eastAsiaTheme="minorHAnsi"/>
                <w:sz w:val="20"/>
                <w:szCs w:val="20"/>
                <w:lang w:val="es-ES" w:eastAsia="es-ES"/>
              </w:rPr>
            </w:pPr>
            <w:r>
              <w:rPr>
                <w:rFonts w:eastAsiaTheme="minorHAnsi"/>
                <w:sz w:val="20"/>
                <w:szCs w:val="20"/>
                <w:lang w:val="es-ES" w:eastAsia="es-ES"/>
              </w:rPr>
              <w:t>SMA</w:t>
            </w:r>
          </w:p>
        </w:tc>
        <w:tc>
          <w:tcPr>
            <w:tcW w:w="688" w:type="pct"/>
            <w:vAlign w:val="center"/>
          </w:tcPr>
          <w:p w14:paraId="21667CF7" w14:textId="77777777" w:rsidR="001C249A" w:rsidRPr="0025129B" w:rsidRDefault="00AF69DC" w:rsidP="00CE6369">
            <w:pPr>
              <w:jc w:val="center"/>
              <w:rPr>
                <w:rFonts w:eastAsiaTheme="minorHAnsi"/>
                <w:sz w:val="20"/>
                <w:szCs w:val="20"/>
                <w:lang w:val="es-ES" w:eastAsia="es-ES"/>
              </w:rPr>
            </w:pPr>
            <w:r>
              <w:rPr>
                <w:rFonts w:eastAsiaTheme="minorHAnsi"/>
                <w:sz w:val="20"/>
                <w:szCs w:val="20"/>
                <w:lang w:val="es-ES" w:eastAsia="es-ES"/>
              </w:rPr>
              <w:t>No Conforme</w:t>
            </w:r>
          </w:p>
        </w:tc>
        <w:tc>
          <w:tcPr>
            <w:tcW w:w="490" w:type="pct"/>
            <w:vAlign w:val="center"/>
          </w:tcPr>
          <w:p w14:paraId="73D4D291" w14:textId="77777777" w:rsidR="001C249A" w:rsidRPr="0025129B" w:rsidRDefault="00AF69DC" w:rsidP="00CE6369">
            <w:pPr>
              <w:jc w:val="center"/>
              <w:rPr>
                <w:rFonts w:eastAsiaTheme="minorHAnsi"/>
                <w:sz w:val="20"/>
                <w:szCs w:val="20"/>
                <w:lang w:val="es-ES" w:eastAsia="es-ES"/>
              </w:rPr>
            </w:pPr>
            <w:r>
              <w:rPr>
                <w:rFonts w:eastAsiaTheme="minorHAnsi"/>
                <w:sz w:val="20"/>
                <w:szCs w:val="20"/>
                <w:lang w:val="es-ES" w:eastAsia="es-ES"/>
              </w:rPr>
              <w:t>5</w:t>
            </w:r>
          </w:p>
        </w:tc>
      </w:tr>
    </w:tbl>
    <w:p w14:paraId="5B603685" w14:textId="77777777" w:rsidR="00677A75" w:rsidRDefault="00677A75" w:rsidP="00BD3FD5">
      <w:bookmarkStart w:id="128" w:name="_Toc352840394"/>
      <w:bookmarkStart w:id="129" w:name="_Toc352841454"/>
      <w:bookmarkEnd w:id="120"/>
      <w:bookmarkEnd w:id="121"/>
    </w:p>
    <w:p w14:paraId="15186961" w14:textId="77777777" w:rsidR="00F92040" w:rsidRDefault="00F92040">
      <w:pPr>
        <w:jc w:val="left"/>
        <w:rPr>
          <w:rFonts w:cstheme="minorHAnsi"/>
          <w:b/>
          <w:sz w:val="24"/>
          <w:szCs w:val="20"/>
        </w:rPr>
      </w:pPr>
      <w:r>
        <w:br w:type="page"/>
      </w:r>
    </w:p>
    <w:p w14:paraId="648F78A4" w14:textId="77777777" w:rsidR="004E583C" w:rsidRPr="0025129B" w:rsidRDefault="004E583C" w:rsidP="00C958D0">
      <w:pPr>
        <w:pStyle w:val="Ttulo1"/>
      </w:pPr>
      <w:bookmarkStart w:id="130" w:name="_Toc437934516"/>
      <w:r w:rsidRPr="0025129B">
        <w:lastRenderedPageBreak/>
        <w:t>H</w:t>
      </w:r>
      <w:r w:rsidR="0024720C" w:rsidRPr="0025129B">
        <w:t>ECHOS CONSTATADOS</w:t>
      </w:r>
      <w:r w:rsidRPr="0025129B">
        <w:t>.</w:t>
      </w:r>
      <w:bookmarkEnd w:id="128"/>
      <w:bookmarkEnd w:id="129"/>
      <w:bookmarkEnd w:id="130"/>
    </w:p>
    <w:p w14:paraId="6F141393" w14:textId="77777777" w:rsidR="00D17CB6" w:rsidRPr="0025129B" w:rsidRDefault="00D17CB6" w:rsidP="00D17CB6"/>
    <w:p w14:paraId="703FF319" w14:textId="77777777" w:rsidR="00836608" w:rsidRDefault="00254128" w:rsidP="008E26C9">
      <w:pPr>
        <w:pStyle w:val="Ttulo2"/>
      </w:pPr>
      <w:bookmarkStart w:id="131" w:name="_Toc437934517"/>
      <w:bookmarkStart w:id="132" w:name="_Ref352922216"/>
      <w:bookmarkStart w:id="133" w:name="_Toc353998120"/>
      <w:bookmarkStart w:id="134" w:name="_Toc353998193"/>
      <w:bookmarkStart w:id="135" w:name="_Toc382383547"/>
      <w:bookmarkStart w:id="136" w:name="_Toc382472369"/>
      <w:bookmarkStart w:id="137" w:name="_Toc390184279"/>
      <w:bookmarkStart w:id="138" w:name="_Toc390360010"/>
      <w:bookmarkStart w:id="139" w:name="_Toc390777031"/>
      <w:r w:rsidRPr="00254128">
        <w:t>Caudal de generación según lo autorizado</w:t>
      </w:r>
      <w:r w:rsidR="00836608">
        <w:t>.</w:t>
      </w:r>
      <w:bookmarkEnd w:id="131"/>
    </w:p>
    <w:bookmarkEnd w:id="132"/>
    <w:bookmarkEnd w:id="133"/>
    <w:bookmarkEnd w:id="134"/>
    <w:bookmarkEnd w:id="135"/>
    <w:bookmarkEnd w:id="136"/>
    <w:bookmarkEnd w:id="137"/>
    <w:bookmarkEnd w:id="138"/>
    <w:bookmarkEnd w:id="139"/>
    <w:p w14:paraId="605DFA4B"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25ABAC7A" w14:textId="77777777" w:rsidTr="005D728A">
        <w:trPr>
          <w:trHeight w:val="142"/>
        </w:trPr>
        <w:tc>
          <w:tcPr>
            <w:tcW w:w="1389" w:type="pct"/>
          </w:tcPr>
          <w:p w14:paraId="105804F6"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1BC3128F"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26668D">
              <w:rPr>
                <w:rFonts w:eastAsia="Times New Roman"/>
                <w:color w:val="000000"/>
                <w:lang w:eastAsia="es-CL"/>
              </w:rPr>
              <w:t xml:space="preserve"> 1</w:t>
            </w:r>
            <w:r w:rsidR="0027625A">
              <w:rPr>
                <w:rFonts w:eastAsia="Times New Roman"/>
                <w:color w:val="000000"/>
                <w:lang w:eastAsia="es-CL"/>
              </w:rPr>
              <w:t xml:space="preserve"> y 7</w:t>
            </w:r>
          </w:p>
        </w:tc>
      </w:tr>
      <w:tr w:rsidR="000D607C" w:rsidRPr="0025129B" w14:paraId="18A1FD18" w14:textId="77777777" w:rsidTr="000D607C">
        <w:trPr>
          <w:trHeight w:val="142"/>
        </w:trPr>
        <w:tc>
          <w:tcPr>
            <w:tcW w:w="5000" w:type="pct"/>
            <w:gridSpan w:val="2"/>
          </w:tcPr>
          <w:p w14:paraId="46048475" w14:textId="77777777" w:rsidR="000D607C" w:rsidRDefault="00960ABE" w:rsidP="00960ABE">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365A68ED" w14:textId="77777777" w:rsidR="00BC0DEB" w:rsidRPr="00BC0DEB" w:rsidRDefault="00BC0DEB" w:rsidP="00BC0DEB">
            <w:pPr>
              <w:rPr>
                <w:rFonts w:eastAsia="Times New Roman"/>
                <w:bCs/>
                <w:color w:val="000000"/>
                <w:lang w:eastAsia="es-CL"/>
              </w:rPr>
            </w:pPr>
            <w:r w:rsidRPr="00BC0DEB">
              <w:rPr>
                <w:rFonts w:eastAsia="Times New Roman"/>
                <w:bCs/>
                <w:color w:val="000000"/>
                <w:lang w:eastAsia="es-CL"/>
              </w:rPr>
              <w:t xml:space="preserve">Mediante acta de inspección del </w:t>
            </w:r>
            <w:r w:rsidR="00BE0EAB">
              <w:rPr>
                <w:rFonts w:eastAsia="Times New Roman"/>
                <w:bCs/>
                <w:color w:val="000000"/>
                <w:lang w:eastAsia="es-CL"/>
              </w:rPr>
              <w:t>27</w:t>
            </w:r>
            <w:r w:rsidRPr="00BC0DEB">
              <w:rPr>
                <w:rFonts w:eastAsia="Times New Roman"/>
                <w:bCs/>
                <w:color w:val="000000"/>
                <w:lang w:eastAsia="es-CL"/>
              </w:rPr>
              <w:t>/0</w:t>
            </w:r>
            <w:r w:rsidR="00BE0EAB">
              <w:rPr>
                <w:rFonts w:eastAsia="Times New Roman"/>
                <w:bCs/>
                <w:color w:val="000000"/>
                <w:lang w:eastAsia="es-CL"/>
              </w:rPr>
              <w:t>5</w:t>
            </w:r>
            <w:r w:rsidRPr="00BC0DEB">
              <w:rPr>
                <w:rFonts w:eastAsia="Times New Roman"/>
                <w:bCs/>
                <w:color w:val="000000"/>
                <w:lang w:eastAsia="es-CL"/>
              </w:rPr>
              <w:t>/2015, se requiere al titular (ver Anexo 01):</w:t>
            </w:r>
          </w:p>
          <w:p w14:paraId="45781F91" w14:textId="77777777" w:rsidR="00BC0DEB" w:rsidRDefault="00BC0DEB" w:rsidP="007D7B8C">
            <w:pPr>
              <w:pStyle w:val="Prrafodelista"/>
              <w:numPr>
                <w:ilvl w:val="0"/>
                <w:numId w:val="5"/>
              </w:numPr>
              <w:rPr>
                <w:rFonts w:eastAsia="Times New Roman"/>
                <w:bCs/>
                <w:color w:val="000000"/>
                <w:lang w:eastAsia="es-CL"/>
              </w:rPr>
            </w:pPr>
            <w:r>
              <w:rPr>
                <w:rFonts w:eastAsia="Times New Roman"/>
                <w:bCs/>
                <w:color w:val="000000"/>
                <w:lang w:eastAsia="es-CL"/>
              </w:rPr>
              <w:t>Resolución DGA que aprueba la obra mayor (según artículo 294 del Código de Aguas), referida al PAS 101 del DS 95/01.</w:t>
            </w:r>
          </w:p>
          <w:p w14:paraId="2C5FE4DB" w14:textId="77777777" w:rsidR="00BC0DEB" w:rsidRPr="00BC0DEB" w:rsidRDefault="00BC0DEB" w:rsidP="007D7B8C">
            <w:pPr>
              <w:pStyle w:val="Prrafodelista"/>
              <w:numPr>
                <w:ilvl w:val="0"/>
                <w:numId w:val="5"/>
              </w:numPr>
              <w:rPr>
                <w:rFonts w:eastAsia="Times New Roman"/>
                <w:bCs/>
                <w:color w:val="000000"/>
                <w:lang w:eastAsia="es-CL"/>
              </w:rPr>
            </w:pPr>
            <w:r>
              <w:rPr>
                <w:rFonts w:eastAsia="Times New Roman"/>
                <w:bCs/>
                <w:color w:val="000000"/>
                <w:lang w:eastAsia="es-CL"/>
              </w:rPr>
              <w:t>Manual de operación de obras civiles de la central.</w:t>
            </w:r>
          </w:p>
          <w:p w14:paraId="75DB5D9A" w14:textId="77777777" w:rsidR="00BC0DEB" w:rsidRPr="00BC0DEB" w:rsidRDefault="00BC0DEB" w:rsidP="00BC0DEB">
            <w:pPr>
              <w:rPr>
                <w:rFonts w:eastAsia="Times New Roman"/>
                <w:bCs/>
                <w:color w:val="000000"/>
                <w:lang w:eastAsia="es-CL"/>
              </w:rPr>
            </w:pPr>
            <w:r w:rsidRPr="00BC0DEB">
              <w:rPr>
                <w:rFonts w:eastAsia="Times New Roman"/>
                <w:bCs/>
                <w:color w:val="000000"/>
                <w:lang w:eastAsia="es-CL"/>
              </w:rPr>
              <w:t xml:space="preserve">Mediante Carta </w:t>
            </w:r>
            <w:r>
              <w:rPr>
                <w:rFonts w:eastAsia="Times New Roman"/>
                <w:bCs/>
                <w:color w:val="000000"/>
                <w:lang w:eastAsia="es-CL"/>
              </w:rPr>
              <w:t xml:space="preserve">CLI15/06/01 de Empresa Eléctrica </w:t>
            </w:r>
            <w:r w:rsidR="003D04AD">
              <w:rPr>
                <w:rFonts w:eastAsia="Times New Roman"/>
                <w:bCs/>
                <w:color w:val="000000"/>
                <w:lang w:eastAsia="es-CL"/>
              </w:rPr>
              <w:t>Licán</w:t>
            </w:r>
            <w:r>
              <w:rPr>
                <w:rFonts w:eastAsia="Times New Roman"/>
                <w:bCs/>
                <w:color w:val="000000"/>
                <w:lang w:eastAsia="es-CL"/>
              </w:rPr>
              <w:t xml:space="preserve"> </w:t>
            </w:r>
            <w:r w:rsidRPr="00BC0DEB">
              <w:rPr>
                <w:rFonts w:eastAsia="Times New Roman"/>
                <w:bCs/>
                <w:color w:val="000000"/>
                <w:lang w:eastAsia="es-CL"/>
              </w:rPr>
              <w:t>(Anexo 0</w:t>
            </w:r>
            <w:r>
              <w:rPr>
                <w:rFonts w:eastAsia="Times New Roman"/>
                <w:bCs/>
                <w:color w:val="000000"/>
                <w:lang w:eastAsia="es-CL"/>
              </w:rPr>
              <w:t>2</w:t>
            </w:r>
            <w:r w:rsidRPr="00BC0DEB">
              <w:rPr>
                <w:rFonts w:eastAsia="Times New Roman"/>
                <w:bCs/>
                <w:color w:val="000000"/>
                <w:lang w:eastAsia="es-CL"/>
              </w:rPr>
              <w:t>), del 0</w:t>
            </w:r>
            <w:r>
              <w:rPr>
                <w:rFonts w:eastAsia="Times New Roman"/>
                <w:bCs/>
                <w:color w:val="000000"/>
                <w:lang w:eastAsia="es-CL"/>
              </w:rPr>
              <w:t>3</w:t>
            </w:r>
            <w:r w:rsidRPr="00BC0DEB">
              <w:rPr>
                <w:rFonts w:eastAsia="Times New Roman"/>
                <w:bCs/>
                <w:color w:val="000000"/>
                <w:lang w:eastAsia="es-CL"/>
              </w:rPr>
              <w:t>/0</w:t>
            </w:r>
            <w:r>
              <w:rPr>
                <w:rFonts w:eastAsia="Times New Roman"/>
                <w:bCs/>
                <w:color w:val="000000"/>
                <w:lang w:eastAsia="es-CL"/>
              </w:rPr>
              <w:t>6</w:t>
            </w:r>
            <w:r w:rsidRPr="00BC0DEB">
              <w:rPr>
                <w:rFonts w:eastAsia="Times New Roman"/>
                <w:bCs/>
                <w:color w:val="000000"/>
                <w:lang w:eastAsia="es-CL"/>
              </w:rPr>
              <w:t>/2015</w:t>
            </w:r>
            <w:r>
              <w:rPr>
                <w:rFonts w:eastAsia="Times New Roman"/>
                <w:bCs/>
                <w:color w:val="000000"/>
                <w:lang w:eastAsia="es-CL"/>
              </w:rPr>
              <w:t>,</w:t>
            </w:r>
            <w:r w:rsidRPr="00BC0DEB">
              <w:rPr>
                <w:rFonts w:eastAsia="Times New Roman"/>
                <w:bCs/>
                <w:color w:val="000000"/>
                <w:lang w:eastAsia="es-CL"/>
              </w:rPr>
              <w:t xml:space="preserve"> el titular</w:t>
            </w:r>
            <w:r>
              <w:rPr>
                <w:rFonts w:eastAsia="Times New Roman"/>
                <w:bCs/>
                <w:color w:val="000000"/>
                <w:lang w:eastAsia="es-CL"/>
              </w:rPr>
              <w:t>, entre otros antecedentes,</w:t>
            </w:r>
            <w:r w:rsidRPr="00BC0DEB">
              <w:rPr>
                <w:rFonts w:eastAsia="Times New Roman"/>
                <w:bCs/>
                <w:color w:val="000000"/>
                <w:lang w:eastAsia="es-CL"/>
              </w:rPr>
              <w:t xml:space="preserve"> remite a la SMA:</w:t>
            </w:r>
          </w:p>
          <w:p w14:paraId="7BA2D80D" w14:textId="77777777" w:rsidR="00BC0DEB" w:rsidRDefault="00BC0DEB" w:rsidP="007D7B8C">
            <w:pPr>
              <w:pStyle w:val="Prrafodelista"/>
              <w:numPr>
                <w:ilvl w:val="0"/>
                <w:numId w:val="5"/>
              </w:numPr>
              <w:rPr>
                <w:rFonts w:eastAsia="Times New Roman"/>
                <w:bCs/>
                <w:color w:val="000000"/>
                <w:lang w:eastAsia="es-CL"/>
              </w:rPr>
            </w:pPr>
            <w:r w:rsidRPr="00BC0DEB">
              <w:rPr>
                <w:rFonts w:eastAsia="Times New Roman"/>
                <w:bCs/>
                <w:color w:val="000000"/>
                <w:lang w:eastAsia="es-CL"/>
              </w:rPr>
              <w:t>Resolución DGA N° 164 de fecha 05/02/2007, que aprueba proyecto y autoriza construcción de las obras hidráulicas (Art. 294 Código de Aguas y PAS 101).</w:t>
            </w:r>
          </w:p>
          <w:p w14:paraId="31475559" w14:textId="77777777" w:rsidR="00AC0E2D" w:rsidRPr="00BC0DEB" w:rsidRDefault="00BC0DEB" w:rsidP="007D7B8C">
            <w:pPr>
              <w:pStyle w:val="Prrafodelista"/>
              <w:numPr>
                <w:ilvl w:val="0"/>
                <w:numId w:val="5"/>
              </w:numPr>
              <w:rPr>
                <w:rFonts w:eastAsia="Times New Roman"/>
                <w:bCs/>
                <w:color w:val="000000"/>
                <w:lang w:eastAsia="es-CL"/>
              </w:rPr>
            </w:pPr>
            <w:r w:rsidRPr="00BC0DEB">
              <w:rPr>
                <w:rFonts w:eastAsia="Times New Roman"/>
                <w:bCs/>
                <w:color w:val="000000"/>
                <w:lang w:eastAsia="es-CL"/>
              </w:rPr>
              <w:t>Manual de operación de obras civiles de la central.</w:t>
            </w:r>
          </w:p>
        </w:tc>
      </w:tr>
      <w:tr w:rsidR="00A74310" w:rsidRPr="0025129B" w14:paraId="32682C2C" w14:textId="77777777" w:rsidTr="005D728A">
        <w:trPr>
          <w:trHeight w:val="319"/>
        </w:trPr>
        <w:tc>
          <w:tcPr>
            <w:tcW w:w="5000" w:type="pct"/>
            <w:gridSpan w:val="2"/>
            <w:tcBorders>
              <w:bottom w:val="single" w:sz="4" w:space="0" w:color="auto"/>
            </w:tcBorders>
          </w:tcPr>
          <w:p w14:paraId="19773951" w14:textId="77777777" w:rsidR="00311183" w:rsidRDefault="00F15F8C" w:rsidP="008F751D">
            <w:pPr>
              <w:rPr>
                <w:color w:val="FF0000"/>
              </w:rPr>
            </w:pPr>
            <w:r>
              <w:rPr>
                <w:b/>
              </w:rPr>
              <w:t>Exigencia (s)</w:t>
            </w:r>
            <w:r w:rsidR="00A74310" w:rsidRPr="0025129B">
              <w:rPr>
                <w:b/>
              </w:rPr>
              <w:t>:</w:t>
            </w:r>
            <w:r>
              <w:rPr>
                <w:b/>
              </w:rPr>
              <w:t xml:space="preserve"> </w:t>
            </w:r>
          </w:p>
          <w:p w14:paraId="0DDEA9BA" w14:textId="77777777" w:rsidR="007E59CD" w:rsidRPr="007E59CD" w:rsidRDefault="007E59CD" w:rsidP="007E59CD">
            <w:pPr>
              <w:rPr>
                <w:u w:val="single"/>
              </w:rPr>
            </w:pPr>
            <w:r w:rsidRPr="007E59CD">
              <w:rPr>
                <w:u w:val="single"/>
              </w:rPr>
              <w:t>Considerando 3.</w:t>
            </w:r>
            <w:r>
              <w:rPr>
                <w:u w:val="single"/>
              </w:rPr>
              <w:t>4.</w:t>
            </w:r>
            <w:r w:rsidRPr="007E59CD">
              <w:rPr>
                <w:u w:val="single"/>
              </w:rPr>
              <w:t xml:space="preserve">1 RCA </w:t>
            </w:r>
            <w:r>
              <w:rPr>
                <w:u w:val="single"/>
              </w:rPr>
              <w:t>862</w:t>
            </w:r>
            <w:r w:rsidRPr="007E59CD">
              <w:rPr>
                <w:u w:val="single"/>
              </w:rPr>
              <w:t>/200</w:t>
            </w:r>
            <w:r>
              <w:rPr>
                <w:u w:val="single"/>
              </w:rPr>
              <w:t>4</w:t>
            </w:r>
            <w:r w:rsidRPr="007E59CD">
              <w:rPr>
                <w:u w:val="single"/>
              </w:rPr>
              <w:t>.</w:t>
            </w:r>
          </w:p>
          <w:p w14:paraId="3221FB1F" w14:textId="77777777" w:rsidR="007E59CD" w:rsidRPr="007E59CD" w:rsidRDefault="007E59CD" w:rsidP="007E59CD">
            <w:pPr>
              <w:rPr>
                <w:i/>
              </w:rPr>
            </w:pPr>
            <w:r w:rsidRPr="007E59CD">
              <w:rPr>
                <w:i/>
              </w:rPr>
              <w:t>“Captación: Estará ubicada a unos 7 Km. aguas arriba del término del cajón del río Licán, más o menos a la cota 441 m.s.n.m. donde se emplazará una bocatoma que peraltará las aguas hasta aproximadamente la cota 445 m.s.n.m. permitiendo de esta manera la captación de aguas del río Licán. La barrera de derivación será de hormigón con bocatoma para una captación de 6 m 3/seg.”</w:t>
            </w:r>
          </w:p>
          <w:p w14:paraId="5CAB90BA" w14:textId="77777777" w:rsidR="007E59CD" w:rsidRDefault="007E59CD" w:rsidP="007E59CD">
            <w:pPr>
              <w:rPr>
                <w:u w:val="single"/>
              </w:rPr>
            </w:pPr>
          </w:p>
          <w:p w14:paraId="3CDC1FD0" w14:textId="77777777" w:rsidR="007E59CD" w:rsidRPr="007E59CD" w:rsidRDefault="007E59CD" w:rsidP="007E59CD">
            <w:pPr>
              <w:rPr>
                <w:u w:val="single"/>
              </w:rPr>
            </w:pPr>
            <w:r w:rsidRPr="007E59CD">
              <w:rPr>
                <w:u w:val="single"/>
              </w:rPr>
              <w:t>Considerando 3.</w:t>
            </w:r>
            <w:r>
              <w:rPr>
                <w:u w:val="single"/>
              </w:rPr>
              <w:t>3</w:t>
            </w:r>
            <w:r w:rsidRPr="007E59CD">
              <w:rPr>
                <w:u w:val="single"/>
              </w:rPr>
              <w:t>.</w:t>
            </w:r>
            <w:r>
              <w:rPr>
                <w:u w:val="single"/>
              </w:rPr>
              <w:t>5.</w:t>
            </w:r>
            <w:r w:rsidRPr="007E59CD">
              <w:rPr>
                <w:u w:val="single"/>
              </w:rPr>
              <w:t xml:space="preserve">1 RCA </w:t>
            </w:r>
            <w:r>
              <w:rPr>
                <w:u w:val="single"/>
              </w:rPr>
              <w:t>0</w:t>
            </w:r>
            <w:r w:rsidRPr="007E59CD">
              <w:rPr>
                <w:u w:val="single"/>
              </w:rPr>
              <w:t>/200</w:t>
            </w:r>
            <w:r>
              <w:rPr>
                <w:u w:val="single"/>
              </w:rPr>
              <w:t>6</w:t>
            </w:r>
            <w:r w:rsidRPr="007E59CD">
              <w:rPr>
                <w:u w:val="single"/>
              </w:rPr>
              <w:t>.</w:t>
            </w:r>
          </w:p>
          <w:p w14:paraId="63BD4C25" w14:textId="77777777" w:rsidR="007E59CD" w:rsidRPr="007E59CD" w:rsidRDefault="007E59CD" w:rsidP="007E59CD">
            <w:pPr>
              <w:rPr>
                <w:i/>
              </w:rPr>
            </w:pPr>
            <w:r>
              <w:rPr>
                <w:i/>
              </w:rPr>
              <w:t>“</w:t>
            </w:r>
            <w:r w:rsidRPr="007E59CD">
              <w:rPr>
                <w:i/>
              </w:rPr>
              <w:t>La obra de captación de las aguas es similar a la que se había proyectado para el proyecto original. En su nueva ubicación, quedará a unos 9 Km. aguas arriba del término del cajón del río Lican, más o menos a la cota 471,00 msnm. Esta peraltará las aguas hasta aproximadamente la cota 475,00 msnm, permitiendo de esta manera la captación de aguas del río Licán. La barrera de derivación será igual a la del proyecto original.</w:t>
            </w:r>
            <w:r>
              <w:rPr>
                <w:i/>
              </w:rPr>
              <w:t>”</w:t>
            </w:r>
          </w:p>
          <w:p w14:paraId="701F229F" w14:textId="77777777" w:rsidR="007E59CD" w:rsidRDefault="007E59CD" w:rsidP="007E59CD">
            <w:pPr>
              <w:rPr>
                <w:u w:val="single"/>
              </w:rPr>
            </w:pPr>
          </w:p>
          <w:p w14:paraId="75801F46" w14:textId="77777777" w:rsidR="00F15F8C" w:rsidRDefault="008E26C9" w:rsidP="008E4AB3">
            <w:pPr>
              <w:rPr>
                <w:u w:val="single"/>
              </w:rPr>
            </w:pPr>
            <w:r w:rsidRPr="008E26C9">
              <w:rPr>
                <w:u w:val="single"/>
              </w:rPr>
              <w:t>Considerando 3.1 RCA 0/2006.</w:t>
            </w:r>
          </w:p>
          <w:p w14:paraId="4F3CC7D3" w14:textId="77777777" w:rsidR="008E26C9" w:rsidRPr="008E26C9" w:rsidRDefault="008E26C9" w:rsidP="008E26C9">
            <w:pPr>
              <w:rPr>
                <w:i/>
              </w:rPr>
            </w:pPr>
            <w:r w:rsidRPr="008E26C9">
              <w:rPr>
                <w:i/>
              </w:rPr>
              <w:t>“El proyecto dice relación con las modificaciones que es necesario introducir a algunas de las obras del Proyecto Hidroeléctrico Licán, ya calificado favorablemente por la autoridad ambiental.</w:t>
            </w:r>
          </w:p>
          <w:p w14:paraId="69CACC2E" w14:textId="77777777" w:rsidR="008E26C9" w:rsidRPr="008E26C9" w:rsidRDefault="008E26C9" w:rsidP="008E26C9">
            <w:pPr>
              <w:rPr>
                <w:i/>
              </w:rPr>
            </w:pPr>
            <w:r w:rsidRPr="008E26C9">
              <w:rPr>
                <w:i/>
              </w:rPr>
              <w:t>[…]</w:t>
            </w:r>
          </w:p>
          <w:p w14:paraId="2407FB72" w14:textId="77777777" w:rsidR="008E26C9" w:rsidRPr="008E26C9" w:rsidRDefault="008E26C9" w:rsidP="008E26C9">
            <w:pPr>
              <w:rPr>
                <w:i/>
              </w:rPr>
            </w:pPr>
            <w:r w:rsidRPr="008E26C9">
              <w:rPr>
                <w:i/>
              </w:rPr>
              <w:t>c) Aumento del caudal de diseño de la central, que se incrementa desde 6,0 m3/seg hasta 8,0 m3/seg, caudal que está fundamentado en los análisis hidrológicos de mayor detalle que se realizaron con miras a aumentar la capacidad de la central.</w:t>
            </w:r>
          </w:p>
          <w:p w14:paraId="61460C1E" w14:textId="77777777" w:rsidR="008E26C9" w:rsidRPr="008E26C9" w:rsidRDefault="00C7404E" w:rsidP="008E26C9">
            <w:pPr>
              <w:rPr>
                <w:i/>
              </w:rPr>
            </w:pPr>
            <w:r>
              <w:rPr>
                <w:i/>
              </w:rPr>
              <w:t>[...]</w:t>
            </w:r>
            <w:r w:rsidR="008E26C9" w:rsidRPr="008E26C9">
              <w:rPr>
                <w:i/>
              </w:rPr>
              <w:t>.”</w:t>
            </w:r>
          </w:p>
          <w:p w14:paraId="574BD495" w14:textId="77777777" w:rsidR="008E26C9" w:rsidRDefault="008E26C9" w:rsidP="008E26C9">
            <w:pPr>
              <w:rPr>
                <w:u w:val="single"/>
              </w:rPr>
            </w:pPr>
          </w:p>
          <w:p w14:paraId="1327315F" w14:textId="77777777" w:rsidR="008E26C9" w:rsidRPr="008E26C9" w:rsidRDefault="008E26C9" w:rsidP="008E26C9">
            <w:pPr>
              <w:rPr>
                <w:u w:val="single"/>
              </w:rPr>
            </w:pPr>
            <w:r w:rsidRPr="008E26C9">
              <w:rPr>
                <w:u w:val="single"/>
              </w:rPr>
              <w:t>Considerando 3.</w:t>
            </w:r>
            <w:r>
              <w:rPr>
                <w:u w:val="single"/>
              </w:rPr>
              <w:t xml:space="preserve">3.5.2 </w:t>
            </w:r>
            <w:r w:rsidRPr="008E26C9">
              <w:rPr>
                <w:u w:val="single"/>
              </w:rPr>
              <w:t>RCA 0/2006.</w:t>
            </w:r>
          </w:p>
          <w:p w14:paraId="619DC9CC" w14:textId="77777777" w:rsidR="008E26C9" w:rsidRPr="008E26C9" w:rsidRDefault="008E26C9" w:rsidP="008E26C9">
            <w:pPr>
              <w:rPr>
                <w:i/>
              </w:rPr>
            </w:pPr>
            <w:r w:rsidRPr="008E26C9">
              <w:rPr>
                <w:i/>
              </w:rPr>
              <w:t>“3.3.5.2 Aducción</w:t>
            </w:r>
          </w:p>
          <w:p w14:paraId="7D539177" w14:textId="77777777" w:rsidR="008E26C9" w:rsidRPr="008E26C9" w:rsidRDefault="008E26C9" w:rsidP="008E26C9">
            <w:pPr>
              <w:rPr>
                <w:i/>
              </w:rPr>
            </w:pPr>
            <w:r w:rsidRPr="008E26C9">
              <w:rPr>
                <w:i/>
              </w:rPr>
              <w:t>El agua captada será conducida hasta la cámara de carga por medio de un canal de aducción de aproximadamente 8 Km. de longitud, diseñado para transportar 8 m</w:t>
            </w:r>
            <w:r w:rsidRPr="008E26C9">
              <w:rPr>
                <w:i/>
                <w:vertAlign w:val="superscript"/>
              </w:rPr>
              <w:t>3</w:t>
            </w:r>
            <w:r w:rsidRPr="008E26C9">
              <w:rPr>
                <w:i/>
              </w:rPr>
              <w:t>/seg. El canal será de sección preferentemente trapezoidal y parcialmente rectangular, revestido de hormigón con una pendiente de 0.2 %. En el Primer Otrosí se incluye el Anexo Nº 4 con un croquis del corte del canal de aducción.”</w:t>
            </w:r>
          </w:p>
          <w:p w14:paraId="0A0073D3" w14:textId="77777777" w:rsidR="00C7404E" w:rsidRDefault="00C7404E" w:rsidP="008E4AB3">
            <w:pPr>
              <w:rPr>
                <w:u w:val="single"/>
              </w:rPr>
            </w:pPr>
          </w:p>
          <w:p w14:paraId="4E682737" w14:textId="77777777" w:rsidR="00AA2941" w:rsidRPr="008E26C9" w:rsidRDefault="00AA2941" w:rsidP="008E4AB3">
            <w:r w:rsidRPr="008E26C9">
              <w:rPr>
                <w:u w:val="single"/>
              </w:rPr>
              <w:t>Resuelvo 2.1. Resolución DGA N° 161/2007.</w:t>
            </w:r>
          </w:p>
          <w:p w14:paraId="0CB5405A" w14:textId="77777777" w:rsidR="00AA2941" w:rsidRPr="00AA2941" w:rsidRDefault="00AA2941" w:rsidP="008E4AB3">
            <w:pPr>
              <w:rPr>
                <w:i/>
              </w:rPr>
            </w:pPr>
            <w:r w:rsidRPr="00AA2941">
              <w:rPr>
                <w:i/>
              </w:rPr>
              <w:lastRenderedPageBreak/>
              <w:t>“[…]</w:t>
            </w:r>
          </w:p>
          <w:p w14:paraId="2072683B" w14:textId="77777777" w:rsidR="00AA2941" w:rsidRPr="00AA2941" w:rsidRDefault="00AA2941" w:rsidP="008E4AB3">
            <w:pPr>
              <w:rPr>
                <w:i/>
              </w:rPr>
            </w:pPr>
            <w:r w:rsidRPr="00AA2941">
              <w:rPr>
                <w:i/>
              </w:rPr>
              <w:t>La Central tendría su bocatoma a la cota 476,0 m.s.n.m. con s</w:t>
            </w:r>
            <w:r w:rsidR="000F7973">
              <w:rPr>
                <w:i/>
              </w:rPr>
              <w:t>u</w:t>
            </w:r>
            <w:r w:rsidRPr="00AA2941">
              <w:rPr>
                <w:i/>
              </w:rPr>
              <w:t xml:space="preserve"> nivel de captación a la cota 477,0 m.s.n.m. y entregaría las aguas al Río a la cota 233,5 m.s.n.m. La aducción de la central se desarrolla mediante un canal de aproximadamente 8,7 km, emplazado sobre la ribera izquierda del Río y proyectado con una capacidad máxima de 8 m</w:t>
            </w:r>
            <w:r w:rsidRPr="00AA2941">
              <w:rPr>
                <w:i/>
                <w:vertAlign w:val="superscript"/>
              </w:rPr>
              <w:t>3</w:t>
            </w:r>
            <w:r w:rsidRPr="00AA2941">
              <w:rPr>
                <w:i/>
              </w:rPr>
              <w:t>/s.</w:t>
            </w:r>
          </w:p>
          <w:p w14:paraId="6015675D" w14:textId="77777777" w:rsidR="00AA2941" w:rsidRDefault="00AA2941" w:rsidP="008E4AB3">
            <w:pPr>
              <w:rPr>
                <w:i/>
              </w:rPr>
            </w:pPr>
            <w:r w:rsidRPr="00AA2941">
              <w:rPr>
                <w:i/>
              </w:rPr>
              <w:t>[…]”</w:t>
            </w:r>
          </w:p>
          <w:p w14:paraId="302B4303" w14:textId="77777777" w:rsidR="00C7404E" w:rsidRDefault="00C7404E" w:rsidP="008E4AB3">
            <w:pPr>
              <w:rPr>
                <w:i/>
              </w:rPr>
            </w:pPr>
          </w:p>
          <w:p w14:paraId="06B696F8" w14:textId="77777777" w:rsidR="00C7404E" w:rsidRPr="00C7404E" w:rsidRDefault="00C7404E" w:rsidP="00C7404E">
            <w:r w:rsidRPr="00C7404E">
              <w:rPr>
                <w:u w:val="single"/>
              </w:rPr>
              <w:t>Resuelvo 2.</w:t>
            </w:r>
            <w:r>
              <w:rPr>
                <w:u w:val="single"/>
              </w:rPr>
              <w:t>2.</w:t>
            </w:r>
            <w:r w:rsidRPr="00C7404E">
              <w:rPr>
                <w:u w:val="single"/>
              </w:rPr>
              <w:t>1. Resolución DGA N° 161/2007.</w:t>
            </w:r>
          </w:p>
          <w:p w14:paraId="25CA6982" w14:textId="77777777" w:rsidR="00C7404E" w:rsidRDefault="00C7404E" w:rsidP="008E4AB3">
            <w:pPr>
              <w:rPr>
                <w:i/>
              </w:rPr>
            </w:pPr>
            <w:r>
              <w:rPr>
                <w:i/>
              </w:rPr>
              <w:t>“2.2.1 Bocatoma</w:t>
            </w:r>
          </w:p>
          <w:p w14:paraId="613E69A8" w14:textId="77777777" w:rsidR="00C7404E" w:rsidRPr="007E59CD" w:rsidRDefault="008059D0" w:rsidP="008E4AB3">
            <w:pPr>
              <w:rPr>
                <w:i/>
              </w:rPr>
            </w:pPr>
            <w:r>
              <w:rPr>
                <w:i/>
              </w:rPr>
              <w:t>La bocatoma en el Río Licán se ubica aproximadamente en la cota 476 m.s.n.m. y capta 8,0 m3/s. esta obra consiste en una barrera mixta que se compone de una compuerta de sector desripiadora  de 3 m de luz y de 4 metros de altura, y cuatro compuertas de sector de 4 m de ancho por 4 m de alto, un vertedero de seguridad de 18 m de longitud y una barrera fija”</w:t>
            </w:r>
          </w:p>
        </w:tc>
      </w:tr>
      <w:tr w:rsidR="00A74310" w:rsidRPr="0025129B" w14:paraId="63BC428A" w14:textId="77777777" w:rsidTr="005D728A">
        <w:trPr>
          <w:trHeight w:val="627"/>
        </w:trPr>
        <w:tc>
          <w:tcPr>
            <w:tcW w:w="5000" w:type="pct"/>
            <w:gridSpan w:val="2"/>
          </w:tcPr>
          <w:p w14:paraId="61735B2A" w14:textId="77777777" w:rsidR="00311183" w:rsidRDefault="00F15F8C" w:rsidP="003151B8">
            <w:pPr>
              <w:jc w:val="left"/>
            </w:pPr>
            <w:r w:rsidRPr="00F15F8C">
              <w:rPr>
                <w:b/>
              </w:rPr>
              <w:lastRenderedPageBreak/>
              <w:t>Hecho (s):</w:t>
            </w:r>
            <w:r w:rsidRPr="007E2D5C">
              <w:t xml:space="preserve"> </w:t>
            </w:r>
          </w:p>
          <w:p w14:paraId="217D4987" w14:textId="77777777" w:rsidR="006C2DD4" w:rsidRPr="0000780C" w:rsidRDefault="005F32AE" w:rsidP="007D7B8C">
            <w:pPr>
              <w:pStyle w:val="Prrafodelista"/>
              <w:numPr>
                <w:ilvl w:val="0"/>
                <w:numId w:val="3"/>
              </w:numPr>
              <w:ind w:left="284" w:hanging="284"/>
              <w:rPr>
                <w:b/>
                <w:color w:val="FF0000"/>
              </w:rPr>
            </w:pPr>
            <w:r w:rsidRPr="00AC0E2D">
              <w:rPr>
                <w:rFonts w:ascii="Calibri" w:eastAsia="Times New Roman" w:hAnsi="Calibri"/>
                <w:color w:val="000000"/>
                <w:lang w:eastAsia="es-CL"/>
              </w:rPr>
              <w:t>Durante la actividad de inspección, se constató</w:t>
            </w:r>
            <w:r w:rsidR="00BB63B8" w:rsidRPr="00AC0E2D">
              <w:rPr>
                <w:rFonts w:ascii="Calibri" w:eastAsia="Times New Roman" w:hAnsi="Calibri"/>
                <w:color w:val="000000"/>
                <w:lang w:eastAsia="es-CL"/>
              </w:rPr>
              <w:t xml:space="preserve"> </w:t>
            </w:r>
            <w:r w:rsidR="00AC0E2D" w:rsidRPr="00AC0E2D">
              <w:rPr>
                <w:rFonts w:ascii="Calibri" w:eastAsia="Times New Roman" w:hAnsi="Calibri"/>
                <w:color w:val="000000"/>
                <w:lang w:eastAsia="es-CL"/>
              </w:rPr>
              <w:t>la bocatoma</w:t>
            </w:r>
            <w:r w:rsidR="007D2CBE">
              <w:rPr>
                <w:rFonts w:ascii="Calibri" w:eastAsia="Times New Roman" w:hAnsi="Calibri"/>
                <w:color w:val="000000"/>
                <w:lang w:eastAsia="es-CL"/>
              </w:rPr>
              <w:t xml:space="preserve"> principal</w:t>
            </w:r>
            <w:r w:rsidR="006C2DD4">
              <w:rPr>
                <w:rFonts w:ascii="Calibri" w:eastAsia="Times New Roman" w:hAnsi="Calibri"/>
                <w:color w:val="000000"/>
                <w:lang w:eastAsia="es-CL"/>
              </w:rPr>
              <w:t xml:space="preserve"> (Fotografía N° 1</w:t>
            </w:r>
            <w:r w:rsidR="00277828">
              <w:rPr>
                <w:rFonts w:ascii="Calibri" w:eastAsia="Times New Roman" w:hAnsi="Calibri"/>
                <w:color w:val="000000"/>
                <w:lang w:eastAsia="es-CL"/>
              </w:rPr>
              <w:t xml:space="preserve"> y 2</w:t>
            </w:r>
            <w:r w:rsidR="006C2DD4">
              <w:rPr>
                <w:rFonts w:ascii="Calibri" w:eastAsia="Times New Roman" w:hAnsi="Calibri"/>
                <w:color w:val="000000"/>
                <w:lang w:eastAsia="es-CL"/>
              </w:rPr>
              <w:t>)</w:t>
            </w:r>
            <w:r w:rsidR="00AC0E2D" w:rsidRPr="00AC0E2D">
              <w:rPr>
                <w:rFonts w:ascii="Calibri" w:eastAsia="Times New Roman" w:hAnsi="Calibri"/>
                <w:color w:val="000000"/>
                <w:lang w:eastAsia="es-CL"/>
              </w:rPr>
              <w:t xml:space="preserve">, </w:t>
            </w:r>
            <w:r w:rsidR="002F2DF1">
              <w:rPr>
                <w:rFonts w:ascii="Calibri" w:eastAsia="Times New Roman" w:hAnsi="Calibri"/>
                <w:color w:val="000000"/>
                <w:lang w:eastAsia="es-CL"/>
              </w:rPr>
              <w:t>conformada por un</w:t>
            </w:r>
            <w:r w:rsidR="006C2DD4">
              <w:rPr>
                <w:rFonts w:ascii="Calibri" w:eastAsia="Times New Roman" w:hAnsi="Calibri"/>
                <w:color w:val="000000"/>
                <w:lang w:eastAsia="es-CL"/>
              </w:rPr>
              <w:t>a barrera transversal mixta en el río Licán, conformada por cuatro compuertas</w:t>
            </w:r>
            <w:r w:rsidR="00A104FF">
              <w:rPr>
                <w:rFonts w:ascii="Calibri" w:eastAsia="Times New Roman" w:hAnsi="Calibri"/>
                <w:color w:val="000000"/>
                <w:lang w:eastAsia="es-CL"/>
              </w:rPr>
              <w:t xml:space="preserve">, compuerta desripiadora </w:t>
            </w:r>
            <w:r w:rsidR="006C2DD4">
              <w:rPr>
                <w:rFonts w:ascii="Calibri" w:eastAsia="Times New Roman" w:hAnsi="Calibri"/>
                <w:color w:val="000000"/>
                <w:lang w:eastAsia="es-CL"/>
              </w:rPr>
              <w:t>y vertedero de seguridad. Además se observa la compu</w:t>
            </w:r>
            <w:r w:rsidR="00277828">
              <w:rPr>
                <w:rFonts w:ascii="Calibri" w:eastAsia="Times New Roman" w:hAnsi="Calibri"/>
                <w:color w:val="000000"/>
                <w:lang w:eastAsia="es-CL"/>
              </w:rPr>
              <w:t>erta de captación de la central.</w:t>
            </w:r>
          </w:p>
          <w:p w14:paraId="5E7A8FC4" w14:textId="77777777" w:rsidR="0000780C" w:rsidRPr="006C2DD4" w:rsidRDefault="0000780C" w:rsidP="007D7B8C">
            <w:pPr>
              <w:pStyle w:val="Prrafodelista"/>
              <w:numPr>
                <w:ilvl w:val="0"/>
                <w:numId w:val="3"/>
              </w:numPr>
              <w:ind w:left="284" w:hanging="284"/>
              <w:rPr>
                <w:b/>
                <w:color w:val="FF0000"/>
              </w:rPr>
            </w:pPr>
            <w:r>
              <w:rPr>
                <w:rFonts w:ascii="Calibri" w:eastAsia="Times New Roman" w:hAnsi="Calibri"/>
                <w:color w:val="000000"/>
                <w:lang w:eastAsia="es-CL"/>
              </w:rPr>
              <w:t xml:space="preserve">El inicio del canal de aducción se ubica en el lugar de coordenadas UTM (m), referidas al Datum WGS 84, Huso 18s: 5.504.228 N; </w:t>
            </w:r>
            <w:r w:rsidRPr="0000780C">
              <w:rPr>
                <w:rFonts w:ascii="Calibri" w:eastAsia="Times New Roman" w:hAnsi="Calibri"/>
                <w:color w:val="000000"/>
                <w:lang w:eastAsia="es-CL"/>
              </w:rPr>
              <w:t>727</w:t>
            </w:r>
            <w:r>
              <w:rPr>
                <w:rFonts w:ascii="Calibri" w:eastAsia="Times New Roman" w:hAnsi="Calibri"/>
                <w:color w:val="000000"/>
                <w:lang w:eastAsia="es-CL"/>
              </w:rPr>
              <w:t>.</w:t>
            </w:r>
            <w:r w:rsidRPr="0000780C">
              <w:rPr>
                <w:rFonts w:ascii="Calibri" w:eastAsia="Times New Roman" w:hAnsi="Calibri"/>
                <w:color w:val="000000"/>
                <w:lang w:eastAsia="es-CL"/>
              </w:rPr>
              <w:t>086</w:t>
            </w:r>
            <w:r>
              <w:rPr>
                <w:rFonts w:ascii="Calibri" w:eastAsia="Times New Roman" w:hAnsi="Calibri"/>
                <w:color w:val="000000"/>
                <w:lang w:eastAsia="es-CL"/>
              </w:rPr>
              <w:t xml:space="preserve"> </w:t>
            </w:r>
            <w:r w:rsidR="00A06779">
              <w:rPr>
                <w:rFonts w:ascii="Calibri" w:eastAsia="Times New Roman" w:hAnsi="Calibri"/>
                <w:color w:val="000000"/>
                <w:lang w:eastAsia="es-CL"/>
              </w:rPr>
              <w:t>E</w:t>
            </w:r>
            <w:r>
              <w:rPr>
                <w:rFonts w:ascii="Calibri" w:eastAsia="Times New Roman" w:hAnsi="Calibri"/>
                <w:color w:val="000000"/>
                <w:lang w:eastAsia="es-CL"/>
              </w:rPr>
              <w:t>.</w:t>
            </w:r>
          </w:p>
          <w:p w14:paraId="1EEA363C" w14:textId="77777777" w:rsidR="005F32AE" w:rsidRPr="00EA49F2" w:rsidRDefault="006C2DD4" w:rsidP="007D7B8C">
            <w:pPr>
              <w:pStyle w:val="Prrafodelista"/>
              <w:numPr>
                <w:ilvl w:val="0"/>
                <w:numId w:val="3"/>
              </w:numPr>
              <w:ind w:left="284" w:hanging="284"/>
              <w:rPr>
                <w:b/>
                <w:color w:val="FF0000"/>
              </w:rPr>
            </w:pPr>
            <w:r>
              <w:rPr>
                <w:rFonts w:ascii="Calibri" w:eastAsia="Times New Roman" w:hAnsi="Calibri"/>
                <w:color w:val="000000"/>
                <w:lang w:eastAsia="es-CL"/>
              </w:rPr>
              <w:t>E</w:t>
            </w:r>
            <w:r w:rsidR="00AC0E2D" w:rsidRPr="00AC0E2D">
              <w:rPr>
                <w:rFonts w:ascii="Calibri" w:eastAsia="Times New Roman" w:hAnsi="Calibri"/>
                <w:color w:val="000000"/>
                <w:lang w:eastAsia="es-CL"/>
              </w:rPr>
              <w:t>l nivel de agua en el canal de aducción, aguas arriba de la compuerta de captación, correspondiente al nivel de 479,9 m.s.n.m.</w:t>
            </w:r>
            <w:r w:rsidR="000F7973">
              <w:rPr>
                <w:rFonts w:ascii="Calibri" w:eastAsia="Times New Roman" w:hAnsi="Calibri"/>
                <w:color w:val="000000"/>
                <w:lang w:eastAsia="es-CL"/>
              </w:rPr>
              <w:t xml:space="preserve"> (Ver Fotografía N° </w:t>
            </w:r>
            <w:r>
              <w:rPr>
                <w:rFonts w:ascii="Calibri" w:eastAsia="Times New Roman" w:hAnsi="Calibri"/>
                <w:color w:val="000000"/>
                <w:lang w:eastAsia="es-CL"/>
              </w:rPr>
              <w:t>3</w:t>
            </w:r>
            <w:r w:rsidR="000F7973">
              <w:rPr>
                <w:rFonts w:ascii="Calibri" w:eastAsia="Times New Roman" w:hAnsi="Calibri"/>
                <w:color w:val="000000"/>
                <w:lang w:eastAsia="es-CL"/>
              </w:rPr>
              <w:t>).</w:t>
            </w:r>
          </w:p>
          <w:p w14:paraId="1A2F6215" w14:textId="77777777" w:rsidR="00EA49F2" w:rsidRPr="00EA49F2" w:rsidRDefault="00EA49F2" w:rsidP="007D7B8C">
            <w:pPr>
              <w:pStyle w:val="Prrafodelista"/>
              <w:numPr>
                <w:ilvl w:val="0"/>
                <w:numId w:val="3"/>
              </w:numPr>
              <w:ind w:left="284" w:hanging="284"/>
              <w:rPr>
                <w:b/>
                <w:color w:val="FF0000"/>
              </w:rPr>
            </w:pPr>
            <w:r>
              <w:rPr>
                <w:rFonts w:ascii="Calibri" w:eastAsia="Times New Roman" w:hAnsi="Calibri"/>
                <w:color w:val="000000"/>
                <w:lang w:eastAsia="es-CL"/>
              </w:rPr>
              <w:t xml:space="preserve">A su vez, se constata que la compuerta de captación (Fotografía N° </w:t>
            </w:r>
            <w:r w:rsidR="006C2DD4">
              <w:rPr>
                <w:rFonts w:ascii="Calibri" w:eastAsia="Times New Roman" w:hAnsi="Calibri"/>
                <w:color w:val="000000"/>
                <w:lang w:eastAsia="es-CL"/>
              </w:rPr>
              <w:t>4</w:t>
            </w:r>
            <w:r>
              <w:rPr>
                <w:rFonts w:ascii="Calibri" w:eastAsia="Times New Roman" w:hAnsi="Calibri"/>
                <w:color w:val="000000"/>
                <w:lang w:eastAsia="es-CL"/>
              </w:rPr>
              <w:t xml:space="preserve">) </w:t>
            </w:r>
            <w:r w:rsidR="00F952D9">
              <w:rPr>
                <w:rFonts w:ascii="Calibri" w:eastAsia="Times New Roman" w:hAnsi="Calibri"/>
                <w:color w:val="000000"/>
                <w:lang w:eastAsia="es-CL"/>
              </w:rPr>
              <w:t xml:space="preserve">cuenta con sistema de medición de apertura que permite medir su porcentaje y altura de apertura. Al momento de la inspección, dicha compuerta </w:t>
            </w:r>
            <w:r>
              <w:rPr>
                <w:rFonts w:ascii="Calibri" w:eastAsia="Times New Roman" w:hAnsi="Calibri"/>
                <w:color w:val="000000"/>
                <w:lang w:eastAsia="es-CL"/>
              </w:rPr>
              <w:t xml:space="preserve">se encuentra abierta en un 24% aproximadamente, lo que equivale a una apertura de </w:t>
            </w:r>
            <w:r w:rsidR="007D2CBE">
              <w:rPr>
                <w:rFonts w:ascii="Calibri" w:eastAsia="Times New Roman" w:hAnsi="Calibri"/>
                <w:color w:val="000000"/>
                <w:lang w:eastAsia="es-CL"/>
              </w:rPr>
              <w:t>30</w:t>
            </w:r>
            <w:r>
              <w:rPr>
                <w:rFonts w:ascii="Calibri" w:eastAsia="Times New Roman" w:hAnsi="Calibri"/>
                <w:color w:val="000000"/>
                <w:lang w:eastAsia="es-CL"/>
              </w:rPr>
              <w:t xml:space="preserve"> cms. </w:t>
            </w:r>
            <w:r w:rsidR="007D2CBE">
              <w:rPr>
                <w:rFonts w:ascii="Calibri" w:eastAsia="Times New Roman" w:hAnsi="Calibri"/>
                <w:color w:val="000000"/>
                <w:lang w:eastAsia="es-CL"/>
              </w:rPr>
              <w:t xml:space="preserve">estimativamente </w:t>
            </w:r>
            <w:r>
              <w:rPr>
                <w:rFonts w:ascii="Calibri" w:eastAsia="Times New Roman" w:hAnsi="Calibri"/>
                <w:color w:val="000000"/>
                <w:lang w:eastAsia="es-CL"/>
              </w:rPr>
              <w:t xml:space="preserve">(Fotografía N° </w:t>
            </w:r>
            <w:r w:rsidR="006C2DD4">
              <w:rPr>
                <w:rFonts w:ascii="Calibri" w:eastAsia="Times New Roman" w:hAnsi="Calibri"/>
                <w:color w:val="000000"/>
                <w:lang w:eastAsia="es-CL"/>
              </w:rPr>
              <w:t>5</w:t>
            </w:r>
            <w:r>
              <w:rPr>
                <w:rFonts w:ascii="Calibri" w:eastAsia="Times New Roman" w:hAnsi="Calibri"/>
                <w:color w:val="000000"/>
                <w:lang w:eastAsia="es-CL"/>
              </w:rPr>
              <w:t>).</w:t>
            </w:r>
            <w:r w:rsidR="00F952D9">
              <w:rPr>
                <w:rFonts w:ascii="Calibri" w:eastAsia="Times New Roman" w:hAnsi="Calibri"/>
                <w:color w:val="000000"/>
                <w:lang w:eastAsia="es-CL"/>
              </w:rPr>
              <w:t xml:space="preserve"> </w:t>
            </w:r>
          </w:p>
          <w:p w14:paraId="26D281A5" w14:textId="77777777" w:rsidR="00F952D9" w:rsidRPr="00F952D9" w:rsidRDefault="00F952D9" w:rsidP="007D7B8C">
            <w:pPr>
              <w:pStyle w:val="Prrafodelista"/>
              <w:numPr>
                <w:ilvl w:val="0"/>
                <w:numId w:val="3"/>
              </w:numPr>
              <w:ind w:left="284" w:hanging="284"/>
              <w:rPr>
                <w:b/>
                <w:color w:val="FF0000"/>
              </w:rPr>
            </w:pPr>
            <w:r>
              <w:rPr>
                <w:rFonts w:ascii="Calibri" w:eastAsia="Times New Roman" w:hAnsi="Calibri"/>
                <w:color w:val="000000"/>
                <w:lang w:eastAsia="es-CL"/>
              </w:rPr>
              <w:t>Se constata la existencia de sistema</w:t>
            </w:r>
            <w:r w:rsidR="006C2DD4">
              <w:rPr>
                <w:rFonts w:ascii="Calibri" w:eastAsia="Times New Roman" w:hAnsi="Calibri"/>
                <w:color w:val="000000"/>
                <w:lang w:eastAsia="es-CL"/>
              </w:rPr>
              <w:t>s</w:t>
            </w:r>
            <w:r>
              <w:rPr>
                <w:rFonts w:ascii="Calibri" w:eastAsia="Times New Roman" w:hAnsi="Calibri"/>
                <w:color w:val="000000"/>
                <w:lang w:eastAsia="es-CL"/>
              </w:rPr>
              <w:t xml:space="preserve"> de medición de nivel de agua en base a sensores y regla</w:t>
            </w:r>
            <w:r w:rsidR="006C2DD4">
              <w:rPr>
                <w:rFonts w:ascii="Calibri" w:eastAsia="Times New Roman" w:hAnsi="Calibri"/>
                <w:color w:val="000000"/>
                <w:lang w:eastAsia="es-CL"/>
              </w:rPr>
              <w:t>s</w:t>
            </w:r>
            <w:r>
              <w:rPr>
                <w:rFonts w:ascii="Calibri" w:eastAsia="Times New Roman" w:hAnsi="Calibri"/>
                <w:color w:val="000000"/>
                <w:lang w:eastAsia="es-CL"/>
              </w:rPr>
              <w:t xml:space="preserve"> limnimétrica</w:t>
            </w:r>
            <w:r w:rsidR="006C2DD4">
              <w:rPr>
                <w:rFonts w:ascii="Calibri" w:eastAsia="Times New Roman" w:hAnsi="Calibri"/>
                <w:color w:val="000000"/>
                <w:lang w:eastAsia="es-CL"/>
              </w:rPr>
              <w:t>s</w:t>
            </w:r>
            <w:r>
              <w:rPr>
                <w:rFonts w:ascii="Calibri" w:eastAsia="Times New Roman" w:hAnsi="Calibri"/>
                <w:color w:val="000000"/>
                <w:lang w:eastAsia="es-CL"/>
              </w:rPr>
              <w:t>.</w:t>
            </w:r>
          </w:p>
          <w:p w14:paraId="74C44B63" w14:textId="77777777" w:rsidR="00F952D9" w:rsidRPr="00DC0AFC" w:rsidRDefault="00F952D9" w:rsidP="007D7B8C">
            <w:pPr>
              <w:pStyle w:val="Prrafodelista"/>
              <w:numPr>
                <w:ilvl w:val="0"/>
                <w:numId w:val="3"/>
              </w:numPr>
              <w:ind w:left="284" w:hanging="284"/>
              <w:rPr>
                <w:b/>
                <w:color w:val="FF0000"/>
              </w:rPr>
            </w:pPr>
            <w:r w:rsidRPr="00DC0AFC">
              <w:rPr>
                <w:rFonts w:ascii="Calibri" w:eastAsia="Times New Roman" w:hAnsi="Calibri"/>
                <w:color w:val="000000"/>
                <w:lang w:eastAsia="es-CL"/>
              </w:rPr>
              <w:t>En el canal de aducción, se observa sensor que mide velocidad de flujo, utilizado para calcular el caudal extraído mediante equipo marca Mainstream, el que registra velocidades, altura de agua y caudal</w:t>
            </w:r>
            <w:r w:rsidR="006A416B" w:rsidRPr="00DC0AFC">
              <w:rPr>
                <w:rFonts w:ascii="Calibri" w:eastAsia="Times New Roman" w:hAnsi="Calibri"/>
                <w:color w:val="000000"/>
                <w:lang w:eastAsia="es-CL"/>
              </w:rPr>
              <w:t>.</w:t>
            </w:r>
            <w:r w:rsidR="0027625A" w:rsidRPr="00DC0AFC">
              <w:rPr>
                <w:rFonts w:ascii="Calibri" w:eastAsia="Times New Roman" w:hAnsi="Calibri"/>
                <w:color w:val="000000"/>
                <w:lang w:eastAsia="es-CL"/>
              </w:rPr>
              <w:t xml:space="preserve"> El registro de dichos parámetros se realiza a intervalos de 10 segundos.</w:t>
            </w:r>
            <w:r w:rsidR="00DC0AFC">
              <w:rPr>
                <w:rFonts w:ascii="Calibri" w:eastAsia="Times New Roman" w:hAnsi="Calibri"/>
                <w:color w:val="000000"/>
                <w:lang w:eastAsia="es-CL"/>
              </w:rPr>
              <w:t xml:space="preserve"> </w:t>
            </w:r>
            <w:r w:rsidRPr="00DC0AFC">
              <w:rPr>
                <w:rFonts w:ascii="Calibri" w:eastAsia="Times New Roman" w:hAnsi="Calibri"/>
                <w:color w:val="000000"/>
                <w:lang w:eastAsia="es-CL"/>
              </w:rPr>
              <w:t>El sensor de velocidad se encuentra emplazado en el fondo del canal de aducci</w:t>
            </w:r>
            <w:r w:rsidR="006A416B" w:rsidRPr="00DC0AFC">
              <w:rPr>
                <w:rFonts w:ascii="Calibri" w:eastAsia="Times New Roman" w:hAnsi="Calibri"/>
                <w:color w:val="000000"/>
                <w:lang w:eastAsia="es-CL"/>
              </w:rPr>
              <w:t xml:space="preserve">ón (Fotografía N° </w:t>
            </w:r>
            <w:r w:rsidR="00DC0AFC">
              <w:rPr>
                <w:rFonts w:ascii="Calibri" w:eastAsia="Times New Roman" w:hAnsi="Calibri"/>
                <w:color w:val="000000"/>
                <w:lang w:eastAsia="es-CL"/>
              </w:rPr>
              <w:t>6</w:t>
            </w:r>
            <w:r w:rsidR="006A416B" w:rsidRPr="00DC0AFC">
              <w:rPr>
                <w:rFonts w:ascii="Calibri" w:eastAsia="Times New Roman" w:hAnsi="Calibri"/>
                <w:color w:val="000000"/>
                <w:lang w:eastAsia="es-CL"/>
              </w:rPr>
              <w:t>).</w:t>
            </w:r>
          </w:p>
          <w:p w14:paraId="298D1ADD" w14:textId="77777777" w:rsidR="00DC0AFC" w:rsidRPr="00F952D9" w:rsidRDefault="00DC0AFC" w:rsidP="00DC0AFC">
            <w:pPr>
              <w:pStyle w:val="Prrafodelista"/>
              <w:ind w:left="284"/>
              <w:rPr>
                <w:b/>
                <w:color w:val="FF0000"/>
              </w:rPr>
            </w:pPr>
          </w:p>
          <w:p w14:paraId="254C5A8B" w14:textId="77777777" w:rsidR="00F952D9" w:rsidRPr="006A416B" w:rsidRDefault="006A416B" w:rsidP="007D7B8C">
            <w:pPr>
              <w:pStyle w:val="Prrafodelista"/>
              <w:numPr>
                <w:ilvl w:val="0"/>
                <w:numId w:val="3"/>
              </w:numPr>
              <w:ind w:left="284" w:hanging="284"/>
              <w:rPr>
                <w:b/>
                <w:color w:val="FF0000"/>
              </w:rPr>
            </w:pPr>
            <w:r>
              <w:rPr>
                <w:rFonts w:ascii="Calibri" w:eastAsia="Times New Roman" w:hAnsi="Calibri"/>
                <w:color w:val="000000"/>
                <w:lang w:eastAsia="es-CL"/>
              </w:rPr>
              <w:t>A</w:t>
            </w:r>
            <w:r w:rsidR="00703927">
              <w:rPr>
                <w:rFonts w:ascii="Calibri" w:eastAsia="Times New Roman" w:hAnsi="Calibri"/>
                <w:color w:val="000000"/>
                <w:lang w:eastAsia="es-CL"/>
              </w:rPr>
              <w:t>l</w:t>
            </w:r>
            <w:r>
              <w:rPr>
                <w:rFonts w:ascii="Calibri" w:eastAsia="Times New Roman" w:hAnsi="Calibri"/>
                <w:color w:val="000000"/>
                <w:lang w:eastAsia="es-CL"/>
              </w:rPr>
              <w:t xml:space="preserve"> momento de la inspección, se </w:t>
            </w:r>
            <w:r w:rsidR="00F952D9">
              <w:rPr>
                <w:rFonts w:ascii="Calibri" w:eastAsia="Times New Roman" w:hAnsi="Calibri"/>
                <w:color w:val="000000"/>
                <w:lang w:eastAsia="es-CL"/>
              </w:rPr>
              <w:t xml:space="preserve">registran tres lecturas </w:t>
            </w:r>
            <w:r>
              <w:rPr>
                <w:rFonts w:ascii="Calibri" w:eastAsia="Times New Roman" w:hAnsi="Calibri"/>
                <w:color w:val="000000"/>
                <w:lang w:eastAsia="es-CL"/>
              </w:rPr>
              <w:t xml:space="preserve">desde </w:t>
            </w:r>
            <w:r w:rsidR="00F952D9">
              <w:rPr>
                <w:rFonts w:ascii="Calibri" w:eastAsia="Times New Roman" w:hAnsi="Calibri"/>
                <w:color w:val="000000"/>
                <w:lang w:eastAsia="es-CL"/>
              </w:rPr>
              <w:t>el equipo medidor de flujo, las que arrojan los siguientes resultados.</w:t>
            </w:r>
            <w:r w:rsidR="00FA57DC">
              <w:rPr>
                <w:rFonts w:ascii="Calibri" w:eastAsia="Times New Roman" w:hAnsi="Calibri"/>
                <w:color w:val="000000"/>
                <w:lang w:eastAsia="es-CL"/>
              </w:rPr>
              <w:t xml:space="preserve"> En las fotografías N° </w:t>
            </w:r>
            <w:r w:rsidR="00DC0AFC">
              <w:rPr>
                <w:rFonts w:ascii="Calibri" w:eastAsia="Times New Roman" w:hAnsi="Calibri"/>
                <w:color w:val="000000"/>
                <w:lang w:eastAsia="es-CL"/>
              </w:rPr>
              <w:t xml:space="preserve">7, 8, 9 y 10 </w:t>
            </w:r>
            <w:r w:rsidR="00FA57DC">
              <w:rPr>
                <w:rFonts w:ascii="Calibri" w:eastAsia="Times New Roman" w:hAnsi="Calibri"/>
                <w:color w:val="000000"/>
                <w:lang w:eastAsia="es-CL"/>
              </w:rPr>
              <w:t>se muestran los registros correspondientes a las 11:11.10</w:t>
            </w:r>
            <w:r w:rsidR="00703927">
              <w:rPr>
                <w:rFonts w:ascii="Calibri" w:eastAsia="Times New Roman" w:hAnsi="Calibri"/>
                <w:color w:val="000000"/>
                <w:lang w:eastAsia="es-CL"/>
              </w:rPr>
              <w:t>*</w:t>
            </w:r>
            <w:r w:rsidR="00FA57DC">
              <w:rPr>
                <w:rFonts w:ascii="Calibri" w:eastAsia="Times New Roman" w:hAnsi="Calibri"/>
                <w:color w:val="000000"/>
                <w:lang w:eastAsia="es-CL"/>
              </w:rPr>
              <w:t>.</w:t>
            </w:r>
          </w:p>
          <w:p w14:paraId="7D3A3A31" w14:textId="77777777" w:rsidR="006A416B" w:rsidRPr="00F952D9" w:rsidRDefault="006A416B" w:rsidP="006A416B">
            <w:pPr>
              <w:pStyle w:val="Prrafodelista"/>
              <w:ind w:left="284"/>
              <w:rPr>
                <w:b/>
                <w:color w:val="FF0000"/>
              </w:rPr>
            </w:pPr>
          </w:p>
          <w:p w14:paraId="3DD776BE" w14:textId="77777777" w:rsidR="00F952D9" w:rsidRDefault="00F952D9" w:rsidP="00F952D9">
            <w:pPr>
              <w:pStyle w:val="Prrafodelista"/>
              <w:ind w:left="284"/>
              <w:jc w:val="center"/>
            </w:pPr>
            <w:r w:rsidRPr="00FC414B">
              <w:rPr>
                <w:b/>
              </w:rPr>
              <w:t>Tabla N° 1</w:t>
            </w:r>
            <w:r w:rsidRPr="00F952D9">
              <w:t>: Re</w:t>
            </w:r>
            <w:r>
              <w:t>gistros del equipo medidor de flujo marca Mainstream.</w:t>
            </w:r>
          </w:p>
          <w:tbl>
            <w:tblPr>
              <w:tblW w:w="5640" w:type="dxa"/>
              <w:jc w:val="center"/>
              <w:tblCellMar>
                <w:left w:w="70" w:type="dxa"/>
                <w:right w:w="70" w:type="dxa"/>
              </w:tblCellMar>
              <w:tblLook w:val="04A0" w:firstRow="1" w:lastRow="0" w:firstColumn="1" w:lastColumn="0" w:noHBand="0" w:noVBand="1"/>
            </w:tblPr>
            <w:tblGrid>
              <w:gridCol w:w="1200"/>
              <w:gridCol w:w="1200"/>
              <w:gridCol w:w="1600"/>
              <w:gridCol w:w="1640"/>
            </w:tblGrid>
            <w:tr w:rsidR="00F952D9" w:rsidRPr="00F952D9" w14:paraId="37D91965" w14:textId="77777777" w:rsidTr="00F952D9">
              <w:trPr>
                <w:trHeight w:val="300"/>
                <w:jc w:val="center"/>
              </w:trPr>
              <w:tc>
                <w:tcPr>
                  <w:tcW w:w="1200" w:type="dxa"/>
                  <w:tcBorders>
                    <w:top w:val="nil"/>
                    <w:left w:val="nil"/>
                    <w:bottom w:val="single" w:sz="4" w:space="0" w:color="auto"/>
                    <w:right w:val="single" w:sz="4" w:space="0" w:color="auto"/>
                  </w:tcBorders>
                  <w:shd w:val="clear" w:color="auto" w:fill="auto"/>
                  <w:noWrap/>
                  <w:vAlign w:val="bottom"/>
                  <w:hideMark/>
                </w:tcPr>
                <w:p w14:paraId="0DF32421"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 </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43BDB5F1"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Nivel (mm)</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5FF9C1FB"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Velocidad (m/s)</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14:paraId="0B939573"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Caudal (m3/s)</w:t>
                  </w:r>
                </w:p>
              </w:tc>
            </w:tr>
            <w:tr w:rsidR="00F952D9" w:rsidRPr="00F952D9" w14:paraId="07299FC5" w14:textId="77777777" w:rsidTr="00F952D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EB00F82"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11:07:15</w:t>
                  </w:r>
                </w:p>
              </w:tc>
              <w:tc>
                <w:tcPr>
                  <w:tcW w:w="1200" w:type="dxa"/>
                  <w:tcBorders>
                    <w:top w:val="nil"/>
                    <w:left w:val="nil"/>
                    <w:bottom w:val="single" w:sz="4" w:space="0" w:color="auto"/>
                    <w:right w:val="single" w:sz="4" w:space="0" w:color="auto"/>
                  </w:tcBorders>
                  <w:shd w:val="clear" w:color="auto" w:fill="auto"/>
                  <w:noWrap/>
                  <w:vAlign w:val="bottom"/>
                  <w:hideMark/>
                </w:tcPr>
                <w:p w14:paraId="634FC391"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905</w:t>
                  </w:r>
                </w:p>
              </w:tc>
              <w:tc>
                <w:tcPr>
                  <w:tcW w:w="1600" w:type="dxa"/>
                  <w:tcBorders>
                    <w:top w:val="nil"/>
                    <w:left w:val="nil"/>
                    <w:bottom w:val="single" w:sz="4" w:space="0" w:color="auto"/>
                    <w:right w:val="single" w:sz="4" w:space="0" w:color="auto"/>
                  </w:tcBorders>
                  <w:shd w:val="clear" w:color="auto" w:fill="auto"/>
                  <w:noWrap/>
                  <w:vAlign w:val="bottom"/>
                  <w:hideMark/>
                </w:tcPr>
                <w:p w14:paraId="060E8D9C"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1,128</w:t>
                  </w:r>
                </w:p>
              </w:tc>
              <w:tc>
                <w:tcPr>
                  <w:tcW w:w="1640" w:type="dxa"/>
                  <w:tcBorders>
                    <w:top w:val="nil"/>
                    <w:left w:val="nil"/>
                    <w:bottom w:val="single" w:sz="4" w:space="0" w:color="auto"/>
                    <w:right w:val="single" w:sz="4" w:space="0" w:color="auto"/>
                  </w:tcBorders>
                  <w:shd w:val="clear" w:color="auto" w:fill="auto"/>
                  <w:noWrap/>
                  <w:vAlign w:val="bottom"/>
                  <w:hideMark/>
                </w:tcPr>
                <w:p w14:paraId="775B5DC7"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3,18</w:t>
                  </w:r>
                </w:p>
              </w:tc>
            </w:tr>
            <w:tr w:rsidR="00F952D9" w:rsidRPr="00F952D9" w14:paraId="1B291340" w14:textId="77777777" w:rsidTr="00F952D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2E3016F"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11:11:00</w:t>
                  </w:r>
                </w:p>
              </w:tc>
              <w:tc>
                <w:tcPr>
                  <w:tcW w:w="1200" w:type="dxa"/>
                  <w:tcBorders>
                    <w:top w:val="nil"/>
                    <w:left w:val="nil"/>
                    <w:bottom w:val="single" w:sz="4" w:space="0" w:color="auto"/>
                    <w:right w:val="single" w:sz="4" w:space="0" w:color="auto"/>
                  </w:tcBorders>
                  <w:shd w:val="clear" w:color="auto" w:fill="auto"/>
                  <w:noWrap/>
                  <w:vAlign w:val="bottom"/>
                  <w:hideMark/>
                </w:tcPr>
                <w:p w14:paraId="39BAFA5B"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920</w:t>
                  </w:r>
                </w:p>
              </w:tc>
              <w:tc>
                <w:tcPr>
                  <w:tcW w:w="1600" w:type="dxa"/>
                  <w:tcBorders>
                    <w:top w:val="nil"/>
                    <w:left w:val="nil"/>
                    <w:bottom w:val="single" w:sz="4" w:space="0" w:color="auto"/>
                    <w:right w:val="single" w:sz="4" w:space="0" w:color="auto"/>
                  </w:tcBorders>
                  <w:shd w:val="clear" w:color="auto" w:fill="auto"/>
                  <w:noWrap/>
                  <w:vAlign w:val="bottom"/>
                  <w:hideMark/>
                </w:tcPr>
                <w:p w14:paraId="552358A3"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1,129</w:t>
                  </w:r>
                </w:p>
              </w:tc>
              <w:tc>
                <w:tcPr>
                  <w:tcW w:w="1640" w:type="dxa"/>
                  <w:tcBorders>
                    <w:top w:val="nil"/>
                    <w:left w:val="nil"/>
                    <w:bottom w:val="single" w:sz="4" w:space="0" w:color="auto"/>
                    <w:right w:val="single" w:sz="4" w:space="0" w:color="auto"/>
                  </w:tcBorders>
                  <w:shd w:val="clear" w:color="auto" w:fill="auto"/>
                  <w:noWrap/>
                  <w:vAlign w:val="bottom"/>
                  <w:hideMark/>
                </w:tcPr>
                <w:p w14:paraId="480C4E6A"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2,7</w:t>
                  </w:r>
                </w:p>
              </w:tc>
            </w:tr>
            <w:tr w:rsidR="00F952D9" w:rsidRPr="00F952D9" w14:paraId="22247047" w14:textId="77777777" w:rsidTr="00F952D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1D43075"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11:11:10</w:t>
                  </w:r>
                  <w:r w:rsidR="00703927">
                    <w:rPr>
                      <w:rFonts w:ascii="Calibri" w:eastAsia="Times New Roman" w:hAnsi="Calibri"/>
                      <w:color w:val="000000"/>
                      <w:sz w:val="18"/>
                      <w:szCs w:val="18"/>
                      <w:lang w:eastAsia="es-CL"/>
                    </w:rPr>
                    <w:t>*</w:t>
                  </w:r>
                </w:p>
              </w:tc>
              <w:tc>
                <w:tcPr>
                  <w:tcW w:w="1200" w:type="dxa"/>
                  <w:tcBorders>
                    <w:top w:val="nil"/>
                    <w:left w:val="nil"/>
                    <w:bottom w:val="single" w:sz="4" w:space="0" w:color="auto"/>
                    <w:right w:val="single" w:sz="4" w:space="0" w:color="auto"/>
                  </w:tcBorders>
                  <w:shd w:val="clear" w:color="auto" w:fill="auto"/>
                  <w:noWrap/>
                  <w:vAlign w:val="bottom"/>
                  <w:hideMark/>
                </w:tcPr>
                <w:p w14:paraId="1453A072"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945</w:t>
                  </w:r>
                </w:p>
              </w:tc>
              <w:tc>
                <w:tcPr>
                  <w:tcW w:w="1600" w:type="dxa"/>
                  <w:tcBorders>
                    <w:top w:val="nil"/>
                    <w:left w:val="nil"/>
                    <w:bottom w:val="single" w:sz="4" w:space="0" w:color="auto"/>
                    <w:right w:val="single" w:sz="4" w:space="0" w:color="auto"/>
                  </w:tcBorders>
                  <w:shd w:val="clear" w:color="auto" w:fill="auto"/>
                  <w:noWrap/>
                  <w:vAlign w:val="bottom"/>
                  <w:hideMark/>
                </w:tcPr>
                <w:p w14:paraId="673EE1C5"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1,195</w:t>
                  </w:r>
                </w:p>
              </w:tc>
              <w:tc>
                <w:tcPr>
                  <w:tcW w:w="1640" w:type="dxa"/>
                  <w:tcBorders>
                    <w:top w:val="nil"/>
                    <w:left w:val="nil"/>
                    <w:bottom w:val="single" w:sz="4" w:space="0" w:color="auto"/>
                    <w:right w:val="single" w:sz="4" w:space="0" w:color="auto"/>
                  </w:tcBorders>
                  <w:shd w:val="clear" w:color="auto" w:fill="auto"/>
                  <w:noWrap/>
                  <w:vAlign w:val="bottom"/>
                  <w:hideMark/>
                </w:tcPr>
                <w:p w14:paraId="726830C8" w14:textId="77777777" w:rsidR="00F952D9" w:rsidRPr="00F952D9" w:rsidRDefault="00F952D9" w:rsidP="00F952D9">
                  <w:pPr>
                    <w:jc w:val="center"/>
                    <w:rPr>
                      <w:rFonts w:ascii="Calibri" w:eastAsia="Times New Roman" w:hAnsi="Calibri"/>
                      <w:color w:val="000000"/>
                      <w:sz w:val="18"/>
                      <w:szCs w:val="18"/>
                      <w:lang w:eastAsia="es-CL"/>
                    </w:rPr>
                  </w:pPr>
                  <w:r w:rsidRPr="00F952D9">
                    <w:rPr>
                      <w:rFonts w:ascii="Calibri" w:eastAsia="Times New Roman" w:hAnsi="Calibri"/>
                      <w:color w:val="000000"/>
                      <w:sz w:val="18"/>
                      <w:szCs w:val="18"/>
                      <w:lang w:eastAsia="es-CL"/>
                    </w:rPr>
                    <w:t>2,93</w:t>
                  </w:r>
                </w:p>
              </w:tc>
            </w:tr>
          </w:tbl>
          <w:p w14:paraId="6AF424F0" w14:textId="77777777" w:rsidR="00F952D9" w:rsidRPr="00F952D9" w:rsidRDefault="00F952D9" w:rsidP="00F952D9">
            <w:pPr>
              <w:pStyle w:val="Prrafodelista"/>
              <w:ind w:left="284"/>
              <w:jc w:val="center"/>
            </w:pPr>
          </w:p>
          <w:p w14:paraId="333A0087" w14:textId="77777777" w:rsidR="0027625A" w:rsidRPr="0027625A" w:rsidRDefault="00EA49F2" w:rsidP="007D7B8C">
            <w:pPr>
              <w:pStyle w:val="Prrafodelista"/>
              <w:numPr>
                <w:ilvl w:val="0"/>
                <w:numId w:val="3"/>
              </w:numPr>
              <w:ind w:left="284" w:hanging="284"/>
              <w:rPr>
                <w:b/>
              </w:rPr>
            </w:pPr>
            <w:r>
              <w:rPr>
                <w:rFonts w:ascii="Calibri" w:eastAsia="Times New Roman" w:hAnsi="Calibri"/>
                <w:color w:val="000000"/>
                <w:lang w:eastAsia="es-CL"/>
              </w:rPr>
              <w:t>E</w:t>
            </w:r>
            <w:r w:rsidR="0027625A">
              <w:rPr>
                <w:rFonts w:ascii="Calibri" w:eastAsia="Times New Roman" w:hAnsi="Calibri"/>
                <w:color w:val="000000"/>
                <w:lang w:eastAsia="es-CL"/>
              </w:rPr>
              <w:t>n la sala de máquinas se observa el sistema de control de la central, verificándose que se registran los siguientes parámetros operacionales</w:t>
            </w:r>
            <w:r w:rsidR="002655AA">
              <w:rPr>
                <w:rFonts w:ascii="Calibri" w:eastAsia="Times New Roman" w:hAnsi="Calibri"/>
                <w:color w:val="000000"/>
                <w:lang w:eastAsia="es-CL"/>
              </w:rPr>
              <w:t xml:space="preserve"> (Fotografía N° </w:t>
            </w:r>
            <w:r w:rsidR="00430718">
              <w:rPr>
                <w:rFonts w:ascii="Calibri" w:eastAsia="Times New Roman" w:hAnsi="Calibri"/>
                <w:color w:val="000000"/>
                <w:lang w:eastAsia="es-CL"/>
              </w:rPr>
              <w:t>11</w:t>
            </w:r>
            <w:r w:rsidR="002655AA">
              <w:rPr>
                <w:rFonts w:ascii="Calibri" w:eastAsia="Times New Roman" w:hAnsi="Calibri"/>
                <w:color w:val="000000"/>
                <w:lang w:eastAsia="es-CL"/>
              </w:rPr>
              <w:t>):</w:t>
            </w:r>
          </w:p>
          <w:p w14:paraId="5332FFE7" w14:textId="77777777" w:rsidR="0027625A" w:rsidRPr="0027625A" w:rsidRDefault="0027625A" w:rsidP="007D7B8C">
            <w:pPr>
              <w:pStyle w:val="Prrafodelista"/>
              <w:numPr>
                <w:ilvl w:val="0"/>
                <w:numId w:val="5"/>
              </w:numPr>
              <w:rPr>
                <w:b/>
              </w:rPr>
            </w:pPr>
            <w:r>
              <w:rPr>
                <w:rFonts w:ascii="Calibri" w:eastAsia="Times New Roman" w:hAnsi="Calibri"/>
                <w:lang w:eastAsia="es-CL"/>
              </w:rPr>
              <w:t>Nivel de captación: 479,95 m.s.n.m.</w:t>
            </w:r>
          </w:p>
          <w:p w14:paraId="669017FC" w14:textId="77777777" w:rsidR="0027625A" w:rsidRPr="0027625A" w:rsidRDefault="0027625A" w:rsidP="007D7B8C">
            <w:pPr>
              <w:pStyle w:val="Prrafodelista"/>
              <w:numPr>
                <w:ilvl w:val="0"/>
                <w:numId w:val="5"/>
              </w:numPr>
              <w:rPr>
                <w:b/>
              </w:rPr>
            </w:pPr>
            <w:r>
              <w:rPr>
                <w:rFonts w:ascii="Calibri" w:eastAsia="Times New Roman" w:hAnsi="Calibri"/>
                <w:lang w:eastAsia="es-CL"/>
              </w:rPr>
              <w:t>Caudal captado 2.64 m</w:t>
            </w:r>
            <w:r>
              <w:rPr>
                <w:rFonts w:ascii="Calibri" w:eastAsia="Times New Roman" w:hAnsi="Calibri"/>
                <w:vertAlign w:val="superscript"/>
                <w:lang w:eastAsia="es-CL"/>
              </w:rPr>
              <w:t>3</w:t>
            </w:r>
            <w:r>
              <w:rPr>
                <w:rFonts w:ascii="Calibri" w:eastAsia="Times New Roman" w:hAnsi="Calibri"/>
                <w:lang w:eastAsia="es-CL"/>
              </w:rPr>
              <w:t>/s.</w:t>
            </w:r>
          </w:p>
          <w:p w14:paraId="40F4FAEF" w14:textId="77777777" w:rsidR="0027625A" w:rsidRPr="0027625A" w:rsidRDefault="0027625A" w:rsidP="007D7B8C">
            <w:pPr>
              <w:pStyle w:val="Prrafodelista"/>
              <w:numPr>
                <w:ilvl w:val="0"/>
                <w:numId w:val="5"/>
              </w:numPr>
              <w:rPr>
                <w:b/>
              </w:rPr>
            </w:pPr>
            <w:r>
              <w:rPr>
                <w:rFonts w:ascii="Calibri" w:eastAsia="Times New Roman" w:hAnsi="Calibri"/>
                <w:lang w:eastAsia="es-CL"/>
              </w:rPr>
              <w:t>Potencia bruta generada: 7,57 MW.</w:t>
            </w:r>
          </w:p>
          <w:p w14:paraId="114B7B3E" w14:textId="77777777" w:rsidR="0027625A" w:rsidRPr="0027625A" w:rsidRDefault="0027625A" w:rsidP="007D7B8C">
            <w:pPr>
              <w:pStyle w:val="Prrafodelista"/>
              <w:numPr>
                <w:ilvl w:val="0"/>
                <w:numId w:val="5"/>
              </w:numPr>
              <w:rPr>
                <w:b/>
              </w:rPr>
            </w:pPr>
            <w:r>
              <w:rPr>
                <w:rFonts w:ascii="Calibri" w:eastAsia="Times New Roman" w:hAnsi="Calibri"/>
                <w:lang w:eastAsia="es-CL"/>
              </w:rPr>
              <w:lastRenderedPageBreak/>
              <w:t>Apertura compuerta bocatoma: 30 cms.</w:t>
            </w:r>
          </w:p>
          <w:p w14:paraId="17C3B9E4" w14:textId="77777777" w:rsidR="00EA49F2" w:rsidRPr="0027625A" w:rsidRDefault="00EA49F2" w:rsidP="007D7B8C">
            <w:pPr>
              <w:pStyle w:val="Prrafodelista"/>
              <w:numPr>
                <w:ilvl w:val="0"/>
                <w:numId w:val="5"/>
              </w:numPr>
              <w:rPr>
                <w:b/>
              </w:rPr>
            </w:pPr>
            <w:r w:rsidRPr="0027625A">
              <w:rPr>
                <w:rFonts w:ascii="Calibri" w:eastAsia="Times New Roman" w:hAnsi="Calibri"/>
                <w:lang w:eastAsia="es-CL"/>
              </w:rPr>
              <w:t xml:space="preserve"> </w:t>
            </w:r>
            <w:r w:rsidR="0027625A">
              <w:rPr>
                <w:rFonts w:ascii="Calibri" w:eastAsia="Times New Roman" w:hAnsi="Calibri"/>
                <w:lang w:eastAsia="es-CL"/>
              </w:rPr>
              <w:t>Velocidad canal aducción: 0,97 m/s.</w:t>
            </w:r>
          </w:p>
          <w:p w14:paraId="4ABF146D" w14:textId="77777777" w:rsidR="00311183" w:rsidRPr="008E34C9" w:rsidRDefault="00311183" w:rsidP="00311183">
            <w:pPr>
              <w:jc w:val="left"/>
              <w:rPr>
                <w:b/>
              </w:rPr>
            </w:pPr>
            <w:r w:rsidRPr="008E34C9">
              <w:rPr>
                <w:b/>
              </w:rPr>
              <w:t>Resultado</w:t>
            </w:r>
            <w:r w:rsidR="005B38F1">
              <w:rPr>
                <w:b/>
              </w:rPr>
              <w:t xml:space="preserve"> (s)</w:t>
            </w:r>
            <w:r w:rsidRPr="008E34C9">
              <w:rPr>
                <w:b/>
              </w:rPr>
              <w:t xml:space="preserve"> examen de Información: </w:t>
            </w:r>
          </w:p>
          <w:p w14:paraId="1F7F8712" w14:textId="77777777" w:rsidR="008E34C9" w:rsidRPr="00311183" w:rsidRDefault="008E34C9" w:rsidP="00311183">
            <w:pPr>
              <w:jc w:val="left"/>
              <w:rPr>
                <w:b/>
                <w:color w:val="FF0000"/>
              </w:rPr>
            </w:pPr>
          </w:p>
          <w:p w14:paraId="7A6D7F79" w14:textId="39858873" w:rsidR="00350D3E" w:rsidRDefault="001019BC" w:rsidP="007D7B8C">
            <w:pPr>
              <w:pStyle w:val="Prrafodelista"/>
              <w:numPr>
                <w:ilvl w:val="0"/>
                <w:numId w:val="7"/>
              </w:numPr>
              <w:ind w:left="284" w:hanging="284"/>
            </w:pPr>
            <w:r>
              <w:t>E</w:t>
            </w:r>
            <w:r w:rsidR="008E34C9">
              <w:t>l examen de información de</w:t>
            </w:r>
            <w:r w:rsidR="00311183" w:rsidRPr="008E34C9">
              <w:t xml:space="preserve"> la documentación señalada</w:t>
            </w:r>
            <w:r w:rsidR="00426252" w:rsidRPr="008E34C9">
              <w:t xml:space="preserve"> en la exigencia</w:t>
            </w:r>
            <w:r w:rsidR="003969D9">
              <w:t xml:space="preserve">, junto con </w:t>
            </w:r>
            <w:r w:rsidR="00350D3E">
              <w:t xml:space="preserve">el análisis de los parámetros operacionales constatados </w:t>
            </w:r>
            <w:r w:rsidR="003969D9">
              <w:t>en terreno</w:t>
            </w:r>
            <w:r w:rsidR="00350D3E">
              <w:t>, permite concluir que el caudal extraído al momento de la inspección vari</w:t>
            </w:r>
            <w:r w:rsidR="00441A5B">
              <w:t>ó</w:t>
            </w:r>
            <w:r w:rsidR="00350D3E">
              <w:t xml:space="preserve"> entre 2,64 </w:t>
            </w:r>
            <w:r w:rsidR="00350D3E" w:rsidRPr="00350D3E">
              <w:t>m</w:t>
            </w:r>
            <w:r w:rsidR="00350D3E" w:rsidRPr="00350D3E">
              <w:rPr>
                <w:vertAlign w:val="superscript"/>
              </w:rPr>
              <w:t>3</w:t>
            </w:r>
            <w:r w:rsidR="00350D3E">
              <w:t>/s hasta los 3,1</w:t>
            </w:r>
            <w:r w:rsidR="003969D9">
              <w:t>8</w:t>
            </w:r>
            <w:r w:rsidR="00350D3E">
              <w:t xml:space="preserve"> </w:t>
            </w:r>
            <w:r w:rsidR="00350D3E" w:rsidRPr="00350D3E">
              <w:t>m</w:t>
            </w:r>
            <w:r w:rsidR="00350D3E" w:rsidRPr="00350D3E">
              <w:rPr>
                <w:vertAlign w:val="superscript"/>
              </w:rPr>
              <w:t>3</w:t>
            </w:r>
            <w:r w:rsidR="00350D3E">
              <w:t>/s</w:t>
            </w:r>
            <w:r w:rsidR="00AB26F5">
              <w:t xml:space="preserve">, </w:t>
            </w:r>
            <w:r w:rsidR="004C33B2">
              <w:t>en ambos</w:t>
            </w:r>
            <w:r w:rsidR="003969D9">
              <w:t xml:space="preserve"> casos, </w:t>
            </w:r>
            <w:bookmarkStart w:id="140" w:name="_GoBack"/>
            <w:bookmarkEnd w:id="140"/>
            <w:r w:rsidR="003969D9">
              <w:t>muy p</w:t>
            </w:r>
            <w:r w:rsidR="00456F4E">
              <w:t>o</w:t>
            </w:r>
            <w:r w:rsidR="003969D9">
              <w:t>r debajo de</w:t>
            </w:r>
            <w:r w:rsidR="007B444C">
              <w:t xml:space="preserve">l límite fijado en la evaluación ambiental equivalente a </w:t>
            </w:r>
            <w:r w:rsidR="003969D9">
              <w:t xml:space="preserve">  8 m</w:t>
            </w:r>
            <w:r w:rsidR="003969D9">
              <w:rPr>
                <w:vertAlign w:val="superscript"/>
              </w:rPr>
              <w:t>3</w:t>
            </w:r>
            <w:r w:rsidR="003969D9">
              <w:t>/s</w:t>
            </w:r>
            <w:r w:rsidR="007B444C">
              <w:t>.</w:t>
            </w:r>
          </w:p>
          <w:p w14:paraId="55C03F2A" w14:textId="77777777" w:rsidR="00456F4E" w:rsidRDefault="00456F4E" w:rsidP="007D7B8C">
            <w:pPr>
              <w:pStyle w:val="Prrafodelista"/>
              <w:numPr>
                <w:ilvl w:val="0"/>
                <w:numId w:val="7"/>
              </w:numPr>
              <w:ind w:left="284" w:hanging="284"/>
            </w:pPr>
            <w:r>
              <w:t>Tal como se muestra en la Figura N° 7, la operación de la central constatada en terreno, coincide con las definiciones del Manual de operación de obras civiles, y permite un adecuado seguimiento y control del caudal extraído desde el río Licán y utilizado para generación eléctrica.</w:t>
            </w:r>
          </w:p>
          <w:p w14:paraId="4B4411FD" w14:textId="330316EE" w:rsidR="001A54B6" w:rsidRDefault="00350D3E" w:rsidP="007D7B8C">
            <w:pPr>
              <w:pStyle w:val="Prrafodelista"/>
              <w:numPr>
                <w:ilvl w:val="0"/>
                <w:numId w:val="7"/>
              </w:numPr>
              <w:ind w:left="284" w:hanging="284"/>
            </w:pPr>
            <w:r>
              <w:t xml:space="preserve">No obstante lo anterior, el emplazamiento del sensor de velocidades al fondo del canal de aducción, </w:t>
            </w:r>
            <w:r w:rsidR="006F6520">
              <w:t xml:space="preserve">implica que la </w:t>
            </w:r>
            <w:r>
              <w:t xml:space="preserve">medición de velocidades </w:t>
            </w:r>
            <w:r w:rsidR="006F6520">
              <w:t xml:space="preserve">del flujo se realiza </w:t>
            </w:r>
            <w:r>
              <w:t>en la zona de menor velocidad</w:t>
            </w:r>
            <w:r w:rsidR="00123D4E">
              <w:t>, en</w:t>
            </w:r>
            <w:r w:rsidR="00441A5B">
              <w:t xml:space="preserve"> la sección transversal del flujo dentro de</w:t>
            </w:r>
            <w:r>
              <w:t>l canal de aducción.</w:t>
            </w:r>
          </w:p>
          <w:p w14:paraId="0D72E7B0" w14:textId="3C915D62" w:rsidR="006F6520" w:rsidRDefault="00AB26F5" w:rsidP="007D7B8C">
            <w:pPr>
              <w:pStyle w:val="Prrafodelista"/>
              <w:numPr>
                <w:ilvl w:val="0"/>
                <w:numId w:val="7"/>
              </w:numPr>
              <w:ind w:left="284" w:hanging="284"/>
            </w:pPr>
            <w:r>
              <w:t xml:space="preserve">De acuerdo a la experiencia, y teoría </w:t>
            </w:r>
            <w:r w:rsidR="004C33B2">
              <w:t>hidráulica</w:t>
            </w:r>
            <w:r>
              <w:t xml:space="preserve"> </w:t>
            </w:r>
            <w:r w:rsidR="006F6520">
              <w:t xml:space="preserve">las </w:t>
            </w:r>
            <w:r w:rsidR="00456F4E">
              <w:t>velocidades máximas</w:t>
            </w:r>
            <w:r w:rsidR="006F6520">
              <w:t xml:space="preserve"> en un canal abierto se desarrollan en su parte superior </w:t>
            </w:r>
            <w:r w:rsidR="00456F4E">
              <w:t>y central y en contrapartida, las menores velocidades se desarrollan en la zona basal del canal, donde precisamente se emplaza el sensor de movimiento (Ver Figura N° 8 con referencias bibliográficas</w:t>
            </w:r>
            <w:r w:rsidR="00FC414B">
              <w:t>).</w:t>
            </w:r>
          </w:p>
          <w:p w14:paraId="0C2EF713" w14:textId="77777777" w:rsidR="00FC414B" w:rsidRDefault="00FC414B" w:rsidP="007D7B8C">
            <w:pPr>
              <w:pStyle w:val="Prrafodelista"/>
              <w:numPr>
                <w:ilvl w:val="0"/>
                <w:numId w:val="7"/>
              </w:numPr>
              <w:ind w:left="284" w:hanging="284"/>
            </w:pPr>
            <w:r>
              <w:t>De esta forma, el cálculo del caudal (Q) en base a la formula Q = V*A, donde V es velocidad y A es el área de la sección transversal del escurrimiento, se ve afectada si la velocidad utilizada en el cálculo no es absolutamente representativa de la velocidad de dicho escurrimiento.</w:t>
            </w:r>
          </w:p>
          <w:p w14:paraId="00C946DC" w14:textId="6F2B47EF" w:rsidR="00FC414B" w:rsidRDefault="00FC414B" w:rsidP="007D7B8C">
            <w:pPr>
              <w:pStyle w:val="Prrafodelista"/>
              <w:numPr>
                <w:ilvl w:val="0"/>
                <w:numId w:val="7"/>
              </w:numPr>
              <w:ind w:left="284" w:hanging="284"/>
            </w:pPr>
            <w:r>
              <w:t>Como ejemplo de dicha falencia, podemos ver los registros de tabla N° 1 y concluir que el resultado del cálculo del caudal de las 11:07:15 es anómalo respecto de los otros dos registros. Esto, ya que a pesar de registrar el menor nivel de aguas (considerando que la base del canal no varía</w:t>
            </w:r>
            <w:r w:rsidR="0097665D">
              <w:t xml:space="preserve"> y por ende el área transversal será menor</w:t>
            </w:r>
            <w:r>
              <w:t>) y registrándose una menor velocidad, el caudal determinado es mayor que los otros dos registros, situación que en la práctica es imposible, por cuanto el área y la velocidad son menores</w:t>
            </w:r>
            <w:r w:rsidR="00123D4E">
              <w:t>, y</w:t>
            </w:r>
            <w:r>
              <w:t xml:space="preserve"> por ende el resultado de dicha multiplicación debe arrojar un caudal menor.</w:t>
            </w:r>
          </w:p>
          <w:p w14:paraId="44B006D1" w14:textId="77777777" w:rsidR="00FC414B" w:rsidRDefault="00FC414B" w:rsidP="007D7B8C">
            <w:pPr>
              <w:pStyle w:val="Prrafodelista"/>
              <w:numPr>
                <w:ilvl w:val="0"/>
                <w:numId w:val="7"/>
              </w:numPr>
              <w:ind w:left="284" w:hanging="284"/>
            </w:pPr>
            <w:r>
              <w:t>Lo anterior, si bien es cierto no configura una no conformidad</w:t>
            </w:r>
            <w:r w:rsidR="00AB26F5">
              <w:t xml:space="preserve"> a la Resolución de calificación Ambiental</w:t>
            </w:r>
            <w:r>
              <w:t>, debe ser revisado con el fin de implementar una medición del caudal extraído fidedigna.</w:t>
            </w:r>
          </w:p>
          <w:p w14:paraId="30024FCD" w14:textId="77777777" w:rsidR="001A54B6" w:rsidRPr="008E34C9" w:rsidRDefault="001A54B6" w:rsidP="00836608">
            <w:pPr>
              <w:pStyle w:val="Prrafodelista"/>
              <w:ind w:left="284"/>
            </w:pPr>
          </w:p>
        </w:tc>
      </w:tr>
    </w:tbl>
    <w:p w14:paraId="48518485"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13687"/>
      </w:tblGrid>
      <w:tr w:rsidR="00A83D8B" w:rsidRPr="0025129B" w14:paraId="45E97EA9" w14:textId="77777777" w:rsidTr="00E349AF">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55BABB" w14:textId="77777777" w:rsidR="00A83D8B" w:rsidRPr="0025129B" w:rsidRDefault="00A83D8B" w:rsidP="00D7209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83D8B" w:rsidRPr="0025129B" w14:paraId="6B2A1466" w14:textId="77777777" w:rsidTr="00E349AF">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29ACF46F" w14:textId="77777777" w:rsidR="00A83D8B" w:rsidRPr="0025129B" w:rsidRDefault="00172FFD" w:rsidP="00A51E0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56704" behindDoc="0" locked="0" layoutInCell="1" allowOverlap="1" wp14:anchorId="4569CE54" wp14:editId="071D3E7E">
                      <wp:simplePos x="0" y="0"/>
                      <wp:positionH relativeFrom="column">
                        <wp:posOffset>3915410</wp:posOffset>
                      </wp:positionH>
                      <wp:positionV relativeFrom="paragraph">
                        <wp:posOffset>3180715</wp:posOffset>
                      </wp:positionV>
                      <wp:extent cx="1000125" cy="142875"/>
                      <wp:effectExtent l="0" t="0" r="28575" b="28575"/>
                      <wp:wrapNone/>
                      <wp:docPr id="35" name="Rectángulo 35"/>
                      <wp:cNvGraphicFramePr/>
                      <a:graphic xmlns:a="http://schemas.openxmlformats.org/drawingml/2006/main">
                        <a:graphicData uri="http://schemas.microsoft.com/office/word/2010/wordprocessingShape">
                          <wps:wsp>
                            <wps:cNvSpPr/>
                            <wps:spPr>
                              <a:xfrm>
                                <a:off x="0" y="0"/>
                                <a:ext cx="1000125"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47FAE" id="Rectángulo 35" o:spid="_x0000_s1026" style="position:absolute;margin-left:308.3pt;margin-top:250.45pt;width:78.75pt;height:11.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25NnQIAAIkFAAAOAAAAZHJzL2Uyb0RvYy54bWysVM1u2zAMvg/YOwi6r7azdO2COkXQIsOA&#10;oi3aDj0rspQYkEWNUuJkb7Nn2YuNkn8adMUOwy62KJIfyU8kLy73jWE7hb4GW/LiJOdMWQlVbdcl&#10;//a0/HDOmQ/CVsKAVSU/KM8v5+/fXbRupiawAVMpZARi/ax1Jd+E4GZZ5uVGNcKfgFOWlBqwEYFE&#10;XGcVipbQG5NN8vxT1gJWDkEq7+n2ulPyecLXWslwp7VXgZmSU24hfTF9V/GbzS/EbI3CbWrZpyH+&#10;IYtG1JaCjlDXIgi2xfoPqKaWCB50OJHQZKB1LVWqgaop8lfVPG6EU6kWIse7kSb//2Dl7e4eWV2V&#10;/OMpZ1Y09EYPxNqvn3a9NcDolihqnZ+R5aO7x17ydIz17jU28U+VsH2i9TDSqvaBSbos8jwvJgQv&#10;SVdMJ+dnCTR78XbowxcFDYuHkiMlkNgUuxsfKCKZDiYxmIVlbUx6OmPjhQdTV/EuCbheXRlkO0Fv&#10;vlxS8PTMhHFkRlJ0zWJlXS3pFA5GRQxjH5QmWij7ScokNaQaYYWUyoaiU21Epbpop8fBYgtHj5R+&#10;AozImrIcsXuAwbIDGbC7unv76KpSP4/O+d8S65xHjxQZbBidm9oCvgVgqKo+cmc/kNRRE1laQXWg&#10;pkHopsk7uazp3W6ED/cCaXxo0GglhDv6aANtyaE/cbYB/PHWfbSnriYtZy2NY8n9961AxZn5aqnf&#10;PxfTaZzfJExPzyYk4LFmdayx2+YK6PULWj5OpmO0D2Y4aoTmmTbHIkYllbCSYpdcBhyEq9CtCdo9&#10;Ui0WyYxm1olwYx+djOCR1diXT/tnga5v3kBtfwvD6IrZqx7ubKOnhcU2gK5Tg7/w2vNN854ap99N&#10;caEcy8nqZYPOfwMAAP//AwBQSwMEFAAGAAgAAAAhAOOYbRPhAAAACwEAAA8AAABkcnMvZG93bnJl&#10;di54bWxMj7FOwzAQhnck3sE6JBZE7bTFLSFOBZXowIBEYWFz4iOJGtuR7TTh7TkmGO/u13ffX+xm&#10;27Mzhth5pyBbCGDoam861yj4eH++3QKLSTuje+9QwTdG2JWXF4XOjZ/cG56PqWEEcTHXCtqUhpzz&#10;WLdodVz4AR3dvnywOtEYGm6Cnghue74UQnKrO0cfWj3gvsX6dBytgurwGfbbp9UhjTeS0KfmBV8n&#10;pa6v5scHYAnn9BeGX31Sh5KcKj86E1mvQGZSUlTBnRD3wCix2awzYBVtlqs18LLg/zuUPwAAAP//&#10;AwBQSwECLQAUAAYACAAAACEAtoM4kv4AAADhAQAAEwAAAAAAAAAAAAAAAAAAAAAAW0NvbnRlbnRf&#10;VHlwZXNdLnhtbFBLAQItABQABgAIAAAAIQA4/SH/1gAAAJQBAAALAAAAAAAAAAAAAAAAAC8BAABf&#10;cmVscy8ucmVsc1BLAQItABQABgAIAAAAIQBra25NnQIAAIkFAAAOAAAAAAAAAAAAAAAAAC4CAABk&#10;cnMvZTJvRG9jLnhtbFBLAQItABQABgAIAAAAIQDjmG0T4QAAAAsBAAAPAAAAAAAAAAAAAAAAAPcE&#10;AABkcnMvZG93bnJldi54bWxQSwUGAAAAAAQABADzAAAABQYAAAAA&#10;" filled="f" strokecolor="red" strokeweight="2pt"/>
                  </w:pict>
                </mc:Fallback>
              </mc:AlternateContent>
            </w:r>
            <w:r w:rsidR="00A83D8B" w:rsidRPr="0025129B">
              <w:rPr>
                <w:rFonts w:eastAsia="Times New Roman"/>
                <w:noProof/>
                <w:color w:val="000000"/>
                <w:sz w:val="20"/>
                <w:szCs w:val="20"/>
                <w:lang w:eastAsia="es-CL"/>
              </w:rPr>
              <w:drawing>
                <wp:inline distT="0" distB="0" distL="0" distR="0" wp14:anchorId="07F31050" wp14:editId="12C58ACE">
                  <wp:extent cx="4229100" cy="4400550"/>
                  <wp:effectExtent l="0" t="0" r="0" b="0"/>
                  <wp:docPr id="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3">
                            <a:extLst>
                              <a:ext uri="{28A0092B-C50C-407E-A947-70E740481C1C}">
                                <a14:useLocalDpi xmlns:a14="http://schemas.microsoft.com/office/drawing/2010/main" val="0"/>
                              </a:ext>
                            </a:extLst>
                          </a:blip>
                          <a:stretch>
                            <a:fillRect/>
                          </a:stretch>
                        </pic:blipFill>
                        <pic:spPr>
                          <a:xfrm>
                            <a:off x="0" y="0"/>
                            <a:ext cx="4229724" cy="4401199"/>
                          </a:xfrm>
                          <a:prstGeom prst="rect">
                            <a:avLst/>
                          </a:prstGeom>
                        </pic:spPr>
                      </pic:pic>
                    </a:graphicData>
                  </a:graphic>
                </wp:inline>
              </w:drawing>
            </w:r>
          </w:p>
        </w:tc>
      </w:tr>
      <w:tr w:rsidR="00A83D8B" w:rsidRPr="0025129B" w14:paraId="261BDBC8" w14:textId="77777777" w:rsidTr="00E349AF">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485D713C" w14:textId="77777777" w:rsidR="0097665D" w:rsidRDefault="003969D9" w:rsidP="007D2CBE">
            <w:pPr>
              <w:rPr>
                <w:rFonts w:eastAsia="Times New Roman"/>
                <w:sz w:val="18"/>
                <w:szCs w:val="18"/>
                <w:lang w:eastAsia="es-CL"/>
              </w:rPr>
            </w:pPr>
            <w:r w:rsidRPr="003969D9">
              <w:rPr>
                <w:rFonts w:eastAsia="Times New Roman"/>
                <w:b/>
                <w:color w:val="000000"/>
                <w:sz w:val="18"/>
                <w:szCs w:val="18"/>
                <w:lang w:eastAsia="es-CL"/>
              </w:rPr>
              <w:t>Figura N° 7</w:t>
            </w:r>
            <w:r>
              <w:rPr>
                <w:rFonts w:eastAsia="Times New Roman"/>
                <w:color w:val="000000"/>
                <w:sz w:val="18"/>
                <w:szCs w:val="18"/>
                <w:lang w:eastAsia="es-CL"/>
              </w:rPr>
              <w:t xml:space="preserve">: </w:t>
            </w:r>
            <w:r w:rsidR="008D3830">
              <w:rPr>
                <w:rFonts w:eastAsia="Times New Roman"/>
                <w:color w:val="000000"/>
                <w:sz w:val="18"/>
                <w:szCs w:val="18"/>
                <w:lang w:eastAsia="es-CL"/>
              </w:rPr>
              <w:t>Página</w:t>
            </w:r>
            <w:r w:rsidR="008D3830" w:rsidRPr="008D3830">
              <w:rPr>
                <w:rFonts w:eastAsia="Times New Roman"/>
                <w:sz w:val="18"/>
                <w:szCs w:val="18"/>
                <w:lang w:eastAsia="es-CL"/>
              </w:rPr>
              <w:t xml:space="preserve"> 11 del manual de operaciones de obras civiles de la central.</w:t>
            </w:r>
            <w:r w:rsidR="007D2CBE">
              <w:rPr>
                <w:rFonts w:eastAsia="Times New Roman"/>
                <w:sz w:val="18"/>
                <w:szCs w:val="18"/>
                <w:lang w:eastAsia="es-CL"/>
              </w:rPr>
              <w:t xml:space="preserve"> En función de las observaciones de terreno</w:t>
            </w:r>
            <w:r w:rsidR="00205729">
              <w:rPr>
                <w:rFonts w:eastAsia="Times New Roman"/>
                <w:sz w:val="18"/>
                <w:szCs w:val="18"/>
                <w:lang w:eastAsia="es-CL"/>
              </w:rPr>
              <w:t xml:space="preserve"> respecto de la operación de las obras civiles</w:t>
            </w:r>
            <w:r w:rsidR="007D2CBE">
              <w:rPr>
                <w:rFonts w:eastAsia="Times New Roman"/>
                <w:sz w:val="18"/>
                <w:szCs w:val="18"/>
                <w:lang w:eastAsia="es-CL"/>
              </w:rPr>
              <w:t>, y los registros de los sistemas de medición de flujo y de nivel de agua</w:t>
            </w:r>
            <w:r w:rsidR="00095418">
              <w:rPr>
                <w:rFonts w:eastAsia="Times New Roman"/>
                <w:sz w:val="18"/>
                <w:szCs w:val="18"/>
                <w:lang w:eastAsia="es-CL"/>
              </w:rPr>
              <w:t xml:space="preserve"> instalados</w:t>
            </w:r>
            <w:r w:rsidR="007D2CBE">
              <w:rPr>
                <w:rFonts w:eastAsia="Times New Roman"/>
                <w:sz w:val="18"/>
                <w:szCs w:val="18"/>
                <w:lang w:eastAsia="es-CL"/>
              </w:rPr>
              <w:t xml:space="preserve">, es posible </w:t>
            </w:r>
            <w:r w:rsidR="00095418">
              <w:rPr>
                <w:rFonts w:eastAsia="Times New Roman"/>
                <w:sz w:val="18"/>
                <w:szCs w:val="18"/>
                <w:lang w:eastAsia="es-CL"/>
              </w:rPr>
              <w:t>verificar</w:t>
            </w:r>
            <w:r w:rsidR="007D2CBE">
              <w:rPr>
                <w:rFonts w:eastAsia="Times New Roman"/>
                <w:sz w:val="18"/>
                <w:szCs w:val="18"/>
                <w:lang w:eastAsia="es-CL"/>
              </w:rPr>
              <w:t xml:space="preserve"> que al momento de la inspección, el caudal extraído a través del canal de aducción de la bocatoma principal, está dentro del rango de valores que se muestran en el rectángulo rojo. Esto a partir de la altura del canal aguas arriba de la bocatoma (</w:t>
            </w:r>
            <w:r w:rsidR="00095418">
              <w:rPr>
                <w:rFonts w:eastAsia="Times New Roman"/>
                <w:sz w:val="18"/>
                <w:szCs w:val="18"/>
                <w:lang w:eastAsia="es-CL"/>
              </w:rPr>
              <w:t>ZH=</w:t>
            </w:r>
            <w:r w:rsidR="007D2CBE">
              <w:rPr>
                <w:rFonts w:eastAsia="Times New Roman"/>
                <w:sz w:val="18"/>
                <w:szCs w:val="18"/>
                <w:lang w:eastAsia="es-CL"/>
              </w:rPr>
              <w:t>479,9 m.s.n.m), a la apertura de la compuerta (24% que corresponde aproximadamente a 30 cms.</w:t>
            </w:r>
            <w:r w:rsidR="00095418">
              <w:rPr>
                <w:rFonts w:eastAsia="Times New Roman"/>
                <w:sz w:val="18"/>
                <w:szCs w:val="18"/>
                <w:lang w:eastAsia="es-CL"/>
              </w:rPr>
              <w:t xml:space="preserve"> Por lo que el parámetro a(m)= 0,3 m</w:t>
            </w:r>
            <w:r w:rsidR="007D2CBE">
              <w:rPr>
                <w:rFonts w:eastAsia="Times New Roman"/>
                <w:sz w:val="18"/>
                <w:szCs w:val="18"/>
                <w:lang w:eastAsia="es-CL"/>
              </w:rPr>
              <w:t>)</w:t>
            </w:r>
            <w:r w:rsidR="00095418">
              <w:rPr>
                <w:rFonts w:eastAsia="Times New Roman"/>
                <w:sz w:val="18"/>
                <w:szCs w:val="18"/>
                <w:lang w:eastAsia="es-CL"/>
              </w:rPr>
              <w:t xml:space="preserve">. </w:t>
            </w:r>
          </w:p>
          <w:p w14:paraId="43CDDF17" w14:textId="77777777" w:rsidR="00A83D8B" w:rsidRDefault="00095418" w:rsidP="007D2CBE">
            <w:pPr>
              <w:rPr>
                <w:rFonts w:eastAsia="Times New Roman"/>
                <w:sz w:val="18"/>
                <w:szCs w:val="18"/>
                <w:lang w:eastAsia="es-CL"/>
              </w:rPr>
            </w:pPr>
            <w:r>
              <w:rPr>
                <w:rFonts w:eastAsia="Times New Roman"/>
                <w:sz w:val="18"/>
                <w:szCs w:val="18"/>
                <w:lang w:eastAsia="es-CL"/>
              </w:rPr>
              <w:t xml:space="preserve">El valor de H se determina en base a la cota de captación </w:t>
            </w:r>
            <w:r w:rsidR="0097665D">
              <w:rPr>
                <w:rFonts w:eastAsia="Times New Roman"/>
                <w:sz w:val="18"/>
                <w:szCs w:val="18"/>
                <w:lang w:eastAsia="es-CL"/>
              </w:rPr>
              <w:t>registrada en el sistema de control, correspondiente a 478,06</w:t>
            </w:r>
            <w:r>
              <w:rPr>
                <w:rFonts w:eastAsia="Times New Roman"/>
                <w:sz w:val="18"/>
                <w:szCs w:val="18"/>
                <w:lang w:eastAsia="es-CL"/>
              </w:rPr>
              <w:t xml:space="preserve"> m.s.n.m</w:t>
            </w:r>
            <w:r w:rsidR="00F14746">
              <w:rPr>
                <w:rFonts w:eastAsia="Times New Roman"/>
                <w:sz w:val="18"/>
                <w:szCs w:val="18"/>
                <w:lang w:eastAsia="es-CL"/>
              </w:rPr>
              <w:t>.</w:t>
            </w:r>
            <w:r w:rsidR="0097665D">
              <w:rPr>
                <w:rFonts w:eastAsia="Times New Roman"/>
                <w:sz w:val="18"/>
                <w:szCs w:val="18"/>
                <w:lang w:eastAsia="es-CL"/>
              </w:rPr>
              <w:t xml:space="preserve"> (Ver Fotografía N° 9).</w:t>
            </w:r>
          </w:p>
          <w:p w14:paraId="4BF45C75" w14:textId="77777777" w:rsidR="00F14746" w:rsidRPr="008D6661" w:rsidRDefault="00F14746" w:rsidP="007D2CBE">
            <w:pPr>
              <w:rPr>
                <w:rFonts w:eastAsia="Times New Roman"/>
                <w:color w:val="FF0000"/>
                <w:sz w:val="18"/>
                <w:szCs w:val="18"/>
                <w:lang w:eastAsia="es-CL"/>
              </w:rPr>
            </w:pPr>
          </w:p>
          <w:p w14:paraId="788BCBF1" w14:textId="77777777" w:rsidR="002A7933" w:rsidRPr="0025129B" w:rsidRDefault="002A7933" w:rsidP="00A51E07">
            <w:pPr>
              <w:jc w:val="left"/>
              <w:rPr>
                <w:rFonts w:eastAsia="Times New Roman"/>
                <w:color w:val="000000"/>
                <w:sz w:val="18"/>
                <w:szCs w:val="18"/>
                <w:lang w:eastAsia="es-CL"/>
              </w:rPr>
            </w:pPr>
          </w:p>
        </w:tc>
      </w:tr>
      <w:tr w:rsidR="00A83D8B" w:rsidRPr="0025129B" w14:paraId="3320BC93" w14:textId="77777777" w:rsidTr="00E349AF">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15CB4B9E" w14:textId="77777777" w:rsidR="00A83D8B" w:rsidRPr="0025129B" w:rsidRDefault="00A83D8B" w:rsidP="00A51E07">
            <w:pPr>
              <w:jc w:val="left"/>
              <w:rPr>
                <w:rFonts w:eastAsia="Times New Roman"/>
                <w:color w:val="000000"/>
                <w:lang w:eastAsia="es-CL"/>
              </w:rPr>
            </w:pPr>
          </w:p>
        </w:tc>
      </w:tr>
    </w:tbl>
    <w:p w14:paraId="09EF1485" w14:textId="77777777" w:rsidR="00A83D8B" w:rsidRDefault="00A83D8B">
      <w:pPr>
        <w:jc w:val="left"/>
        <w:rPr>
          <w:rFonts w:cstheme="minorHAnsi"/>
          <w:b/>
          <w:sz w:val="14"/>
          <w:szCs w:val="24"/>
        </w:rPr>
      </w:pPr>
    </w:p>
    <w:p w14:paraId="33F2DFE0" w14:textId="77777777" w:rsidR="003A226F" w:rsidRDefault="003A226F">
      <w:pPr>
        <w:jc w:val="left"/>
        <w:rPr>
          <w:rFonts w:cstheme="minorHAnsi"/>
          <w:b/>
          <w:sz w:val="14"/>
          <w:szCs w:val="24"/>
        </w:rPr>
      </w:pPr>
    </w:p>
    <w:p w14:paraId="078358A3" w14:textId="77777777" w:rsidR="003A226F" w:rsidRDefault="003A226F">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13687"/>
      </w:tblGrid>
      <w:tr w:rsidR="003A226F" w:rsidRPr="0025129B" w14:paraId="0336908D" w14:textId="77777777" w:rsidTr="003A226F">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C2AE6" w14:textId="77777777" w:rsidR="003A226F" w:rsidRPr="0025129B" w:rsidRDefault="003A226F" w:rsidP="003A226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A226F" w:rsidRPr="0025129B" w14:paraId="39672055" w14:textId="77777777" w:rsidTr="003A226F">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5F542047" w14:textId="77777777" w:rsidR="003A226F" w:rsidRPr="0025129B" w:rsidRDefault="00C2008F" w:rsidP="003A226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3872" behindDoc="0" locked="0" layoutInCell="1" allowOverlap="1" wp14:anchorId="3F6ACE16" wp14:editId="7F71063E">
                      <wp:simplePos x="0" y="0"/>
                      <wp:positionH relativeFrom="column">
                        <wp:posOffset>2105660</wp:posOffset>
                      </wp:positionH>
                      <wp:positionV relativeFrom="paragraph">
                        <wp:posOffset>3676650</wp:posOffset>
                      </wp:positionV>
                      <wp:extent cx="1400175" cy="409575"/>
                      <wp:effectExtent l="0" t="590550" r="542925" b="28575"/>
                      <wp:wrapNone/>
                      <wp:docPr id="53" name="Llamada con línea 2 53"/>
                      <wp:cNvGraphicFramePr/>
                      <a:graphic xmlns:a="http://schemas.openxmlformats.org/drawingml/2006/main">
                        <a:graphicData uri="http://schemas.microsoft.com/office/word/2010/wordprocessingShape">
                          <wps:wsp>
                            <wps:cNvSpPr/>
                            <wps:spPr>
                              <a:xfrm>
                                <a:off x="2828925" y="4781550"/>
                                <a:ext cx="1400175" cy="409575"/>
                              </a:xfrm>
                              <a:prstGeom prst="borderCallout2">
                                <a:avLst>
                                  <a:gd name="adj1" fmla="val 18750"/>
                                  <a:gd name="adj2" fmla="val 106633"/>
                                  <a:gd name="adj3" fmla="val 18750"/>
                                  <a:gd name="adj4" fmla="val 118707"/>
                                  <a:gd name="adj5" fmla="val -138662"/>
                                  <a:gd name="adj6" fmla="val 136326"/>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B50A7" w14:textId="77777777" w:rsidR="00561C2A" w:rsidRPr="00C2008F" w:rsidRDefault="00561C2A" w:rsidP="00C2008F">
                                  <w:pPr>
                                    <w:jc w:val="center"/>
                                    <w:rPr>
                                      <w:b/>
                                      <w:sz w:val="18"/>
                                      <w:szCs w:val="18"/>
                                    </w:rPr>
                                  </w:pPr>
                                  <w:r w:rsidRPr="00C2008F">
                                    <w:rPr>
                                      <w:b/>
                                      <w:sz w:val="18"/>
                                      <w:szCs w:val="18"/>
                                    </w:rPr>
                                    <w:t>Sensor de velocidad central Hidro</w:t>
                                  </w:r>
                                  <w:r>
                                    <w:rPr>
                                      <w:b/>
                                      <w:sz w:val="18"/>
                                      <w:szCs w:val="18"/>
                                    </w:rPr>
                                    <w:t xml:space="preserve"> Licá</w:t>
                                  </w:r>
                                  <w:r w:rsidRPr="00C2008F">
                                    <w:rPr>
                                      <w:b/>
                                      <w:sz w:val="18"/>
                                      <w:szCs w:val="18"/>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ACE16" id="Llamada con línea 2 53" o:spid="_x0000_s1050" type="#_x0000_t48" style="position:absolute;left:0;text-align:left;margin-left:165.8pt;margin-top:289.5pt;width:110.25pt;height:32.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cZCBwMAAJUGAAAOAAAAZHJzL2Uyb0RvYy54bWysVUtu2zAQ3RfoHQjuE31sy44ROTAcpChg&#10;pEGTImuaoiwV/JWkbbl36il6sQ4pyVaaoAWKZsFwNI9vOI8z4+ubRnC0Z8bWSuY4uYwxYpKqopbb&#10;HH95uruYYWQdkQXhSrIcH5nFN4v3764Pes5SVSleMIOARNr5Qee4ck7Po8jSigliL5VmEpylMoI4&#10;MM02Kgw5ALvgURrHWXRQptBGUWYtfL1tnXgR+MuSUfepLC1ziOcY7ubCasK68Wu0uCbzrSG6qml3&#10;DfIPtxCklhD0RHVLHEE7U7+iEjU1yqrSXVIlIlWWNWUhB8gmiX/L5rEimoVcQByrTzLZ/0dL7/cP&#10;BtVFjicjjCQR8EZrTgQpCKJKIv7zh2QEpQjcoNVB2zkcedQPprMsbH3iTWmE/w8poSbH6SydXaUT&#10;jI45Hk9nyWTSac0ahygAknEcJ1MAUI+IryawB8rozKSNdR+YEshvcryBh2ZmRThXO5cGscl+bV1Q&#10;veiuToqvCUal4PCIe8JRMpv2gbcDTPoCE2fZKGQHzzcAgR5/JRq/wEC0eNqV1IAIkjwTXSSjWZal&#10;r1HZEJWMslGadYJ0aYI0vSQ+Zy79ahWvi7ua82D4rmErbhDknmPXJB3DAAUs/mTkX7J9u7BzR85a&#10;1s+shHrwTxg0Dp145iSUMumS1lWRgrWhJjH89cH6W4TX5BIIPXMJlzxxdwQ9siXpudsy6PD+KAuN&#10;fDoc/+li7eHTiRBZSXc6LGqpzFsEHLLqIrf4XqRWGq+SazZN6JV07KH+00YVR2ggo9rJYjW9q6Fc&#10;18S6B2KgCmHowHh0n2ApuTrkWHU7jCplvr/13eOhw8GL0QFGU47ttx0xDCP+UULvXyXjsZ9lwRhP&#10;pikYZujZDD1yJ1YKqgH6Am4Xth7veL8tjRLP0FxLHxVcRFKInWPqTG+sXDsyYQ5TtlwGGMwvTdxa&#10;Pmrqyb3QvjyfmmdidNezDrr9XvVjjMxDJbcin7H+pFTLnVNl7bzzrGtnwOwLtdTNaT9ch3ZAnX9N&#10;Fr8AAAD//wMAUEsDBBQABgAIAAAAIQARIMYA5AAAAAsBAAAPAAAAZHJzL2Rvd25yZXYueG1sTI/L&#10;TsMwEEX3SPyDNUhsEHUeJLQhTlVQqECARNNKbN14SCLicRS7bfh7zAqWozm699x8OemeHXG0nSEB&#10;4SwAhlQb1VEjYLd9vJ4Ds06Skr0hFPCNFpbF+VkuM2VOtMFj5RrmQ8hmUkDr3JBxbusWtbQzMyD5&#10;36cZtXT+HBuuRnny4brnURCkXMuOfEMrB3xosf6qDlpAGb3dP6+7+mWlnmjTVK/l+9VHKcTlxbS6&#10;A+Zwcn8w/Op7dSi8094cSFnWC4jjMPWogOR24Ud5IkmiENheQHoTJ8CLnP/fUPwAAAD//wMAUEsB&#10;Ai0AFAAGAAgAAAAhALaDOJL+AAAA4QEAABMAAAAAAAAAAAAAAAAAAAAAAFtDb250ZW50X1R5cGVz&#10;XS54bWxQSwECLQAUAAYACAAAACEAOP0h/9YAAACUAQAACwAAAAAAAAAAAAAAAAAvAQAAX3JlbHMv&#10;LnJlbHNQSwECLQAUAAYACAAAACEA4yHGQgcDAACVBgAADgAAAAAAAAAAAAAAAAAuAgAAZHJzL2Uy&#10;b0RvYy54bWxQSwECLQAUAAYACAAAACEAESDGAOQAAAALAQAADwAAAAAAAAAAAAAAAABhBQAAZHJz&#10;L2Rvd25yZXYueG1sUEsFBgAAAAAEAAQA8wAAAHIGAAAAAA==&#10;" adj="29446,-29951,25641,,23033" fillcolor="#4f81bd [3204]" strokecolor="black [3213]" strokeweight="2pt">
                      <v:textbox>
                        <w:txbxContent>
                          <w:p w14:paraId="605B50A7" w14:textId="77777777" w:rsidR="00561C2A" w:rsidRPr="00C2008F" w:rsidRDefault="00561C2A" w:rsidP="00C2008F">
                            <w:pPr>
                              <w:jc w:val="center"/>
                              <w:rPr>
                                <w:b/>
                                <w:sz w:val="18"/>
                                <w:szCs w:val="18"/>
                              </w:rPr>
                            </w:pPr>
                            <w:r w:rsidRPr="00C2008F">
                              <w:rPr>
                                <w:b/>
                                <w:sz w:val="18"/>
                                <w:szCs w:val="18"/>
                              </w:rPr>
                              <w:t>Sensor de velocidad central Hidro</w:t>
                            </w:r>
                            <w:r>
                              <w:rPr>
                                <w:b/>
                                <w:sz w:val="18"/>
                                <w:szCs w:val="18"/>
                              </w:rPr>
                              <w:t xml:space="preserve"> Licá</w:t>
                            </w:r>
                            <w:r w:rsidRPr="00C2008F">
                              <w:rPr>
                                <w:b/>
                                <w:sz w:val="18"/>
                                <w:szCs w:val="18"/>
                              </w:rPr>
                              <w:t>n</w:t>
                            </w:r>
                          </w:p>
                        </w:txbxContent>
                      </v:textbox>
                      <o:callout v:ext="edit" minusx="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50560" behindDoc="0" locked="0" layoutInCell="1" allowOverlap="1" wp14:anchorId="2E097A13" wp14:editId="3C9D06FD">
                      <wp:simplePos x="0" y="0"/>
                      <wp:positionH relativeFrom="column">
                        <wp:posOffset>5553710</wp:posOffset>
                      </wp:positionH>
                      <wp:positionV relativeFrom="paragraph">
                        <wp:posOffset>1859915</wp:posOffset>
                      </wp:positionV>
                      <wp:extent cx="1381125" cy="390525"/>
                      <wp:effectExtent l="1485900" t="0" r="28575" b="295275"/>
                      <wp:wrapNone/>
                      <wp:docPr id="52" name="Llamada con línea 2 52"/>
                      <wp:cNvGraphicFramePr/>
                      <a:graphic xmlns:a="http://schemas.openxmlformats.org/drawingml/2006/main">
                        <a:graphicData uri="http://schemas.microsoft.com/office/word/2010/wordprocessingShape">
                          <wps:wsp>
                            <wps:cNvSpPr/>
                            <wps:spPr>
                              <a:xfrm>
                                <a:off x="6276975" y="3000375"/>
                                <a:ext cx="1381125" cy="390525"/>
                              </a:xfrm>
                              <a:prstGeom prst="borderCallout2">
                                <a:avLst>
                                  <a:gd name="adj1" fmla="val 69969"/>
                                  <a:gd name="adj2" fmla="val -3505"/>
                                  <a:gd name="adj3" fmla="val 69969"/>
                                  <a:gd name="adj4" fmla="val -11839"/>
                                  <a:gd name="adj5" fmla="val 163349"/>
                                  <a:gd name="adj6" fmla="val -10666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DE91A5" w14:textId="77777777" w:rsidR="00561C2A" w:rsidRPr="00E17D67" w:rsidRDefault="00561C2A" w:rsidP="00E17D67">
                                  <w:pPr>
                                    <w:jc w:val="center"/>
                                    <w:rPr>
                                      <w:b/>
                                      <w:sz w:val="20"/>
                                      <w:szCs w:val="20"/>
                                    </w:rPr>
                                  </w:pPr>
                                  <w:r w:rsidRPr="00E17D67">
                                    <w:rPr>
                                      <w:b/>
                                      <w:sz w:val="20"/>
                                      <w:szCs w:val="20"/>
                                    </w:rPr>
                                    <w:t>Zona de máximas velocidades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97A13" id="Llamada con línea 2 52" o:spid="_x0000_s1051" type="#_x0000_t48" style="position:absolute;left:0;text-align:left;margin-left:437.3pt;margin-top:146.45pt;width:108.75pt;height:30.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74BgMAAJQGAAAOAAAAZHJzL2Uyb0RvYy54bWysVdtuGjEQfa/Uf7D8TvYGS0BZIkSUqhJK&#10;oiZVno3Xhq182doGlv5TvyI/1rF3gW1L+1D1xXjWZ854jmeGm9tGCrRjxlZaFTi5ijFiiuqyUusC&#10;f365H1xjZB1RJRFasQIfmMW3s/fvbvb1lKV6o0XJDAISZaf7usAb5+ppFFm6YZLYK10zBYdcG0kc&#10;mGYdlYbsgV2KKI3jPNprU9ZGU2YtfL1rD/Es8HPOqHvk3DKHRIHhbi6sJqwrv0azGzJdG1JvKtpd&#10;g/zDLSSpFAQ9Ud0RR9DWVL9RyYoabTV3V1TLSHNeURZygGyS+JdsnjekZiEXEMfWJ5ns/6OlD7sn&#10;g6qywKMUI0UkvNFSEElKgqhWSLx9V4ygFMExaLWv7RRcnusn01kWtj7xhhvpfyEl1BQ4T8f5ZDzC&#10;6FDgLI7jDPZBa9Y4RAGQZNdJkgKAesQkHsEeANGZqTbWfWBaIr8p8AoempkFEUJvXRrEJruldUH1&#10;srs6Kb8kGHEp4BF3RKB8MsknbeB1DwOpnjGDbBR3l+tjsj7mDzzDPmaQJNfZhWCQ4zlYkmfZ8AIo&#10;74MGSZzn+bjTo8sSlDkq4lMWyq9Wi6q8r4QIhm8athAGQeoFdk3SMfRQwOI9I/+Q7dOFnTsI1rJ+&#10;YhzKAR6olTg04pmTUMqUS4L6dkNK1oYawQuHXgL6k0d4TKGA0DNzuOSJuyP4+b5H7rYKOrx3ZaGP&#10;T85xG/1vziePEFkrd3KWldLmEoGArLrILf4oUiuNV8k1qya0Sluq/tNKlwfoH6PbwWJrel9BtS6J&#10;dU/EQBHCzIHp6B5h4ULvC6y7HUYbbb5d+u7x0OBwitEeJlOB7dctMQwj8VFB60+S4dCPsmAMR+MU&#10;DNM/WfVP1FYuNFQDtAXcLmw93onjlhstX6G35j4qHBFFIXaBqTNHY+HaiQljmLL5PMBgfNXELdVz&#10;TT25F9qX50vzSkzdtayDZn/QxylGpqGSW5HPWO+p9HzrNK+cPzzr2hkw+kItdWPaz9a+HVDnP5PZ&#10;DwAAAP//AwBQSwMEFAAGAAgAAAAhACgseQzhAAAADAEAAA8AAABkcnMvZG93bnJldi54bWxMj0FO&#10;wzAQRfdI3MEaJHbUiQklCXEq1AqhqAtE4QBuPCQR9jiK3SbcHncFy9F/+v9NtVmsYWec/OBIQrpK&#10;gCG1Tg/USfj8eLnLgfmgSCvjCCX8oIdNfX1VqVK7md7xfAgdiyXkSyWhD2EsOfdtj1b5lRuRYvbl&#10;JqtCPKeO60nNsdwaLpJkza0aKC70asRtj+334WQlbOfUNa9ib3bNW7ZvdpiPTZFLeXuzPD8BC7iE&#10;Pxgu+lEd6uh0dCfSnhkJ+WO2jqgEUYgC2IVICpECO0q4f8gy4HXF/z9R/wIAAP//AwBQSwECLQAU&#10;AAYACAAAACEAtoM4kv4AAADhAQAAEwAAAAAAAAAAAAAAAAAAAAAAW0NvbnRlbnRfVHlwZXNdLnht&#10;bFBLAQItABQABgAIAAAAIQA4/SH/1gAAAJQBAAALAAAAAAAAAAAAAAAAAC8BAABfcmVscy8ucmVs&#10;c1BLAQItABQABgAIAAAAIQDQVx74BgMAAJQGAAAOAAAAAAAAAAAAAAAAAC4CAABkcnMvZTJvRG9j&#10;LnhtbFBLAQItABQABgAIAAAAIQAoLHkM4QAAAAwBAAAPAAAAAAAAAAAAAAAAAGAFAABkcnMvZG93&#10;bnJldi54bWxQSwUGAAAAAAQABADzAAAAbgYAAAAA&#10;" adj="-23040,35283,-2557,15113,-757,15113" fillcolor="#4f81bd [3204]" strokecolor="black [3213]" strokeweight="2pt">
                      <v:textbox>
                        <w:txbxContent>
                          <w:p w14:paraId="59DE91A5" w14:textId="77777777" w:rsidR="00561C2A" w:rsidRPr="00E17D67" w:rsidRDefault="00561C2A" w:rsidP="00E17D67">
                            <w:pPr>
                              <w:jc w:val="center"/>
                              <w:rPr>
                                <w:b/>
                                <w:sz w:val="20"/>
                                <w:szCs w:val="20"/>
                              </w:rPr>
                            </w:pPr>
                            <w:r w:rsidRPr="00E17D67">
                              <w:rPr>
                                <w:b/>
                                <w:sz w:val="20"/>
                                <w:szCs w:val="20"/>
                              </w:rPr>
                              <w:t>Zona de máximas velocidades</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43392" behindDoc="0" locked="0" layoutInCell="1" allowOverlap="1" wp14:anchorId="6F21FAD0" wp14:editId="059FF4C7">
                      <wp:simplePos x="0" y="0"/>
                      <wp:positionH relativeFrom="column">
                        <wp:posOffset>4585970</wp:posOffset>
                      </wp:positionH>
                      <wp:positionV relativeFrom="paragraph">
                        <wp:posOffset>341630</wp:posOffset>
                      </wp:positionV>
                      <wp:extent cx="952500" cy="361950"/>
                      <wp:effectExtent l="0" t="0" r="19050" b="19050"/>
                      <wp:wrapNone/>
                      <wp:docPr id="42" name="Cuadro de texto 42"/>
                      <wp:cNvGraphicFramePr/>
                      <a:graphic xmlns:a="http://schemas.openxmlformats.org/drawingml/2006/main">
                        <a:graphicData uri="http://schemas.microsoft.com/office/word/2010/wordprocessingShape">
                          <wps:wsp>
                            <wps:cNvSpPr txBox="1"/>
                            <wps:spPr>
                              <a:xfrm>
                                <a:off x="0" y="0"/>
                                <a:ext cx="952500" cy="36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21BFC8" w14:textId="77777777" w:rsidR="00561C2A" w:rsidRPr="00E17D67" w:rsidRDefault="00561C2A" w:rsidP="00E17D67">
                                  <w:pPr>
                                    <w:jc w:val="center"/>
                                    <w:rPr>
                                      <w:b/>
                                      <w:sz w:val="18"/>
                                      <w:szCs w:val="18"/>
                                    </w:rPr>
                                  </w:pPr>
                                  <w:r w:rsidRPr="00E17D67">
                                    <w:rPr>
                                      <w:b/>
                                      <w:sz w:val="18"/>
                                      <w:szCs w:val="18"/>
                                    </w:rPr>
                                    <w:t>Vista en planta del 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1FAD0" id="Cuadro de texto 42" o:spid="_x0000_s1052" type="#_x0000_t202" style="position:absolute;left:0;text-align:left;margin-left:361.1pt;margin-top:26.9pt;width:75pt;height:2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dBEnAIAAMIFAAAOAAAAZHJzL2Uyb0RvYy54bWysVEtPGzEQvlfqf7B8L5uEJC0RG5QGUVVC&#10;gAoVZ8drEwvb49pOdtNfz9i7G8LjQtXL7tjzzXjmm8fpWWM02QofFNiSDo8GlAjLoVL2oaS/7y6+&#10;fKMkRGYrpsGKku5EoGfzz59OazcTI1iDroQn6MSGWe1Kuo7RzYoi8LUwLByBExaVErxhEY/+oag8&#10;q9G70cVoMJgWNfjKeeAiBLw9b5V0nv1LKXi8ljKISHRJMbaYvz5/V+lbzE/Z7MEzt1a8C4P9QxSG&#10;KYuP7l2ds8jIxqs3roziHgLIeMTBFCCl4iLngNkMB6+yuV0zJ3IuSE5we5rC/3PLr7Y3nqiqpOMR&#10;JZYZrNFywyoPpBIkiiYCQQ3SVLswQ/StQ3xsvkOD5e7vA16m7BvpTfpjXgT1SPhuTzK6IhwvTyaj&#10;yQA1HFXH0+HJJBeheDZ2PsQfAgxJQkk91jBTy7aXIWIgCO0h6a0AWlUXSut8SH0jltqTLcOK65hD&#10;RIsXKG1JXdLpMT79xkNyvbdfacYfU5IvPeBJ22Qpcod1YSWCWiKyFHdaJIy2v4REhjMf78TIOBd2&#10;H2dGJ5TEjD5i2OGfo/qIcZsHWuSXwca9sVEWfMvSS2qrx55a2eKRpIO8kxibVZNbazTtG2UF1Q77&#10;x0M7iMHxC4WEX7IQb5jHycPGwG0Sr/EjNWCVoJMoWYP/+959wuNAoJaSGie5pOHPhnlBif5pcVRO&#10;huNxGv18GE++jvDgDzWrQ43dmCVg6wxxbzmexYSPuhelB3OPS2eRXkUVsxzfLmnsxWVs9wsuLS4W&#10;iwzCYXcsXtpbx5PrRHNqtLvmnnnXNXoativoZ57NXvV7i02WFhabCFLlYUhEt6x2BcBFkfu1W2pp&#10;Ex2eM+p59c6fAAAA//8DAFBLAwQUAAYACAAAACEAKe9YE9wAAAAKAQAADwAAAGRycy9kb3ducmV2&#10;LnhtbEyPwU7DMAyG70i8Q2QkbixdEZB1TSdAgwunDcQ5a7wkokmqJOvK22NOcLT96ff3t5vZD2zC&#10;lF0MEpaLChiGPmoXjISP95cbASwXFbQaYkAJ35hh011etKrR8Rx2OO2LYRQScqMk2FLGhvPcW/Qq&#10;L+KIgW7HmLwqNCbDdVJnCvcDr6vqnnvlAn2wasRni/3X/uQlbJ/MyvRCJbsV2rlp/jy+mVcpr6/m&#10;xzWwgnP5g+FXn9ShI6dDPAWd2SDhoa5rQiXc3VIFAgRtgB2IXFYCeNfy/xW6HwAAAP//AwBQSwEC&#10;LQAUAAYACAAAACEAtoM4kv4AAADhAQAAEwAAAAAAAAAAAAAAAAAAAAAAW0NvbnRlbnRfVHlwZXNd&#10;LnhtbFBLAQItABQABgAIAAAAIQA4/SH/1gAAAJQBAAALAAAAAAAAAAAAAAAAAC8BAABfcmVscy8u&#10;cmVsc1BLAQItABQABgAIAAAAIQDfodBEnAIAAMIFAAAOAAAAAAAAAAAAAAAAAC4CAABkcnMvZTJv&#10;RG9jLnhtbFBLAQItABQABgAIAAAAIQAp71gT3AAAAAoBAAAPAAAAAAAAAAAAAAAAAPYEAABkcnMv&#10;ZG93bnJldi54bWxQSwUGAAAAAAQABADzAAAA/wUAAAAA&#10;" fillcolor="white [3201]" strokeweight=".5pt">
                      <v:textbox>
                        <w:txbxContent>
                          <w:p w14:paraId="1F21BFC8" w14:textId="77777777" w:rsidR="00561C2A" w:rsidRPr="00E17D67" w:rsidRDefault="00561C2A" w:rsidP="00E17D67">
                            <w:pPr>
                              <w:jc w:val="center"/>
                              <w:rPr>
                                <w:b/>
                                <w:sz w:val="18"/>
                                <w:szCs w:val="18"/>
                              </w:rPr>
                            </w:pPr>
                            <w:r w:rsidRPr="00E17D67">
                              <w:rPr>
                                <w:b/>
                                <w:sz w:val="18"/>
                                <w:szCs w:val="18"/>
                              </w:rPr>
                              <w:t>Vista en planta del canal</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33152" behindDoc="0" locked="0" layoutInCell="1" allowOverlap="1" wp14:anchorId="647E2978" wp14:editId="5709BCC1">
                      <wp:simplePos x="0" y="0"/>
                      <wp:positionH relativeFrom="column">
                        <wp:posOffset>4524375</wp:posOffset>
                      </wp:positionH>
                      <wp:positionV relativeFrom="paragraph">
                        <wp:posOffset>3638550</wp:posOffset>
                      </wp:positionV>
                      <wp:extent cx="1162050" cy="381000"/>
                      <wp:effectExtent l="0" t="0" r="19050" b="19050"/>
                      <wp:wrapNone/>
                      <wp:docPr id="41" name="Cuadro de texto 41"/>
                      <wp:cNvGraphicFramePr/>
                      <a:graphic xmlns:a="http://schemas.openxmlformats.org/drawingml/2006/main">
                        <a:graphicData uri="http://schemas.microsoft.com/office/word/2010/wordprocessingShape">
                          <wps:wsp>
                            <wps:cNvSpPr txBox="1"/>
                            <wps:spPr>
                              <a:xfrm>
                                <a:off x="0" y="0"/>
                                <a:ext cx="1162050"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53D238" w14:textId="77777777" w:rsidR="00561C2A" w:rsidRPr="00E17D67" w:rsidRDefault="00561C2A" w:rsidP="00E17D67">
                                  <w:pPr>
                                    <w:jc w:val="center"/>
                                    <w:rPr>
                                      <w:b/>
                                      <w:sz w:val="18"/>
                                      <w:szCs w:val="18"/>
                                    </w:rPr>
                                  </w:pPr>
                                  <w:r w:rsidRPr="00E17D67">
                                    <w:rPr>
                                      <w:b/>
                                      <w:sz w:val="18"/>
                                      <w:szCs w:val="18"/>
                                    </w:rPr>
                                    <w:t>Sección Transversal del canal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E2978" id="Cuadro de texto 41" o:spid="_x0000_s1053" type="#_x0000_t202" style="position:absolute;left:0;text-align:left;margin-left:356.25pt;margin-top:286.5pt;width:91.5pt;height:30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YIbmwIAAMMFAAAOAAAAZHJzL2Uyb0RvYy54bWysVEtv2zAMvg/YfxB0X+2k6WNBnSJL0WFA&#10;0RZrh54VWWqESqImKbGzXz9KttP0cemwi02JHyny4+PsvDWabIQPCmxFRwclJcJyqJV9rOiv+8sv&#10;p5SEyGzNNFhR0a0I9Hz2+dNZ46ZiDCvQtfAEndgwbVxFVzG6aVEEvhKGhQNwwqJSgjcs4tE/FrVn&#10;DXo3uhiX5XHRgK+dBy5CwNuLTkln2b+UgscbKYOIRFcUY4v56/N3mb7F7IxNHz1zK8X7MNg/RGGY&#10;svjoztUFi4ysvXrjyijuIYCMBxxMAVIqLnIOmM2ofJXN3Yo5kXNBcoLb0RT+n1t+vbn1RNUVnYwo&#10;scxgjRZrVnsgtSBRtBEIapCmxoUpou8c4mP7DVos93Af8DJl30pv0h/zIqhHwrc7ktEV4clodDwu&#10;j1DFUXd4OirLXIXi2dr5EL8LMCQJFfVYxMwt21yFiJEgdICkxwJoVV8qrfMhNY5YaE82DEuuY44R&#10;LV6gtCVNRY8PMYw3HpLrnf1SM/6UsnzpAU/aJkuRW6wPKzHUMZGluNUiYbT9KSRSnAl5J0bGubC7&#10;ODM6oSRm9BHDHv8c1UeMuzzQIr8MNu6MjbLgO5ZeUls/DdTKDo8k7eWdxNgu29xb45OhU5ZQb7GB&#10;PHSTGBy/VEj4FQvxlnkcPWwMXCfxBj9SA1YJeomSFfg/790nPE4EailpcJQrGn6vmReU6B8WZ+Xr&#10;aDJJs58Pk6OTMR78vma5r7FrswBsHRwHjC6LCR/1IEoP5gG3zjy9iipmOb5d0TiIi9gtGNxaXMzn&#10;GYTT7li8sneOJ9eJ5tRo9+0D865v9DRt1zAMPZu+6vcOmywtzNcRpMrDkIjuWO0LgJsi92u/1dIq&#10;2j9n1PPunf0FAAD//wMAUEsDBBQABgAIAAAAIQDyIHpk3gAAAAsBAAAPAAAAZHJzL2Rvd25yZXYu&#10;eG1sTI89T8MwEIZ3JP6DdUhs1GmrtGkapwJUWJgoqPM1dm2L2I5sNw3/nmOC8d579H40u8n1bFQx&#10;2eAFzGcFMOW7IK3XAj4/Xh4qYCmjl9gHrwR8qwS79vamwVqGq39X4yFrRiY+1SjA5DzUnKfOKIdp&#10;Fgbl6XcO0WGmM2ouI17J3PV8URQr7tB6SjA4qGejuq/DxQnYP+mN7iqMZl9Ja8fpeH7Tr0Lc302P&#10;W2BZTfkPht/6VB1a6nQKFy8T6wWs54uSUAHlekmjiKg2JSknAaslKbxt+P8N7Q8AAAD//wMAUEsB&#10;Ai0AFAAGAAgAAAAhALaDOJL+AAAA4QEAABMAAAAAAAAAAAAAAAAAAAAAAFtDb250ZW50X1R5cGVz&#10;XS54bWxQSwECLQAUAAYACAAAACEAOP0h/9YAAACUAQAACwAAAAAAAAAAAAAAAAAvAQAAX3JlbHMv&#10;LnJlbHNQSwECLQAUAAYACAAAACEApx2CG5sCAADDBQAADgAAAAAAAAAAAAAAAAAuAgAAZHJzL2Uy&#10;b0RvYy54bWxQSwECLQAUAAYACAAAACEA8iB6ZN4AAAALAQAADwAAAAAAAAAAAAAAAAD1BAAAZHJz&#10;L2Rvd25yZXYueG1sUEsFBgAAAAAEAAQA8wAAAAAGAAAAAA==&#10;" fillcolor="white [3201]" strokeweight=".5pt">
                      <v:textbox>
                        <w:txbxContent>
                          <w:p w14:paraId="2F53D238" w14:textId="77777777" w:rsidR="00561C2A" w:rsidRPr="00E17D67" w:rsidRDefault="00561C2A" w:rsidP="00E17D67">
                            <w:pPr>
                              <w:jc w:val="center"/>
                              <w:rPr>
                                <w:b/>
                                <w:sz w:val="18"/>
                                <w:szCs w:val="18"/>
                              </w:rPr>
                            </w:pPr>
                            <w:r w:rsidRPr="00E17D67">
                              <w:rPr>
                                <w:b/>
                                <w:sz w:val="18"/>
                                <w:szCs w:val="18"/>
                              </w:rPr>
                              <w:t>Sección Transversal del canal</w:t>
                            </w:r>
                          </w:p>
                        </w:txbxContent>
                      </v:textbox>
                    </v:shape>
                  </w:pict>
                </mc:Fallback>
              </mc:AlternateContent>
            </w:r>
            <w:r w:rsidR="003A226F" w:rsidRPr="0025129B">
              <w:rPr>
                <w:rFonts w:eastAsia="Times New Roman"/>
                <w:noProof/>
                <w:color w:val="000000"/>
                <w:sz w:val="20"/>
                <w:szCs w:val="20"/>
                <w:lang w:eastAsia="es-CL"/>
              </w:rPr>
              <w:drawing>
                <wp:inline distT="0" distB="0" distL="0" distR="0" wp14:anchorId="2B9B21FD" wp14:editId="7973B3A2">
                  <wp:extent cx="7239000" cy="3781425"/>
                  <wp:effectExtent l="0" t="0" r="0" b="9525"/>
                  <wp:docPr id="3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4">
                            <a:extLst>
                              <a:ext uri="{28A0092B-C50C-407E-A947-70E740481C1C}">
                                <a14:useLocalDpi xmlns:a14="http://schemas.microsoft.com/office/drawing/2010/main" val="0"/>
                              </a:ext>
                            </a:extLst>
                          </a:blip>
                          <a:stretch>
                            <a:fillRect/>
                          </a:stretch>
                        </pic:blipFill>
                        <pic:spPr>
                          <a:xfrm>
                            <a:off x="0" y="0"/>
                            <a:ext cx="7239366" cy="3781616"/>
                          </a:xfrm>
                          <a:prstGeom prst="rect">
                            <a:avLst/>
                          </a:prstGeom>
                        </pic:spPr>
                      </pic:pic>
                    </a:graphicData>
                  </a:graphic>
                </wp:inline>
              </w:drawing>
            </w:r>
          </w:p>
        </w:tc>
      </w:tr>
      <w:tr w:rsidR="003A226F" w:rsidRPr="0025129B" w14:paraId="12D2257E" w14:textId="77777777" w:rsidTr="003A226F">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445033DF" w14:textId="77777777" w:rsidR="003A226F" w:rsidRDefault="003969D9" w:rsidP="003A226F">
            <w:pPr>
              <w:rPr>
                <w:rFonts w:eastAsia="Times New Roman"/>
                <w:color w:val="000000"/>
                <w:sz w:val="18"/>
                <w:szCs w:val="18"/>
                <w:lang w:eastAsia="es-CL"/>
              </w:rPr>
            </w:pPr>
            <w:r>
              <w:rPr>
                <w:rFonts w:eastAsia="Times New Roman"/>
                <w:b/>
                <w:color w:val="000000"/>
                <w:sz w:val="18"/>
                <w:szCs w:val="18"/>
                <w:lang w:eastAsia="es-CL"/>
              </w:rPr>
              <w:t>Figura N° 8</w:t>
            </w:r>
            <w:r w:rsidR="003A226F" w:rsidRPr="0025129B">
              <w:rPr>
                <w:rFonts w:eastAsia="Times New Roman"/>
                <w:b/>
                <w:color w:val="000000"/>
                <w:sz w:val="18"/>
                <w:szCs w:val="18"/>
                <w:lang w:eastAsia="es-CL"/>
              </w:rPr>
              <w:t>:</w:t>
            </w:r>
            <w:r w:rsidR="003A226F" w:rsidRPr="0025129B">
              <w:rPr>
                <w:rFonts w:eastAsia="Times New Roman"/>
                <w:color w:val="000000"/>
                <w:sz w:val="18"/>
                <w:szCs w:val="18"/>
                <w:lang w:eastAsia="es-CL"/>
              </w:rPr>
              <w:t xml:space="preserve"> </w:t>
            </w:r>
            <w:r w:rsidR="003A226F">
              <w:rPr>
                <w:rFonts w:eastAsia="Times New Roman"/>
                <w:color w:val="000000"/>
                <w:sz w:val="18"/>
                <w:szCs w:val="18"/>
                <w:lang w:eastAsia="es-CL"/>
              </w:rPr>
              <w:t>Distribución de velocidad en un canal rectangular (Ven Te Chow. 19</w:t>
            </w:r>
            <w:r w:rsidR="00AA402B">
              <w:rPr>
                <w:rFonts w:eastAsia="Times New Roman"/>
                <w:color w:val="000000"/>
                <w:sz w:val="18"/>
                <w:szCs w:val="18"/>
                <w:lang w:eastAsia="es-CL"/>
              </w:rPr>
              <w:t>90</w:t>
            </w:r>
            <w:r w:rsidR="003A226F">
              <w:rPr>
                <w:rFonts w:eastAsia="Times New Roman"/>
                <w:color w:val="000000"/>
                <w:sz w:val="18"/>
                <w:szCs w:val="18"/>
                <w:lang w:eastAsia="es-CL"/>
              </w:rPr>
              <w:t xml:space="preserve">. </w:t>
            </w:r>
            <w:r w:rsidR="00AA402B">
              <w:rPr>
                <w:rFonts w:eastAsia="Times New Roman"/>
                <w:color w:val="000000"/>
                <w:sz w:val="18"/>
                <w:szCs w:val="18"/>
                <w:lang w:eastAsia="es-CL"/>
              </w:rPr>
              <w:t>Hidráulica de los canales abiertos.  5ª Edición. Pág. 29. McGraw Hill).</w:t>
            </w:r>
          </w:p>
          <w:p w14:paraId="53E2C76E" w14:textId="77777777" w:rsidR="003A226F" w:rsidRPr="00C2008F" w:rsidRDefault="00C2008F" w:rsidP="003A226F">
            <w:pPr>
              <w:rPr>
                <w:rFonts w:eastAsia="Times New Roman"/>
                <w:sz w:val="18"/>
                <w:szCs w:val="18"/>
                <w:lang w:eastAsia="es-CL"/>
              </w:rPr>
            </w:pPr>
            <w:r w:rsidRPr="00C2008F">
              <w:rPr>
                <w:rFonts w:eastAsia="Times New Roman"/>
                <w:sz w:val="18"/>
                <w:szCs w:val="18"/>
                <w:lang w:eastAsia="es-CL"/>
              </w:rPr>
              <w:t xml:space="preserve">Se muestra la Figura 2-3 del </w:t>
            </w:r>
            <w:r>
              <w:rPr>
                <w:rFonts w:eastAsia="Times New Roman"/>
                <w:sz w:val="18"/>
                <w:szCs w:val="18"/>
                <w:lang w:eastAsia="es-CL"/>
              </w:rPr>
              <w:t>l</w:t>
            </w:r>
            <w:r w:rsidRPr="00C2008F">
              <w:rPr>
                <w:rFonts w:eastAsia="Times New Roman"/>
                <w:sz w:val="18"/>
                <w:szCs w:val="18"/>
                <w:lang w:eastAsia="es-CL"/>
              </w:rPr>
              <w:t>ibro de la referencia. Se aprecia que la ubicación del sensor de velocidades instalado en el canal de aducción de la central</w:t>
            </w:r>
            <w:r>
              <w:rPr>
                <w:rFonts w:eastAsia="Times New Roman"/>
                <w:sz w:val="18"/>
                <w:szCs w:val="18"/>
                <w:lang w:eastAsia="es-CL"/>
              </w:rPr>
              <w:t>,</w:t>
            </w:r>
            <w:r w:rsidRPr="00C2008F">
              <w:rPr>
                <w:rFonts w:eastAsia="Times New Roman"/>
                <w:sz w:val="18"/>
                <w:szCs w:val="18"/>
                <w:lang w:eastAsia="es-CL"/>
              </w:rPr>
              <w:t xml:space="preserve"> se emplaza en la zona de velocidades mínimas de un canal rectangular, lo que afecta la determinación del caudal extraído.</w:t>
            </w:r>
            <w:r>
              <w:rPr>
                <w:rFonts w:eastAsia="Times New Roman"/>
                <w:sz w:val="18"/>
                <w:szCs w:val="18"/>
                <w:lang w:eastAsia="es-CL"/>
              </w:rPr>
              <w:t xml:space="preserve"> En teoría, la velocidad medida por el sensor instalado en la central Hidro</w:t>
            </w:r>
            <w:r w:rsidR="003D04AD">
              <w:rPr>
                <w:rFonts w:eastAsia="Times New Roman"/>
                <w:sz w:val="18"/>
                <w:szCs w:val="18"/>
                <w:lang w:eastAsia="es-CL"/>
              </w:rPr>
              <w:t xml:space="preserve"> Licá</w:t>
            </w:r>
            <w:r>
              <w:rPr>
                <w:rFonts w:eastAsia="Times New Roman"/>
                <w:sz w:val="18"/>
                <w:szCs w:val="18"/>
                <w:lang w:eastAsia="es-CL"/>
              </w:rPr>
              <w:t>n, puede ser un 33% menor a la velocidad máxima del flujo</w:t>
            </w:r>
            <w:r w:rsidR="003D04AD">
              <w:rPr>
                <w:rFonts w:eastAsia="Times New Roman"/>
                <w:sz w:val="18"/>
                <w:szCs w:val="18"/>
                <w:lang w:eastAsia="es-CL"/>
              </w:rPr>
              <w:t xml:space="preserve"> pasante por el canal de aducción, por lo que la determinación del caudal (Q=V*A) se puede ver afectada</w:t>
            </w:r>
            <w:r>
              <w:rPr>
                <w:rFonts w:eastAsia="Times New Roman"/>
                <w:sz w:val="18"/>
                <w:szCs w:val="18"/>
                <w:lang w:eastAsia="es-CL"/>
              </w:rPr>
              <w:t>.</w:t>
            </w:r>
          </w:p>
          <w:p w14:paraId="3E09A37F" w14:textId="77777777" w:rsidR="003A226F" w:rsidRPr="0025129B" w:rsidRDefault="003A226F" w:rsidP="003A226F">
            <w:pPr>
              <w:jc w:val="left"/>
              <w:rPr>
                <w:rFonts w:eastAsia="Times New Roman"/>
                <w:color w:val="000000"/>
                <w:sz w:val="18"/>
                <w:szCs w:val="18"/>
                <w:lang w:eastAsia="es-CL"/>
              </w:rPr>
            </w:pPr>
          </w:p>
        </w:tc>
      </w:tr>
      <w:tr w:rsidR="003A226F" w:rsidRPr="0025129B" w14:paraId="2DAFCEE8" w14:textId="77777777" w:rsidTr="003A226F">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22F50AE6" w14:textId="77777777" w:rsidR="003A226F" w:rsidRPr="0025129B" w:rsidRDefault="003A226F" w:rsidP="003A226F">
            <w:pPr>
              <w:jc w:val="left"/>
              <w:rPr>
                <w:rFonts w:eastAsia="Times New Roman"/>
                <w:color w:val="000000"/>
                <w:lang w:eastAsia="es-CL"/>
              </w:rPr>
            </w:pPr>
          </w:p>
        </w:tc>
      </w:tr>
    </w:tbl>
    <w:p w14:paraId="4CA15A58" w14:textId="77777777" w:rsidR="003A226F" w:rsidRDefault="003A226F">
      <w:pPr>
        <w:jc w:val="left"/>
        <w:rPr>
          <w:rFonts w:cstheme="minorHAnsi"/>
          <w:b/>
          <w:sz w:val="14"/>
          <w:szCs w:val="24"/>
        </w:rPr>
      </w:pPr>
    </w:p>
    <w:p w14:paraId="6513C76B" w14:textId="77777777" w:rsidR="003A226F" w:rsidRDefault="003A226F">
      <w:pPr>
        <w:jc w:val="left"/>
        <w:rPr>
          <w:rFonts w:cstheme="minorHAnsi"/>
          <w:b/>
          <w:sz w:val="14"/>
          <w:szCs w:val="24"/>
        </w:rPr>
      </w:pPr>
    </w:p>
    <w:p w14:paraId="42D651D3" w14:textId="77777777" w:rsidR="003A226F" w:rsidRDefault="003A226F">
      <w:pPr>
        <w:jc w:val="left"/>
        <w:rPr>
          <w:rFonts w:cstheme="minorHAnsi"/>
          <w:b/>
          <w:sz w:val="14"/>
          <w:szCs w:val="24"/>
        </w:rPr>
      </w:pPr>
    </w:p>
    <w:p w14:paraId="330DF274" w14:textId="77777777" w:rsidR="007E59CD" w:rsidRDefault="007E59CD">
      <w:pPr>
        <w:jc w:val="left"/>
        <w:rPr>
          <w:rFonts w:cstheme="minorHAnsi"/>
          <w:b/>
          <w:sz w:val="14"/>
          <w:szCs w:val="24"/>
        </w:rPr>
      </w:pPr>
    </w:p>
    <w:p w14:paraId="391B2E13" w14:textId="77777777" w:rsidR="007E59CD" w:rsidRDefault="007E59CD">
      <w:pPr>
        <w:jc w:val="left"/>
        <w:rPr>
          <w:rFonts w:cstheme="minorHAnsi"/>
          <w:b/>
          <w:sz w:val="14"/>
          <w:szCs w:val="24"/>
        </w:rPr>
      </w:pP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7E59CD" w:rsidRPr="00DE3695" w14:paraId="7A295A23" w14:textId="77777777" w:rsidTr="007E59CD">
        <w:trPr>
          <w:trHeight w:val="299"/>
        </w:trPr>
        <w:tc>
          <w:tcPr>
            <w:tcW w:w="5000" w:type="pct"/>
            <w:gridSpan w:val="6"/>
          </w:tcPr>
          <w:p w14:paraId="62C351E3" w14:textId="77777777" w:rsidR="007E59CD" w:rsidRPr="00DE3695" w:rsidRDefault="007E59CD" w:rsidP="007E59CD">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7E59CD" w:rsidRPr="00DE3695" w14:paraId="50B02B94" w14:textId="77777777" w:rsidTr="007E59CD">
        <w:trPr>
          <w:trHeight w:val="4359"/>
        </w:trPr>
        <w:tc>
          <w:tcPr>
            <w:tcW w:w="2501" w:type="pct"/>
            <w:gridSpan w:val="3"/>
            <w:vAlign w:val="center"/>
          </w:tcPr>
          <w:p w14:paraId="1F73E767" w14:textId="77777777" w:rsidR="007E59CD" w:rsidRDefault="007E59CD" w:rsidP="007E59CD">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6BF4E0D" wp14:editId="542240D5">
                  <wp:extent cx="3914775" cy="3362325"/>
                  <wp:effectExtent l="0" t="0" r="9525" b="9525"/>
                  <wp:docPr id="2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5">
                            <a:extLst>
                              <a:ext uri="{28A0092B-C50C-407E-A947-70E740481C1C}">
                                <a14:useLocalDpi xmlns:a14="http://schemas.microsoft.com/office/drawing/2010/main" val="0"/>
                              </a:ext>
                            </a:extLst>
                          </a:blip>
                          <a:stretch>
                            <a:fillRect/>
                          </a:stretch>
                        </pic:blipFill>
                        <pic:spPr>
                          <a:xfrm>
                            <a:off x="0" y="0"/>
                            <a:ext cx="3914919" cy="3362449"/>
                          </a:xfrm>
                          <a:prstGeom prst="rect">
                            <a:avLst/>
                          </a:prstGeom>
                        </pic:spPr>
                      </pic:pic>
                    </a:graphicData>
                  </a:graphic>
                </wp:inline>
              </w:drawing>
            </w:r>
          </w:p>
          <w:p w14:paraId="3C812978" w14:textId="77777777" w:rsidR="00277828" w:rsidRDefault="00277828" w:rsidP="007E59CD">
            <w:pPr>
              <w:jc w:val="center"/>
              <w:rPr>
                <w:rFonts w:eastAsia="Times New Roman"/>
                <w:b/>
                <w:bCs/>
                <w:color w:val="000000"/>
                <w:lang w:eastAsia="es-CL"/>
              </w:rPr>
            </w:pPr>
          </w:p>
          <w:p w14:paraId="4220AC46" w14:textId="77777777" w:rsidR="00277828" w:rsidRPr="00DE3695" w:rsidRDefault="00277828" w:rsidP="007E59CD">
            <w:pPr>
              <w:jc w:val="center"/>
              <w:rPr>
                <w:rFonts w:eastAsia="Times New Roman"/>
                <w:b/>
                <w:bCs/>
                <w:color w:val="000000"/>
                <w:lang w:eastAsia="es-CL"/>
              </w:rPr>
            </w:pPr>
          </w:p>
        </w:tc>
        <w:tc>
          <w:tcPr>
            <w:tcW w:w="2499" w:type="pct"/>
            <w:gridSpan w:val="3"/>
            <w:vAlign w:val="center"/>
          </w:tcPr>
          <w:p w14:paraId="7A7DBE6F" w14:textId="77777777" w:rsidR="007E59CD" w:rsidRDefault="00D728A3" w:rsidP="007E59CD">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74112" behindDoc="0" locked="0" layoutInCell="1" allowOverlap="1" wp14:anchorId="411E0BBD" wp14:editId="38B51BC4">
                      <wp:simplePos x="0" y="0"/>
                      <wp:positionH relativeFrom="column">
                        <wp:posOffset>1338580</wp:posOffset>
                      </wp:positionH>
                      <wp:positionV relativeFrom="paragraph">
                        <wp:posOffset>113665</wp:posOffset>
                      </wp:positionV>
                      <wp:extent cx="762000" cy="419100"/>
                      <wp:effectExtent l="552450" t="0" r="19050" b="19050"/>
                      <wp:wrapNone/>
                      <wp:docPr id="6" name="Llamada con línea 2 6"/>
                      <wp:cNvGraphicFramePr/>
                      <a:graphic xmlns:a="http://schemas.openxmlformats.org/drawingml/2006/main">
                        <a:graphicData uri="http://schemas.microsoft.com/office/word/2010/wordprocessingShape">
                          <wps:wsp>
                            <wps:cNvSpPr/>
                            <wps:spPr>
                              <a:xfrm>
                                <a:off x="6381750" y="1028700"/>
                                <a:ext cx="762000" cy="419100"/>
                              </a:xfrm>
                              <a:prstGeom prst="borderCallout2">
                                <a:avLst>
                                  <a:gd name="adj1" fmla="val 18750"/>
                                  <a:gd name="adj2" fmla="val -8333"/>
                                  <a:gd name="adj3" fmla="val 18750"/>
                                  <a:gd name="adj4" fmla="val -16667"/>
                                  <a:gd name="adj5" fmla="val 98265"/>
                                  <a:gd name="adj6" fmla="val -7291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97AA40" w14:textId="77777777" w:rsidR="00561C2A" w:rsidRPr="00D728A3" w:rsidRDefault="00561C2A" w:rsidP="00D728A3">
                                  <w:pPr>
                                    <w:jc w:val="center"/>
                                    <w:rPr>
                                      <w:b/>
                                      <w:sz w:val="18"/>
                                      <w:szCs w:val="18"/>
                                    </w:rPr>
                                  </w:pPr>
                                  <w:r w:rsidRPr="00D728A3">
                                    <w:rPr>
                                      <w:b/>
                                      <w:sz w:val="18"/>
                                      <w:szCs w:val="18"/>
                                    </w:rPr>
                                    <w:t>Compuerta captación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E0BBD" id="Llamada con línea 2 6" o:spid="_x0000_s1054" type="#_x0000_t48" style="position:absolute;left:0;text-align:left;margin-left:105.4pt;margin-top:8.95pt;width:60pt;height:3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0m6AAMAAI8GAAAOAAAAZHJzL2Uyb0RvYy54bWysVUtu2zAQ3RfoHQjuHVmyLX8QOTAcpChg&#10;pEGTImuaImMV/KgkbSu9U0/Ri3VISrZQp10U3dCk5vHNzBvO+PqmkQIdmLGVVgVOr4YYMUV1WamX&#10;An95uhvMMLKOqJIIrViBX5nFN8v3766P9YJleqdFyQwCEmUXx7rAO+fqRZJYumOS2CtdMwVGro0k&#10;Do7mJSkNOQK7FEk2HObJUZuyNpoya+HrbTTiZeDnnFH3iXPLHBIFhthcWE1Yt35Nltdk8WJIvato&#10;Gwb5hygkqRQ4PVHdEkfQ3lQXVLKiRlvN3RXVMtGcV5SFHCCbdPhbNo87UrOQC4hj65NM9v/R0vvD&#10;g0FVWeAcI0UklGgjiCQlQVQrJH7+UIygDOVeqWNtF3DhsX4w7cnC1qfdcCP9LySEGuAazdLpBPR+&#10;hTcxzGbTYas0axyiAJjmUDywUwCM03ka7cmZqDbWfWBaIr8p8BaqzMyaCKH3LgtKk8PGuiB52QZO&#10;yq8pRlwKqOCBCJTOfAyxwj1M1scMZqPR6BIz6mP+wDPuYwZpnufTS6JJHzSfZfnkEgPKn4MeTLN5&#10;GohAjTZH2HV6+ISF8qvVoirvKiHCwfcLWwuDIPECuyb1buBeDwUnfzPxVYx1Czv3Klhk/cw4vASo&#10;ThQ49OCZk1DKlEuD9nZHShZdTaCOQWTvrIsiuBYKCD0zhyBP3C1Bh4wkHXeMucX7qyy08OnyMHr/&#10;2+XTjeBZK3e6LCulzVsEArJqPUd8J1KUxqvkmm0TuiSbeaj/tNXlK7SO0XGm2JreVfBWN8S6B2Lg&#10;CcLzhsHoPsHChT4WWLc7jHbafH/ru8dDb4MVoyMMpQLbb3tiGEbio4Kun6fjsZ9i4TCeTDM4mL5l&#10;27eovVxreA3QFBBd2Hq8E92WGy2fobNW3iuYiKLgu8DUme6wdnFYwgSmbLUKMJhcNXEb9VhTT+6F&#10;9s/zqXkmpm4b1kGn3+tugLUvOYp8xvqbSq/2TvPKeeNZ1/YAUy+8pXZC+7HaPwfU+X9k+QsAAP//&#10;AwBQSwMEFAAGAAgAAAAhAAwfmgbeAAAACQEAAA8AAABkcnMvZG93bnJldi54bWxMj8FOwzAQRO9I&#10;/IO1lbhRp40EdYhToUogDghBQep1G2+TqPY6it0m/D3uiR5nZzTztlxPzoozDaHzrGExz0AQ1950&#10;3Gj4+X65X4EIEdmg9UwafinAurq9KbEwfuQvOm9jI1IJhwI1tDH2hZShbslhmPueOHkHPziMSQ6N&#10;NAOOqdxZucyyB+mw47TQYk+blurj9uQ01Pi521ml4vhq3t4/NpPyB1Ra382m5ycQkab4H4YLfkKH&#10;KjHt/YlNEFbDcpEl9JiMRwUiBfL8cthrWOUKZFXK6w+qPwAAAP//AwBQSwECLQAUAAYACAAAACEA&#10;toM4kv4AAADhAQAAEwAAAAAAAAAAAAAAAAAAAAAAW0NvbnRlbnRfVHlwZXNdLnhtbFBLAQItABQA&#10;BgAIAAAAIQA4/SH/1gAAAJQBAAALAAAAAAAAAAAAAAAAAC8BAABfcmVscy8ucmVsc1BLAQItABQA&#10;BgAIAAAAIQCJh0m6AAMAAI8GAAAOAAAAAAAAAAAAAAAAAC4CAABkcnMvZTJvRG9jLnhtbFBLAQIt&#10;ABQABgAIAAAAIQAMH5oG3gAAAAkBAAAPAAAAAAAAAAAAAAAAAFoFAABkcnMvZG93bnJldi54bWxQ&#10;SwUGAAAAAAQABADzAAAAZQYAAAAA&#10;" adj="-15750,21225" fillcolor="#4f81bd [3204]" strokecolor="black [3213]" strokeweight="2pt">
                      <v:textbox>
                        <w:txbxContent>
                          <w:p w14:paraId="4E97AA40" w14:textId="77777777" w:rsidR="00561C2A" w:rsidRPr="00D728A3" w:rsidRDefault="00561C2A" w:rsidP="00D728A3">
                            <w:pPr>
                              <w:jc w:val="center"/>
                              <w:rPr>
                                <w:b/>
                                <w:sz w:val="18"/>
                                <w:szCs w:val="18"/>
                              </w:rPr>
                            </w:pPr>
                            <w:r w:rsidRPr="00D728A3">
                              <w:rPr>
                                <w:b/>
                                <w:sz w:val="18"/>
                                <w:szCs w:val="18"/>
                              </w:rPr>
                              <w:t>Compuerta captación</w:t>
                            </w:r>
                          </w:p>
                        </w:txbxContent>
                      </v:textbox>
                      <o:callout v:ext="edit" minusy="t"/>
                    </v:shape>
                  </w:pict>
                </mc:Fallback>
              </mc:AlternateContent>
            </w:r>
            <w:r w:rsidR="007E59CD" w:rsidRPr="0020646F">
              <w:rPr>
                <w:rFonts w:eastAsia="Times New Roman"/>
                <w:noProof/>
                <w:color w:val="000000"/>
                <w:lang w:eastAsia="es-CL"/>
              </w:rPr>
              <w:drawing>
                <wp:inline distT="0" distB="0" distL="0" distR="0" wp14:anchorId="16F6FA55" wp14:editId="1BEE5756">
                  <wp:extent cx="3600450" cy="3371850"/>
                  <wp:effectExtent l="0" t="0" r="0" b="0"/>
                  <wp:docPr id="3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6">
                            <a:extLst>
                              <a:ext uri="{28A0092B-C50C-407E-A947-70E740481C1C}">
                                <a14:useLocalDpi xmlns:a14="http://schemas.microsoft.com/office/drawing/2010/main" val="0"/>
                              </a:ext>
                            </a:extLst>
                          </a:blip>
                          <a:stretch>
                            <a:fillRect/>
                          </a:stretch>
                        </pic:blipFill>
                        <pic:spPr>
                          <a:xfrm>
                            <a:off x="0" y="0"/>
                            <a:ext cx="3600659" cy="3372046"/>
                          </a:xfrm>
                          <a:prstGeom prst="rect">
                            <a:avLst/>
                          </a:prstGeom>
                        </pic:spPr>
                      </pic:pic>
                    </a:graphicData>
                  </a:graphic>
                </wp:inline>
              </w:drawing>
            </w:r>
          </w:p>
          <w:p w14:paraId="44FFB3B1" w14:textId="77777777" w:rsidR="00277828" w:rsidRDefault="00277828" w:rsidP="007E59CD">
            <w:pPr>
              <w:jc w:val="center"/>
              <w:rPr>
                <w:rFonts w:eastAsia="Times New Roman"/>
                <w:b/>
                <w:bCs/>
                <w:color w:val="000000"/>
                <w:lang w:eastAsia="es-CL"/>
              </w:rPr>
            </w:pPr>
          </w:p>
          <w:p w14:paraId="209D6173" w14:textId="77777777" w:rsidR="00277828" w:rsidRPr="00DE3695" w:rsidRDefault="00277828" w:rsidP="007E59CD">
            <w:pPr>
              <w:jc w:val="center"/>
              <w:rPr>
                <w:rFonts w:eastAsia="Times New Roman"/>
                <w:b/>
                <w:bCs/>
                <w:color w:val="000000"/>
                <w:lang w:eastAsia="es-CL"/>
              </w:rPr>
            </w:pPr>
          </w:p>
        </w:tc>
      </w:tr>
      <w:tr w:rsidR="007E59CD" w:rsidRPr="0020646F" w14:paraId="7A8A4F2B" w14:textId="77777777" w:rsidTr="007E59CD">
        <w:trPr>
          <w:trHeight w:val="273"/>
        </w:trPr>
        <w:tc>
          <w:tcPr>
            <w:tcW w:w="806" w:type="pct"/>
            <w:vAlign w:val="center"/>
          </w:tcPr>
          <w:p w14:paraId="1184AC74" w14:textId="77777777" w:rsidR="007E59CD" w:rsidRPr="0020646F" w:rsidRDefault="007E59CD" w:rsidP="007E59CD">
            <w:pPr>
              <w:rPr>
                <w:rFonts w:eastAsia="Times New Roman"/>
                <w:b/>
                <w:bCs/>
                <w:color w:val="000000"/>
                <w:sz w:val="18"/>
                <w:szCs w:val="18"/>
                <w:lang w:eastAsia="es-CL"/>
              </w:rPr>
            </w:pPr>
            <w:r w:rsidRPr="0020646F">
              <w:rPr>
                <w:b/>
                <w:sz w:val="18"/>
                <w:szCs w:val="18"/>
              </w:rPr>
              <w:t xml:space="preserve">Fotografía </w:t>
            </w:r>
            <w:r>
              <w:rPr>
                <w:b/>
                <w:sz w:val="18"/>
                <w:szCs w:val="18"/>
              </w:rPr>
              <w:t>1</w:t>
            </w:r>
            <w:r w:rsidRPr="0020646F">
              <w:rPr>
                <w:b/>
                <w:sz w:val="18"/>
                <w:szCs w:val="18"/>
              </w:rPr>
              <w:t>.</w:t>
            </w:r>
          </w:p>
        </w:tc>
        <w:tc>
          <w:tcPr>
            <w:tcW w:w="1695" w:type="pct"/>
            <w:gridSpan w:val="2"/>
            <w:vAlign w:val="center"/>
          </w:tcPr>
          <w:p w14:paraId="29D88FE5" w14:textId="77777777" w:rsidR="007E59CD" w:rsidRPr="00A9769A" w:rsidRDefault="007E59CD" w:rsidP="007E59CD">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74150F0B" w14:textId="77777777" w:rsidR="007E59CD" w:rsidRPr="0020646F" w:rsidRDefault="007E59CD" w:rsidP="007E59CD">
            <w:pPr>
              <w:rPr>
                <w:rFonts w:eastAsia="Times New Roman"/>
                <w:b/>
                <w:bCs/>
                <w:color w:val="000000"/>
                <w:sz w:val="18"/>
                <w:szCs w:val="18"/>
                <w:lang w:eastAsia="es-CL"/>
              </w:rPr>
            </w:pPr>
            <w:r w:rsidRPr="0020646F">
              <w:rPr>
                <w:b/>
                <w:sz w:val="18"/>
                <w:szCs w:val="18"/>
              </w:rPr>
              <w:t xml:space="preserve">Fotografía </w:t>
            </w:r>
            <w:r>
              <w:rPr>
                <w:b/>
                <w:sz w:val="18"/>
                <w:szCs w:val="18"/>
              </w:rPr>
              <w:t>2</w:t>
            </w:r>
            <w:r w:rsidRPr="0020646F">
              <w:rPr>
                <w:b/>
                <w:sz w:val="18"/>
                <w:szCs w:val="18"/>
              </w:rPr>
              <w:t>.</w:t>
            </w:r>
          </w:p>
        </w:tc>
        <w:tc>
          <w:tcPr>
            <w:tcW w:w="1687" w:type="pct"/>
            <w:gridSpan w:val="2"/>
            <w:vAlign w:val="center"/>
          </w:tcPr>
          <w:p w14:paraId="66EF0471" w14:textId="77777777" w:rsidR="007E59CD" w:rsidRPr="0020646F" w:rsidRDefault="007E59CD" w:rsidP="007E59CD">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D728A3" w:rsidRPr="0020646F" w14:paraId="21CEDF29" w14:textId="77777777" w:rsidTr="007E59CD">
        <w:trPr>
          <w:trHeight w:val="419"/>
        </w:trPr>
        <w:tc>
          <w:tcPr>
            <w:tcW w:w="806" w:type="pct"/>
            <w:vAlign w:val="center"/>
          </w:tcPr>
          <w:p w14:paraId="270C28F2" w14:textId="77777777" w:rsidR="00D728A3" w:rsidRPr="0020646F"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188B9D5D" w14:textId="77777777" w:rsidR="00D728A3" w:rsidRPr="00A9769A"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0F4195">
              <w:rPr>
                <w:rFonts w:eastAsia="Times New Roman"/>
                <w:color w:val="000000"/>
                <w:sz w:val="18"/>
                <w:szCs w:val="18"/>
                <w:lang w:eastAsia="es-CL"/>
              </w:rPr>
              <w:t>5</w:t>
            </w:r>
            <w:r>
              <w:rPr>
                <w:rFonts w:eastAsia="Times New Roman"/>
                <w:color w:val="000000"/>
                <w:sz w:val="18"/>
                <w:szCs w:val="18"/>
                <w:lang w:eastAsia="es-CL"/>
              </w:rPr>
              <w:t>.</w:t>
            </w:r>
            <w:r w:rsidRPr="000F4195">
              <w:rPr>
                <w:rFonts w:eastAsia="Times New Roman"/>
                <w:color w:val="000000"/>
                <w:sz w:val="18"/>
                <w:szCs w:val="18"/>
                <w:lang w:eastAsia="es-CL"/>
              </w:rPr>
              <w:t>504</w:t>
            </w:r>
            <w:r>
              <w:rPr>
                <w:rFonts w:eastAsia="Times New Roman"/>
                <w:color w:val="000000"/>
                <w:sz w:val="18"/>
                <w:szCs w:val="18"/>
                <w:lang w:eastAsia="es-CL"/>
              </w:rPr>
              <w:t>.</w:t>
            </w:r>
            <w:r w:rsidRPr="000F4195">
              <w:rPr>
                <w:rFonts w:eastAsia="Times New Roman"/>
                <w:color w:val="000000"/>
                <w:sz w:val="18"/>
                <w:szCs w:val="18"/>
                <w:lang w:eastAsia="es-CL"/>
              </w:rPr>
              <w:t>243</w:t>
            </w:r>
          </w:p>
        </w:tc>
        <w:tc>
          <w:tcPr>
            <w:tcW w:w="837" w:type="pct"/>
            <w:vAlign w:val="center"/>
          </w:tcPr>
          <w:p w14:paraId="3F20BD45" w14:textId="77777777" w:rsidR="00D728A3" w:rsidRPr="00A9769A"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0F4195">
              <w:rPr>
                <w:rFonts w:eastAsia="Times New Roman"/>
                <w:color w:val="000000"/>
                <w:sz w:val="18"/>
                <w:szCs w:val="18"/>
                <w:lang w:eastAsia="es-CL"/>
              </w:rPr>
              <w:t>727</w:t>
            </w:r>
            <w:r>
              <w:rPr>
                <w:rFonts w:eastAsia="Times New Roman"/>
                <w:color w:val="000000"/>
                <w:sz w:val="18"/>
                <w:szCs w:val="18"/>
                <w:lang w:eastAsia="es-CL"/>
              </w:rPr>
              <w:t>.</w:t>
            </w:r>
            <w:r w:rsidRPr="000F4195">
              <w:rPr>
                <w:rFonts w:eastAsia="Times New Roman"/>
                <w:color w:val="000000"/>
                <w:sz w:val="18"/>
                <w:szCs w:val="18"/>
                <w:lang w:eastAsia="es-CL"/>
              </w:rPr>
              <w:t>072</w:t>
            </w:r>
          </w:p>
        </w:tc>
        <w:tc>
          <w:tcPr>
            <w:tcW w:w="812" w:type="pct"/>
            <w:vAlign w:val="center"/>
          </w:tcPr>
          <w:p w14:paraId="6609DAA7" w14:textId="77777777" w:rsidR="00D728A3" w:rsidRPr="00A9769A"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231629A9" w14:textId="77777777" w:rsidR="00D728A3" w:rsidRPr="00A9769A" w:rsidRDefault="00D728A3" w:rsidP="00277828">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p>
        </w:tc>
        <w:tc>
          <w:tcPr>
            <w:tcW w:w="833" w:type="pct"/>
            <w:vAlign w:val="center"/>
          </w:tcPr>
          <w:p w14:paraId="24490EF0" w14:textId="77777777" w:rsidR="00D728A3" w:rsidRPr="00A9769A" w:rsidRDefault="00D728A3" w:rsidP="00277828">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p>
        </w:tc>
      </w:tr>
      <w:tr w:rsidR="007E59CD" w:rsidRPr="00A9769A" w14:paraId="33DD77B6" w14:textId="77777777" w:rsidTr="007E59CD">
        <w:trPr>
          <w:trHeight w:val="1112"/>
        </w:trPr>
        <w:tc>
          <w:tcPr>
            <w:tcW w:w="2501" w:type="pct"/>
            <w:gridSpan w:val="3"/>
          </w:tcPr>
          <w:p w14:paraId="1853F6CC" w14:textId="77777777" w:rsidR="007E59CD" w:rsidRPr="00A9769A" w:rsidRDefault="007E59CD" w:rsidP="007E59CD">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82FADD9" w14:textId="77777777" w:rsidR="00D728A3" w:rsidRPr="00D728A3" w:rsidRDefault="00D728A3" w:rsidP="002C09AA">
            <w:pPr>
              <w:rPr>
                <w:rFonts w:eastAsia="Times New Roman"/>
                <w:bCs/>
                <w:iCs/>
                <w:color w:val="000000"/>
                <w:sz w:val="18"/>
                <w:szCs w:val="18"/>
                <w:lang w:eastAsia="es-CL"/>
              </w:rPr>
            </w:pPr>
            <w:r>
              <w:rPr>
                <w:rFonts w:eastAsia="Times New Roman"/>
                <w:iCs/>
                <w:color w:val="000000"/>
                <w:sz w:val="18"/>
                <w:szCs w:val="18"/>
                <w:lang w:eastAsia="es-CL"/>
              </w:rPr>
              <w:t xml:space="preserve">Se muestra la barrera transversal mixta, compuesta por 4 compuertas, vertedero </w:t>
            </w:r>
            <w:r w:rsidR="002C09AA">
              <w:rPr>
                <w:rFonts w:eastAsia="Times New Roman"/>
                <w:iCs/>
                <w:color w:val="000000"/>
                <w:sz w:val="18"/>
                <w:szCs w:val="18"/>
                <w:lang w:eastAsia="es-CL"/>
              </w:rPr>
              <w:t xml:space="preserve">con </w:t>
            </w:r>
            <w:r>
              <w:rPr>
                <w:rFonts w:eastAsia="Times New Roman"/>
                <w:iCs/>
                <w:color w:val="000000"/>
                <w:sz w:val="18"/>
                <w:szCs w:val="18"/>
                <w:lang w:eastAsia="es-CL"/>
              </w:rPr>
              <w:t>dispositivo de caudal ecológico</w:t>
            </w:r>
            <w:r w:rsidR="002C09AA">
              <w:rPr>
                <w:rFonts w:eastAsia="Times New Roman"/>
                <w:iCs/>
                <w:color w:val="000000"/>
                <w:sz w:val="18"/>
                <w:szCs w:val="18"/>
                <w:lang w:eastAsia="es-CL"/>
              </w:rPr>
              <w:t xml:space="preserve"> y compuerta desripiadora.</w:t>
            </w:r>
          </w:p>
        </w:tc>
        <w:tc>
          <w:tcPr>
            <w:tcW w:w="2499" w:type="pct"/>
            <w:gridSpan w:val="3"/>
          </w:tcPr>
          <w:p w14:paraId="082D5173" w14:textId="77777777" w:rsidR="007E59CD" w:rsidRPr="00A9769A" w:rsidRDefault="007E59CD" w:rsidP="007E59CD">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D9A66AB" w14:textId="77777777" w:rsidR="007E59CD" w:rsidRDefault="00D728A3" w:rsidP="007E59CD">
            <w:pPr>
              <w:rPr>
                <w:rFonts w:eastAsia="Times New Roman"/>
                <w:bCs/>
                <w:iCs/>
                <w:color w:val="000000"/>
                <w:sz w:val="18"/>
                <w:szCs w:val="18"/>
                <w:lang w:eastAsia="es-CL"/>
              </w:rPr>
            </w:pPr>
            <w:r>
              <w:rPr>
                <w:rFonts w:eastAsia="Times New Roman"/>
                <w:color w:val="000000"/>
                <w:sz w:val="18"/>
                <w:szCs w:val="18"/>
                <w:lang w:eastAsia="es-CL"/>
              </w:rPr>
              <w:t xml:space="preserve">Se muestra </w:t>
            </w:r>
            <w:r w:rsidR="00277828">
              <w:rPr>
                <w:rFonts w:eastAsia="Times New Roman"/>
                <w:color w:val="000000"/>
                <w:sz w:val="18"/>
                <w:szCs w:val="18"/>
                <w:lang w:eastAsia="es-CL"/>
              </w:rPr>
              <w:t xml:space="preserve">esquemáticamente </w:t>
            </w:r>
            <w:r>
              <w:rPr>
                <w:rFonts w:eastAsia="Times New Roman"/>
                <w:color w:val="000000"/>
                <w:sz w:val="18"/>
                <w:szCs w:val="18"/>
                <w:lang w:eastAsia="es-CL"/>
              </w:rPr>
              <w:t>la ubicación de la compuerta de captación respecto de la barrera transversal</w:t>
            </w:r>
            <w:r w:rsidR="00277828">
              <w:rPr>
                <w:rFonts w:eastAsia="Times New Roman"/>
                <w:color w:val="000000"/>
                <w:sz w:val="18"/>
                <w:szCs w:val="18"/>
                <w:lang w:eastAsia="es-CL"/>
              </w:rPr>
              <w:t xml:space="preserve"> según se observó en terreno y en base a fotografía tomada al display del sistema de control de la central</w:t>
            </w:r>
            <w:r w:rsidR="007E59CD">
              <w:rPr>
                <w:rFonts w:eastAsia="Times New Roman"/>
                <w:bCs/>
                <w:iCs/>
                <w:color w:val="000000"/>
                <w:sz w:val="18"/>
                <w:szCs w:val="18"/>
                <w:lang w:eastAsia="es-CL"/>
              </w:rPr>
              <w:t>.</w:t>
            </w:r>
          </w:p>
          <w:p w14:paraId="3761894F" w14:textId="77777777" w:rsidR="002C09AA" w:rsidRPr="00A9769A" w:rsidRDefault="002C09AA" w:rsidP="002C09AA">
            <w:pPr>
              <w:rPr>
                <w:rFonts w:eastAsia="Times New Roman"/>
                <w:b/>
                <w:bCs/>
                <w:color w:val="000000"/>
                <w:sz w:val="18"/>
                <w:szCs w:val="18"/>
                <w:lang w:eastAsia="es-CL"/>
              </w:rPr>
            </w:pPr>
            <w:r>
              <w:rPr>
                <w:rFonts w:eastAsia="Times New Roman"/>
                <w:bCs/>
                <w:iCs/>
                <w:color w:val="000000"/>
                <w:sz w:val="18"/>
                <w:szCs w:val="18"/>
                <w:lang w:eastAsia="es-CL"/>
              </w:rPr>
              <w:t>Compuerta A: desripiadora; Compuertas de sector, B a E.</w:t>
            </w:r>
          </w:p>
        </w:tc>
      </w:tr>
    </w:tbl>
    <w:p w14:paraId="52465D0E" w14:textId="77777777" w:rsidR="007E59CD" w:rsidRDefault="007E59CD">
      <w:pPr>
        <w:jc w:val="left"/>
        <w:rPr>
          <w:rFonts w:cstheme="minorHAnsi"/>
          <w:b/>
          <w:sz w:val="14"/>
          <w:szCs w:val="24"/>
        </w:rPr>
      </w:pPr>
    </w:p>
    <w:p w14:paraId="706CB70D" w14:textId="77777777" w:rsidR="007E59CD" w:rsidRDefault="007E59CD">
      <w:pPr>
        <w:jc w:val="left"/>
        <w:rPr>
          <w:rFonts w:cstheme="minorHAnsi"/>
          <w:b/>
          <w:sz w:val="14"/>
          <w:szCs w:val="24"/>
        </w:rPr>
      </w:pPr>
    </w:p>
    <w:p w14:paraId="15B76D2E" w14:textId="77777777" w:rsidR="007E59CD" w:rsidRPr="0025129B" w:rsidRDefault="007E59CD">
      <w:pPr>
        <w:jc w:val="left"/>
        <w:rPr>
          <w:rFonts w:cstheme="minorHAnsi"/>
          <w:b/>
          <w:sz w:val="14"/>
          <w:szCs w:val="24"/>
        </w:rPr>
        <w:sectPr w:rsidR="007E59CD" w:rsidRPr="0025129B" w:rsidSect="00A70F8F">
          <w:pgSz w:w="15840" w:h="12240" w:orient="landscape"/>
          <w:pgMar w:top="1134" w:right="1134" w:bottom="1134" w:left="1134" w:header="709" w:footer="709" w:gutter="0"/>
          <w:cols w:space="708"/>
          <w:docGrid w:linePitch="360"/>
        </w:sectPr>
      </w:pP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4951C1" w:rsidRPr="00DE3695" w14:paraId="251791EC" w14:textId="77777777" w:rsidTr="002C023F">
        <w:trPr>
          <w:trHeight w:val="299"/>
        </w:trPr>
        <w:tc>
          <w:tcPr>
            <w:tcW w:w="5000" w:type="pct"/>
            <w:gridSpan w:val="6"/>
          </w:tcPr>
          <w:p w14:paraId="38E43023" w14:textId="77777777" w:rsidR="004951C1" w:rsidRPr="00DE3695" w:rsidRDefault="004951C1" w:rsidP="002C023F">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4951C1" w:rsidRPr="00DE3695" w14:paraId="439EFFB8" w14:textId="77777777" w:rsidTr="002C023F">
        <w:trPr>
          <w:trHeight w:val="4359"/>
        </w:trPr>
        <w:tc>
          <w:tcPr>
            <w:tcW w:w="2501" w:type="pct"/>
            <w:gridSpan w:val="3"/>
            <w:vAlign w:val="center"/>
          </w:tcPr>
          <w:p w14:paraId="1445D118" w14:textId="77777777" w:rsidR="004951C1" w:rsidRPr="00DE3695" w:rsidRDefault="004951C1" w:rsidP="002C023F">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21994A85" wp14:editId="10CCA6B6">
                  <wp:extent cx="2771775" cy="2505075"/>
                  <wp:effectExtent l="0" t="0" r="9525" b="9525"/>
                  <wp:docPr id="2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7">
                            <a:extLst>
                              <a:ext uri="{28A0092B-C50C-407E-A947-70E740481C1C}">
                                <a14:useLocalDpi xmlns:a14="http://schemas.microsoft.com/office/drawing/2010/main" val="0"/>
                              </a:ext>
                            </a:extLst>
                          </a:blip>
                          <a:stretch>
                            <a:fillRect/>
                          </a:stretch>
                        </pic:blipFill>
                        <pic:spPr>
                          <a:xfrm>
                            <a:off x="0" y="0"/>
                            <a:ext cx="2771870" cy="2505161"/>
                          </a:xfrm>
                          <a:prstGeom prst="rect">
                            <a:avLst/>
                          </a:prstGeom>
                        </pic:spPr>
                      </pic:pic>
                    </a:graphicData>
                  </a:graphic>
                </wp:inline>
              </w:drawing>
            </w:r>
          </w:p>
        </w:tc>
        <w:tc>
          <w:tcPr>
            <w:tcW w:w="2499" w:type="pct"/>
            <w:gridSpan w:val="3"/>
            <w:vAlign w:val="center"/>
          </w:tcPr>
          <w:p w14:paraId="55734EB3" w14:textId="77777777" w:rsidR="004951C1" w:rsidRPr="00DE3695" w:rsidRDefault="004951C1" w:rsidP="002C023F">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16245828" wp14:editId="0B56A750">
                  <wp:extent cx="2771775" cy="2449830"/>
                  <wp:effectExtent l="0" t="0" r="9525" b="7620"/>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8">
                            <a:extLst>
                              <a:ext uri="{28A0092B-C50C-407E-A947-70E740481C1C}">
                                <a14:useLocalDpi xmlns:a14="http://schemas.microsoft.com/office/drawing/2010/main" val="0"/>
                              </a:ext>
                            </a:extLst>
                          </a:blip>
                          <a:stretch>
                            <a:fillRect/>
                          </a:stretch>
                        </pic:blipFill>
                        <pic:spPr>
                          <a:xfrm>
                            <a:off x="0" y="0"/>
                            <a:ext cx="2771920" cy="2449958"/>
                          </a:xfrm>
                          <a:prstGeom prst="rect">
                            <a:avLst/>
                          </a:prstGeom>
                        </pic:spPr>
                      </pic:pic>
                    </a:graphicData>
                  </a:graphic>
                </wp:inline>
              </w:drawing>
            </w:r>
          </w:p>
        </w:tc>
      </w:tr>
      <w:tr w:rsidR="004951C1" w:rsidRPr="0020646F" w14:paraId="2DC9AA76" w14:textId="77777777" w:rsidTr="002C023F">
        <w:trPr>
          <w:trHeight w:val="273"/>
        </w:trPr>
        <w:tc>
          <w:tcPr>
            <w:tcW w:w="806" w:type="pct"/>
            <w:vAlign w:val="center"/>
          </w:tcPr>
          <w:p w14:paraId="45C515C0" w14:textId="77777777" w:rsidR="004951C1" w:rsidRPr="0020646F" w:rsidRDefault="004951C1" w:rsidP="006C2DD4">
            <w:pPr>
              <w:rPr>
                <w:rFonts w:eastAsia="Times New Roman"/>
                <w:b/>
                <w:bCs/>
                <w:color w:val="000000"/>
                <w:sz w:val="18"/>
                <w:szCs w:val="18"/>
                <w:lang w:eastAsia="es-CL"/>
              </w:rPr>
            </w:pPr>
            <w:r w:rsidRPr="0020646F">
              <w:rPr>
                <w:b/>
                <w:sz w:val="18"/>
                <w:szCs w:val="18"/>
              </w:rPr>
              <w:t xml:space="preserve">Fotografía </w:t>
            </w:r>
            <w:r w:rsidR="006C2DD4">
              <w:rPr>
                <w:b/>
                <w:sz w:val="18"/>
                <w:szCs w:val="18"/>
              </w:rPr>
              <w:t>3</w:t>
            </w:r>
            <w:r w:rsidRPr="0020646F">
              <w:rPr>
                <w:b/>
                <w:sz w:val="18"/>
                <w:szCs w:val="18"/>
              </w:rPr>
              <w:t>.</w:t>
            </w:r>
          </w:p>
        </w:tc>
        <w:tc>
          <w:tcPr>
            <w:tcW w:w="1695" w:type="pct"/>
            <w:gridSpan w:val="2"/>
            <w:vAlign w:val="center"/>
          </w:tcPr>
          <w:p w14:paraId="34E053C6" w14:textId="77777777" w:rsidR="004951C1" w:rsidRPr="00A9769A" w:rsidRDefault="004951C1" w:rsidP="008D3830">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sidR="008D3830">
              <w:rPr>
                <w:rFonts w:eastAsia="Times New Roman"/>
                <w:color w:val="000000"/>
                <w:sz w:val="18"/>
                <w:szCs w:val="18"/>
                <w:lang w:eastAsia="es-CL"/>
              </w:rPr>
              <w:t>27</w:t>
            </w:r>
            <w:r w:rsidRPr="00A9769A">
              <w:rPr>
                <w:rFonts w:eastAsia="Times New Roman"/>
                <w:color w:val="000000"/>
                <w:sz w:val="18"/>
                <w:szCs w:val="18"/>
                <w:lang w:eastAsia="es-CL"/>
              </w:rPr>
              <w:t>/0</w:t>
            </w:r>
            <w:r w:rsidR="008D3830">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1CFA916C" w14:textId="77777777" w:rsidR="004951C1" w:rsidRPr="0020646F" w:rsidRDefault="004951C1" w:rsidP="006C2DD4">
            <w:pPr>
              <w:rPr>
                <w:rFonts w:eastAsia="Times New Roman"/>
                <w:b/>
                <w:bCs/>
                <w:color w:val="000000"/>
                <w:sz w:val="18"/>
                <w:szCs w:val="18"/>
                <w:lang w:eastAsia="es-CL"/>
              </w:rPr>
            </w:pPr>
            <w:r w:rsidRPr="0020646F">
              <w:rPr>
                <w:b/>
                <w:sz w:val="18"/>
                <w:szCs w:val="18"/>
              </w:rPr>
              <w:t xml:space="preserve">Fotografía </w:t>
            </w:r>
            <w:r w:rsidR="006C2DD4">
              <w:rPr>
                <w:b/>
                <w:sz w:val="18"/>
                <w:szCs w:val="18"/>
              </w:rPr>
              <w:t>4</w:t>
            </w:r>
            <w:r w:rsidRPr="0020646F">
              <w:rPr>
                <w:b/>
                <w:sz w:val="18"/>
                <w:szCs w:val="18"/>
              </w:rPr>
              <w:t>.</w:t>
            </w:r>
          </w:p>
        </w:tc>
        <w:tc>
          <w:tcPr>
            <w:tcW w:w="1687" w:type="pct"/>
            <w:gridSpan w:val="2"/>
            <w:vAlign w:val="center"/>
          </w:tcPr>
          <w:p w14:paraId="53A9A271" w14:textId="77777777" w:rsidR="004951C1" w:rsidRPr="0020646F" w:rsidRDefault="004951C1" w:rsidP="008D3830">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w:t>
            </w:r>
            <w:r w:rsidR="008D3830">
              <w:rPr>
                <w:rFonts w:eastAsia="Times New Roman"/>
                <w:sz w:val="18"/>
                <w:szCs w:val="18"/>
                <w:lang w:eastAsia="es-CL"/>
              </w:rPr>
              <w:t>27</w:t>
            </w:r>
            <w:r w:rsidRPr="00A9769A">
              <w:rPr>
                <w:rFonts w:eastAsia="Times New Roman"/>
                <w:sz w:val="18"/>
                <w:szCs w:val="18"/>
                <w:lang w:eastAsia="es-CL"/>
              </w:rPr>
              <w:t>/04/201</w:t>
            </w:r>
            <w:r>
              <w:rPr>
                <w:rFonts w:eastAsia="Times New Roman"/>
                <w:sz w:val="18"/>
                <w:szCs w:val="18"/>
                <w:lang w:eastAsia="es-CL"/>
              </w:rPr>
              <w:t>5</w:t>
            </w:r>
          </w:p>
        </w:tc>
      </w:tr>
      <w:tr w:rsidR="00D728A3" w:rsidRPr="0020646F" w14:paraId="69ABAB5F" w14:textId="77777777" w:rsidTr="002C023F">
        <w:trPr>
          <w:trHeight w:val="419"/>
        </w:trPr>
        <w:tc>
          <w:tcPr>
            <w:tcW w:w="806" w:type="pct"/>
            <w:vAlign w:val="center"/>
          </w:tcPr>
          <w:p w14:paraId="2C9D2971" w14:textId="77777777" w:rsidR="00D728A3" w:rsidRPr="0020646F"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244B8CD9" w14:textId="77777777" w:rsidR="00D728A3" w:rsidRPr="00A9769A"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D728A3">
              <w:rPr>
                <w:rFonts w:eastAsia="Times New Roman"/>
                <w:bCs/>
                <w:color w:val="000000"/>
                <w:sz w:val="18"/>
                <w:szCs w:val="18"/>
                <w:lang w:eastAsia="es-CL"/>
              </w:rPr>
              <w:t>5.504.228</w:t>
            </w:r>
          </w:p>
        </w:tc>
        <w:tc>
          <w:tcPr>
            <w:tcW w:w="837" w:type="pct"/>
            <w:vAlign w:val="center"/>
          </w:tcPr>
          <w:p w14:paraId="01672E89" w14:textId="77777777" w:rsidR="00D728A3" w:rsidRPr="00A9769A"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D728A3">
              <w:rPr>
                <w:rFonts w:eastAsia="Times New Roman"/>
                <w:color w:val="000000"/>
                <w:sz w:val="18"/>
                <w:szCs w:val="18"/>
                <w:lang w:eastAsia="es-CL"/>
              </w:rPr>
              <w:t>727.086</w:t>
            </w:r>
          </w:p>
        </w:tc>
        <w:tc>
          <w:tcPr>
            <w:tcW w:w="812" w:type="pct"/>
            <w:vAlign w:val="center"/>
          </w:tcPr>
          <w:p w14:paraId="6E70FF1B" w14:textId="77777777" w:rsidR="00D728A3" w:rsidRPr="00A9769A"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7FF797A2" w14:textId="77777777" w:rsidR="00D728A3" w:rsidRPr="00A9769A"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D728A3">
              <w:rPr>
                <w:rFonts w:eastAsia="Times New Roman"/>
                <w:bCs/>
                <w:color w:val="000000"/>
                <w:sz w:val="18"/>
                <w:szCs w:val="18"/>
                <w:lang w:eastAsia="es-CL"/>
              </w:rPr>
              <w:t>5.504.228</w:t>
            </w:r>
          </w:p>
        </w:tc>
        <w:tc>
          <w:tcPr>
            <w:tcW w:w="833" w:type="pct"/>
            <w:vAlign w:val="center"/>
          </w:tcPr>
          <w:p w14:paraId="58810BB9" w14:textId="77777777" w:rsidR="00D728A3" w:rsidRPr="00A9769A" w:rsidRDefault="00D728A3" w:rsidP="00D728A3">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D728A3">
              <w:rPr>
                <w:rFonts w:eastAsia="Times New Roman"/>
                <w:color w:val="000000"/>
                <w:sz w:val="18"/>
                <w:szCs w:val="18"/>
                <w:lang w:eastAsia="es-CL"/>
              </w:rPr>
              <w:t>727.086</w:t>
            </w:r>
          </w:p>
        </w:tc>
      </w:tr>
      <w:tr w:rsidR="004951C1" w:rsidRPr="00A9769A" w14:paraId="592C0FD3" w14:textId="77777777" w:rsidTr="002C023F">
        <w:trPr>
          <w:trHeight w:val="1112"/>
        </w:trPr>
        <w:tc>
          <w:tcPr>
            <w:tcW w:w="2501" w:type="pct"/>
            <w:gridSpan w:val="3"/>
          </w:tcPr>
          <w:p w14:paraId="79DA3C51" w14:textId="77777777" w:rsidR="004951C1" w:rsidRPr="00A9769A" w:rsidRDefault="004951C1" w:rsidP="002C023F">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448E357" w14:textId="77777777" w:rsidR="004951C1" w:rsidRDefault="004951C1" w:rsidP="002C023F">
            <w:pPr>
              <w:rPr>
                <w:rFonts w:eastAsia="Times New Roman"/>
                <w:bCs/>
                <w:iCs/>
                <w:color w:val="000000"/>
                <w:sz w:val="18"/>
                <w:szCs w:val="18"/>
                <w:lang w:eastAsia="es-CL"/>
              </w:rPr>
            </w:pPr>
            <w:r w:rsidRPr="006C17E5">
              <w:rPr>
                <w:rFonts w:eastAsia="Times New Roman"/>
                <w:iCs/>
                <w:color w:val="000000"/>
                <w:sz w:val="18"/>
                <w:szCs w:val="18"/>
                <w:lang w:eastAsia="es-CL"/>
              </w:rPr>
              <w:t>Equipo</w:t>
            </w:r>
            <w:r>
              <w:rPr>
                <w:rFonts w:eastAsia="Times New Roman"/>
                <w:iCs/>
                <w:color w:val="000000"/>
                <w:sz w:val="18"/>
                <w:szCs w:val="18"/>
                <w:lang w:eastAsia="es-CL"/>
              </w:rPr>
              <w:t>s</w:t>
            </w:r>
            <w:r w:rsidRPr="006C17E5">
              <w:rPr>
                <w:rFonts w:eastAsia="Times New Roman"/>
                <w:iCs/>
                <w:color w:val="000000"/>
                <w:sz w:val="18"/>
                <w:szCs w:val="18"/>
                <w:lang w:eastAsia="es-CL"/>
              </w:rPr>
              <w:t xml:space="preserve"> de medición de Conductividad</w:t>
            </w:r>
            <w:r>
              <w:rPr>
                <w:rFonts w:eastAsia="Times New Roman"/>
                <w:iCs/>
                <w:color w:val="000000"/>
                <w:sz w:val="18"/>
                <w:szCs w:val="18"/>
                <w:lang w:eastAsia="es-CL"/>
              </w:rPr>
              <w:t xml:space="preserve">, pH </w:t>
            </w:r>
            <w:r w:rsidRPr="006C17E5">
              <w:rPr>
                <w:rFonts w:eastAsia="Times New Roman"/>
                <w:iCs/>
                <w:color w:val="000000"/>
                <w:sz w:val="18"/>
                <w:szCs w:val="18"/>
                <w:lang w:eastAsia="es-CL"/>
              </w:rPr>
              <w:t>y temperatura</w:t>
            </w:r>
            <w:r w:rsidRPr="001F34BA">
              <w:rPr>
                <w:rFonts w:eastAsia="Times New Roman"/>
                <w:iCs/>
                <w:color w:val="000000"/>
                <w:sz w:val="18"/>
                <w:szCs w:val="18"/>
                <w:lang w:eastAsia="es-CL"/>
              </w:rPr>
              <w:t xml:space="preserve"> emplazado</w:t>
            </w:r>
            <w:r>
              <w:rPr>
                <w:rFonts w:eastAsia="Times New Roman"/>
                <w:iCs/>
                <w:color w:val="000000"/>
                <w:sz w:val="18"/>
                <w:szCs w:val="18"/>
                <w:lang w:eastAsia="es-CL"/>
              </w:rPr>
              <w:t>s</w:t>
            </w:r>
            <w:r w:rsidRPr="001F34BA">
              <w:rPr>
                <w:rFonts w:eastAsia="Times New Roman"/>
                <w:iCs/>
                <w:color w:val="000000"/>
                <w:sz w:val="18"/>
                <w:szCs w:val="18"/>
                <w:lang w:eastAsia="es-CL"/>
              </w:rPr>
              <w:t xml:space="preserve"> previos a la cámara 14</w:t>
            </w:r>
            <w:r w:rsidRPr="008E4AF2">
              <w:rPr>
                <w:rFonts w:eastAsia="Times New Roman"/>
                <w:iCs/>
                <w:color w:val="000000"/>
                <w:sz w:val="18"/>
                <w:szCs w:val="18"/>
                <w:lang w:eastAsia="es-CL"/>
              </w:rPr>
              <w:t xml:space="preserve"> (Equipo 385-QT-905</w:t>
            </w:r>
            <w:r>
              <w:rPr>
                <w:rFonts w:eastAsia="Times New Roman"/>
                <w:iCs/>
                <w:color w:val="000000"/>
                <w:sz w:val="18"/>
                <w:szCs w:val="18"/>
                <w:lang w:eastAsia="es-CL"/>
              </w:rPr>
              <w:t xml:space="preserve">: </w:t>
            </w:r>
            <w:r w:rsidRPr="0011180E">
              <w:rPr>
                <w:rFonts w:eastAsia="Times New Roman"/>
                <w:bCs/>
                <w:iCs/>
                <w:color w:val="000000"/>
                <w:sz w:val="18"/>
                <w:szCs w:val="18"/>
                <w:lang w:eastAsia="es-CL"/>
              </w:rPr>
              <w:t>Conductividad</w:t>
            </w:r>
            <w:r>
              <w:rPr>
                <w:rFonts w:eastAsia="Times New Roman"/>
                <w:iCs/>
                <w:color w:val="000000"/>
                <w:sz w:val="18"/>
                <w:szCs w:val="18"/>
                <w:lang w:eastAsia="es-CL"/>
              </w:rPr>
              <w:t xml:space="preserve"> 211</w:t>
            </w:r>
            <w:r w:rsidRPr="0011180E">
              <w:rPr>
                <w:rFonts w:eastAsia="Times New Roman"/>
                <w:bCs/>
                <w:iCs/>
                <w:color w:val="000000"/>
                <w:sz w:val="18"/>
                <w:szCs w:val="18"/>
                <w:lang w:eastAsia="es-CL"/>
              </w:rPr>
              <w:t xml:space="preserve"> uS/cm</w:t>
            </w:r>
            <w:r>
              <w:rPr>
                <w:rFonts w:eastAsia="Times New Roman"/>
                <w:bCs/>
                <w:iCs/>
                <w:color w:val="000000"/>
                <w:sz w:val="18"/>
                <w:szCs w:val="18"/>
                <w:lang w:eastAsia="es-CL"/>
              </w:rPr>
              <w:t xml:space="preserve">; Equipo </w:t>
            </w:r>
            <w:r w:rsidRPr="0011180E">
              <w:rPr>
                <w:rFonts w:eastAsia="Times New Roman"/>
                <w:iCs/>
                <w:color w:val="000000"/>
                <w:sz w:val="18"/>
                <w:szCs w:val="18"/>
                <w:lang w:eastAsia="es-CL"/>
              </w:rPr>
              <w:t>385-QT-90</w:t>
            </w:r>
            <w:r>
              <w:rPr>
                <w:rFonts w:eastAsia="Times New Roman"/>
                <w:iCs/>
                <w:color w:val="000000"/>
                <w:sz w:val="18"/>
                <w:szCs w:val="18"/>
                <w:lang w:eastAsia="es-CL"/>
              </w:rPr>
              <w:t xml:space="preserve">6: </w:t>
            </w:r>
            <w:r w:rsidRPr="0011180E">
              <w:rPr>
                <w:rFonts w:eastAsia="Times New Roman"/>
                <w:bCs/>
                <w:iCs/>
                <w:color w:val="000000"/>
                <w:sz w:val="18"/>
                <w:szCs w:val="18"/>
                <w:lang w:eastAsia="es-CL"/>
              </w:rPr>
              <w:t>19,1 °C y 6,23 de pH</w:t>
            </w:r>
            <w:r>
              <w:rPr>
                <w:rFonts w:eastAsia="Times New Roman"/>
                <w:bCs/>
                <w:iCs/>
                <w:color w:val="000000"/>
                <w:sz w:val="18"/>
                <w:szCs w:val="18"/>
                <w:lang w:eastAsia="es-CL"/>
              </w:rPr>
              <w:t>).</w:t>
            </w:r>
          </w:p>
          <w:p w14:paraId="3B465A72" w14:textId="77777777" w:rsidR="00D728A3" w:rsidRPr="0020646F" w:rsidRDefault="00D728A3" w:rsidP="002C023F">
            <w:pPr>
              <w:rPr>
                <w:rFonts w:eastAsia="Times New Roman"/>
                <w:b/>
                <w:bCs/>
                <w:color w:val="000000"/>
                <w:sz w:val="18"/>
                <w:szCs w:val="18"/>
                <w:lang w:eastAsia="es-CL"/>
              </w:rPr>
            </w:pPr>
          </w:p>
        </w:tc>
        <w:tc>
          <w:tcPr>
            <w:tcW w:w="2499" w:type="pct"/>
            <w:gridSpan w:val="3"/>
          </w:tcPr>
          <w:p w14:paraId="15089917" w14:textId="77777777" w:rsidR="004951C1" w:rsidRPr="00A9769A" w:rsidRDefault="004951C1" w:rsidP="002C023F">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05E5BA63" w14:textId="77777777" w:rsidR="004951C1" w:rsidRPr="00A9769A" w:rsidRDefault="004951C1" w:rsidP="002C023F">
            <w:pPr>
              <w:rPr>
                <w:rFonts w:eastAsia="Times New Roman"/>
                <w:b/>
                <w:bCs/>
                <w:color w:val="000000"/>
                <w:sz w:val="18"/>
                <w:szCs w:val="18"/>
                <w:lang w:eastAsia="es-CL"/>
              </w:rPr>
            </w:pPr>
            <w:r>
              <w:rPr>
                <w:rFonts w:eastAsia="Times New Roman"/>
                <w:color w:val="000000"/>
                <w:sz w:val="18"/>
                <w:szCs w:val="18"/>
                <w:lang w:eastAsia="es-CL"/>
              </w:rPr>
              <w:t xml:space="preserve">Proceso de medición de calidad de aguas al interior de cámara 14, utilizando </w:t>
            </w:r>
            <w:r w:rsidRPr="002D0AFC">
              <w:rPr>
                <w:rFonts w:eastAsia="Times New Roman"/>
                <w:bCs/>
                <w:iCs/>
                <w:color w:val="000000"/>
                <w:sz w:val="18"/>
                <w:szCs w:val="18"/>
                <w:lang w:eastAsia="es-CL"/>
              </w:rPr>
              <w:t>sonda multiparámetro marca Hanna, modelo HI9829</w:t>
            </w:r>
            <w:r>
              <w:rPr>
                <w:rFonts w:eastAsia="Times New Roman"/>
                <w:bCs/>
                <w:iCs/>
                <w:color w:val="000000"/>
                <w:sz w:val="18"/>
                <w:szCs w:val="18"/>
                <w:lang w:eastAsia="es-CL"/>
              </w:rPr>
              <w:t>.</w:t>
            </w:r>
          </w:p>
        </w:tc>
      </w:tr>
    </w:tbl>
    <w:p w14:paraId="0A6803C6" w14:textId="77777777" w:rsidR="00A83D8B" w:rsidRDefault="00A83D8B" w:rsidP="004E5529"/>
    <w:p w14:paraId="5365688B" w14:textId="77777777" w:rsidR="004951C1" w:rsidRDefault="004951C1" w:rsidP="004E5529"/>
    <w:p w14:paraId="74687D60" w14:textId="77777777" w:rsidR="004951C1" w:rsidRDefault="004951C1" w:rsidP="004E5529"/>
    <w:p w14:paraId="679EC6C1" w14:textId="77777777" w:rsidR="00EA49F2" w:rsidRDefault="00EA49F2" w:rsidP="004E5529"/>
    <w:p w14:paraId="513BD61E" w14:textId="77777777" w:rsidR="00EA49F2" w:rsidRDefault="00EA49F2" w:rsidP="004E5529"/>
    <w:p w14:paraId="7F922E56" w14:textId="77777777" w:rsidR="00EA49F2" w:rsidRDefault="00EA49F2" w:rsidP="004E5529"/>
    <w:p w14:paraId="26089999" w14:textId="77777777" w:rsidR="00EA49F2" w:rsidRDefault="00EA49F2" w:rsidP="004E5529"/>
    <w:p w14:paraId="32F93BE7" w14:textId="77777777" w:rsidR="00EA49F2" w:rsidRDefault="00EA49F2" w:rsidP="004E5529"/>
    <w:p w14:paraId="1E7BE509" w14:textId="77777777" w:rsidR="00EA49F2" w:rsidRDefault="00EA49F2" w:rsidP="004E5529"/>
    <w:p w14:paraId="120E5520" w14:textId="77777777" w:rsidR="00EA49F2" w:rsidRDefault="00EA49F2" w:rsidP="004E5529"/>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EA49F2" w:rsidRPr="00DE3695" w14:paraId="38EB18BA" w14:textId="77777777" w:rsidTr="00EA49F2">
        <w:trPr>
          <w:trHeight w:val="299"/>
        </w:trPr>
        <w:tc>
          <w:tcPr>
            <w:tcW w:w="5000" w:type="pct"/>
            <w:gridSpan w:val="6"/>
          </w:tcPr>
          <w:p w14:paraId="4AE471B5" w14:textId="77777777" w:rsidR="00EA49F2" w:rsidRPr="00DE3695" w:rsidRDefault="00EA49F2" w:rsidP="00EA49F2">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EA49F2" w:rsidRPr="00DE3695" w14:paraId="69A9EE2C" w14:textId="77777777" w:rsidTr="00EA49F2">
        <w:trPr>
          <w:trHeight w:val="4359"/>
        </w:trPr>
        <w:tc>
          <w:tcPr>
            <w:tcW w:w="2501" w:type="pct"/>
            <w:gridSpan w:val="3"/>
            <w:vAlign w:val="center"/>
          </w:tcPr>
          <w:p w14:paraId="2E206798" w14:textId="77777777" w:rsidR="00EA49F2" w:rsidRDefault="00EA49F2" w:rsidP="00EA49F2">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165D650F" wp14:editId="17FA9E62">
                  <wp:extent cx="3486150" cy="3152775"/>
                  <wp:effectExtent l="0" t="0" r="0" b="9525"/>
                  <wp:docPr id="2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9">
                            <a:extLst>
                              <a:ext uri="{28A0092B-C50C-407E-A947-70E740481C1C}">
                                <a14:useLocalDpi xmlns:a14="http://schemas.microsoft.com/office/drawing/2010/main" val="0"/>
                              </a:ext>
                            </a:extLst>
                          </a:blip>
                          <a:stretch>
                            <a:fillRect/>
                          </a:stretch>
                        </pic:blipFill>
                        <pic:spPr>
                          <a:xfrm>
                            <a:off x="0" y="0"/>
                            <a:ext cx="3486280" cy="3152893"/>
                          </a:xfrm>
                          <a:prstGeom prst="rect">
                            <a:avLst/>
                          </a:prstGeom>
                        </pic:spPr>
                      </pic:pic>
                    </a:graphicData>
                  </a:graphic>
                </wp:inline>
              </w:drawing>
            </w:r>
          </w:p>
          <w:p w14:paraId="2C330BC2" w14:textId="77777777" w:rsidR="00EA49F2" w:rsidRDefault="00EA49F2" w:rsidP="00EA49F2">
            <w:pPr>
              <w:jc w:val="center"/>
              <w:rPr>
                <w:rFonts w:eastAsia="Times New Roman"/>
                <w:b/>
                <w:bCs/>
                <w:color w:val="000000"/>
                <w:lang w:eastAsia="es-CL"/>
              </w:rPr>
            </w:pPr>
          </w:p>
          <w:p w14:paraId="3D56EDA4" w14:textId="77777777" w:rsidR="00EA49F2" w:rsidRPr="00DE3695" w:rsidRDefault="00EA49F2" w:rsidP="00EA49F2">
            <w:pPr>
              <w:jc w:val="center"/>
              <w:rPr>
                <w:rFonts w:eastAsia="Times New Roman"/>
                <w:b/>
                <w:bCs/>
                <w:color w:val="000000"/>
                <w:lang w:eastAsia="es-CL"/>
              </w:rPr>
            </w:pPr>
          </w:p>
        </w:tc>
        <w:tc>
          <w:tcPr>
            <w:tcW w:w="2499" w:type="pct"/>
            <w:gridSpan w:val="3"/>
            <w:vAlign w:val="center"/>
          </w:tcPr>
          <w:p w14:paraId="4AE77017" w14:textId="77777777" w:rsidR="00EA49F2" w:rsidRDefault="00D23F0E" w:rsidP="00EA49F2">
            <w:pPr>
              <w:jc w:val="center"/>
              <w:rPr>
                <w:rFonts w:eastAsia="Times New Roman"/>
                <w:noProof/>
                <w:color w:val="000000"/>
                <w:lang w:eastAsia="es-CL"/>
              </w:rPr>
            </w:pPr>
            <w:r>
              <w:rPr>
                <w:rFonts w:eastAsia="Times New Roman"/>
                <w:noProof/>
                <w:color w:val="000000"/>
                <w:lang w:eastAsia="es-CL"/>
              </w:rPr>
              <mc:AlternateContent>
                <mc:Choice Requires="wps">
                  <w:drawing>
                    <wp:anchor distT="0" distB="0" distL="114300" distR="114300" simplePos="0" relativeHeight="251675136" behindDoc="0" locked="0" layoutInCell="1" allowOverlap="1" wp14:anchorId="049AD658" wp14:editId="431D9F0C">
                      <wp:simplePos x="0" y="0"/>
                      <wp:positionH relativeFrom="column">
                        <wp:posOffset>1414780</wp:posOffset>
                      </wp:positionH>
                      <wp:positionV relativeFrom="paragraph">
                        <wp:posOffset>104140</wp:posOffset>
                      </wp:positionV>
                      <wp:extent cx="790575" cy="390525"/>
                      <wp:effectExtent l="685800" t="0" r="28575" b="180975"/>
                      <wp:wrapNone/>
                      <wp:docPr id="15" name="Llamada con línea 2 15"/>
                      <wp:cNvGraphicFramePr/>
                      <a:graphic xmlns:a="http://schemas.openxmlformats.org/drawingml/2006/main">
                        <a:graphicData uri="http://schemas.microsoft.com/office/word/2010/wordprocessingShape">
                          <wps:wsp>
                            <wps:cNvSpPr/>
                            <wps:spPr>
                              <a:xfrm>
                                <a:off x="6457950" y="1019175"/>
                                <a:ext cx="790575" cy="390525"/>
                              </a:xfrm>
                              <a:prstGeom prst="borderCallout2">
                                <a:avLst>
                                  <a:gd name="adj1" fmla="val 18750"/>
                                  <a:gd name="adj2" fmla="val -8333"/>
                                  <a:gd name="adj3" fmla="val 18750"/>
                                  <a:gd name="adj4" fmla="val -16667"/>
                                  <a:gd name="adj5" fmla="val 136890"/>
                                  <a:gd name="adj6" fmla="val -84016"/>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62C1B7" w14:textId="77777777" w:rsidR="00561C2A" w:rsidRPr="00D23F0E" w:rsidRDefault="00561C2A" w:rsidP="00D23F0E">
                                  <w:pPr>
                                    <w:jc w:val="center"/>
                                    <w:rPr>
                                      <w:b/>
                                      <w:sz w:val="18"/>
                                      <w:szCs w:val="18"/>
                                    </w:rPr>
                                  </w:pPr>
                                  <w:r w:rsidRPr="00D23F0E">
                                    <w:rPr>
                                      <w:b/>
                                      <w:sz w:val="18"/>
                                      <w:szCs w:val="18"/>
                                    </w:rPr>
                                    <w:t>Flujometro Mainstream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AD658" id="Llamada con línea 2 15" o:spid="_x0000_s1055" type="#_x0000_t48" style="position:absolute;left:0;text-align:left;margin-left:111.4pt;margin-top:8.2pt;width:62.25pt;height:30.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KVGAAMAAJIGAAAOAAAAZHJzL2Uyb0RvYy54bWysVUtu2zAQ3RfoHQjuHX1syx9EDgwHKQoY&#10;adCkyJqmyEgFRbIkbcu9U0/Ri3VISbbQpF0UzYLhaN48zt/XN00t0IEZWymZ4+QqxohJqopKvuT4&#10;y9PdaI6RdUQWRCjJcnxiFt+s3r+7PuolS1WpRMEMAhJpl0ed49I5vYwiS0tWE3ulNJOg5MrUxIFo&#10;XqLCkCOw1yJK4ziLjsoU2ijKrIWvt60SrwI/54y6T5xb5pDIMfjmwmnCufNntLomyxdDdFnRzg3y&#10;D17UpJLw6JnqljiC9qZ6RVVX1CiruLuiqo4U5xVlIQaIJol/i+axJJqFWCA5Vp/TZP8fLb0/PBhU&#10;FVC7KUaS1FCjrSA1KQiiSiLx84dkBKUI1JCro7ZLMHnUD6aTLFx94A03tf8PIaEmx9lkOltMIeMn&#10;YI6TRTIL9mTJGocoAGaLeArfEAXAGO5p0EcXIm2s+8BUjfwlxzuoMzMbIoTauzTkmhy21oWkF53n&#10;pPiaYMRrATU8EIGS+Qx8aGs8wKRDzGg+Ho9fY8ZDzB94JkPMKMmybPaaCGIcODTO5os3PMqGoNF8&#10;EieZZ4J0dEHCrU+Ij1hIf1olquKuEiIIfmTYRhgEkefYNUnHMEABi7eMfBnbwoWbOwnWsn5mHJoB&#10;ytNmOIzhhZNQyqRLQvJtSQrWPjWN4a9/rPciOC8kEHpmDk6euTuCHtmS9Nxt1B3em7IwxWfjuH39&#10;b8Zni/Cyku5sXFdSmbcIBETVvdzi+yS1qfFZcs2uCYOSLjzUf9qp4gTTY1S7VqymdxU065ZY90AM&#10;9CD0P+xG9wkOLtQxx6q7YVQq8/2t7x4P4w1ajI6wl3Jsv+2JYRiJjxIGf5FMJn6RBQGGLAXBDDW7&#10;oUbu642CboCpAO/C1eOd6K/cqPoZRmvtXwUVkRTezjF1phc2rt2XsIQpW68DDJaXJm4rHzX15D7R&#10;vj2fmmdidDexDkb9XvU7rOvkNskXrLeUar13ilfOKy957QRYfKGXuiXtN+tQDqjLT8nqFwAAAP//&#10;AwBQSwMEFAAGAAgAAAAhANaOfjncAAAACQEAAA8AAABkcnMvZG93bnJldi54bWxMj8FOwzAQRO9I&#10;/IO1SNyoTRoaCHEqhJQPoAXBcRsvSSBeB9tNw99jTnAczWjmTbVd7Chm8mFwrOF6pUAQt84M3Gl4&#10;3jdXtyBCRDY4OiYN3xRgW5+fVVgad+InmnexE6mEQ4ka+hinUsrQ9mQxrNxEnLx35y3GJH0njcdT&#10;KrejzJTaSIsDp4UeJ3rsqf3cHa2Gm7d9PgbVqsY3r19oXqT/mKXWlxfLwz2ISEv8C8MvfkKHOjEd&#10;3JFNEKOGLMsSekzGJgeRAuu8WIM4aCiKO5B1Jf8/qH8AAAD//wMAUEsBAi0AFAAGAAgAAAAhALaD&#10;OJL+AAAA4QEAABMAAAAAAAAAAAAAAAAAAAAAAFtDb250ZW50X1R5cGVzXS54bWxQSwECLQAUAAYA&#10;CAAAACEAOP0h/9YAAACUAQAACwAAAAAAAAAAAAAAAAAvAQAAX3JlbHMvLnJlbHNQSwECLQAUAAYA&#10;CAAAACEAGOylRgADAACSBgAADgAAAAAAAAAAAAAAAAAuAgAAZHJzL2Uyb0RvYy54bWxQSwECLQAU&#10;AAYACAAAACEA1o5+OdwAAAAJAQAADwAAAAAAAAAAAAAAAABaBQAAZHJzL2Rvd25yZXYueG1sUEsF&#10;BgAAAAAEAAQA8wAAAGMGAAAAAA==&#10;" adj="-18147,29568" fillcolor="#4f81bd [3204]" strokecolor="black [3213]" strokeweight="2pt">
                      <v:textbox>
                        <w:txbxContent>
                          <w:p w14:paraId="4B62C1B7" w14:textId="77777777" w:rsidR="00561C2A" w:rsidRPr="00D23F0E" w:rsidRDefault="00561C2A" w:rsidP="00D23F0E">
                            <w:pPr>
                              <w:jc w:val="center"/>
                              <w:rPr>
                                <w:b/>
                                <w:sz w:val="18"/>
                                <w:szCs w:val="18"/>
                              </w:rPr>
                            </w:pPr>
                            <w:r w:rsidRPr="00D23F0E">
                              <w:rPr>
                                <w:b/>
                                <w:sz w:val="18"/>
                                <w:szCs w:val="18"/>
                              </w:rPr>
                              <w:t>Flujometro Mainstream</w:t>
                            </w:r>
                          </w:p>
                        </w:txbxContent>
                      </v:textbox>
                      <o:callout v:ext="edit" minusy="t"/>
                    </v:shape>
                  </w:pict>
                </mc:Fallback>
              </mc:AlternateContent>
            </w:r>
          </w:p>
          <w:p w14:paraId="2BC3EF15" w14:textId="77777777" w:rsidR="00EA49F2" w:rsidRDefault="00EA49F2" w:rsidP="00EA49F2">
            <w:pPr>
              <w:jc w:val="center"/>
              <w:rPr>
                <w:rFonts w:eastAsia="Times New Roman"/>
                <w:noProof/>
                <w:color w:val="000000"/>
                <w:lang w:eastAsia="es-CL"/>
              </w:rPr>
            </w:pPr>
          </w:p>
          <w:p w14:paraId="16B7D279" w14:textId="77777777" w:rsidR="00EA49F2" w:rsidRDefault="00703927" w:rsidP="00EA49F2">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60800" behindDoc="0" locked="0" layoutInCell="1" allowOverlap="1" wp14:anchorId="626B6839" wp14:editId="4D8A3CE1">
                      <wp:simplePos x="0" y="0"/>
                      <wp:positionH relativeFrom="column">
                        <wp:posOffset>3415030</wp:posOffset>
                      </wp:positionH>
                      <wp:positionV relativeFrom="paragraph">
                        <wp:posOffset>1861185</wp:posOffset>
                      </wp:positionV>
                      <wp:extent cx="819150" cy="381000"/>
                      <wp:effectExtent l="781050" t="0" r="19050" b="723900"/>
                      <wp:wrapNone/>
                      <wp:docPr id="36" name="Llamada con línea 2 36"/>
                      <wp:cNvGraphicFramePr/>
                      <a:graphic xmlns:a="http://schemas.openxmlformats.org/drawingml/2006/main">
                        <a:graphicData uri="http://schemas.microsoft.com/office/word/2010/wordprocessingShape">
                          <wps:wsp>
                            <wps:cNvSpPr/>
                            <wps:spPr>
                              <a:xfrm>
                                <a:off x="8458200" y="3086100"/>
                                <a:ext cx="819150" cy="381000"/>
                              </a:xfrm>
                              <a:prstGeom prst="borderCallout2">
                                <a:avLst>
                                  <a:gd name="adj1" fmla="val 18750"/>
                                  <a:gd name="adj2" fmla="val -8333"/>
                                  <a:gd name="adj3" fmla="val 18750"/>
                                  <a:gd name="adj4" fmla="val -16667"/>
                                  <a:gd name="adj5" fmla="val 285000"/>
                                  <a:gd name="adj6" fmla="val -94342"/>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AC1A7" w14:textId="77777777" w:rsidR="00561C2A" w:rsidRPr="00703927" w:rsidRDefault="00561C2A" w:rsidP="00703927">
                                  <w:pPr>
                                    <w:jc w:val="center"/>
                                    <w:rPr>
                                      <w:b/>
                                      <w:sz w:val="18"/>
                                      <w:szCs w:val="18"/>
                                    </w:rPr>
                                  </w:pPr>
                                  <w:r w:rsidRPr="00703927">
                                    <w:rPr>
                                      <w:b/>
                                      <w:sz w:val="18"/>
                                      <w:szCs w:val="18"/>
                                    </w:rPr>
                                    <w:t>Sensor de Velocidades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B6839" id="Llamada con línea 2 36" o:spid="_x0000_s1056" type="#_x0000_t48" style="position:absolute;left:0;text-align:left;margin-left:268.9pt;margin-top:146.55pt;width:64.5pt;height:30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IG/gIAAJIGAAAOAAAAZHJzL2Uyb0RvYy54bWysVUtu2zAQ3RfoHQjuHVnyJ4oROTAcpChg&#10;JEaTImuaImMV/JWkbbl36il6sQ4pyVabtIuiG5qjmXmcefPx9U0tBdoz6yqtCpxeDDFiiuqyUi8F&#10;/vx0N8gxcp6okgitWIGPzOGb+ft31wczY5nealEyiwBEudnBFHjrvZkliaNbJom70IYpUHJtJfEg&#10;2pektOQA6FIk2XA4TQ7alsZqypyDr7eNEs8jPueM+gfOHfNIFBhi8/G08dyEM5lfk9mLJWZb0TYM&#10;8g9RSFIpePQEdUs8QTtbvYKSFbXaae4vqJaJ5ryiLOYA2aTD37J53BLDYi5AjjMnmtz/g6X3+7VF&#10;VVng0RQjRSTUaCWIJCVBVCskfnxXjKAMgRq4Ohg3A5dHs7at5OAaEq+5leEXUkJ1gfPxJIf6YHQE&#10;5GE+TeEeuWa1RzQYpFfpBPQ0GOSgjvrkDGSs8x+YlihcCryBOjO7JELonc8i12S/cj6SXraRk/JL&#10;ihGXAmq4JwKl+SW80dS4Z5P1bQb5aDR6bTPq2/wBZ9y3GaTT6fTyNdCkb5TlkzZTaJVeRMD9OerB&#10;1Xg0zgIS0NEmCbeOkJCxUOF0WlTlXSVEFMLIsKWwCDIvsK/TFqFnBSjBMwllbAoXb/4oWIP6iXFo&#10;BihPw3AcwzMmoZQpn0by3ZaUrHkqpNRV7+QRgxcKAAMyhyBP2C3Ar/F22E3WrX1wZXGKT87D5vW/&#10;OZ884sta+ZOzrJS2bwEIyKp9ubHvSGqoCSz5elM3gxJzDZ82ujzC9FjdrBVn6F0Fzboizq+JhR6E&#10;/obd6B/g4EIfCqzbG0Zbbb+99T3Yw3iDFqMD7KUCu687YhlG4qOCwb9Kx+OwyKIwnlxmINi+ZtPX&#10;qJ1caugGmAqILl6DvRfdlVstn2G0FuFVUBFF4e0CU287YembfQlLmLLFIprB8jLEr9SjoQE8EB3a&#10;86l+Jta0E+th1O91t8PaTm5IPtsGT6UXO6955YPyzGsrwOKLvdQu6bBZ+3K0Ov+VzH8CAAD//wMA&#10;UEsDBBQABgAIAAAAIQDEBsku4QAAAAsBAAAPAAAAZHJzL2Rvd25yZXYueG1sTI9NT4NAEIbvJv6H&#10;zZh4MXZpSbFFlsZY66GerI3G28KOQGBnCbst+O8dT3p8P/LOM9lmsp044+AbRwrmswgEUulMQ5WC&#10;49vudgXCB01Gd45QwTd62OSXF5lOjRvpFc+HUAkeIZ9qBXUIfSqlL2u02s9cj8TZlxusDiyHSppB&#10;jzxuO7mIokRa3RBfqHWPjzWW7eFkFby86/bpuf38KG6O6y2NWx/2u5VS11fTwz2IgFP4K8MvPqND&#10;zkyFO5HxolOwjO8YPShYrOM5CG4kScJOoSBesiPzTP7/If8BAAD//wMAUEsBAi0AFAAGAAgAAAAh&#10;ALaDOJL+AAAA4QEAABMAAAAAAAAAAAAAAAAAAAAAAFtDb250ZW50X1R5cGVzXS54bWxQSwECLQAU&#10;AAYACAAAACEAOP0h/9YAAACUAQAACwAAAAAAAAAAAAAAAAAvAQAAX3JlbHMvLnJlbHNQSwECLQAU&#10;AAYACAAAACEAmoCSBv4CAACSBgAADgAAAAAAAAAAAAAAAAAuAgAAZHJzL2Uyb0RvYy54bWxQSwEC&#10;LQAUAAYACAAAACEAxAbJLuEAAAALAQAADwAAAAAAAAAAAAAAAABYBQAAZHJzL2Rvd25yZXYueG1s&#10;UEsFBgAAAAAEAAQA8wAAAGYGAAAAAA==&#10;" adj="-20378,61560" fillcolor="#4f81bd [3204]" strokecolor="black [3213]" strokeweight="2pt">
                      <v:textbox>
                        <w:txbxContent>
                          <w:p w14:paraId="0C9AC1A7" w14:textId="77777777" w:rsidR="00561C2A" w:rsidRPr="00703927" w:rsidRDefault="00561C2A" w:rsidP="00703927">
                            <w:pPr>
                              <w:jc w:val="center"/>
                              <w:rPr>
                                <w:b/>
                                <w:sz w:val="18"/>
                                <w:szCs w:val="18"/>
                              </w:rPr>
                            </w:pPr>
                            <w:r w:rsidRPr="00703927">
                              <w:rPr>
                                <w:b/>
                                <w:sz w:val="18"/>
                                <w:szCs w:val="18"/>
                              </w:rPr>
                              <w:t>Sensor de Velocidades</w:t>
                            </w:r>
                          </w:p>
                        </w:txbxContent>
                      </v:textbox>
                      <o:callout v:ext="edit" minusy="t"/>
                    </v:shape>
                  </w:pict>
                </mc:Fallback>
              </mc:AlternateContent>
            </w:r>
            <w:r w:rsidR="00EA49F2" w:rsidRPr="0020646F">
              <w:rPr>
                <w:rFonts w:eastAsia="Times New Roman"/>
                <w:noProof/>
                <w:color w:val="000000"/>
                <w:lang w:eastAsia="es-CL"/>
              </w:rPr>
              <w:drawing>
                <wp:inline distT="0" distB="0" distL="0" distR="0" wp14:anchorId="4B4E6C56" wp14:editId="1A9F0EF6">
                  <wp:extent cx="3229160" cy="3229160"/>
                  <wp:effectExtent l="0" t="0" r="9525" b="9525"/>
                  <wp:docPr id="3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0">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25121744" w14:textId="77777777" w:rsidR="00EA49F2" w:rsidRDefault="00EA49F2" w:rsidP="00EA49F2">
            <w:pPr>
              <w:jc w:val="center"/>
              <w:rPr>
                <w:rFonts w:eastAsia="Times New Roman"/>
                <w:b/>
                <w:bCs/>
                <w:color w:val="000000"/>
                <w:lang w:eastAsia="es-CL"/>
              </w:rPr>
            </w:pPr>
          </w:p>
          <w:p w14:paraId="42136518" w14:textId="77777777" w:rsidR="00EA49F2" w:rsidRDefault="00EA49F2" w:rsidP="00EA49F2">
            <w:pPr>
              <w:jc w:val="center"/>
              <w:rPr>
                <w:rFonts w:eastAsia="Times New Roman"/>
                <w:b/>
                <w:bCs/>
                <w:color w:val="000000"/>
                <w:lang w:eastAsia="es-CL"/>
              </w:rPr>
            </w:pPr>
          </w:p>
          <w:p w14:paraId="7D1A17F1" w14:textId="77777777" w:rsidR="00EA49F2" w:rsidRDefault="00EA49F2" w:rsidP="00EA49F2">
            <w:pPr>
              <w:jc w:val="center"/>
              <w:rPr>
                <w:rFonts w:eastAsia="Times New Roman"/>
                <w:b/>
                <w:bCs/>
                <w:color w:val="000000"/>
                <w:lang w:eastAsia="es-CL"/>
              </w:rPr>
            </w:pPr>
          </w:p>
          <w:p w14:paraId="6D156AAA" w14:textId="77777777" w:rsidR="00EA49F2" w:rsidRPr="00DE3695" w:rsidRDefault="00EA49F2" w:rsidP="00EA49F2">
            <w:pPr>
              <w:jc w:val="center"/>
              <w:rPr>
                <w:rFonts w:eastAsia="Times New Roman"/>
                <w:b/>
                <w:bCs/>
                <w:color w:val="000000"/>
                <w:lang w:eastAsia="es-CL"/>
              </w:rPr>
            </w:pPr>
          </w:p>
        </w:tc>
      </w:tr>
      <w:tr w:rsidR="00EA49F2" w:rsidRPr="0020646F" w14:paraId="3917A055" w14:textId="77777777" w:rsidTr="00EA49F2">
        <w:trPr>
          <w:trHeight w:val="273"/>
        </w:trPr>
        <w:tc>
          <w:tcPr>
            <w:tcW w:w="806" w:type="pct"/>
            <w:vAlign w:val="center"/>
          </w:tcPr>
          <w:p w14:paraId="3722F5E9" w14:textId="77777777" w:rsidR="00EA49F2" w:rsidRPr="0020646F" w:rsidRDefault="00EA49F2" w:rsidP="006C2DD4">
            <w:pPr>
              <w:rPr>
                <w:rFonts w:eastAsia="Times New Roman"/>
                <w:b/>
                <w:bCs/>
                <w:color w:val="000000"/>
                <w:sz w:val="18"/>
                <w:szCs w:val="18"/>
                <w:lang w:eastAsia="es-CL"/>
              </w:rPr>
            </w:pPr>
            <w:r w:rsidRPr="0020646F">
              <w:rPr>
                <w:b/>
                <w:sz w:val="18"/>
                <w:szCs w:val="18"/>
              </w:rPr>
              <w:t xml:space="preserve">Fotografía </w:t>
            </w:r>
            <w:r w:rsidR="006C2DD4">
              <w:rPr>
                <w:b/>
                <w:sz w:val="18"/>
                <w:szCs w:val="18"/>
              </w:rPr>
              <w:t>5</w:t>
            </w:r>
            <w:r w:rsidRPr="0020646F">
              <w:rPr>
                <w:b/>
                <w:sz w:val="18"/>
                <w:szCs w:val="18"/>
              </w:rPr>
              <w:t>.</w:t>
            </w:r>
          </w:p>
        </w:tc>
        <w:tc>
          <w:tcPr>
            <w:tcW w:w="1695" w:type="pct"/>
            <w:gridSpan w:val="2"/>
            <w:vAlign w:val="center"/>
          </w:tcPr>
          <w:p w14:paraId="5340C303" w14:textId="77777777" w:rsidR="00EA49F2" w:rsidRPr="00A9769A" w:rsidRDefault="00EA49F2" w:rsidP="00EA49F2">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76861BFC" w14:textId="77777777" w:rsidR="00EA49F2" w:rsidRPr="0020646F" w:rsidRDefault="00EA49F2" w:rsidP="006C2DD4">
            <w:pPr>
              <w:rPr>
                <w:rFonts w:eastAsia="Times New Roman"/>
                <w:b/>
                <w:bCs/>
                <w:color w:val="000000"/>
                <w:sz w:val="18"/>
                <w:szCs w:val="18"/>
                <w:lang w:eastAsia="es-CL"/>
              </w:rPr>
            </w:pPr>
            <w:r w:rsidRPr="0020646F">
              <w:rPr>
                <w:b/>
                <w:sz w:val="18"/>
                <w:szCs w:val="18"/>
              </w:rPr>
              <w:t xml:space="preserve">Fotografía </w:t>
            </w:r>
            <w:r w:rsidR="006C2DD4">
              <w:rPr>
                <w:b/>
                <w:sz w:val="18"/>
                <w:szCs w:val="18"/>
              </w:rPr>
              <w:t>6</w:t>
            </w:r>
            <w:r w:rsidRPr="0020646F">
              <w:rPr>
                <w:b/>
                <w:sz w:val="18"/>
                <w:szCs w:val="18"/>
              </w:rPr>
              <w:t>.</w:t>
            </w:r>
          </w:p>
        </w:tc>
        <w:tc>
          <w:tcPr>
            <w:tcW w:w="1687" w:type="pct"/>
            <w:gridSpan w:val="2"/>
            <w:vAlign w:val="center"/>
          </w:tcPr>
          <w:p w14:paraId="11EC80D8" w14:textId="77777777" w:rsidR="00EA49F2" w:rsidRPr="0020646F" w:rsidRDefault="00EA49F2" w:rsidP="00EA49F2">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EA49F2" w:rsidRPr="0020646F" w14:paraId="43F0EF89" w14:textId="77777777" w:rsidTr="00EA49F2">
        <w:trPr>
          <w:trHeight w:val="419"/>
        </w:trPr>
        <w:tc>
          <w:tcPr>
            <w:tcW w:w="806" w:type="pct"/>
            <w:vAlign w:val="center"/>
          </w:tcPr>
          <w:p w14:paraId="5A6EA9C1" w14:textId="77777777" w:rsidR="00EA49F2" w:rsidRPr="0020646F" w:rsidRDefault="00EA49F2" w:rsidP="00EA49F2">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627338E3" w14:textId="77777777" w:rsidR="00EA49F2" w:rsidRPr="00A9769A" w:rsidRDefault="00EA49F2" w:rsidP="00EA49F2">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004772C5" w:rsidRPr="004772C5">
              <w:rPr>
                <w:rFonts w:eastAsia="Times New Roman"/>
                <w:color w:val="000000"/>
                <w:sz w:val="18"/>
                <w:szCs w:val="18"/>
                <w:lang w:eastAsia="es-CL"/>
              </w:rPr>
              <w:t>5</w:t>
            </w:r>
            <w:r w:rsidR="004772C5">
              <w:rPr>
                <w:rFonts w:eastAsia="Times New Roman"/>
                <w:color w:val="000000"/>
                <w:sz w:val="18"/>
                <w:szCs w:val="18"/>
                <w:lang w:eastAsia="es-CL"/>
              </w:rPr>
              <w:t>.</w:t>
            </w:r>
            <w:r w:rsidR="004772C5" w:rsidRPr="004772C5">
              <w:rPr>
                <w:rFonts w:eastAsia="Times New Roman"/>
                <w:color w:val="000000"/>
                <w:sz w:val="18"/>
                <w:szCs w:val="18"/>
                <w:lang w:eastAsia="es-CL"/>
              </w:rPr>
              <w:t>504</w:t>
            </w:r>
            <w:r w:rsidR="004772C5">
              <w:rPr>
                <w:rFonts w:eastAsia="Times New Roman"/>
                <w:color w:val="000000"/>
                <w:sz w:val="18"/>
                <w:szCs w:val="18"/>
                <w:lang w:eastAsia="es-CL"/>
              </w:rPr>
              <w:t>.</w:t>
            </w:r>
            <w:r w:rsidR="004772C5" w:rsidRPr="004772C5">
              <w:rPr>
                <w:rFonts w:eastAsia="Times New Roman"/>
                <w:color w:val="000000"/>
                <w:sz w:val="18"/>
                <w:szCs w:val="18"/>
                <w:lang w:eastAsia="es-CL"/>
              </w:rPr>
              <w:t>201</w:t>
            </w:r>
          </w:p>
        </w:tc>
        <w:tc>
          <w:tcPr>
            <w:tcW w:w="837" w:type="pct"/>
            <w:vAlign w:val="center"/>
          </w:tcPr>
          <w:p w14:paraId="795A4C41" w14:textId="77777777" w:rsidR="00EA49F2" w:rsidRPr="00A9769A" w:rsidRDefault="00EA49F2" w:rsidP="00EA49F2">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004772C5" w:rsidRPr="004772C5">
              <w:rPr>
                <w:rFonts w:eastAsia="Times New Roman"/>
                <w:color w:val="000000"/>
                <w:sz w:val="18"/>
                <w:szCs w:val="18"/>
                <w:lang w:eastAsia="es-CL"/>
              </w:rPr>
              <w:t>727</w:t>
            </w:r>
            <w:r w:rsidR="004772C5">
              <w:rPr>
                <w:rFonts w:eastAsia="Times New Roman"/>
                <w:color w:val="000000"/>
                <w:sz w:val="18"/>
                <w:szCs w:val="18"/>
                <w:lang w:eastAsia="es-CL"/>
              </w:rPr>
              <w:t>.</w:t>
            </w:r>
            <w:r w:rsidR="004772C5" w:rsidRPr="004772C5">
              <w:rPr>
                <w:rFonts w:eastAsia="Times New Roman"/>
                <w:color w:val="000000"/>
                <w:sz w:val="18"/>
                <w:szCs w:val="18"/>
                <w:lang w:eastAsia="es-CL"/>
              </w:rPr>
              <w:t>076</w:t>
            </w:r>
          </w:p>
        </w:tc>
        <w:tc>
          <w:tcPr>
            <w:tcW w:w="812" w:type="pct"/>
            <w:vAlign w:val="center"/>
          </w:tcPr>
          <w:p w14:paraId="182C5A1E" w14:textId="77777777" w:rsidR="00EA49F2" w:rsidRPr="00A9769A" w:rsidRDefault="00EA49F2" w:rsidP="00EA49F2">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7889F827" w14:textId="77777777" w:rsidR="00EA49F2" w:rsidRPr="00A9769A" w:rsidRDefault="00EA49F2" w:rsidP="00EA49F2">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p>
        </w:tc>
        <w:tc>
          <w:tcPr>
            <w:tcW w:w="833" w:type="pct"/>
            <w:vAlign w:val="center"/>
          </w:tcPr>
          <w:p w14:paraId="6001E667" w14:textId="77777777" w:rsidR="00EA49F2" w:rsidRPr="0020646F" w:rsidRDefault="00EA49F2" w:rsidP="00EA49F2">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r>
      <w:tr w:rsidR="00EA49F2" w:rsidRPr="00A9769A" w14:paraId="53B062CB" w14:textId="77777777" w:rsidTr="00EA49F2">
        <w:trPr>
          <w:trHeight w:val="1112"/>
        </w:trPr>
        <w:tc>
          <w:tcPr>
            <w:tcW w:w="2501" w:type="pct"/>
            <w:gridSpan w:val="3"/>
          </w:tcPr>
          <w:p w14:paraId="0D2226C0" w14:textId="77777777" w:rsidR="00EA49F2" w:rsidRPr="00A9769A" w:rsidRDefault="00EA49F2" w:rsidP="00EA49F2">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72354E44" w14:textId="77777777" w:rsidR="00EA49F2" w:rsidRPr="0020646F" w:rsidRDefault="004772C5" w:rsidP="00EA49F2">
            <w:pPr>
              <w:rPr>
                <w:rFonts w:eastAsia="Times New Roman"/>
                <w:b/>
                <w:bCs/>
                <w:color w:val="000000"/>
                <w:sz w:val="18"/>
                <w:szCs w:val="18"/>
                <w:lang w:eastAsia="es-CL"/>
              </w:rPr>
            </w:pPr>
            <w:r>
              <w:rPr>
                <w:rFonts w:eastAsia="Times New Roman"/>
                <w:iCs/>
                <w:color w:val="000000"/>
                <w:sz w:val="18"/>
                <w:szCs w:val="18"/>
                <w:lang w:eastAsia="es-CL"/>
              </w:rPr>
              <w:t>Se muestra el sistema de control de la apertura de la compuerta de captación. Se constata al momento de la inspección una abertura del 24% correspondiente a 30 cms.</w:t>
            </w:r>
          </w:p>
        </w:tc>
        <w:tc>
          <w:tcPr>
            <w:tcW w:w="2499" w:type="pct"/>
            <w:gridSpan w:val="3"/>
          </w:tcPr>
          <w:p w14:paraId="02088197" w14:textId="77777777" w:rsidR="00EA49F2" w:rsidRPr="00A9769A" w:rsidRDefault="00EA49F2" w:rsidP="00EA49F2">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1B602D23" w14:textId="77777777" w:rsidR="00EA49F2" w:rsidRPr="00A9769A" w:rsidRDefault="00D23F0E" w:rsidP="00D23F0E">
            <w:pPr>
              <w:rPr>
                <w:rFonts w:eastAsia="Times New Roman"/>
                <w:b/>
                <w:bCs/>
                <w:color w:val="000000"/>
                <w:sz w:val="18"/>
                <w:szCs w:val="18"/>
                <w:lang w:eastAsia="es-CL"/>
              </w:rPr>
            </w:pPr>
            <w:r>
              <w:rPr>
                <w:rFonts w:eastAsia="Times New Roman"/>
                <w:color w:val="000000"/>
                <w:sz w:val="18"/>
                <w:szCs w:val="18"/>
                <w:lang w:eastAsia="es-CL"/>
              </w:rPr>
              <w:t>Se muestra el sensor de velocidades instalado al fondo del canal de aducción (de color plateado) y el equipo marca Mainstream que calcula el caudal en base a lecturas de velocidades y nivel de agua.</w:t>
            </w:r>
          </w:p>
        </w:tc>
      </w:tr>
    </w:tbl>
    <w:p w14:paraId="30CAF6BD" w14:textId="77777777" w:rsidR="00EA49F2" w:rsidRDefault="00EA49F2" w:rsidP="004E5529"/>
    <w:p w14:paraId="75688733" w14:textId="77777777" w:rsidR="008D3830" w:rsidRDefault="008D3830" w:rsidP="004E5529"/>
    <w:tbl>
      <w:tblPr>
        <w:tblW w:w="13712" w:type="dxa"/>
        <w:jc w:val="center"/>
        <w:tblLayout w:type="fixed"/>
        <w:tblCellMar>
          <w:left w:w="70" w:type="dxa"/>
          <w:right w:w="70" w:type="dxa"/>
        </w:tblCellMar>
        <w:tblLook w:val="04A0" w:firstRow="1" w:lastRow="0" w:firstColumn="1" w:lastColumn="0" w:noHBand="0" w:noVBand="1"/>
      </w:tblPr>
      <w:tblGrid>
        <w:gridCol w:w="2478"/>
        <w:gridCol w:w="2411"/>
        <w:gridCol w:w="2367"/>
        <w:gridCol w:w="1887"/>
        <w:gridCol w:w="2408"/>
        <w:gridCol w:w="2136"/>
        <w:gridCol w:w="25"/>
      </w:tblGrid>
      <w:tr w:rsidR="00387D2A" w:rsidRPr="0025129B" w14:paraId="148F9856" w14:textId="77777777" w:rsidTr="00882C37">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17A7DD" w14:textId="77777777" w:rsidR="00387D2A" w:rsidRPr="0025129B" w:rsidRDefault="00EC571B" w:rsidP="00EC571B">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387D2A" w:rsidRPr="0025129B" w14:paraId="0CDF4E08" w14:textId="77777777" w:rsidTr="00882C37">
        <w:trPr>
          <w:trHeight w:val="2805"/>
          <w:jc w:val="center"/>
        </w:trPr>
        <w:tc>
          <w:tcPr>
            <w:tcW w:w="2646" w:type="pct"/>
            <w:gridSpan w:val="3"/>
            <w:tcBorders>
              <w:top w:val="nil"/>
              <w:left w:val="single" w:sz="4" w:space="0" w:color="auto"/>
              <w:right w:val="single" w:sz="4" w:space="0" w:color="auto"/>
            </w:tcBorders>
            <w:shd w:val="clear" w:color="auto" w:fill="auto"/>
            <w:noWrap/>
            <w:vAlign w:val="center"/>
            <w:hideMark/>
          </w:tcPr>
          <w:p w14:paraId="63D3E6EB" w14:textId="77777777" w:rsidR="00387D2A" w:rsidRPr="0025129B" w:rsidRDefault="00387D2A" w:rsidP="00BD5859">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30DC689" wp14:editId="22866770">
                  <wp:extent cx="1924050" cy="1905000"/>
                  <wp:effectExtent l="0" t="0" r="0" b="0"/>
                  <wp:docPr id="5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1">
                            <a:extLst>
                              <a:ext uri="{28A0092B-C50C-407E-A947-70E740481C1C}">
                                <a14:useLocalDpi xmlns:a14="http://schemas.microsoft.com/office/drawing/2010/main" val="0"/>
                              </a:ext>
                            </a:extLst>
                          </a:blip>
                          <a:stretch>
                            <a:fillRect/>
                          </a:stretch>
                        </pic:blipFill>
                        <pic:spPr>
                          <a:xfrm>
                            <a:off x="0" y="0"/>
                            <a:ext cx="1924188" cy="1905137"/>
                          </a:xfrm>
                          <a:prstGeom prst="rect">
                            <a:avLst/>
                          </a:prstGeom>
                        </pic:spPr>
                      </pic:pic>
                    </a:graphicData>
                  </a:graphic>
                </wp:inline>
              </w:drawing>
            </w:r>
          </w:p>
        </w:tc>
        <w:tc>
          <w:tcPr>
            <w:tcW w:w="2354" w:type="pct"/>
            <w:gridSpan w:val="4"/>
            <w:tcBorders>
              <w:top w:val="nil"/>
              <w:left w:val="single" w:sz="4" w:space="0" w:color="auto"/>
              <w:right w:val="single" w:sz="4" w:space="0" w:color="auto"/>
            </w:tcBorders>
            <w:shd w:val="clear" w:color="auto" w:fill="auto"/>
            <w:noWrap/>
            <w:vAlign w:val="center"/>
            <w:hideMark/>
          </w:tcPr>
          <w:p w14:paraId="534EB0BE" w14:textId="77777777" w:rsidR="00387D2A" w:rsidRPr="0025129B" w:rsidRDefault="00387D2A" w:rsidP="00BD5859">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93AFC39" wp14:editId="06EAC398">
                  <wp:extent cx="1952625" cy="1895475"/>
                  <wp:effectExtent l="0" t="0" r="9525" b="9525"/>
                  <wp:docPr id="5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2">
                            <a:extLst>
                              <a:ext uri="{28A0092B-C50C-407E-A947-70E740481C1C}">
                                <a14:useLocalDpi xmlns:a14="http://schemas.microsoft.com/office/drawing/2010/main" val="0"/>
                              </a:ext>
                            </a:extLst>
                          </a:blip>
                          <a:stretch>
                            <a:fillRect/>
                          </a:stretch>
                        </pic:blipFill>
                        <pic:spPr>
                          <a:xfrm>
                            <a:off x="0" y="0"/>
                            <a:ext cx="1952768" cy="1895614"/>
                          </a:xfrm>
                          <a:prstGeom prst="rect">
                            <a:avLst/>
                          </a:prstGeom>
                        </pic:spPr>
                      </pic:pic>
                    </a:graphicData>
                  </a:graphic>
                </wp:inline>
              </w:drawing>
            </w:r>
          </w:p>
        </w:tc>
      </w:tr>
      <w:tr w:rsidR="00387D2A" w:rsidRPr="0025129B" w14:paraId="4C6EEC71" w14:textId="77777777" w:rsidTr="00882C37">
        <w:trPr>
          <w:trHeight w:val="300"/>
          <w:jc w:val="center"/>
        </w:trPr>
        <w:tc>
          <w:tcPr>
            <w:tcW w:w="904" w:type="pct"/>
            <w:tcBorders>
              <w:top w:val="single" w:sz="4" w:space="0" w:color="auto"/>
              <w:left w:val="single" w:sz="4" w:space="0" w:color="auto"/>
              <w:bottom w:val="single" w:sz="4" w:space="0" w:color="auto"/>
              <w:right w:val="nil"/>
            </w:tcBorders>
            <w:shd w:val="clear" w:color="auto" w:fill="auto"/>
            <w:noWrap/>
            <w:vAlign w:val="center"/>
            <w:hideMark/>
          </w:tcPr>
          <w:p w14:paraId="6DC136AF" w14:textId="77777777" w:rsidR="00387D2A" w:rsidRPr="0025129B" w:rsidRDefault="00387D2A" w:rsidP="006C2DD4">
            <w:pPr>
              <w:pStyle w:val="Descripcin"/>
              <w:rPr>
                <w:rFonts w:eastAsia="Times New Roman"/>
                <w:color w:val="000000"/>
                <w:lang w:eastAsia="es-CL"/>
              </w:rPr>
            </w:pPr>
            <w:bookmarkStart w:id="141" w:name="_Toc353998127"/>
            <w:bookmarkStart w:id="142" w:name="_Toc353998200"/>
            <w:bookmarkStart w:id="143" w:name="_Toc382383551"/>
            <w:bookmarkStart w:id="144" w:name="_Toc382472373"/>
            <w:bookmarkStart w:id="145" w:name="_Toc390184283"/>
            <w:bookmarkStart w:id="146" w:name="_Toc390360014"/>
            <w:bookmarkStart w:id="147" w:name="_Toc390777035"/>
            <w:bookmarkStart w:id="148" w:name="_Toc432172222"/>
            <w:bookmarkStart w:id="149" w:name="_Toc432498827"/>
            <w:bookmarkStart w:id="150" w:name="_Toc437934518"/>
            <w:r w:rsidRPr="0025129B">
              <w:t xml:space="preserve">Fotografía </w:t>
            </w:r>
            <w:r w:rsidR="006C2DD4">
              <w:t>7</w:t>
            </w:r>
            <w:r w:rsidRPr="0025129B">
              <w:t>.</w:t>
            </w:r>
            <w:bookmarkEnd w:id="141"/>
            <w:bookmarkEnd w:id="142"/>
            <w:bookmarkEnd w:id="143"/>
            <w:bookmarkEnd w:id="144"/>
            <w:bookmarkEnd w:id="145"/>
            <w:bookmarkEnd w:id="146"/>
            <w:bookmarkEnd w:id="147"/>
            <w:bookmarkEnd w:id="148"/>
            <w:bookmarkEnd w:id="149"/>
            <w:bookmarkEnd w:id="150"/>
          </w:p>
        </w:tc>
        <w:tc>
          <w:tcPr>
            <w:tcW w:w="17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5BD71B" w14:textId="77777777" w:rsidR="00387D2A" w:rsidRPr="0025129B" w:rsidRDefault="00B06F7B" w:rsidP="00B06F7B">
            <w:pPr>
              <w:jc w:val="left"/>
              <w:rPr>
                <w:rFonts w:eastAsia="Times New Roman"/>
                <w:b/>
                <w:color w:val="000000"/>
                <w:sz w:val="18"/>
                <w:szCs w:val="18"/>
                <w:lang w:eastAsia="es-CL"/>
              </w:rPr>
            </w:pPr>
            <w:r w:rsidRPr="00B06F7B">
              <w:rPr>
                <w:rFonts w:eastAsia="Times New Roman"/>
                <w:b/>
                <w:color w:val="000000"/>
                <w:sz w:val="18"/>
                <w:szCs w:val="18"/>
                <w:lang w:eastAsia="es-CL"/>
              </w:rPr>
              <w:t xml:space="preserve">Fecha : </w:t>
            </w:r>
            <w:r w:rsidRPr="00B06F7B">
              <w:rPr>
                <w:rFonts w:eastAsia="Times New Roman"/>
                <w:color w:val="000000"/>
                <w:sz w:val="18"/>
                <w:szCs w:val="18"/>
                <w:lang w:eastAsia="es-CL"/>
              </w:rPr>
              <w:t>27/05/2015</w:t>
            </w:r>
          </w:p>
        </w:tc>
        <w:tc>
          <w:tcPr>
            <w:tcW w:w="688" w:type="pct"/>
            <w:tcBorders>
              <w:top w:val="single" w:sz="4" w:space="0" w:color="auto"/>
              <w:left w:val="nil"/>
              <w:bottom w:val="single" w:sz="4" w:space="0" w:color="auto"/>
              <w:right w:val="nil"/>
            </w:tcBorders>
            <w:shd w:val="clear" w:color="auto" w:fill="auto"/>
            <w:noWrap/>
            <w:vAlign w:val="center"/>
            <w:hideMark/>
          </w:tcPr>
          <w:p w14:paraId="6657E047" w14:textId="77777777" w:rsidR="00387D2A" w:rsidRPr="0025129B" w:rsidRDefault="00387D2A" w:rsidP="006C2DD4">
            <w:pPr>
              <w:pStyle w:val="Descripcin"/>
            </w:pPr>
            <w:bookmarkStart w:id="151" w:name="_Toc353998128"/>
            <w:bookmarkStart w:id="152" w:name="_Toc353998201"/>
            <w:bookmarkStart w:id="153" w:name="_Toc382383552"/>
            <w:bookmarkStart w:id="154" w:name="_Toc382472374"/>
            <w:bookmarkStart w:id="155" w:name="_Toc390184284"/>
            <w:bookmarkStart w:id="156" w:name="_Toc390360015"/>
            <w:bookmarkStart w:id="157" w:name="_Toc390777036"/>
            <w:bookmarkStart w:id="158" w:name="_Toc432172223"/>
            <w:bookmarkStart w:id="159" w:name="_Toc432498828"/>
            <w:bookmarkStart w:id="160" w:name="_Toc437934519"/>
            <w:r w:rsidRPr="0025129B">
              <w:t xml:space="preserve">Fotografía </w:t>
            </w:r>
            <w:bookmarkEnd w:id="151"/>
            <w:bookmarkEnd w:id="152"/>
            <w:bookmarkEnd w:id="153"/>
            <w:bookmarkEnd w:id="154"/>
            <w:bookmarkEnd w:id="155"/>
            <w:bookmarkEnd w:id="156"/>
            <w:bookmarkEnd w:id="157"/>
            <w:r w:rsidR="006C2DD4">
              <w:t>8</w:t>
            </w:r>
            <w:bookmarkEnd w:id="158"/>
            <w:bookmarkEnd w:id="159"/>
            <w:bookmarkEnd w:id="160"/>
          </w:p>
        </w:tc>
        <w:tc>
          <w:tcPr>
            <w:tcW w:w="166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43E9D8" w14:textId="77777777" w:rsidR="00387D2A" w:rsidRPr="0025129B" w:rsidRDefault="00B06F7B" w:rsidP="00BD5859">
            <w:pPr>
              <w:jc w:val="left"/>
              <w:rPr>
                <w:rFonts w:eastAsia="Times New Roman"/>
                <w:b/>
                <w:color w:val="000000"/>
                <w:sz w:val="18"/>
                <w:szCs w:val="18"/>
                <w:lang w:eastAsia="es-CL"/>
              </w:rPr>
            </w:pPr>
            <w:r w:rsidRPr="00B06F7B">
              <w:rPr>
                <w:rFonts w:eastAsia="Times New Roman"/>
                <w:b/>
                <w:color w:val="000000"/>
                <w:sz w:val="18"/>
                <w:szCs w:val="18"/>
                <w:lang w:eastAsia="es-CL"/>
              </w:rPr>
              <w:t xml:space="preserve">Fecha : </w:t>
            </w:r>
            <w:r w:rsidRPr="00B06F7B">
              <w:rPr>
                <w:rFonts w:eastAsia="Times New Roman"/>
                <w:color w:val="000000"/>
                <w:sz w:val="18"/>
                <w:szCs w:val="18"/>
                <w:lang w:eastAsia="es-CL"/>
              </w:rPr>
              <w:t>27/05/2015</w:t>
            </w:r>
          </w:p>
        </w:tc>
      </w:tr>
      <w:tr w:rsidR="00882C37" w:rsidRPr="0025129B" w14:paraId="5E32285A" w14:textId="77777777" w:rsidTr="00882C37">
        <w:trPr>
          <w:trHeight w:val="300"/>
          <w:jc w:val="center"/>
        </w:trPr>
        <w:tc>
          <w:tcPr>
            <w:tcW w:w="9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71973F" w14:textId="77777777" w:rsidR="00D728A3" w:rsidRPr="0025129B" w:rsidRDefault="00D728A3" w:rsidP="00D728A3">
            <w:pPr>
              <w:jc w:val="left"/>
              <w:rPr>
                <w:rFonts w:eastAsia="Times New Roman"/>
                <w:b/>
                <w:color w:val="000000"/>
                <w:sz w:val="18"/>
                <w:szCs w:val="18"/>
                <w:lang w:eastAsia="es-CL"/>
              </w:rPr>
            </w:pPr>
            <w:r>
              <w:rPr>
                <w:rFonts w:eastAsia="Times New Roman"/>
                <w:b/>
                <w:color w:val="000000"/>
                <w:sz w:val="18"/>
                <w:szCs w:val="18"/>
                <w:lang w:eastAsia="es-CL"/>
              </w:rPr>
              <w:t>Coordenadas WGS84</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14:paraId="5EC430D0" w14:textId="77777777" w:rsidR="00D728A3" w:rsidRPr="0025129B" w:rsidRDefault="00D728A3" w:rsidP="00D728A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06F7B">
              <w:rPr>
                <w:rFonts w:eastAsia="Times New Roman"/>
                <w:color w:val="000000"/>
                <w:sz w:val="18"/>
                <w:szCs w:val="18"/>
                <w:lang w:eastAsia="es-CL"/>
              </w:rPr>
              <w:t>5</w:t>
            </w:r>
            <w:r>
              <w:rPr>
                <w:rFonts w:eastAsia="Times New Roman"/>
                <w:color w:val="000000"/>
                <w:sz w:val="18"/>
                <w:szCs w:val="18"/>
                <w:lang w:eastAsia="es-CL"/>
              </w:rPr>
              <w:t>.</w:t>
            </w:r>
            <w:r w:rsidRPr="00B06F7B">
              <w:rPr>
                <w:rFonts w:eastAsia="Times New Roman"/>
                <w:color w:val="000000"/>
                <w:sz w:val="18"/>
                <w:szCs w:val="18"/>
                <w:lang w:eastAsia="es-CL"/>
              </w:rPr>
              <w:t>504</w:t>
            </w:r>
            <w:r>
              <w:rPr>
                <w:rFonts w:eastAsia="Times New Roman"/>
                <w:color w:val="000000"/>
                <w:sz w:val="18"/>
                <w:szCs w:val="18"/>
                <w:lang w:eastAsia="es-CL"/>
              </w:rPr>
              <w:t>.</w:t>
            </w:r>
            <w:r w:rsidRPr="00B06F7B">
              <w:rPr>
                <w:rFonts w:eastAsia="Times New Roman"/>
                <w:color w:val="000000"/>
                <w:sz w:val="18"/>
                <w:szCs w:val="18"/>
                <w:lang w:eastAsia="es-CL"/>
              </w:rPr>
              <w:t>189</w:t>
            </w:r>
          </w:p>
        </w:tc>
        <w:tc>
          <w:tcPr>
            <w:tcW w:w="863" w:type="pct"/>
            <w:tcBorders>
              <w:top w:val="single" w:sz="4" w:space="0" w:color="auto"/>
              <w:left w:val="nil"/>
              <w:bottom w:val="single" w:sz="4" w:space="0" w:color="auto"/>
              <w:right w:val="single" w:sz="4" w:space="0" w:color="000000"/>
            </w:tcBorders>
            <w:shd w:val="clear" w:color="auto" w:fill="auto"/>
            <w:noWrap/>
            <w:vAlign w:val="center"/>
            <w:hideMark/>
          </w:tcPr>
          <w:p w14:paraId="27918F1B" w14:textId="77777777" w:rsidR="00D728A3" w:rsidRPr="0025129B" w:rsidRDefault="00D728A3" w:rsidP="00D728A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D728A3">
              <w:rPr>
                <w:rFonts w:eastAsia="Times New Roman"/>
                <w:color w:val="000000"/>
                <w:sz w:val="18"/>
                <w:szCs w:val="18"/>
                <w:lang w:eastAsia="es-CL"/>
              </w:rPr>
              <w:t>727.053</w:t>
            </w:r>
            <w:r w:rsidRPr="0025129B">
              <w:rPr>
                <w:rFonts w:eastAsia="Times New Roman"/>
                <w:color w:val="000000"/>
                <w:sz w:val="18"/>
                <w:szCs w:val="18"/>
                <w:lang w:eastAsia="es-CL"/>
              </w:rPr>
              <w:t xml:space="preserve"> </w:t>
            </w:r>
          </w:p>
        </w:tc>
        <w:tc>
          <w:tcPr>
            <w:tcW w:w="6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2BB5BC" w14:textId="77777777" w:rsidR="00D728A3" w:rsidRPr="0025129B" w:rsidRDefault="00D728A3" w:rsidP="00D728A3">
            <w:pPr>
              <w:jc w:val="left"/>
              <w:rPr>
                <w:rFonts w:eastAsia="Times New Roman"/>
                <w:b/>
                <w:color w:val="000000"/>
                <w:sz w:val="18"/>
                <w:szCs w:val="18"/>
                <w:lang w:eastAsia="es-CL"/>
              </w:rPr>
            </w:pPr>
            <w:r>
              <w:rPr>
                <w:rFonts w:eastAsia="Times New Roman"/>
                <w:b/>
                <w:color w:val="000000"/>
                <w:sz w:val="18"/>
                <w:szCs w:val="18"/>
                <w:lang w:eastAsia="es-CL"/>
              </w:rPr>
              <w:t>Coordenadas WGS84</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25E7A63F" w14:textId="77777777" w:rsidR="00D728A3" w:rsidRPr="0025129B" w:rsidRDefault="00D728A3" w:rsidP="00D728A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06F7B">
              <w:rPr>
                <w:rFonts w:eastAsia="Times New Roman"/>
                <w:color w:val="000000"/>
                <w:sz w:val="18"/>
                <w:szCs w:val="18"/>
                <w:lang w:eastAsia="es-CL"/>
              </w:rPr>
              <w:t>5</w:t>
            </w:r>
            <w:r>
              <w:rPr>
                <w:rFonts w:eastAsia="Times New Roman"/>
                <w:color w:val="000000"/>
                <w:sz w:val="18"/>
                <w:szCs w:val="18"/>
                <w:lang w:eastAsia="es-CL"/>
              </w:rPr>
              <w:t>.</w:t>
            </w:r>
            <w:r w:rsidRPr="00B06F7B">
              <w:rPr>
                <w:rFonts w:eastAsia="Times New Roman"/>
                <w:color w:val="000000"/>
                <w:sz w:val="18"/>
                <w:szCs w:val="18"/>
                <w:lang w:eastAsia="es-CL"/>
              </w:rPr>
              <w:t>504</w:t>
            </w:r>
            <w:r>
              <w:rPr>
                <w:rFonts w:eastAsia="Times New Roman"/>
                <w:color w:val="000000"/>
                <w:sz w:val="18"/>
                <w:szCs w:val="18"/>
                <w:lang w:eastAsia="es-CL"/>
              </w:rPr>
              <w:t>.</w:t>
            </w:r>
            <w:r w:rsidRPr="00B06F7B">
              <w:rPr>
                <w:rFonts w:eastAsia="Times New Roman"/>
                <w:color w:val="000000"/>
                <w:sz w:val="18"/>
                <w:szCs w:val="18"/>
                <w:lang w:eastAsia="es-CL"/>
              </w:rPr>
              <w:t>189</w:t>
            </w:r>
          </w:p>
        </w:tc>
        <w:tc>
          <w:tcPr>
            <w:tcW w:w="78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2E17429" w14:textId="77777777" w:rsidR="00D728A3" w:rsidRPr="0025129B" w:rsidRDefault="00D728A3" w:rsidP="00D728A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D728A3">
              <w:rPr>
                <w:rFonts w:eastAsia="Times New Roman"/>
                <w:color w:val="000000"/>
                <w:sz w:val="18"/>
                <w:szCs w:val="18"/>
                <w:lang w:eastAsia="es-CL"/>
              </w:rPr>
              <w:t>727.053</w:t>
            </w:r>
            <w:r w:rsidRPr="0025129B">
              <w:rPr>
                <w:rFonts w:eastAsia="Times New Roman"/>
                <w:color w:val="000000"/>
                <w:sz w:val="18"/>
                <w:szCs w:val="18"/>
                <w:lang w:eastAsia="es-CL"/>
              </w:rPr>
              <w:t xml:space="preserve"> </w:t>
            </w:r>
          </w:p>
        </w:tc>
      </w:tr>
      <w:tr w:rsidR="00387D2A" w:rsidRPr="0025129B" w14:paraId="045F9403" w14:textId="77777777" w:rsidTr="00882C37">
        <w:trPr>
          <w:trHeight w:val="827"/>
          <w:jc w:val="center"/>
        </w:trPr>
        <w:tc>
          <w:tcPr>
            <w:tcW w:w="264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42EE45" w14:textId="77777777" w:rsidR="00387D2A" w:rsidRDefault="00387D2A" w:rsidP="00BD585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3BBA449" w14:textId="77777777" w:rsidR="00EC571B" w:rsidRPr="0025129B" w:rsidRDefault="00EC571B" w:rsidP="00EC571B">
            <w:pPr>
              <w:rPr>
                <w:rFonts w:eastAsia="Times New Roman"/>
                <w:color w:val="000000"/>
                <w:sz w:val="18"/>
                <w:szCs w:val="18"/>
                <w:lang w:eastAsia="es-CL"/>
              </w:rPr>
            </w:pPr>
            <w:r>
              <w:rPr>
                <w:rFonts w:eastAsia="Times New Roman"/>
                <w:color w:val="000000"/>
                <w:sz w:val="18"/>
                <w:szCs w:val="18"/>
                <w:lang w:eastAsia="es-CL"/>
              </w:rPr>
              <w:t>Registro de equipo Mainstream de las 11:11:10.</w:t>
            </w:r>
          </w:p>
          <w:p w14:paraId="409A487B" w14:textId="77777777" w:rsidR="00387D2A" w:rsidRPr="0025129B" w:rsidRDefault="00387D2A" w:rsidP="00BD5859">
            <w:pPr>
              <w:jc w:val="left"/>
              <w:rPr>
                <w:rFonts w:eastAsia="Times New Roman"/>
                <w:b/>
                <w:color w:val="000000"/>
                <w:sz w:val="18"/>
                <w:szCs w:val="18"/>
                <w:lang w:eastAsia="es-CL"/>
              </w:rPr>
            </w:pPr>
          </w:p>
        </w:tc>
        <w:tc>
          <w:tcPr>
            <w:tcW w:w="2354"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9DB66DB" w14:textId="77777777" w:rsidR="00387D2A" w:rsidRPr="0025129B" w:rsidRDefault="00387D2A" w:rsidP="00BD5859">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105C708" w14:textId="77777777" w:rsidR="00EC571B" w:rsidRPr="00EC571B" w:rsidRDefault="00EC571B" w:rsidP="00EC571B">
            <w:pPr>
              <w:rPr>
                <w:rFonts w:eastAsia="Times New Roman"/>
                <w:color w:val="000000"/>
                <w:sz w:val="18"/>
                <w:szCs w:val="18"/>
                <w:lang w:eastAsia="es-CL"/>
              </w:rPr>
            </w:pPr>
            <w:r w:rsidRPr="00EC571B">
              <w:rPr>
                <w:rFonts w:eastAsia="Times New Roman"/>
                <w:color w:val="000000"/>
                <w:sz w:val="18"/>
                <w:szCs w:val="18"/>
                <w:lang w:eastAsia="es-CL"/>
              </w:rPr>
              <w:t>Registro de equipo Mainstream de las 11:11:10.</w:t>
            </w:r>
            <w:r>
              <w:rPr>
                <w:rFonts w:eastAsia="Times New Roman"/>
                <w:color w:val="000000"/>
                <w:sz w:val="18"/>
                <w:szCs w:val="18"/>
                <w:lang w:eastAsia="es-CL"/>
              </w:rPr>
              <w:t xml:space="preserve"> Nivel de aguas en el canal de aducción, 945 mm.</w:t>
            </w:r>
          </w:p>
          <w:p w14:paraId="05B17845" w14:textId="77777777" w:rsidR="00387D2A" w:rsidRPr="0025129B" w:rsidRDefault="00387D2A" w:rsidP="00BD5859">
            <w:pPr>
              <w:jc w:val="left"/>
              <w:rPr>
                <w:rFonts w:eastAsia="Times New Roman"/>
                <w:b/>
                <w:color w:val="000000"/>
                <w:sz w:val="18"/>
                <w:szCs w:val="18"/>
                <w:lang w:eastAsia="es-CL"/>
              </w:rPr>
            </w:pPr>
          </w:p>
        </w:tc>
      </w:tr>
      <w:tr w:rsidR="00387D2A" w:rsidRPr="0025129B" w14:paraId="1FC438FB" w14:textId="77777777" w:rsidTr="00882C37">
        <w:trPr>
          <w:trHeight w:val="2793"/>
          <w:jc w:val="center"/>
        </w:trPr>
        <w:tc>
          <w:tcPr>
            <w:tcW w:w="2646" w:type="pct"/>
            <w:gridSpan w:val="3"/>
            <w:tcBorders>
              <w:top w:val="nil"/>
              <w:left w:val="single" w:sz="4" w:space="0" w:color="auto"/>
              <w:right w:val="single" w:sz="4" w:space="0" w:color="auto"/>
            </w:tcBorders>
            <w:shd w:val="clear" w:color="auto" w:fill="auto"/>
            <w:noWrap/>
            <w:vAlign w:val="center"/>
            <w:hideMark/>
          </w:tcPr>
          <w:p w14:paraId="61BDD941" w14:textId="77777777" w:rsidR="00387D2A" w:rsidRPr="0025129B" w:rsidRDefault="00387D2A" w:rsidP="00BD5859">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75E4A20" wp14:editId="774E9865">
                  <wp:extent cx="1771650" cy="1819275"/>
                  <wp:effectExtent l="0" t="0" r="0" b="9525"/>
                  <wp:docPr id="5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3">
                            <a:extLst>
                              <a:ext uri="{28A0092B-C50C-407E-A947-70E740481C1C}">
                                <a14:useLocalDpi xmlns:a14="http://schemas.microsoft.com/office/drawing/2010/main" val="0"/>
                              </a:ext>
                            </a:extLst>
                          </a:blip>
                          <a:stretch>
                            <a:fillRect/>
                          </a:stretch>
                        </pic:blipFill>
                        <pic:spPr>
                          <a:xfrm>
                            <a:off x="0" y="0"/>
                            <a:ext cx="1771777" cy="1819405"/>
                          </a:xfrm>
                          <a:prstGeom prst="rect">
                            <a:avLst/>
                          </a:prstGeom>
                        </pic:spPr>
                      </pic:pic>
                    </a:graphicData>
                  </a:graphic>
                </wp:inline>
              </w:drawing>
            </w:r>
          </w:p>
        </w:tc>
        <w:tc>
          <w:tcPr>
            <w:tcW w:w="2354" w:type="pct"/>
            <w:gridSpan w:val="4"/>
            <w:tcBorders>
              <w:top w:val="nil"/>
              <w:left w:val="single" w:sz="4" w:space="0" w:color="auto"/>
              <w:right w:val="single" w:sz="4" w:space="0" w:color="auto"/>
            </w:tcBorders>
            <w:shd w:val="clear" w:color="auto" w:fill="auto"/>
            <w:noWrap/>
            <w:vAlign w:val="center"/>
            <w:hideMark/>
          </w:tcPr>
          <w:p w14:paraId="4B448C39" w14:textId="77777777" w:rsidR="00387D2A" w:rsidRPr="0025129B" w:rsidRDefault="00387D2A" w:rsidP="00BD5859">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D3954C1" wp14:editId="3B751F8B">
                  <wp:extent cx="1781175" cy="1819275"/>
                  <wp:effectExtent l="0" t="0" r="9525" b="9525"/>
                  <wp:docPr id="5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4">
                            <a:extLst>
                              <a:ext uri="{28A0092B-C50C-407E-A947-70E740481C1C}">
                                <a14:useLocalDpi xmlns:a14="http://schemas.microsoft.com/office/drawing/2010/main" val="0"/>
                              </a:ext>
                            </a:extLst>
                          </a:blip>
                          <a:stretch>
                            <a:fillRect/>
                          </a:stretch>
                        </pic:blipFill>
                        <pic:spPr>
                          <a:xfrm>
                            <a:off x="0" y="0"/>
                            <a:ext cx="1781302" cy="1819405"/>
                          </a:xfrm>
                          <a:prstGeom prst="rect">
                            <a:avLst/>
                          </a:prstGeom>
                        </pic:spPr>
                      </pic:pic>
                    </a:graphicData>
                  </a:graphic>
                </wp:inline>
              </w:drawing>
            </w:r>
          </w:p>
        </w:tc>
      </w:tr>
      <w:tr w:rsidR="00387D2A" w:rsidRPr="0025129B" w14:paraId="40422110" w14:textId="77777777" w:rsidTr="00882C37">
        <w:trPr>
          <w:trHeight w:val="300"/>
          <w:jc w:val="center"/>
        </w:trPr>
        <w:tc>
          <w:tcPr>
            <w:tcW w:w="904" w:type="pct"/>
            <w:tcBorders>
              <w:top w:val="single" w:sz="4" w:space="0" w:color="auto"/>
              <w:left w:val="single" w:sz="4" w:space="0" w:color="auto"/>
              <w:bottom w:val="single" w:sz="4" w:space="0" w:color="auto"/>
              <w:right w:val="nil"/>
            </w:tcBorders>
            <w:shd w:val="clear" w:color="auto" w:fill="auto"/>
            <w:noWrap/>
            <w:vAlign w:val="center"/>
            <w:hideMark/>
          </w:tcPr>
          <w:p w14:paraId="45CAB998" w14:textId="77777777" w:rsidR="00387D2A" w:rsidRPr="0025129B" w:rsidRDefault="00387D2A" w:rsidP="006C2DD4">
            <w:pPr>
              <w:pStyle w:val="Descripcin"/>
              <w:rPr>
                <w:rFonts w:eastAsia="Times New Roman"/>
                <w:color w:val="000000"/>
                <w:lang w:eastAsia="es-CL"/>
              </w:rPr>
            </w:pPr>
            <w:bookmarkStart w:id="161" w:name="_Toc353998129"/>
            <w:bookmarkStart w:id="162" w:name="_Toc353998202"/>
            <w:bookmarkStart w:id="163" w:name="_Toc382383553"/>
            <w:bookmarkStart w:id="164" w:name="_Toc382472375"/>
            <w:bookmarkStart w:id="165" w:name="_Toc390184285"/>
            <w:bookmarkStart w:id="166" w:name="_Toc390360016"/>
            <w:bookmarkStart w:id="167" w:name="_Toc390777037"/>
            <w:bookmarkStart w:id="168" w:name="_Toc432172224"/>
            <w:bookmarkStart w:id="169" w:name="_Toc432498829"/>
            <w:bookmarkStart w:id="170" w:name="_Toc437934520"/>
            <w:r w:rsidRPr="0025129B">
              <w:t xml:space="preserve">Fotografía </w:t>
            </w:r>
            <w:r w:rsidR="006C2DD4">
              <w:t>9</w:t>
            </w:r>
            <w:r w:rsidRPr="0025129B">
              <w:t>.</w:t>
            </w:r>
            <w:bookmarkEnd w:id="161"/>
            <w:bookmarkEnd w:id="162"/>
            <w:bookmarkEnd w:id="163"/>
            <w:bookmarkEnd w:id="164"/>
            <w:bookmarkEnd w:id="165"/>
            <w:bookmarkEnd w:id="166"/>
            <w:bookmarkEnd w:id="167"/>
            <w:bookmarkEnd w:id="168"/>
            <w:bookmarkEnd w:id="169"/>
            <w:bookmarkEnd w:id="170"/>
          </w:p>
        </w:tc>
        <w:tc>
          <w:tcPr>
            <w:tcW w:w="174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3ECFD8" w14:textId="77777777" w:rsidR="00387D2A" w:rsidRPr="0025129B" w:rsidRDefault="00B06F7B" w:rsidP="00BD5859">
            <w:pPr>
              <w:jc w:val="left"/>
              <w:rPr>
                <w:rFonts w:eastAsia="Times New Roman"/>
                <w:b/>
                <w:color w:val="000000"/>
                <w:sz w:val="18"/>
                <w:szCs w:val="18"/>
                <w:lang w:eastAsia="es-CL"/>
              </w:rPr>
            </w:pPr>
            <w:r w:rsidRPr="00B06F7B">
              <w:rPr>
                <w:rFonts w:eastAsia="Times New Roman"/>
                <w:b/>
                <w:color w:val="000000"/>
                <w:sz w:val="18"/>
                <w:szCs w:val="18"/>
                <w:lang w:eastAsia="es-CL"/>
              </w:rPr>
              <w:t xml:space="preserve">Fecha : </w:t>
            </w:r>
            <w:r w:rsidRPr="00B06F7B">
              <w:rPr>
                <w:rFonts w:eastAsia="Times New Roman"/>
                <w:color w:val="000000"/>
                <w:sz w:val="18"/>
                <w:szCs w:val="18"/>
                <w:lang w:eastAsia="es-CL"/>
              </w:rPr>
              <w:t>27/05/2015</w:t>
            </w:r>
          </w:p>
        </w:tc>
        <w:tc>
          <w:tcPr>
            <w:tcW w:w="688" w:type="pct"/>
            <w:tcBorders>
              <w:top w:val="single" w:sz="4" w:space="0" w:color="auto"/>
              <w:left w:val="nil"/>
              <w:bottom w:val="single" w:sz="4" w:space="0" w:color="auto"/>
              <w:right w:val="nil"/>
            </w:tcBorders>
            <w:shd w:val="clear" w:color="auto" w:fill="auto"/>
            <w:noWrap/>
            <w:vAlign w:val="center"/>
            <w:hideMark/>
          </w:tcPr>
          <w:p w14:paraId="3DB839DB" w14:textId="77777777" w:rsidR="00387D2A" w:rsidRPr="0025129B" w:rsidRDefault="00387D2A" w:rsidP="006C2DD4">
            <w:pPr>
              <w:pStyle w:val="Descripcin"/>
            </w:pPr>
            <w:bookmarkStart w:id="171" w:name="_Toc353998130"/>
            <w:bookmarkStart w:id="172" w:name="_Toc353998203"/>
            <w:bookmarkStart w:id="173" w:name="_Toc382383554"/>
            <w:bookmarkStart w:id="174" w:name="_Toc382472376"/>
            <w:bookmarkStart w:id="175" w:name="_Toc390184286"/>
            <w:bookmarkStart w:id="176" w:name="_Toc390360017"/>
            <w:bookmarkStart w:id="177" w:name="_Toc390777038"/>
            <w:bookmarkStart w:id="178" w:name="_Toc432172225"/>
            <w:bookmarkStart w:id="179" w:name="_Toc432498830"/>
            <w:bookmarkStart w:id="180" w:name="_Toc437934521"/>
            <w:r w:rsidRPr="0025129B">
              <w:t xml:space="preserve">Fotografía </w:t>
            </w:r>
            <w:r w:rsidR="006C2DD4">
              <w:t>10</w:t>
            </w:r>
            <w:r w:rsidRPr="0025129B">
              <w:t>.</w:t>
            </w:r>
            <w:bookmarkEnd w:id="171"/>
            <w:bookmarkEnd w:id="172"/>
            <w:bookmarkEnd w:id="173"/>
            <w:bookmarkEnd w:id="174"/>
            <w:bookmarkEnd w:id="175"/>
            <w:bookmarkEnd w:id="176"/>
            <w:bookmarkEnd w:id="177"/>
            <w:bookmarkEnd w:id="178"/>
            <w:bookmarkEnd w:id="179"/>
            <w:bookmarkEnd w:id="180"/>
          </w:p>
        </w:tc>
        <w:tc>
          <w:tcPr>
            <w:tcW w:w="166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905CB9" w14:textId="77777777" w:rsidR="00387D2A" w:rsidRPr="0025129B" w:rsidRDefault="00B06F7B" w:rsidP="00BD5859">
            <w:pPr>
              <w:jc w:val="left"/>
              <w:rPr>
                <w:rFonts w:eastAsia="Times New Roman"/>
                <w:b/>
                <w:color w:val="000000"/>
                <w:sz w:val="18"/>
                <w:szCs w:val="18"/>
                <w:lang w:eastAsia="es-CL"/>
              </w:rPr>
            </w:pPr>
            <w:r w:rsidRPr="00B06F7B">
              <w:rPr>
                <w:rFonts w:eastAsia="Times New Roman"/>
                <w:b/>
                <w:color w:val="000000"/>
                <w:sz w:val="18"/>
                <w:szCs w:val="18"/>
                <w:lang w:eastAsia="es-CL"/>
              </w:rPr>
              <w:t xml:space="preserve">Fecha : </w:t>
            </w:r>
            <w:r w:rsidRPr="00B06F7B">
              <w:rPr>
                <w:rFonts w:eastAsia="Times New Roman"/>
                <w:color w:val="000000"/>
                <w:sz w:val="18"/>
                <w:szCs w:val="18"/>
                <w:lang w:eastAsia="es-CL"/>
              </w:rPr>
              <w:t>27/05/2015</w:t>
            </w:r>
          </w:p>
        </w:tc>
      </w:tr>
      <w:tr w:rsidR="00882C37" w:rsidRPr="0025129B" w14:paraId="0CDB787C" w14:textId="77777777" w:rsidTr="00882C37">
        <w:trPr>
          <w:trHeight w:val="300"/>
          <w:jc w:val="center"/>
        </w:trPr>
        <w:tc>
          <w:tcPr>
            <w:tcW w:w="9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FB4651" w14:textId="77777777" w:rsidR="00D728A3" w:rsidRPr="0025129B" w:rsidRDefault="00D728A3" w:rsidP="00D728A3">
            <w:pPr>
              <w:jc w:val="left"/>
              <w:rPr>
                <w:rFonts w:eastAsia="Times New Roman"/>
                <w:b/>
                <w:color w:val="000000"/>
                <w:sz w:val="18"/>
                <w:szCs w:val="18"/>
                <w:lang w:eastAsia="es-CL"/>
              </w:rPr>
            </w:pPr>
            <w:r>
              <w:rPr>
                <w:rFonts w:eastAsia="Times New Roman"/>
                <w:b/>
                <w:color w:val="000000"/>
                <w:sz w:val="18"/>
                <w:szCs w:val="18"/>
                <w:lang w:eastAsia="es-CL"/>
              </w:rPr>
              <w:t>Coordenadas WGS84</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14:paraId="19C573A9" w14:textId="77777777" w:rsidR="00D728A3" w:rsidRPr="0025129B" w:rsidRDefault="00D728A3" w:rsidP="00D728A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06F7B">
              <w:rPr>
                <w:rFonts w:eastAsia="Times New Roman"/>
                <w:color w:val="000000"/>
                <w:sz w:val="18"/>
                <w:szCs w:val="18"/>
                <w:lang w:eastAsia="es-CL"/>
              </w:rPr>
              <w:t>5</w:t>
            </w:r>
            <w:r>
              <w:rPr>
                <w:rFonts w:eastAsia="Times New Roman"/>
                <w:color w:val="000000"/>
                <w:sz w:val="18"/>
                <w:szCs w:val="18"/>
                <w:lang w:eastAsia="es-CL"/>
              </w:rPr>
              <w:t>.</w:t>
            </w:r>
            <w:r w:rsidRPr="00B06F7B">
              <w:rPr>
                <w:rFonts w:eastAsia="Times New Roman"/>
                <w:color w:val="000000"/>
                <w:sz w:val="18"/>
                <w:szCs w:val="18"/>
                <w:lang w:eastAsia="es-CL"/>
              </w:rPr>
              <w:t>504</w:t>
            </w:r>
            <w:r>
              <w:rPr>
                <w:rFonts w:eastAsia="Times New Roman"/>
                <w:color w:val="000000"/>
                <w:sz w:val="18"/>
                <w:szCs w:val="18"/>
                <w:lang w:eastAsia="es-CL"/>
              </w:rPr>
              <w:t>.</w:t>
            </w:r>
            <w:r w:rsidRPr="00B06F7B">
              <w:rPr>
                <w:rFonts w:eastAsia="Times New Roman"/>
                <w:color w:val="000000"/>
                <w:sz w:val="18"/>
                <w:szCs w:val="18"/>
                <w:lang w:eastAsia="es-CL"/>
              </w:rPr>
              <w:t>189</w:t>
            </w:r>
          </w:p>
        </w:tc>
        <w:tc>
          <w:tcPr>
            <w:tcW w:w="863" w:type="pct"/>
            <w:tcBorders>
              <w:top w:val="single" w:sz="4" w:space="0" w:color="auto"/>
              <w:left w:val="nil"/>
              <w:bottom w:val="single" w:sz="4" w:space="0" w:color="auto"/>
              <w:right w:val="single" w:sz="4" w:space="0" w:color="000000"/>
            </w:tcBorders>
            <w:shd w:val="clear" w:color="auto" w:fill="auto"/>
            <w:noWrap/>
            <w:vAlign w:val="center"/>
            <w:hideMark/>
          </w:tcPr>
          <w:p w14:paraId="46F2D2E4" w14:textId="77777777" w:rsidR="00D728A3" w:rsidRPr="0025129B" w:rsidRDefault="00D728A3" w:rsidP="00D728A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D728A3">
              <w:rPr>
                <w:rFonts w:eastAsia="Times New Roman"/>
                <w:color w:val="000000"/>
                <w:sz w:val="18"/>
                <w:szCs w:val="18"/>
                <w:lang w:eastAsia="es-CL"/>
              </w:rPr>
              <w:t>727.053</w:t>
            </w:r>
            <w:r w:rsidRPr="0025129B">
              <w:rPr>
                <w:rFonts w:eastAsia="Times New Roman"/>
                <w:color w:val="000000"/>
                <w:sz w:val="18"/>
                <w:szCs w:val="18"/>
                <w:lang w:eastAsia="es-CL"/>
              </w:rPr>
              <w:t xml:space="preserve"> </w:t>
            </w:r>
          </w:p>
        </w:tc>
        <w:tc>
          <w:tcPr>
            <w:tcW w:w="6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914D04" w14:textId="77777777" w:rsidR="00D728A3" w:rsidRPr="0025129B" w:rsidRDefault="00D728A3" w:rsidP="00D728A3">
            <w:pPr>
              <w:jc w:val="left"/>
              <w:rPr>
                <w:rFonts w:eastAsia="Times New Roman"/>
                <w:b/>
                <w:color w:val="000000"/>
                <w:sz w:val="18"/>
                <w:szCs w:val="18"/>
                <w:lang w:eastAsia="es-CL"/>
              </w:rPr>
            </w:pPr>
            <w:r>
              <w:rPr>
                <w:rFonts w:eastAsia="Times New Roman"/>
                <w:b/>
                <w:color w:val="000000"/>
                <w:sz w:val="18"/>
                <w:szCs w:val="18"/>
                <w:lang w:eastAsia="es-CL"/>
              </w:rPr>
              <w:t>Coordenadas WGS84</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1D448AA4" w14:textId="77777777" w:rsidR="00D728A3" w:rsidRPr="0025129B" w:rsidRDefault="00D728A3" w:rsidP="00D728A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B06F7B">
              <w:rPr>
                <w:rFonts w:eastAsia="Times New Roman"/>
                <w:color w:val="000000"/>
                <w:sz w:val="18"/>
                <w:szCs w:val="18"/>
                <w:lang w:eastAsia="es-CL"/>
              </w:rPr>
              <w:t>5</w:t>
            </w:r>
            <w:r>
              <w:rPr>
                <w:rFonts w:eastAsia="Times New Roman"/>
                <w:color w:val="000000"/>
                <w:sz w:val="18"/>
                <w:szCs w:val="18"/>
                <w:lang w:eastAsia="es-CL"/>
              </w:rPr>
              <w:t>.</w:t>
            </w:r>
            <w:r w:rsidRPr="00B06F7B">
              <w:rPr>
                <w:rFonts w:eastAsia="Times New Roman"/>
                <w:color w:val="000000"/>
                <w:sz w:val="18"/>
                <w:szCs w:val="18"/>
                <w:lang w:eastAsia="es-CL"/>
              </w:rPr>
              <w:t>504</w:t>
            </w:r>
            <w:r>
              <w:rPr>
                <w:rFonts w:eastAsia="Times New Roman"/>
                <w:color w:val="000000"/>
                <w:sz w:val="18"/>
                <w:szCs w:val="18"/>
                <w:lang w:eastAsia="es-CL"/>
              </w:rPr>
              <w:t>.</w:t>
            </w:r>
            <w:r w:rsidRPr="00B06F7B">
              <w:rPr>
                <w:rFonts w:eastAsia="Times New Roman"/>
                <w:color w:val="000000"/>
                <w:sz w:val="18"/>
                <w:szCs w:val="18"/>
                <w:lang w:eastAsia="es-CL"/>
              </w:rPr>
              <w:t>189</w:t>
            </w:r>
          </w:p>
        </w:tc>
        <w:tc>
          <w:tcPr>
            <w:tcW w:w="78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987768A" w14:textId="77777777" w:rsidR="00D728A3" w:rsidRPr="0025129B" w:rsidRDefault="00D728A3" w:rsidP="00D728A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t xml:space="preserve"> </w:t>
            </w:r>
            <w:r w:rsidRPr="00D728A3">
              <w:rPr>
                <w:rFonts w:eastAsia="Times New Roman"/>
                <w:color w:val="000000"/>
                <w:sz w:val="18"/>
                <w:szCs w:val="18"/>
                <w:lang w:eastAsia="es-CL"/>
              </w:rPr>
              <w:t>727.053</w:t>
            </w:r>
            <w:r w:rsidRPr="0025129B">
              <w:rPr>
                <w:rFonts w:eastAsia="Times New Roman"/>
                <w:color w:val="000000"/>
                <w:sz w:val="18"/>
                <w:szCs w:val="18"/>
                <w:lang w:eastAsia="es-CL"/>
              </w:rPr>
              <w:t xml:space="preserve"> </w:t>
            </w:r>
          </w:p>
        </w:tc>
      </w:tr>
      <w:tr w:rsidR="00387D2A" w:rsidRPr="0025129B" w14:paraId="660739D6" w14:textId="77777777" w:rsidTr="00882C37">
        <w:trPr>
          <w:trHeight w:val="850"/>
          <w:jc w:val="center"/>
        </w:trPr>
        <w:tc>
          <w:tcPr>
            <w:tcW w:w="264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AA9D32F" w14:textId="77777777" w:rsidR="00387D2A" w:rsidRPr="0025129B" w:rsidRDefault="00387D2A" w:rsidP="00BD5859">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0179D5F" w14:textId="77777777" w:rsidR="00EC571B" w:rsidRPr="00EC571B" w:rsidRDefault="00EC571B" w:rsidP="00EC571B">
            <w:pPr>
              <w:jc w:val="left"/>
              <w:rPr>
                <w:rFonts w:eastAsia="Times New Roman"/>
                <w:color w:val="000000"/>
                <w:sz w:val="18"/>
                <w:szCs w:val="18"/>
                <w:lang w:eastAsia="es-CL"/>
              </w:rPr>
            </w:pPr>
            <w:r w:rsidRPr="00EC571B">
              <w:rPr>
                <w:rFonts w:eastAsia="Times New Roman"/>
                <w:color w:val="000000"/>
                <w:sz w:val="18"/>
                <w:szCs w:val="18"/>
                <w:lang w:eastAsia="es-CL"/>
              </w:rPr>
              <w:t xml:space="preserve">Registro de equipo Mainstream de las 11:11:10. </w:t>
            </w:r>
            <w:r>
              <w:rPr>
                <w:rFonts w:eastAsia="Times New Roman"/>
                <w:color w:val="000000"/>
                <w:sz w:val="18"/>
                <w:szCs w:val="18"/>
                <w:lang w:eastAsia="es-CL"/>
              </w:rPr>
              <w:t xml:space="preserve">Velocidad de flujo en el canal </w:t>
            </w:r>
            <w:r w:rsidRPr="00EC571B">
              <w:rPr>
                <w:rFonts w:eastAsia="Times New Roman"/>
                <w:color w:val="000000"/>
                <w:sz w:val="18"/>
                <w:szCs w:val="18"/>
                <w:lang w:eastAsia="es-CL"/>
              </w:rPr>
              <w:t xml:space="preserve">de aducción, </w:t>
            </w:r>
            <w:r>
              <w:rPr>
                <w:rFonts w:eastAsia="Times New Roman"/>
                <w:color w:val="000000"/>
                <w:sz w:val="18"/>
                <w:szCs w:val="18"/>
                <w:lang w:eastAsia="es-CL"/>
              </w:rPr>
              <w:t>1,195 m/s</w:t>
            </w:r>
            <w:r w:rsidRPr="00EC571B">
              <w:rPr>
                <w:rFonts w:eastAsia="Times New Roman"/>
                <w:color w:val="000000"/>
                <w:sz w:val="18"/>
                <w:szCs w:val="18"/>
                <w:lang w:eastAsia="es-CL"/>
              </w:rPr>
              <w:t>.</w:t>
            </w:r>
          </w:p>
          <w:p w14:paraId="64FD238B" w14:textId="77777777" w:rsidR="00387D2A" w:rsidRPr="0025129B" w:rsidRDefault="00387D2A" w:rsidP="00BD5859">
            <w:pPr>
              <w:jc w:val="left"/>
              <w:rPr>
                <w:rFonts w:eastAsia="Times New Roman"/>
                <w:color w:val="000000"/>
                <w:sz w:val="18"/>
                <w:szCs w:val="18"/>
                <w:lang w:eastAsia="es-CL"/>
              </w:rPr>
            </w:pPr>
          </w:p>
        </w:tc>
        <w:tc>
          <w:tcPr>
            <w:tcW w:w="2354"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E498A20" w14:textId="77777777" w:rsidR="00387D2A" w:rsidRPr="0025129B" w:rsidRDefault="00387D2A" w:rsidP="00BD5859">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644C66A" w14:textId="77777777" w:rsidR="00EC571B" w:rsidRPr="00EC571B" w:rsidRDefault="00EC571B" w:rsidP="00EC571B">
            <w:pPr>
              <w:keepNext/>
              <w:jc w:val="left"/>
              <w:rPr>
                <w:rFonts w:eastAsia="Times New Roman"/>
                <w:color w:val="000000"/>
                <w:sz w:val="18"/>
                <w:szCs w:val="18"/>
                <w:lang w:eastAsia="es-CL"/>
              </w:rPr>
            </w:pPr>
            <w:r w:rsidRPr="00EC571B">
              <w:rPr>
                <w:rFonts w:eastAsia="Times New Roman"/>
                <w:color w:val="000000"/>
                <w:sz w:val="18"/>
                <w:szCs w:val="18"/>
                <w:lang w:eastAsia="es-CL"/>
              </w:rPr>
              <w:t xml:space="preserve">Registro de equipo Mainstream de las 11:11:10. </w:t>
            </w:r>
            <w:r>
              <w:rPr>
                <w:rFonts w:eastAsia="Times New Roman"/>
                <w:color w:val="000000"/>
                <w:sz w:val="18"/>
                <w:szCs w:val="18"/>
                <w:lang w:eastAsia="es-CL"/>
              </w:rPr>
              <w:t xml:space="preserve">Calculo del caudal en base a lecturas de velocidad y nivel de aguas, 2,93 </w:t>
            </w:r>
            <w:r w:rsidRPr="00EC571B">
              <w:rPr>
                <w:rFonts w:eastAsia="Times New Roman"/>
                <w:color w:val="000000"/>
                <w:sz w:val="18"/>
                <w:szCs w:val="18"/>
                <w:lang w:eastAsia="es-CL"/>
              </w:rPr>
              <w:t>m3</w:t>
            </w:r>
            <w:r>
              <w:rPr>
                <w:rFonts w:eastAsia="Times New Roman"/>
                <w:color w:val="000000"/>
                <w:sz w:val="18"/>
                <w:szCs w:val="18"/>
                <w:lang w:eastAsia="es-CL"/>
              </w:rPr>
              <w:t>/s.</w:t>
            </w:r>
          </w:p>
          <w:p w14:paraId="577CB3B6" w14:textId="77777777" w:rsidR="00387D2A" w:rsidRPr="0025129B" w:rsidRDefault="00387D2A" w:rsidP="00BD5859">
            <w:pPr>
              <w:keepNext/>
              <w:jc w:val="left"/>
              <w:rPr>
                <w:rFonts w:eastAsia="Times New Roman"/>
                <w:color w:val="000000"/>
                <w:sz w:val="18"/>
                <w:szCs w:val="18"/>
                <w:lang w:eastAsia="es-CL"/>
              </w:rPr>
            </w:pPr>
          </w:p>
        </w:tc>
      </w:tr>
      <w:tr w:rsidR="002C5FD5" w:rsidRPr="0025129B" w14:paraId="205040B0" w14:textId="77777777" w:rsidTr="00882C37">
        <w:trPr>
          <w:gridAfter w:val="1"/>
          <w:wAfter w:w="9" w:type="pct"/>
          <w:trHeight w:val="300"/>
          <w:jc w:val="center"/>
        </w:trPr>
        <w:tc>
          <w:tcPr>
            <w:tcW w:w="4991"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42B616" w14:textId="77777777" w:rsidR="002C5FD5" w:rsidRPr="0025129B" w:rsidRDefault="002C5FD5" w:rsidP="00BD585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C5FD5" w:rsidRPr="0025129B" w14:paraId="244BB0B5" w14:textId="77777777" w:rsidTr="00882C37">
        <w:trPr>
          <w:gridAfter w:val="1"/>
          <w:wAfter w:w="9" w:type="pct"/>
          <w:trHeight w:val="7071"/>
          <w:jc w:val="center"/>
        </w:trPr>
        <w:tc>
          <w:tcPr>
            <w:tcW w:w="4991" w:type="pct"/>
            <w:gridSpan w:val="6"/>
            <w:tcBorders>
              <w:top w:val="nil"/>
              <w:left w:val="single" w:sz="4" w:space="0" w:color="auto"/>
              <w:right w:val="single" w:sz="4" w:space="0" w:color="auto"/>
            </w:tcBorders>
            <w:shd w:val="clear" w:color="auto" w:fill="auto"/>
            <w:noWrap/>
            <w:vAlign w:val="center"/>
            <w:hideMark/>
          </w:tcPr>
          <w:p w14:paraId="41CE597C" w14:textId="77777777" w:rsidR="002C5FD5" w:rsidRPr="0025129B" w:rsidRDefault="005109FA" w:rsidP="00BD585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2064" behindDoc="0" locked="0" layoutInCell="1" allowOverlap="1" wp14:anchorId="1747F084" wp14:editId="3DE2A356">
                      <wp:simplePos x="0" y="0"/>
                      <wp:positionH relativeFrom="column">
                        <wp:posOffset>686435</wp:posOffset>
                      </wp:positionH>
                      <wp:positionV relativeFrom="paragraph">
                        <wp:posOffset>1904365</wp:posOffset>
                      </wp:positionV>
                      <wp:extent cx="762000" cy="390525"/>
                      <wp:effectExtent l="0" t="228600" r="533400" b="28575"/>
                      <wp:wrapNone/>
                      <wp:docPr id="59" name="Llamada con línea 2 59"/>
                      <wp:cNvGraphicFramePr/>
                      <a:graphic xmlns:a="http://schemas.openxmlformats.org/drawingml/2006/main">
                        <a:graphicData uri="http://schemas.microsoft.com/office/word/2010/wordprocessingShape">
                          <wps:wsp>
                            <wps:cNvSpPr/>
                            <wps:spPr>
                              <a:xfrm>
                                <a:off x="0" y="0"/>
                                <a:ext cx="762000" cy="390525"/>
                              </a:xfrm>
                              <a:prstGeom prst="borderCallout2">
                                <a:avLst>
                                  <a:gd name="adj1" fmla="val 18750"/>
                                  <a:gd name="adj2" fmla="val 106633"/>
                                  <a:gd name="adj3" fmla="val 18750"/>
                                  <a:gd name="adj4" fmla="val 118707"/>
                                  <a:gd name="adj5" fmla="val -54601"/>
                                  <a:gd name="adj6" fmla="val 165487"/>
                                </a:avLst>
                              </a:prstGeom>
                              <a:solidFill>
                                <a:srgbClr val="4F81BD"/>
                              </a:solidFill>
                              <a:ln w="25400" cap="flat" cmpd="sng" algn="ctr">
                                <a:solidFill>
                                  <a:sysClr val="windowText" lastClr="000000"/>
                                </a:solidFill>
                                <a:prstDash val="solid"/>
                              </a:ln>
                              <a:effectLst/>
                            </wps:spPr>
                            <wps:txbx>
                              <w:txbxContent>
                                <w:p w14:paraId="3683F690" w14:textId="77777777" w:rsidR="00561C2A" w:rsidRPr="005109FA" w:rsidRDefault="00561C2A" w:rsidP="002C5FD5">
                                  <w:pPr>
                                    <w:jc w:val="center"/>
                                    <w:rPr>
                                      <w:b/>
                                      <w:color w:val="FFFFFF" w:themeColor="background1"/>
                                      <w:sz w:val="20"/>
                                      <w:szCs w:val="20"/>
                                    </w:rPr>
                                  </w:pPr>
                                  <w:r w:rsidRPr="005109FA">
                                    <w:rPr>
                                      <w:b/>
                                      <w:color w:val="FFFFFF" w:themeColor="background1"/>
                                      <w:sz w:val="20"/>
                                      <w:szCs w:val="20"/>
                                    </w:rPr>
                                    <w:t>Cota captación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7F084" id="Llamada con línea 2 59" o:spid="_x0000_s1057" type="#_x0000_t48" style="position:absolute;left:0;text-align:left;margin-left:54.05pt;margin-top:149.95pt;width:60pt;height:30.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oy22gIAAPwFAAAOAAAAZHJzL2Uyb0RvYy54bWysVM1uGjEQvlfqO1i+J/vDLiEoS0RBVJVQ&#10;Eympch68XtjKa7u2YaHv1Kfoi3XsXQg0OVXlYOydz+OZ75uZu/t9I8iOG1srWdDkOqaES6bKWq4L&#10;+u15cTWixDqQJQgleUEP3NL7yccPd60e81RtlCi5IehE2nGrC7pxTo+jyLINb8BeK80lGitlGnB4&#10;NOuoNNCi90ZEaRwPo1aZUhvFuLX4dd4Z6ST4ryrO3ENVWe6IKCjG5sJqwrryazS5g/HagN7UrA8D&#10;/iGKBmqJj55czcEB2Zr6jaumZkZZVblrpppIVVXNeMgBs0niv7J52oDmIRckx+oTTfb/uWVfd4+G&#10;1GVB81tKJDSo0VJAAyUQpiQRv39JDiQlaEauWm3HeOVJP5r+ZHHrE99XpvH/mBLZB34PJ3753hGG&#10;H2+GKBmqwNA0uI3zNPc+o9fL2lj3mauG+E1BV6gtNzMQQm1dGviF3dK6QHTZRwvl94SSqhGo2w4E&#10;SUY3+VHXM0x6gYmHw8GgF/8MNLgAve8ou8Dga/HNW0f5Oegqz4Zx8hY0PAclwzwbBU/IR58l7o6M&#10;+JStEnW5qIUIB7NezYQhmHJBs8Uo+TTvybyACUnagqZ5FngH7LBKgEMJGo2aW7mmBMQaW5c5Ewi+&#10;uG0P9vQGNl2p2mfUkhIB1qEBBQ6/9x72gc/BbroAg9ceJqSPn4fmRDF9Bfiy6grJ79x+tQ8lOQik&#10;+U8rVR6wTo3qGthqtqjxgSXG8QgGlceqwinkHnCphMKUVb+jZKPMz/e+ezw2ElopaXECIB0/tmA4&#10;pvdFYovdJlnmR0Y4ZPlNigdzblmdW+S2mSmUAmsRowtbj3fiuK2Mal6woKf+VTSBZPh2R3x/mLlu&#10;MuG4Y3w6DTAcExrcUj5p5p176jy1z/sXMLrvE4eifFXHadGXT9dZr1h/U6rp1qmqPpHe8dorgCMm&#10;dGM/Dv0MOz8H1OvQnvwBAAD//wMAUEsDBBQABgAIAAAAIQD2+oaV3wAAAAsBAAAPAAAAZHJzL2Rv&#10;d25yZXYueG1sTI/LTsMwEEX3SPyDNUjsqBNTVUmIUyEELKiQoESsp7FJIuJxiN02/XumK1jemaP7&#10;KNezG8TBTqH3pCFdJCAsNd701GqoP55uMhAhIhkcPFkNJxtgXV1elFgYf6R3e9jGVrAJhQI1dDGO&#10;hZSh6azDsPCjJf59+clhZDm10kx4ZHM3SJUkK+mwJ07ocLQPnW2+t3vHIcvXl83Yh5Op8fE53fx8&#10;Zm+10vr6ar6/AxHtHP9gONfn6lBxp53fkwliYJ1kKaMaVJ7nIJhQ6nzZabhdpUuQVSn/b6h+AQAA&#10;//8DAFBLAQItABQABgAIAAAAIQC2gziS/gAAAOEBAAATAAAAAAAAAAAAAAAAAAAAAABbQ29udGVu&#10;dF9UeXBlc10ueG1sUEsBAi0AFAAGAAgAAAAhADj9If/WAAAAlAEAAAsAAAAAAAAAAAAAAAAALwEA&#10;AF9yZWxzLy5yZWxzUEsBAi0AFAAGAAgAAAAhAHSyjLbaAgAA/AUAAA4AAAAAAAAAAAAAAAAALgIA&#10;AGRycy9lMm9Eb2MueG1sUEsBAi0AFAAGAAgAAAAhAPb6hpXfAAAACwEAAA8AAAAAAAAAAAAAAAAA&#10;NAUAAGRycy9kb3ducmV2LnhtbFBLBQYAAAAABAAEAPMAAABABgAAAAA=&#10;" adj="35745,-11794,25641,,23033" fillcolor="#4f81bd" strokecolor="windowText" strokeweight="2pt">
                      <v:textbox>
                        <w:txbxContent>
                          <w:p w14:paraId="3683F690" w14:textId="77777777" w:rsidR="00561C2A" w:rsidRPr="005109FA" w:rsidRDefault="00561C2A" w:rsidP="002C5FD5">
                            <w:pPr>
                              <w:jc w:val="center"/>
                              <w:rPr>
                                <w:b/>
                                <w:color w:val="FFFFFF" w:themeColor="background1"/>
                                <w:sz w:val="20"/>
                                <w:szCs w:val="20"/>
                              </w:rPr>
                            </w:pPr>
                            <w:r w:rsidRPr="005109FA">
                              <w:rPr>
                                <w:b/>
                                <w:color w:val="FFFFFF" w:themeColor="background1"/>
                                <w:sz w:val="20"/>
                                <w:szCs w:val="20"/>
                              </w:rPr>
                              <w:t>Cota captación</w:t>
                            </w:r>
                          </w:p>
                        </w:txbxContent>
                      </v:textbox>
                      <o:callout v:ext="edit" minusx="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3088" behindDoc="0" locked="0" layoutInCell="1" allowOverlap="1" wp14:anchorId="3AA0FA9A" wp14:editId="4CBAB00D">
                      <wp:simplePos x="0" y="0"/>
                      <wp:positionH relativeFrom="column">
                        <wp:posOffset>753110</wp:posOffset>
                      </wp:positionH>
                      <wp:positionV relativeFrom="paragraph">
                        <wp:posOffset>2914015</wp:posOffset>
                      </wp:positionV>
                      <wp:extent cx="771525" cy="409575"/>
                      <wp:effectExtent l="0" t="0" r="923925" b="28575"/>
                      <wp:wrapNone/>
                      <wp:docPr id="65" name="Llamada con línea 2 65"/>
                      <wp:cNvGraphicFramePr/>
                      <a:graphic xmlns:a="http://schemas.openxmlformats.org/drawingml/2006/main">
                        <a:graphicData uri="http://schemas.microsoft.com/office/word/2010/wordprocessingShape">
                          <wps:wsp>
                            <wps:cNvSpPr/>
                            <wps:spPr>
                              <a:xfrm>
                                <a:off x="1476375" y="3829050"/>
                                <a:ext cx="771525" cy="409575"/>
                              </a:xfrm>
                              <a:prstGeom prst="borderCallout2">
                                <a:avLst>
                                  <a:gd name="adj1" fmla="val 16424"/>
                                  <a:gd name="adj2" fmla="val 106482"/>
                                  <a:gd name="adj3" fmla="val 16424"/>
                                  <a:gd name="adj4" fmla="val 119135"/>
                                  <a:gd name="adj5" fmla="val 86918"/>
                                  <a:gd name="adj6" fmla="val 213826"/>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6819C1" w14:textId="77777777" w:rsidR="00561C2A" w:rsidRPr="005109FA" w:rsidRDefault="00561C2A" w:rsidP="005109FA">
                                  <w:pPr>
                                    <w:jc w:val="center"/>
                                    <w:rPr>
                                      <w:b/>
                                      <w:color w:val="FFFFFF" w:themeColor="background1"/>
                                      <w:sz w:val="20"/>
                                      <w:szCs w:val="20"/>
                                    </w:rPr>
                                  </w:pPr>
                                  <w:r w:rsidRPr="005109FA">
                                    <w:rPr>
                                      <w:b/>
                                      <w:color w:val="FFFFFF" w:themeColor="background1"/>
                                      <w:sz w:val="20"/>
                                      <w:szCs w:val="20"/>
                                    </w:rPr>
                                    <w:t>Potencia generada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0FA9A" id="Llamada con línea 2 65" o:spid="_x0000_s1058" type="#_x0000_t48" style="position:absolute;left:0;text-align:left;margin-left:59.3pt;margin-top:229.45pt;width:60.75pt;height:32.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iDFBQMAAJIGAAAOAAAAZHJzL2Uyb0RvYy54bWysVUtu2zAQ3RfoHQjuG30syx9EDgwHKQoY&#10;adCkyJqmyFgFPypJ20rv1FP0Yh1SlO00QRdFs2A4msc3nMeZ8eVVJwXaM2MbrSqcXaQYMUV13ain&#10;Cn99uPkwxcg6omoitGIVfmYWXy3ev7s8tHOW660WNTMISJSdH9oKb51r50li6ZZJYi90yxQ4uTaS&#10;ODDNU1IbcgB2KZI8TcvkoE3dGk2ZtfD1unfiReDnnFH3mXPLHBIVhru5sJqwbvyaLC7J/MmQdtvQ&#10;eA3yD7eQpFEQ9Eh1TRxBO9O8opINNdpq7i6olonmvKEs5ADZZOkf2dxvSctCLiCObY8y2f9HS2/3&#10;dwY1dYXLMUaKSHijtSCS1ARRrZD49VMxgnIEbtDq0No5HLlv70y0LGx94h030v+HlFAHlVBMytEE&#10;KJ8rPJrms3QctWadQxQAk0k2zsFPAVCkszFggTE5EbXGuo9MS+Q3Fd7AOzOzIkLoncuD1mS/ti6I&#10;Xsebk/pbhhGXAt5wTwTKyiIv4hufYfIXmLQspvlr0OgF6G2i4gUmm2WjkAWUwVk0SPJ0o2k5y6av&#10;g5XnmDwDxcooR0wShBkE8RkL5VerRVPfNEIEw7cMWwmDIPMKuy6LDGcoYPEnE/+M/cOFnXsWrGf9&#10;wjgUAzxPr3BowxMnoZQplwXx7ZbUrA81TuFvCDbcIrylUEDomTlc8sgdCQZkTzJw90UQ8f4oC118&#10;PJz20f92+HgiRNbKHQ/LRmnzFoGArGLkHj+I1EvjVXLdpguNMgrF4j9tdP0M3WN0P1ZsS28aKNY1&#10;se6OGKhBmDgwG91nWLjQhwrruMNoq82Pt757PLQ3eDE6wFyqsP2+I4ZhJD4paPxZVhR+kAWjGE9y&#10;MMy5Z3PuUTu50lAN0BVwu7D1eCeGLTdaPkJrLX1UcBFFIXaFqTODsXL9vIQhTNlyGWAwvFri1uq+&#10;pZ7cC+3L86F7JKaNHeug1W/1MMPIPFRyL/IJ608qvdw5zRvnnSddowGDL9RSHNJ+sp7bAXX6KVn8&#10;BgAA//8DAFBLAwQUAAYACAAAACEAEG/BHOAAAAALAQAADwAAAGRycy9kb3ducmV2LnhtbEyPy06E&#10;QBBF9yb+Q6dM3DkNyBBEmomKJurC6Dgf0NDFI/aD0D0M/r3lSpc3dXLvqXK3Gs0WnP3orIB4EwFD&#10;2zo12l7A4fPpKgfmg7RKamdRwDd62FXnZ6UslDvZD1z2oWdUYn0hBQwhTAXnvh3QSL9xE1q6dW42&#10;MlCce65meaJyo3kSRRk3crS0MMgJHwZsv/ZHI6B57JYsf31/xsNLff/W6Trlvhbi8mK9uwUWcA1/&#10;MPzqkzpU5NS4o1WeacpxnhEqIN3mN8CISNIoBtYI2CbXKfCq5P9/qH4AAAD//wMAUEsBAi0AFAAG&#10;AAgAAAAhALaDOJL+AAAA4QEAABMAAAAAAAAAAAAAAAAAAAAAAFtDb250ZW50X1R5cGVzXS54bWxQ&#10;SwECLQAUAAYACAAAACEAOP0h/9YAAACUAQAACwAAAAAAAAAAAAAAAAAvAQAAX3JlbHMvLnJlbHNQ&#10;SwECLQAUAAYACAAAACEAwaogxQUDAACSBgAADgAAAAAAAAAAAAAAAAAuAgAAZHJzL2Uyb0RvYy54&#10;bWxQSwECLQAUAAYACAAAACEAEG/BHOAAAAALAQAADwAAAAAAAAAAAAAAAABfBQAAZHJzL2Rvd25y&#10;ZXYueG1sUEsFBgAAAAAEAAQA8wAAAGwGAAAAAA==&#10;" adj="46186,18774,25733,3548,23000,3548" fillcolor="#4f81bd [3204]" strokecolor="black [3213]" strokeweight="2pt">
                      <v:textbox>
                        <w:txbxContent>
                          <w:p w14:paraId="556819C1" w14:textId="77777777" w:rsidR="00561C2A" w:rsidRPr="005109FA" w:rsidRDefault="00561C2A" w:rsidP="005109FA">
                            <w:pPr>
                              <w:jc w:val="center"/>
                              <w:rPr>
                                <w:b/>
                                <w:color w:val="FFFFFF" w:themeColor="background1"/>
                                <w:sz w:val="20"/>
                                <w:szCs w:val="20"/>
                              </w:rPr>
                            </w:pPr>
                            <w:r w:rsidRPr="005109FA">
                              <w:rPr>
                                <w:b/>
                                <w:color w:val="FFFFFF" w:themeColor="background1"/>
                                <w:sz w:val="20"/>
                                <w:szCs w:val="20"/>
                              </w:rPr>
                              <w:t>Potencia generada</w:t>
                            </w:r>
                          </w:p>
                        </w:txbxContent>
                      </v:textbox>
                      <o:callout v:ext="edit" minusx="t" minusy="t"/>
                    </v:shape>
                  </w:pict>
                </mc:Fallback>
              </mc:AlternateContent>
            </w:r>
            <w:r w:rsidR="002C5FD5">
              <w:rPr>
                <w:rFonts w:eastAsia="Times New Roman"/>
                <w:noProof/>
                <w:color w:val="000000"/>
                <w:sz w:val="20"/>
                <w:szCs w:val="20"/>
                <w:lang w:eastAsia="es-CL"/>
              </w:rPr>
              <mc:AlternateContent>
                <mc:Choice Requires="wps">
                  <w:drawing>
                    <wp:anchor distT="0" distB="0" distL="114300" distR="114300" simplePos="0" relativeHeight="251670016" behindDoc="0" locked="0" layoutInCell="1" allowOverlap="1" wp14:anchorId="3100AEDA" wp14:editId="0240A9A8">
                      <wp:simplePos x="0" y="0"/>
                      <wp:positionH relativeFrom="column">
                        <wp:posOffset>3629025</wp:posOffset>
                      </wp:positionH>
                      <wp:positionV relativeFrom="paragraph">
                        <wp:posOffset>1111250</wp:posOffset>
                      </wp:positionV>
                      <wp:extent cx="1095375" cy="247650"/>
                      <wp:effectExtent l="457200" t="0" r="28575" b="76200"/>
                      <wp:wrapNone/>
                      <wp:docPr id="60" name="Llamada con línea 2 60"/>
                      <wp:cNvGraphicFramePr/>
                      <a:graphic xmlns:a="http://schemas.openxmlformats.org/drawingml/2006/main">
                        <a:graphicData uri="http://schemas.microsoft.com/office/word/2010/wordprocessingShape">
                          <wps:wsp>
                            <wps:cNvSpPr/>
                            <wps:spPr>
                              <a:xfrm>
                                <a:off x="5029200" y="2162175"/>
                                <a:ext cx="1095375" cy="247650"/>
                              </a:xfrm>
                              <a:prstGeom prst="borderCallout2">
                                <a:avLst>
                                  <a:gd name="adj1" fmla="val 69969"/>
                                  <a:gd name="adj2" fmla="val -3505"/>
                                  <a:gd name="adj3" fmla="val 69969"/>
                                  <a:gd name="adj4" fmla="val -11839"/>
                                  <a:gd name="adj5" fmla="val 117195"/>
                                  <a:gd name="adj6" fmla="val -41450"/>
                                </a:avLst>
                              </a:prstGeom>
                              <a:solidFill>
                                <a:srgbClr val="4F81BD"/>
                              </a:solidFill>
                              <a:ln w="25400" cap="flat" cmpd="sng" algn="ctr">
                                <a:solidFill>
                                  <a:sysClr val="windowText" lastClr="000000"/>
                                </a:solidFill>
                                <a:prstDash val="solid"/>
                              </a:ln>
                              <a:effectLst/>
                            </wps:spPr>
                            <wps:txbx>
                              <w:txbxContent>
                                <w:p w14:paraId="3FDA7123" w14:textId="77777777" w:rsidR="00561C2A" w:rsidRPr="002C5FD5" w:rsidRDefault="00561C2A" w:rsidP="002C5FD5">
                                  <w:pPr>
                                    <w:jc w:val="center"/>
                                    <w:rPr>
                                      <w:b/>
                                      <w:color w:val="FFFFFF" w:themeColor="background1"/>
                                      <w:sz w:val="20"/>
                                      <w:szCs w:val="20"/>
                                    </w:rPr>
                                  </w:pPr>
                                  <w:r>
                                    <w:rPr>
                                      <w:b/>
                                      <w:color w:val="FFFFFF" w:themeColor="background1"/>
                                      <w:sz w:val="20"/>
                                      <w:szCs w:val="20"/>
                                    </w:rPr>
                                    <w:t>Caudal extraído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0AEDA" id="Llamada con línea 2 60" o:spid="_x0000_s1059" type="#_x0000_t48" style="position:absolute;left:0;text-align:left;margin-left:285.75pt;margin-top:87.5pt;width:86.25pt;height:19.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47I6AIAAAgGAAAOAAAAZHJzL2Uyb0RvYy54bWysVM2O2jAQvlfqO1i+syEhwII2rCiIqhLq&#10;rrRb7XlwHEjl2K5tCPSd+hR9sY6dLGRbeqnKwYwzn+fnm5+7+2MlyIEbWyqZ0fimTwmXTOWl3Gb0&#10;y/Oqd0uJdSBzEEryjJ64pfez9+/uaj3lidopkXND0Ii001pndOecnkaRZTtegb1RmktUFspU4PBq&#10;tlFuoEbrlYiSfn8U1crk2ijGrcWvy0ZJZ8F+UXDmHorCckdERjE2F04Tzo0/o9kdTLcG9K5kbRjw&#10;D1FUUEp0eja1BAdkb8o/TFUlM8qqwt0wVUWqKErGQw6YTdz/LZunHWgeckFyrD7TZP+fWfb58GhI&#10;mWd0hPRIqLBGawEV5ECYkkT8/CE5kISgGrmqtZ3ikyf9aNqbRdEnfixM5f8xJXLM6LCfTLA+lJwy&#10;msSjJB4PG6750RGGgLg/GQ7wI2EekY5Hw+AguljSxrqPXFXECxndYKG5WYAQau+SQDYc1tYF1vM2&#10;dMi/xpQUlcAiHkCQ0WQymrRF7mCSLqY3GPbb4LYdzKCL+YudtIvpxfHt4IozzPESUByP48kVb6Mu&#10;qJfG6ZmONkkk5pUQn7FVosxXpRDhYrabhTAEM85ourqNPyx9zvjkDUxIUiPXw9TXhQFOWyHAoVhp&#10;rL+VW0pAbHGMmTOB3zev7cmefeAA5qp+xlpSIsA6VOAwhd81xz7wJdhdE2Cw2sKE9PHzMKhYSx+0&#10;b7GmqbzkjptjaM/BwD/xnzYqP2HPGtUMs9VsVaKDNcbxCAYLj9nhRnIPeBRCYcqqlSjZKfP92neP&#10;x6FCLSU1bgOk49seDMf0Pkkct0mcpmjWhUs6HCd4MV3NpquR+2qhsBTYihhdED3eiVexMKp6wX6e&#10;e6+oAsnQd0N8e1m4Zkvh6mN8Pg8wXBka3Fo+aeaNe+o8tc/HFzC6HROHRfmsXjcHTEP7NM1wwfqX&#10;Us33ThXlmfSG17YCuG5CA7Wr0e+z7j2gLgt89gsAAP//AwBQSwMEFAAGAAgAAAAhAMRVuqrhAAAA&#10;CwEAAA8AAABkcnMvZG93bnJldi54bWxMj0FPg0AQhe8m/ofNmHgxdqEp0lKWxmgMJw62HuptC1Mg&#10;ZWcJuxT01zue9PYm7+XN99LdbDpxxcG1lhSEiwAEUmmrlmoFH4e3xzUI5zVVurOECr7QwS67vUl1&#10;UtmJ3vG697XgEnKJVtB43ydSurJBo93C9kjsne1gtOdzqGU16InLTSeXQfAkjW6JPzS6x5cGy8t+&#10;NApkcSg23+PDROsj5cf8XLzmnxul7u/m5y0Ij7P/C8MvPqNDxkwnO1LlRKcgisOIo2zEEY/iRLxa&#10;sTgpWIYsZJbK/xuyHwAAAP//AwBQSwECLQAUAAYACAAAACEAtoM4kv4AAADhAQAAEwAAAAAAAAAA&#10;AAAAAAAAAAAAW0NvbnRlbnRfVHlwZXNdLnhtbFBLAQItABQABgAIAAAAIQA4/SH/1gAAAJQBAAAL&#10;AAAAAAAAAAAAAAAAAC8BAABfcmVscy8ucmVsc1BLAQItABQABgAIAAAAIQAjI47I6AIAAAgGAAAO&#10;AAAAAAAAAAAAAAAAAC4CAABkcnMvZTJvRG9jLnhtbFBLAQItABQABgAIAAAAIQDEVbqq4QAAAAsB&#10;AAAPAAAAAAAAAAAAAAAAAEIFAABkcnMvZG93bnJldi54bWxQSwUGAAAAAAQABADzAAAAUAYAAAAA&#10;" adj="-8953,25314,-2557,15113,-757,15113" fillcolor="#4f81bd" strokecolor="windowText" strokeweight="2pt">
                      <v:textbox>
                        <w:txbxContent>
                          <w:p w14:paraId="3FDA7123" w14:textId="77777777" w:rsidR="00561C2A" w:rsidRPr="002C5FD5" w:rsidRDefault="00561C2A" w:rsidP="002C5FD5">
                            <w:pPr>
                              <w:jc w:val="center"/>
                              <w:rPr>
                                <w:b/>
                                <w:color w:val="FFFFFF" w:themeColor="background1"/>
                                <w:sz w:val="20"/>
                                <w:szCs w:val="20"/>
                              </w:rPr>
                            </w:pPr>
                            <w:r>
                              <w:rPr>
                                <w:b/>
                                <w:color w:val="FFFFFF" w:themeColor="background1"/>
                                <w:sz w:val="20"/>
                                <w:szCs w:val="20"/>
                              </w:rPr>
                              <w:t>Caudal extraído</w:t>
                            </w:r>
                          </w:p>
                        </w:txbxContent>
                      </v:textbox>
                      <o:callout v:ext="edit" minusy="t"/>
                    </v:shape>
                  </w:pict>
                </mc:Fallback>
              </mc:AlternateContent>
            </w:r>
            <w:r w:rsidR="002C5FD5">
              <w:rPr>
                <w:rFonts w:eastAsia="Times New Roman"/>
                <w:noProof/>
                <w:color w:val="000000"/>
                <w:sz w:val="20"/>
                <w:szCs w:val="20"/>
                <w:lang w:eastAsia="es-CL"/>
              </w:rPr>
              <w:drawing>
                <wp:inline distT="0" distB="0" distL="0" distR="0" wp14:anchorId="05B937F3" wp14:editId="2DA4154F">
                  <wp:extent cx="5715000" cy="494347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1915.jpg"/>
                          <pic:cNvPicPr/>
                        </pic:nvPicPr>
                        <pic:blipFill>
                          <a:blip r:embed="rId55">
                            <a:extLst>
                              <a:ext uri="{28A0092B-C50C-407E-A947-70E740481C1C}">
                                <a14:useLocalDpi xmlns:a14="http://schemas.microsoft.com/office/drawing/2010/main" val="0"/>
                              </a:ext>
                            </a:extLst>
                          </a:blip>
                          <a:stretch>
                            <a:fillRect/>
                          </a:stretch>
                        </pic:blipFill>
                        <pic:spPr>
                          <a:xfrm>
                            <a:off x="0" y="0"/>
                            <a:ext cx="5715000" cy="4943475"/>
                          </a:xfrm>
                          <a:prstGeom prst="rect">
                            <a:avLst/>
                          </a:prstGeom>
                        </pic:spPr>
                      </pic:pic>
                    </a:graphicData>
                  </a:graphic>
                </wp:inline>
              </w:drawing>
            </w:r>
          </w:p>
        </w:tc>
      </w:tr>
      <w:tr w:rsidR="002C5FD5" w:rsidRPr="0025129B" w14:paraId="087A3321" w14:textId="77777777" w:rsidTr="00882C37">
        <w:trPr>
          <w:gridAfter w:val="1"/>
          <w:wAfter w:w="9" w:type="pct"/>
          <w:trHeight w:val="300"/>
          <w:jc w:val="center"/>
        </w:trPr>
        <w:tc>
          <w:tcPr>
            <w:tcW w:w="4991" w:type="pct"/>
            <w:gridSpan w:val="6"/>
            <w:vMerge w:val="restart"/>
            <w:tcBorders>
              <w:top w:val="single" w:sz="4" w:space="0" w:color="auto"/>
              <w:left w:val="single" w:sz="4" w:space="0" w:color="auto"/>
              <w:bottom w:val="single" w:sz="4" w:space="0" w:color="000000"/>
              <w:right w:val="single" w:sz="4" w:space="0" w:color="000000"/>
            </w:tcBorders>
            <w:shd w:val="clear" w:color="auto" w:fill="auto"/>
          </w:tcPr>
          <w:p w14:paraId="06C6CE3F" w14:textId="77777777" w:rsidR="005109FA" w:rsidRDefault="002C5FD5" w:rsidP="00BD5859">
            <w:pPr>
              <w:rPr>
                <w:rFonts w:eastAsia="Times New Roman"/>
                <w:color w:val="000000"/>
                <w:sz w:val="18"/>
                <w:szCs w:val="18"/>
                <w:lang w:eastAsia="es-CL"/>
              </w:rPr>
            </w:pPr>
            <w:r>
              <w:rPr>
                <w:rFonts w:eastAsia="Times New Roman"/>
                <w:b/>
                <w:color w:val="000000"/>
                <w:sz w:val="18"/>
                <w:szCs w:val="18"/>
                <w:lang w:eastAsia="es-CL"/>
              </w:rPr>
              <w:t xml:space="preserve">Fotografía N° </w:t>
            </w:r>
            <w:r w:rsidR="006C2DD4">
              <w:rPr>
                <w:rFonts w:eastAsia="Times New Roman"/>
                <w:b/>
                <w:color w:val="000000"/>
                <w:sz w:val="18"/>
                <w:szCs w:val="18"/>
                <w:lang w:eastAsia="es-CL"/>
              </w:rPr>
              <w:t>11</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D</w:t>
            </w:r>
            <w:r w:rsidR="005109FA">
              <w:rPr>
                <w:rFonts w:eastAsia="Times New Roman"/>
                <w:color w:val="000000"/>
                <w:sz w:val="18"/>
                <w:szCs w:val="18"/>
                <w:lang w:eastAsia="es-CL"/>
              </w:rPr>
              <w:t xml:space="preserve">isplay del sistema de control de la central Hidro Licán. En esta fotografía se registra una potencia </w:t>
            </w:r>
            <w:r w:rsidR="002655AA">
              <w:rPr>
                <w:rFonts w:eastAsia="Times New Roman"/>
                <w:color w:val="000000"/>
                <w:sz w:val="18"/>
                <w:szCs w:val="18"/>
                <w:lang w:eastAsia="es-CL"/>
              </w:rPr>
              <w:t xml:space="preserve">generada </w:t>
            </w:r>
            <w:r w:rsidR="005109FA">
              <w:rPr>
                <w:rFonts w:eastAsia="Times New Roman"/>
                <w:color w:val="000000"/>
                <w:sz w:val="18"/>
                <w:szCs w:val="18"/>
                <w:lang w:eastAsia="es-CL"/>
              </w:rPr>
              <w:t>levemente inferior a la constatada en el acta (7,57 MW v/s 7,48 MW, no obstante corresponde a las variaciones normales que son registradas de forma instantánea por el sistema de control.</w:t>
            </w:r>
          </w:p>
          <w:p w14:paraId="13E30D19" w14:textId="77777777" w:rsidR="002C5FD5" w:rsidRPr="0025129B" w:rsidRDefault="002C5FD5" w:rsidP="005109FA">
            <w:pPr>
              <w:rPr>
                <w:rFonts w:eastAsia="Times New Roman"/>
                <w:color w:val="000000"/>
                <w:sz w:val="18"/>
                <w:szCs w:val="18"/>
                <w:lang w:eastAsia="es-CL"/>
              </w:rPr>
            </w:pPr>
          </w:p>
        </w:tc>
      </w:tr>
      <w:tr w:rsidR="002C5FD5" w:rsidRPr="0025129B" w14:paraId="7C621A1B" w14:textId="77777777" w:rsidTr="00882C37">
        <w:trPr>
          <w:gridAfter w:val="1"/>
          <w:wAfter w:w="9" w:type="pct"/>
          <w:trHeight w:val="763"/>
          <w:jc w:val="center"/>
        </w:trPr>
        <w:tc>
          <w:tcPr>
            <w:tcW w:w="4991" w:type="pct"/>
            <w:gridSpan w:val="6"/>
            <w:vMerge/>
            <w:tcBorders>
              <w:top w:val="single" w:sz="4" w:space="0" w:color="auto"/>
              <w:left w:val="single" w:sz="4" w:space="0" w:color="auto"/>
              <w:bottom w:val="single" w:sz="4" w:space="0" w:color="000000"/>
              <w:right w:val="single" w:sz="4" w:space="0" w:color="000000"/>
            </w:tcBorders>
            <w:vAlign w:val="center"/>
          </w:tcPr>
          <w:p w14:paraId="5308318F" w14:textId="77777777" w:rsidR="002C5FD5" w:rsidRPr="0025129B" w:rsidRDefault="002C5FD5" w:rsidP="00BD5859">
            <w:pPr>
              <w:jc w:val="left"/>
              <w:rPr>
                <w:rFonts w:eastAsia="Times New Roman"/>
                <w:color w:val="000000"/>
                <w:lang w:eastAsia="es-CL"/>
              </w:rPr>
            </w:pPr>
          </w:p>
        </w:tc>
      </w:tr>
    </w:tbl>
    <w:tbl>
      <w:tblPr>
        <w:tblStyle w:val="Tablaconcuadrcula"/>
        <w:tblW w:w="5000" w:type="pct"/>
        <w:tblLook w:val="04A0" w:firstRow="1" w:lastRow="0" w:firstColumn="1" w:lastColumn="0" w:noHBand="0" w:noVBand="1"/>
      </w:tblPr>
      <w:tblGrid>
        <w:gridCol w:w="3768"/>
        <w:gridCol w:w="9794"/>
      </w:tblGrid>
      <w:tr w:rsidR="00BE0EAB" w:rsidRPr="0025129B" w14:paraId="690091CF" w14:textId="77777777" w:rsidTr="006E0DAF">
        <w:trPr>
          <w:trHeight w:val="142"/>
        </w:trPr>
        <w:tc>
          <w:tcPr>
            <w:tcW w:w="1389" w:type="pct"/>
          </w:tcPr>
          <w:p w14:paraId="5A9071DF" w14:textId="77777777" w:rsidR="00BE0EAB" w:rsidRPr="0025129B" w:rsidRDefault="00BE0EAB" w:rsidP="00BE0EAB">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726D5FC9" w14:textId="77777777" w:rsidR="00BE0EAB" w:rsidRPr="0025129B" w:rsidRDefault="00BE0EAB" w:rsidP="00BE0EA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 y 7</w:t>
            </w:r>
          </w:p>
        </w:tc>
      </w:tr>
      <w:tr w:rsidR="00BE0EAB" w:rsidRPr="0025129B" w14:paraId="15476045" w14:textId="77777777" w:rsidTr="006E0DAF">
        <w:trPr>
          <w:trHeight w:val="142"/>
        </w:trPr>
        <w:tc>
          <w:tcPr>
            <w:tcW w:w="5000" w:type="pct"/>
            <w:gridSpan w:val="2"/>
          </w:tcPr>
          <w:p w14:paraId="55E6B2B3" w14:textId="77777777" w:rsidR="00BE0EAB" w:rsidRDefault="00BE0EAB" w:rsidP="006E0DAF">
            <w:pPr>
              <w:rPr>
                <w:rFonts w:eastAsia="Times New Roman"/>
                <w:b/>
                <w:bCs/>
                <w:color w:val="000000"/>
                <w:lang w:eastAsia="es-CL"/>
              </w:rPr>
            </w:pPr>
            <w:r>
              <w:rPr>
                <w:rFonts w:eastAsia="Times New Roman"/>
                <w:b/>
                <w:bCs/>
                <w:color w:val="000000"/>
                <w:lang w:eastAsia="es-CL"/>
              </w:rPr>
              <w:t xml:space="preserve">Documentación solicitada y entregada: </w:t>
            </w:r>
          </w:p>
          <w:p w14:paraId="0E626A93" w14:textId="77777777" w:rsidR="00BE0EAB" w:rsidRPr="00BE0EAB" w:rsidRDefault="00BE0EAB" w:rsidP="00BE0EAB">
            <w:pPr>
              <w:rPr>
                <w:rFonts w:eastAsia="Times New Roman"/>
                <w:bCs/>
                <w:color w:val="000000"/>
                <w:lang w:eastAsia="es-CL"/>
              </w:rPr>
            </w:pPr>
            <w:r w:rsidRPr="00BE0EAB">
              <w:rPr>
                <w:rFonts w:eastAsia="Times New Roman"/>
                <w:bCs/>
                <w:color w:val="000000"/>
                <w:lang w:eastAsia="es-CL"/>
              </w:rPr>
              <w:t xml:space="preserve">Mediante acta de inspección del </w:t>
            </w:r>
            <w:r>
              <w:rPr>
                <w:rFonts w:eastAsia="Times New Roman"/>
                <w:bCs/>
                <w:color w:val="000000"/>
                <w:lang w:eastAsia="es-CL"/>
              </w:rPr>
              <w:t>27</w:t>
            </w:r>
            <w:r w:rsidRPr="00BE0EAB">
              <w:rPr>
                <w:rFonts w:eastAsia="Times New Roman"/>
                <w:bCs/>
                <w:color w:val="000000"/>
                <w:lang w:eastAsia="es-CL"/>
              </w:rPr>
              <w:t>/0</w:t>
            </w:r>
            <w:r>
              <w:rPr>
                <w:rFonts w:eastAsia="Times New Roman"/>
                <w:bCs/>
                <w:color w:val="000000"/>
                <w:lang w:eastAsia="es-CL"/>
              </w:rPr>
              <w:t>5</w:t>
            </w:r>
            <w:r w:rsidRPr="00BE0EAB">
              <w:rPr>
                <w:rFonts w:eastAsia="Times New Roman"/>
                <w:bCs/>
                <w:color w:val="000000"/>
                <w:lang w:eastAsia="es-CL"/>
              </w:rPr>
              <w:t>/2015, se requiere al titular (ver Anexo 01):</w:t>
            </w:r>
          </w:p>
          <w:p w14:paraId="709F524E" w14:textId="77777777" w:rsidR="00BE0EAB" w:rsidRPr="00BE0EAB" w:rsidRDefault="00BE0EAB" w:rsidP="007D7B8C">
            <w:pPr>
              <w:numPr>
                <w:ilvl w:val="0"/>
                <w:numId w:val="5"/>
              </w:numPr>
              <w:rPr>
                <w:rFonts w:eastAsia="Times New Roman"/>
                <w:bCs/>
                <w:color w:val="000000"/>
                <w:lang w:eastAsia="es-CL"/>
              </w:rPr>
            </w:pPr>
            <w:r w:rsidRPr="00BE0EAB">
              <w:rPr>
                <w:rFonts w:eastAsia="Times New Roman"/>
                <w:bCs/>
                <w:color w:val="000000"/>
                <w:lang w:eastAsia="es-CL"/>
              </w:rPr>
              <w:t>Resoluciones de aprovechamiento de aguas para las dos bocatomas.</w:t>
            </w:r>
          </w:p>
          <w:p w14:paraId="2B25706D" w14:textId="77777777" w:rsidR="00BE0EAB" w:rsidRPr="00BE0EAB" w:rsidRDefault="00BE0EAB" w:rsidP="00BE0EAB">
            <w:pPr>
              <w:rPr>
                <w:rFonts w:eastAsia="Times New Roman"/>
                <w:bCs/>
                <w:color w:val="000000"/>
                <w:lang w:eastAsia="es-CL"/>
              </w:rPr>
            </w:pPr>
            <w:r w:rsidRPr="00BE0EAB">
              <w:rPr>
                <w:rFonts w:eastAsia="Times New Roman"/>
                <w:bCs/>
                <w:color w:val="000000"/>
                <w:lang w:eastAsia="es-CL"/>
              </w:rPr>
              <w:t>Mediante Carta CLI15/06/01 de Empresa Eléctrica Licán (Anexo 02), del 03/06/2015, el titular, entre otros antecedentes, remite a la SMA:</w:t>
            </w:r>
          </w:p>
          <w:p w14:paraId="5656C343" w14:textId="77777777" w:rsidR="00BE0EAB" w:rsidRPr="00BE0EAB" w:rsidRDefault="00BE0EAB" w:rsidP="007D7B8C">
            <w:pPr>
              <w:numPr>
                <w:ilvl w:val="0"/>
                <w:numId w:val="5"/>
              </w:numPr>
              <w:rPr>
                <w:rFonts w:eastAsia="Times New Roman"/>
                <w:bCs/>
                <w:color w:val="000000"/>
                <w:lang w:eastAsia="es-CL"/>
              </w:rPr>
            </w:pPr>
            <w:r w:rsidRPr="00BE0EAB">
              <w:rPr>
                <w:rFonts w:eastAsia="Times New Roman"/>
                <w:bCs/>
                <w:color w:val="000000"/>
                <w:lang w:eastAsia="es-CL"/>
              </w:rPr>
              <w:t>Resolución DGA N° 660 del 20 de noviembre de 2003 derecho de aprovechamiento de aguas; Resolución DGA N° 035 del 16 de diciembre de 2005. Autoriza Traslado de Ejercicio del derecho de Aprovechamiento y Anexo “9” Captación secundaria “A”.</w:t>
            </w:r>
          </w:p>
          <w:p w14:paraId="598DCDFC" w14:textId="77777777" w:rsidR="00A06779" w:rsidRDefault="00A06779" w:rsidP="006A37C6">
            <w:pPr>
              <w:rPr>
                <w:rFonts w:eastAsia="Times New Roman"/>
                <w:bCs/>
                <w:color w:val="000000"/>
                <w:lang w:eastAsia="es-CL"/>
              </w:rPr>
            </w:pPr>
          </w:p>
          <w:p w14:paraId="302424EC" w14:textId="77777777" w:rsidR="006A37C6" w:rsidRDefault="006A37C6" w:rsidP="006A37C6">
            <w:pPr>
              <w:rPr>
                <w:rFonts w:eastAsia="Times New Roman"/>
                <w:bCs/>
                <w:color w:val="000000"/>
                <w:lang w:eastAsia="es-CL"/>
              </w:rPr>
            </w:pPr>
            <w:r>
              <w:rPr>
                <w:rFonts w:eastAsia="Times New Roman"/>
                <w:bCs/>
                <w:color w:val="000000"/>
                <w:lang w:eastAsia="es-CL"/>
              </w:rPr>
              <w:t xml:space="preserve">Adicionalmente, mediante </w:t>
            </w:r>
            <w:r w:rsidRPr="006A37C6">
              <w:rPr>
                <w:rFonts w:eastAsia="Times New Roman"/>
                <w:bCs/>
                <w:color w:val="000000"/>
                <w:lang w:eastAsia="es-CL"/>
              </w:rPr>
              <w:t>Carta CLI15/06</w:t>
            </w:r>
            <w:r>
              <w:rPr>
                <w:rFonts w:eastAsia="Times New Roman"/>
                <w:bCs/>
                <w:color w:val="000000"/>
                <w:lang w:eastAsia="es-CL"/>
              </w:rPr>
              <w:t>-10</w:t>
            </w:r>
            <w:r w:rsidRPr="006A37C6">
              <w:rPr>
                <w:rFonts w:eastAsia="Times New Roman"/>
                <w:bCs/>
                <w:color w:val="000000"/>
                <w:lang w:eastAsia="es-CL"/>
              </w:rPr>
              <w:t xml:space="preserve"> de Empresa Eléctrica Licán (Anexo 0</w:t>
            </w:r>
            <w:r>
              <w:rPr>
                <w:rFonts w:eastAsia="Times New Roman"/>
                <w:bCs/>
                <w:color w:val="000000"/>
                <w:lang w:eastAsia="es-CL"/>
              </w:rPr>
              <w:t>3</w:t>
            </w:r>
            <w:r w:rsidRPr="006A37C6">
              <w:rPr>
                <w:rFonts w:eastAsia="Times New Roman"/>
                <w:bCs/>
                <w:color w:val="000000"/>
                <w:lang w:eastAsia="es-CL"/>
              </w:rPr>
              <w:t>), del 03/06/2015, el titular remite a la SMA</w:t>
            </w:r>
            <w:r>
              <w:rPr>
                <w:rFonts w:eastAsia="Times New Roman"/>
                <w:bCs/>
                <w:color w:val="000000"/>
                <w:lang w:eastAsia="es-CL"/>
              </w:rPr>
              <w:t xml:space="preserve"> el documento: Orden de trabajo N° 2952, del 26/05/2015.</w:t>
            </w:r>
          </w:p>
          <w:p w14:paraId="75A94C8B" w14:textId="77777777" w:rsidR="00654738" w:rsidRDefault="00654738" w:rsidP="00654738">
            <w:pPr>
              <w:rPr>
                <w:rFonts w:eastAsia="Times New Roman"/>
                <w:bCs/>
                <w:color w:val="000000"/>
                <w:lang w:eastAsia="es-CL"/>
              </w:rPr>
            </w:pPr>
          </w:p>
          <w:p w14:paraId="7AEA7664" w14:textId="77777777" w:rsidR="00654738" w:rsidRDefault="00654738" w:rsidP="00654738">
            <w:pPr>
              <w:rPr>
                <w:rFonts w:eastAsia="Times New Roman"/>
                <w:bCs/>
                <w:color w:val="000000"/>
                <w:lang w:eastAsia="es-CL"/>
              </w:rPr>
            </w:pPr>
            <w:r>
              <w:rPr>
                <w:rFonts w:eastAsia="Times New Roman"/>
                <w:bCs/>
                <w:color w:val="000000"/>
                <w:lang w:eastAsia="es-CL"/>
              </w:rPr>
              <w:t>De igual forma, se dispone de los documentos singularizados en el Hecho N° 1</w:t>
            </w:r>
            <w:r w:rsidR="008706AE">
              <w:rPr>
                <w:rFonts w:eastAsia="Times New Roman"/>
                <w:bCs/>
                <w:color w:val="000000"/>
                <w:lang w:eastAsia="es-CL"/>
              </w:rPr>
              <w:t xml:space="preserve"> y que forman parte del Anexo 02</w:t>
            </w:r>
            <w:r>
              <w:rPr>
                <w:rFonts w:eastAsia="Times New Roman"/>
                <w:bCs/>
                <w:color w:val="000000"/>
                <w:lang w:eastAsia="es-CL"/>
              </w:rPr>
              <w:t>:</w:t>
            </w:r>
          </w:p>
          <w:p w14:paraId="0FCCCAF3" w14:textId="77777777" w:rsidR="00654738" w:rsidRDefault="00654738" w:rsidP="007D7B8C">
            <w:pPr>
              <w:pStyle w:val="Prrafodelista"/>
              <w:numPr>
                <w:ilvl w:val="0"/>
                <w:numId w:val="5"/>
              </w:numPr>
              <w:rPr>
                <w:rFonts w:eastAsia="Times New Roman"/>
                <w:bCs/>
                <w:color w:val="000000"/>
                <w:lang w:eastAsia="es-CL"/>
              </w:rPr>
            </w:pPr>
            <w:r w:rsidRPr="00654738">
              <w:rPr>
                <w:rFonts w:eastAsia="Times New Roman"/>
                <w:bCs/>
                <w:color w:val="000000"/>
                <w:lang w:eastAsia="es-CL"/>
              </w:rPr>
              <w:t>Resolución DGA N° 164 de fecha 05/02/2007, que aprueba proyecto y autoriza construcción de las obras hidráulicas (Art. 294 Código de Aguas y PAS 101).</w:t>
            </w:r>
          </w:p>
          <w:p w14:paraId="3E92800E" w14:textId="77777777" w:rsidR="00654738" w:rsidRPr="00654738" w:rsidRDefault="00654738" w:rsidP="007D7B8C">
            <w:pPr>
              <w:pStyle w:val="Prrafodelista"/>
              <w:numPr>
                <w:ilvl w:val="0"/>
                <w:numId w:val="5"/>
              </w:numPr>
              <w:rPr>
                <w:rFonts w:eastAsia="Times New Roman"/>
                <w:bCs/>
                <w:color w:val="000000"/>
                <w:lang w:eastAsia="es-CL"/>
              </w:rPr>
            </w:pPr>
            <w:r w:rsidRPr="00654738">
              <w:rPr>
                <w:rFonts w:eastAsia="Times New Roman"/>
                <w:bCs/>
                <w:color w:val="000000"/>
                <w:lang w:eastAsia="es-CL"/>
              </w:rPr>
              <w:t>Manual de operación de obras civiles de la central.</w:t>
            </w:r>
          </w:p>
        </w:tc>
      </w:tr>
      <w:tr w:rsidR="00BE0EAB" w:rsidRPr="0025129B" w14:paraId="061BF7A2" w14:textId="77777777" w:rsidTr="006E0DAF">
        <w:trPr>
          <w:trHeight w:val="319"/>
        </w:trPr>
        <w:tc>
          <w:tcPr>
            <w:tcW w:w="5000" w:type="pct"/>
            <w:gridSpan w:val="2"/>
            <w:tcBorders>
              <w:bottom w:val="single" w:sz="4" w:space="0" w:color="auto"/>
            </w:tcBorders>
          </w:tcPr>
          <w:p w14:paraId="6E44FFF8" w14:textId="77777777" w:rsidR="00BE0EAB" w:rsidRDefault="00BE0EAB" w:rsidP="006E0DAF">
            <w:pPr>
              <w:rPr>
                <w:color w:val="FF0000"/>
              </w:rPr>
            </w:pPr>
            <w:r>
              <w:rPr>
                <w:b/>
              </w:rPr>
              <w:t>Exigencia (s)</w:t>
            </w:r>
            <w:r w:rsidRPr="0025129B">
              <w:rPr>
                <w:b/>
              </w:rPr>
              <w:t>:</w:t>
            </w:r>
            <w:r>
              <w:rPr>
                <w:b/>
              </w:rPr>
              <w:t xml:space="preserve"> </w:t>
            </w:r>
          </w:p>
          <w:p w14:paraId="681CC32E" w14:textId="77777777" w:rsidR="00E55128" w:rsidRDefault="00E55128" w:rsidP="009C27CA">
            <w:r>
              <w:rPr>
                <w:u w:val="single"/>
              </w:rPr>
              <w:t>Considerando 4.5.3 RCA 862/2004.</w:t>
            </w:r>
          </w:p>
          <w:p w14:paraId="32789FBE" w14:textId="77777777" w:rsidR="00E55128" w:rsidRPr="00E55128" w:rsidRDefault="00E55128" w:rsidP="009C27CA">
            <w:pPr>
              <w:rPr>
                <w:i/>
              </w:rPr>
            </w:pPr>
            <w:r w:rsidRPr="00E55128">
              <w:rPr>
                <w:i/>
              </w:rPr>
              <w:t>“4.5.3 Medidas de Mitigación.</w:t>
            </w:r>
          </w:p>
          <w:p w14:paraId="5895024E" w14:textId="77777777" w:rsidR="00E55128" w:rsidRPr="00E55128" w:rsidRDefault="00E55128" w:rsidP="007D7B8C">
            <w:pPr>
              <w:pStyle w:val="Prrafodelista"/>
              <w:numPr>
                <w:ilvl w:val="0"/>
                <w:numId w:val="14"/>
              </w:numPr>
              <w:rPr>
                <w:i/>
              </w:rPr>
            </w:pPr>
            <w:r w:rsidRPr="00E55128">
              <w:rPr>
                <w:i/>
              </w:rPr>
              <w:t>Aplicación de un caudal ecológico. Esta medida de mitigación se basa en el siguiente impacto:</w:t>
            </w:r>
          </w:p>
          <w:p w14:paraId="678652B5" w14:textId="77777777" w:rsidR="00E55128" w:rsidRPr="00E55128" w:rsidRDefault="00E55128" w:rsidP="007D7B8C">
            <w:pPr>
              <w:pStyle w:val="Prrafodelista"/>
              <w:numPr>
                <w:ilvl w:val="0"/>
                <w:numId w:val="15"/>
              </w:numPr>
              <w:ind w:left="993" w:hanging="284"/>
              <w:rPr>
                <w:i/>
              </w:rPr>
            </w:pPr>
            <w:r w:rsidRPr="00E55128">
              <w:rPr>
                <w:i/>
              </w:rPr>
              <w:t>Alteración de hábitat para flora y fauna acuática por extracción de aguas.</w:t>
            </w:r>
          </w:p>
          <w:p w14:paraId="271FEAEF" w14:textId="77777777" w:rsidR="00E55128" w:rsidRPr="00E55128" w:rsidRDefault="00E55128" w:rsidP="007D7B8C">
            <w:pPr>
              <w:pStyle w:val="Prrafodelista"/>
              <w:numPr>
                <w:ilvl w:val="0"/>
                <w:numId w:val="15"/>
              </w:numPr>
              <w:ind w:left="993" w:hanging="284"/>
              <w:rPr>
                <w:i/>
              </w:rPr>
            </w:pPr>
            <w:r w:rsidRPr="00E55128">
              <w:rPr>
                <w:i/>
              </w:rPr>
              <w:t xml:space="preserve">Este </w:t>
            </w:r>
            <w:r w:rsidR="000240D5" w:rsidRPr="00E55128">
              <w:rPr>
                <w:i/>
              </w:rPr>
              <w:t>impacto</w:t>
            </w:r>
            <w:r w:rsidRPr="00E55128">
              <w:rPr>
                <w:i/>
              </w:rPr>
              <w:t xml:space="preserve"> será mitigado por la adopción de un caudal que mantenga las condiciones ecológicas en el cauce del río Licán. La estimación de un caudal ecológico se hace en Anexo.”</w:t>
            </w:r>
          </w:p>
          <w:p w14:paraId="0E848BFF" w14:textId="77777777" w:rsidR="00E55128" w:rsidRDefault="00E55128" w:rsidP="009C27CA">
            <w:pPr>
              <w:rPr>
                <w:u w:val="single"/>
              </w:rPr>
            </w:pPr>
          </w:p>
          <w:p w14:paraId="0DFB7FD2" w14:textId="77777777" w:rsidR="009C27CA" w:rsidRPr="007E59CD" w:rsidRDefault="009C27CA" w:rsidP="009C27CA">
            <w:pPr>
              <w:rPr>
                <w:u w:val="single"/>
              </w:rPr>
            </w:pPr>
            <w:r>
              <w:rPr>
                <w:u w:val="single"/>
              </w:rPr>
              <w:t>Punto 3.2.4. DIA “</w:t>
            </w:r>
            <w:r w:rsidRPr="00414D2B">
              <w:rPr>
                <w:u w:val="single"/>
                <w:lang w:val="es-ES"/>
              </w:rPr>
              <w:t>Modificaciones a la Central Hidroeléctrica Licán</w:t>
            </w:r>
            <w:r>
              <w:rPr>
                <w:u w:val="single"/>
                <w:lang w:val="es-ES"/>
              </w:rPr>
              <w:t>”</w:t>
            </w:r>
            <w:r w:rsidRPr="00414D2B">
              <w:rPr>
                <w:u w:val="single"/>
                <w:lang w:val="es-ES"/>
              </w:rPr>
              <w:t>.</w:t>
            </w:r>
          </w:p>
          <w:p w14:paraId="04634806" w14:textId="77777777" w:rsidR="009C27CA" w:rsidRPr="009C27CA" w:rsidRDefault="009C27CA" w:rsidP="009C27CA">
            <w:pPr>
              <w:rPr>
                <w:b/>
                <w:i/>
                <w:lang w:val="es-ES_tradnl"/>
              </w:rPr>
            </w:pPr>
            <w:bookmarkStart w:id="181" w:name="_Toc21339437"/>
            <w:bookmarkStart w:id="182" w:name="_Toc30495080"/>
            <w:r w:rsidRPr="009C27CA">
              <w:rPr>
                <w:b/>
                <w:i/>
                <w:lang w:val="es-ES_tradnl"/>
              </w:rPr>
              <w:t>“3.2.4         Código de Aguas</w:t>
            </w:r>
            <w:bookmarkEnd w:id="181"/>
            <w:bookmarkEnd w:id="182"/>
          </w:p>
          <w:p w14:paraId="6FCED283" w14:textId="77777777" w:rsidR="009C27CA" w:rsidRPr="009C27CA" w:rsidRDefault="009C27CA" w:rsidP="009C27CA">
            <w:pPr>
              <w:rPr>
                <w:i/>
                <w:lang w:val="es-ES"/>
              </w:rPr>
            </w:pPr>
            <w:r w:rsidRPr="009C27CA">
              <w:rPr>
                <w:i/>
                <w:lang w:val="es-ES"/>
              </w:rPr>
              <w:t>Por otra parte, atendido el carácter del Proyecto, éste se debe someter a lo dispuesto en el Código de Aguas, tanto respecto del otorgamiento de los derechos de aprovechamiento de aguas que servirán para los efectos de generación eléctrica, como respecto de la aprobación de la Dirección General de Aguas de las obras de la mencionada Central.</w:t>
            </w:r>
          </w:p>
          <w:p w14:paraId="6C6EDE9A" w14:textId="77777777" w:rsidR="009C27CA" w:rsidRPr="009C27CA" w:rsidRDefault="009C27CA" w:rsidP="009C27CA">
            <w:pPr>
              <w:rPr>
                <w:i/>
                <w:lang w:val="es-ES"/>
              </w:rPr>
            </w:pPr>
          </w:p>
          <w:p w14:paraId="745EB340" w14:textId="77777777" w:rsidR="009C27CA" w:rsidRPr="009C27CA" w:rsidRDefault="009C27CA" w:rsidP="009C27CA">
            <w:pPr>
              <w:rPr>
                <w:i/>
                <w:lang w:val="es-ES"/>
              </w:rPr>
            </w:pPr>
            <w:r w:rsidRPr="009C27CA">
              <w:rPr>
                <w:i/>
                <w:lang w:val="es-ES"/>
              </w:rPr>
              <w:t>En efecto, conforme lo establecen los artículos 41, 151, 171 y 294 y siguientes del Código de Aguas, las obras de captación y transporte de aguas deberán ser sometidas a la aprobación de la Dirección General de Aguas.</w:t>
            </w:r>
          </w:p>
          <w:p w14:paraId="700FA172" w14:textId="77777777" w:rsidR="009C27CA" w:rsidRPr="009C27CA" w:rsidRDefault="009C27CA" w:rsidP="009C27CA">
            <w:pPr>
              <w:rPr>
                <w:i/>
                <w:lang w:val="es-ES"/>
              </w:rPr>
            </w:pPr>
          </w:p>
          <w:p w14:paraId="22B194B7" w14:textId="77777777" w:rsidR="009C27CA" w:rsidRPr="009C27CA" w:rsidRDefault="009C27CA" w:rsidP="009C27CA">
            <w:pPr>
              <w:rPr>
                <w:i/>
                <w:lang w:val="es-ES"/>
              </w:rPr>
            </w:pPr>
            <w:r w:rsidRPr="009C27CA">
              <w:rPr>
                <w:i/>
                <w:lang w:val="es-ES"/>
              </w:rPr>
              <w:t>Ahora bien, en la medida que tales aprobaciones constituyen, conforme al Reglamento del Sistema de Evaluación de Impacto Ambiental un permiso ambiental, considerado como tal en el artículo 101 del referido Reglamento, los requisitos y contenidos técnicos y formales del mismo se acreditan en el apartado 5.5 de este capítulo.</w:t>
            </w:r>
          </w:p>
          <w:p w14:paraId="11A30587" w14:textId="77777777" w:rsidR="009C27CA" w:rsidRPr="009C27CA" w:rsidRDefault="009C27CA" w:rsidP="009C27CA">
            <w:pPr>
              <w:ind w:firstLine="708"/>
              <w:rPr>
                <w:lang w:val="es-ES"/>
              </w:rPr>
            </w:pPr>
          </w:p>
          <w:p w14:paraId="3617C5BD" w14:textId="77777777" w:rsidR="009C27CA" w:rsidRPr="00407653" w:rsidRDefault="009C27CA" w:rsidP="006E0DAF">
            <w:pPr>
              <w:rPr>
                <w:i/>
                <w:u w:val="single"/>
                <w:lang w:val="es-ES"/>
              </w:rPr>
            </w:pPr>
            <w:r w:rsidRPr="00407653">
              <w:rPr>
                <w:i/>
                <w:lang w:val="es-ES"/>
              </w:rPr>
              <w:t>En cuanto a los derechos de aguas, estos han sido otorgados de acuerdo a lo que establece la Resolución DGA, del 21 de Junio de 2001, copia de la cual se adjuntan en el Anexo 10.4 de este EIA. “</w:t>
            </w:r>
          </w:p>
          <w:p w14:paraId="4909B841" w14:textId="77777777" w:rsidR="009C27CA" w:rsidRDefault="009C27CA" w:rsidP="006E0DAF">
            <w:pPr>
              <w:rPr>
                <w:u w:val="single"/>
              </w:rPr>
            </w:pPr>
          </w:p>
          <w:p w14:paraId="14EE723A" w14:textId="77777777" w:rsidR="00BE0EAB" w:rsidRPr="007E59CD" w:rsidRDefault="00414D2B" w:rsidP="006E0DAF">
            <w:pPr>
              <w:rPr>
                <w:u w:val="single"/>
              </w:rPr>
            </w:pPr>
            <w:r>
              <w:rPr>
                <w:u w:val="single"/>
              </w:rPr>
              <w:lastRenderedPageBreak/>
              <w:t>Punto 6.2 Anexo “</w:t>
            </w:r>
            <w:r w:rsidR="005206E1">
              <w:rPr>
                <w:u w:val="single"/>
              </w:rPr>
              <w:t>E</w:t>
            </w:r>
            <w:r>
              <w:rPr>
                <w:u w:val="single"/>
              </w:rPr>
              <w:t>studio de Línea Base flora y fauna acuática”, DIA “</w:t>
            </w:r>
            <w:r w:rsidRPr="00414D2B">
              <w:rPr>
                <w:u w:val="single"/>
                <w:lang w:val="es-ES"/>
              </w:rPr>
              <w:t>Modificaciones a la Central Hidroeléctrica Licán</w:t>
            </w:r>
            <w:r>
              <w:rPr>
                <w:u w:val="single"/>
                <w:lang w:val="es-ES"/>
              </w:rPr>
              <w:t>”</w:t>
            </w:r>
            <w:r w:rsidRPr="00414D2B">
              <w:rPr>
                <w:u w:val="single"/>
                <w:lang w:val="es-ES"/>
              </w:rPr>
              <w:t>.</w:t>
            </w:r>
          </w:p>
          <w:p w14:paraId="1AA0E208" w14:textId="77777777" w:rsidR="005206E1" w:rsidRPr="005206E1" w:rsidRDefault="00BE0EAB" w:rsidP="005206E1">
            <w:pPr>
              <w:tabs>
                <w:tab w:val="num" w:pos="0"/>
              </w:tabs>
              <w:rPr>
                <w:i/>
                <w:lang w:val="es-ES_tradnl"/>
              </w:rPr>
            </w:pPr>
            <w:r w:rsidRPr="007E59CD">
              <w:rPr>
                <w:i/>
              </w:rPr>
              <w:t>“</w:t>
            </w:r>
            <w:bookmarkStart w:id="183" w:name="_Toc103960797"/>
            <w:r w:rsidR="005206E1">
              <w:rPr>
                <w:i/>
              </w:rPr>
              <w:t xml:space="preserve">6.2         </w:t>
            </w:r>
            <w:r w:rsidR="005206E1" w:rsidRPr="005206E1">
              <w:rPr>
                <w:i/>
                <w:lang w:val="es-ES_tradnl"/>
              </w:rPr>
              <w:t xml:space="preserve">DESCRIPCIÓN DE IMPACTOS SOBRE </w:t>
            </w:r>
            <w:smartTag w:uri="urn:schemas-microsoft-com:office:smarttags" w:element="PersonName">
              <w:smartTagPr>
                <w:attr w:name="ProductID" w:val="LA FLORA Y"/>
              </w:smartTagPr>
              <w:r w:rsidR="005206E1" w:rsidRPr="005206E1">
                <w:rPr>
                  <w:i/>
                  <w:lang w:val="es-ES_tradnl"/>
                </w:rPr>
                <w:t>LA FLORA Y</w:t>
              </w:r>
            </w:smartTag>
            <w:r w:rsidR="005206E1" w:rsidRPr="005206E1">
              <w:rPr>
                <w:i/>
                <w:lang w:val="es-ES_tradnl"/>
              </w:rPr>
              <w:t xml:space="preserve"> FAUNA ACUÁTICA</w:t>
            </w:r>
            <w:bookmarkEnd w:id="183"/>
          </w:p>
          <w:p w14:paraId="290C00E9" w14:textId="77777777" w:rsidR="005206E1" w:rsidRPr="005206E1" w:rsidRDefault="005206E1" w:rsidP="005206E1">
            <w:pPr>
              <w:rPr>
                <w:b/>
                <w:i/>
                <w:lang w:val="es-ES"/>
              </w:rPr>
            </w:pPr>
            <w:r w:rsidRPr="005206E1">
              <w:rPr>
                <w:b/>
                <w:i/>
                <w:lang w:val="es-ES"/>
              </w:rPr>
              <w:t>6.2.1</w:t>
            </w:r>
            <w:r w:rsidRPr="005206E1">
              <w:rPr>
                <w:b/>
                <w:i/>
                <w:lang w:val="es-ES"/>
              </w:rPr>
              <w:tab/>
              <w:t>Etapa de construcción</w:t>
            </w:r>
          </w:p>
          <w:p w14:paraId="4C8BA05E" w14:textId="77777777" w:rsidR="005206E1" w:rsidRDefault="005206E1" w:rsidP="005206E1">
            <w:pPr>
              <w:rPr>
                <w:i/>
                <w:lang w:val="es-ES"/>
              </w:rPr>
            </w:pPr>
            <w:r>
              <w:rPr>
                <w:i/>
                <w:lang w:val="es-ES"/>
              </w:rPr>
              <w:t>[…]</w:t>
            </w:r>
          </w:p>
          <w:p w14:paraId="2394190E" w14:textId="77777777" w:rsidR="005206E1" w:rsidRPr="005206E1" w:rsidRDefault="005206E1" w:rsidP="005206E1">
            <w:pPr>
              <w:rPr>
                <w:i/>
                <w:lang w:val="es-ES"/>
              </w:rPr>
            </w:pPr>
            <w:r w:rsidRPr="005206E1">
              <w:rPr>
                <w:i/>
                <w:lang w:val="es-ES"/>
              </w:rPr>
              <w:t>C</w:t>
            </w:r>
            <w:r w:rsidRPr="005206E1">
              <w:rPr>
                <w:i/>
                <w:lang w:val="es-ES"/>
              </w:rPr>
              <w:tab/>
              <w:t>Pérdida de hábitat para flora y fauna acuática por construcción de obras mayores</w:t>
            </w:r>
          </w:p>
          <w:p w14:paraId="0391FEF0" w14:textId="77777777" w:rsidR="005206E1" w:rsidRDefault="005206E1" w:rsidP="005206E1">
            <w:pPr>
              <w:rPr>
                <w:i/>
              </w:rPr>
            </w:pPr>
            <w:r w:rsidRPr="005206E1">
              <w:rPr>
                <w:i/>
              </w:rPr>
              <w:t>La construcción de la bocatoma, en el río Lican y esteros con captación significarán la pérdida del hábitat para la flora y fauna acuática en los tramos construidos.  Parte de este hábitat se recuperará después de la construcción en la forma de pozones antes y después de cada bocatoma.</w:t>
            </w:r>
          </w:p>
          <w:p w14:paraId="12EDF04B" w14:textId="77777777" w:rsidR="005206E1" w:rsidRPr="005206E1" w:rsidRDefault="005206E1" w:rsidP="005206E1">
            <w:pPr>
              <w:rPr>
                <w:i/>
              </w:rPr>
            </w:pPr>
          </w:p>
          <w:p w14:paraId="4D281C13" w14:textId="77777777" w:rsidR="005206E1" w:rsidRPr="005206E1" w:rsidRDefault="005206E1" w:rsidP="005206E1">
            <w:pPr>
              <w:rPr>
                <w:i/>
              </w:rPr>
            </w:pPr>
            <w:r w:rsidRPr="005206E1">
              <w:rPr>
                <w:i/>
              </w:rPr>
              <w:t>Este impacto es de carácter negativo, recuperable, permanente, sinérgico y de magnitud baja.</w:t>
            </w:r>
          </w:p>
          <w:p w14:paraId="16C9F2E6" w14:textId="77777777" w:rsidR="005206E1" w:rsidRDefault="005206E1" w:rsidP="005206E1">
            <w:pPr>
              <w:rPr>
                <w:i/>
              </w:rPr>
            </w:pPr>
          </w:p>
          <w:p w14:paraId="5C782DE8" w14:textId="77777777" w:rsidR="005206E1" w:rsidRPr="005206E1" w:rsidRDefault="005206E1" w:rsidP="005206E1">
            <w:pPr>
              <w:rPr>
                <w:b/>
                <w:i/>
                <w:lang w:val="es-ES"/>
              </w:rPr>
            </w:pPr>
            <w:r w:rsidRPr="005206E1">
              <w:rPr>
                <w:b/>
                <w:i/>
                <w:lang w:val="es-ES"/>
              </w:rPr>
              <w:t>6.2.2</w:t>
            </w:r>
            <w:r w:rsidRPr="005206E1">
              <w:rPr>
                <w:b/>
                <w:i/>
                <w:lang w:val="es-ES"/>
              </w:rPr>
              <w:tab/>
              <w:t>Etapa de operación</w:t>
            </w:r>
          </w:p>
          <w:p w14:paraId="0985FAA5" w14:textId="77777777" w:rsidR="005206E1" w:rsidRPr="005206E1" w:rsidRDefault="005206E1" w:rsidP="005206E1">
            <w:pPr>
              <w:rPr>
                <w:i/>
                <w:lang w:val="es-ES"/>
              </w:rPr>
            </w:pPr>
            <w:r w:rsidRPr="005206E1">
              <w:rPr>
                <w:i/>
                <w:lang w:val="es-ES"/>
              </w:rPr>
              <w:t>A</w:t>
            </w:r>
            <w:r w:rsidRPr="005206E1">
              <w:rPr>
                <w:i/>
                <w:lang w:val="es-ES"/>
              </w:rPr>
              <w:tab/>
              <w:t>Alteración de hábitat para flora y fauna acuática por disminución de caudales</w:t>
            </w:r>
          </w:p>
          <w:p w14:paraId="73ED4BDA" w14:textId="77777777" w:rsidR="005206E1" w:rsidRPr="005206E1" w:rsidRDefault="005206E1" w:rsidP="005206E1">
            <w:pPr>
              <w:rPr>
                <w:i/>
              </w:rPr>
            </w:pPr>
            <w:r w:rsidRPr="005206E1">
              <w:rPr>
                <w:i/>
              </w:rPr>
              <w:t>La extracción de aguas en bocatoma Licán y en las eventuales captaciones de los esteros implicará dejar un caudal mínimo o ecológico que permitirá la sobrevivencia de las especies pero reducirá su hábitat disponible.</w:t>
            </w:r>
          </w:p>
          <w:p w14:paraId="7183E812" w14:textId="77777777" w:rsidR="005206E1" w:rsidRPr="005206E1" w:rsidRDefault="005206E1" w:rsidP="005206E1">
            <w:pPr>
              <w:rPr>
                <w:i/>
              </w:rPr>
            </w:pPr>
          </w:p>
          <w:p w14:paraId="6C6B00BC" w14:textId="77777777" w:rsidR="005206E1" w:rsidRPr="005206E1" w:rsidRDefault="005206E1" w:rsidP="005206E1">
            <w:pPr>
              <w:rPr>
                <w:i/>
              </w:rPr>
            </w:pPr>
            <w:r w:rsidRPr="005206E1">
              <w:rPr>
                <w:i/>
              </w:rPr>
              <w:t>Considerando las especies de peces presentes en el área de influencia directa que son 2 especies de truchas introducidas que no tienen valor de conservación y no hay pesca deportiva, este impacto se ha considerado de magnitud media.</w:t>
            </w:r>
          </w:p>
          <w:p w14:paraId="6008126C" w14:textId="77777777" w:rsidR="005206E1" w:rsidRPr="005206E1" w:rsidRDefault="005206E1" w:rsidP="005206E1">
            <w:pPr>
              <w:rPr>
                <w:i/>
              </w:rPr>
            </w:pPr>
          </w:p>
          <w:p w14:paraId="30B7A941" w14:textId="77777777" w:rsidR="005206E1" w:rsidRPr="005206E1" w:rsidRDefault="005206E1" w:rsidP="005206E1">
            <w:pPr>
              <w:rPr>
                <w:i/>
              </w:rPr>
            </w:pPr>
            <w:r w:rsidRPr="005206E1">
              <w:rPr>
                <w:i/>
              </w:rPr>
              <w:t>Por la disminución de los caudales generales y de crecidas se favorecerá en el río Licán las plantas acuáticas que aumentarán su capacidad de asentamiento.</w:t>
            </w:r>
          </w:p>
          <w:p w14:paraId="10E4EB4C" w14:textId="77777777" w:rsidR="005206E1" w:rsidRPr="005206E1" w:rsidRDefault="005206E1" w:rsidP="005206E1">
            <w:pPr>
              <w:rPr>
                <w:i/>
              </w:rPr>
            </w:pPr>
          </w:p>
          <w:p w14:paraId="39237D6E" w14:textId="77777777" w:rsidR="005206E1" w:rsidRDefault="005206E1" w:rsidP="005206E1">
            <w:pPr>
              <w:rPr>
                <w:i/>
              </w:rPr>
            </w:pPr>
            <w:r w:rsidRPr="005206E1">
              <w:rPr>
                <w:i/>
              </w:rPr>
              <w:t>Este impacto es en general de carácter negativo, recuperable, permanente, acumulativo y de magnitud media.</w:t>
            </w:r>
            <w:r>
              <w:rPr>
                <w:i/>
              </w:rPr>
              <w:t>”</w:t>
            </w:r>
          </w:p>
          <w:p w14:paraId="218FAEFE" w14:textId="77777777" w:rsidR="005206E1" w:rsidRDefault="005206E1" w:rsidP="005206E1">
            <w:pPr>
              <w:rPr>
                <w:i/>
              </w:rPr>
            </w:pPr>
          </w:p>
          <w:p w14:paraId="20390B6F" w14:textId="77777777" w:rsidR="005206E1" w:rsidRPr="005206E1" w:rsidRDefault="005206E1" w:rsidP="005206E1">
            <w:pPr>
              <w:rPr>
                <w:u w:val="single"/>
              </w:rPr>
            </w:pPr>
            <w:r w:rsidRPr="005206E1">
              <w:rPr>
                <w:u w:val="single"/>
              </w:rPr>
              <w:t xml:space="preserve">Punto </w:t>
            </w:r>
            <w:r>
              <w:rPr>
                <w:u w:val="single"/>
              </w:rPr>
              <w:t>7</w:t>
            </w:r>
            <w:r w:rsidRPr="005206E1">
              <w:rPr>
                <w:u w:val="single"/>
              </w:rPr>
              <w:t>.2 Anexo “Estudio de Línea Base flora y fauna acuática”, DIA “</w:t>
            </w:r>
            <w:r w:rsidRPr="005206E1">
              <w:rPr>
                <w:u w:val="single"/>
                <w:lang w:val="es-ES"/>
              </w:rPr>
              <w:t>Modificaciones a la Central Hidroeléctrica Licán”.</w:t>
            </w:r>
          </w:p>
          <w:p w14:paraId="47786DE7" w14:textId="77777777" w:rsidR="005206E1" w:rsidRPr="005206E1" w:rsidRDefault="005206E1" w:rsidP="005206E1">
            <w:pPr>
              <w:rPr>
                <w:i/>
              </w:rPr>
            </w:pPr>
            <w:r>
              <w:rPr>
                <w:i/>
              </w:rPr>
              <w:t>“</w:t>
            </w:r>
            <w:r w:rsidRPr="005206E1">
              <w:rPr>
                <w:i/>
              </w:rPr>
              <w:t>7.2</w:t>
            </w:r>
            <w:r w:rsidRPr="005206E1">
              <w:rPr>
                <w:i/>
              </w:rPr>
              <w:tab/>
              <w:t>MEDIDAS DE MITIGACION</w:t>
            </w:r>
          </w:p>
          <w:p w14:paraId="721D02D1" w14:textId="77777777" w:rsidR="005206E1" w:rsidRPr="005206E1" w:rsidRDefault="005206E1" w:rsidP="005206E1">
            <w:pPr>
              <w:rPr>
                <w:b/>
                <w:i/>
                <w:lang w:val="es-ES"/>
              </w:rPr>
            </w:pPr>
            <w:r w:rsidRPr="005206E1">
              <w:rPr>
                <w:b/>
                <w:i/>
                <w:lang w:val="es-ES"/>
              </w:rPr>
              <w:t>7.2.1</w:t>
            </w:r>
            <w:r w:rsidRPr="005206E1">
              <w:rPr>
                <w:b/>
                <w:i/>
                <w:lang w:val="es-ES"/>
              </w:rPr>
              <w:tab/>
              <w:t>Aplicación de un caudal ecológico</w:t>
            </w:r>
          </w:p>
          <w:p w14:paraId="5E020C34" w14:textId="77777777" w:rsidR="005206E1" w:rsidRPr="005206E1" w:rsidRDefault="005206E1" w:rsidP="005206E1">
            <w:pPr>
              <w:rPr>
                <w:i/>
                <w:lang w:val="es-ES"/>
              </w:rPr>
            </w:pPr>
          </w:p>
          <w:p w14:paraId="0F9AFF89" w14:textId="77777777" w:rsidR="005206E1" w:rsidRPr="005206E1" w:rsidRDefault="005206E1" w:rsidP="005206E1">
            <w:pPr>
              <w:rPr>
                <w:i/>
              </w:rPr>
            </w:pPr>
            <w:r w:rsidRPr="005206E1">
              <w:rPr>
                <w:i/>
              </w:rPr>
              <w:t>Esta medida de mitigación se basa en el siguiente impacto:</w:t>
            </w:r>
          </w:p>
          <w:p w14:paraId="4849D9AD" w14:textId="77777777" w:rsidR="005206E1" w:rsidRPr="005206E1" w:rsidRDefault="005206E1" w:rsidP="005206E1">
            <w:pPr>
              <w:rPr>
                <w:i/>
              </w:rPr>
            </w:pPr>
          </w:p>
          <w:p w14:paraId="54309072" w14:textId="77777777" w:rsidR="005206E1" w:rsidRPr="005206E1" w:rsidRDefault="005206E1" w:rsidP="005206E1">
            <w:pPr>
              <w:rPr>
                <w:i/>
                <w:lang w:val="es-ES"/>
              </w:rPr>
            </w:pPr>
            <w:r w:rsidRPr="005206E1">
              <w:rPr>
                <w:i/>
                <w:lang w:val="es-ES"/>
              </w:rPr>
              <w:t>A</w:t>
            </w:r>
            <w:r w:rsidRPr="005206E1">
              <w:rPr>
                <w:i/>
                <w:lang w:val="es-ES"/>
              </w:rPr>
              <w:tab/>
              <w:t>Alteración de hábitat para flora y fauna acuática por extracción de aguas</w:t>
            </w:r>
          </w:p>
          <w:p w14:paraId="66225402" w14:textId="77777777" w:rsidR="005206E1" w:rsidRPr="005206E1" w:rsidRDefault="005206E1" w:rsidP="005206E1">
            <w:pPr>
              <w:rPr>
                <w:i/>
                <w:lang w:val="es-MX"/>
              </w:rPr>
            </w:pPr>
            <w:r w:rsidRPr="005206E1">
              <w:rPr>
                <w:i/>
                <w:lang w:val="es-MX"/>
              </w:rPr>
              <w:t>En el caso del río Licán este impacto será mitigado por la adopción de un caudal que mantenga las condiciones ecológicas en el cauce.  Este caudal ecológico ha sido asignado por la autoridad para los derechos de agua que están localizados en la nueva bocatoma.  No habría por lo tanto cambio en este valor para el río Licán y se aplicaría el mismo caudal ecológico del EIA anterior.</w:t>
            </w:r>
          </w:p>
          <w:p w14:paraId="4DFDAE76" w14:textId="77777777" w:rsidR="005206E1" w:rsidRPr="005206E1" w:rsidRDefault="005206E1" w:rsidP="005206E1">
            <w:pPr>
              <w:rPr>
                <w:i/>
                <w:lang w:val="es-MX"/>
              </w:rPr>
            </w:pPr>
          </w:p>
          <w:p w14:paraId="181AC7A0" w14:textId="77777777" w:rsidR="005206E1" w:rsidRPr="005206E1" w:rsidRDefault="005206E1" w:rsidP="005206E1">
            <w:pPr>
              <w:rPr>
                <w:i/>
                <w:lang w:val="es-MX"/>
              </w:rPr>
            </w:pPr>
            <w:r w:rsidRPr="005206E1">
              <w:rPr>
                <w:i/>
                <w:lang w:val="es-MX"/>
              </w:rPr>
              <w:t>En el caso de los esteros cuyas captaciones no están definidas aun en el proyecto, se estimará y aplicará un caudal ecológico básico para la mantención de la flora y fauna acuática, que no incluya especies con problemas de conservación.</w:t>
            </w:r>
          </w:p>
          <w:p w14:paraId="56690809" w14:textId="77777777" w:rsidR="005206E1" w:rsidRPr="005206E1" w:rsidRDefault="005206E1" w:rsidP="005206E1">
            <w:pPr>
              <w:rPr>
                <w:lang w:val="es-MX"/>
              </w:rPr>
            </w:pPr>
            <w:r>
              <w:rPr>
                <w:i/>
                <w:lang w:val="es-MX"/>
              </w:rPr>
              <w:t>[…].”</w:t>
            </w:r>
          </w:p>
          <w:p w14:paraId="166622FB" w14:textId="77777777" w:rsidR="00407653" w:rsidRDefault="00407653" w:rsidP="006E0DAF">
            <w:pPr>
              <w:rPr>
                <w:u w:val="single"/>
              </w:rPr>
            </w:pPr>
          </w:p>
          <w:p w14:paraId="6758A543" w14:textId="77777777" w:rsidR="00407653" w:rsidRDefault="00407653" w:rsidP="006E0DAF">
            <w:pPr>
              <w:rPr>
                <w:u w:val="single"/>
              </w:rPr>
            </w:pPr>
          </w:p>
          <w:p w14:paraId="4EC8F061" w14:textId="77777777" w:rsidR="00BE0EAB" w:rsidRPr="00C7404E" w:rsidRDefault="00BE0EAB" w:rsidP="006E0DAF">
            <w:r w:rsidRPr="00C7404E">
              <w:rPr>
                <w:u w:val="single"/>
              </w:rPr>
              <w:lastRenderedPageBreak/>
              <w:t>Resuelvo 2.</w:t>
            </w:r>
            <w:r>
              <w:rPr>
                <w:u w:val="single"/>
              </w:rPr>
              <w:t>2.</w:t>
            </w:r>
            <w:r w:rsidRPr="00C7404E">
              <w:rPr>
                <w:u w:val="single"/>
              </w:rPr>
              <w:t>1. Resolución DGA N° 161/2007.</w:t>
            </w:r>
          </w:p>
          <w:p w14:paraId="0DBA8871" w14:textId="77777777" w:rsidR="00BE0EAB" w:rsidRDefault="00BE0EAB" w:rsidP="006E0DAF">
            <w:pPr>
              <w:rPr>
                <w:i/>
              </w:rPr>
            </w:pPr>
            <w:r>
              <w:rPr>
                <w:i/>
              </w:rPr>
              <w:t>“2.2.</w:t>
            </w:r>
            <w:r w:rsidR="00155595">
              <w:rPr>
                <w:i/>
              </w:rPr>
              <w:t>2</w:t>
            </w:r>
            <w:r>
              <w:rPr>
                <w:i/>
              </w:rPr>
              <w:t xml:space="preserve"> </w:t>
            </w:r>
            <w:r w:rsidR="00155595">
              <w:rPr>
                <w:i/>
              </w:rPr>
              <w:t>Captaciones Adicionales</w:t>
            </w:r>
          </w:p>
          <w:p w14:paraId="48110A4D" w14:textId="77777777" w:rsidR="002E7D57" w:rsidRDefault="00155595" w:rsidP="006E0DAF">
            <w:pPr>
              <w:rPr>
                <w:i/>
              </w:rPr>
            </w:pPr>
            <w:r>
              <w:rPr>
                <w:i/>
              </w:rPr>
              <w:t xml:space="preserve">Cuando no es posible captar los 8 m3/s de la bocatoma ubicada en el Río Licán, se considera completar el caudal de generación mediante dos captaciones adicionales, dispuestas en dos quebradas </w:t>
            </w:r>
            <w:r w:rsidR="002E7D57">
              <w:rPr>
                <w:i/>
              </w:rPr>
              <w:t>ubicadas en las cercanías del canal de aducción. Ambas captaciones cuentan con una barrera móvil que permite peraltar el nivel de las aguas y una conducción que lleva las aguas hasta el canal de aducción.</w:t>
            </w:r>
          </w:p>
          <w:p w14:paraId="50C50F1A" w14:textId="77777777" w:rsidR="002E7D57" w:rsidRDefault="002E7D57" w:rsidP="006E0DAF">
            <w:pPr>
              <w:rPr>
                <w:i/>
              </w:rPr>
            </w:pPr>
          </w:p>
          <w:p w14:paraId="32E13E33" w14:textId="77777777" w:rsidR="00BE0EAB" w:rsidRPr="007E59CD" w:rsidRDefault="002E7D57" w:rsidP="006E0DAF">
            <w:pPr>
              <w:rPr>
                <w:i/>
              </w:rPr>
            </w:pPr>
            <w:r>
              <w:rPr>
                <w:i/>
              </w:rPr>
              <w:t>El caudal de diseño de las conducciones adicionales es de 650 l/s, mientras que las barreras están diseñadas para la crecida de 100 años período de retorno y verificadas para los 200 años.</w:t>
            </w:r>
            <w:r w:rsidR="00BE0EAB">
              <w:rPr>
                <w:i/>
              </w:rPr>
              <w:t>”</w:t>
            </w:r>
          </w:p>
        </w:tc>
      </w:tr>
      <w:tr w:rsidR="00BE0EAB" w:rsidRPr="0025129B" w14:paraId="634D3720" w14:textId="77777777" w:rsidTr="006E0DAF">
        <w:trPr>
          <w:trHeight w:val="627"/>
        </w:trPr>
        <w:tc>
          <w:tcPr>
            <w:tcW w:w="5000" w:type="pct"/>
            <w:gridSpan w:val="2"/>
          </w:tcPr>
          <w:p w14:paraId="79F7B1CD" w14:textId="77777777" w:rsidR="00BE0EAB" w:rsidRDefault="00BE0EAB" w:rsidP="006E0DAF">
            <w:pPr>
              <w:jc w:val="left"/>
            </w:pPr>
            <w:r w:rsidRPr="00F15F8C">
              <w:rPr>
                <w:b/>
              </w:rPr>
              <w:lastRenderedPageBreak/>
              <w:t>Hecho (s):</w:t>
            </w:r>
            <w:r w:rsidRPr="007E2D5C">
              <w:t xml:space="preserve"> </w:t>
            </w:r>
          </w:p>
          <w:p w14:paraId="2E6D0F44" w14:textId="77777777" w:rsidR="00BD3C3B" w:rsidRDefault="00BE0EAB" w:rsidP="007D7B8C">
            <w:pPr>
              <w:pStyle w:val="Prrafodelista"/>
              <w:numPr>
                <w:ilvl w:val="0"/>
                <w:numId w:val="8"/>
              </w:numPr>
              <w:ind w:left="284" w:hanging="284"/>
              <w:rPr>
                <w:rFonts w:ascii="Calibri" w:eastAsia="Times New Roman" w:hAnsi="Calibri"/>
                <w:color w:val="000000"/>
                <w:lang w:eastAsia="es-CL"/>
              </w:rPr>
            </w:pPr>
            <w:r w:rsidRPr="00BD3C3B">
              <w:rPr>
                <w:rFonts w:ascii="Calibri" w:eastAsia="Times New Roman" w:hAnsi="Calibri"/>
                <w:color w:val="000000"/>
                <w:lang w:eastAsia="es-CL"/>
              </w:rPr>
              <w:t xml:space="preserve">Durante la actividad de inspección, se constató la </w:t>
            </w:r>
            <w:r w:rsidR="009C27CA" w:rsidRPr="00BD3C3B">
              <w:rPr>
                <w:rFonts w:ascii="Calibri" w:eastAsia="Times New Roman" w:hAnsi="Calibri"/>
                <w:color w:val="000000"/>
                <w:lang w:eastAsia="es-CL"/>
              </w:rPr>
              <w:t>implementación de una s</w:t>
            </w:r>
            <w:r w:rsidR="00BD3C3B" w:rsidRPr="00BD3C3B">
              <w:rPr>
                <w:rFonts w:ascii="Calibri" w:eastAsia="Times New Roman" w:hAnsi="Calibri"/>
                <w:color w:val="000000"/>
                <w:lang w:eastAsia="es-CL"/>
              </w:rPr>
              <w:t>egunda bocatoma</w:t>
            </w:r>
            <w:r w:rsidR="00BD3C3B">
              <w:rPr>
                <w:rFonts w:ascii="Calibri" w:eastAsia="Times New Roman" w:hAnsi="Calibri"/>
                <w:color w:val="000000"/>
                <w:lang w:eastAsia="es-CL"/>
              </w:rPr>
              <w:t>, emplazada sobre un chorrillo sin nombre</w:t>
            </w:r>
            <w:r w:rsidR="00BD3C3B" w:rsidRPr="00BD3C3B">
              <w:rPr>
                <w:rFonts w:ascii="Calibri" w:eastAsia="Times New Roman" w:hAnsi="Calibri"/>
                <w:color w:val="000000"/>
                <w:lang w:eastAsia="es-CL"/>
              </w:rPr>
              <w:t xml:space="preserve">, </w:t>
            </w:r>
            <w:r w:rsidR="006C79A7">
              <w:rPr>
                <w:rFonts w:ascii="Calibri" w:eastAsia="Times New Roman" w:hAnsi="Calibri"/>
                <w:color w:val="000000"/>
                <w:lang w:eastAsia="es-CL"/>
              </w:rPr>
              <w:t xml:space="preserve">afluente natural del río Licán, </w:t>
            </w:r>
            <w:r w:rsidR="00B1147F" w:rsidRPr="00BD3C3B">
              <w:rPr>
                <w:rFonts w:ascii="Calibri" w:eastAsia="Times New Roman" w:hAnsi="Calibri"/>
                <w:color w:val="000000"/>
                <w:lang w:eastAsia="es-CL"/>
              </w:rPr>
              <w:t>ubicada aguas</w:t>
            </w:r>
            <w:r w:rsidR="00BD3C3B" w:rsidRPr="00BD3C3B">
              <w:rPr>
                <w:rFonts w:ascii="Calibri" w:eastAsia="Times New Roman" w:hAnsi="Calibri"/>
                <w:color w:val="000000"/>
                <w:lang w:eastAsia="es-CL"/>
              </w:rPr>
              <w:t xml:space="preserve"> a</w:t>
            </w:r>
            <w:r w:rsidR="009C27CA" w:rsidRPr="00BD3C3B">
              <w:rPr>
                <w:rFonts w:ascii="Calibri" w:eastAsia="Times New Roman" w:hAnsi="Calibri"/>
                <w:color w:val="000000"/>
                <w:lang w:eastAsia="es-CL"/>
              </w:rPr>
              <w:t xml:space="preserve">bajo de </w:t>
            </w:r>
            <w:r w:rsidR="00FF4CB5">
              <w:rPr>
                <w:rFonts w:ascii="Calibri" w:eastAsia="Times New Roman" w:hAnsi="Calibri"/>
                <w:color w:val="000000"/>
                <w:lang w:eastAsia="es-CL"/>
              </w:rPr>
              <w:t xml:space="preserve">la </w:t>
            </w:r>
            <w:r w:rsidR="00BD3C3B" w:rsidRPr="00BD3C3B">
              <w:rPr>
                <w:rFonts w:ascii="Calibri" w:eastAsia="Times New Roman" w:hAnsi="Calibri"/>
                <w:color w:val="000000"/>
                <w:lang w:eastAsia="es-CL"/>
              </w:rPr>
              <w:t xml:space="preserve">bocatoma principal. </w:t>
            </w:r>
          </w:p>
          <w:p w14:paraId="28EF7F0B" w14:textId="77777777" w:rsidR="00BD3C3B" w:rsidRPr="00BD3C3B" w:rsidRDefault="00BD3C3B" w:rsidP="007D7B8C">
            <w:pPr>
              <w:pStyle w:val="Prrafodelista"/>
              <w:numPr>
                <w:ilvl w:val="0"/>
                <w:numId w:val="8"/>
              </w:numPr>
              <w:ind w:left="284" w:hanging="284"/>
              <w:rPr>
                <w:rFonts w:ascii="Calibri" w:eastAsia="Times New Roman" w:hAnsi="Calibri"/>
                <w:color w:val="000000"/>
                <w:lang w:eastAsia="es-CL"/>
              </w:rPr>
            </w:pPr>
            <w:r w:rsidRPr="00BD3C3B">
              <w:rPr>
                <w:rFonts w:ascii="Calibri" w:eastAsia="Times New Roman" w:hAnsi="Calibri"/>
                <w:color w:val="000000"/>
                <w:lang w:eastAsia="es-CL"/>
              </w:rPr>
              <w:t>La segunda captación se ubica en el lugar de coordenadas UTM (m), referidas al Datum WGS 84, Huso 18s: 5.503.997 N; 727.002 E.</w:t>
            </w:r>
          </w:p>
          <w:p w14:paraId="06E98C96" w14:textId="77777777" w:rsidR="009C27CA" w:rsidRDefault="00B1147F" w:rsidP="007D7B8C">
            <w:pPr>
              <w:pStyle w:val="Prrafodelista"/>
              <w:numPr>
                <w:ilvl w:val="0"/>
                <w:numId w:val="8"/>
              </w:numPr>
              <w:ind w:left="284" w:hanging="284"/>
              <w:rPr>
                <w:rFonts w:ascii="Calibri" w:eastAsia="Times New Roman" w:hAnsi="Calibri"/>
                <w:color w:val="000000"/>
                <w:lang w:eastAsia="es-CL"/>
              </w:rPr>
            </w:pPr>
            <w:r w:rsidRPr="00B1147F">
              <w:rPr>
                <w:rFonts w:ascii="Calibri" w:eastAsia="Times New Roman" w:hAnsi="Calibri"/>
                <w:color w:val="000000"/>
                <w:lang w:eastAsia="es-CL"/>
              </w:rPr>
              <w:t xml:space="preserve">En la segunda bocatoma se está captando el total del caudal del chorrillo, </w:t>
            </w:r>
            <w:r>
              <w:rPr>
                <w:rFonts w:ascii="Calibri" w:eastAsia="Times New Roman" w:hAnsi="Calibri"/>
                <w:color w:val="000000"/>
                <w:lang w:eastAsia="es-CL"/>
              </w:rPr>
              <w:t>y no se observa el paso de ningún caudal ecológico.</w:t>
            </w:r>
          </w:p>
          <w:p w14:paraId="48C303D3" w14:textId="77777777" w:rsidR="00B1147F" w:rsidRDefault="00B1147F" w:rsidP="007D7B8C">
            <w:pPr>
              <w:pStyle w:val="Prrafodelista"/>
              <w:numPr>
                <w:ilvl w:val="0"/>
                <w:numId w:val="8"/>
              </w:numPr>
              <w:ind w:left="284" w:hanging="284"/>
              <w:rPr>
                <w:rFonts w:ascii="Calibri" w:eastAsia="Times New Roman" w:hAnsi="Calibri"/>
                <w:color w:val="000000"/>
                <w:lang w:eastAsia="es-CL"/>
              </w:rPr>
            </w:pPr>
            <w:r>
              <w:rPr>
                <w:rFonts w:ascii="Calibri" w:eastAsia="Times New Roman" w:hAnsi="Calibri"/>
                <w:color w:val="000000"/>
                <w:lang w:eastAsia="es-CL"/>
              </w:rPr>
              <w:t>Se constata que todas las aguas captadas en la segunda bocatoma son derivadas al canal de aducción</w:t>
            </w:r>
            <w:r w:rsidR="00895DE2">
              <w:rPr>
                <w:rFonts w:ascii="Calibri" w:eastAsia="Times New Roman" w:hAnsi="Calibri"/>
                <w:color w:val="000000"/>
                <w:lang w:eastAsia="es-CL"/>
              </w:rPr>
              <w:t xml:space="preserve"> (Ver Fotografía N° 12 y 13)</w:t>
            </w:r>
            <w:r>
              <w:rPr>
                <w:rFonts w:ascii="Calibri" w:eastAsia="Times New Roman" w:hAnsi="Calibri"/>
                <w:color w:val="000000"/>
                <w:lang w:eastAsia="es-CL"/>
              </w:rPr>
              <w:t>.</w:t>
            </w:r>
          </w:p>
          <w:p w14:paraId="7C768B5E" w14:textId="77777777" w:rsidR="00B1147F" w:rsidRDefault="00B1147F" w:rsidP="007D7B8C">
            <w:pPr>
              <w:pStyle w:val="Prrafodelista"/>
              <w:numPr>
                <w:ilvl w:val="0"/>
                <w:numId w:val="8"/>
              </w:numPr>
              <w:ind w:left="284" w:hanging="284"/>
              <w:rPr>
                <w:rFonts w:ascii="Calibri" w:eastAsia="Times New Roman" w:hAnsi="Calibri"/>
                <w:color w:val="000000"/>
                <w:lang w:eastAsia="es-CL"/>
              </w:rPr>
            </w:pPr>
            <w:r>
              <w:rPr>
                <w:rFonts w:ascii="Calibri" w:eastAsia="Times New Roman" w:hAnsi="Calibri"/>
                <w:color w:val="000000"/>
                <w:lang w:eastAsia="es-CL"/>
              </w:rPr>
              <w:t>La altura del nivel de agua en la segunda bocatoma, en el punto de entrega al canal de aducción, es de 479,9 m.s.n.m, medido en una regla limnimétrica instalada en dicho lugar</w:t>
            </w:r>
            <w:r w:rsidR="00895DE2">
              <w:rPr>
                <w:rFonts w:ascii="Calibri" w:eastAsia="Times New Roman" w:hAnsi="Calibri"/>
                <w:color w:val="000000"/>
                <w:lang w:eastAsia="es-CL"/>
              </w:rPr>
              <w:t xml:space="preserve"> (Fotografía N° 13)</w:t>
            </w:r>
            <w:r>
              <w:rPr>
                <w:rFonts w:ascii="Calibri" w:eastAsia="Times New Roman" w:hAnsi="Calibri"/>
                <w:color w:val="000000"/>
                <w:lang w:eastAsia="es-CL"/>
              </w:rPr>
              <w:t>.</w:t>
            </w:r>
          </w:p>
          <w:p w14:paraId="6ACD8D8E" w14:textId="77777777" w:rsidR="00BE0EAB" w:rsidRPr="00357C0F" w:rsidRDefault="00BE0EAB" w:rsidP="00357C0F">
            <w:pPr>
              <w:rPr>
                <w:b/>
                <w:color w:val="FF0000"/>
              </w:rPr>
            </w:pPr>
          </w:p>
          <w:p w14:paraId="6ABC7CE4" w14:textId="77777777" w:rsidR="00BE0EAB" w:rsidRPr="008E34C9" w:rsidRDefault="00BE0EAB" w:rsidP="006E0DAF">
            <w:pPr>
              <w:jc w:val="left"/>
              <w:rPr>
                <w:b/>
              </w:rPr>
            </w:pPr>
            <w:r w:rsidRPr="008E34C9">
              <w:rPr>
                <w:b/>
              </w:rPr>
              <w:t>Resultado</w:t>
            </w:r>
            <w:r>
              <w:rPr>
                <w:b/>
              </w:rPr>
              <w:t xml:space="preserve"> (s)</w:t>
            </w:r>
            <w:r w:rsidRPr="008E34C9">
              <w:rPr>
                <w:b/>
              </w:rPr>
              <w:t xml:space="preserve"> examen de Información: </w:t>
            </w:r>
          </w:p>
          <w:p w14:paraId="5C101DDA" w14:textId="77777777" w:rsidR="00BE0EAB" w:rsidRPr="00311183" w:rsidRDefault="00BE0EAB" w:rsidP="006E0DAF">
            <w:pPr>
              <w:jc w:val="left"/>
              <w:rPr>
                <w:b/>
                <w:color w:val="FF0000"/>
              </w:rPr>
            </w:pPr>
          </w:p>
          <w:p w14:paraId="11BDAEE5" w14:textId="483E6990" w:rsidR="008B31FE" w:rsidRPr="004869FE" w:rsidRDefault="005A2A5D" w:rsidP="005A2A5D">
            <w:pPr>
              <w:pStyle w:val="Prrafodelista"/>
              <w:numPr>
                <w:ilvl w:val="0"/>
                <w:numId w:val="9"/>
              </w:numPr>
              <w:ind w:left="284" w:hanging="284"/>
              <w:rPr>
                <w:i/>
              </w:rPr>
            </w:pPr>
            <w:r>
              <w:t>Del examen</w:t>
            </w:r>
            <w:r w:rsidR="00BE0EAB">
              <w:t xml:space="preserve"> de información </w:t>
            </w:r>
            <w:r w:rsidR="004869FE">
              <w:t xml:space="preserve">se </w:t>
            </w:r>
            <w:r w:rsidR="00DE038E">
              <w:t>puede concluir</w:t>
            </w:r>
            <w:r w:rsidR="002522CE">
              <w:t xml:space="preserve"> </w:t>
            </w:r>
            <w:r w:rsidR="00DE038E">
              <w:t>que la</w:t>
            </w:r>
            <w:r w:rsidR="004869FE">
              <w:t xml:space="preserve"> modificación </w:t>
            </w:r>
            <w:r w:rsidR="00DE038E">
              <w:t>al proyecto</w:t>
            </w:r>
            <w:r w:rsidR="004869FE">
              <w:t xml:space="preserve"> evaluada el año 2007 contempló dos captaciones adicionales en quebradas cercanas al canal de aducción.  </w:t>
            </w:r>
          </w:p>
          <w:p w14:paraId="34EB4AB4" w14:textId="77777777" w:rsidR="00FF4CB5" w:rsidRPr="00482027" w:rsidRDefault="008B31FE" w:rsidP="007D7B8C">
            <w:pPr>
              <w:pStyle w:val="Prrafodelista"/>
              <w:numPr>
                <w:ilvl w:val="0"/>
                <w:numId w:val="9"/>
              </w:numPr>
              <w:ind w:left="284" w:hanging="284"/>
              <w:rPr>
                <w:i/>
              </w:rPr>
            </w:pPr>
            <w:r>
              <w:t>E</w:t>
            </w:r>
            <w:r w:rsidR="00FF4CB5">
              <w:t xml:space="preserve">n su </w:t>
            </w:r>
            <w:r w:rsidR="00FF4CB5" w:rsidRPr="00FF4CB5">
              <w:rPr>
                <w:bCs/>
              </w:rPr>
              <w:t>Carta CLI15/06/01 de Empresa Eléctrica Licán</w:t>
            </w:r>
            <w:r w:rsidR="00482027">
              <w:rPr>
                <w:bCs/>
              </w:rPr>
              <w:t xml:space="preserve"> (Anexo 02)</w:t>
            </w:r>
            <w:r w:rsidR="00FF4CB5">
              <w:rPr>
                <w:bCs/>
              </w:rPr>
              <w:t>, se incluye el Anexo “9” Captación secundaria “A”, donde la empresa señala: “</w:t>
            </w:r>
            <w:r w:rsidR="00FF4CB5" w:rsidRPr="00482027">
              <w:rPr>
                <w:bCs/>
                <w:i/>
              </w:rPr>
              <w:t xml:space="preserve">El proyecto considera la opción de utilizar la </w:t>
            </w:r>
            <w:r w:rsidR="00482027" w:rsidRPr="00482027">
              <w:rPr>
                <w:bCs/>
                <w:i/>
              </w:rPr>
              <w:t>Captación</w:t>
            </w:r>
            <w:r w:rsidR="00FF4CB5" w:rsidRPr="00482027">
              <w:rPr>
                <w:bCs/>
                <w:i/>
              </w:rPr>
              <w:t xml:space="preserve"> Secundaria “A” para la obtención de energía, sin embargo, los derechos de </w:t>
            </w:r>
            <w:r w:rsidR="00482027" w:rsidRPr="00482027">
              <w:rPr>
                <w:bCs/>
                <w:i/>
              </w:rPr>
              <w:t>aprovechamiento</w:t>
            </w:r>
            <w:r w:rsidR="00FF4CB5" w:rsidRPr="00482027">
              <w:rPr>
                <w:bCs/>
                <w:i/>
              </w:rPr>
              <w:t xml:space="preserve"> de aguas solicitados a la Dirección General de Aguas por un caudal de 650 L/s de uso No Consuntivo, de ejercicio permanente y continuo sobre aguas superficiales y corrientes en el estero Sin Nombre que abastecerían de aguas a la captación Secundaria “A”, se encuentran en </w:t>
            </w:r>
            <w:r w:rsidR="00482027" w:rsidRPr="00482027">
              <w:rPr>
                <w:bCs/>
                <w:i/>
              </w:rPr>
              <w:t>trámite</w:t>
            </w:r>
            <w:r w:rsidR="00FF4CB5" w:rsidRPr="00482027">
              <w:rPr>
                <w:bCs/>
                <w:i/>
              </w:rPr>
              <w:t xml:space="preserve"> según el Ord. D.A.R.H. N° 147, de fecha </w:t>
            </w:r>
            <w:r w:rsidR="00482027" w:rsidRPr="00482027">
              <w:rPr>
                <w:bCs/>
                <w:i/>
              </w:rPr>
              <w:t>05 de agosto de 2013 y el Informe T</w:t>
            </w:r>
            <w:r w:rsidR="00482027">
              <w:rPr>
                <w:bCs/>
                <w:i/>
              </w:rPr>
              <w:t>écnico N°</w:t>
            </w:r>
            <w:r w:rsidR="00482027" w:rsidRPr="00482027">
              <w:rPr>
                <w:bCs/>
                <w:i/>
              </w:rPr>
              <w:t xml:space="preserve"> 93 del expediente ND-1402-896 de fecha 30 de abril de 2013. Razón por la cual esta captación, estando construida, no se encuentra habilitada para su utilización. Sin embargo, como cualquier obra construida para dar servicio a una instalación, es necesario realizar pruebas periódicas para tener pleno conocimiento del estado de los equipos electromecánicos, incluido los que componen la Captación Secundaria “A”, por este motivo durante la visita inspectiva de la Superintendencia del medio Ambiente, la compuerta se encontraba colgada con un tecle mientras se desarrollaban trabajos de reparación. Se adjunta para su conocimiento orden de trabajo del mantenimiento de esta compuerta.</w:t>
            </w:r>
            <w:r w:rsidR="00482027">
              <w:rPr>
                <w:bCs/>
                <w:i/>
              </w:rPr>
              <w:t>”</w:t>
            </w:r>
          </w:p>
          <w:p w14:paraId="419DA81E" w14:textId="77777777" w:rsidR="00BE0EAB" w:rsidRDefault="00482027" w:rsidP="007D7B8C">
            <w:pPr>
              <w:pStyle w:val="Prrafodelista"/>
              <w:numPr>
                <w:ilvl w:val="0"/>
                <w:numId w:val="9"/>
              </w:numPr>
              <w:ind w:left="284" w:hanging="284"/>
            </w:pPr>
            <w:r>
              <w:t>M</w:t>
            </w:r>
            <w:r w:rsidRPr="00482027">
              <w:t xml:space="preserve">ediante Carta CLI15/06-10 de Empresa Eléctrica Licán (Anexo 03), del 03/06/2015, el titular remite a la SMA el documento: Orden de </w:t>
            </w:r>
            <w:r>
              <w:t>trabajo N° 2952, del 26/05/2015, por trabajos de mantenimiento Preventivo programado, específicamente para la revisión y retiro de motoreductor de compuerta de capación A.</w:t>
            </w:r>
          </w:p>
          <w:p w14:paraId="584760BC" w14:textId="77777777" w:rsidR="0037309C" w:rsidRPr="0037309C" w:rsidRDefault="00482027" w:rsidP="007D7B8C">
            <w:pPr>
              <w:pStyle w:val="Prrafodelista"/>
              <w:numPr>
                <w:ilvl w:val="0"/>
                <w:numId w:val="9"/>
              </w:numPr>
              <w:ind w:left="284" w:hanging="284"/>
              <w:rPr>
                <w:i/>
              </w:rPr>
            </w:pPr>
            <w:r>
              <w:t xml:space="preserve">Del análisis del documento </w:t>
            </w:r>
            <w:r w:rsidRPr="00482027">
              <w:t>Ord</w:t>
            </w:r>
            <w:r w:rsidRPr="00482027">
              <w:rPr>
                <w:bCs/>
              </w:rPr>
              <w:t>. D.A.R.H. N° 147, de fecha 05 de agosto de 2013</w:t>
            </w:r>
            <w:r>
              <w:rPr>
                <w:bCs/>
              </w:rPr>
              <w:t xml:space="preserve">, es posible reconocer que la empresa solicito una prorroga (mediante recurso de reposición) para realizar el estudio hidrogeológico de las subcuencas que consideran los esteros de </w:t>
            </w:r>
            <w:r w:rsidR="0037309C">
              <w:rPr>
                <w:bCs/>
              </w:rPr>
              <w:t xml:space="preserve">la solicitud. Así, mediante el oficio citado, la Dirección General de Aguas señala: </w:t>
            </w:r>
            <w:r w:rsidR="0037309C" w:rsidRPr="0037309C">
              <w:rPr>
                <w:bCs/>
                <w:i/>
              </w:rPr>
              <w:t>“[…], se acepta la prórroga solicitada, dentro del pazo de 90 días hábiles contados desde la fecha del presente oficio. En caso de no recibir respuesta dentro del plazo señalado, este servicio procederá a resolver este proceso con los antecedentes disponibles a la fecha.”</w:t>
            </w:r>
          </w:p>
          <w:p w14:paraId="45570455" w14:textId="77777777" w:rsidR="00482027" w:rsidRPr="0037309C" w:rsidRDefault="0037309C" w:rsidP="007D7B8C">
            <w:pPr>
              <w:pStyle w:val="Prrafodelista"/>
              <w:numPr>
                <w:ilvl w:val="0"/>
                <w:numId w:val="9"/>
              </w:numPr>
              <w:ind w:left="284" w:hanging="284"/>
            </w:pPr>
            <w:r>
              <w:rPr>
                <w:bCs/>
              </w:rPr>
              <w:t xml:space="preserve">A su vez, las conclusiones del </w:t>
            </w:r>
            <w:r w:rsidRPr="0037309C">
              <w:rPr>
                <w:bCs/>
              </w:rPr>
              <w:t>Informe Técnico N° 93 del expediente ND-1402-896 de fecha 30 de abril de 2013</w:t>
            </w:r>
            <w:r>
              <w:rPr>
                <w:bCs/>
              </w:rPr>
              <w:t>, indican que se debe denegar la solicitud de la empresa por falta de disponibilidad del recurso en los esteros sin nombres solicitados.</w:t>
            </w:r>
          </w:p>
          <w:p w14:paraId="364E0A45" w14:textId="77777777" w:rsidR="0037309C" w:rsidRPr="00160C6F" w:rsidRDefault="00A34A37" w:rsidP="007D7B8C">
            <w:pPr>
              <w:pStyle w:val="Prrafodelista"/>
              <w:numPr>
                <w:ilvl w:val="0"/>
                <w:numId w:val="9"/>
              </w:numPr>
              <w:ind w:left="284" w:hanging="284"/>
            </w:pPr>
            <w:r>
              <w:lastRenderedPageBreak/>
              <w:t xml:space="preserve">Posterior al </w:t>
            </w:r>
            <w:r w:rsidRPr="00A34A37">
              <w:t>Ord</w:t>
            </w:r>
            <w:r w:rsidRPr="00A34A37">
              <w:rPr>
                <w:bCs/>
              </w:rPr>
              <w:t>. D.A.R.H.</w:t>
            </w:r>
            <w:r>
              <w:rPr>
                <w:bCs/>
              </w:rPr>
              <w:t xml:space="preserve"> N° 147</w:t>
            </w:r>
            <w:r w:rsidRPr="00A34A37">
              <w:rPr>
                <w:bCs/>
              </w:rPr>
              <w:t>, de fecha 05 de agosto de 2013</w:t>
            </w:r>
            <w:r>
              <w:rPr>
                <w:bCs/>
              </w:rPr>
              <w:t>, la empresa no demuestra ninguna gestión conducente a obtener el derecho de aprovechamiento y tampoco demuestra la entrega del estudio hidrológico que motivo su solicitud de prórroga.</w:t>
            </w:r>
          </w:p>
          <w:p w14:paraId="6AECC74A" w14:textId="77777777" w:rsidR="00160C6F" w:rsidRPr="00160C6F" w:rsidRDefault="00160C6F" w:rsidP="007D7B8C">
            <w:pPr>
              <w:pStyle w:val="Prrafodelista"/>
              <w:numPr>
                <w:ilvl w:val="0"/>
                <w:numId w:val="9"/>
              </w:numPr>
              <w:ind w:left="284" w:hanging="284"/>
              <w:rPr>
                <w:bCs/>
              </w:rPr>
            </w:pPr>
            <w:r w:rsidRPr="00160C6F">
              <w:rPr>
                <w:bCs/>
              </w:rPr>
              <w:t>Adicionalmente se debe señalar que Artículo 129 bis 1. del Código de Aguas, que corresponde a una modificación a dicho cuerpo legal introducida por la Ley 20.017, publicada en el D.O. el 16/06/2005, establece que</w:t>
            </w:r>
            <w:r>
              <w:rPr>
                <w:bCs/>
              </w:rPr>
              <w:t>:</w:t>
            </w:r>
            <w:r w:rsidRPr="00160C6F">
              <w:rPr>
                <w:bCs/>
              </w:rPr>
              <w:t xml:space="preserve"> </w:t>
            </w:r>
            <w:r w:rsidRPr="00160C6F">
              <w:rPr>
                <w:bCs/>
                <w:i/>
              </w:rPr>
              <w:t>“Al constituir los derechos de aprovechamiento de aguas, la Dirección General de Aguas velará por la preservación de la naturaleza y la protección del medio ambiente, debiendo para ello establecer un caudal ecológico mínimo, el cual sólo afectará a los nuevos derechos que se constituyan, para lo cual deberá considerar también las condiciones naturales pertinentes para cada fuente superficial.”</w:t>
            </w:r>
          </w:p>
          <w:p w14:paraId="18A65400" w14:textId="77777777" w:rsidR="00160C6F" w:rsidRPr="00A34A37" w:rsidRDefault="008B31FE" w:rsidP="007D7B8C">
            <w:pPr>
              <w:pStyle w:val="Prrafodelista"/>
              <w:numPr>
                <w:ilvl w:val="0"/>
                <w:numId w:val="9"/>
              </w:numPr>
              <w:ind w:left="284" w:hanging="284"/>
            </w:pPr>
            <w:r>
              <w:t>S</w:t>
            </w:r>
            <w:r w:rsidR="00160C6F">
              <w:t xml:space="preserve">egún consta en los documentos adjuntos en el </w:t>
            </w:r>
            <w:r w:rsidR="00160C6F" w:rsidRPr="00160C6F">
              <w:rPr>
                <w:bCs/>
              </w:rPr>
              <w:t>Anexo “9” Captación secundaria “A”</w:t>
            </w:r>
            <w:r w:rsidR="00160C6F">
              <w:rPr>
                <w:bCs/>
              </w:rPr>
              <w:t xml:space="preserve">, la solicitud de aprovechamiento de aguas se presentó con fecha 06/06/2012, en la Gobernación provincial del Ranco, por lo </w:t>
            </w:r>
            <w:r w:rsidR="007A0B7B">
              <w:rPr>
                <w:bCs/>
              </w:rPr>
              <w:t>tanto, bajo ningún criterio, la eventual constitución del derecho de aprovechamiento autorizará la captación de la totalidad del recurso.</w:t>
            </w:r>
          </w:p>
          <w:p w14:paraId="3FF1500D" w14:textId="77777777" w:rsidR="00895DE2" w:rsidRDefault="00895DE2" w:rsidP="00895DE2">
            <w:pPr>
              <w:pStyle w:val="Prrafodelista"/>
              <w:ind w:left="284"/>
            </w:pPr>
          </w:p>
          <w:p w14:paraId="2798EA93" w14:textId="34E7226E" w:rsidR="00895DE2" w:rsidRDefault="00895DE2" w:rsidP="007D7B8C">
            <w:pPr>
              <w:pStyle w:val="Prrafodelista"/>
              <w:numPr>
                <w:ilvl w:val="0"/>
                <w:numId w:val="9"/>
              </w:numPr>
              <w:ind w:left="284" w:hanging="284"/>
            </w:pPr>
            <w:r>
              <w:t xml:space="preserve">Como resultado de la inspección en terreno y los documentos aportados por la empresa, es posible </w:t>
            </w:r>
            <w:r w:rsidR="004869FE">
              <w:t xml:space="preserve"> concluir lo siguiente: </w:t>
            </w:r>
          </w:p>
          <w:p w14:paraId="306BD9CD" w14:textId="77777777" w:rsidR="00160C6F" w:rsidRPr="007A0B7B" w:rsidRDefault="00160C6F" w:rsidP="007D7B8C">
            <w:pPr>
              <w:pStyle w:val="Prrafodelista"/>
              <w:numPr>
                <w:ilvl w:val="0"/>
                <w:numId w:val="5"/>
              </w:numPr>
            </w:pPr>
            <w:r>
              <w:t>A la fecha, no existe un derecho de aprovechamiento de aguas constituidos a nombre de la empresa que le permita captar las aguas del chorrillo sin nombre.</w:t>
            </w:r>
          </w:p>
          <w:p w14:paraId="348F637E" w14:textId="77777777" w:rsidR="00A34A37" w:rsidRDefault="00895DE2" w:rsidP="007D7B8C">
            <w:pPr>
              <w:pStyle w:val="Prrafodelista"/>
              <w:numPr>
                <w:ilvl w:val="0"/>
                <w:numId w:val="5"/>
              </w:numPr>
            </w:pPr>
            <w:r>
              <w:t>El cauce del chorrillo sin nombre no presenta indicios evidentes de transito de aguas sobre su lecho. De hecho el registro fotográfico (Fotografía</w:t>
            </w:r>
            <w:r w:rsidR="0058023F">
              <w:t>s</w:t>
            </w:r>
            <w:r>
              <w:t xml:space="preserve"> N° 12</w:t>
            </w:r>
            <w:r w:rsidR="0058023F">
              <w:t>, 1</w:t>
            </w:r>
            <w:r w:rsidR="0007409B">
              <w:t>4</w:t>
            </w:r>
            <w:r w:rsidR="0058023F">
              <w:t xml:space="preserve"> y 1</w:t>
            </w:r>
            <w:r w:rsidR="0007409B">
              <w:t>5</w:t>
            </w:r>
            <w:r>
              <w:t>) muestra vegetación deshidratada en el lecho del cauce, lo que supone que la captación de la totalidad del caudal del chorrillo sin nombre se ha realizado, al menos, con anterioridad a la fecha de realización de los trabajos de mantención que señala el titular, y que corresponde al día 26/05/2015, un día antes de la inspección practicada.</w:t>
            </w:r>
          </w:p>
          <w:p w14:paraId="7BE8A054" w14:textId="77777777" w:rsidR="00895DE2" w:rsidRDefault="00895DE2" w:rsidP="007D7B8C">
            <w:pPr>
              <w:pStyle w:val="Prrafodelista"/>
              <w:numPr>
                <w:ilvl w:val="0"/>
                <w:numId w:val="5"/>
              </w:numPr>
            </w:pPr>
            <w:r>
              <w:t>Las obras de la captación, no evidencian la presencia de transito de aguas al pie de la compuerta (Fotografía N° 1</w:t>
            </w:r>
            <w:r w:rsidR="0007409B">
              <w:t>6</w:t>
            </w:r>
            <w:r>
              <w:t xml:space="preserve">), tanto en el lecho de mampostería como en las paredes de hormigón. </w:t>
            </w:r>
          </w:p>
          <w:p w14:paraId="265BA244" w14:textId="77777777" w:rsidR="00895DE2" w:rsidRDefault="00895DE2" w:rsidP="007D7B8C">
            <w:pPr>
              <w:pStyle w:val="Prrafodelista"/>
              <w:numPr>
                <w:ilvl w:val="0"/>
                <w:numId w:val="5"/>
              </w:numPr>
            </w:pPr>
            <w:r>
              <w:t xml:space="preserve">Las paredes de hormigón no muestran el efecto de lavado </w:t>
            </w:r>
            <w:r w:rsidR="005A21FE">
              <w:t xml:space="preserve">o arrastre </w:t>
            </w:r>
            <w:r>
              <w:t xml:space="preserve">del material fino del </w:t>
            </w:r>
            <w:r w:rsidR="005A21FE">
              <w:t>hormigón,</w:t>
            </w:r>
            <w:r>
              <w:t xml:space="preserve"> que tradicionalmente </w:t>
            </w:r>
            <w:r w:rsidR="005A21FE">
              <w:t>afecta las</w:t>
            </w:r>
            <w:r>
              <w:t xml:space="preserve"> estructuras de este tipo cuando han sido sometidas a operación regular.</w:t>
            </w:r>
            <w:r w:rsidR="007A0B7B">
              <w:t xml:space="preserve"> Tampoco son evidentes las marcas de un perímetro mojado producidas por el paso de un flujo de aguas a través de ella.</w:t>
            </w:r>
          </w:p>
          <w:p w14:paraId="246CC5F9" w14:textId="2220A05E" w:rsidR="007A0B7B" w:rsidRDefault="007A0B7B" w:rsidP="007D7B8C">
            <w:pPr>
              <w:pStyle w:val="Prrafodelista"/>
              <w:numPr>
                <w:ilvl w:val="0"/>
                <w:numId w:val="5"/>
              </w:numPr>
            </w:pPr>
            <w:r>
              <w:t>Las faenas de reparación del motor de la compuerta, que se reemplazó por un tecle (Fotografía N° 1</w:t>
            </w:r>
            <w:r w:rsidR="0007409B">
              <w:t>7</w:t>
            </w:r>
            <w:r>
              <w:t xml:space="preserve">), son reportadas con fecha 26/05/2015, sin embargo, las evidencias de terreno no coinciden con dicho antecedente </w:t>
            </w:r>
            <w:r w:rsidR="004869FE">
              <w:t xml:space="preserve">o </w:t>
            </w:r>
            <w:r>
              <w:t>al menos, permiten verificar que a través del lecho del estero sin nombre no se ha producido tránsito de aguas en una data superior a la fecha señalada por el titular, y que corresponde a un día.</w:t>
            </w:r>
          </w:p>
          <w:p w14:paraId="7BF3AEEE" w14:textId="77777777" w:rsidR="00482027" w:rsidRDefault="007A0B7B" w:rsidP="007D7B8C">
            <w:pPr>
              <w:pStyle w:val="Prrafodelista"/>
              <w:numPr>
                <w:ilvl w:val="0"/>
                <w:numId w:val="5"/>
              </w:numPr>
            </w:pPr>
            <w:r>
              <w:t>A su vez, la faena de mantención o recambio del motor de la compuerta, no necesariamente implica la necesidad de dejar la compuerta colgada y por ende abierto el paso de agua a través de ella, por cuanto dicha labor se puede realizar manteniendo t</w:t>
            </w:r>
            <w:r w:rsidR="00782DA4">
              <w:t>otalmente cerrada la compuerta.</w:t>
            </w:r>
            <w:r w:rsidR="0007409B">
              <w:t xml:space="preserve"> Desde el punto de vista técnico, la instalación de un tecle supone destinar recursos adicionales a la faena de reparación.</w:t>
            </w:r>
          </w:p>
          <w:p w14:paraId="4E8AD99F" w14:textId="77777777" w:rsidR="00782DA4" w:rsidRDefault="00782DA4" w:rsidP="00782DA4">
            <w:pPr>
              <w:pStyle w:val="Prrafodelista"/>
              <w:ind w:left="284"/>
            </w:pPr>
          </w:p>
          <w:p w14:paraId="3FCB77A9" w14:textId="77777777" w:rsidR="00782DA4" w:rsidRDefault="00782DA4" w:rsidP="007D7B8C">
            <w:pPr>
              <w:pStyle w:val="Prrafodelista"/>
              <w:numPr>
                <w:ilvl w:val="0"/>
                <w:numId w:val="9"/>
              </w:numPr>
              <w:ind w:left="284" w:hanging="284"/>
            </w:pPr>
            <w:r>
              <w:t>Se debe destacar que el sistema de control de la central (Fotografía N° 11), no da cuenta de las obras de la captación secundaria, por lo que las captaciones de aguas practicadas a través de ella no presentan ningún tipo de control por parte de la empresa.</w:t>
            </w:r>
          </w:p>
          <w:p w14:paraId="7BBA727F" w14:textId="77777777" w:rsidR="00782DA4" w:rsidRDefault="00782DA4" w:rsidP="007D7B8C">
            <w:pPr>
              <w:pStyle w:val="Prrafodelista"/>
              <w:numPr>
                <w:ilvl w:val="0"/>
                <w:numId w:val="9"/>
              </w:numPr>
              <w:ind w:left="284" w:hanging="284"/>
            </w:pPr>
            <w:r>
              <w:t>Finalmente, en la Página 26 del manual de operaciones de obras civiles de la central, se incorporan todas las condiciones operacionales de dicha obra, lo que demuestra que es un componente del proyecto, construido y en condiciones operativas. Dicho manual data de enero del 2011, y tal como se expuso previamente, la solicitud de un derecho de aprovechamiento</w:t>
            </w:r>
            <w:r w:rsidR="008922A5">
              <w:t xml:space="preserve"> data de junio del 2012.</w:t>
            </w:r>
            <w:r>
              <w:t xml:space="preserve"> </w:t>
            </w:r>
          </w:p>
          <w:p w14:paraId="3AC765C0" w14:textId="77777777" w:rsidR="009C14CF" w:rsidRPr="009C14CF" w:rsidRDefault="009C14CF" w:rsidP="007D7B8C">
            <w:pPr>
              <w:pStyle w:val="Prrafodelista"/>
              <w:numPr>
                <w:ilvl w:val="0"/>
                <w:numId w:val="9"/>
              </w:numPr>
              <w:ind w:left="284" w:hanging="284"/>
            </w:pPr>
            <w:r>
              <w:t>Estimativamente, en base a los parámetros establecidos en el cuadro 3.17 Curva de descarga de la compuerta obra de toma (Página 30 del Manual de Operaciones de Obras Civiles), con un nivel de la poza de 480,2 (Fotografía N° 1</w:t>
            </w:r>
            <w:r w:rsidR="0007409B">
              <w:t>8</w:t>
            </w:r>
            <w:r>
              <w:t>) y una apertura de la compuerta de 50 cms. (Fotografía N° 1</w:t>
            </w:r>
            <w:r w:rsidR="0007409B">
              <w:t>9</w:t>
            </w:r>
            <w:r>
              <w:t>), el caudal extraído a través de dicha obra, está entre los 0,63 – 1,06 m</w:t>
            </w:r>
            <w:r>
              <w:rPr>
                <w:vertAlign w:val="superscript"/>
              </w:rPr>
              <w:t>3</w:t>
            </w:r>
            <w:r>
              <w:t>/s.</w:t>
            </w:r>
          </w:p>
          <w:p w14:paraId="0E975B15" w14:textId="77777777" w:rsidR="008B31FE" w:rsidRPr="008B31FE" w:rsidRDefault="008B31FE" w:rsidP="008B31FE"/>
          <w:p w14:paraId="5F8DF06C" w14:textId="77777777" w:rsidR="00482027" w:rsidRPr="008B31FE" w:rsidRDefault="008B31FE" w:rsidP="007D7B8C">
            <w:pPr>
              <w:pStyle w:val="Prrafodelista"/>
              <w:numPr>
                <w:ilvl w:val="0"/>
                <w:numId w:val="9"/>
              </w:numPr>
              <w:ind w:left="284" w:hanging="284"/>
            </w:pPr>
            <w:r>
              <w:lastRenderedPageBreak/>
              <w:t xml:space="preserve">En base a lo expuesto, se puede concluir </w:t>
            </w:r>
            <w:r w:rsidRPr="008B31FE">
              <w:t>que la captación secundaria construida y que se encontraba captando la totalidad de las aguas del chorrillo sin nombre al momento de la inspección, no cuenta con autorizaciones sectoriales (derechos de aprovechamiento) y además difiere del lugar aprobado ambientalmente para su emplazamiento.</w:t>
            </w:r>
          </w:p>
        </w:tc>
      </w:tr>
    </w:tbl>
    <w:p w14:paraId="2448A2F0" w14:textId="77777777" w:rsidR="00BE0EAB" w:rsidRDefault="00BE0EAB" w:rsidP="00BE0EAB"/>
    <w:p w14:paraId="119FA2A3" w14:textId="77777777" w:rsidR="00E55128" w:rsidRDefault="00E55128">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A34A37" w:rsidRPr="00DE3695" w14:paraId="0BE0AC9F" w14:textId="77777777" w:rsidTr="00EE00C4">
        <w:trPr>
          <w:trHeight w:val="299"/>
        </w:trPr>
        <w:tc>
          <w:tcPr>
            <w:tcW w:w="5000" w:type="pct"/>
            <w:gridSpan w:val="6"/>
          </w:tcPr>
          <w:p w14:paraId="342F0BB3" w14:textId="77777777" w:rsidR="00A34A37" w:rsidRPr="00DE3695" w:rsidRDefault="00A34A37" w:rsidP="00EE00C4">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A34A37" w:rsidRPr="00DE3695" w14:paraId="6DFAF1AF" w14:textId="77777777" w:rsidTr="00EE00C4">
        <w:trPr>
          <w:trHeight w:val="4359"/>
        </w:trPr>
        <w:tc>
          <w:tcPr>
            <w:tcW w:w="2501" w:type="pct"/>
            <w:gridSpan w:val="3"/>
            <w:vAlign w:val="center"/>
          </w:tcPr>
          <w:p w14:paraId="454AF407" w14:textId="77777777" w:rsidR="00A34A37" w:rsidRDefault="00A34A37" w:rsidP="00EE00C4">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0AD252BB" wp14:editId="41BC8EC3">
                  <wp:extent cx="3152893" cy="3152893"/>
                  <wp:effectExtent l="0" t="0" r="9525" b="9525"/>
                  <wp:docPr id="4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6">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67808715" w14:textId="77777777" w:rsidR="00A34A37" w:rsidRDefault="00A34A37" w:rsidP="00EE00C4">
            <w:pPr>
              <w:jc w:val="center"/>
              <w:rPr>
                <w:rFonts w:eastAsia="Times New Roman"/>
                <w:b/>
                <w:bCs/>
                <w:color w:val="000000"/>
                <w:lang w:eastAsia="es-CL"/>
              </w:rPr>
            </w:pPr>
          </w:p>
          <w:p w14:paraId="48CB28F7" w14:textId="77777777" w:rsidR="00A34A37" w:rsidRPr="00DE3695" w:rsidRDefault="00A34A37" w:rsidP="00EE00C4">
            <w:pPr>
              <w:jc w:val="center"/>
              <w:rPr>
                <w:rFonts w:eastAsia="Times New Roman"/>
                <w:b/>
                <w:bCs/>
                <w:color w:val="000000"/>
                <w:lang w:eastAsia="es-CL"/>
              </w:rPr>
            </w:pPr>
          </w:p>
        </w:tc>
        <w:tc>
          <w:tcPr>
            <w:tcW w:w="2499" w:type="pct"/>
            <w:gridSpan w:val="3"/>
            <w:vAlign w:val="center"/>
          </w:tcPr>
          <w:p w14:paraId="34EF5AA2" w14:textId="77777777" w:rsidR="00A34A37" w:rsidRDefault="00A34A37" w:rsidP="00EE00C4">
            <w:pPr>
              <w:jc w:val="center"/>
              <w:rPr>
                <w:rFonts w:eastAsia="Times New Roman"/>
                <w:noProof/>
                <w:color w:val="000000"/>
                <w:lang w:eastAsia="es-CL"/>
              </w:rPr>
            </w:pPr>
          </w:p>
          <w:p w14:paraId="5D74B697" w14:textId="77777777" w:rsidR="00A34A37" w:rsidRDefault="00A34A37" w:rsidP="00EE00C4">
            <w:pPr>
              <w:jc w:val="center"/>
              <w:rPr>
                <w:rFonts w:eastAsia="Times New Roman"/>
                <w:noProof/>
                <w:color w:val="000000"/>
                <w:lang w:eastAsia="es-CL"/>
              </w:rPr>
            </w:pPr>
          </w:p>
          <w:p w14:paraId="618DB278" w14:textId="77777777" w:rsidR="00A34A37" w:rsidRDefault="00A34A37" w:rsidP="00EE00C4">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52608" behindDoc="0" locked="0" layoutInCell="1" allowOverlap="1" wp14:anchorId="79BDA138" wp14:editId="7ADEE9B6">
                      <wp:simplePos x="0" y="0"/>
                      <wp:positionH relativeFrom="column">
                        <wp:posOffset>1490980</wp:posOffset>
                      </wp:positionH>
                      <wp:positionV relativeFrom="paragraph">
                        <wp:posOffset>203835</wp:posOffset>
                      </wp:positionV>
                      <wp:extent cx="790575" cy="390525"/>
                      <wp:effectExtent l="590550" t="0" r="28575" b="923925"/>
                      <wp:wrapNone/>
                      <wp:docPr id="37" name="Llamada con línea 2 37"/>
                      <wp:cNvGraphicFramePr/>
                      <a:graphic xmlns:a="http://schemas.openxmlformats.org/drawingml/2006/main">
                        <a:graphicData uri="http://schemas.microsoft.com/office/word/2010/wordprocessingShape">
                          <wps:wsp>
                            <wps:cNvSpPr/>
                            <wps:spPr>
                              <a:xfrm>
                                <a:off x="6534150" y="1428750"/>
                                <a:ext cx="790575" cy="390525"/>
                              </a:xfrm>
                              <a:prstGeom prst="borderCallout2">
                                <a:avLst>
                                  <a:gd name="adj1" fmla="val 18750"/>
                                  <a:gd name="adj2" fmla="val -8333"/>
                                  <a:gd name="adj3" fmla="val 18750"/>
                                  <a:gd name="adj4" fmla="val -16667"/>
                                  <a:gd name="adj5" fmla="val 322256"/>
                                  <a:gd name="adj6" fmla="val -73173"/>
                                </a:avLst>
                              </a:prstGeom>
                              <a:solidFill>
                                <a:srgbClr val="4F81BD"/>
                              </a:solidFill>
                              <a:ln w="25400" cap="flat" cmpd="sng" algn="ctr">
                                <a:solidFill>
                                  <a:sysClr val="windowText" lastClr="000000"/>
                                </a:solidFill>
                                <a:prstDash val="solid"/>
                              </a:ln>
                              <a:effectLst/>
                            </wps:spPr>
                            <wps:txbx>
                              <w:txbxContent>
                                <w:p w14:paraId="55E15984" w14:textId="77777777" w:rsidR="00561C2A" w:rsidRPr="00A34A37" w:rsidRDefault="00561C2A" w:rsidP="00A34A37">
                                  <w:pPr>
                                    <w:jc w:val="center"/>
                                    <w:rPr>
                                      <w:b/>
                                      <w:color w:val="FFFFFF" w:themeColor="background1"/>
                                      <w:sz w:val="18"/>
                                      <w:szCs w:val="18"/>
                                    </w:rPr>
                                  </w:pPr>
                                  <w:r w:rsidRPr="00A34A37">
                                    <w:rPr>
                                      <w:b/>
                                      <w:color w:val="FFFFFF" w:themeColor="background1"/>
                                      <w:sz w:val="18"/>
                                      <w:szCs w:val="18"/>
                                    </w:rPr>
                                    <w:t>Captación secundaria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DA138" id="Llamada con línea 2 37" o:spid="_x0000_s1060" type="#_x0000_t48" style="position:absolute;left:0;text-align:left;margin-left:117.4pt;margin-top:16.05pt;width:62.25pt;height:30.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ls6QIAAAcGAAAOAAAAZHJzL2Uyb0RvYy54bWysVMtuGjEU3VfqP1jek2FeQFCGiIKoKqEk&#10;UlJlbTwemMqv2oaB/lO/oj/Wa88EJk26qcrCXM89vo9zHze3R8HRgRlbK1ng+GqIEZNUlbXcFvjr&#10;02owwcg6IkvClWQFPjGLb2cfP9w0esoStVO8ZAaBEWmnjS7wzjk9jSJLd0wQe6U0k6CslBHEwdVs&#10;o9KQBqwLHiXD4ShqlCm1UZRZC1+XrRLPgv2qYtTdV5VlDvECQ2wunCacG39Gsxsy3RqidzXtwiD/&#10;EIUgtQSnZ1NL4gjam/qNKVFTo6yq3BVVIlJVVVMWcoBs4uEf2TzuiGYhFyDH6jNN9v+ZpXeHB4Pq&#10;ssDpGCNJBNRozYkgJUFUScR//ZSMoASBGrhqtJ3Ck0f9YLqbBdEnfqyM8P+QEjoWeJSnWZwD4yfo&#10;iiyZjEEOXLOjQxQA4+thPs4xogBIQU5yr48uhrSx7jNTAnmhwBuoMzMLwrnauyRwTQ5r6wLpZRc5&#10;Kb/FGFWCQw0PhKP44nfbwyR9zGCSpmkbWx+T9jF/sZP1MYN4NBoFkqALes4gx0tAaZIk+eitt1Ef&#10;NBin8TiEBHR0SYL0QojP2Cpel6ua83Ax282CGwQZFzhbTeJPy47LVzAuUVPgJM+GUBZKYNgqThyI&#10;QkP5rdxiRPgWppg6E/h99dqe7NkHzF+pmicoJUacWAcKmKXwe8+xD3xJ7K4NMFjtYFz6+FmYU6il&#10;bwDfYW1PeckdN8e2OzP/xH/aqPIELWtUO8tW01UNDtYQxwMxUHjIDhaSu4ej4gpSVp2E0U6ZH+99&#10;93iYKdBi1MAyADq+74lhkN4XCdN2HWeZ3x7hkuXjBC6mr9n0NXIvFgpKAa0I0QXR4x1/ESujxDP0&#10;89x7BRWRFHy3xHeXhWuXFGw+yubzAIONoYlby0dNvXFPnaf26fhMjO7GxEFR7tTL4ujapx2sC9a/&#10;lGq+d6qqz6S3vHYVgG0ThrHbjH6d9e8Bddnfs98AAAD//wMAUEsDBBQABgAIAAAAIQD6QbYU3QAA&#10;AAkBAAAPAAAAZHJzL2Rvd25yZXYueG1sTI/NTsMwEITvSLyDtUjcqJM4VDSNUyEEvVOQytGNt0lU&#10;ex1i56dvjznBcTSjmW/K3WINm3DwnSMJ6SoBhlQ73VEj4fPj7eEJmA+KtDKOUMIVPeyq25tSFdrN&#10;9I7TITQslpAvlIQ2hL7g3NctWuVXrkeK3tkNVoUoh4brQc2x3BqeJcmaW9VRXGhVjy8t1pfDaCW8&#10;7o9zTkf8mkyan12yH7+vzSjl/d3yvAUWcAl/YfjFj+hQRaaTG0l7ZiRkIo/oQYLIUmAxIB43AthJ&#10;wkasgVcl//+g+gEAAP//AwBQSwECLQAUAAYACAAAACEAtoM4kv4AAADhAQAAEwAAAAAAAAAAAAAA&#10;AAAAAAAAW0NvbnRlbnRfVHlwZXNdLnhtbFBLAQItABQABgAIAAAAIQA4/SH/1gAAAJQBAAALAAAA&#10;AAAAAAAAAAAAAC8BAABfcmVscy8ucmVsc1BLAQItABQABgAIAAAAIQAPwVls6QIAAAcGAAAOAAAA&#10;AAAAAAAAAAAAAC4CAABkcnMvZTJvRG9jLnhtbFBLAQItABQABgAIAAAAIQD6QbYU3QAAAAkBAAAP&#10;AAAAAAAAAAAAAAAAAEMFAABkcnMvZG93bnJldi54bWxQSwUGAAAAAAQABADzAAAATQYAAAAA&#10;" adj="-15805,69607" fillcolor="#4f81bd" strokecolor="windowText" strokeweight="2pt">
                      <v:textbox>
                        <w:txbxContent>
                          <w:p w14:paraId="55E15984" w14:textId="77777777" w:rsidR="00561C2A" w:rsidRPr="00A34A37" w:rsidRDefault="00561C2A" w:rsidP="00A34A37">
                            <w:pPr>
                              <w:jc w:val="center"/>
                              <w:rPr>
                                <w:b/>
                                <w:color w:val="FFFFFF" w:themeColor="background1"/>
                                <w:sz w:val="18"/>
                                <w:szCs w:val="18"/>
                              </w:rPr>
                            </w:pPr>
                            <w:r w:rsidRPr="00A34A37">
                              <w:rPr>
                                <w:b/>
                                <w:color w:val="FFFFFF" w:themeColor="background1"/>
                                <w:sz w:val="18"/>
                                <w:szCs w:val="18"/>
                              </w:rPr>
                              <w:t>Captación secundaria</w:t>
                            </w:r>
                          </w:p>
                        </w:txbxContent>
                      </v:textbox>
                      <o:callout v:ext="edit" minusy="t"/>
                    </v:shape>
                  </w:pict>
                </mc:Fallback>
              </mc:AlternateContent>
            </w:r>
            <w:r>
              <w:rPr>
                <w:rFonts w:eastAsia="Times New Roman"/>
                <w:noProof/>
                <w:color w:val="000000"/>
                <w:lang w:eastAsia="es-CL"/>
              </w:rPr>
              <mc:AlternateContent>
                <mc:Choice Requires="wps">
                  <w:drawing>
                    <wp:anchor distT="0" distB="0" distL="114300" distR="114300" simplePos="0" relativeHeight="251644416" behindDoc="0" locked="0" layoutInCell="1" allowOverlap="1" wp14:anchorId="54B8DB6F" wp14:editId="52C715F4">
                      <wp:simplePos x="0" y="0"/>
                      <wp:positionH relativeFrom="column">
                        <wp:posOffset>3031490</wp:posOffset>
                      </wp:positionH>
                      <wp:positionV relativeFrom="paragraph">
                        <wp:posOffset>59055</wp:posOffset>
                      </wp:positionV>
                      <wp:extent cx="1200150" cy="504825"/>
                      <wp:effectExtent l="209550" t="0" r="19050" b="1381125"/>
                      <wp:wrapNone/>
                      <wp:docPr id="39" name="Llamada con línea 2 39"/>
                      <wp:cNvGraphicFramePr/>
                      <a:graphic xmlns:a="http://schemas.openxmlformats.org/drawingml/2006/main">
                        <a:graphicData uri="http://schemas.microsoft.com/office/word/2010/wordprocessingShape">
                          <wps:wsp>
                            <wps:cNvSpPr/>
                            <wps:spPr>
                              <a:xfrm>
                                <a:off x="0" y="0"/>
                                <a:ext cx="1200150" cy="504825"/>
                              </a:xfrm>
                              <a:prstGeom prst="borderCallout2">
                                <a:avLst>
                                  <a:gd name="adj1" fmla="val 18750"/>
                                  <a:gd name="adj2" fmla="val -8333"/>
                                  <a:gd name="adj3" fmla="val 18750"/>
                                  <a:gd name="adj4" fmla="val -16667"/>
                                  <a:gd name="adj5" fmla="val 363208"/>
                                  <a:gd name="adj6" fmla="val 34599"/>
                                </a:avLst>
                              </a:prstGeom>
                              <a:solidFill>
                                <a:srgbClr val="4F81BD"/>
                              </a:solidFill>
                              <a:ln w="25400" cap="flat" cmpd="sng" algn="ctr">
                                <a:solidFill>
                                  <a:sysClr val="windowText" lastClr="000000"/>
                                </a:solidFill>
                                <a:prstDash val="solid"/>
                              </a:ln>
                              <a:effectLst/>
                            </wps:spPr>
                            <wps:txbx>
                              <w:txbxContent>
                                <w:p w14:paraId="0560EF73" w14:textId="77777777" w:rsidR="00561C2A" w:rsidRPr="00A34A37" w:rsidRDefault="00561C2A" w:rsidP="00A34A37">
                                  <w:pPr>
                                    <w:jc w:val="center"/>
                                    <w:rPr>
                                      <w:b/>
                                      <w:color w:val="FFFFFF" w:themeColor="background1"/>
                                      <w:sz w:val="18"/>
                                      <w:szCs w:val="18"/>
                                    </w:rPr>
                                  </w:pPr>
                                  <w:r w:rsidRPr="00A34A37">
                                    <w:rPr>
                                      <w:b/>
                                      <w:color w:val="FFFFFF" w:themeColor="background1"/>
                                      <w:sz w:val="18"/>
                                      <w:szCs w:val="18"/>
                                    </w:rPr>
                                    <w:t>Adición de aguas captadas a canal de aducción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8DB6F" id="Llamada con línea 2 39" o:spid="_x0000_s1061" type="#_x0000_t48" style="position:absolute;left:0;text-align:left;margin-left:238.7pt;margin-top:4.65pt;width:94.5pt;height:39.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ACV2gIAAPsFAAAOAAAAZHJzL2Uyb0RvYy54bWysVN1u2jAUvp+0d7B83+aHQClqqBiIaRJq&#10;K7VTrw+OA5kc27MNgb3TnmIvtmMnpenobqZxYY5zPp+f7/zc3B5qQfbc2ErJnCaXMSVcMlVUcpPT&#10;r0/LizEl1oEsQCjJc3rklt5OP364afSEp2qrRMENQSPSThqd061zehJFlm15DfZSaS5RWSpTg8Or&#10;2USFgQat1yJK43gUNcoU2ijGrcWvi1ZJp8F+WXLm7svSckdETjE2F04TzrU/o+kNTDYG9LZiXRjw&#10;D1HUUEl0ejK1AAdkZ6ozU3XFjLKqdJdM1ZEqy4rxkANmk8R/ZPO4Bc1DLkiO1Sea7P8zy+72D4ZU&#10;RU4H15RIqLFGKwE1FECYkkT8+ik5kJSgGrlqtJ3gk0f9YLqbRdEnfihN7f8xJXII/B5P/PKDIww/&#10;JlixZIhlYKgbxtk4HXqj0etrbaz7zFVNvJDTNRaXmzkIoXYuDQTDfmVdYLrowoXiW0JJWQss3B4E&#10;ScZX6KMtbA+T9jEX48FgcI4Z9DF/sZP1MRfJaDS6Ojc07IMGo0Eaj89BozegbHgdKEY2uhxReuHD&#10;J2yVqIplJUS4mM16LgzBhHOaLcfJp4V3gE/ewIQkTU7TYRZ71gEHrBTgUKw1ltzKDSUgNji5zJlA&#10;75vX9mhPPnDmCtU8YSkpEWAdKrC+4feeYx/4Auy2DTBY7WBC+vh5mE0spQ/ad1XbR15yh/Wh7cjQ&#10;Hf7TWhVHbFOj2vm1mi0rdLDCOB7AYN0xO1xC7h6PUihMWXUSJVtlfrz33eNxjlBLSYMLAOn4vgPD&#10;Mb0vEifsOskyvzHCJRtepXgxfc26r5G7eq6wFNiJGF0QPd6JF7E0qn7Gdp55r6gCydB3S3x3mbt2&#10;MeG2Y3w2CzDcEhrcSj5q5o176jy1T4dnMLqbEodFuVMvy6Jrn7YZXrH+pVSznVNldSK95bWrAG6Y&#10;0EDdNvQrrH8PqNedPf0NAAD//wMAUEsDBBQABgAIAAAAIQD1Odqu3gAAAAgBAAAPAAAAZHJzL2Rv&#10;d25yZXYueG1sTI9BS8NAFITvgv9heYI3u7EtaZrmpRTBSwXB2oPHTXabBLNvQ3bTbv69z5Mehxlm&#10;vin20fbiakbfOUJ4XiQgDNVOd9QgnD9fnzIQPijSqndkEGbjYV/e3xUq1+5GH+Z6Co3gEvK5QmhD&#10;GHIpfd0aq/zCDYbYu7jRqsBybKQe1Y3LbS+XSZJKqzrihVYN5qU19fdpsgh0WG5jFY/uPK2O89d7&#10;072pMCM+PsTDDkQwMfyF4Ref0aFkpspNpL3oEdabzZqjCNsVCPbTNGVdIWRZBrIs5P8D5Q8AAAD/&#10;/wMAUEsBAi0AFAAGAAgAAAAhALaDOJL+AAAA4QEAABMAAAAAAAAAAAAAAAAAAAAAAFtDb250ZW50&#10;X1R5cGVzXS54bWxQSwECLQAUAAYACAAAACEAOP0h/9YAAACUAQAACwAAAAAAAAAAAAAAAAAvAQAA&#10;X3JlbHMvLnJlbHNQSwECLQAUAAYACAAAACEATJgAldoCAAD7BQAADgAAAAAAAAAAAAAAAAAuAgAA&#10;ZHJzL2Uyb0RvYy54bWxQSwECLQAUAAYACAAAACEA9Tnart4AAAAIAQAADwAAAAAAAAAAAAAAAAA0&#10;BQAAZHJzL2Rvd25yZXYueG1sUEsFBgAAAAAEAAQA8wAAAD8GAAAAAA==&#10;" adj="7473,78453" fillcolor="#4f81bd" strokecolor="windowText" strokeweight="2pt">
                      <v:textbox>
                        <w:txbxContent>
                          <w:p w14:paraId="0560EF73" w14:textId="77777777" w:rsidR="00561C2A" w:rsidRPr="00A34A37" w:rsidRDefault="00561C2A" w:rsidP="00A34A37">
                            <w:pPr>
                              <w:jc w:val="center"/>
                              <w:rPr>
                                <w:b/>
                                <w:color w:val="FFFFFF" w:themeColor="background1"/>
                                <w:sz w:val="18"/>
                                <w:szCs w:val="18"/>
                              </w:rPr>
                            </w:pPr>
                            <w:r w:rsidRPr="00A34A37">
                              <w:rPr>
                                <w:b/>
                                <w:color w:val="FFFFFF" w:themeColor="background1"/>
                                <w:sz w:val="18"/>
                                <w:szCs w:val="18"/>
                              </w:rPr>
                              <w:t>Adición de aguas captadas a canal de aducción</w:t>
                            </w:r>
                          </w:p>
                        </w:txbxContent>
                      </v:textbox>
                      <o:callout v:ext="edit" minusx="t" minusy="t"/>
                    </v:shape>
                  </w:pict>
                </mc:Fallback>
              </mc:AlternateContent>
            </w:r>
            <w:r w:rsidRPr="0020646F">
              <w:rPr>
                <w:rFonts w:eastAsia="Times New Roman"/>
                <w:noProof/>
                <w:color w:val="000000"/>
                <w:lang w:eastAsia="es-CL"/>
              </w:rPr>
              <w:drawing>
                <wp:inline distT="0" distB="0" distL="0" distR="0" wp14:anchorId="3AA2094F" wp14:editId="754BE31A">
                  <wp:extent cx="3229160" cy="3229160"/>
                  <wp:effectExtent l="0" t="0" r="9525" b="9525"/>
                  <wp:docPr id="6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7">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140489DA" w14:textId="77777777" w:rsidR="00A34A37" w:rsidRDefault="00A34A37" w:rsidP="00EE00C4">
            <w:pPr>
              <w:jc w:val="center"/>
              <w:rPr>
                <w:rFonts w:eastAsia="Times New Roman"/>
                <w:b/>
                <w:bCs/>
                <w:color w:val="000000"/>
                <w:lang w:eastAsia="es-CL"/>
              </w:rPr>
            </w:pPr>
          </w:p>
          <w:p w14:paraId="0D292506" w14:textId="77777777" w:rsidR="00A34A37" w:rsidRDefault="00A34A37" w:rsidP="00EE00C4">
            <w:pPr>
              <w:jc w:val="center"/>
              <w:rPr>
                <w:rFonts w:eastAsia="Times New Roman"/>
                <w:b/>
                <w:bCs/>
                <w:color w:val="000000"/>
                <w:lang w:eastAsia="es-CL"/>
              </w:rPr>
            </w:pPr>
          </w:p>
          <w:p w14:paraId="7E7E0CD3" w14:textId="77777777" w:rsidR="00A34A37" w:rsidRDefault="00A34A37" w:rsidP="00EE00C4">
            <w:pPr>
              <w:jc w:val="center"/>
              <w:rPr>
                <w:rFonts w:eastAsia="Times New Roman"/>
                <w:b/>
                <w:bCs/>
                <w:color w:val="000000"/>
                <w:lang w:eastAsia="es-CL"/>
              </w:rPr>
            </w:pPr>
          </w:p>
          <w:p w14:paraId="44BEFCF4" w14:textId="77777777" w:rsidR="00A34A37" w:rsidRPr="00DE3695" w:rsidRDefault="00A34A37" w:rsidP="00EE00C4">
            <w:pPr>
              <w:jc w:val="center"/>
              <w:rPr>
                <w:rFonts w:eastAsia="Times New Roman"/>
                <w:b/>
                <w:bCs/>
                <w:color w:val="000000"/>
                <w:lang w:eastAsia="es-CL"/>
              </w:rPr>
            </w:pPr>
          </w:p>
        </w:tc>
      </w:tr>
      <w:tr w:rsidR="00A34A37" w:rsidRPr="0020646F" w14:paraId="2B565F45" w14:textId="77777777" w:rsidTr="00EE00C4">
        <w:trPr>
          <w:trHeight w:val="273"/>
        </w:trPr>
        <w:tc>
          <w:tcPr>
            <w:tcW w:w="806" w:type="pct"/>
            <w:vAlign w:val="center"/>
          </w:tcPr>
          <w:p w14:paraId="4F16A6A2" w14:textId="77777777" w:rsidR="00A34A37" w:rsidRPr="0020646F" w:rsidRDefault="00A34A37" w:rsidP="00A34A37">
            <w:pPr>
              <w:rPr>
                <w:rFonts w:eastAsia="Times New Roman"/>
                <w:b/>
                <w:bCs/>
                <w:color w:val="000000"/>
                <w:sz w:val="18"/>
                <w:szCs w:val="18"/>
                <w:lang w:eastAsia="es-CL"/>
              </w:rPr>
            </w:pPr>
            <w:r w:rsidRPr="0020646F">
              <w:rPr>
                <w:b/>
                <w:sz w:val="18"/>
                <w:szCs w:val="18"/>
              </w:rPr>
              <w:t xml:space="preserve">Fotografía </w:t>
            </w:r>
            <w:r>
              <w:rPr>
                <w:b/>
                <w:sz w:val="18"/>
                <w:szCs w:val="18"/>
              </w:rPr>
              <w:t>12</w:t>
            </w:r>
            <w:r w:rsidRPr="0020646F">
              <w:rPr>
                <w:b/>
                <w:sz w:val="18"/>
                <w:szCs w:val="18"/>
              </w:rPr>
              <w:t>.</w:t>
            </w:r>
          </w:p>
        </w:tc>
        <w:tc>
          <w:tcPr>
            <w:tcW w:w="1695" w:type="pct"/>
            <w:gridSpan w:val="2"/>
            <w:vAlign w:val="center"/>
          </w:tcPr>
          <w:p w14:paraId="33036999" w14:textId="77777777" w:rsidR="00A34A37" w:rsidRPr="00A9769A" w:rsidRDefault="00A34A37"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24F6D6C5" w14:textId="77777777" w:rsidR="00A34A37" w:rsidRPr="0020646F" w:rsidRDefault="00A34A37" w:rsidP="00A34A37">
            <w:pPr>
              <w:rPr>
                <w:rFonts w:eastAsia="Times New Roman"/>
                <w:b/>
                <w:bCs/>
                <w:color w:val="000000"/>
                <w:sz w:val="18"/>
                <w:szCs w:val="18"/>
                <w:lang w:eastAsia="es-CL"/>
              </w:rPr>
            </w:pPr>
            <w:r w:rsidRPr="0020646F">
              <w:rPr>
                <w:b/>
                <w:sz w:val="18"/>
                <w:szCs w:val="18"/>
              </w:rPr>
              <w:t xml:space="preserve">Fotografía </w:t>
            </w:r>
            <w:r>
              <w:rPr>
                <w:b/>
                <w:sz w:val="18"/>
                <w:szCs w:val="18"/>
              </w:rPr>
              <w:t>13</w:t>
            </w:r>
            <w:r w:rsidRPr="0020646F">
              <w:rPr>
                <w:b/>
                <w:sz w:val="18"/>
                <w:szCs w:val="18"/>
              </w:rPr>
              <w:t>.</w:t>
            </w:r>
          </w:p>
        </w:tc>
        <w:tc>
          <w:tcPr>
            <w:tcW w:w="1687" w:type="pct"/>
            <w:gridSpan w:val="2"/>
            <w:vAlign w:val="center"/>
          </w:tcPr>
          <w:p w14:paraId="2C9A0248" w14:textId="77777777" w:rsidR="00A34A37" w:rsidRPr="0020646F" w:rsidRDefault="00A34A37" w:rsidP="00EE00C4">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A34A37" w:rsidRPr="0020646F" w14:paraId="61921004" w14:textId="77777777" w:rsidTr="00EE00C4">
        <w:trPr>
          <w:trHeight w:val="419"/>
        </w:trPr>
        <w:tc>
          <w:tcPr>
            <w:tcW w:w="806" w:type="pct"/>
            <w:vAlign w:val="center"/>
          </w:tcPr>
          <w:p w14:paraId="2B91AF1D" w14:textId="77777777" w:rsidR="00A34A37" w:rsidRPr="0020646F" w:rsidRDefault="00A34A37" w:rsidP="00A34A37">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0EF7A53C" w14:textId="77777777" w:rsidR="00A34A37" w:rsidRPr="00A9769A" w:rsidRDefault="00A34A37" w:rsidP="00A34A37">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34A37">
              <w:rPr>
                <w:rFonts w:eastAsia="Times New Roman"/>
                <w:color w:val="000000"/>
                <w:sz w:val="18"/>
                <w:szCs w:val="18"/>
                <w:lang w:eastAsia="es-CL"/>
              </w:rPr>
              <w:t>5.503.997</w:t>
            </w:r>
          </w:p>
        </w:tc>
        <w:tc>
          <w:tcPr>
            <w:tcW w:w="837" w:type="pct"/>
            <w:vAlign w:val="center"/>
          </w:tcPr>
          <w:p w14:paraId="4D8A9D07" w14:textId="77777777" w:rsidR="00A34A37" w:rsidRPr="00A9769A" w:rsidRDefault="00A34A37" w:rsidP="00A34A37">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A34A37">
              <w:rPr>
                <w:rFonts w:eastAsia="Times New Roman"/>
                <w:color w:val="000000"/>
                <w:sz w:val="18"/>
                <w:szCs w:val="18"/>
                <w:lang w:eastAsia="es-CL"/>
              </w:rPr>
              <w:t>727.002</w:t>
            </w:r>
          </w:p>
        </w:tc>
        <w:tc>
          <w:tcPr>
            <w:tcW w:w="812" w:type="pct"/>
            <w:vAlign w:val="center"/>
          </w:tcPr>
          <w:p w14:paraId="59B6F227" w14:textId="77777777" w:rsidR="00A34A37" w:rsidRPr="00A9769A" w:rsidRDefault="00A34A37" w:rsidP="00A34A37">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5A74AF7D" w14:textId="77777777" w:rsidR="00A34A37" w:rsidRPr="00A9769A" w:rsidRDefault="00A34A37" w:rsidP="00A34A37">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34A37">
              <w:rPr>
                <w:rFonts w:eastAsia="Times New Roman"/>
                <w:color w:val="000000"/>
                <w:sz w:val="18"/>
                <w:szCs w:val="18"/>
                <w:lang w:eastAsia="es-CL"/>
              </w:rPr>
              <w:t>5.503.997</w:t>
            </w:r>
          </w:p>
        </w:tc>
        <w:tc>
          <w:tcPr>
            <w:tcW w:w="833" w:type="pct"/>
            <w:vAlign w:val="center"/>
          </w:tcPr>
          <w:p w14:paraId="497D28C6" w14:textId="77777777" w:rsidR="00A34A37" w:rsidRPr="00A9769A" w:rsidRDefault="00A34A37" w:rsidP="00A34A37">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A34A37">
              <w:rPr>
                <w:rFonts w:eastAsia="Times New Roman"/>
                <w:color w:val="000000"/>
                <w:sz w:val="18"/>
                <w:szCs w:val="18"/>
                <w:lang w:eastAsia="es-CL"/>
              </w:rPr>
              <w:t>727.002</w:t>
            </w:r>
          </w:p>
        </w:tc>
      </w:tr>
      <w:tr w:rsidR="00A34A37" w:rsidRPr="00A9769A" w14:paraId="50913793" w14:textId="77777777" w:rsidTr="00EE00C4">
        <w:trPr>
          <w:trHeight w:val="1112"/>
        </w:trPr>
        <w:tc>
          <w:tcPr>
            <w:tcW w:w="2501" w:type="pct"/>
            <w:gridSpan w:val="3"/>
          </w:tcPr>
          <w:p w14:paraId="3B7D4C5C" w14:textId="77777777" w:rsidR="00A34A37" w:rsidRPr="00A9769A" w:rsidRDefault="00A34A37"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50E73645" w14:textId="77777777" w:rsidR="00A34A37" w:rsidRPr="0005519D" w:rsidRDefault="0005519D" w:rsidP="00A34A37">
            <w:pPr>
              <w:rPr>
                <w:rFonts w:eastAsia="Times New Roman"/>
                <w:bCs/>
                <w:color w:val="000000"/>
                <w:sz w:val="18"/>
                <w:szCs w:val="18"/>
                <w:lang w:eastAsia="es-CL"/>
              </w:rPr>
            </w:pPr>
            <w:r w:rsidRPr="0005519D">
              <w:rPr>
                <w:rFonts w:eastAsia="Times New Roman"/>
                <w:bCs/>
                <w:color w:val="000000"/>
                <w:sz w:val="18"/>
                <w:szCs w:val="18"/>
                <w:lang w:eastAsia="es-CL"/>
              </w:rPr>
              <w:t>Se observa el cauce del chorrillo sin nombre al pie de la captación secundaria, con presencia de vegetación totalmente deshidratada. Se observa además la distribución de las aguas captadas a través de un canal de hormigón, aguas que son íntegramente derivadas al canal de aducción.</w:t>
            </w:r>
          </w:p>
        </w:tc>
        <w:tc>
          <w:tcPr>
            <w:tcW w:w="2499" w:type="pct"/>
            <w:gridSpan w:val="3"/>
          </w:tcPr>
          <w:p w14:paraId="5119CE88" w14:textId="77777777" w:rsidR="00A34A37" w:rsidRPr="00A9769A" w:rsidRDefault="00A34A37"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6150C99" w14:textId="77777777" w:rsidR="00A34A37" w:rsidRPr="007C1D04" w:rsidRDefault="007C1D04" w:rsidP="007C1D04">
            <w:pPr>
              <w:rPr>
                <w:rFonts w:eastAsia="Times New Roman"/>
                <w:bCs/>
                <w:color w:val="000000"/>
                <w:sz w:val="18"/>
                <w:szCs w:val="18"/>
                <w:lang w:eastAsia="es-CL"/>
              </w:rPr>
            </w:pPr>
            <w:r w:rsidRPr="007C1D04">
              <w:rPr>
                <w:rFonts w:eastAsia="Times New Roman"/>
                <w:bCs/>
                <w:color w:val="000000"/>
                <w:sz w:val="18"/>
                <w:szCs w:val="18"/>
                <w:lang w:eastAsia="es-CL"/>
              </w:rPr>
              <w:t xml:space="preserve">Se muestra la captación secundaria y la adición de la totalidad de las aguas captadas a través de ella hacia el canal de aducción. </w:t>
            </w:r>
          </w:p>
        </w:tc>
      </w:tr>
    </w:tbl>
    <w:p w14:paraId="6E0DF51D" w14:textId="77777777" w:rsidR="009C14CF" w:rsidRDefault="009C14CF"/>
    <w:p w14:paraId="28815D43" w14:textId="77777777" w:rsidR="009C14CF" w:rsidRDefault="009C14CF"/>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58023F" w:rsidRPr="00DE3695" w14:paraId="069ABBE0" w14:textId="77777777" w:rsidTr="00EE00C4">
        <w:trPr>
          <w:trHeight w:val="299"/>
        </w:trPr>
        <w:tc>
          <w:tcPr>
            <w:tcW w:w="5000" w:type="pct"/>
            <w:gridSpan w:val="6"/>
          </w:tcPr>
          <w:p w14:paraId="05E39368" w14:textId="77777777" w:rsidR="0058023F" w:rsidRPr="00DE3695" w:rsidRDefault="0058023F" w:rsidP="00EE00C4">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58023F" w:rsidRPr="00DE3695" w14:paraId="57F20F11" w14:textId="77777777" w:rsidTr="00EE00C4">
        <w:trPr>
          <w:trHeight w:val="4359"/>
        </w:trPr>
        <w:tc>
          <w:tcPr>
            <w:tcW w:w="2501" w:type="pct"/>
            <w:gridSpan w:val="3"/>
            <w:vAlign w:val="center"/>
          </w:tcPr>
          <w:p w14:paraId="7926319A" w14:textId="77777777" w:rsidR="0058023F" w:rsidRDefault="0058023F" w:rsidP="00EE00C4">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65920" behindDoc="0" locked="0" layoutInCell="1" allowOverlap="1" wp14:anchorId="7B54609E" wp14:editId="6F0B771F">
                      <wp:simplePos x="0" y="0"/>
                      <wp:positionH relativeFrom="column">
                        <wp:posOffset>2167255</wp:posOffset>
                      </wp:positionH>
                      <wp:positionV relativeFrom="paragraph">
                        <wp:posOffset>603885</wp:posOffset>
                      </wp:positionV>
                      <wp:extent cx="971550" cy="266700"/>
                      <wp:effectExtent l="762000" t="0" r="19050" b="933450"/>
                      <wp:wrapNone/>
                      <wp:docPr id="72" name="Llamada con línea 2 72"/>
                      <wp:cNvGraphicFramePr/>
                      <a:graphic xmlns:a="http://schemas.openxmlformats.org/drawingml/2006/main">
                        <a:graphicData uri="http://schemas.microsoft.com/office/word/2010/wordprocessingShape">
                          <wps:wsp>
                            <wps:cNvSpPr/>
                            <wps:spPr>
                              <a:xfrm>
                                <a:off x="2809875" y="1866900"/>
                                <a:ext cx="971550" cy="266700"/>
                              </a:xfrm>
                              <a:prstGeom prst="borderCallout2">
                                <a:avLst>
                                  <a:gd name="adj1" fmla="val 18750"/>
                                  <a:gd name="adj2" fmla="val -8333"/>
                                  <a:gd name="adj3" fmla="val 18750"/>
                                  <a:gd name="adj4" fmla="val -16667"/>
                                  <a:gd name="adj5" fmla="val 444643"/>
                                  <a:gd name="adj6" fmla="val -7804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B2A82" w14:textId="77777777" w:rsidR="00561C2A" w:rsidRPr="0058023F" w:rsidRDefault="00561C2A" w:rsidP="0058023F">
                                  <w:pPr>
                                    <w:jc w:val="center"/>
                                    <w:rPr>
                                      <w:sz w:val="18"/>
                                      <w:szCs w:val="18"/>
                                    </w:rPr>
                                  </w:pPr>
                                  <w:r w:rsidRPr="0058023F">
                                    <w:rPr>
                                      <w:sz w:val="18"/>
                                      <w:szCs w:val="18"/>
                                    </w:rPr>
                                    <w:t>Canal aducción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4609E" id="Llamada con línea 2 72" o:spid="_x0000_s1062" type="#_x0000_t48" style="position:absolute;left:0;text-align:left;margin-left:170.65pt;margin-top:47.55pt;width:76.5pt;height:2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mKuBAMAAJIGAAAOAAAAZHJzL2Uyb0RvYy54bWysVUtu2zAQ3RfoHQjuHX0syx9EDgwHKQoY&#10;adCkyJqmyFgFRbIkbcu9U0/Ri3VISbbQpF0UzYLhaN68+XBmfH3T1AIdmLGVkgVOrmKMmKSqrORL&#10;gb883Y1mGFlHZEmEkqzAJ2bxzfL9u+ujXrBU7ZQomUFAIu3iqAu8c04vosjSHauJvVKaSVByZWri&#10;QDQvUWnIEdhrEaVxnEdHZUptFGXWwtfbVomXgZ9zRt0nzi1zSBQYYnPhNOHc+jNaXpPFiyF6V9Eu&#10;DPIPUdSkkuD0THVLHEF7U72iqitqlFXcXVFVR4rzirKQA2STxL9l87gjmoVcoDhWn8tk/x8tvT88&#10;GFSVBZ6mGElSwxttBKlJSRBVEomfPyQjKEWghlodtV2AyaN+MJ1k4eoTb7ip/X9ICTUFTmfxfDad&#10;YHSCrpjl+Tzuas0ahygA5tNkMoEXoQBI83za6qMLkTbWfWCqRv5S4C28MzNrIoTauzTUmhw21oWi&#10;l13kpPyaYMRrAW94IAIlEEL/xgMMZHrBjGbj8bjrgwFmPMT8gScbYkZJDmm8JoIaXJxlWZZnb3jL&#10;h6DRdBZnIWwoR5ck3PqC+IyF9KdVoirvKiGC4EeGrYVBkHmBXZP4WMBugALJW0b+GduHCzd3Eqxl&#10;/cw4NIN/v1DhMIYXTkIpky5pVTtSstbVJIa/3lkfRXAtJBB6Zg5Bnrk7gh7ZkvTcbcwd3puyMMVn&#10;4/hvgbXGZ4vgWUl3Nq4rqcxbBAKy6jy3+L5IbWl8lVyzbcKgjHMP9Z+2qjzB9BjVrhWr6V0Fzboh&#10;1j0QAz0I/Q270X2Cgwt1LLDqbhjtlPn+1nePh/EGLUZH2EsFtt/2xDCMxEcJgz9PMugN5IKQTaYp&#10;CGao2Q41cl+vFXQDTAVEF64e70R/5UbVzzBaK+8VVERS8F1g6kwvrF27L2EJU7ZaBRgsL03cRj5q&#10;6sl9oX17PjXPxOhuYh2M+r3qd1jXyW2RL1hvKdVq7xSvnFde6toJsPhCL3VL2m/WoRxQl5+S5S8A&#10;AAD//wMAUEsDBBQABgAIAAAAIQCZGN9H3wAAAAoBAAAPAAAAZHJzL2Rvd25yZXYueG1sTI/BTsMw&#10;DIbvSLxDZCRuLA0tYytNJ4SEhNhljO2eNllbaJyoydru7TEnONr+9Pv7i81sezaaIXQOJYhFAsxg&#10;7XSHjYTD5+vdCliICrXqHRoJFxNgU15fFSrXbsIPM+5jwygEQ64ktDH6nPNQt8aqsHDeIN1ObrAq&#10;0jg0XA9qonDb8/skWXKrOqQPrfLmpTX19/5sJRzfM3/Z4u5tObqVOPmvauqqrZS3N/PzE7Bo5vgH&#10;w68+qUNJTpU7ow6sl5BmIiVUwvpBACMgW2e0qIhMHwXwsuD/K5Q/AAAA//8DAFBLAQItABQABgAI&#10;AAAAIQC2gziS/gAAAOEBAAATAAAAAAAAAAAAAAAAAAAAAABbQ29udGVudF9UeXBlc10ueG1sUEsB&#10;Ai0AFAAGAAgAAAAhADj9If/WAAAAlAEAAAsAAAAAAAAAAAAAAAAALwEAAF9yZWxzLy5yZWxzUEsB&#10;Ai0AFAAGAAgAAAAhAK+GYq4EAwAAkgYAAA4AAAAAAAAAAAAAAAAALgIAAGRycy9lMm9Eb2MueG1s&#10;UEsBAi0AFAAGAAgAAAAhAJkY30ffAAAACgEAAA8AAAAAAAAAAAAAAAAAXgUAAGRycy9kb3ducmV2&#10;LnhtbFBLBQYAAAAABAAEAPMAAABqBgAAAAA=&#10;" adj="-16857,96043" fillcolor="#4f81bd [3204]" strokecolor="black [3213]" strokeweight="2pt">
                      <v:textbox>
                        <w:txbxContent>
                          <w:p w14:paraId="03AB2A82" w14:textId="77777777" w:rsidR="00561C2A" w:rsidRPr="0058023F" w:rsidRDefault="00561C2A" w:rsidP="0058023F">
                            <w:pPr>
                              <w:jc w:val="center"/>
                              <w:rPr>
                                <w:sz w:val="18"/>
                                <w:szCs w:val="18"/>
                              </w:rPr>
                            </w:pPr>
                            <w:r w:rsidRPr="0058023F">
                              <w:rPr>
                                <w:sz w:val="18"/>
                                <w:szCs w:val="18"/>
                              </w:rPr>
                              <w:t>Canal aducción</w:t>
                            </w:r>
                          </w:p>
                        </w:txbxContent>
                      </v:textbox>
                      <o:callout v:ext="edit" minusy="t"/>
                    </v:shape>
                  </w:pict>
                </mc:Fallback>
              </mc:AlternateContent>
            </w:r>
            <w:r w:rsidRPr="0020646F">
              <w:rPr>
                <w:rFonts w:eastAsia="Times New Roman"/>
                <w:noProof/>
                <w:color w:val="000000"/>
                <w:lang w:eastAsia="es-CL"/>
              </w:rPr>
              <w:drawing>
                <wp:inline distT="0" distB="0" distL="0" distR="0" wp14:anchorId="25E5C57E" wp14:editId="7AD63588">
                  <wp:extent cx="3152893" cy="3152893"/>
                  <wp:effectExtent l="0" t="0" r="9525" b="9525"/>
                  <wp:docPr id="7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8">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4949C7BF" w14:textId="77777777" w:rsidR="0058023F" w:rsidRDefault="0058023F" w:rsidP="00EE00C4">
            <w:pPr>
              <w:jc w:val="center"/>
              <w:rPr>
                <w:rFonts w:eastAsia="Times New Roman"/>
                <w:b/>
                <w:bCs/>
                <w:color w:val="000000"/>
                <w:lang w:eastAsia="es-CL"/>
              </w:rPr>
            </w:pPr>
          </w:p>
          <w:p w14:paraId="2E80CC52" w14:textId="77777777" w:rsidR="0058023F" w:rsidRPr="00DE3695" w:rsidRDefault="0058023F" w:rsidP="00EE00C4">
            <w:pPr>
              <w:jc w:val="center"/>
              <w:rPr>
                <w:rFonts w:eastAsia="Times New Roman"/>
                <w:b/>
                <w:bCs/>
                <w:color w:val="000000"/>
                <w:lang w:eastAsia="es-CL"/>
              </w:rPr>
            </w:pPr>
          </w:p>
        </w:tc>
        <w:tc>
          <w:tcPr>
            <w:tcW w:w="2499" w:type="pct"/>
            <w:gridSpan w:val="3"/>
            <w:vAlign w:val="center"/>
          </w:tcPr>
          <w:p w14:paraId="1E2B28C7" w14:textId="77777777" w:rsidR="0058023F" w:rsidRDefault="0058023F" w:rsidP="00EE00C4">
            <w:pPr>
              <w:jc w:val="center"/>
              <w:rPr>
                <w:rFonts w:eastAsia="Times New Roman"/>
                <w:noProof/>
                <w:color w:val="000000"/>
                <w:lang w:eastAsia="es-CL"/>
              </w:rPr>
            </w:pPr>
          </w:p>
          <w:p w14:paraId="78C81C9A" w14:textId="77777777" w:rsidR="0058023F" w:rsidRDefault="0058023F" w:rsidP="00EE00C4">
            <w:pPr>
              <w:jc w:val="center"/>
              <w:rPr>
                <w:rFonts w:eastAsia="Times New Roman"/>
                <w:noProof/>
                <w:color w:val="000000"/>
                <w:lang w:eastAsia="es-CL"/>
              </w:rPr>
            </w:pPr>
          </w:p>
          <w:p w14:paraId="2FFE36A2" w14:textId="77777777" w:rsidR="0058023F" w:rsidRDefault="0058023F" w:rsidP="00EE00C4">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62848" behindDoc="0" locked="0" layoutInCell="1" allowOverlap="1" wp14:anchorId="06D09C8B" wp14:editId="0C1236F9">
                      <wp:simplePos x="0" y="0"/>
                      <wp:positionH relativeFrom="column">
                        <wp:posOffset>3053080</wp:posOffset>
                      </wp:positionH>
                      <wp:positionV relativeFrom="paragraph">
                        <wp:posOffset>1784985</wp:posOffset>
                      </wp:positionV>
                      <wp:extent cx="1200150" cy="371475"/>
                      <wp:effectExtent l="1047750" t="0" r="19050" b="142875"/>
                      <wp:wrapNone/>
                      <wp:docPr id="69" name="Llamada con línea 2 69"/>
                      <wp:cNvGraphicFramePr/>
                      <a:graphic xmlns:a="http://schemas.openxmlformats.org/drawingml/2006/main">
                        <a:graphicData uri="http://schemas.microsoft.com/office/word/2010/wordprocessingShape">
                          <wps:wsp>
                            <wps:cNvSpPr/>
                            <wps:spPr>
                              <a:xfrm>
                                <a:off x="0" y="0"/>
                                <a:ext cx="1200150" cy="371475"/>
                              </a:xfrm>
                              <a:prstGeom prst="borderCallout2">
                                <a:avLst>
                                  <a:gd name="adj1" fmla="val 18750"/>
                                  <a:gd name="adj2" fmla="val -8333"/>
                                  <a:gd name="adj3" fmla="val 18750"/>
                                  <a:gd name="adj4" fmla="val -16667"/>
                                  <a:gd name="adj5" fmla="val 129246"/>
                                  <a:gd name="adj6" fmla="val -87623"/>
                                </a:avLst>
                              </a:prstGeom>
                              <a:solidFill>
                                <a:srgbClr val="4F81BD"/>
                              </a:solidFill>
                              <a:ln w="25400" cap="flat" cmpd="sng" algn="ctr">
                                <a:solidFill>
                                  <a:sysClr val="windowText" lastClr="000000"/>
                                </a:solidFill>
                                <a:prstDash val="solid"/>
                              </a:ln>
                              <a:effectLst/>
                            </wps:spPr>
                            <wps:txbx>
                              <w:txbxContent>
                                <w:p w14:paraId="547F5F21" w14:textId="77777777" w:rsidR="00561C2A" w:rsidRPr="00A34A37" w:rsidRDefault="00561C2A" w:rsidP="0058023F">
                                  <w:pPr>
                                    <w:jc w:val="center"/>
                                    <w:rPr>
                                      <w:b/>
                                      <w:color w:val="FFFFFF" w:themeColor="background1"/>
                                      <w:sz w:val="18"/>
                                      <w:szCs w:val="18"/>
                                    </w:rPr>
                                  </w:pPr>
                                  <w:r>
                                    <w:rPr>
                                      <w:b/>
                                      <w:color w:val="FFFFFF" w:themeColor="background1"/>
                                      <w:sz w:val="18"/>
                                      <w:szCs w:val="18"/>
                                    </w:rPr>
                                    <w:t>Cauce chorrillo sin nombre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09C8B" id="Llamada con línea 2 69" o:spid="_x0000_s1063" type="#_x0000_t48" style="position:absolute;left:0;text-align:left;margin-left:240.4pt;margin-top:140.55pt;width:94.5pt;height:29.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I7v3AIAAPwFAAAOAAAAZHJzL2Uyb0RvYy54bWysVN1u2jAUvp+0d7B8T0MCBIoaKgZimoTa&#10;Su3U64PjQCbH9mxDYO+0p9iL7dhJaTq6m2lcmOOcz+fnOz83t8dKkAM3tlQyo/FVnxIumcpLuc3o&#10;16dVb0KJdSBzEEryjJ64pbezjx9uaj3lidopkXND0Ii001pndOecnkaRZTtegb1SmktUFspU4PBq&#10;tlFuoEbrlYiSfj+NamVybRTj1uLXZaOks2C/KDhz90VhuSMioxibC6cJ58af0ewGplsDeleyNgz4&#10;hygqKCU6PZtaggOyN+WFqapkRllVuCumqkgVRcl4yAGzift/ZPO4A81DLkiO1Wea7P8zy+4OD4aU&#10;eUbTa0okVFijtYAKciBMSSJ+/ZQcSEJQjVzV2k7xyaN+MO3NougTPxam8v+YEjkGfk9nfvnREYYf&#10;Y6xYPMIyMNQNxvFwPPJGo9fX2lj3mauKeCGjGywuNwsQQu1dEgiGw9q6wHTehgv5t5iSohJYuAMI&#10;Ek/G6KMpbAeTdDG9yWAwuMQMupi/2Bl2Mb04TdPxpaFRFxQn18kwvQSlXVBvMk6TEBLS0SaJ0gsh&#10;PmOrRJmvSiHCxWw3C2EIZpzR4WoSf1p6D/jkDUxIUmc0GQ37nnbACSsEOBQrjTW3cksJiC2OLnMm&#10;8PvmtT3Zsw8culzVT1hLSgRYhwoscPi959gHvgS7awIMVluYkD5+HoYTa+mD9m3VNJKX3HFzDC05&#10;CMz6TxuVn7BPjWoG2Gq2KtHBGuN4AIOFx+xwC7l7PAqhMGXVSpTslPnx3nePx0FCLSU1bgCk4/se&#10;DMf0vkgcset4OPQrI1yGo3GCF9PVbLoaua8WCkuBrYjRBdHjnXgRC6OqZ+znufeKKpAMfTfEt5eF&#10;azYTrjvG5/MAwzWhwa3lo2beuKfOU/t0fAaj2zFxWJQ79bIt2vZpmuEV619KNd87VZRn0hte2wrg&#10;igkN1K5Dv8O694B6Xdqz3wAAAP//AwBQSwMEFAAGAAgAAAAhAB6Szh3iAAAACwEAAA8AAABkcnMv&#10;ZG93bnJldi54bWxMj8FOwzAQRO9I/IO1SFwQddJWIQnZVFVRgV6QKPkANzZJRLyOYjcNf89yguPO&#10;jmbeFJvZ9mIyo+8cIcSLCISh2umOGoTqY3+fgvBBkVa9I4PwbTxsyuurQuXaXejdTMfQCA4hnyuE&#10;NoQhl9LXrbHKL9xgiH+fbrQq8Dk2Uo/qwuG2l8soSqRVHXFDqwaza039dTxbhLnaP8jDYbtbv1ZT&#10;+ly93GXd0xvi7c28fQQRzBz+zPCLz+hQMtPJnUl70SOs04jRA8IyjWMQ7EiSjJUTwmqVJSDLQv7f&#10;UP4AAAD//wMAUEsBAi0AFAAGAAgAAAAhALaDOJL+AAAA4QEAABMAAAAAAAAAAAAAAAAAAAAAAFtD&#10;b250ZW50X1R5cGVzXS54bWxQSwECLQAUAAYACAAAACEAOP0h/9YAAACUAQAACwAAAAAAAAAAAAAA&#10;AAAvAQAAX3JlbHMvLnJlbHNQSwECLQAUAAYACAAAACEAOiSO79wCAAD8BQAADgAAAAAAAAAAAAAA&#10;AAAuAgAAZHJzL2Uyb0RvYy54bWxQSwECLQAUAAYACAAAACEAHpLOHeIAAAALAQAADwAAAAAAAAAA&#10;AAAAAAA2BQAAZHJzL2Rvd25yZXYueG1sUEsFBgAAAAAEAAQA8wAAAEUGAAAAAA==&#10;" adj="-18927,27917" fillcolor="#4f81bd" strokecolor="windowText" strokeweight="2pt">
                      <v:textbox>
                        <w:txbxContent>
                          <w:p w14:paraId="547F5F21" w14:textId="77777777" w:rsidR="00561C2A" w:rsidRPr="00A34A37" w:rsidRDefault="00561C2A" w:rsidP="0058023F">
                            <w:pPr>
                              <w:jc w:val="center"/>
                              <w:rPr>
                                <w:b/>
                                <w:color w:val="FFFFFF" w:themeColor="background1"/>
                                <w:sz w:val="18"/>
                                <w:szCs w:val="18"/>
                              </w:rPr>
                            </w:pPr>
                            <w:r>
                              <w:rPr>
                                <w:b/>
                                <w:color w:val="FFFFFF" w:themeColor="background1"/>
                                <w:sz w:val="18"/>
                                <w:szCs w:val="18"/>
                              </w:rPr>
                              <w:t>Cauce chorrillo sin nombre</w:t>
                            </w:r>
                          </w:p>
                        </w:txbxContent>
                      </v:textbox>
                      <o:callout v:ext="edit" minusy="t"/>
                    </v:shape>
                  </w:pict>
                </mc:Fallback>
              </mc:AlternateContent>
            </w:r>
            <w:r w:rsidRPr="0020646F">
              <w:rPr>
                <w:rFonts w:eastAsia="Times New Roman"/>
                <w:noProof/>
                <w:color w:val="000000"/>
                <w:lang w:eastAsia="es-CL"/>
              </w:rPr>
              <w:drawing>
                <wp:inline distT="0" distB="0" distL="0" distR="0" wp14:anchorId="31D3A3F5" wp14:editId="1F45BC02">
                  <wp:extent cx="3229160" cy="3229160"/>
                  <wp:effectExtent l="0" t="0" r="9525" b="9525"/>
                  <wp:docPr id="7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9">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4682B3E7" w14:textId="77777777" w:rsidR="0058023F" w:rsidRDefault="0058023F" w:rsidP="00EE00C4">
            <w:pPr>
              <w:jc w:val="center"/>
              <w:rPr>
                <w:rFonts w:eastAsia="Times New Roman"/>
                <w:b/>
                <w:bCs/>
                <w:color w:val="000000"/>
                <w:lang w:eastAsia="es-CL"/>
              </w:rPr>
            </w:pPr>
          </w:p>
          <w:p w14:paraId="1F3C7099" w14:textId="77777777" w:rsidR="0058023F" w:rsidRDefault="0058023F" w:rsidP="00EE00C4">
            <w:pPr>
              <w:jc w:val="center"/>
              <w:rPr>
                <w:rFonts w:eastAsia="Times New Roman"/>
                <w:b/>
                <w:bCs/>
                <w:color w:val="000000"/>
                <w:lang w:eastAsia="es-CL"/>
              </w:rPr>
            </w:pPr>
          </w:p>
          <w:p w14:paraId="6CB86297" w14:textId="77777777" w:rsidR="0058023F" w:rsidRDefault="0058023F" w:rsidP="00EE00C4">
            <w:pPr>
              <w:jc w:val="center"/>
              <w:rPr>
                <w:rFonts w:eastAsia="Times New Roman"/>
                <w:b/>
                <w:bCs/>
                <w:color w:val="000000"/>
                <w:lang w:eastAsia="es-CL"/>
              </w:rPr>
            </w:pPr>
          </w:p>
          <w:p w14:paraId="78AB1FDB" w14:textId="77777777" w:rsidR="0058023F" w:rsidRPr="00DE3695" w:rsidRDefault="0058023F" w:rsidP="00EE00C4">
            <w:pPr>
              <w:jc w:val="center"/>
              <w:rPr>
                <w:rFonts w:eastAsia="Times New Roman"/>
                <w:b/>
                <w:bCs/>
                <w:color w:val="000000"/>
                <w:lang w:eastAsia="es-CL"/>
              </w:rPr>
            </w:pPr>
          </w:p>
        </w:tc>
      </w:tr>
      <w:tr w:rsidR="0058023F" w:rsidRPr="0020646F" w14:paraId="14142FCC" w14:textId="77777777" w:rsidTr="00EE00C4">
        <w:trPr>
          <w:trHeight w:val="273"/>
        </w:trPr>
        <w:tc>
          <w:tcPr>
            <w:tcW w:w="806" w:type="pct"/>
            <w:vAlign w:val="center"/>
          </w:tcPr>
          <w:p w14:paraId="7C38D869" w14:textId="77777777" w:rsidR="0058023F" w:rsidRPr="0020646F" w:rsidRDefault="0058023F" w:rsidP="0058023F">
            <w:pPr>
              <w:rPr>
                <w:rFonts w:eastAsia="Times New Roman"/>
                <w:b/>
                <w:bCs/>
                <w:color w:val="000000"/>
                <w:sz w:val="18"/>
                <w:szCs w:val="18"/>
                <w:lang w:eastAsia="es-CL"/>
              </w:rPr>
            </w:pPr>
            <w:r w:rsidRPr="0020646F">
              <w:rPr>
                <w:b/>
                <w:sz w:val="18"/>
                <w:szCs w:val="18"/>
              </w:rPr>
              <w:t xml:space="preserve">Fotografía </w:t>
            </w:r>
            <w:r w:rsidR="0007409B">
              <w:rPr>
                <w:b/>
                <w:sz w:val="18"/>
                <w:szCs w:val="18"/>
              </w:rPr>
              <w:t>14</w:t>
            </w:r>
            <w:r w:rsidRPr="0020646F">
              <w:rPr>
                <w:b/>
                <w:sz w:val="18"/>
                <w:szCs w:val="18"/>
              </w:rPr>
              <w:t>.</w:t>
            </w:r>
          </w:p>
        </w:tc>
        <w:tc>
          <w:tcPr>
            <w:tcW w:w="1695" w:type="pct"/>
            <w:gridSpan w:val="2"/>
            <w:vAlign w:val="center"/>
          </w:tcPr>
          <w:p w14:paraId="2BD34129" w14:textId="77777777" w:rsidR="0058023F" w:rsidRPr="00A9769A" w:rsidRDefault="0058023F"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6277960A" w14:textId="77777777" w:rsidR="0058023F" w:rsidRPr="0020646F" w:rsidRDefault="0058023F" w:rsidP="0007409B">
            <w:pPr>
              <w:rPr>
                <w:rFonts w:eastAsia="Times New Roman"/>
                <w:b/>
                <w:bCs/>
                <w:color w:val="000000"/>
                <w:sz w:val="18"/>
                <w:szCs w:val="18"/>
                <w:lang w:eastAsia="es-CL"/>
              </w:rPr>
            </w:pPr>
            <w:r w:rsidRPr="0020646F">
              <w:rPr>
                <w:b/>
                <w:sz w:val="18"/>
                <w:szCs w:val="18"/>
              </w:rPr>
              <w:t xml:space="preserve">Fotografía </w:t>
            </w:r>
            <w:r>
              <w:rPr>
                <w:b/>
                <w:sz w:val="18"/>
                <w:szCs w:val="18"/>
              </w:rPr>
              <w:t>1</w:t>
            </w:r>
            <w:r w:rsidR="0007409B">
              <w:rPr>
                <w:b/>
                <w:sz w:val="18"/>
                <w:szCs w:val="18"/>
              </w:rPr>
              <w:t>5</w:t>
            </w:r>
            <w:r w:rsidRPr="0020646F">
              <w:rPr>
                <w:b/>
                <w:sz w:val="18"/>
                <w:szCs w:val="18"/>
              </w:rPr>
              <w:t>.</w:t>
            </w:r>
          </w:p>
        </w:tc>
        <w:tc>
          <w:tcPr>
            <w:tcW w:w="1687" w:type="pct"/>
            <w:gridSpan w:val="2"/>
            <w:vAlign w:val="center"/>
          </w:tcPr>
          <w:p w14:paraId="20C3D6CD" w14:textId="77777777" w:rsidR="0058023F" w:rsidRPr="0020646F" w:rsidRDefault="0058023F" w:rsidP="00EE00C4">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58023F" w:rsidRPr="0020646F" w14:paraId="6A16B53B" w14:textId="77777777" w:rsidTr="00EE00C4">
        <w:trPr>
          <w:trHeight w:val="419"/>
        </w:trPr>
        <w:tc>
          <w:tcPr>
            <w:tcW w:w="806" w:type="pct"/>
            <w:vAlign w:val="center"/>
          </w:tcPr>
          <w:p w14:paraId="657A56DC" w14:textId="77777777" w:rsidR="0058023F" w:rsidRPr="0020646F" w:rsidRDefault="0058023F" w:rsidP="00EE00C4">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21632724" w14:textId="77777777" w:rsidR="0058023F" w:rsidRPr="00A9769A" w:rsidRDefault="0058023F"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34A37">
              <w:rPr>
                <w:rFonts w:eastAsia="Times New Roman"/>
                <w:color w:val="000000"/>
                <w:sz w:val="18"/>
                <w:szCs w:val="18"/>
                <w:lang w:eastAsia="es-CL"/>
              </w:rPr>
              <w:t>5.503.997</w:t>
            </w:r>
          </w:p>
        </w:tc>
        <w:tc>
          <w:tcPr>
            <w:tcW w:w="837" w:type="pct"/>
            <w:vAlign w:val="center"/>
          </w:tcPr>
          <w:p w14:paraId="73E15529" w14:textId="77777777" w:rsidR="0058023F" w:rsidRPr="00A9769A" w:rsidRDefault="0058023F" w:rsidP="00EE00C4">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A34A37">
              <w:rPr>
                <w:rFonts w:eastAsia="Times New Roman"/>
                <w:color w:val="000000"/>
                <w:sz w:val="18"/>
                <w:szCs w:val="18"/>
                <w:lang w:eastAsia="es-CL"/>
              </w:rPr>
              <w:t>727.002</w:t>
            </w:r>
          </w:p>
        </w:tc>
        <w:tc>
          <w:tcPr>
            <w:tcW w:w="812" w:type="pct"/>
            <w:vAlign w:val="center"/>
          </w:tcPr>
          <w:p w14:paraId="268CF1DE" w14:textId="77777777" w:rsidR="0058023F" w:rsidRPr="00A9769A" w:rsidRDefault="0058023F" w:rsidP="00EE00C4">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0827A1C0" w14:textId="77777777" w:rsidR="0058023F" w:rsidRPr="00A9769A" w:rsidRDefault="0058023F"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34A37">
              <w:rPr>
                <w:rFonts w:eastAsia="Times New Roman"/>
                <w:color w:val="000000"/>
                <w:sz w:val="18"/>
                <w:szCs w:val="18"/>
                <w:lang w:eastAsia="es-CL"/>
              </w:rPr>
              <w:t>5.503.997</w:t>
            </w:r>
          </w:p>
        </w:tc>
        <w:tc>
          <w:tcPr>
            <w:tcW w:w="833" w:type="pct"/>
            <w:vAlign w:val="center"/>
          </w:tcPr>
          <w:p w14:paraId="7374FCE4" w14:textId="77777777" w:rsidR="0058023F" w:rsidRPr="00A9769A" w:rsidRDefault="0058023F" w:rsidP="00EE00C4">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A34A37">
              <w:rPr>
                <w:rFonts w:eastAsia="Times New Roman"/>
                <w:color w:val="000000"/>
                <w:sz w:val="18"/>
                <w:szCs w:val="18"/>
                <w:lang w:eastAsia="es-CL"/>
              </w:rPr>
              <w:t>727.002</w:t>
            </w:r>
          </w:p>
        </w:tc>
      </w:tr>
      <w:tr w:rsidR="0058023F" w:rsidRPr="00A9769A" w14:paraId="6F47D906" w14:textId="77777777" w:rsidTr="00EE00C4">
        <w:trPr>
          <w:trHeight w:val="1112"/>
        </w:trPr>
        <w:tc>
          <w:tcPr>
            <w:tcW w:w="2501" w:type="pct"/>
            <w:gridSpan w:val="3"/>
          </w:tcPr>
          <w:p w14:paraId="043382C3" w14:textId="77777777" w:rsidR="0058023F" w:rsidRPr="00A9769A" w:rsidRDefault="0058023F"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72C1CA6" w14:textId="77777777" w:rsidR="0058023F" w:rsidRPr="0005519D" w:rsidRDefault="0058023F" w:rsidP="00EE00C4">
            <w:pPr>
              <w:rPr>
                <w:rFonts w:eastAsia="Times New Roman"/>
                <w:bCs/>
                <w:color w:val="000000"/>
                <w:sz w:val="18"/>
                <w:szCs w:val="18"/>
                <w:lang w:eastAsia="es-CL"/>
              </w:rPr>
            </w:pPr>
            <w:r w:rsidRPr="0005519D">
              <w:rPr>
                <w:rFonts w:eastAsia="Times New Roman"/>
                <w:bCs/>
                <w:color w:val="000000"/>
                <w:sz w:val="18"/>
                <w:szCs w:val="18"/>
                <w:lang w:eastAsia="es-CL"/>
              </w:rPr>
              <w:t>Se muestra el atravieso del canal de aducción sobre el chorrillo sin nombre, y el estado de la vegetación presente en el lecho del cauce.</w:t>
            </w:r>
          </w:p>
        </w:tc>
        <w:tc>
          <w:tcPr>
            <w:tcW w:w="2499" w:type="pct"/>
            <w:gridSpan w:val="3"/>
          </w:tcPr>
          <w:p w14:paraId="0253F3C9" w14:textId="77777777" w:rsidR="0058023F" w:rsidRPr="00A9769A" w:rsidRDefault="0058023F"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9BC1393" w14:textId="77777777" w:rsidR="0058023F" w:rsidRPr="0005519D" w:rsidRDefault="0058023F" w:rsidP="00EE00C4">
            <w:pPr>
              <w:rPr>
                <w:rFonts w:eastAsia="Times New Roman"/>
                <w:bCs/>
                <w:color w:val="000000"/>
                <w:sz w:val="18"/>
                <w:szCs w:val="18"/>
                <w:lang w:eastAsia="es-CL"/>
              </w:rPr>
            </w:pPr>
            <w:r w:rsidRPr="0005519D">
              <w:rPr>
                <w:rFonts w:eastAsia="Times New Roman"/>
                <w:bCs/>
                <w:color w:val="000000"/>
                <w:sz w:val="18"/>
                <w:szCs w:val="18"/>
                <w:lang w:eastAsia="es-CL"/>
              </w:rPr>
              <w:t>Se muestra el detalle del cauce del chorrillo sin nombre, bajo el atravieso mostrado en la Fotografía N° 13. Se aprecia la vegetación deshidratada en su lecho.</w:t>
            </w:r>
          </w:p>
        </w:tc>
      </w:tr>
    </w:tbl>
    <w:p w14:paraId="325DBE3B" w14:textId="77777777" w:rsidR="0058023F" w:rsidRDefault="0058023F">
      <w:pPr>
        <w:jc w:val="left"/>
      </w:pPr>
    </w:p>
    <w:p w14:paraId="5157AB6F" w14:textId="77777777" w:rsidR="0058023F" w:rsidRDefault="0058023F">
      <w:pPr>
        <w:jc w:val="left"/>
      </w:pP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EA13FB" w:rsidRPr="00DE3695" w14:paraId="01C6C61D" w14:textId="77777777" w:rsidTr="00EE00C4">
        <w:trPr>
          <w:trHeight w:val="299"/>
        </w:trPr>
        <w:tc>
          <w:tcPr>
            <w:tcW w:w="5000" w:type="pct"/>
            <w:gridSpan w:val="6"/>
          </w:tcPr>
          <w:p w14:paraId="2B589E89" w14:textId="77777777" w:rsidR="00EA13FB" w:rsidRPr="00DE3695" w:rsidRDefault="00EA13FB" w:rsidP="00EE00C4">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EA13FB" w:rsidRPr="00DE3695" w14:paraId="4682FD64" w14:textId="77777777" w:rsidTr="00EE00C4">
        <w:trPr>
          <w:trHeight w:val="4359"/>
        </w:trPr>
        <w:tc>
          <w:tcPr>
            <w:tcW w:w="2501" w:type="pct"/>
            <w:gridSpan w:val="3"/>
            <w:vAlign w:val="center"/>
          </w:tcPr>
          <w:p w14:paraId="41AAFFEE" w14:textId="77777777" w:rsidR="00EA13FB" w:rsidRDefault="00EA13FB" w:rsidP="00EE00C4">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514A4F93" wp14:editId="2ADB92BF">
                  <wp:extent cx="3152893" cy="3152893"/>
                  <wp:effectExtent l="0" t="0" r="9525" b="9525"/>
                  <wp:docPr id="6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60">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58292C8C" w14:textId="77777777" w:rsidR="00EA13FB" w:rsidRDefault="00EA13FB" w:rsidP="00EE00C4">
            <w:pPr>
              <w:jc w:val="center"/>
              <w:rPr>
                <w:rFonts w:eastAsia="Times New Roman"/>
                <w:b/>
                <w:bCs/>
                <w:color w:val="000000"/>
                <w:lang w:eastAsia="es-CL"/>
              </w:rPr>
            </w:pPr>
          </w:p>
          <w:p w14:paraId="3E9ED498" w14:textId="77777777" w:rsidR="00EA13FB" w:rsidRPr="00DE3695" w:rsidRDefault="00EA13FB" w:rsidP="00EE00C4">
            <w:pPr>
              <w:jc w:val="center"/>
              <w:rPr>
                <w:rFonts w:eastAsia="Times New Roman"/>
                <w:b/>
                <w:bCs/>
                <w:color w:val="000000"/>
                <w:lang w:eastAsia="es-CL"/>
              </w:rPr>
            </w:pPr>
          </w:p>
        </w:tc>
        <w:tc>
          <w:tcPr>
            <w:tcW w:w="2499" w:type="pct"/>
            <w:gridSpan w:val="3"/>
            <w:vAlign w:val="center"/>
          </w:tcPr>
          <w:p w14:paraId="6E4EADF9" w14:textId="77777777" w:rsidR="00EA13FB" w:rsidRDefault="00EA13FB" w:rsidP="00EE00C4">
            <w:pPr>
              <w:jc w:val="center"/>
              <w:rPr>
                <w:rFonts w:eastAsia="Times New Roman"/>
                <w:noProof/>
                <w:color w:val="000000"/>
                <w:lang w:eastAsia="es-CL"/>
              </w:rPr>
            </w:pPr>
          </w:p>
          <w:p w14:paraId="5B7512BB" w14:textId="77777777" w:rsidR="00EA13FB" w:rsidRDefault="00EA13FB" w:rsidP="00EE00C4">
            <w:pPr>
              <w:jc w:val="center"/>
              <w:rPr>
                <w:rFonts w:eastAsia="Times New Roman"/>
                <w:noProof/>
                <w:color w:val="000000"/>
                <w:lang w:eastAsia="es-CL"/>
              </w:rPr>
            </w:pPr>
          </w:p>
          <w:p w14:paraId="355C71B7" w14:textId="77777777" w:rsidR="00EA13FB" w:rsidRDefault="00EA13FB" w:rsidP="00EE00C4">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49962C8" wp14:editId="4B6F71BD">
                  <wp:extent cx="3229160" cy="3229160"/>
                  <wp:effectExtent l="0" t="0" r="9525" b="9525"/>
                  <wp:docPr id="6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61">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368354E5" w14:textId="77777777" w:rsidR="00EA13FB" w:rsidRDefault="00EA13FB" w:rsidP="00EE00C4">
            <w:pPr>
              <w:jc w:val="center"/>
              <w:rPr>
                <w:rFonts w:eastAsia="Times New Roman"/>
                <w:b/>
                <w:bCs/>
                <w:color w:val="000000"/>
                <w:lang w:eastAsia="es-CL"/>
              </w:rPr>
            </w:pPr>
          </w:p>
          <w:p w14:paraId="675C9FBE" w14:textId="77777777" w:rsidR="00EA13FB" w:rsidRDefault="00EA13FB" w:rsidP="00EE00C4">
            <w:pPr>
              <w:jc w:val="center"/>
              <w:rPr>
                <w:rFonts w:eastAsia="Times New Roman"/>
                <w:b/>
                <w:bCs/>
                <w:color w:val="000000"/>
                <w:lang w:eastAsia="es-CL"/>
              </w:rPr>
            </w:pPr>
          </w:p>
          <w:p w14:paraId="676931F5" w14:textId="77777777" w:rsidR="00EA13FB" w:rsidRDefault="00EA13FB" w:rsidP="00EE00C4">
            <w:pPr>
              <w:jc w:val="center"/>
              <w:rPr>
                <w:rFonts w:eastAsia="Times New Roman"/>
                <w:b/>
                <w:bCs/>
                <w:color w:val="000000"/>
                <w:lang w:eastAsia="es-CL"/>
              </w:rPr>
            </w:pPr>
          </w:p>
          <w:p w14:paraId="49AE8076" w14:textId="77777777" w:rsidR="00EA13FB" w:rsidRPr="00DE3695" w:rsidRDefault="00EA13FB" w:rsidP="00EE00C4">
            <w:pPr>
              <w:jc w:val="center"/>
              <w:rPr>
                <w:rFonts w:eastAsia="Times New Roman"/>
                <w:b/>
                <w:bCs/>
                <w:color w:val="000000"/>
                <w:lang w:eastAsia="es-CL"/>
              </w:rPr>
            </w:pPr>
          </w:p>
        </w:tc>
      </w:tr>
      <w:tr w:rsidR="00EA13FB" w:rsidRPr="0020646F" w14:paraId="0AC75993" w14:textId="77777777" w:rsidTr="00EE00C4">
        <w:trPr>
          <w:trHeight w:val="273"/>
        </w:trPr>
        <w:tc>
          <w:tcPr>
            <w:tcW w:w="806" w:type="pct"/>
            <w:vAlign w:val="center"/>
          </w:tcPr>
          <w:p w14:paraId="2A3FCCF5" w14:textId="77777777" w:rsidR="00EA13FB" w:rsidRPr="0020646F" w:rsidRDefault="00EA13FB" w:rsidP="0007409B">
            <w:pPr>
              <w:rPr>
                <w:rFonts w:eastAsia="Times New Roman"/>
                <w:b/>
                <w:bCs/>
                <w:color w:val="000000"/>
                <w:sz w:val="18"/>
                <w:szCs w:val="18"/>
                <w:lang w:eastAsia="es-CL"/>
              </w:rPr>
            </w:pPr>
            <w:r w:rsidRPr="0020646F">
              <w:rPr>
                <w:b/>
                <w:sz w:val="18"/>
                <w:szCs w:val="18"/>
              </w:rPr>
              <w:t xml:space="preserve">Fotografía </w:t>
            </w:r>
            <w:r>
              <w:rPr>
                <w:b/>
                <w:sz w:val="18"/>
                <w:szCs w:val="18"/>
              </w:rPr>
              <w:t>1</w:t>
            </w:r>
            <w:r w:rsidR="0007409B">
              <w:rPr>
                <w:b/>
                <w:sz w:val="18"/>
                <w:szCs w:val="18"/>
              </w:rPr>
              <w:t>6</w:t>
            </w:r>
            <w:r w:rsidRPr="0020646F">
              <w:rPr>
                <w:b/>
                <w:sz w:val="18"/>
                <w:szCs w:val="18"/>
              </w:rPr>
              <w:t>.</w:t>
            </w:r>
          </w:p>
        </w:tc>
        <w:tc>
          <w:tcPr>
            <w:tcW w:w="1695" w:type="pct"/>
            <w:gridSpan w:val="2"/>
            <w:vAlign w:val="center"/>
          </w:tcPr>
          <w:p w14:paraId="6CA68E7F" w14:textId="77777777" w:rsidR="00EA13FB" w:rsidRPr="00A9769A" w:rsidRDefault="00EA13FB"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4CB58084" w14:textId="77777777" w:rsidR="00EA13FB" w:rsidRPr="0020646F" w:rsidRDefault="00EA13FB" w:rsidP="0007409B">
            <w:pPr>
              <w:rPr>
                <w:rFonts w:eastAsia="Times New Roman"/>
                <w:b/>
                <w:bCs/>
                <w:color w:val="000000"/>
                <w:sz w:val="18"/>
                <w:szCs w:val="18"/>
                <w:lang w:eastAsia="es-CL"/>
              </w:rPr>
            </w:pPr>
            <w:r w:rsidRPr="0020646F">
              <w:rPr>
                <w:b/>
                <w:sz w:val="18"/>
                <w:szCs w:val="18"/>
              </w:rPr>
              <w:t xml:space="preserve">Fotografía </w:t>
            </w:r>
            <w:r>
              <w:rPr>
                <w:b/>
                <w:sz w:val="18"/>
                <w:szCs w:val="18"/>
              </w:rPr>
              <w:t>1</w:t>
            </w:r>
            <w:r w:rsidR="0007409B">
              <w:rPr>
                <w:b/>
                <w:sz w:val="18"/>
                <w:szCs w:val="18"/>
              </w:rPr>
              <w:t>7</w:t>
            </w:r>
            <w:r w:rsidRPr="0020646F">
              <w:rPr>
                <w:b/>
                <w:sz w:val="18"/>
                <w:szCs w:val="18"/>
              </w:rPr>
              <w:t>.</w:t>
            </w:r>
          </w:p>
        </w:tc>
        <w:tc>
          <w:tcPr>
            <w:tcW w:w="1687" w:type="pct"/>
            <w:gridSpan w:val="2"/>
            <w:vAlign w:val="center"/>
          </w:tcPr>
          <w:p w14:paraId="6A1034D2" w14:textId="77777777" w:rsidR="00EA13FB" w:rsidRPr="0020646F" w:rsidRDefault="00EA13FB" w:rsidP="00EE00C4">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EA13FB" w:rsidRPr="0020646F" w14:paraId="3F724DBE" w14:textId="77777777" w:rsidTr="00EE00C4">
        <w:trPr>
          <w:trHeight w:val="419"/>
        </w:trPr>
        <w:tc>
          <w:tcPr>
            <w:tcW w:w="806" w:type="pct"/>
            <w:vAlign w:val="center"/>
          </w:tcPr>
          <w:p w14:paraId="1CC4047E" w14:textId="77777777" w:rsidR="00EA13FB" w:rsidRPr="0020646F" w:rsidRDefault="00EA13FB" w:rsidP="00EE00C4">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26ED1012" w14:textId="77777777" w:rsidR="00EA13FB" w:rsidRPr="00A9769A" w:rsidRDefault="00EA13FB"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34A37">
              <w:rPr>
                <w:rFonts w:eastAsia="Times New Roman"/>
                <w:color w:val="000000"/>
                <w:sz w:val="18"/>
                <w:szCs w:val="18"/>
                <w:lang w:eastAsia="es-CL"/>
              </w:rPr>
              <w:t>5.503.997</w:t>
            </w:r>
          </w:p>
        </w:tc>
        <w:tc>
          <w:tcPr>
            <w:tcW w:w="837" w:type="pct"/>
            <w:vAlign w:val="center"/>
          </w:tcPr>
          <w:p w14:paraId="6F8E4227" w14:textId="77777777" w:rsidR="00EA13FB" w:rsidRPr="00A9769A" w:rsidRDefault="00EA13FB" w:rsidP="00EE00C4">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A34A37">
              <w:rPr>
                <w:rFonts w:eastAsia="Times New Roman"/>
                <w:color w:val="000000"/>
                <w:sz w:val="18"/>
                <w:szCs w:val="18"/>
                <w:lang w:eastAsia="es-CL"/>
              </w:rPr>
              <w:t>727.002</w:t>
            </w:r>
          </w:p>
        </w:tc>
        <w:tc>
          <w:tcPr>
            <w:tcW w:w="812" w:type="pct"/>
            <w:vAlign w:val="center"/>
          </w:tcPr>
          <w:p w14:paraId="3F8CB42D" w14:textId="77777777" w:rsidR="00EA13FB" w:rsidRPr="00A9769A" w:rsidRDefault="00EA13FB" w:rsidP="00EE00C4">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13E8EC4E" w14:textId="77777777" w:rsidR="00EA13FB" w:rsidRPr="00A9769A" w:rsidRDefault="00EA13FB"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34A37">
              <w:rPr>
                <w:rFonts w:eastAsia="Times New Roman"/>
                <w:color w:val="000000"/>
                <w:sz w:val="18"/>
                <w:szCs w:val="18"/>
                <w:lang w:eastAsia="es-CL"/>
              </w:rPr>
              <w:t>5.503.997</w:t>
            </w:r>
          </w:p>
        </w:tc>
        <w:tc>
          <w:tcPr>
            <w:tcW w:w="833" w:type="pct"/>
            <w:vAlign w:val="center"/>
          </w:tcPr>
          <w:p w14:paraId="69BE2A86" w14:textId="77777777" w:rsidR="00EA13FB" w:rsidRPr="00A9769A" w:rsidRDefault="00EA13FB" w:rsidP="00EE00C4">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A34A37">
              <w:rPr>
                <w:rFonts w:eastAsia="Times New Roman"/>
                <w:color w:val="000000"/>
                <w:sz w:val="18"/>
                <w:szCs w:val="18"/>
                <w:lang w:eastAsia="es-CL"/>
              </w:rPr>
              <w:t>727.002</w:t>
            </w:r>
          </w:p>
        </w:tc>
      </w:tr>
      <w:tr w:rsidR="00EA13FB" w:rsidRPr="00A9769A" w14:paraId="00E479A6" w14:textId="77777777" w:rsidTr="00EE00C4">
        <w:trPr>
          <w:trHeight w:val="1112"/>
        </w:trPr>
        <w:tc>
          <w:tcPr>
            <w:tcW w:w="2501" w:type="pct"/>
            <w:gridSpan w:val="3"/>
          </w:tcPr>
          <w:p w14:paraId="1F1D3D8E" w14:textId="77777777" w:rsidR="00EA13FB" w:rsidRPr="00A9769A" w:rsidRDefault="00EA13FB"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3FCF27A9" w14:textId="77777777" w:rsidR="00EA13FB" w:rsidRPr="00EE00C4" w:rsidRDefault="00EE00C4" w:rsidP="00EE00C4">
            <w:pPr>
              <w:rPr>
                <w:rFonts w:eastAsia="Times New Roman"/>
                <w:bCs/>
                <w:color w:val="000000"/>
                <w:sz w:val="18"/>
                <w:szCs w:val="18"/>
                <w:lang w:eastAsia="es-CL"/>
              </w:rPr>
            </w:pPr>
            <w:r w:rsidRPr="00EE00C4">
              <w:rPr>
                <w:rFonts w:eastAsia="Times New Roman"/>
                <w:bCs/>
                <w:color w:val="000000"/>
                <w:sz w:val="18"/>
                <w:szCs w:val="18"/>
                <w:lang w:eastAsia="es-CL"/>
              </w:rPr>
              <w:t>Se muestran los muros de hormigón de la captación secundaria, Se observa que el hormigón no presenta indicios de la acción de las aguas pasantes a través de las compuertas y se observa un hormigón en buen estado, sin pérdida de material fino debido al arrastre generado por las aguas, sin indicios de marcas de humedad. La mampostería del fondo tampoco exhibe signos evidentes que muestren un contacto permanente con las aguas del estero.</w:t>
            </w:r>
          </w:p>
        </w:tc>
        <w:tc>
          <w:tcPr>
            <w:tcW w:w="2499" w:type="pct"/>
            <w:gridSpan w:val="3"/>
          </w:tcPr>
          <w:p w14:paraId="09314548" w14:textId="77777777" w:rsidR="00EA13FB" w:rsidRPr="00A9769A" w:rsidRDefault="00EA13FB"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23B8830" w14:textId="77777777" w:rsidR="00EA13FB" w:rsidRPr="00EE00C4" w:rsidRDefault="00EE00C4" w:rsidP="00EE00C4">
            <w:pPr>
              <w:rPr>
                <w:rFonts w:eastAsia="Times New Roman"/>
                <w:bCs/>
                <w:color w:val="000000"/>
                <w:sz w:val="18"/>
                <w:szCs w:val="18"/>
                <w:lang w:eastAsia="es-CL"/>
              </w:rPr>
            </w:pPr>
            <w:r w:rsidRPr="00EE00C4">
              <w:rPr>
                <w:rFonts w:eastAsia="Times New Roman"/>
                <w:bCs/>
                <w:color w:val="000000"/>
                <w:sz w:val="18"/>
                <w:szCs w:val="18"/>
                <w:lang w:eastAsia="es-CL"/>
              </w:rPr>
              <w:t xml:space="preserve">Se muestra la compuerta de la captación secundaria levantada (colgada) por un tecle y cadenas. </w:t>
            </w:r>
          </w:p>
        </w:tc>
      </w:tr>
    </w:tbl>
    <w:p w14:paraId="581B9179" w14:textId="77777777" w:rsidR="00554758" w:rsidRDefault="00554758"/>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554758" w:rsidRPr="00DE3695" w14:paraId="448EA0B0" w14:textId="77777777" w:rsidTr="00EE00C4">
        <w:trPr>
          <w:trHeight w:val="299"/>
        </w:trPr>
        <w:tc>
          <w:tcPr>
            <w:tcW w:w="5000" w:type="pct"/>
            <w:gridSpan w:val="6"/>
          </w:tcPr>
          <w:p w14:paraId="34A8A354" w14:textId="77777777" w:rsidR="00554758" w:rsidRPr="00DE3695" w:rsidRDefault="00554758" w:rsidP="00EE00C4">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554758" w:rsidRPr="00DE3695" w14:paraId="6D99DF77" w14:textId="77777777" w:rsidTr="00EE00C4">
        <w:trPr>
          <w:trHeight w:val="4359"/>
        </w:trPr>
        <w:tc>
          <w:tcPr>
            <w:tcW w:w="2501" w:type="pct"/>
            <w:gridSpan w:val="3"/>
            <w:vAlign w:val="center"/>
          </w:tcPr>
          <w:p w14:paraId="2EB74B3E" w14:textId="77777777" w:rsidR="00554758" w:rsidRDefault="00554758" w:rsidP="00EE00C4">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0D6B4CC2" wp14:editId="686C73EF">
                  <wp:extent cx="3152893" cy="3152893"/>
                  <wp:effectExtent l="0" t="0" r="9525" b="9525"/>
                  <wp:docPr id="7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62">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48CE520E" w14:textId="77777777" w:rsidR="00554758" w:rsidRDefault="00554758" w:rsidP="00EE00C4">
            <w:pPr>
              <w:jc w:val="center"/>
              <w:rPr>
                <w:rFonts w:eastAsia="Times New Roman"/>
                <w:b/>
                <w:bCs/>
                <w:color w:val="000000"/>
                <w:lang w:eastAsia="es-CL"/>
              </w:rPr>
            </w:pPr>
          </w:p>
          <w:p w14:paraId="2E2EB655" w14:textId="77777777" w:rsidR="00554758" w:rsidRPr="00DE3695" w:rsidRDefault="00554758" w:rsidP="00EE00C4">
            <w:pPr>
              <w:jc w:val="center"/>
              <w:rPr>
                <w:rFonts w:eastAsia="Times New Roman"/>
                <w:b/>
                <w:bCs/>
                <w:color w:val="000000"/>
                <w:lang w:eastAsia="es-CL"/>
              </w:rPr>
            </w:pPr>
          </w:p>
        </w:tc>
        <w:tc>
          <w:tcPr>
            <w:tcW w:w="2499" w:type="pct"/>
            <w:gridSpan w:val="3"/>
            <w:vAlign w:val="center"/>
          </w:tcPr>
          <w:p w14:paraId="5115AD26" w14:textId="77777777" w:rsidR="00554758" w:rsidRDefault="00554758" w:rsidP="00EE00C4">
            <w:pPr>
              <w:jc w:val="center"/>
              <w:rPr>
                <w:rFonts w:eastAsia="Times New Roman"/>
                <w:noProof/>
                <w:color w:val="000000"/>
                <w:lang w:eastAsia="es-CL"/>
              </w:rPr>
            </w:pPr>
          </w:p>
          <w:p w14:paraId="47A07594" w14:textId="77777777" w:rsidR="00554758" w:rsidRDefault="00554758" w:rsidP="00EE00C4">
            <w:pPr>
              <w:jc w:val="center"/>
              <w:rPr>
                <w:rFonts w:eastAsia="Times New Roman"/>
                <w:noProof/>
                <w:color w:val="000000"/>
                <w:lang w:eastAsia="es-CL"/>
              </w:rPr>
            </w:pPr>
          </w:p>
          <w:p w14:paraId="71CB8262" w14:textId="77777777" w:rsidR="00554758" w:rsidRDefault="00554758" w:rsidP="00EE00C4">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23A88047" wp14:editId="124DDF37">
                  <wp:extent cx="3229160" cy="3229160"/>
                  <wp:effectExtent l="0" t="0" r="9525" b="9525"/>
                  <wp:docPr id="7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63">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2755DEB7" w14:textId="77777777" w:rsidR="00554758" w:rsidRDefault="00554758" w:rsidP="00EE00C4">
            <w:pPr>
              <w:jc w:val="center"/>
              <w:rPr>
                <w:rFonts w:eastAsia="Times New Roman"/>
                <w:b/>
                <w:bCs/>
                <w:color w:val="000000"/>
                <w:lang w:eastAsia="es-CL"/>
              </w:rPr>
            </w:pPr>
          </w:p>
          <w:p w14:paraId="244DE8BA" w14:textId="77777777" w:rsidR="00554758" w:rsidRDefault="00554758" w:rsidP="00EE00C4">
            <w:pPr>
              <w:jc w:val="center"/>
              <w:rPr>
                <w:rFonts w:eastAsia="Times New Roman"/>
                <w:b/>
                <w:bCs/>
                <w:color w:val="000000"/>
                <w:lang w:eastAsia="es-CL"/>
              </w:rPr>
            </w:pPr>
          </w:p>
          <w:p w14:paraId="5BE5DDAB" w14:textId="77777777" w:rsidR="00554758" w:rsidRDefault="00554758" w:rsidP="00EE00C4">
            <w:pPr>
              <w:jc w:val="center"/>
              <w:rPr>
                <w:rFonts w:eastAsia="Times New Roman"/>
                <w:b/>
                <w:bCs/>
                <w:color w:val="000000"/>
                <w:lang w:eastAsia="es-CL"/>
              </w:rPr>
            </w:pPr>
          </w:p>
          <w:p w14:paraId="1C75C882" w14:textId="77777777" w:rsidR="00554758" w:rsidRPr="00DE3695" w:rsidRDefault="00554758" w:rsidP="00EE00C4">
            <w:pPr>
              <w:jc w:val="center"/>
              <w:rPr>
                <w:rFonts w:eastAsia="Times New Roman"/>
                <w:b/>
                <w:bCs/>
                <w:color w:val="000000"/>
                <w:lang w:eastAsia="es-CL"/>
              </w:rPr>
            </w:pPr>
          </w:p>
        </w:tc>
      </w:tr>
      <w:tr w:rsidR="00554758" w:rsidRPr="0020646F" w14:paraId="0AD4CDE8" w14:textId="77777777" w:rsidTr="00EE00C4">
        <w:trPr>
          <w:trHeight w:val="273"/>
        </w:trPr>
        <w:tc>
          <w:tcPr>
            <w:tcW w:w="806" w:type="pct"/>
            <w:vAlign w:val="center"/>
          </w:tcPr>
          <w:p w14:paraId="431ED9EE" w14:textId="77777777" w:rsidR="00554758" w:rsidRPr="0020646F" w:rsidRDefault="00554758" w:rsidP="0007409B">
            <w:pPr>
              <w:rPr>
                <w:rFonts w:eastAsia="Times New Roman"/>
                <w:b/>
                <w:bCs/>
                <w:color w:val="000000"/>
                <w:sz w:val="18"/>
                <w:szCs w:val="18"/>
                <w:lang w:eastAsia="es-CL"/>
              </w:rPr>
            </w:pPr>
            <w:r w:rsidRPr="0020646F">
              <w:rPr>
                <w:b/>
                <w:sz w:val="18"/>
                <w:szCs w:val="18"/>
              </w:rPr>
              <w:t xml:space="preserve">Fotografía </w:t>
            </w:r>
            <w:r>
              <w:rPr>
                <w:b/>
                <w:sz w:val="18"/>
                <w:szCs w:val="18"/>
              </w:rPr>
              <w:t>1</w:t>
            </w:r>
            <w:r w:rsidR="0007409B">
              <w:rPr>
                <w:b/>
                <w:sz w:val="18"/>
                <w:szCs w:val="18"/>
              </w:rPr>
              <w:t>8</w:t>
            </w:r>
            <w:r w:rsidRPr="0020646F">
              <w:rPr>
                <w:b/>
                <w:sz w:val="18"/>
                <w:szCs w:val="18"/>
              </w:rPr>
              <w:t>.</w:t>
            </w:r>
          </w:p>
        </w:tc>
        <w:tc>
          <w:tcPr>
            <w:tcW w:w="1695" w:type="pct"/>
            <w:gridSpan w:val="2"/>
            <w:vAlign w:val="center"/>
          </w:tcPr>
          <w:p w14:paraId="119B697D" w14:textId="77777777" w:rsidR="00554758" w:rsidRPr="00A9769A" w:rsidRDefault="00554758"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122A94B7" w14:textId="77777777" w:rsidR="00554758" w:rsidRPr="0020646F" w:rsidRDefault="00554758" w:rsidP="0007409B">
            <w:pPr>
              <w:rPr>
                <w:rFonts w:eastAsia="Times New Roman"/>
                <w:b/>
                <w:bCs/>
                <w:color w:val="000000"/>
                <w:sz w:val="18"/>
                <w:szCs w:val="18"/>
                <w:lang w:eastAsia="es-CL"/>
              </w:rPr>
            </w:pPr>
            <w:r w:rsidRPr="0020646F">
              <w:rPr>
                <w:b/>
                <w:sz w:val="18"/>
                <w:szCs w:val="18"/>
              </w:rPr>
              <w:t xml:space="preserve">Fotografía </w:t>
            </w:r>
            <w:r>
              <w:rPr>
                <w:b/>
                <w:sz w:val="18"/>
                <w:szCs w:val="18"/>
              </w:rPr>
              <w:t>1</w:t>
            </w:r>
            <w:r w:rsidR="0007409B">
              <w:rPr>
                <w:b/>
                <w:sz w:val="18"/>
                <w:szCs w:val="18"/>
              </w:rPr>
              <w:t>9</w:t>
            </w:r>
            <w:r w:rsidRPr="0020646F">
              <w:rPr>
                <w:b/>
                <w:sz w:val="18"/>
                <w:szCs w:val="18"/>
              </w:rPr>
              <w:t>.</w:t>
            </w:r>
          </w:p>
        </w:tc>
        <w:tc>
          <w:tcPr>
            <w:tcW w:w="1687" w:type="pct"/>
            <w:gridSpan w:val="2"/>
            <w:vAlign w:val="center"/>
          </w:tcPr>
          <w:p w14:paraId="0697DBB8" w14:textId="77777777" w:rsidR="00554758" w:rsidRPr="0020646F" w:rsidRDefault="00554758" w:rsidP="00EE00C4">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554758" w:rsidRPr="0020646F" w14:paraId="2F2A1BBF" w14:textId="77777777" w:rsidTr="00EE00C4">
        <w:trPr>
          <w:trHeight w:val="419"/>
        </w:trPr>
        <w:tc>
          <w:tcPr>
            <w:tcW w:w="806" w:type="pct"/>
            <w:vAlign w:val="center"/>
          </w:tcPr>
          <w:p w14:paraId="20EBE944" w14:textId="77777777" w:rsidR="00554758" w:rsidRPr="0020646F" w:rsidRDefault="00554758" w:rsidP="00EE00C4">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1560A115" w14:textId="77777777" w:rsidR="00554758" w:rsidRPr="00A9769A" w:rsidRDefault="00554758"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34A37">
              <w:rPr>
                <w:rFonts w:eastAsia="Times New Roman"/>
                <w:color w:val="000000"/>
                <w:sz w:val="18"/>
                <w:szCs w:val="18"/>
                <w:lang w:eastAsia="es-CL"/>
              </w:rPr>
              <w:t>5.503.997</w:t>
            </w:r>
          </w:p>
        </w:tc>
        <w:tc>
          <w:tcPr>
            <w:tcW w:w="837" w:type="pct"/>
            <w:vAlign w:val="center"/>
          </w:tcPr>
          <w:p w14:paraId="37107221" w14:textId="77777777" w:rsidR="00554758" w:rsidRPr="00A9769A" w:rsidRDefault="00554758" w:rsidP="00EE00C4">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A34A37">
              <w:rPr>
                <w:rFonts w:eastAsia="Times New Roman"/>
                <w:color w:val="000000"/>
                <w:sz w:val="18"/>
                <w:szCs w:val="18"/>
                <w:lang w:eastAsia="es-CL"/>
              </w:rPr>
              <w:t>727.002</w:t>
            </w:r>
          </w:p>
        </w:tc>
        <w:tc>
          <w:tcPr>
            <w:tcW w:w="812" w:type="pct"/>
            <w:vAlign w:val="center"/>
          </w:tcPr>
          <w:p w14:paraId="0CF72B1E" w14:textId="77777777" w:rsidR="00554758" w:rsidRPr="00A9769A" w:rsidRDefault="00554758" w:rsidP="00EE00C4">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013DCA2F" w14:textId="77777777" w:rsidR="00554758" w:rsidRPr="00A9769A" w:rsidRDefault="00554758"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34A37">
              <w:rPr>
                <w:rFonts w:eastAsia="Times New Roman"/>
                <w:color w:val="000000"/>
                <w:sz w:val="18"/>
                <w:szCs w:val="18"/>
                <w:lang w:eastAsia="es-CL"/>
              </w:rPr>
              <w:t>5.503.997</w:t>
            </w:r>
          </w:p>
        </w:tc>
        <w:tc>
          <w:tcPr>
            <w:tcW w:w="833" w:type="pct"/>
            <w:vAlign w:val="center"/>
          </w:tcPr>
          <w:p w14:paraId="3A822DF6" w14:textId="77777777" w:rsidR="00554758" w:rsidRPr="00A9769A" w:rsidRDefault="00554758" w:rsidP="00EE00C4">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A34A37">
              <w:rPr>
                <w:rFonts w:eastAsia="Times New Roman"/>
                <w:color w:val="000000"/>
                <w:sz w:val="18"/>
                <w:szCs w:val="18"/>
                <w:lang w:eastAsia="es-CL"/>
              </w:rPr>
              <w:t>727.002</w:t>
            </w:r>
          </w:p>
        </w:tc>
      </w:tr>
      <w:tr w:rsidR="00554758" w:rsidRPr="00A9769A" w14:paraId="67DED91E" w14:textId="77777777" w:rsidTr="00EE00C4">
        <w:trPr>
          <w:trHeight w:val="1112"/>
        </w:trPr>
        <w:tc>
          <w:tcPr>
            <w:tcW w:w="2501" w:type="pct"/>
            <w:gridSpan w:val="3"/>
          </w:tcPr>
          <w:p w14:paraId="7D774A78" w14:textId="77777777" w:rsidR="00554758" w:rsidRPr="00A9769A" w:rsidRDefault="00554758"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470E6DC" w14:textId="77777777" w:rsidR="00554758" w:rsidRPr="00554758" w:rsidRDefault="00554758" w:rsidP="00EE00C4">
            <w:pPr>
              <w:rPr>
                <w:rFonts w:eastAsia="Times New Roman"/>
                <w:bCs/>
                <w:color w:val="000000"/>
                <w:sz w:val="18"/>
                <w:szCs w:val="18"/>
                <w:lang w:eastAsia="es-CL"/>
              </w:rPr>
            </w:pPr>
            <w:r w:rsidRPr="00554758">
              <w:rPr>
                <w:rFonts w:eastAsia="Times New Roman"/>
                <w:bCs/>
                <w:color w:val="000000"/>
                <w:sz w:val="18"/>
                <w:szCs w:val="18"/>
                <w:lang w:eastAsia="es-CL"/>
              </w:rPr>
              <w:t>Nivel de agua en la poza de la captación A: 480,2 estimativamente.</w:t>
            </w:r>
          </w:p>
        </w:tc>
        <w:tc>
          <w:tcPr>
            <w:tcW w:w="2499" w:type="pct"/>
            <w:gridSpan w:val="3"/>
          </w:tcPr>
          <w:p w14:paraId="5A557D22" w14:textId="77777777" w:rsidR="00554758" w:rsidRPr="00A9769A" w:rsidRDefault="00554758"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1CAE5AD2" w14:textId="77777777" w:rsidR="00554758" w:rsidRPr="00554758" w:rsidRDefault="00554758" w:rsidP="00EE00C4">
            <w:pPr>
              <w:rPr>
                <w:rFonts w:eastAsia="Times New Roman"/>
                <w:bCs/>
                <w:color w:val="000000"/>
                <w:sz w:val="18"/>
                <w:szCs w:val="18"/>
                <w:lang w:eastAsia="es-CL"/>
              </w:rPr>
            </w:pPr>
            <w:r w:rsidRPr="00554758">
              <w:rPr>
                <w:rFonts w:eastAsia="Times New Roman"/>
                <w:bCs/>
                <w:color w:val="000000"/>
                <w:sz w:val="18"/>
                <w:szCs w:val="18"/>
                <w:lang w:eastAsia="es-CL"/>
              </w:rPr>
              <w:t>Apertura de la compuerta secundaria al momento de la inspección: 50 cms.</w:t>
            </w:r>
          </w:p>
        </w:tc>
      </w:tr>
    </w:tbl>
    <w:p w14:paraId="6B3C41E4" w14:textId="77777777" w:rsidR="00554758" w:rsidRDefault="00554758"/>
    <w:p w14:paraId="01B8BA8C" w14:textId="77777777" w:rsidR="00407653" w:rsidRDefault="00407653">
      <w:r>
        <w:br w:type="page"/>
      </w:r>
    </w:p>
    <w:tbl>
      <w:tblPr>
        <w:tblW w:w="13687" w:type="dxa"/>
        <w:jc w:val="center"/>
        <w:tblCellMar>
          <w:left w:w="70" w:type="dxa"/>
          <w:right w:w="70" w:type="dxa"/>
        </w:tblCellMar>
        <w:tblLook w:val="04A0" w:firstRow="1" w:lastRow="0" w:firstColumn="1" w:lastColumn="0" w:noHBand="0" w:noVBand="1"/>
      </w:tblPr>
      <w:tblGrid>
        <w:gridCol w:w="13687"/>
      </w:tblGrid>
      <w:tr w:rsidR="006618FB" w:rsidRPr="0025129B" w14:paraId="780FEEB5" w14:textId="77777777" w:rsidTr="00EE00C4">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D943EF" w14:textId="77777777" w:rsidR="006618FB" w:rsidRPr="0025129B" w:rsidRDefault="006618FB" w:rsidP="00EE00C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6618FB" w:rsidRPr="0025129B" w14:paraId="03522F50" w14:textId="77777777" w:rsidTr="00EE00C4">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16458028" w14:textId="77777777" w:rsidR="006618FB" w:rsidRPr="0025129B" w:rsidRDefault="006618FB" w:rsidP="00EE00C4">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078F607" wp14:editId="4B835B76">
                  <wp:extent cx="6722872" cy="3781616"/>
                  <wp:effectExtent l="0" t="0" r="1905" b="9525"/>
                  <wp:docPr id="3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4">
                            <a:extLst>
                              <a:ext uri="{28A0092B-C50C-407E-A947-70E740481C1C}">
                                <a14:useLocalDpi xmlns:a14="http://schemas.microsoft.com/office/drawing/2010/main" val="0"/>
                              </a:ext>
                            </a:extLst>
                          </a:blip>
                          <a:stretch>
                            <a:fillRect/>
                          </a:stretch>
                        </pic:blipFill>
                        <pic:spPr>
                          <a:xfrm>
                            <a:off x="0" y="0"/>
                            <a:ext cx="6722872" cy="3781616"/>
                          </a:xfrm>
                          <a:prstGeom prst="rect">
                            <a:avLst/>
                          </a:prstGeom>
                        </pic:spPr>
                      </pic:pic>
                    </a:graphicData>
                  </a:graphic>
                </wp:inline>
              </w:drawing>
            </w:r>
          </w:p>
        </w:tc>
      </w:tr>
      <w:tr w:rsidR="006618FB" w:rsidRPr="0025129B" w14:paraId="55B73C02" w14:textId="77777777" w:rsidTr="00EE00C4">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02EDCD0F" w14:textId="77777777" w:rsidR="006618FB" w:rsidRDefault="006618FB" w:rsidP="00EE00C4">
            <w:pPr>
              <w:rPr>
                <w:rFonts w:eastAsia="Times New Roman"/>
                <w:color w:val="000000"/>
                <w:sz w:val="18"/>
                <w:szCs w:val="18"/>
                <w:lang w:eastAsia="es-CL"/>
              </w:rPr>
            </w:pPr>
            <w:r>
              <w:rPr>
                <w:rFonts w:eastAsia="Times New Roman"/>
                <w:b/>
                <w:color w:val="000000"/>
                <w:sz w:val="18"/>
                <w:szCs w:val="18"/>
                <w:lang w:eastAsia="es-CL"/>
              </w:rPr>
              <w:t>Figura N° 9</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Detalle de las captaciones según plano en planta de las instalaciones del proyecto. Fuente: </w:t>
            </w:r>
            <w:r w:rsidRPr="006618FB">
              <w:rPr>
                <w:rFonts w:eastAsia="Times New Roman"/>
                <w:color w:val="000000"/>
                <w:sz w:val="18"/>
                <w:szCs w:val="18"/>
                <w:lang w:eastAsia="es-CL"/>
              </w:rPr>
              <w:t>Adenda 2. DIA “</w:t>
            </w:r>
            <w:r w:rsidRPr="006618FB">
              <w:rPr>
                <w:rFonts w:eastAsia="Times New Roman"/>
                <w:color w:val="000000"/>
                <w:sz w:val="18"/>
                <w:szCs w:val="18"/>
                <w:lang w:val="es-ES" w:eastAsia="es-CL"/>
              </w:rPr>
              <w:t>Modificaciones a la Central Hidroeléctrica Licán”</w:t>
            </w:r>
          </w:p>
          <w:p w14:paraId="77E06661" w14:textId="77777777" w:rsidR="006618FB" w:rsidRDefault="006618FB" w:rsidP="00EE00C4">
            <w:pPr>
              <w:rPr>
                <w:rFonts w:eastAsia="Times New Roman"/>
                <w:sz w:val="18"/>
                <w:szCs w:val="18"/>
                <w:lang w:eastAsia="es-CL"/>
              </w:rPr>
            </w:pPr>
            <w:r w:rsidRPr="00C2008F">
              <w:rPr>
                <w:rFonts w:eastAsia="Times New Roman"/>
                <w:sz w:val="18"/>
                <w:szCs w:val="18"/>
                <w:lang w:eastAsia="es-CL"/>
              </w:rPr>
              <w:t xml:space="preserve">Se </w:t>
            </w:r>
            <w:r>
              <w:rPr>
                <w:rFonts w:eastAsia="Times New Roman"/>
                <w:sz w:val="18"/>
                <w:szCs w:val="18"/>
                <w:lang w:eastAsia="es-CL"/>
              </w:rPr>
              <w:t xml:space="preserve">observa </w:t>
            </w:r>
            <w:r w:rsidR="0044404E">
              <w:rPr>
                <w:rFonts w:eastAsia="Times New Roman"/>
                <w:sz w:val="18"/>
                <w:szCs w:val="18"/>
                <w:lang w:eastAsia="es-CL"/>
              </w:rPr>
              <w:t>someramente la ubicación</w:t>
            </w:r>
            <w:r>
              <w:rPr>
                <w:rFonts w:eastAsia="Times New Roman"/>
                <w:sz w:val="18"/>
                <w:szCs w:val="18"/>
                <w:lang w:eastAsia="es-CL"/>
              </w:rPr>
              <w:t xml:space="preserve"> de la captación Secundaria A (Plano PL 260-03-F-OC-150; no disponible en el expediente de evaluación) y la ubicación de la bocatoma secundaria construida sobre un chorrillo sin nombre. Dicha captación secundaria difiere en 504 metros aproximadamente de la ubicación propuesta y autorizada en las RCAs del proyecto.</w:t>
            </w:r>
          </w:p>
          <w:p w14:paraId="76C49556" w14:textId="77777777" w:rsidR="0044404E" w:rsidRPr="00C2008F" w:rsidRDefault="0044404E" w:rsidP="00EE00C4">
            <w:pPr>
              <w:rPr>
                <w:rFonts w:eastAsia="Times New Roman"/>
                <w:sz w:val="18"/>
                <w:szCs w:val="18"/>
                <w:lang w:eastAsia="es-CL"/>
              </w:rPr>
            </w:pPr>
            <w:r>
              <w:rPr>
                <w:rFonts w:eastAsia="Times New Roman"/>
                <w:sz w:val="18"/>
                <w:szCs w:val="18"/>
                <w:lang w:eastAsia="es-CL"/>
              </w:rPr>
              <w:t xml:space="preserve">Lo anterior permite ver que la captación secundaria construida no corresponde a la captación evaluada </w:t>
            </w:r>
            <w:r w:rsidR="00407653">
              <w:rPr>
                <w:rFonts w:eastAsia="Times New Roman"/>
                <w:sz w:val="18"/>
                <w:szCs w:val="18"/>
                <w:lang w:eastAsia="es-CL"/>
              </w:rPr>
              <w:t xml:space="preserve">(distan aproximadamente 504 metros) </w:t>
            </w:r>
            <w:r>
              <w:rPr>
                <w:rFonts w:eastAsia="Times New Roman"/>
                <w:sz w:val="18"/>
                <w:szCs w:val="18"/>
                <w:lang w:eastAsia="es-CL"/>
              </w:rPr>
              <w:t>y de hecho, el análisis de la topografía del plano, permite identificar que corresponden a captaciones emplazadas sobre quebradas distintas.</w:t>
            </w:r>
          </w:p>
          <w:p w14:paraId="6EA1F169" w14:textId="77777777" w:rsidR="006618FB" w:rsidRPr="0025129B" w:rsidRDefault="006618FB" w:rsidP="00EE00C4">
            <w:pPr>
              <w:jc w:val="left"/>
              <w:rPr>
                <w:rFonts w:eastAsia="Times New Roman"/>
                <w:color w:val="000000"/>
                <w:sz w:val="18"/>
                <w:szCs w:val="18"/>
                <w:lang w:eastAsia="es-CL"/>
              </w:rPr>
            </w:pPr>
          </w:p>
        </w:tc>
      </w:tr>
      <w:tr w:rsidR="006618FB" w:rsidRPr="0025129B" w14:paraId="3D581816" w14:textId="77777777" w:rsidTr="00EE00C4">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71860419" w14:textId="77777777" w:rsidR="006618FB" w:rsidRPr="0025129B" w:rsidRDefault="006618FB" w:rsidP="00EE00C4">
            <w:pPr>
              <w:jc w:val="left"/>
              <w:rPr>
                <w:rFonts w:eastAsia="Times New Roman"/>
                <w:color w:val="000000"/>
                <w:lang w:eastAsia="es-CL"/>
              </w:rPr>
            </w:pPr>
          </w:p>
        </w:tc>
      </w:tr>
    </w:tbl>
    <w:p w14:paraId="77A0D822" w14:textId="77777777" w:rsidR="006618FB" w:rsidRDefault="006618FB">
      <w:pPr>
        <w:jc w:val="left"/>
      </w:pPr>
    </w:p>
    <w:p w14:paraId="70908FE0" w14:textId="77777777" w:rsidR="003C3CB2" w:rsidRDefault="003C3CB2">
      <w:r>
        <w:br w:type="page"/>
      </w:r>
    </w:p>
    <w:tbl>
      <w:tblPr>
        <w:tblStyle w:val="Tablaconcuadrcula"/>
        <w:tblW w:w="5000" w:type="pct"/>
        <w:tblLook w:val="04A0" w:firstRow="1" w:lastRow="0" w:firstColumn="1" w:lastColumn="0" w:noHBand="0" w:noVBand="1"/>
      </w:tblPr>
      <w:tblGrid>
        <w:gridCol w:w="3768"/>
        <w:gridCol w:w="9794"/>
      </w:tblGrid>
      <w:tr w:rsidR="00EE00C4" w:rsidRPr="0025129B" w14:paraId="05D9E048" w14:textId="77777777" w:rsidTr="00EE00C4">
        <w:trPr>
          <w:trHeight w:val="142"/>
        </w:trPr>
        <w:tc>
          <w:tcPr>
            <w:tcW w:w="1389" w:type="pct"/>
          </w:tcPr>
          <w:p w14:paraId="74EC8A92" w14:textId="77777777" w:rsidR="00EE00C4" w:rsidRPr="0025129B" w:rsidRDefault="00EE00C4" w:rsidP="00EE00C4">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318CE92B" w14:textId="77777777" w:rsidR="00EE00C4" w:rsidRPr="0025129B" w:rsidRDefault="00EE00C4" w:rsidP="00EE00C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3 y 7</w:t>
            </w:r>
          </w:p>
        </w:tc>
      </w:tr>
      <w:tr w:rsidR="00EE00C4" w:rsidRPr="0025129B" w14:paraId="7F1A1F23" w14:textId="77777777" w:rsidTr="00EE00C4">
        <w:trPr>
          <w:trHeight w:val="142"/>
        </w:trPr>
        <w:tc>
          <w:tcPr>
            <w:tcW w:w="5000" w:type="pct"/>
            <w:gridSpan w:val="2"/>
          </w:tcPr>
          <w:p w14:paraId="127DCC7A" w14:textId="77777777" w:rsidR="00EE00C4" w:rsidRPr="00100412" w:rsidRDefault="00EE00C4" w:rsidP="00EE00C4">
            <w:pPr>
              <w:rPr>
                <w:rFonts w:eastAsia="Times New Roman"/>
                <w:b/>
                <w:bCs/>
                <w:color w:val="000000"/>
                <w:lang w:eastAsia="es-CL"/>
              </w:rPr>
            </w:pPr>
            <w:r>
              <w:rPr>
                <w:rFonts w:eastAsia="Times New Roman"/>
                <w:b/>
                <w:bCs/>
                <w:color w:val="000000"/>
                <w:lang w:eastAsia="es-CL"/>
              </w:rPr>
              <w:t xml:space="preserve">Documentación solicitada y entregada: </w:t>
            </w:r>
          </w:p>
        </w:tc>
      </w:tr>
      <w:tr w:rsidR="00EE00C4" w:rsidRPr="0025129B" w14:paraId="55D9166B" w14:textId="77777777" w:rsidTr="00EE00C4">
        <w:trPr>
          <w:trHeight w:val="319"/>
        </w:trPr>
        <w:tc>
          <w:tcPr>
            <w:tcW w:w="5000" w:type="pct"/>
            <w:gridSpan w:val="2"/>
            <w:tcBorders>
              <w:bottom w:val="single" w:sz="4" w:space="0" w:color="auto"/>
            </w:tcBorders>
          </w:tcPr>
          <w:p w14:paraId="2829721C" w14:textId="77777777" w:rsidR="00EE00C4" w:rsidRDefault="00EE00C4" w:rsidP="00EE00C4">
            <w:pPr>
              <w:rPr>
                <w:color w:val="FF0000"/>
              </w:rPr>
            </w:pPr>
            <w:r>
              <w:rPr>
                <w:b/>
              </w:rPr>
              <w:t>Exigencia (s)</w:t>
            </w:r>
            <w:r w:rsidRPr="0025129B">
              <w:rPr>
                <w:b/>
              </w:rPr>
              <w:t>:</w:t>
            </w:r>
            <w:r>
              <w:rPr>
                <w:b/>
              </w:rPr>
              <w:t xml:space="preserve"> </w:t>
            </w:r>
          </w:p>
          <w:p w14:paraId="590B6154" w14:textId="77777777" w:rsidR="00EE00C4" w:rsidRDefault="00EE00C4" w:rsidP="00EE00C4">
            <w:pPr>
              <w:rPr>
                <w:u w:val="single"/>
              </w:rPr>
            </w:pPr>
            <w:r w:rsidRPr="008E26C9">
              <w:rPr>
                <w:u w:val="single"/>
              </w:rPr>
              <w:t xml:space="preserve">Considerando </w:t>
            </w:r>
            <w:r w:rsidR="009039F6">
              <w:rPr>
                <w:u w:val="single"/>
              </w:rPr>
              <w:t>4.2</w:t>
            </w:r>
            <w:r w:rsidRPr="008E26C9">
              <w:rPr>
                <w:u w:val="single"/>
              </w:rPr>
              <w:t xml:space="preserve"> RCA 0/2006.</w:t>
            </w:r>
          </w:p>
          <w:p w14:paraId="24A1C675" w14:textId="77777777" w:rsidR="009039F6" w:rsidRPr="009039F6" w:rsidRDefault="00EE00C4" w:rsidP="009039F6">
            <w:pPr>
              <w:rPr>
                <w:i/>
              </w:rPr>
            </w:pPr>
            <w:r w:rsidRPr="008E26C9">
              <w:rPr>
                <w:i/>
              </w:rPr>
              <w:t>“</w:t>
            </w:r>
            <w:r w:rsidR="009039F6" w:rsidRPr="009039F6">
              <w:rPr>
                <w:i/>
              </w:rPr>
              <w:t>Artículo 101.- En el permiso para la construcción de las obras a que se refiere el artículo 294 del D.F.L. Nº 1.122 de 1981, del Ministerio de Justicia, Código de Aguas, los requisitos para su otorgamiento y los contenidos técnicos y formales necesarios para acreditar su cumplimiento, serán los que se señalan en el presente artículo.</w:t>
            </w:r>
          </w:p>
          <w:p w14:paraId="6D474267" w14:textId="77777777" w:rsidR="009039F6" w:rsidRDefault="009039F6" w:rsidP="009039F6">
            <w:pPr>
              <w:rPr>
                <w:i/>
              </w:rPr>
            </w:pPr>
            <w:r w:rsidRPr="009039F6">
              <w:rPr>
                <w:i/>
              </w:rPr>
              <w:t>[...]</w:t>
            </w:r>
          </w:p>
          <w:p w14:paraId="61CB69B2" w14:textId="77777777" w:rsidR="00747D1F" w:rsidRPr="00747D1F" w:rsidRDefault="00747D1F" w:rsidP="00747D1F">
            <w:pPr>
              <w:rPr>
                <w:i/>
              </w:rPr>
            </w:pPr>
            <w:r w:rsidRPr="00747D1F">
              <w:rPr>
                <w:i/>
              </w:rPr>
              <w:t>El lugar de ubicación del estanque de sobrecarga o</w:t>
            </w:r>
            <w:r>
              <w:rPr>
                <w:i/>
              </w:rPr>
              <w:t xml:space="preserve"> </w:t>
            </w:r>
            <w:r w:rsidRPr="00747D1F">
              <w:rPr>
                <w:i/>
              </w:rPr>
              <w:t>estanque de acumulación del proyecto no se ubica en el</w:t>
            </w:r>
            <w:r>
              <w:rPr>
                <w:i/>
              </w:rPr>
              <w:t xml:space="preserve"> </w:t>
            </w:r>
            <w:r w:rsidRPr="00747D1F">
              <w:rPr>
                <w:i/>
              </w:rPr>
              <w:t>cauce ni en el área de inundación del río Licán, como</w:t>
            </w:r>
            <w:r>
              <w:rPr>
                <w:i/>
              </w:rPr>
              <w:t xml:space="preserve"> </w:t>
            </w:r>
            <w:r w:rsidRPr="00747D1F">
              <w:rPr>
                <w:i/>
              </w:rPr>
              <w:t>puede observarse en el plano de ubicación general del</w:t>
            </w:r>
            <w:r>
              <w:rPr>
                <w:i/>
              </w:rPr>
              <w:t xml:space="preserve"> </w:t>
            </w:r>
            <w:r w:rsidRPr="00747D1F">
              <w:rPr>
                <w:i/>
              </w:rPr>
              <w:t>estanque de punta adjunto y en las coordenadas de</w:t>
            </w:r>
            <w:r>
              <w:rPr>
                <w:i/>
              </w:rPr>
              <w:t xml:space="preserve"> </w:t>
            </w:r>
            <w:r w:rsidRPr="00747D1F">
              <w:rPr>
                <w:i/>
              </w:rPr>
              <w:t>ubicación de dicho embalse, las cuales son:</w:t>
            </w:r>
          </w:p>
          <w:p w14:paraId="53A2AA4E" w14:textId="77777777" w:rsidR="00747D1F" w:rsidRPr="009039F6" w:rsidRDefault="00747D1F" w:rsidP="00747D1F">
            <w:pPr>
              <w:jc w:val="center"/>
              <w:rPr>
                <w:i/>
              </w:rPr>
            </w:pPr>
            <w:r w:rsidRPr="00747D1F">
              <w:rPr>
                <w:b/>
                <w:bCs/>
                <w:i/>
              </w:rPr>
              <w:t>N = 5.502.446 / Este = 724.431</w:t>
            </w:r>
          </w:p>
          <w:p w14:paraId="226C479B" w14:textId="77777777" w:rsidR="00747D1F" w:rsidRDefault="00747D1F" w:rsidP="009039F6">
            <w:pPr>
              <w:rPr>
                <w:i/>
              </w:rPr>
            </w:pPr>
            <w:r>
              <w:rPr>
                <w:i/>
              </w:rPr>
              <w:t xml:space="preserve"> […]</w:t>
            </w:r>
          </w:p>
          <w:p w14:paraId="2F03D3E9" w14:textId="77777777" w:rsidR="009039F6" w:rsidRPr="009039F6" w:rsidRDefault="009039F6" w:rsidP="009039F6">
            <w:pPr>
              <w:rPr>
                <w:i/>
              </w:rPr>
            </w:pPr>
            <w:r w:rsidRPr="009039F6">
              <w:rPr>
                <w:i/>
              </w:rPr>
              <w:t>El estanque de sobrecarga se ubica aproximadamente en el km 3,5 del canal de aducción y tiene por finalidad acumular agua para poder entregarla en horas punta. El volumen útil del embalse es de 100.000 m3, volumen definido por Inversiones Candelaria S.A. El canal de aducción descarga las aguas al embalse a través de una caída dentada y las entrega nuevamente al canal por medio de una torre de toma provista de dos compuertas, una frontal y otra lateral de 2,6 m de ancho cada una.</w:t>
            </w:r>
          </w:p>
          <w:p w14:paraId="40E559E0" w14:textId="77777777" w:rsidR="009039F6" w:rsidRDefault="009039F6" w:rsidP="009039F6">
            <w:pPr>
              <w:rPr>
                <w:i/>
              </w:rPr>
            </w:pPr>
            <w:r w:rsidRPr="009039F6">
              <w:rPr>
                <w:i/>
              </w:rPr>
              <w:t>Además el estanque posee un canal "bypass" que permitirá conducir las aguas cuando éste se encuentre lleno o este fuera de servicio.</w:t>
            </w:r>
          </w:p>
          <w:p w14:paraId="39B5C41C" w14:textId="77777777" w:rsidR="00747D1F" w:rsidRDefault="00747D1F" w:rsidP="009039F6">
            <w:pPr>
              <w:rPr>
                <w:i/>
              </w:rPr>
            </w:pPr>
          </w:p>
          <w:p w14:paraId="0D3148EE" w14:textId="77777777" w:rsidR="00747D1F" w:rsidRPr="00747D1F" w:rsidRDefault="00747D1F" w:rsidP="00747D1F">
            <w:pPr>
              <w:rPr>
                <w:i/>
              </w:rPr>
            </w:pPr>
            <w:r w:rsidRPr="00747D1F">
              <w:rPr>
                <w:i/>
              </w:rPr>
              <w:t>Los suelos presentes en la zona que ocupará el estanque</w:t>
            </w:r>
            <w:r>
              <w:rPr>
                <w:i/>
              </w:rPr>
              <w:t xml:space="preserve"> </w:t>
            </w:r>
            <w:r w:rsidRPr="00747D1F">
              <w:rPr>
                <w:i/>
              </w:rPr>
              <w:t>de sobrecarga están formados por un estrato superior de</w:t>
            </w:r>
            <w:r>
              <w:rPr>
                <w:i/>
              </w:rPr>
              <w:t xml:space="preserve"> </w:t>
            </w:r>
            <w:r w:rsidRPr="00747D1F">
              <w:rPr>
                <w:i/>
              </w:rPr>
              <w:t>1,9 m de espesor de cenizas volcánicas "trumaos", las</w:t>
            </w:r>
            <w:r>
              <w:rPr>
                <w:i/>
              </w:rPr>
              <w:t xml:space="preserve"> </w:t>
            </w:r>
            <w:r w:rsidRPr="00747D1F">
              <w:rPr>
                <w:i/>
              </w:rPr>
              <w:t>que se apoyan en suelos coluviales formados por gravas</w:t>
            </w:r>
            <w:r>
              <w:rPr>
                <w:i/>
              </w:rPr>
              <w:t xml:space="preserve"> </w:t>
            </w:r>
            <w:r w:rsidRPr="00747D1F">
              <w:rPr>
                <w:i/>
              </w:rPr>
              <w:t>limosas de consistencia firme y lahares formados por</w:t>
            </w:r>
            <w:r>
              <w:rPr>
                <w:i/>
              </w:rPr>
              <w:t xml:space="preserve"> </w:t>
            </w:r>
            <w:r w:rsidRPr="00747D1F">
              <w:rPr>
                <w:i/>
              </w:rPr>
              <w:t>arenas limosas muy firmes. El nivel estático de la napa</w:t>
            </w:r>
          </w:p>
          <w:p w14:paraId="36C7955F" w14:textId="77777777" w:rsidR="00747D1F" w:rsidRPr="009039F6" w:rsidRDefault="00747D1F" w:rsidP="00747D1F">
            <w:pPr>
              <w:rPr>
                <w:i/>
              </w:rPr>
            </w:pPr>
            <w:r w:rsidRPr="00747D1F">
              <w:rPr>
                <w:i/>
              </w:rPr>
              <w:t>quedaría controlado por un pequeño curso de agua que</w:t>
            </w:r>
            <w:r>
              <w:rPr>
                <w:i/>
              </w:rPr>
              <w:t xml:space="preserve"> </w:t>
            </w:r>
            <w:r w:rsidRPr="00747D1F">
              <w:rPr>
                <w:i/>
              </w:rPr>
              <w:t>cruza el terreno.</w:t>
            </w:r>
          </w:p>
          <w:p w14:paraId="21BA3F38" w14:textId="77777777" w:rsidR="00FE2CCC" w:rsidRDefault="00747D1F" w:rsidP="00747D1F">
            <w:pPr>
              <w:rPr>
                <w:i/>
              </w:rPr>
            </w:pPr>
            <w:r>
              <w:rPr>
                <w:i/>
              </w:rPr>
              <w:t>[...]</w:t>
            </w:r>
          </w:p>
          <w:p w14:paraId="01181BCB" w14:textId="77777777" w:rsidR="00FE2CCC" w:rsidRDefault="00FE2CCC" w:rsidP="00FE2CCC">
            <w:pPr>
              <w:rPr>
                <w:i/>
              </w:rPr>
            </w:pPr>
            <w:r w:rsidRPr="00FE2CCC">
              <w:rPr>
                <w:i/>
              </w:rPr>
              <w:t>En relación a la tasa de sedimentación se puede decir</w:t>
            </w:r>
            <w:r>
              <w:rPr>
                <w:i/>
              </w:rPr>
              <w:t xml:space="preserve"> </w:t>
            </w:r>
            <w:r w:rsidRPr="00FE2CCC">
              <w:rPr>
                <w:i/>
              </w:rPr>
              <w:t>que no se tienen antecedentes sobre sedimentos en</w:t>
            </w:r>
            <w:r>
              <w:rPr>
                <w:i/>
              </w:rPr>
              <w:t xml:space="preserve"> </w:t>
            </w:r>
            <w:r w:rsidRPr="00FE2CCC">
              <w:rPr>
                <w:i/>
              </w:rPr>
              <w:t>suspensión en el río Licán. Sin embargo se establecerá</w:t>
            </w:r>
            <w:r>
              <w:rPr>
                <w:i/>
              </w:rPr>
              <w:t xml:space="preserve"> </w:t>
            </w:r>
            <w:r w:rsidRPr="00FE2CCC">
              <w:rPr>
                <w:i/>
              </w:rPr>
              <w:t>un plan de limpieza anual en la época de menores</w:t>
            </w:r>
            <w:r>
              <w:rPr>
                <w:i/>
              </w:rPr>
              <w:t xml:space="preserve"> </w:t>
            </w:r>
            <w:r w:rsidRPr="00FE2CCC">
              <w:rPr>
                <w:i/>
              </w:rPr>
              <w:t>precipitaciones, entre enero y marzo, para remover el</w:t>
            </w:r>
            <w:r>
              <w:rPr>
                <w:i/>
              </w:rPr>
              <w:t xml:space="preserve"> </w:t>
            </w:r>
            <w:r w:rsidRPr="00FE2CCC">
              <w:rPr>
                <w:i/>
              </w:rPr>
              <w:t>material acumulado por decantación, estableciendo una</w:t>
            </w:r>
            <w:r>
              <w:rPr>
                <w:i/>
              </w:rPr>
              <w:t xml:space="preserve"> </w:t>
            </w:r>
            <w:r w:rsidRPr="00FE2CCC">
              <w:rPr>
                <w:i/>
              </w:rPr>
              <w:t>vez al año como mínimo.</w:t>
            </w:r>
          </w:p>
          <w:p w14:paraId="14EEE30F" w14:textId="77777777" w:rsidR="00FE2CCC" w:rsidRPr="00FE2CCC" w:rsidRDefault="00FE2CCC" w:rsidP="00FE2CCC">
            <w:pPr>
              <w:rPr>
                <w:i/>
              </w:rPr>
            </w:pPr>
          </w:p>
          <w:p w14:paraId="2B8985A7" w14:textId="77777777" w:rsidR="009039F6" w:rsidRPr="00100412" w:rsidRDefault="00FE2CCC" w:rsidP="00FE2CCC">
            <w:pPr>
              <w:rPr>
                <w:i/>
              </w:rPr>
            </w:pPr>
            <w:r w:rsidRPr="00FE2CCC">
              <w:rPr>
                <w:i/>
              </w:rPr>
              <w:t>A mayor abundamiento, se puede decir que el plan de</w:t>
            </w:r>
            <w:r>
              <w:rPr>
                <w:i/>
              </w:rPr>
              <w:t xml:space="preserve"> </w:t>
            </w:r>
            <w:r w:rsidRPr="00FE2CCC">
              <w:rPr>
                <w:i/>
              </w:rPr>
              <w:t>limpieza del estanque en la zona de la bocatoma y</w:t>
            </w:r>
            <w:r>
              <w:rPr>
                <w:i/>
              </w:rPr>
              <w:t xml:space="preserve"> </w:t>
            </w:r>
            <w:r w:rsidRPr="00FE2CCC">
              <w:rPr>
                <w:i/>
              </w:rPr>
              <w:t>barrera tiene por objetivo mantener las capacidades de</w:t>
            </w:r>
            <w:r>
              <w:rPr>
                <w:i/>
              </w:rPr>
              <w:t xml:space="preserve"> </w:t>
            </w:r>
            <w:r w:rsidRPr="00FE2CCC">
              <w:rPr>
                <w:i/>
              </w:rPr>
              <w:t>diseño de estas obras y garantizar el comportamiento del</w:t>
            </w:r>
            <w:r>
              <w:rPr>
                <w:i/>
              </w:rPr>
              <w:t xml:space="preserve"> </w:t>
            </w:r>
            <w:r w:rsidRPr="00FE2CCC">
              <w:rPr>
                <w:i/>
              </w:rPr>
              <w:t>río aguas arriba y abajo de la zona de la barrera.</w:t>
            </w:r>
            <w:r w:rsidR="00747D1F">
              <w:rPr>
                <w:i/>
              </w:rPr>
              <w:t>”</w:t>
            </w:r>
          </w:p>
        </w:tc>
      </w:tr>
      <w:tr w:rsidR="00EE00C4" w:rsidRPr="0025129B" w14:paraId="6B5A968B" w14:textId="77777777" w:rsidTr="00EE00C4">
        <w:trPr>
          <w:trHeight w:val="627"/>
        </w:trPr>
        <w:tc>
          <w:tcPr>
            <w:tcW w:w="5000" w:type="pct"/>
            <w:gridSpan w:val="2"/>
          </w:tcPr>
          <w:p w14:paraId="043DF8A7" w14:textId="77777777" w:rsidR="00EE00C4" w:rsidRDefault="00EE00C4" w:rsidP="00EE00C4">
            <w:pPr>
              <w:jc w:val="left"/>
            </w:pPr>
            <w:r w:rsidRPr="00F15F8C">
              <w:rPr>
                <w:b/>
              </w:rPr>
              <w:t>Hecho (s):</w:t>
            </w:r>
            <w:r w:rsidRPr="007E2D5C">
              <w:t xml:space="preserve"> </w:t>
            </w:r>
          </w:p>
          <w:p w14:paraId="5878DE81" w14:textId="3EA2DF6F" w:rsidR="002F37E5" w:rsidRPr="002F37E5" w:rsidRDefault="00EE00C4" w:rsidP="007D7B8C">
            <w:pPr>
              <w:pStyle w:val="Prrafodelista"/>
              <w:numPr>
                <w:ilvl w:val="0"/>
                <w:numId w:val="10"/>
              </w:numPr>
              <w:ind w:left="284" w:hanging="284"/>
              <w:rPr>
                <w:b/>
                <w:color w:val="FF0000"/>
              </w:rPr>
            </w:pPr>
            <w:r w:rsidRPr="00AC0E2D">
              <w:rPr>
                <w:rFonts w:ascii="Calibri" w:eastAsia="Times New Roman" w:hAnsi="Calibri"/>
                <w:color w:val="000000"/>
                <w:lang w:eastAsia="es-CL"/>
              </w:rPr>
              <w:t xml:space="preserve">Durante la actividad de inspección, se constató el </w:t>
            </w:r>
            <w:r w:rsidR="002F37E5">
              <w:rPr>
                <w:rFonts w:ascii="Calibri" w:eastAsia="Times New Roman" w:hAnsi="Calibri"/>
                <w:color w:val="000000"/>
                <w:lang w:eastAsia="es-CL"/>
              </w:rPr>
              <w:t xml:space="preserve">lugar de emplazamiento del </w:t>
            </w:r>
            <w:r w:rsidR="00747D1F">
              <w:rPr>
                <w:rFonts w:ascii="Calibri" w:eastAsia="Times New Roman" w:hAnsi="Calibri"/>
                <w:color w:val="000000"/>
                <w:lang w:eastAsia="es-CL"/>
              </w:rPr>
              <w:t xml:space="preserve">embalse de sobrecarga, </w:t>
            </w:r>
            <w:r w:rsidR="002F37E5">
              <w:rPr>
                <w:rFonts w:ascii="Calibri" w:eastAsia="Times New Roman" w:hAnsi="Calibri"/>
                <w:color w:val="000000"/>
                <w:lang w:eastAsia="es-CL"/>
              </w:rPr>
              <w:t>cuyas coordenadas</w:t>
            </w:r>
            <w:r w:rsidR="00FE2CCC">
              <w:rPr>
                <w:rFonts w:ascii="Calibri" w:eastAsia="Times New Roman" w:hAnsi="Calibri"/>
                <w:color w:val="000000"/>
                <w:lang w:eastAsia="es-CL"/>
              </w:rPr>
              <w:t xml:space="preserve"> </w:t>
            </w:r>
            <w:r w:rsidR="00FE2CCC" w:rsidRPr="00FE2CCC">
              <w:rPr>
                <w:rFonts w:ascii="Calibri" w:eastAsia="Times New Roman" w:hAnsi="Calibri"/>
                <w:color w:val="000000"/>
                <w:lang w:eastAsia="es-CL"/>
              </w:rPr>
              <w:t>UTM (m), referidas al Datum WGS 84, Huso 18s</w:t>
            </w:r>
            <w:r w:rsidR="00FE2CCC">
              <w:rPr>
                <w:rFonts w:ascii="Calibri" w:eastAsia="Times New Roman" w:hAnsi="Calibri"/>
                <w:color w:val="000000"/>
                <w:lang w:eastAsia="es-CL"/>
              </w:rPr>
              <w:t xml:space="preserve"> son</w:t>
            </w:r>
            <w:r w:rsidR="00FE2CCC" w:rsidRPr="00FE2CCC">
              <w:rPr>
                <w:rFonts w:ascii="Calibri" w:eastAsia="Times New Roman" w:hAnsi="Calibri"/>
                <w:color w:val="000000"/>
                <w:lang w:eastAsia="es-CL"/>
              </w:rPr>
              <w:t>: 5.50</w:t>
            </w:r>
            <w:r w:rsidR="00FE2CCC">
              <w:rPr>
                <w:rFonts w:ascii="Calibri" w:eastAsia="Times New Roman" w:hAnsi="Calibri"/>
                <w:color w:val="000000"/>
                <w:lang w:eastAsia="es-CL"/>
              </w:rPr>
              <w:t>2</w:t>
            </w:r>
            <w:r w:rsidR="00FE2CCC" w:rsidRPr="00FE2CCC">
              <w:rPr>
                <w:rFonts w:ascii="Calibri" w:eastAsia="Times New Roman" w:hAnsi="Calibri"/>
                <w:color w:val="000000"/>
                <w:lang w:eastAsia="es-CL"/>
              </w:rPr>
              <w:t>.</w:t>
            </w:r>
            <w:r w:rsidR="00FE2CCC">
              <w:rPr>
                <w:rFonts w:ascii="Calibri" w:eastAsia="Times New Roman" w:hAnsi="Calibri"/>
                <w:color w:val="000000"/>
                <w:lang w:eastAsia="es-CL"/>
              </w:rPr>
              <w:t>064</w:t>
            </w:r>
            <w:r w:rsidR="00FE2CCC" w:rsidRPr="00FE2CCC">
              <w:rPr>
                <w:rFonts w:ascii="Calibri" w:eastAsia="Times New Roman" w:hAnsi="Calibri"/>
                <w:color w:val="000000"/>
                <w:lang w:eastAsia="es-CL"/>
              </w:rPr>
              <w:t xml:space="preserve"> N; 72</w:t>
            </w:r>
            <w:r w:rsidR="00FE2CCC">
              <w:rPr>
                <w:rFonts w:ascii="Calibri" w:eastAsia="Times New Roman" w:hAnsi="Calibri"/>
                <w:color w:val="000000"/>
                <w:lang w:eastAsia="es-CL"/>
              </w:rPr>
              <w:t>4</w:t>
            </w:r>
            <w:r w:rsidR="00FE2CCC" w:rsidRPr="00FE2CCC">
              <w:rPr>
                <w:rFonts w:ascii="Calibri" w:eastAsia="Times New Roman" w:hAnsi="Calibri"/>
                <w:color w:val="000000"/>
                <w:lang w:eastAsia="es-CL"/>
              </w:rPr>
              <w:t>.</w:t>
            </w:r>
            <w:r w:rsidR="00FE2CCC">
              <w:rPr>
                <w:rFonts w:ascii="Calibri" w:eastAsia="Times New Roman" w:hAnsi="Calibri"/>
                <w:color w:val="000000"/>
                <w:lang w:eastAsia="es-CL"/>
              </w:rPr>
              <w:t>327</w:t>
            </w:r>
            <w:r w:rsidR="00FE2CCC" w:rsidRPr="00FE2CCC">
              <w:rPr>
                <w:rFonts w:ascii="Calibri" w:eastAsia="Times New Roman" w:hAnsi="Calibri"/>
                <w:color w:val="000000"/>
                <w:lang w:eastAsia="es-CL"/>
              </w:rPr>
              <w:t xml:space="preserve"> E</w:t>
            </w:r>
            <w:r w:rsidR="00FE2CCC">
              <w:rPr>
                <w:rFonts w:ascii="Calibri" w:eastAsia="Times New Roman" w:hAnsi="Calibri"/>
                <w:color w:val="000000"/>
                <w:lang w:eastAsia="es-CL"/>
              </w:rPr>
              <w:t xml:space="preserve">. Las coordenadas señaladas están </w:t>
            </w:r>
            <w:r w:rsidR="00FE2CCC" w:rsidRPr="00FE2CCC">
              <w:rPr>
                <w:rFonts w:ascii="Calibri" w:eastAsia="Times New Roman" w:hAnsi="Calibri"/>
                <w:color w:val="000000"/>
                <w:lang w:eastAsia="es-CL"/>
              </w:rPr>
              <w:t>referidas a la torre de toma</w:t>
            </w:r>
            <w:r w:rsidR="00FE2CCC">
              <w:rPr>
                <w:rFonts w:ascii="Calibri" w:eastAsia="Times New Roman" w:hAnsi="Calibri"/>
                <w:color w:val="000000"/>
                <w:lang w:eastAsia="es-CL"/>
              </w:rPr>
              <w:t xml:space="preserve"> del estanque.</w:t>
            </w:r>
            <w:r w:rsidR="0097104B">
              <w:rPr>
                <w:rFonts w:ascii="Calibri" w:eastAsia="Times New Roman" w:hAnsi="Calibri"/>
                <w:color w:val="000000"/>
                <w:lang w:eastAsia="es-CL"/>
              </w:rPr>
              <w:t xml:space="preserve"> Dicho embalse de sobrecarga</w:t>
            </w:r>
            <w:r w:rsidR="007643EB">
              <w:rPr>
                <w:rFonts w:ascii="Calibri" w:eastAsia="Times New Roman" w:hAnsi="Calibri"/>
                <w:color w:val="000000"/>
                <w:lang w:eastAsia="es-CL"/>
              </w:rPr>
              <w:t xml:space="preserve"> tiene como objetivo</w:t>
            </w:r>
            <w:r w:rsidR="00DE038E">
              <w:rPr>
                <w:rFonts w:ascii="Calibri" w:eastAsia="Times New Roman" w:hAnsi="Calibri"/>
                <w:color w:val="000000"/>
                <w:lang w:eastAsia="es-CL"/>
              </w:rPr>
              <w:t xml:space="preserve"> permitir la acumulación de aguas y regular el flujo aguas abajo.</w:t>
            </w:r>
          </w:p>
          <w:p w14:paraId="2FFCF1C7" w14:textId="77777777" w:rsidR="00EE00C4" w:rsidRPr="00FE2CCC" w:rsidRDefault="00FE2CCC" w:rsidP="007D7B8C">
            <w:pPr>
              <w:pStyle w:val="Prrafodelista"/>
              <w:numPr>
                <w:ilvl w:val="0"/>
                <w:numId w:val="10"/>
              </w:numPr>
              <w:ind w:left="284" w:hanging="284"/>
              <w:rPr>
                <w:b/>
                <w:color w:val="FF0000"/>
              </w:rPr>
            </w:pPr>
            <w:r>
              <w:rPr>
                <w:rFonts w:ascii="Calibri" w:eastAsia="Times New Roman" w:hAnsi="Calibri"/>
                <w:color w:val="000000"/>
                <w:lang w:eastAsia="es-CL"/>
              </w:rPr>
              <w:t>E</w:t>
            </w:r>
            <w:r w:rsidR="00747D1F">
              <w:rPr>
                <w:rFonts w:ascii="Calibri" w:eastAsia="Times New Roman" w:hAnsi="Calibri"/>
                <w:color w:val="000000"/>
                <w:lang w:eastAsia="es-CL"/>
              </w:rPr>
              <w:t xml:space="preserve">l nivel de aguas en su interior </w:t>
            </w:r>
            <w:r>
              <w:rPr>
                <w:rFonts w:ascii="Calibri" w:eastAsia="Times New Roman" w:hAnsi="Calibri"/>
                <w:color w:val="000000"/>
                <w:lang w:eastAsia="es-CL"/>
              </w:rPr>
              <w:t>se verifica en regla limnimétrica instalada en el estanque de sobrecarga y corresponde a 474,7 m.s.n.m.</w:t>
            </w:r>
          </w:p>
          <w:p w14:paraId="15D41CE3" w14:textId="77777777" w:rsidR="00FE2CCC" w:rsidRPr="00FE2CCC" w:rsidRDefault="00FE2CCC" w:rsidP="007D7B8C">
            <w:pPr>
              <w:pStyle w:val="Prrafodelista"/>
              <w:numPr>
                <w:ilvl w:val="0"/>
                <w:numId w:val="10"/>
              </w:numPr>
              <w:ind w:left="284" w:hanging="284"/>
              <w:rPr>
                <w:b/>
                <w:color w:val="FF0000"/>
              </w:rPr>
            </w:pPr>
            <w:r>
              <w:rPr>
                <w:rFonts w:ascii="Calibri" w:eastAsia="Times New Roman" w:hAnsi="Calibri"/>
                <w:color w:val="000000"/>
                <w:lang w:eastAsia="es-CL"/>
              </w:rPr>
              <w:t>Se observa el by pass de la obra del embalse, el que se encuentra vacío al momento de la inspección.</w:t>
            </w:r>
          </w:p>
          <w:p w14:paraId="0564EFC8" w14:textId="77777777" w:rsidR="00FE2CCC" w:rsidRPr="00A152EF" w:rsidRDefault="00FE2CCC" w:rsidP="007D7B8C">
            <w:pPr>
              <w:pStyle w:val="Prrafodelista"/>
              <w:numPr>
                <w:ilvl w:val="0"/>
                <w:numId w:val="10"/>
              </w:numPr>
              <w:ind w:left="284" w:hanging="284"/>
              <w:rPr>
                <w:b/>
                <w:color w:val="FF0000"/>
              </w:rPr>
            </w:pPr>
            <w:r>
              <w:rPr>
                <w:rFonts w:ascii="Calibri" w:eastAsia="Times New Roman" w:hAnsi="Calibri"/>
                <w:color w:val="000000"/>
                <w:lang w:eastAsia="es-CL"/>
              </w:rPr>
              <w:t xml:space="preserve">Se observa la captación de aguas provenientes de un </w:t>
            </w:r>
            <w:r w:rsidR="001A587D">
              <w:rPr>
                <w:rFonts w:ascii="Calibri" w:eastAsia="Times New Roman" w:hAnsi="Calibri"/>
                <w:color w:val="000000"/>
                <w:lang w:eastAsia="es-CL"/>
              </w:rPr>
              <w:t>chorrillo sin nombre</w:t>
            </w:r>
            <w:r>
              <w:rPr>
                <w:rFonts w:ascii="Calibri" w:eastAsia="Times New Roman" w:hAnsi="Calibri"/>
                <w:color w:val="000000"/>
                <w:lang w:eastAsia="es-CL"/>
              </w:rPr>
              <w:t>, las que son conducidas hacia el estanque de sobrecarga.</w:t>
            </w:r>
            <w:r w:rsidR="001A587D">
              <w:rPr>
                <w:rFonts w:ascii="Calibri" w:eastAsia="Times New Roman" w:hAnsi="Calibri"/>
                <w:color w:val="000000"/>
                <w:lang w:eastAsia="es-CL"/>
              </w:rPr>
              <w:t xml:space="preserve"> No se observa paso de un caudal ecológico aguas debajo de la captación constatada.</w:t>
            </w:r>
          </w:p>
          <w:p w14:paraId="0C4F91CB" w14:textId="77777777" w:rsidR="001959D1" w:rsidRDefault="00A152EF" w:rsidP="007D7B8C">
            <w:pPr>
              <w:pStyle w:val="Prrafodelista"/>
              <w:numPr>
                <w:ilvl w:val="0"/>
                <w:numId w:val="10"/>
              </w:numPr>
              <w:ind w:left="284" w:hanging="284"/>
            </w:pPr>
            <w:r w:rsidRPr="00A152EF">
              <w:t>Se observa acopio de arenas y limos, al costado del embalse de sobrecarga. Dicho material es resultado de faenas de limpieza del embalse, según informa don Luis Espinoza</w:t>
            </w:r>
            <w:r>
              <w:t>,</w:t>
            </w:r>
            <w:r w:rsidR="001A587D">
              <w:t xml:space="preserve"> jefe de la central Hidro Licán.</w:t>
            </w:r>
          </w:p>
          <w:p w14:paraId="6398CCD2" w14:textId="77777777" w:rsidR="001A587D" w:rsidRDefault="001A587D" w:rsidP="001A587D">
            <w:pPr>
              <w:pStyle w:val="Prrafodelista"/>
              <w:ind w:left="284"/>
            </w:pPr>
          </w:p>
          <w:p w14:paraId="77F67757" w14:textId="77777777" w:rsidR="003C3CB2" w:rsidRDefault="003C3CB2" w:rsidP="001A587D">
            <w:pPr>
              <w:pStyle w:val="Prrafodelista"/>
              <w:ind w:left="284"/>
            </w:pPr>
          </w:p>
          <w:p w14:paraId="454D49C1" w14:textId="77777777" w:rsidR="001959D1" w:rsidRPr="001959D1" w:rsidRDefault="001959D1" w:rsidP="001959D1"/>
          <w:p w14:paraId="41134269" w14:textId="77777777" w:rsidR="001959D1" w:rsidRPr="001959D1" w:rsidRDefault="001959D1" w:rsidP="001959D1">
            <w:pPr>
              <w:rPr>
                <w:b/>
              </w:rPr>
            </w:pPr>
            <w:r w:rsidRPr="001959D1">
              <w:rPr>
                <w:b/>
              </w:rPr>
              <w:t xml:space="preserve">Resultado (s) examen de Información: </w:t>
            </w:r>
          </w:p>
          <w:p w14:paraId="1AE7930F" w14:textId="77777777" w:rsidR="001959D1" w:rsidRPr="001959D1" w:rsidRDefault="001959D1" w:rsidP="001959D1"/>
          <w:p w14:paraId="410162EB" w14:textId="77777777" w:rsidR="001959D1" w:rsidRPr="001959D1" w:rsidRDefault="001959D1" w:rsidP="007D7B8C">
            <w:pPr>
              <w:pStyle w:val="Prrafodelista"/>
              <w:numPr>
                <w:ilvl w:val="0"/>
                <w:numId w:val="11"/>
              </w:numPr>
              <w:ind w:left="284" w:hanging="284"/>
              <w:rPr>
                <w:b/>
              </w:rPr>
            </w:pPr>
            <w:r>
              <w:t>Revisados los derechos de aprovechamiento de aguas constituidos a favor de la empresa, el manual de operaciones de las obras civiles y los antecedentes contenidos en ambos procesos de evaluación, es posible concluir que:</w:t>
            </w:r>
          </w:p>
          <w:p w14:paraId="6D3C9B3F" w14:textId="77777777" w:rsidR="001959D1" w:rsidRPr="001A587D" w:rsidRDefault="001959D1" w:rsidP="007D7B8C">
            <w:pPr>
              <w:pStyle w:val="Prrafodelista"/>
              <w:numPr>
                <w:ilvl w:val="0"/>
                <w:numId w:val="5"/>
              </w:numPr>
              <w:rPr>
                <w:b/>
              </w:rPr>
            </w:pPr>
            <w:r w:rsidRPr="001959D1">
              <w:t xml:space="preserve">No existe autorización sectorial para extraer aguas desde un chorrillo sin nombre e </w:t>
            </w:r>
            <w:r w:rsidR="004D4EA0" w:rsidRPr="001959D1">
              <w:t>incorporarlas</w:t>
            </w:r>
            <w:r w:rsidRPr="001959D1">
              <w:t xml:space="preserve"> íntegramente al estanque de sobrecarga.</w:t>
            </w:r>
          </w:p>
          <w:p w14:paraId="491CC3D6" w14:textId="77777777" w:rsidR="001A587D" w:rsidRPr="001A587D" w:rsidRDefault="001A587D" w:rsidP="007D7B8C">
            <w:pPr>
              <w:pStyle w:val="Prrafodelista"/>
              <w:numPr>
                <w:ilvl w:val="0"/>
                <w:numId w:val="5"/>
              </w:numPr>
            </w:pPr>
            <w:r>
              <w:t>En el Plano</w:t>
            </w:r>
            <w:r w:rsidRPr="001A587D">
              <w:t xml:space="preserve"> 260-03-F-OC-300</w:t>
            </w:r>
            <w:r>
              <w:t xml:space="preserve">, del estanque de sobrecarga, documento Anexo al </w:t>
            </w:r>
            <w:r w:rsidRPr="001A587D">
              <w:t>Adenda 2</w:t>
            </w:r>
            <w:r>
              <w:t xml:space="preserve"> de la </w:t>
            </w:r>
            <w:r w:rsidRPr="001A587D">
              <w:t>DIA “</w:t>
            </w:r>
            <w:r w:rsidRPr="001A587D">
              <w:rPr>
                <w:lang w:val="es-ES"/>
              </w:rPr>
              <w:t>Modificaciones a la Central Hidroeléctrica Licán”</w:t>
            </w:r>
            <w:r>
              <w:rPr>
                <w:lang w:val="es-ES"/>
              </w:rPr>
              <w:t>, no se considera una captación en el lugar que se constató en terreno. Ver Figura N° 10.</w:t>
            </w:r>
          </w:p>
          <w:p w14:paraId="6F91BDA2" w14:textId="77777777" w:rsidR="004D4EA0" w:rsidRPr="001A587D" w:rsidRDefault="004D4EA0" w:rsidP="007D7B8C">
            <w:pPr>
              <w:pStyle w:val="Prrafodelista"/>
              <w:numPr>
                <w:ilvl w:val="0"/>
                <w:numId w:val="5"/>
              </w:numPr>
              <w:rPr>
                <w:b/>
                <w:color w:val="FF0000"/>
              </w:rPr>
            </w:pPr>
            <w:r>
              <w:t xml:space="preserve">Tal como se ha señalado previamente, </w:t>
            </w:r>
            <w:r w:rsidR="001959D1" w:rsidRPr="001959D1">
              <w:t>el proyecto consideraba una captación secundaria A y B</w:t>
            </w:r>
            <w:r>
              <w:t xml:space="preserve"> (Ver Figura N° 2), ninguna de las cuales corresponde a la obra constatada en terreno.</w:t>
            </w:r>
            <w:r w:rsidR="001A587D">
              <w:t xml:space="preserve"> Ver Figura 11.</w:t>
            </w:r>
          </w:p>
          <w:p w14:paraId="4524E856" w14:textId="77777777" w:rsidR="001A587D" w:rsidRPr="001A587D" w:rsidRDefault="001A587D" w:rsidP="007D7B8C">
            <w:pPr>
              <w:pStyle w:val="Prrafodelista"/>
              <w:numPr>
                <w:ilvl w:val="0"/>
                <w:numId w:val="5"/>
              </w:numPr>
              <w:rPr>
                <w:i/>
              </w:rPr>
            </w:pPr>
            <w:r>
              <w:t>En el considerando 4.2 de la RCA 0/2006, como parte de los antecedentes que se ponderaron para otorgar el PAS del artículo 101 del DS 95/01, se menciona: “</w:t>
            </w:r>
            <w:r w:rsidRPr="001A587D">
              <w:rPr>
                <w:i/>
              </w:rPr>
              <w:t>El nivel estático de la napa</w:t>
            </w:r>
            <w:r>
              <w:rPr>
                <w:i/>
              </w:rPr>
              <w:t xml:space="preserve"> </w:t>
            </w:r>
            <w:r w:rsidRPr="001A587D">
              <w:rPr>
                <w:i/>
              </w:rPr>
              <w:t xml:space="preserve">quedaría controlado por un pequeño curso de agua que </w:t>
            </w:r>
            <w:r>
              <w:rPr>
                <w:i/>
              </w:rPr>
              <w:t xml:space="preserve">cruza el terreno.”. </w:t>
            </w:r>
            <w:r w:rsidR="00B609CB">
              <w:t>Así</w:t>
            </w:r>
            <w:r>
              <w:t>, la intervención de dicho curso de agua producto de la captación de sus aguas y posterior adición al estanque de sobrecarga, afecta</w:t>
            </w:r>
            <w:r w:rsidR="00B609CB">
              <w:t xml:space="preserve"> la medida de mitigación propuesta para controlar el descenso de</w:t>
            </w:r>
            <w:r>
              <w:t xml:space="preserve">l nivel </w:t>
            </w:r>
            <w:r w:rsidR="00B609CB">
              <w:t xml:space="preserve">estático </w:t>
            </w:r>
            <w:r>
              <w:t>de la napa</w:t>
            </w:r>
            <w:r w:rsidR="00B609CB">
              <w:t>.</w:t>
            </w:r>
          </w:p>
          <w:p w14:paraId="33F20814" w14:textId="77777777" w:rsidR="004D4EA0" w:rsidRPr="004E3F91" w:rsidRDefault="00E0053B" w:rsidP="007D7B8C">
            <w:pPr>
              <w:pStyle w:val="Prrafodelista"/>
              <w:numPr>
                <w:ilvl w:val="0"/>
                <w:numId w:val="5"/>
              </w:numPr>
              <w:rPr>
                <w:b/>
                <w:color w:val="FF0000"/>
              </w:rPr>
            </w:pPr>
            <w:r>
              <w:t>Según consta en la Figura 3.10: Curva de volumen-nivel de agua del estanque y en el cuadro 3.8</w:t>
            </w:r>
            <w:r w:rsidR="004E3F91">
              <w:t xml:space="preserve">: Curva de estanque </w:t>
            </w:r>
            <w:r w:rsidR="004E3F91" w:rsidRPr="004E3F91">
              <w:t>(Página 16 del manual de operaciones de obras civiles</w:t>
            </w:r>
            <w:r w:rsidR="004E3F91">
              <w:t>); para</w:t>
            </w:r>
            <w:r>
              <w:t xml:space="preserve"> un nivel de llenado de 474,7 m.s.n.m., corresponde un volumen útil de 2</w:t>
            </w:r>
            <w:r w:rsidR="004E3F91">
              <w:t>2</w:t>
            </w:r>
            <w:r>
              <w:t>.000 m</w:t>
            </w:r>
            <w:r>
              <w:rPr>
                <w:vertAlign w:val="superscript"/>
              </w:rPr>
              <w:t>3</w:t>
            </w:r>
            <w:r>
              <w:t>.</w:t>
            </w:r>
            <w:r w:rsidR="001A587D">
              <w:t xml:space="preserve"> Ver Figura 12.</w:t>
            </w:r>
          </w:p>
          <w:p w14:paraId="672CC320" w14:textId="77777777" w:rsidR="004E3F91" w:rsidRPr="004E3F91" w:rsidRDefault="004E3F91" w:rsidP="007D7B8C">
            <w:pPr>
              <w:pStyle w:val="Prrafodelista"/>
              <w:numPr>
                <w:ilvl w:val="0"/>
                <w:numId w:val="5"/>
              </w:numPr>
              <w:rPr>
                <w:b/>
                <w:color w:val="FF0000"/>
              </w:rPr>
            </w:pPr>
            <w:r>
              <w:t>En dicho manual, se observa además que el Nivel Mínimo de Operación corresponde a la cota 473,9 m.s.n.m.</w:t>
            </w:r>
          </w:p>
          <w:p w14:paraId="3B4696FD" w14:textId="77777777" w:rsidR="004E3F91" w:rsidRDefault="004E3F91" w:rsidP="007D7B8C">
            <w:pPr>
              <w:pStyle w:val="Prrafodelista"/>
              <w:numPr>
                <w:ilvl w:val="0"/>
                <w:numId w:val="11"/>
              </w:numPr>
              <w:ind w:left="284" w:hanging="284"/>
            </w:pPr>
            <w:r w:rsidRPr="004E3F91">
              <w:t xml:space="preserve">Al respecto, es importante señalar </w:t>
            </w:r>
            <w:r>
              <w:t>el</w:t>
            </w:r>
            <w:r w:rsidRPr="004E3F91">
              <w:t xml:space="preserve"> nivel</w:t>
            </w:r>
            <w:r>
              <w:t xml:space="preserve"> de aguas al interior del estanque de sobrecarga, se ha alcanzado a través de la captación de aguas desde tres fuentes</w:t>
            </w:r>
            <w:r w:rsidR="006C79A7">
              <w:t xml:space="preserve"> naturales</w:t>
            </w:r>
            <w:r>
              <w:t xml:space="preserve">, para dos de las cuales la empresa no ha acreditado contar con derechos de </w:t>
            </w:r>
            <w:r w:rsidR="006C79A7">
              <w:t xml:space="preserve">aprovechamiento de </w:t>
            </w:r>
            <w:r>
              <w:t>aguas legalmente constituidos:</w:t>
            </w:r>
          </w:p>
          <w:p w14:paraId="1E1B4520" w14:textId="144A8CD7" w:rsidR="004E3F91" w:rsidRDefault="004E3F91" w:rsidP="007D7B8C">
            <w:pPr>
              <w:pStyle w:val="Prrafodelista"/>
              <w:numPr>
                <w:ilvl w:val="0"/>
                <w:numId w:val="5"/>
              </w:numPr>
            </w:pPr>
            <w:r>
              <w:t xml:space="preserve"> </w:t>
            </w:r>
            <w:r w:rsidR="0097104B">
              <w:t xml:space="preserve">En el </w:t>
            </w:r>
            <w:r>
              <w:t xml:space="preserve"> río Licán a través de la bocatoma principal (Hecho N° 1). Resolución DGA N° 660/2003.</w:t>
            </w:r>
          </w:p>
          <w:p w14:paraId="17378E9B" w14:textId="77777777" w:rsidR="004E3F91" w:rsidRDefault="004E3F91" w:rsidP="007D7B8C">
            <w:pPr>
              <w:pStyle w:val="Prrafodelista"/>
              <w:numPr>
                <w:ilvl w:val="0"/>
                <w:numId w:val="5"/>
              </w:numPr>
            </w:pPr>
            <w:r>
              <w:t>Chorrillo sin nombre, afluente natural del río Licán, a través de captación secundaria (Hecho N° 2). Sin derechos constituidos.</w:t>
            </w:r>
          </w:p>
          <w:p w14:paraId="496689B4" w14:textId="77777777" w:rsidR="004E3F91" w:rsidRPr="004E3F91" w:rsidRDefault="004E3F91" w:rsidP="007D7B8C">
            <w:pPr>
              <w:pStyle w:val="Prrafodelista"/>
              <w:numPr>
                <w:ilvl w:val="0"/>
                <w:numId w:val="5"/>
              </w:numPr>
            </w:pPr>
            <w:r>
              <w:t>Chorrillo sin nombre ubicado al costado del estanque de sobrecarga, a través de obra de captación. Sin derechos constituidos.</w:t>
            </w:r>
          </w:p>
          <w:p w14:paraId="7DBD9D79" w14:textId="77777777" w:rsidR="00E0053B" w:rsidRPr="004D4EA0" w:rsidRDefault="00E0053B" w:rsidP="004E3F91">
            <w:pPr>
              <w:pStyle w:val="Prrafodelista"/>
              <w:rPr>
                <w:b/>
                <w:color w:val="FF0000"/>
              </w:rPr>
            </w:pPr>
          </w:p>
          <w:p w14:paraId="6E4F180D" w14:textId="77777777" w:rsidR="001959D1" w:rsidRPr="001959D1" w:rsidRDefault="001959D1" w:rsidP="004E3F91">
            <w:pPr>
              <w:pStyle w:val="Prrafodelista"/>
              <w:rPr>
                <w:b/>
                <w:color w:val="FF0000"/>
              </w:rPr>
            </w:pPr>
          </w:p>
        </w:tc>
      </w:tr>
    </w:tbl>
    <w:p w14:paraId="0D4E3B06" w14:textId="77777777" w:rsidR="0007409B" w:rsidRDefault="0007409B">
      <w:pPr>
        <w:jc w:val="left"/>
      </w:pPr>
    </w:p>
    <w:p w14:paraId="0D3B17A5" w14:textId="77777777" w:rsidR="0007409B" w:rsidRDefault="0007409B">
      <w:pPr>
        <w:jc w:val="left"/>
      </w:pPr>
    </w:p>
    <w:p w14:paraId="2F06CCD7" w14:textId="77777777" w:rsidR="001959D1" w:rsidRDefault="001959D1">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07409B" w:rsidRPr="00DE3695" w14:paraId="4D2E4F6F" w14:textId="77777777" w:rsidTr="00063FA3">
        <w:trPr>
          <w:trHeight w:val="299"/>
        </w:trPr>
        <w:tc>
          <w:tcPr>
            <w:tcW w:w="5000" w:type="pct"/>
            <w:gridSpan w:val="6"/>
          </w:tcPr>
          <w:p w14:paraId="32ED1AEA" w14:textId="77777777" w:rsidR="0007409B" w:rsidRPr="00DE3695" w:rsidRDefault="0007409B" w:rsidP="00063FA3">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07409B" w:rsidRPr="00DE3695" w14:paraId="58C82CDD" w14:textId="77777777" w:rsidTr="00063FA3">
        <w:trPr>
          <w:trHeight w:val="4359"/>
        </w:trPr>
        <w:tc>
          <w:tcPr>
            <w:tcW w:w="2501" w:type="pct"/>
            <w:gridSpan w:val="3"/>
            <w:vAlign w:val="center"/>
          </w:tcPr>
          <w:p w14:paraId="04AA39A8" w14:textId="77777777" w:rsidR="0007409B" w:rsidRDefault="0007409B" w:rsidP="00063FA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09588D72" wp14:editId="2536FE25">
                  <wp:extent cx="3152893" cy="3152893"/>
                  <wp:effectExtent l="0" t="0" r="9525" b="9525"/>
                  <wp:docPr id="2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65">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11729DD4" w14:textId="77777777" w:rsidR="0007409B" w:rsidRDefault="0007409B" w:rsidP="00063FA3">
            <w:pPr>
              <w:jc w:val="center"/>
              <w:rPr>
                <w:rFonts w:eastAsia="Times New Roman"/>
                <w:b/>
                <w:bCs/>
                <w:color w:val="000000"/>
                <w:lang w:eastAsia="es-CL"/>
              </w:rPr>
            </w:pPr>
          </w:p>
          <w:p w14:paraId="751D7F8A" w14:textId="77777777" w:rsidR="0007409B" w:rsidRPr="00DE3695" w:rsidRDefault="0007409B" w:rsidP="00063FA3">
            <w:pPr>
              <w:jc w:val="center"/>
              <w:rPr>
                <w:rFonts w:eastAsia="Times New Roman"/>
                <w:b/>
                <w:bCs/>
                <w:color w:val="000000"/>
                <w:lang w:eastAsia="es-CL"/>
              </w:rPr>
            </w:pPr>
          </w:p>
        </w:tc>
        <w:tc>
          <w:tcPr>
            <w:tcW w:w="2499" w:type="pct"/>
            <w:gridSpan w:val="3"/>
            <w:vAlign w:val="center"/>
          </w:tcPr>
          <w:p w14:paraId="07B2D3D0" w14:textId="77777777" w:rsidR="0007409B" w:rsidRDefault="0007409B" w:rsidP="00063FA3">
            <w:pPr>
              <w:jc w:val="center"/>
              <w:rPr>
                <w:rFonts w:eastAsia="Times New Roman"/>
                <w:noProof/>
                <w:color w:val="000000"/>
                <w:lang w:eastAsia="es-CL"/>
              </w:rPr>
            </w:pPr>
          </w:p>
          <w:p w14:paraId="72747DA5" w14:textId="77777777" w:rsidR="0007409B" w:rsidRDefault="0007409B" w:rsidP="00063FA3">
            <w:pPr>
              <w:jc w:val="center"/>
              <w:rPr>
                <w:rFonts w:eastAsia="Times New Roman"/>
                <w:noProof/>
                <w:color w:val="000000"/>
                <w:lang w:eastAsia="es-CL"/>
              </w:rPr>
            </w:pPr>
          </w:p>
          <w:p w14:paraId="7A050DC9" w14:textId="77777777" w:rsidR="0007409B" w:rsidRDefault="0007409B" w:rsidP="00063FA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9C09FF7" wp14:editId="7DC5AE5A">
                  <wp:extent cx="3229160" cy="3229160"/>
                  <wp:effectExtent l="0" t="0" r="9525" b="9525"/>
                  <wp:docPr id="2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66">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2EEED91F" w14:textId="77777777" w:rsidR="0007409B" w:rsidRDefault="0007409B" w:rsidP="00063FA3">
            <w:pPr>
              <w:jc w:val="center"/>
              <w:rPr>
                <w:rFonts w:eastAsia="Times New Roman"/>
                <w:b/>
                <w:bCs/>
                <w:color w:val="000000"/>
                <w:lang w:eastAsia="es-CL"/>
              </w:rPr>
            </w:pPr>
          </w:p>
          <w:p w14:paraId="1C0C52E8" w14:textId="77777777" w:rsidR="0007409B" w:rsidRDefault="0007409B" w:rsidP="00063FA3">
            <w:pPr>
              <w:jc w:val="center"/>
              <w:rPr>
                <w:rFonts w:eastAsia="Times New Roman"/>
                <w:b/>
                <w:bCs/>
                <w:color w:val="000000"/>
                <w:lang w:eastAsia="es-CL"/>
              </w:rPr>
            </w:pPr>
          </w:p>
          <w:p w14:paraId="1FD53D30" w14:textId="77777777" w:rsidR="0007409B" w:rsidRDefault="0007409B" w:rsidP="00063FA3">
            <w:pPr>
              <w:jc w:val="center"/>
              <w:rPr>
                <w:rFonts w:eastAsia="Times New Roman"/>
                <w:b/>
                <w:bCs/>
                <w:color w:val="000000"/>
                <w:lang w:eastAsia="es-CL"/>
              </w:rPr>
            </w:pPr>
          </w:p>
          <w:p w14:paraId="52992909" w14:textId="77777777" w:rsidR="0007409B" w:rsidRPr="00DE3695" w:rsidRDefault="0007409B" w:rsidP="00063FA3">
            <w:pPr>
              <w:jc w:val="center"/>
              <w:rPr>
                <w:rFonts w:eastAsia="Times New Roman"/>
                <w:b/>
                <w:bCs/>
                <w:color w:val="000000"/>
                <w:lang w:eastAsia="es-CL"/>
              </w:rPr>
            </w:pPr>
          </w:p>
        </w:tc>
      </w:tr>
      <w:tr w:rsidR="0007409B" w:rsidRPr="0020646F" w14:paraId="55FD3C02" w14:textId="77777777" w:rsidTr="00063FA3">
        <w:trPr>
          <w:trHeight w:val="273"/>
        </w:trPr>
        <w:tc>
          <w:tcPr>
            <w:tcW w:w="806" w:type="pct"/>
            <w:vAlign w:val="center"/>
          </w:tcPr>
          <w:p w14:paraId="126DF806" w14:textId="77777777" w:rsidR="0007409B" w:rsidRPr="0020646F" w:rsidRDefault="0007409B" w:rsidP="0007409B">
            <w:pPr>
              <w:rPr>
                <w:rFonts w:eastAsia="Times New Roman"/>
                <w:b/>
                <w:bCs/>
                <w:color w:val="000000"/>
                <w:sz w:val="18"/>
                <w:szCs w:val="18"/>
                <w:lang w:eastAsia="es-CL"/>
              </w:rPr>
            </w:pPr>
            <w:r w:rsidRPr="0020646F">
              <w:rPr>
                <w:b/>
                <w:sz w:val="18"/>
                <w:szCs w:val="18"/>
              </w:rPr>
              <w:t xml:space="preserve">Fotografía </w:t>
            </w:r>
            <w:r>
              <w:rPr>
                <w:b/>
                <w:sz w:val="18"/>
                <w:szCs w:val="18"/>
              </w:rPr>
              <w:t>20</w:t>
            </w:r>
            <w:r w:rsidRPr="0020646F">
              <w:rPr>
                <w:b/>
                <w:sz w:val="18"/>
                <w:szCs w:val="18"/>
              </w:rPr>
              <w:t>.</w:t>
            </w:r>
          </w:p>
        </w:tc>
        <w:tc>
          <w:tcPr>
            <w:tcW w:w="1695" w:type="pct"/>
            <w:gridSpan w:val="2"/>
            <w:vAlign w:val="center"/>
          </w:tcPr>
          <w:p w14:paraId="1FD0BA93" w14:textId="77777777" w:rsidR="0007409B" w:rsidRPr="00A9769A" w:rsidRDefault="0007409B" w:rsidP="00063FA3">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25925C51" w14:textId="77777777" w:rsidR="0007409B" w:rsidRPr="0020646F" w:rsidRDefault="0007409B" w:rsidP="0007409B">
            <w:pPr>
              <w:rPr>
                <w:rFonts w:eastAsia="Times New Roman"/>
                <w:b/>
                <w:bCs/>
                <w:color w:val="000000"/>
                <w:sz w:val="18"/>
                <w:szCs w:val="18"/>
                <w:lang w:eastAsia="es-CL"/>
              </w:rPr>
            </w:pPr>
            <w:r w:rsidRPr="0020646F">
              <w:rPr>
                <w:b/>
                <w:sz w:val="18"/>
                <w:szCs w:val="18"/>
              </w:rPr>
              <w:t xml:space="preserve">Fotografía </w:t>
            </w:r>
            <w:r>
              <w:rPr>
                <w:b/>
                <w:sz w:val="18"/>
                <w:szCs w:val="18"/>
              </w:rPr>
              <w:t>21</w:t>
            </w:r>
            <w:r w:rsidRPr="0020646F">
              <w:rPr>
                <w:b/>
                <w:sz w:val="18"/>
                <w:szCs w:val="18"/>
              </w:rPr>
              <w:t>.</w:t>
            </w:r>
          </w:p>
        </w:tc>
        <w:tc>
          <w:tcPr>
            <w:tcW w:w="1687" w:type="pct"/>
            <w:gridSpan w:val="2"/>
            <w:vAlign w:val="center"/>
          </w:tcPr>
          <w:p w14:paraId="7AEC4AC4" w14:textId="77777777" w:rsidR="0007409B" w:rsidRPr="0020646F" w:rsidRDefault="0007409B" w:rsidP="00063FA3">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07409B" w:rsidRPr="0020646F" w14:paraId="56D37AD4" w14:textId="77777777" w:rsidTr="00063FA3">
        <w:trPr>
          <w:trHeight w:val="419"/>
        </w:trPr>
        <w:tc>
          <w:tcPr>
            <w:tcW w:w="806" w:type="pct"/>
            <w:vAlign w:val="center"/>
          </w:tcPr>
          <w:p w14:paraId="6EF40DD6" w14:textId="77777777" w:rsidR="0007409B" w:rsidRPr="0020646F" w:rsidRDefault="0007409B" w:rsidP="00063FA3">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23C3C746" w14:textId="77777777" w:rsidR="0007409B" w:rsidRPr="00A9769A" w:rsidRDefault="0007409B" w:rsidP="00063FA3">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00855940" w:rsidRPr="00855940">
              <w:rPr>
                <w:rFonts w:eastAsia="Times New Roman"/>
                <w:color w:val="000000"/>
                <w:sz w:val="18"/>
                <w:szCs w:val="18"/>
                <w:lang w:eastAsia="es-CL"/>
              </w:rPr>
              <w:t>5</w:t>
            </w:r>
            <w:r w:rsidR="00855940">
              <w:rPr>
                <w:rFonts w:eastAsia="Times New Roman"/>
                <w:color w:val="000000"/>
                <w:sz w:val="18"/>
                <w:szCs w:val="18"/>
                <w:lang w:eastAsia="es-CL"/>
              </w:rPr>
              <w:t>.</w:t>
            </w:r>
            <w:r w:rsidR="00855940" w:rsidRPr="00855940">
              <w:rPr>
                <w:rFonts w:eastAsia="Times New Roman"/>
                <w:color w:val="000000"/>
                <w:sz w:val="18"/>
                <w:szCs w:val="18"/>
                <w:lang w:eastAsia="es-CL"/>
              </w:rPr>
              <w:t>502</w:t>
            </w:r>
            <w:r w:rsidR="00855940">
              <w:rPr>
                <w:rFonts w:eastAsia="Times New Roman"/>
                <w:color w:val="000000"/>
                <w:sz w:val="18"/>
                <w:szCs w:val="18"/>
                <w:lang w:eastAsia="es-CL"/>
              </w:rPr>
              <w:t>.</w:t>
            </w:r>
            <w:r w:rsidR="00855940" w:rsidRPr="00855940">
              <w:rPr>
                <w:rFonts w:eastAsia="Times New Roman"/>
                <w:color w:val="000000"/>
                <w:sz w:val="18"/>
                <w:szCs w:val="18"/>
                <w:lang w:eastAsia="es-CL"/>
              </w:rPr>
              <w:t>286</w:t>
            </w:r>
          </w:p>
        </w:tc>
        <w:tc>
          <w:tcPr>
            <w:tcW w:w="837" w:type="pct"/>
            <w:vAlign w:val="center"/>
          </w:tcPr>
          <w:p w14:paraId="28C09E13" w14:textId="77777777" w:rsidR="0007409B" w:rsidRPr="00A9769A" w:rsidRDefault="0007409B" w:rsidP="00063FA3">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00855940" w:rsidRPr="00855940">
              <w:rPr>
                <w:rFonts w:eastAsia="Times New Roman"/>
                <w:color w:val="000000"/>
                <w:sz w:val="18"/>
                <w:szCs w:val="18"/>
                <w:lang w:eastAsia="es-CL"/>
              </w:rPr>
              <w:t>724</w:t>
            </w:r>
            <w:r w:rsidR="00855940">
              <w:rPr>
                <w:rFonts w:eastAsia="Times New Roman"/>
                <w:color w:val="000000"/>
                <w:sz w:val="18"/>
                <w:szCs w:val="18"/>
                <w:lang w:eastAsia="es-CL"/>
              </w:rPr>
              <w:t>.</w:t>
            </w:r>
            <w:r w:rsidR="00855940" w:rsidRPr="00855940">
              <w:rPr>
                <w:rFonts w:eastAsia="Times New Roman"/>
                <w:color w:val="000000"/>
                <w:sz w:val="18"/>
                <w:szCs w:val="18"/>
                <w:lang w:eastAsia="es-CL"/>
              </w:rPr>
              <w:t>508</w:t>
            </w:r>
          </w:p>
        </w:tc>
        <w:tc>
          <w:tcPr>
            <w:tcW w:w="812" w:type="pct"/>
            <w:vAlign w:val="center"/>
          </w:tcPr>
          <w:p w14:paraId="007D09FC" w14:textId="77777777" w:rsidR="0007409B" w:rsidRPr="00A9769A" w:rsidRDefault="0007409B" w:rsidP="00063FA3">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57F4BC2C" w14:textId="77777777" w:rsidR="0007409B" w:rsidRPr="00A9769A" w:rsidRDefault="0007409B" w:rsidP="00063FA3">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008D3B34" w:rsidRPr="008D3B34">
              <w:rPr>
                <w:rFonts w:eastAsia="Times New Roman"/>
                <w:bCs/>
                <w:color w:val="000000"/>
                <w:sz w:val="18"/>
                <w:szCs w:val="18"/>
                <w:lang w:eastAsia="es-CL"/>
              </w:rPr>
              <w:t>5.502.064</w:t>
            </w:r>
          </w:p>
        </w:tc>
        <w:tc>
          <w:tcPr>
            <w:tcW w:w="833" w:type="pct"/>
            <w:vAlign w:val="center"/>
          </w:tcPr>
          <w:p w14:paraId="62E3C398" w14:textId="77777777" w:rsidR="0007409B" w:rsidRPr="00A9769A" w:rsidRDefault="0007409B" w:rsidP="00063FA3">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008D3B34" w:rsidRPr="008D3B34">
              <w:rPr>
                <w:rFonts w:eastAsia="Times New Roman"/>
                <w:bCs/>
                <w:color w:val="000000"/>
                <w:sz w:val="18"/>
                <w:szCs w:val="18"/>
                <w:lang w:eastAsia="es-CL"/>
              </w:rPr>
              <w:t>724.327</w:t>
            </w:r>
          </w:p>
        </w:tc>
      </w:tr>
      <w:tr w:rsidR="0007409B" w:rsidRPr="00A9769A" w14:paraId="109DDB9F" w14:textId="77777777" w:rsidTr="00063FA3">
        <w:trPr>
          <w:trHeight w:val="1112"/>
        </w:trPr>
        <w:tc>
          <w:tcPr>
            <w:tcW w:w="2501" w:type="pct"/>
            <w:gridSpan w:val="3"/>
          </w:tcPr>
          <w:p w14:paraId="0A1C0457" w14:textId="77777777" w:rsidR="0007409B" w:rsidRPr="00A9769A" w:rsidRDefault="0007409B" w:rsidP="00063FA3">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FDF319A" w14:textId="77777777" w:rsidR="0007409B" w:rsidRDefault="00855940" w:rsidP="00855940">
            <w:pPr>
              <w:rPr>
                <w:rFonts w:eastAsia="Times New Roman"/>
                <w:bCs/>
                <w:color w:val="000000"/>
                <w:sz w:val="18"/>
                <w:szCs w:val="18"/>
                <w:lang w:eastAsia="es-CL"/>
              </w:rPr>
            </w:pPr>
            <w:r>
              <w:rPr>
                <w:rFonts w:eastAsia="Times New Roman"/>
                <w:bCs/>
                <w:color w:val="000000"/>
                <w:sz w:val="18"/>
                <w:szCs w:val="18"/>
                <w:lang w:eastAsia="es-CL"/>
              </w:rPr>
              <w:t>Se muestra la obra de descarga del canal de aducción al estanque de sobrecarga, a través de una caída dentada de hormigón.</w:t>
            </w:r>
          </w:p>
          <w:p w14:paraId="607EE365" w14:textId="77777777" w:rsidR="008D3B34" w:rsidRPr="00554758" w:rsidRDefault="008D3B34" w:rsidP="00855940">
            <w:pPr>
              <w:rPr>
                <w:rFonts w:eastAsia="Times New Roman"/>
                <w:bCs/>
                <w:color w:val="000000"/>
                <w:sz w:val="18"/>
                <w:szCs w:val="18"/>
                <w:lang w:eastAsia="es-CL"/>
              </w:rPr>
            </w:pPr>
            <w:r>
              <w:rPr>
                <w:rFonts w:eastAsia="Times New Roman"/>
                <w:bCs/>
                <w:color w:val="000000"/>
                <w:sz w:val="18"/>
                <w:szCs w:val="18"/>
                <w:lang w:eastAsia="es-CL"/>
              </w:rPr>
              <w:t>La estructura color blanco y azul corresponde a la torre de toma.</w:t>
            </w:r>
          </w:p>
        </w:tc>
        <w:tc>
          <w:tcPr>
            <w:tcW w:w="2499" w:type="pct"/>
            <w:gridSpan w:val="3"/>
          </w:tcPr>
          <w:p w14:paraId="7EE67CAB" w14:textId="77777777" w:rsidR="0007409B" w:rsidRPr="00A9769A" w:rsidRDefault="0007409B" w:rsidP="00063FA3">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B49AA4C" w14:textId="77777777" w:rsidR="0007409B" w:rsidRDefault="00855940" w:rsidP="00063FA3">
            <w:pPr>
              <w:rPr>
                <w:rFonts w:eastAsia="Times New Roman"/>
                <w:bCs/>
                <w:color w:val="000000"/>
                <w:sz w:val="18"/>
                <w:szCs w:val="18"/>
                <w:lang w:eastAsia="es-CL"/>
              </w:rPr>
            </w:pPr>
            <w:r>
              <w:rPr>
                <w:rFonts w:eastAsia="Times New Roman"/>
                <w:bCs/>
                <w:color w:val="000000"/>
                <w:sz w:val="18"/>
                <w:szCs w:val="18"/>
                <w:lang w:eastAsia="es-CL"/>
              </w:rPr>
              <w:t>Regla limnimétrica instalada al interior del estanque de sobrecarga. La lectura del nivel de agua arrojo un valor de 474,7 m.s.n.m.</w:t>
            </w:r>
          </w:p>
          <w:p w14:paraId="04172152" w14:textId="77777777" w:rsidR="008D3B34" w:rsidRDefault="008D3B34" w:rsidP="008D3B34">
            <w:pPr>
              <w:rPr>
                <w:rFonts w:eastAsia="Times New Roman"/>
                <w:bCs/>
                <w:color w:val="000000"/>
                <w:sz w:val="18"/>
                <w:szCs w:val="18"/>
                <w:lang w:eastAsia="es-CL"/>
              </w:rPr>
            </w:pPr>
            <w:r>
              <w:rPr>
                <w:rFonts w:eastAsia="Times New Roman"/>
                <w:bCs/>
                <w:color w:val="000000"/>
                <w:sz w:val="18"/>
                <w:szCs w:val="18"/>
                <w:lang w:eastAsia="es-CL"/>
              </w:rPr>
              <w:t xml:space="preserve">Se observa el equipo GPS Nomad Trimble, que se utilizó en terreno para corroborar estimativamente la altitud señalada. </w:t>
            </w:r>
          </w:p>
          <w:p w14:paraId="0665F613" w14:textId="77777777" w:rsidR="008D3B34" w:rsidRPr="00554758" w:rsidRDefault="008D3B34" w:rsidP="008D3B34">
            <w:pPr>
              <w:rPr>
                <w:rFonts w:eastAsia="Times New Roman"/>
                <w:bCs/>
                <w:color w:val="000000"/>
                <w:sz w:val="18"/>
                <w:szCs w:val="18"/>
                <w:lang w:eastAsia="es-CL"/>
              </w:rPr>
            </w:pPr>
            <w:r>
              <w:rPr>
                <w:rFonts w:eastAsia="Times New Roman"/>
                <w:bCs/>
                <w:color w:val="000000"/>
                <w:sz w:val="18"/>
                <w:szCs w:val="18"/>
                <w:lang w:eastAsia="es-CL"/>
              </w:rPr>
              <w:t>El lugar de emplazamiento de la regla corresponde a la torre de toma.</w:t>
            </w:r>
          </w:p>
        </w:tc>
      </w:tr>
    </w:tbl>
    <w:p w14:paraId="12FF1664" w14:textId="77777777" w:rsidR="008D3B34" w:rsidRDefault="008D3B34">
      <w:pPr>
        <w:jc w:val="left"/>
      </w:pPr>
    </w:p>
    <w:p w14:paraId="5F0AB392" w14:textId="77777777" w:rsidR="008D3B34" w:rsidRDefault="008D3B34">
      <w:pPr>
        <w:jc w:val="left"/>
      </w:pP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8D3B34" w:rsidRPr="00DE3695" w14:paraId="3567F333" w14:textId="77777777" w:rsidTr="00063FA3">
        <w:trPr>
          <w:trHeight w:val="299"/>
        </w:trPr>
        <w:tc>
          <w:tcPr>
            <w:tcW w:w="5000" w:type="pct"/>
            <w:gridSpan w:val="6"/>
          </w:tcPr>
          <w:p w14:paraId="3897DF8D" w14:textId="77777777" w:rsidR="008D3B34" w:rsidRPr="00DE3695" w:rsidRDefault="008D3B34" w:rsidP="00063FA3">
            <w:pPr>
              <w:jc w:val="center"/>
              <w:rPr>
                <w:rFonts w:eastAsia="Times New Roman"/>
                <w:b/>
                <w:bCs/>
                <w:color w:val="000000"/>
                <w:sz w:val="18"/>
                <w:szCs w:val="18"/>
                <w:lang w:eastAsia="es-CL"/>
              </w:rPr>
            </w:pPr>
            <w:r w:rsidRPr="00DE3695">
              <w:rPr>
                <w:rFonts w:eastAsia="Times New Roman"/>
                <w:b/>
                <w:bCs/>
                <w:color w:val="000000"/>
                <w:lang w:eastAsia="es-CL"/>
              </w:rPr>
              <w:t>Registros</w:t>
            </w:r>
          </w:p>
        </w:tc>
      </w:tr>
      <w:tr w:rsidR="008D3B34" w:rsidRPr="00DE3695" w14:paraId="282D1996" w14:textId="77777777" w:rsidTr="00063FA3">
        <w:trPr>
          <w:trHeight w:val="4359"/>
        </w:trPr>
        <w:tc>
          <w:tcPr>
            <w:tcW w:w="2501" w:type="pct"/>
            <w:gridSpan w:val="3"/>
            <w:vAlign w:val="center"/>
          </w:tcPr>
          <w:p w14:paraId="6FE9B03C" w14:textId="77777777" w:rsidR="008D3B34" w:rsidRDefault="008D3B34" w:rsidP="00063FA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23BEBAEB" wp14:editId="67158589">
                  <wp:extent cx="3152893" cy="3152893"/>
                  <wp:effectExtent l="0" t="0" r="9525" b="9525"/>
                  <wp:docPr id="3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67">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731ADD4A" w14:textId="77777777" w:rsidR="008D3B34" w:rsidRDefault="008D3B34" w:rsidP="00063FA3">
            <w:pPr>
              <w:jc w:val="center"/>
              <w:rPr>
                <w:rFonts w:eastAsia="Times New Roman"/>
                <w:b/>
                <w:bCs/>
                <w:color w:val="000000"/>
                <w:lang w:eastAsia="es-CL"/>
              </w:rPr>
            </w:pPr>
          </w:p>
          <w:p w14:paraId="68A84482" w14:textId="77777777" w:rsidR="008D3B34" w:rsidRPr="00DE3695" w:rsidRDefault="008D3B34" w:rsidP="00063FA3">
            <w:pPr>
              <w:jc w:val="center"/>
              <w:rPr>
                <w:rFonts w:eastAsia="Times New Roman"/>
                <w:b/>
                <w:bCs/>
                <w:color w:val="000000"/>
                <w:lang w:eastAsia="es-CL"/>
              </w:rPr>
            </w:pPr>
          </w:p>
        </w:tc>
        <w:tc>
          <w:tcPr>
            <w:tcW w:w="2499" w:type="pct"/>
            <w:gridSpan w:val="3"/>
            <w:vAlign w:val="center"/>
          </w:tcPr>
          <w:p w14:paraId="1A592D55" w14:textId="77777777" w:rsidR="008D3B34" w:rsidRDefault="008D3B34" w:rsidP="00063FA3">
            <w:pPr>
              <w:jc w:val="center"/>
              <w:rPr>
                <w:rFonts w:eastAsia="Times New Roman"/>
                <w:noProof/>
                <w:color w:val="000000"/>
                <w:lang w:eastAsia="es-CL"/>
              </w:rPr>
            </w:pPr>
          </w:p>
          <w:p w14:paraId="6A2CE440" w14:textId="77777777" w:rsidR="008D3B34" w:rsidRDefault="008D3B34" w:rsidP="00063FA3">
            <w:pPr>
              <w:jc w:val="center"/>
              <w:rPr>
                <w:rFonts w:eastAsia="Times New Roman"/>
                <w:noProof/>
                <w:color w:val="000000"/>
                <w:lang w:eastAsia="es-CL"/>
              </w:rPr>
            </w:pPr>
          </w:p>
          <w:p w14:paraId="573D6B4D" w14:textId="77777777" w:rsidR="008D3B34" w:rsidRDefault="008D3B34" w:rsidP="00063FA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3FB0D381" wp14:editId="7DAEC391">
                  <wp:extent cx="3229160" cy="3229160"/>
                  <wp:effectExtent l="0" t="0" r="9525" b="9525"/>
                  <wp:docPr id="3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68">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6A4A5312" w14:textId="77777777" w:rsidR="008D3B34" w:rsidRDefault="008D3B34" w:rsidP="00063FA3">
            <w:pPr>
              <w:jc w:val="center"/>
              <w:rPr>
                <w:rFonts w:eastAsia="Times New Roman"/>
                <w:b/>
                <w:bCs/>
                <w:color w:val="000000"/>
                <w:lang w:eastAsia="es-CL"/>
              </w:rPr>
            </w:pPr>
          </w:p>
          <w:p w14:paraId="4061BB2C" w14:textId="77777777" w:rsidR="008D3B34" w:rsidRDefault="008D3B34" w:rsidP="00063FA3">
            <w:pPr>
              <w:jc w:val="center"/>
              <w:rPr>
                <w:rFonts w:eastAsia="Times New Roman"/>
                <w:b/>
                <w:bCs/>
                <w:color w:val="000000"/>
                <w:lang w:eastAsia="es-CL"/>
              </w:rPr>
            </w:pPr>
          </w:p>
          <w:p w14:paraId="00565477" w14:textId="77777777" w:rsidR="008D3B34" w:rsidRDefault="008D3B34" w:rsidP="00063FA3">
            <w:pPr>
              <w:jc w:val="center"/>
              <w:rPr>
                <w:rFonts w:eastAsia="Times New Roman"/>
                <w:b/>
                <w:bCs/>
                <w:color w:val="000000"/>
                <w:lang w:eastAsia="es-CL"/>
              </w:rPr>
            </w:pPr>
          </w:p>
          <w:p w14:paraId="0AF305AB" w14:textId="77777777" w:rsidR="008D3B34" w:rsidRPr="00DE3695" w:rsidRDefault="008D3B34" w:rsidP="00063FA3">
            <w:pPr>
              <w:jc w:val="center"/>
              <w:rPr>
                <w:rFonts w:eastAsia="Times New Roman"/>
                <w:b/>
                <w:bCs/>
                <w:color w:val="000000"/>
                <w:lang w:eastAsia="es-CL"/>
              </w:rPr>
            </w:pPr>
          </w:p>
        </w:tc>
      </w:tr>
      <w:tr w:rsidR="008D3B34" w:rsidRPr="0020646F" w14:paraId="7BA6F25F" w14:textId="77777777" w:rsidTr="00063FA3">
        <w:trPr>
          <w:trHeight w:val="273"/>
        </w:trPr>
        <w:tc>
          <w:tcPr>
            <w:tcW w:w="806" w:type="pct"/>
            <w:vAlign w:val="center"/>
          </w:tcPr>
          <w:p w14:paraId="653B54A4" w14:textId="77777777" w:rsidR="008D3B34" w:rsidRPr="0020646F" w:rsidRDefault="008D3B34" w:rsidP="001959D1">
            <w:pPr>
              <w:rPr>
                <w:rFonts w:eastAsia="Times New Roman"/>
                <w:b/>
                <w:bCs/>
                <w:color w:val="000000"/>
                <w:sz w:val="18"/>
                <w:szCs w:val="18"/>
                <w:lang w:eastAsia="es-CL"/>
              </w:rPr>
            </w:pPr>
            <w:r w:rsidRPr="0020646F">
              <w:rPr>
                <w:b/>
                <w:sz w:val="18"/>
                <w:szCs w:val="18"/>
              </w:rPr>
              <w:t xml:space="preserve">Fotografía </w:t>
            </w:r>
            <w:r>
              <w:rPr>
                <w:b/>
                <w:sz w:val="18"/>
                <w:szCs w:val="18"/>
              </w:rPr>
              <w:t>2</w:t>
            </w:r>
            <w:r w:rsidR="001959D1">
              <w:rPr>
                <w:b/>
                <w:sz w:val="18"/>
                <w:szCs w:val="18"/>
              </w:rPr>
              <w:t>2</w:t>
            </w:r>
            <w:r w:rsidRPr="0020646F">
              <w:rPr>
                <w:b/>
                <w:sz w:val="18"/>
                <w:szCs w:val="18"/>
              </w:rPr>
              <w:t>.</w:t>
            </w:r>
          </w:p>
        </w:tc>
        <w:tc>
          <w:tcPr>
            <w:tcW w:w="1695" w:type="pct"/>
            <w:gridSpan w:val="2"/>
            <w:vAlign w:val="center"/>
          </w:tcPr>
          <w:p w14:paraId="302AFB46" w14:textId="77777777" w:rsidR="008D3B34" w:rsidRPr="00A9769A" w:rsidRDefault="008D3B34" w:rsidP="00063FA3">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7BF66692" w14:textId="77777777" w:rsidR="008D3B34" w:rsidRPr="0020646F" w:rsidRDefault="008D3B34" w:rsidP="001959D1">
            <w:pPr>
              <w:rPr>
                <w:rFonts w:eastAsia="Times New Roman"/>
                <w:b/>
                <w:bCs/>
                <w:color w:val="000000"/>
                <w:sz w:val="18"/>
                <w:szCs w:val="18"/>
                <w:lang w:eastAsia="es-CL"/>
              </w:rPr>
            </w:pPr>
            <w:r w:rsidRPr="0020646F">
              <w:rPr>
                <w:b/>
                <w:sz w:val="18"/>
                <w:szCs w:val="18"/>
              </w:rPr>
              <w:t xml:space="preserve">Fotografía </w:t>
            </w:r>
            <w:r>
              <w:rPr>
                <w:b/>
                <w:sz w:val="18"/>
                <w:szCs w:val="18"/>
              </w:rPr>
              <w:t>2</w:t>
            </w:r>
            <w:r w:rsidR="001959D1">
              <w:rPr>
                <w:b/>
                <w:sz w:val="18"/>
                <w:szCs w:val="18"/>
              </w:rPr>
              <w:t>3</w:t>
            </w:r>
            <w:r w:rsidRPr="0020646F">
              <w:rPr>
                <w:b/>
                <w:sz w:val="18"/>
                <w:szCs w:val="18"/>
              </w:rPr>
              <w:t>.</w:t>
            </w:r>
          </w:p>
        </w:tc>
        <w:tc>
          <w:tcPr>
            <w:tcW w:w="1687" w:type="pct"/>
            <w:gridSpan w:val="2"/>
            <w:vAlign w:val="center"/>
          </w:tcPr>
          <w:p w14:paraId="36C9ED72" w14:textId="77777777" w:rsidR="008D3B34" w:rsidRPr="0020646F" w:rsidRDefault="008D3B34" w:rsidP="00063FA3">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8D3B34" w:rsidRPr="0020646F" w14:paraId="069B3202" w14:textId="77777777" w:rsidTr="00063FA3">
        <w:trPr>
          <w:trHeight w:val="419"/>
        </w:trPr>
        <w:tc>
          <w:tcPr>
            <w:tcW w:w="806" w:type="pct"/>
            <w:vAlign w:val="center"/>
          </w:tcPr>
          <w:p w14:paraId="4EAD1D0C" w14:textId="77777777" w:rsidR="008D3B34" w:rsidRPr="0020646F" w:rsidRDefault="008D3B34" w:rsidP="008D3B34">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62403CFC" w14:textId="77777777" w:rsidR="008D3B34" w:rsidRPr="00A9769A" w:rsidRDefault="008D3B34" w:rsidP="008D3B34">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855940">
              <w:rPr>
                <w:rFonts w:eastAsia="Times New Roman"/>
                <w:color w:val="000000"/>
                <w:sz w:val="18"/>
                <w:szCs w:val="18"/>
                <w:lang w:eastAsia="es-CL"/>
              </w:rPr>
              <w:t>5</w:t>
            </w:r>
            <w:r>
              <w:rPr>
                <w:rFonts w:eastAsia="Times New Roman"/>
                <w:color w:val="000000"/>
                <w:sz w:val="18"/>
                <w:szCs w:val="18"/>
                <w:lang w:eastAsia="es-CL"/>
              </w:rPr>
              <w:t>.</w:t>
            </w:r>
            <w:r w:rsidRPr="00855940">
              <w:rPr>
                <w:rFonts w:eastAsia="Times New Roman"/>
                <w:color w:val="000000"/>
                <w:sz w:val="18"/>
                <w:szCs w:val="18"/>
                <w:lang w:eastAsia="es-CL"/>
              </w:rPr>
              <w:t>502</w:t>
            </w:r>
            <w:r>
              <w:rPr>
                <w:rFonts w:eastAsia="Times New Roman"/>
                <w:color w:val="000000"/>
                <w:sz w:val="18"/>
                <w:szCs w:val="18"/>
                <w:lang w:eastAsia="es-CL"/>
              </w:rPr>
              <w:t>.</w:t>
            </w:r>
            <w:r w:rsidRPr="00855940">
              <w:rPr>
                <w:rFonts w:eastAsia="Times New Roman"/>
                <w:color w:val="000000"/>
                <w:sz w:val="18"/>
                <w:szCs w:val="18"/>
                <w:lang w:eastAsia="es-CL"/>
              </w:rPr>
              <w:t>286</w:t>
            </w:r>
          </w:p>
        </w:tc>
        <w:tc>
          <w:tcPr>
            <w:tcW w:w="837" w:type="pct"/>
            <w:vAlign w:val="center"/>
          </w:tcPr>
          <w:p w14:paraId="55707167" w14:textId="77777777" w:rsidR="008D3B34" w:rsidRPr="00A9769A" w:rsidRDefault="008D3B34" w:rsidP="008D3B34">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855940">
              <w:rPr>
                <w:rFonts w:eastAsia="Times New Roman"/>
                <w:color w:val="000000"/>
                <w:sz w:val="18"/>
                <w:szCs w:val="18"/>
                <w:lang w:eastAsia="es-CL"/>
              </w:rPr>
              <w:t>724</w:t>
            </w:r>
            <w:r>
              <w:rPr>
                <w:rFonts w:eastAsia="Times New Roman"/>
                <w:color w:val="000000"/>
                <w:sz w:val="18"/>
                <w:szCs w:val="18"/>
                <w:lang w:eastAsia="es-CL"/>
              </w:rPr>
              <w:t>.</w:t>
            </w:r>
            <w:r w:rsidRPr="00855940">
              <w:rPr>
                <w:rFonts w:eastAsia="Times New Roman"/>
                <w:color w:val="000000"/>
                <w:sz w:val="18"/>
                <w:szCs w:val="18"/>
                <w:lang w:eastAsia="es-CL"/>
              </w:rPr>
              <w:t>508</w:t>
            </w:r>
          </w:p>
        </w:tc>
        <w:tc>
          <w:tcPr>
            <w:tcW w:w="812" w:type="pct"/>
            <w:vAlign w:val="center"/>
          </w:tcPr>
          <w:p w14:paraId="55BB5ECC" w14:textId="77777777" w:rsidR="008D3B34" w:rsidRPr="00A9769A" w:rsidRDefault="008D3B34" w:rsidP="008D3B34">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1030A4E9" w14:textId="77777777" w:rsidR="008D3B34" w:rsidRPr="00A9769A" w:rsidRDefault="008D3B34" w:rsidP="008D3B34">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0075419C" w:rsidRPr="0075419C">
              <w:rPr>
                <w:rFonts w:eastAsia="Times New Roman"/>
                <w:color w:val="000000"/>
                <w:sz w:val="18"/>
                <w:szCs w:val="18"/>
                <w:lang w:eastAsia="es-CL"/>
              </w:rPr>
              <w:t>5</w:t>
            </w:r>
            <w:r w:rsidR="0075419C">
              <w:rPr>
                <w:rFonts w:eastAsia="Times New Roman"/>
                <w:color w:val="000000"/>
                <w:sz w:val="18"/>
                <w:szCs w:val="18"/>
                <w:lang w:eastAsia="es-CL"/>
              </w:rPr>
              <w:t>.</w:t>
            </w:r>
            <w:r w:rsidR="0075419C" w:rsidRPr="0075419C">
              <w:rPr>
                <w:rFonts w:eastAsia="Times New Roman"/>
                <w:color w:val="000000"/>
                <w:sz w:val="18"/>
                <w:szCs w:val="18"/>
                <w:lang w:eastAsia="es-CL"/>
              </w:rPr>
              <w:t>502</w:t>
            </w:r>
            <w:r w:rsidR="0075419C">
              <w:rPr>
                <w:rFonts w:eastAsia="Times New Roman"/>
                <w:color w:val="000000"/>
                <w:sz w:val="18"/>
                <w:szCs w:val="18"/>
                <w:lang w:eastAsia="es-CL"/>
              </w:rPr>
              <w:t>.</w:t>
            </w:r>
            <w:r w:rsidR="0075419C" w:rsidRPr="0075419C">
              <w:rPr>
                <w:rFonts w:eastAsia="Times New Roman"/>
                <w:color w:val="000000"/>
                <w:sz w:val="18"/>
                <w:szCs w:val="18"/>
                <w:lang w:eastAsia="es-CL"/>
              </w:rPr>
              <w:t>074</w:t>
            </w:r>
          </w:p>
        </w:tc>
        <w:tc>
          <w:tcPr>
            <w:tcW w:w="833" w:type="pct"/>
            <w:vAlign w:val="center"/>
          </w:tcPr>
          <w:p w14:paraId="3533283B" w14:textId="77777777" w:rsidR="008D3B34" w:rsidRPr="00A9769A" w:rsidRDefault="008D3B34" w:rsidP="008D3B34">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0075419C" w:rsidRPr="0075419C">
              <w:rPr>
                <w:rFonts w:eastAsia="Times New Roman"/>
                <w:color w:val="000000"/>
                <w:sz w:val="18"/>
                <w:szCs w:val="18"/>
                <w:lang w:eastAsia="es-CL"/>
              </w:rPr>
              <w:t>724</w:t>
            </w:r>
            <w:r w:rsidR="0075419C">
              <w:rPr>
                <w:rFonts w:eastAsia="Times New Roman"/>
                <w:color w:val="000000"/>
                <w:sz w:val="18"/>
                <w:szCs w:val="18"/>
                <w:lang w:eastAsia="es-CL"/>
              </w:rPr>
              <w:t>.</w:t>
            </w:r>
            <w:r w:rsidR="0075419C" w:rsidRPr="0075419C">
              <w:rPr>
                <w:rFonts w:eastAsia="Times New Roman"/>
                <w:color w:val="000000"/>
                <w:sz w:val="18"/>
                <w:szCs w:val="18"/>
                <w:lang w:eastAsia="es-CL"/>
              </w:rPr>
              <w:t>405</w:t>
            </w:r>
          </w:p>
        </w:tc>
      </w:tr>
      <w:tr w:rsidR="008D3B34" w:rsidRPr="00A9769A" w14:paraId="400CEEA1" w14:textId="77777777" w:rsidTr="00063FA3">
        <w:trPr>
          <w:trHeight w:val="1112"/>
        </w:trPr>
        <w:tc>
          <w:tcPr>
            <w:tcW w:w="2501" w:type="pct"/>
            <w:gridSpan w:val="3"/>
          </w:tcPr>
          <w:p w14:paraId="0ADA30A6" w14:textId="77777777" w:rsidR="008D3B34" w:rsidRPr="00A9769A" w:rsidRDefault="008D3B34" w:rsidP="00063FA3">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F891370" w14:textId="77777777" w:rsidR="008D3B34" w:rsidRDefault="008D3B34" w:rsidP="00063FA3">
            <w:pPr>
              <w:rPr>
                <w:rFonts w:eastAsia="Times New Roman"/>
                <w:bCs/>
                <w:color w:val="000000"/>
                <w:sz w:val="18"/>
                <w:szCs w:val="18"/>
                <w:lang w:eastAsia="es-CL"/>
              </w:rPr>
            </w:pPr>
            <w:r>
              <w:rPr>
                <w:rFonts w:eastAsia="Times New Roman"/>
                <w:bCs/>
                <w:color w:val="000000"/>
                <w:sz w:val="18"/>
                <w:szCs w:val="18"/>
                <w:lang w:eastAsia="es-CL"/>
              </w:rPr>
              <w:t>Se muestran las compuertas de derivación desde el canal de aducción, al by pass (izquierda; cerrada) y al estanque de sobrecarga (derecha; abierta).</w:t>
            </w:r>
          </w:p>
          <w:p w14:paraId="78BBA64C" w14:textId="77777777" w:rsidR="008D3B34" w:rsidRDefault="008D3B34" w:rsidP="00063FA3">
            <w:pPr>
              <w:rPr>
                <w:rFonts w:eastAsia="Times New Roman"/>
                <w:bCs/>
                <w:color w:val="000000"/>
                <w:sz w:val="18"/>
                <w:szCs w:val="18"/>
                <w:lang w:eastAsia="es-CL"/>
              </w:rPr>
            </w:pPr>
          </w:p>
          <w:p w14:paraId="51E7A021" w14:textId="77777777" w:rsidR="008D3B34" w:rsidRPr="00554758" w:rsidRDefault="008D3B34" w:rsidP="008D3B34">
            <w:pPr>
              <w:rPr>
                <w:rFonts w:eastAsia="Times New Roman"/>
                <w:bCs/>
                <w:color w:val="000000"/>
                <w:sz w:val="18"/>
                <w:szCs w:val="18"/>
                <w:lang w:eastAsia="es-CL"/>
              </w:rPr>
            </w:pPr>
            <w:r>
              <w:rPr>
                <w:rFonts w:eastAsia="Times New Roman"/>
                <w:bCs/>
                <w:color w:val="000000"/>
                <w:sz w:val="18"/>
                <w:szCs w:val="18"/>
                <w:lang w:eastAsia="es-CL"/>
              </w:rPr>
              <w:t xml:space="preserve"> </w:t>
            </w:r>
          </w:p>
        </w:tc>
        <w:tc>
          <w:tcPr>
            <w:tcW w:w="2499" w:type="pct"/>
            <w:gridSpan w:val="3"/>
          </w:tcPr>
          <w:p w14:paraId="3DF6E8D5" w14:textId="77777777" w:rsidR="008D3B34" w:rsidRPr="00A9769A" w:rsidRDefault="008D3B34" w:rsidP="00063FA3">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44EFADC" w14:textId="77777777" w:rsidR="008D3B34" w:rsidRDefault="001959D1" w:rsidP="00063FA3">
            <w:pPr>
              <w:rPr>
                <w:rFonts w:eastAsia="Times New Roman"/>
                <w:bCs/>
                <w:color w:val="000000"/>
                <w:sz w:val="18"/>
                <w:szCs w:val="18"/>
                <w:lang w:eastAsia="es-CL"/>
              </w:rPr>
            </w:pPr>
            <w:r>
              <w:rPr>
                <w:rFonts w:eastAsia="Times New Roman"/>
                <w:bCs/>
                <w:color w:val="000000"/>
                <w:sz w:val="18"/>
                <w:szCs w:val="18"/>
                <w:lang w:eastAsia="es-CL"/>
              </w:rPr>
              <w:t xml:space="preserve">Se observa la obra de descarga de las aguas captadas desde el chorrillo sin nombre hacia el estanque de sobrecarga. </w:t>
            </w:r>
            <w:r w:rsidR="008D3B34">
              <w:rPr>
                <w:rFonts w:eastAsia="Times New Roman"/>
                <w:bCs/>
                <w:color w:val="000000"/>
                <w:sz w:val="18"/>
                <w:szCs w:val="18"/>
                <w:lang w:eastAsia="es-CL"/>
              </w:rPr>
              <w:t xml:space="preserve"> </w:t>
            </w:r>
          </w:p>
          <w:p w14:paraId="24FAAEB4" w14:textId="77777777" w:rsidR="006C2411" w:rsidRPr="00554758" w:rsidRDefault="006C2411" w:rsidP="00063FA3">
            <w:pPr>
              <w:rPr>
                <w:rFonts w:eastAsia="Times New Roman"/>
                <w:bCs/>
                <w:color w:val="000000"/>
                <w:sz w:val="18"/>
                <w:szCs w:val="18"/>
                <w:lang w:eastAsia="es-CL"/>
              </w:rPr>
            </w:pPr>
            <w:r>
              <w:rPr>
                <w:rFonts w:eastAsia="Times New Roman"/>
                <w:bCs/>
                <w:color w:val="000000"/>
                <w:sz w:val="18"/>
                <w:szCs w:val="18"/>
                <w:lang w:eastAsia="es-CL"/>
              </w:rPr>
              <w:t>Las coordenadas señaladas corresponden al lugar de captación de las aguas.</w:t>
            </w:r>
          </w:p>
        </w:tc>
      </w:tr>
    </w:tbl>
    <w:p w14:paraId="4B2B7C04" w14:textId="77777777" w:rsidR="001959D1" w:rsidRDefault="001959D1">
      <w:pPr>
        <w:jc w:val="left"/>
      </w:pP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1959D1" w:rsidRPr="00DE3695" w14:paraId="127249C6" w14:textId="77777777" w:rsidTr="00063FA3">
        <w:trPr>
          <w:trHeight w:val="299"/>
        </w:trPr>
        <w:tc>
          <w:tcPr>
            <w:tcW w:w="5000" w:type="pct"/>
            <w:gridSpan w:val="6"/>
          </w:tcPr>
          <w:p w14:paraId="5E418403" w14:textId="77777777" w:rsidR="001959D1" w:rsidRPr="00DE3695" w:rsidRDefault="001959D1" w:rsidP="00063FA3">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1959D1" w:rsidRPr="00DE3695" w14:paraId="4EF69B97" w14:textId="77777777" w:rsidTr="00063FA3">
        <w:trPr>
          <w:trHeight w:val="4359"/>
        </w:trPr>
        <w:tc>
          <w:tcPr>
            <w:tcW w:w="2501" w:type="pct"/>
            <w:gridSpan w:val="3"/>
            <w:vAlign w:val="center"/>
          </w:tcPr>
          <w:p w14:paraId="4584ECDF" w14:textId="77777777" w:rsidR="001959D1" w:rsidRDefault="001959D1" w:rsidP="00063FA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34918B5C" wp14:editId="4E9C21A9">
                  <wp:extent cx="2364669" cy="3152893"/>
                  <wp:effectExtent l="0" t="0" r="0" b="0"/>
                  <wp:docPr id="6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69">
                            <a:extLst>
                              <a:ext uri="{28A0092B-C50C-407E-A947-70E740481C1C}">
                                <a14:useLocalDpi xmlns:a14="http://schemas.microsoft.com/office/drawing/2010/main" val="0"/>
                              </a:ext>
                            </a:extLst>
                          </a:blip>
                          <a:stretch>
                            <a:fillRect/>
                          </a:stretch>
                        </pic:blipFill>
                        <pic:spPr>
                          <a:xfrm>
                            <a:off x="0" y="0"/>
                            <a:ext cx="2364669" cy="3152893"/>
                          </a:xfrm>
                          <a:prstGeom prst="rect">
                            <a:avLst/>
                          </a:prstGeom>
                        </pic:spPr>
                      </pic:pic>
                    </a:graphicData>
                  </a:graphic>
                </wp:inline>
              </w:drawing>
            </w:r>
          </w:p>
          <w:p w14:paraId="17800CD8" w14:textId="77777777" w:rsidR="001959D1" w:rsidRDefault="001959D1" w:rsidP="00063FA3">
            <w:pPr>
              <w:jc w:val="center"/>
              <w:rPr>
                <w:rFonts w:eastAsia="Times New Roman"/>
                <w:b/>
                <w:bCs/>
                <w:color w:val="000000"/>
                <w:lang w:eastAsia="es-CL"/>
              </w:rPr>
            </w:pPr>
          </w:p>
          <w:p w14:paraId="2679682D" w14:textId="77777777" w:rsidR="001959D1" w:rsidRPr="00DE3695" w:rsidRDefault="001959D1" w:rsidP="00063FA3">
            <w:pPr>
              <w:jc w:val="center"/>
              <w:rPr>
                <w:rFonts w:eastAsia="Times New Roman"/>
                <w:b/>
                <w:bCs/>
                <w:color w:val="000000"/>
                <w:lang w:eastAsia="es-CL"/>
              </w:rPr>
            </w:pPr>
          </w:p>
        </w:tc>
        <w:tc>
          <w:tcPr>
            <w:tcW w:w="2499" w:type="pct"/>
            <w:gridSpan w:val="3"/>
            <w:vAlign w:val="center"/>
          </w:tcPr>
          <w:p w14:paraId="1A9E588C" w14:textId="77777777" w:rsidR="001959D1" w:rsidRDefault="001959D1" w:rsidP="00063FA3">
            <w:pPr>
              <w:jc w:val="center"/>
              <w:rPr>
                <w:rFonts w:eastAsia="Times New Roman"/>
                <w:noProof/>
                <w:color w:val="000000"/>
                <w:lang w:eastAsia="es-CL"/>
              </w:rPr>
            </w:pPr>
          </w:p>
          <w:p w14:paraId="47B7B04D" w14:textId="77777777" w:rsidR="001959D1" w:rsidRDefault="001959D1" w:rsidP="00063FA3">
            <w:pPr>
              <w:jc w:val="center"/>
              <w:rPr>
                <w:rFonts w:eastAsia="Times New Roman"/>
                <w:noProof/>
                <w:color w:val="000000"/>
                <w:lang w:eastAsia="es-CL"/>
              </w:rPr>
            </w:pPr>
          </w:p>
          <w:p w14:paraId="6CF351B6" w14:textId="77777777" w:rsidR="001959D1" w:rsidRDefault="001959D1" w:rsidP="00063FA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56C4370C" wp14:editId="40809B5B">
                  <wp:extent cx="3933825" cy="3009900"/>
                  <wp:effectExtent l="0" t="0" r="9525" b="0"/>
                  <wp:docPr id="6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70">
                            <a:extLst>
                              <a:ext uri="{28A0092B-C50C-407E-A947-70E740481C1C}">
                                <a14:useLocalDpi xmlns:a14="http://schemas.microsoft.com/office/drawing/2010/main" val="0"/>
                              </a:ext>
                            </a:extLst>
                          </a:blip>
                          <a:stretch>
                            <a:fillRect/>
                          </a:stretch>
                        </pic:blipFill>
                        <pic:spPr>
                          <a:xfrm>
                            <a:off x="0" y="0"/>
                            <a:ext cx="3934827" cy="3010667"/>
                          </a:xfrm>
                          <a:prstGeom prst="rect">
                            <a:avLst/>
                          </a:prstGeom>
                        </pic:spPr>
                      </pic:pic>
                    </a:graphicData>
                  </a:graphic>
                </wp:inline>
              </w:drawing>
            </w:r>
          </w:p>
          <w:p w14:paraId="4D92A7DB" w14:textId="77777777" w:rsidR="001959D1" w:rsidRDefault="001959D1" w:rsidP="00063FA3">
            <w:pPr>
              <w:jc w:val="center"/>
              <w:rPr>
                <w:rFonts w:eastAsia="Times New Roman"/>
                <w:b/>
                <w:bCs/>
                <w:color w:val="000000"/>
                <w:lang w:eastAsia="es-CL"/>
              </w:rPr>
            </w:pPr>
          </w:p>
          <w:p w14:paraId="0E3E5667" w14:textId="77777777" w:rsidR="001959D1" w:rsidRDefault="001959D1" w:rsidP="00063FA3">
            <w:pPr>
              <w:jc w:val="center"/>
              <w:rPr>
                <w:rFonts w:eastAsia="Times New Roman"/>
                <w:b/>
                <w:bCs/>
                <w:color w:val="000000"/>
                <w:lang w:eastAsia="es-CL"/>
              </w:rPr>
            </w:pPr>
          </w:p>
          <w:p w14:paraId="088558BB" w14:textId="77777777" w:rsidR="001959D1" w:rsidRDefault="001959D1" w:rsidP="00063FA3">
            <w:pPr>
              <w:jc w:val="center"/>
              <w:rPr>
                <w:rFonts w:eastAsia="Times New Roman"/>
                <w:b/>
                <w:bCs/>
                <w:color w:val="000000"/>
                <w:lang w:eastAsia="es-CL"/>
              </w:rPr>
            </w:pPr>
          </w:p>
          <w:p w14:paraId="7EA9B0F5" w14:textId="77777777" w:rsidR="001959D1" w:rsidRPr="00DE3695" w:rsidRDefault="001959D1" w:rsidP="00063FA3">
            <w:pPr>
              <w:jc w:val="center"/>
              <w:rPr>
                <w:rFonts w:eastAsia="Times New Roman"/>
                <w:b/>
                <w:bCs/>
                <w:color w:val="000000"/>
                <w:lang w:eastAsia="es-CL"/>
              </w:rPr>
            </w:pPr>
          </w:p>
        </w:tc>
      </w:tr>
      <w:tr w:rsidR="001959D1" w:rsidRPr="0020646F" w14:paraId="5F9E0A71" w14:textId="77777777" w:rsidTr="00063FA3">
        <w:trPr>
          <w:trHeight w:val="273"/>
        </w:trPr>
        <w:tc>
          <w:tcPr>
            <w:tcW w:w="806" w:type="pct"/>
            <w:vAlign w:val="center"/>
          </w:tcPr>
          <w:p w14:paraId="65BBE1F8" w14:textId="77777777" w:rsidR="001959D1" w:rsidRPr="0020646F" w:rsidRDefault="001959D1" w:rsidP="001959D1">
            <w:pPr>
              <w:rPr>
                <w:rFonts w:eastAsia="Times New Roman"/>
                <w:b/>
                <w:bCs/>
                <w:color w:val="000000"/>
                <w:sz w:val="18"/>
                <w:szCs w:val="18"/>
                <w:lang w:eastAsia="es-CL"/>
              </w:rPr>
            </w:pPr>
            <w:r w:rsidRPr="0020646F">
              <w:rPr>
                <w:b/>
                <w:sz w:val="18"/>
                <w:szCs w:val="18"/>
              </w:rPr>
              <w:t xml:space="preserve">Fotografía </w:t>
            </w:r>
            <w:r>
              <w:rPr>
                <w:b/>
                <w:sz w:val="18"/>
                <w:szCs w:val="18"/>
              </w:rPr>
              <w:t>24</w:t>
            </w:r>
            <w:r w:rsidRPr="0020646F">
              <w:rPr>
                <w:b/>
                <w:sz w:val="18"/>
                <w:szCs w:val="18"/>
              </w:rPr>
              <w:t>.</w:t>
            </w:r>
          </w:p>
        </w:tc>
        <w:tc>
          <w:tcPr>
            <w:tcW w:w="1695" w:type="pct"/>
            <w:gridSpan w:val="2"/>
            <w:vAlign w:val="center"/>
          </w:tcPr>
          <w:p w14:paraId="73D8D96E" w14:textId="77777777" w:rsidR="001959D1" w:rsidRPr="00A9769A" w:rsidRDefault="001959D1" w:rsidP="00063FA3">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611A5834" w14:textId="77777777" w:rsidR="001959D1" w:rsidRPr="0020646F" w:rsidRDefault="001959D1" w:rsidP="001959D1">
            <w:pPr>
              <w:rPr>
                <w:rFonts w:eastAsia="Times New Roman"/>
                <w:b/>
                <w:bCs/>
                <w:color w:val="000000"/>
                <w:sz w:val="18"/>
                <w:szCs w:val="18"/>
                <w:lang w:eastAsia="es-CL"/>
              </w:rPr>
            </w:pPr>
            <w:r w:rsidRPr="0020646F">
              <w:rPr>
                <w:b/>
                <w:sz w:val="18"/>
                <w:szCs w:val="18"/>
              </w:rPr>
              <w:t xml:space="preserve">Fotografía </w:t>
            </w:r>
            <w:r>
              <w:rPr>
                <w:b/>
                <w:sz w:val="18"/>
                <w:szCs w:val="18"/>
              </w:rPr>
              <w:t>25</w:t>
            </w:r>
            <w:r w:rsidRPr="0020646F">
              <w:rPr>
                <w:b/>
                <w:sz w:val="18"/>
                <w:szCs w:val="18"/>
              </w:rPr>
              <w:t>.</w:t>
            </w:r>
          </w:p>
        </w:tc>
        <w:tc>
          <w:tcPr>
            <w:tcW w:w="1687" w:type="pct"/>
            <w:gridSpan w:val="2"/>
            <w:vAlign w:val="center"/>
          </w:tcPr>
          <w:p w14:paraId="4AB6BDD9" w14:textId="77777777" w:rsidR="001959D1" w:rsidRPr="0020646F" w:rsidRDefault="001959D1" w:rsidP="00063FA3">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6C2411" w:rsidRPr="0020646F" w14:paraId="3188E0AC" w14:textId="77777777" w:rsidTr="00063FA3">
        <w:trPr>
          <w:trHeight w:val="419"/>
        </w:trPr>
        <w:tc>
          <w:tcPr>
            <w:tcW w:w="806" w:type="pct"/>
            <w:vAlign w:val="center"/>
          </w:tcPr>
          <w:p w14:paraId="4D037E5F" w14:textId="77777777" w:rsidR="006C2411" w:rsidRPr="0020646F" w:rsidRDefault="006C2411" w:rsidP="006C2411">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1A13DCE1" w14:textId="77777777" w:rsidR="006C2411" w:rsidRPr="00A9769A" w:rsidRDefault="006C2411" w:rsidP="006C2411">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75419C">
              <w:rPr>
                <w:rFonts w:eastAsia="Times New Roman"/>
                <w:color w:val="000000"/>
                <w:sz w:val="18"/>
                <w:szCs w:val="18"/>
                <w:lang w:eastAsia="es-CL"/>
              </w:rPr>
              <w:t>5</w:t>
            </w:r>
            <w:r>
              <w:rPr>
                <w:rFonts w:eastAsia="Times New Roman"/>
                <w:color w:val="000000"/>
                <w:sz w:val="18"/>
                <w:szCs w:val="18"/>
                <w:lang w:eastAsia="es-CL"/>
              </w:rPr>
              <w:t>.</w:t>
            </w:r>
            <w:r w:rsidRPr="0075419C">
              <w:rPr>
                <w:rFonts w:eastAsia="Times New Roman"/>
                <w:color w:val="000000"/>
                <w:sz w:val="18"/>
                <w:szCs w:val="18"/>
                <w:lang w:eastAsia="es-CL"/>
              </w:rPr>
              <w:t>502</w:t>
            </w:r>
            <w:r>
              <w:rPr>
                <w:rFonts w:eastAsia="Times New Roman"/>
                <w:color w:val="000000"/>
                <w:sz w:val="18"/>
                <w:szCs w:val="18"/>
                <w:lang w:eastAsia="es-CL"/>
              </w:rPr>
              <w:t>.</w:t>
            </w:r>
            <w:r w:rsidRPr="0075419C">
              <w:rPr>
                <w:rFonts w:eastAsia="Times New Roman"/>
                <w:color w:val="000000"/>
                <w:sz w:val="18"/>
                <w:szCs w:val="18"/>
                <w:lang w:eastAsia="es-CL"/>
              </w:rPr>
              <w:t>074</w:t>
            </w:r>
          </w:p>
        </w:tc>
        <w:tc>
          <w:tcPr>
            <w:tcW w:w="837" w:type="pct"/>
            <w:vAlign w:val="center"/>
          </w:tcPr>
          <w:p w14:paraId="070D5977" w14:textId="77777777" w:rsidR="006C2411" w:rsidRPr="00A9769A" w:rsidRDefault="006C2411" w:rsidP="006C2411">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75419C">
              <w:rPr>
                <w:rFonts w:eastAsia="Times New Roman"/>
                <w:color w:val="000000"/>
                <w:sz w:val="18"/>
                <w:szCs w:val="18"/>
                <w:lang w:eastAsia="es-CL"/>
              </w:rPr>
              <w:t>724</w:t>
            </w:r>
            <w:r>
              <w:rPr>
                <w:rFonts w:eastAsia="Times New Roman"/>
                <w:color w:val="000000"/>
                <w:sz w:val="18"/>
                <w:szCs w:val="18"/>
                <w:lang w:eastAsia="es-CL"/>
              </w:rPr>
              <w:t>.</w:t>
            </w:r>
            <w:r w:rsidRPr="0075419C">
              <w:rPr>
                <w:rFonts w:eastAsia="Times New Roman"/>
                <w:color w:val="000000"/>
                <w:sz w:val="18"/>
                <w:szCs w:val="18"/>
                <w:lang w:eastAsia="es-CL"/>
              </w:rPr>
              <w:t>405</w:t>
            </w:r>
          </w:p>
        </w:tc>
        <w:tc>
          <w:tcPr>
            <w:tcW w:w="812" w:type="pct"/>
            <w:vAlign w:val="center"/>
          </w:tcPr>
          <w:p w14:paraId="262DE6C6" w14:textId="77777777" w:rsidR="006C2411" w:rsidRPr="00A9769A" w:rsidRDefault="006C2411" w:rsidP="006C2411">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49FB0AC7" w14:textId="77777777" w:rsidR="006C2411" w:rsidRPr="00A9769A" w:rsidRDefault="006C2411" w:rsidP="006C2411">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75419C">
              <w:rPr>
                <w:rFonts w:eastAsia="Times New Roman"/>
                <w:color w:val="000000"/>
                <w:sz w:val="18"/>
                <w:szCs w:val="18"/>
                <w:lang w:eastAsia="es-CL"/>
              </w:rPr>
              <w:t>5</w:t>
            </w:r>
            <w:r>
              <w:rPr>
                <w:rFonts w:eastAsia="Times New Roman"/>
                <w:color w:val="000000"/>
                <w:sz w:val="18"/>
                <w:szCs w:val="18"/>
                <w:lang w:eastAsia="es-CL"/>
              </w:rPr>
              <w:t>.</w:t>
            </w:r>
            <w:r w:rsidRPr="0075419C">
              <w:rPr>
                <w:rFonts w:eastAsia="Times New Roman"/>
                <w:color w:val="000000"/>
                <w:sz w:val="18"/>
                <w:szCs w:val="18"/>
                <w:lang w:eastAsia="es-CL"/>
              </w:rPr>
              <w:t>502</w:t>
            </w:r>
            <w:r>
              <w:rPr>
                <w:rFonts w:eastAsia="Times New Roman"/>
                <w:color w:val="000000"/>
                <w:sz w:val="18"/>
                <w:szCs w:val="18"/>
                <w:lang w:eastAsia="es-CL"/>
              </w:rPr>
              <w:t>.</w:t>
            </w:r>
            <w:r w:rsidRPr="0075419C">
              <w:rPr>
                <w:rFonts w:eastAsia="Times New Roman"/>
                <w:color w:val="000000"/>
                <w:sz w:val="18"/>
                <w:szCs w:val="18"/>
                <w:lang w:eastAsia="es-CL"/>
              </w:rPr>
              <w:t>074</w:t>
            </w:r>
          </w:p>
        </w:tc>
        <w:tc>
          <w:tcPr>
            <w:tcW w:w="833" w:type="pct"/>
            <w:vAlign w:val="center"/>
          </w:tcPr>
          <w:p w14:paraId="3ED94DC2" w14:textId="77777777" w:rsidR="006C2411" w:rsidRPr="00A9769A" w:rsidRDefault="006C2411" w:rsidP="006C2411">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75419C">
              <w:rPr>
                <w:rFonts w:eastAsia="Times New Roman"/>
                <w:color w:val="000000"/>
                <w:sz w:val="18"/>
                <w:szCs w:val="18"/>
                <w:lang w:eastAsia="es-CL"/>
              </w:rPr>
              <w:t>724</w:t>
            </w:r>
            <w:r>
              <w:rPr>
                <w:rFonts w:eastAsia="Times New Roman"/>
                <w:color w:val="000000"/>
                <w:sz w:val="18"/>
                <w:szCs w:val="18"/>
                <w:lang w:eastAsia="es-CL"/>
              </w:rPr>
              <w:t>.</w:t>
            </w:r>
            <w:r w:rsidRPr="0075419C">
              <w:rPr>
                <w:rFonts w:eastAsia="Times New Roman"/>
                <w:color w:val="000000"/>
                <w:sz w:val="18"/>
                <w:szCs w:val="18"/>
                <w:lang w:eastAsia="es-CL"/>
              </w:rPr>
              <w:t>405</w:t>
            </w:r>
          </w:p>
        </w:tc>
      </w:tr>
      <w:tr w:rsidR="001959D1" w:rsidRPr="00A9769A" w14:paraId="6EF559B2" w14:textId="77777777" w:rsidTr="00063FA3">
        <w:trPr>
          <w:trHeight w:val="1112"/>
        </w:trPr>
        <w:tc>
          <w:tcPr>
            <w:tcW w:w="2501" w:type="pct"/>
            <w:gridSpan w:val="3"/>
          </w:tcPr>
          <w:p w14:paraId="6B1FEE1D" w14:textId="77777777" w:rsidR="001959D1" w:rsidRPr="00A9769A" w:rsidRDefault="001959D1" w:rsidP="00063FA3">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2FEC140" w14:textId="77777777" w:rsidR="001959D1" w:rsidRDefault="001959D1" w:rsidP="00063FA3">
            <w:pPr>
              <w:rPr>
                <w:rFonts w:eastAsia="Times New Roman"/>
                <w:bCs/>
                <w:color w:val="000000"/>
                <w:sz w:val="18"/>
                <w:szCs w:val="18"/>
                <w:lang w:eastAsia="es-CL"/>
              </w:rPr>
            </w:pPr>
            <w:r>
              <w:rPr>
                <w:rFonts w:eastAsia="Times New Roman"/>
                <w:bCs/>
                <w:color w:val="000000"/>
                <w:sz w:val="18"/>
                <w:szCs w:val="18"/>
                <w:lang w:eastAsia="es-CL"/>
              </w:rPr>
              <w:t>Se muestra</w:t>
            </w:r>
            <w:r w:rsidR="000443A1">
              <w:rPr>
                <w:rFonts w:eastAsia="Times New Roman"/>
                <w:bCs/>
                <w:color w:val="000000"/>
                <w:sz w:val="18"/>
                <w:szCs w:val="18"/>
                <w:lang w:eastAsia="es-CL"/>
              </w:rPr>
              <w:t xml:space="preserve"> la captación de aguas desde el chorrillo sin nombre, ubicado a un costado del estanque de sobrecarga.</w:t>
            </w:r>
          </w:p>
          <w:p w14:paraId="424891B0" w14:textId="77777777" w:rsidR="001959D1" w:rsidRPr="00554758" w:rsidRDefault="001959D1" w:rsidP="00063FA3">
            <w:pPr>
              <w:rPr>
                <w:rFonts w:eastAsia="Times New Roman"/>
                <w:bCs/>
                <w:color w:val="000000"/>
                <w:sz w:val="18"/>
                <w:szCs w:val="18"/>
                <w:lang w:eastAsia="es-CL"/>
              </w:rPr>
            </w:pPr>
            <w:r>
              <w:rPr>
                <w:rFonts w:eastAsia="Times New Roman"/>
                <w:bCs/>
                <w:color w:val="000000"/>
                <w:sz w:val="18"/>
                <w:szCs w:val="18"/>
                <w:lang w:eastAsia="es-CL"/>
              </w:rPr>
              <w:t xml:space="preserve"> </w:t>
            </w:r>
          </w:p>
        </w:tc>
        <w:tc>
          <w:tcPr>
            <w:tcW w:w="2499" w:type="pct"/>
            <w:gridSpan w:val="3"/>
          </w:tcPr>
          <w:p w14:paraId="7509D3D1" w14:textId="77777777" w:rsidR="001959D1" w:rsidRPr="00A9769A" w:rsidRDefault="001959D1" w:rsidP="00063FA3">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150FF2B0" w14:textId="77777777" w:rsidR="001959D1" w:rsidRDefault="001959D1" w:rsidP="00063FA3">
            <w:pPr>
              <w:rPr>
                <w:rFonts w:eastAsia="Times New Roman"/>
                <w:bCs/>
                <w:color w:val="000000"/>
                <w:sz w:val="18"/>
                <w:szCs w:val="18"/>
                <w:lang w:eastAsia="es-CL"/>
              </w:rPr>
            </w:pPr>
            <w:r>
              <w:rPr>
                <w:rFonts w:eastAsia="Times New Roman"/>
                <w:bCs/>
                <w:color w:val="000000"/>
                <w:sz w:val="18"/>
                <w:szCs w:val="18"/>
                <w:lang w:eastAsia="es-CL"/>
              </w:rPr>
              <w:t>Atravieso por sobre el by pass, de la obra de conducción de las aguas captadas desde el chorrillo sin nombre hacía el estanque de sobrecarga.</w:t>
            </w:r>
          </w:p>
          <w:p w14:paraId="1FDE03DC" w14:textId="77777777" w:rsidR="001959D1" w:rsidRDefault="001959D1" w:rsidP="001959D1">
            <w:pPr>
              <w:rPr>
                <w:rFonts w:eastAsia="Times New Roman"/>
                <w:bCs/>
                <w:color w:val="000000"/>
                <w:sz w:val="18"/>
                <w:szCs w:val="18"/>
                <w:lang w:eastAsia="es-CL"/>
              </w:rPr>
            </w:pPr>
            <w:r>
              <w:rPr>
                <w:rFonts w:eastAsia="Times New Roman"/>
                <w:bCs/>
                <w:color w:val="000000"/>
                <w:sz w:val="18"/>
                <w:szCs w:val="18"/>
                <w:lang w:eastAsia="es-CL"/>
              </w:rPr>
              <w:t xml:space="preserve">Se observa un tramo sin hormigón, no obstante durante la inspección se constató la implementación de una barrera que impide la caída de aguas hacia el by pass. </w:t>
            </w:r>
          </w:p>
          <w:p w14:paraId="2346D20F" w14:textId="77777777" w:rsidR="001959D1" w:rsidRPr="00554758" w:rsidRDefault="001959D1" w:rsidP="001959D1">
            <w:pPr>
              <w:rPr>
                <w:rFonts w:eastAsia="Times New Roman"/>
                <w:bCs/>
                <w:color w:val="000000"/>
                <w:sz w:val="18"/>
                <w:szCs w:val="18"/>
                <w:lang w:eastAsia="es-CL"/>
              </w:rPr>
            </w:pPr>
            <w:r>
              <w:rPr>
                <w:rFonts w:eastAsia="Times New Roman"/>
                <w:bCs/>
                <w:color w:val="000000"/>
                <w:sz w:val="18"/>
                <w:szCs w:val="18"/>
                <w:lang w:eastAsia="es-CL"/>
              </w:rPr>
              <w:t>No obstante lo anterior, en caso de caer las aguas a través del vano abierto, estas llegarían al by pass y posteriormente al canal de aducción</w:t>
            </w:r>
            <w:r w:rsidR="000443A1">
              <w:rPr>
                <w:rFonts w:eastAsia="Times New Roman"/>
                <w:bCs/>
                <w:color w:val="000000"/>
                <w:sz w:val="18"/>
                <w:szCs w:val="18"/>
                <w:lang w:eastAsia="es-CL"/>
              </w:rPr>
              <w:t>, por lo que serían incorporadas al proceso de generación eléctrica de la central</w:t>
            </w:r>
            <w:r>
              <w:rPr>
                <w:rFonts w:eastAsia="Times New Roman"/>
                <w:bCs/>
                <w:color w:val="000000"/>
                <w:sz w:val="18"/>
                <w:szCs w:val="18"/>
                <w:lang w:eastAsia="es-CL"/>
              </w:rPr>
              <w:t xml:space="preserve">. </w:t>
            </w:r>
          </w:p>
        </w:tc>
      </w:tr>
    </w:tbl>
    <w:p w14:paraId="557EF01B" w14:textId="77777777" w:rsidR="005367DC" w:rsidRDefault="005367DC">
      <w:pPr>
        <w:jc w:val="left"/>
      </w:pPr>
    </w:p>
    <w:tbl>
      <w:tblPr>
        <w:tblW w:w="13687" w:type="dxa"/>
        <w:jc w:val="center"/>
        <w:tblCellMar>
          <w:left w:w="70" w:type="dxa"/>
          <w:right w:w="70" w:type="dxa"/>
        </w:tblCellMar>
        <w:tblLook w:val="04A0" w:firstRow="1" w:lastRow="0" w:firstColumn="1" w:lastColumn="0" w:noHBand="0" w:noVBand="1"/>
      </w:tblPr>
      <w:tblGrid>
        <w:gridCol w:w="13687"/>
      </w:tblGrid>
      <w:tr w:rsidR="00063FA3" w:rsidRPr="0025129B" w14:paraId="5E65A1D5" w14:textId="77777777" w:rsidTr="00063FA3">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CE3220" w14:textId="77777777" w:rsidR="00063FA3" w:rsidRPr="0025129B" w:rsidRDefault="00063FA3" w:rsidP="00063FA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63FA3" w:rsidRPr="0025129B" w14:paraId="65367BE5" w14:textId="77777777" w:rsidTr="00063FA3">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7BFE48A9" w14:textId="77777777" w:rsidR="00063FA3" w:rsidRPr="0025129B" w:rsidRDefault="00063FA3" w:rsidP="00063FA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20D4BD4A" wp14:editId="1C6E8173">
                  <wp:extent cx="7772400" cy="3990975"/>
                  <wp:effectExtent l="0" t="0" r="0" b="9525"/>
                  <wp:docPr id="8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1">
                            <a:extLst>
                              <a:ext uri="{28A0092B-C50C-407E-A947-70E740481C1C}">
                                <a14:useLocalDpi xmlns:a14="http://schemas.microsoft.com/office/drawing/2010/main" val="0"/>
                              </a:ext>
                            </a:extLst>
                          </a:blip>
                          <a:stretch>
                            <a:fillRect/>
                          </a:stretch>
                        </pic:blipFill>
                        <pic:spPr>
                          <a:xfrm>
                            <a:off x="0" y="0"/>
                            <a:ext cx="7772965" cy="3991265"/>
                          </a:xfrm>
                          <a:prstGeom prst="rect">
                            <a:avLst/>
                          </a:prstGeom>
                        </pic:spPr>
                      </pic:pic>
                    </a:graphicData>
                  </a:graphic>
                </wp:inline>
              </w:drawing>
            </w:r>
          </w:p>
        </w:tc>
      </w:tr>
      <w:tr w:rsidR="00063FA3" w:rsidRPr="0025129B" w14:paraId="62FF331A" w14:textId="77777777" w:rsidTr="00063FA3">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763BEDCF" w14:textId="77777777" w:rsidR="00063FA3" w:rsidRPr="00063FA3" w:rsidRDefault="00063FA3" w:rsidP="00063FA3">
            <w:pPr>
              <w:rPr>
                <w:rFonts w:eastAsia="Times New Roman"/>
                <w:color w:val="000000"/>
                <w:sz w:val="18"/>
                <w:szCs w:val="18"/>
                <w:lang w:eastAsia="es-CL"/>
              </w:rPr>
            </w:pPr>
            <w:r>
              <w:rPr>
                <w:rFonts w:eastAsia="Times New Roman"/>
                <w:b/>
                <w:color w:val="000000"/>
                <w:sz w:val="18"/>
                <w:szCs w:val="18"/>
                <w:lang w:eastAsia="es-CL"/>
              </w:rPr>
              <w:t xml:space="preserve">Figura N° </w:t>
            </w:r>
            <w:r w:rsidR="001A587D">
              <w:rPr>
                <w:rFonts w:eastAsia="Times New Roman"/>
                <w:b/>
                <w:color w:val="000000"/>
                <w:sz w:val="18"/>
                <w:szCs w:val="18"/>
                <w:lang w:eastAsia="es-CL"/>
              </w:rPr>
              <w:t>10</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sidRPr="00063FA3">
              <w:rPr>
                <w:rFonts w:eastAsia="Times New Roman"/>
                <w:color w:val="000000"/>
                <w:sz w:val="18"/>
                <w:szCs w:val="18"/>
                <w:lang w:eastAsia="es-CL"/>
              </w:rPr>
              <w:t xml:space="preserve">Fuente: </w:t>
            </w:r>
            <w:r>
              <w:rPr>
                <w:rFonts w:eastAsia="Times New Roman"/>
                <w:color w:val="000000"/>
                <w:sz w:val="18"/>
                <w:szCs w:val="18"/>
                <w:lang w:eastAsia="es-CL"/>
              </w:rPr>
              <w:t>Plano 260-03-F-OC-3</w:t>
            </w:r>
            <w:r w:rsidRPr="00063FA3">
              <w:rPr>
                <w:rFonts w:eastAsia="Times New Roman"/>
                <w:color w:val="000000"/>
                <w:sz w:val="18"/>
                <w:szCs w:val="18"/>
                <w:lang w:eastAsia="es-CL"/>
              </w:rPr>
              <w:t>00. Adenda 2. DIA “</w:t>
            </w:r>
            <w:r w:rsidRPr="00063FA3">
              <w:rPr>
                <w:rFonts w:eastAsia="Times New Roman"/>
                <w:color w:val="000000"/>
                <w:sz w:val="18"/>
                <w:szCs w:val="18"/>
                <w:lang w:val="es-ES" w:eastAsia="es-CL"/>
              </w:rPr>
              <w:t>Modificaciones a l</w:t>
            </w:r>
            <w:r w:rsidR="001A587D">
              <w:rPr>
                <w:rFonts w:eastAsia="Times New Roman"/>
                <w:color w:val="000000"/>
                <w:sz w:val="18"/>
                <w:szCs w:val="18"/>
                <w:lang w:val="es-ES" w:eastAsia="es-CL"/>
              </w:rPr>
              <w:t>a Central Hidroeléctrica Licán”.</w:t>
            </w:r>
          </w:p>
          <w:p w14:paraId="741F146F" w14:textId="77777777" w:rsidR="00063FA3" w:rsidRPr="00C2008F" w:rsidRDefault="001A587D" w:rsidP="00063FA3">
            <w:pPr>
              <w:rPr>
                <w:rFonts w:eastAsia="Times New Roman"/>
                <w:sz w:val="18"/>
                <w:szCs w:val="18"/>
                <w:lang w:eastAsia="es-CL"/>
              </w:rPr>
            </w:pPr>
            <w:r>
              <w:rPr>
                <w:rFonts w:eastAsia="Times New Roman"/>
                <w:sz w:val="18"/>
                <w:szCs w:val="18"/>
                <w:lang w:eastAsia="es-CL"/>
              </w:rPr>
              <w:t>La figura mu</w:t>
            </w:r>
            <w:r w:rsidR="00063FA3">
              <w:rPr>
                <w:rFonts w:eastAsia="Times New Roman"/>
                <w:sz w:val="18"/>
                <w:szCs w:val="18"/>
                <w:lang w:eastAsia="es-CL"/>
              </w:rPr>
              <w:t xml:space="preserve">estra el plano del embalse de carga, en el cual no se </w:t>
            </w:r>
            <w:r>
              <w:rPr>
                <w:rFonts w:eastAsia="Times New Roman"/>
                <w:sz w:val="18"/>
                <w:szCs w:val="18"/>
                <w:lang w:eastAsia="es-CL"/>
              </w:rPr>
              <w:t xml:space="preserve">considera incorporar una </w:t>
            </w:r>
            <w:r w:rsidR="00063FA3">
              <w:rPr>
                <w:rFonts w:eastAsia="Times New Roman"/>
                <w:sz w:val="18"/>
                <w:szCs w:val="18"/>
                <w:lang w:eastAsia="es-CL"/>
              </w:rPr>
              <w:t>captación de aguas desde un chorrillo sin nombre</w:t>
            </w:r>
            <w:r>
              <w:rPr>
                <w:rFonts w:eastAsia="Times New Roman"/>
                <w:sz w:val="18"/>
                <w:szCs w:val="18"/>
                <w:lang w:eastAsia="es-CL"/>
              </w:rPr>
              <w:t xml:space="preserve">. </w:t>
            </w:r>
            <w:r w:rsidR="00063FA3">
              <w:rPr>
                <w:rFonts w:eastAsia="Times New Roman"/>
                <w:sz w:val="18"/>
                <w:szCs w:val="18"/>
                <w:lang w:eastAsia="es-CL"/>
              </w:rPr>
              <w:t xml:space="preserve"> </w:t>
            </w:r>
          </w:p>
          <w:p w14:paraId="675FD870" w14:textId="77777777" w:rsidR="00063FA3" w:rsidRPr="0025129B" w:rsidRDefault="00063FA3" w:rsidP="00063FA3">
            <w:pPr>
              <w:jc w:val="left"/>
              <w:rPr>
                <w:rFonts w:eastAsia="Times New Roman"/>
                <w:color w:val="000000"/>
                <w:sz w:val="18"/>
                <w:szCs w:val="18"/>
                <w:lang w:eastAsia="es-CL"/>
              </w:rPr>
            </w:pPr>
          </w:p>
        </w:tc>
      </w:tr>
      <w:tr w:rsidR="00063FA3" w:rsidRPr="0025129B" w14:paraId="1EA6B803" w14:textId="77777777" w:rsidTr="00063FA3">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7358544B" w14:textId="77777777" w:rsidR="00063FA3" w:rsidRPr="0025129B" w:rsidRDefault="00063FA3" w:rsidP="00063FA3">
            <w:pPr>
              <w:jc w:val="left"/>
              <w:rPr>
                <w:rFonts w:eastAsia="Times New Roman"/>
                <w:color w:val="000000"/>
                <w:lang w:eastAsia="es-CL"/>
              </w:rPr>
            </w:pPr>
          </w:p>
        </w:tc>
      </w:tr>
    </w:tbl>
    <w:p w14:paraId="7CEDFAD1" w14:textId="77777777" w:rsidR="00063FA3" w:rsidRDefault="00063FA3">
      <w:pPr>
        <w:jc w:val="left"/>
      </w:pPr>
    </w:p>
    <w:p w14:paraId="50BC18D0" w14:textId="77777777" w:rsidR="00063FA3" w:rsidRDefault="00063FA3">
      <w:pPr>
        <w:jc w:val="left"/>
      </w:pPr>
    </w:p>
    <w:p w14:paraId="5B10CB30" w14:textId="77777777" w:rsidR="00063FA3" w:rsidRDefault="00063FA3">
      <w:r>
        <w:br w:type="page"/>
      </w:r>
    </w:p>
    <w:tbl>
      <w:tblPr>
        <w:tblW w:w="13687" w:type="dxa"/>
        <w:jc w:val="center"/>
        <w:tblCellMar>
          <w:left w:w="70" w:type="dxa"/>
          <w:right w:w="70" w:type="dxa"/>
        </w:tblCellMar>
        <w:tblLook w:val="04A0" w:firstRow="1" w:lastRow="0" w:firstColumn="1" w:lastColumn="0" w:noHBand="0" w:noVBand="1"/>
      </w:tblPr>
      <w:tblGrid>
        <w:gridCol w:w="13687"/>
      </w:tblGrid>
      <w:tr w:rsidR="005367DC" w:rsidRPr="0025129B" w14:paraId="474369A0" w14:textId="77777777" w:rsidTr="00063FA3">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4FD24C" w14:textId="77777777" w:rsidR="005367DC" w:rsidRPr="0025129B" w:rsidRDefault="005367DC" w:rsidP="00063FA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367DC" w:rsidRPr="0025129B" w14:paraId="012E2CB0" w14:textId="77777777" w:rsidTr="00063FA3">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00380BED" w14:textId="77777777" w:rsidR="005367DC" w:rsidRPr="0025129B" w:rsidRDefault="005367DC" w:rsidP="00063FA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668C9C8" wp14:editId="0D11CF8E">
                  <wp:extent cx="6722872" cy="3781615"/>
                  <wp:effectExtent l="0" t="0" r="1905" b="9525"/>
                  <wp:docPr id="6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2">
                            <a:extLst>
                              <a:ext uri="{28A0092B-C50C-407E-A947-70E740481C1C}">
                                <a14:useLocalDpi xmlns:a14="http://schemas.microsoft.com/office/drawing/2010/main" val="0"/>
                              </a:ext>
                            </a:extLst>
                          </a:blip>
                          <a:stretch>
                            <a:fillRect/>
                          </a:stretch>
                        </pic:blipFill>
                        <pic:spPr>
                          <a:xfrm>
                            <a:off x="0" y="0"/>
                            <a:ext cx="6722872" cy="3781615"/>
                          </a:xfrm>
                          <a:prstGeom prst="rect">
                            <a:avLst/>
                          </a:prstGeom>
                        </pic:spPr>
                      </pic:pic>
                    </a:graphicData>
                  </a:graphic>
                </wp:inline>
              </w:drawing>
            </w:r>
          </w:p>
        </w:tc>
      </w:tr>
      <w:tr w:rsidR="005367DC" w:rsidRPr="0025129B" w14:paraId="49D03A50" w14:textId="77777777" w:rsidTr="00063FA3">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63750825" w14:textId="77777777" w:rsidR="005367DC" w:rsidRDefault="005367DC" w:rsidP="00063FA3">
            <w:pPr>
              <w:rPr>
                <w:rFonts w:eastAsia="Times New Roman"/>
                <w:color w:val="000000"/>
                <w:sz w:val="18"/>
                <w:szCs w:val="18"/>
                <w:lang w:eastAsia="es-CL"/>
              </w:rPr>
            </w:pPr>
            <w:r>
              <w:rPr>
                <w:rFonts w:eastAsia="Times New Roman"/>
                <w:b/>
                <w:color w:val="000000"/>
                <w:sz w:val="18"/>
                <w:szCs w:val="18"/>
                <w:lang w:eastAsia="es-CL"/>
              </w:rPr>
              <w:t>Figura N° 1</w:t>
            </w:r>
            <w:r w:rsidR="001A587D">
              <w:rPr>
                <w:rFonts w:eastAsia="Times New Roman"/>
                <w:b/>
                <w:color w:val="000000"/>
                <w:sz w:val="18"/>
                <w:szCs w:val="18"/>
                <w:lang w:eastAsia="es-CL"/>
              </w:rPr>
              <w:t>1</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Fuente: Google Earth.</w:t>
            </w:r>
          </w:p>
          <w:p w14:paraId="1BC6621A" w14:textId="77777777" w:rsidR="005367DC" w:rsidRPr="00C2008F" w:rsidRDefault="005367DC" w:rsidP="005367DC">
            <w:pPr>
              <w:rPr>
                <w:rFonts w:eastAsia="Times New Roman"/>
                <w:sz w:val="18"/>
                <w:szCs w:val="18"/>
                <w:lang w:eastAsia="es-CL"/>
              </w:rPr>
            </w:pPr>
            <w:r w:rsidRPr="00C2008F">
              <w:rPr>
                <w:rFonts w:eastAsia="Times New Roman"/>
                <w:sz w:val="18"/>
                <w:szCs w:val="18"/>
                <w:lang w:eastAsia="es-CL"/>
              </w:rPr>
              <w:t xml:space="preserve">Se </w:t>
            </w:r>
            <w:r>
              <w:rPr>
                <w:rFonts w:eastAsia="Times New Roman"/>
                <w:sz w:val="18"/>
                <w:szCs w:val="18"/>
                <w:lang w:eastAsia="es-CL"/>
              </w:rPr>
              <w:t xml:space="preserve">muestra una imagen satelital del estanque de sobrecarga, donde se aprecia la obra de captación de aguas desde el chorrillo sin nombre y su posterior conducción al estanque de sobrecarga. </w:t>
            </w:r>
          </w:p>
          <w:p w14:paraId="24AE3266" w14:textId="77777777" w:rsidR="005367DC" w:rsidRPr="0025129B" w:rsidRDefault="005367DC" w:rsidP="00063FA3">
            <w:pPr>
              <w:jc w:val="left"/>
              <w:rPr>
                <w:rFonts w:eastAsia="Times New Roman"/>
                <w:color w:val="000000"/>
                <w:sz w:val="18"/>
                <w:szCs w:val="18"/>
                <w:lang w:eastAsia="es-CL"/>
              </w:rPr>
            </w:pPr>
          </w:p>
        </w:tc>
      </w:tr>
      <w:tr w:rsidR="005367DC" w:rsidRPr="0025129B" w14:paraId="16CA68CB" w14:textId="77777777" w:rsidTr="00063FA3">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5459DEEF" w14:textId="77777777" w:rsidR="005367DC" w:rsidRPr="0025129B" w:rsidRDefault="005367DC" w:rsidP="00063FA3">
            <w:pPr>
              <w:jc w:val="left"/>
              <w:rPr>
                <w:rFonts w:eastAsia="Times New Roman"/>
                <w:color w:val="000000"/>
                <w:lang w:eastAsia="es-CL"/>
              </w:rPr>
            </w:pPr>
          </w:p>
        </w:tc>
      </w:tr>
    </w:tbl>
    <w:p w14:paraId="6E22F1C9" w14:textId="77777777" w:rsidR="005367DC" w:rsidRDefault="005367DC">
      <w:pPr>
        <w:jc w:val="left"/>
      </w:pPr>
    </w:p>
    <w:p w14:paraId="4DA29525" w14:textId="77777777" w:rsidR="00E0053B" w:rsidRDefault="00E0053B">
      <w:pPr>
        <w:jc w:val="left"/>
      </w:pPr>
    </w:p>
    <w:p w14:paraId="71408049" w14:textId="77777777" w:rsidR="00E0053B" w:rsidRDefault="00E0053B">
      <w:pPr>
        <w:jc w:val="left"/>
      </w:pPr>
    </w:p>
    <w:tbl>
      <w:tblPr>
        <w:tblW w:w="13687" w:type="dxa"/>
        <w:jc w:val="center"/>
        <w:tblCellMar>
          <w:left w:w="70" w:type="dxa"/>
          <w:right w:w="70" w:type="dxa"/>
        </w:tblCellMar>
        <w:tblLook w:val="04A0" w:firstRow="1" w:lastRow="0" w:firstColumn="1" w:lastColumn="0" w:noHBand="0" w:noVBand="1"/>
      </w:tblPr>
      <w:tblGrid>
        <w:gridCol w:w="13687"/>
      </w:tblGrid>
      <w:tr w:rsidR="00E0053B" w:rsidRPr="0025129B" w14:paraId="06580C4E" w14:textId="77777777" w:rsidTr="00063FA3">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6542C" w14:textId="77777777" w:rsidR="00E0053B" w:rsidRPr="0025129B" w:rsidRDefault="00E0053B" w:rsidP="00063FA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0053B" w:rsidRPr="0025129B" w14:paraId="03526DBF" w14:textId="77777777" w:rsidTr="00063FA3">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7ADCCA86" w14:textId="77777777" w:rsidR="00E0053B" w:rsidRPr="0025129B" w:rsidRDefault="00E0053B" w:rsidP="00063FA3">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F544283" wp14:editId="5E88AA2D">
                  <wp:extent cx="4904748" cy="3781615"/>
                  <wp:effectExtent l="0" t="0" r="0" b="9525"/>
                  <wp:docPr id="7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3">
                            <a:extLst>
                              <a:ext uri="{28A0092B-C50C-407E-A947-70E740481C1C}">
                                <a14:useLocalDpi xmlns:a14="http://schemas.microsoft.com/office/drawing/2010/main" val="0"/>
                              </a:ext>
                            </a:extLst>
                          </a:blip>
                          <a:stretch>
                            <a:fillRect/>
                          </a:stretch>
                        </pic:blipFill>
                        <pic:spPr>
                          <a:xfrm>
                            <a:off x="0" y="0"/>
                            <a:ext cx="4904748" cy="3781615"/>
                          </a:xfrm>
                          <a:prstGeom prst="rect">
                            <a:avLst/>
                          </a:prstGeom>
                        </pic:spPr>
                      </pic:pic>
                    </a:graphicData>
                  </a:graphic>
                </wp:inline>
              </w:drawing>
            </w:r>
          </w:p>
        </w:tc>
      </w:tr>
      <w:tr w:rsidR="00E0053B" w:rsidRPr="0025129B" w14:paraId="662A0C42" w14:textId="77777777" w:rsidTr="00063FA3">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0C48DDA1" w14:textId="77777777" w:rsidR="00E0053B" w:rsidRDefault="00E0053B" w:rsidP="00063FA3">
            <w:pPr>
              <w:rPr>
                <w:rFonts w:eastAsia="Times New Roman"/>
                <w:color w:val="000000"/>
                <w:sz w:val="18"/>
                <w:szCs w:val="18"/>
                <w:lang w:eastAsia="es-CL"/>
              </w:rPr>
            </w:pPr>
            <w:r>
              <w:rPr>
                <w:rFonts w:eastAsia="Times New Roman"/>
                <w:b/>
                <w:color w:val="000000"/>
                <w:sz w:val="18"/>
                <w:szCs w:val="18"/>
                <w:lang w:eastAsia="es-CL"/>
              </w:rPr>
              <w:t>Figura N° 1</w:t>
            </w:r>
            <w:r w:rsidR="001A587D">
              <w:rPr>
                <w:rFonts w:eastAsia="Times New Roman"/>
                <w:b/>
                <w:color w:val="000000"/>
                <w:sz w:val="18"/>
                <w:szCs w:val="18"/>
                <w:lang w:eastAsia="es-CL"/>
              </w:rPr>
              <w:t>2</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Fuente: </w:t>
            </w:r>
            <w:r w:rsidRPr="00E0053B">
              <w:rPr>
                <w:rFonts w:eastAsia="Times New Roman"/>
                <w:color w:val="000000"/>
                <w:sz w:val="18"/>
                <w:szCs w:val="18"/>
                <w:lang w:eastAsia="es-CL"/>
              </w:rPr>
              <w:t>Página 1</w:t>
            </w:r>
            <w:r>
              <w:rPr>
                <w:rFonts w:eastAsia="Times New Roman"/>
                <w:color w:val="000000"/>
                <w:sz w:val="18"/>
                <w:szCs w:val="18"/>
                <w:lang w:eastAsia="es-CL"/>
              </w:rPr>
              <w:t>6</w:t>
            </w:r>
            <w:r w:rsidRPr="00E0053B">
              <w:rPr>
                <w:rFonts w:eastAsia="Times New Roman"/>
                <w:color w:val="000000"/>
                <w:sz w:val="18"/>
                <w:szCs w:val="18"/>
                <w:lang w:eastAsia="es-CL"/>
              </w:rPr>
              <w:t xml:space="preserve"> del manual de operaciones de obras civiles de la central</w:t>
            </w:r>
          </w:p>
          <w:p w14:paraId="626B2788" w14:textId="77777777" w:rsidR="00E0053B" w:rsidRDefault="00E0053B" w:rsidP="00063FA3">
            <w:pPr>
              <w:rPr>
                <w:rFonts w:eastAsia="Times New Roman"/>
                <w:sz w:val="18"/>
                <w:szCs w:val="18"/>
                <w:lang w:eastAsia="es-CL"/>
              </w:rPr>
            </w:pPr>
            <w:r w:rsidRPr="00C2008F">
              <w:rPr>
                <w:rFonts w:eastAsia="Times New Roman"/>
                <w:sz w:val="18"/>
                <w:szCs w:val="18"/>
                <w:lang w:eastAsia="es-CL"/>
              </w:rPr>
              <w:t xml:space="preserve">Se </w:t>
            </w:r>
            <w:r>
              <w:rPr>
                <w:rFonts w:eastAsia="Times New Roman"/>
                <w:sz w:val="18"/>
                <w:szCs w:val="18"/>
                <w:lang w:eastAsia="es-CL"/>
              </w:rPr>
              <w:t xml:space="preserve">muestra la figura 3.10 de dicho manual, </w:t>
            </w:r>
            <w:r w:rsidR="007A7892">
              <w:rPr>
                <w:rFonts w:eastAsia="Times New Roman"/>
                <w:sz w:val="18"/>
                <w:szCs w:val="18"/>
                <w:lang w:eastAsia="es-CL"/>
              </w:rPr>
              <w:t>donde</w:t>
            </w:r>
            <w:r>
              <w:rPr>
                <w:rFonts w:eastAsia="Times New Roman"/>
                <w:sz w:val="18"/>
                <w:szCs w:val="18"/>
                <w:lang w:eastAsia="es-CL"/>
              </w:rPr>
              <w:t xml:space="preserve"> se puede verificar que </w:t>
            </w:r>
            <w:r w:rsidR="007A7892">
              <w:rPr>
                <w:rFonts w:eastAsia="Times New Roman"/>
                <w:sz w:val="18"/>
                <w:szCs w:val="18"/>
                <w:lang w:eastAsia="es-CL"/>
              </w:rPr>
              <w:t>para un nivel de 474,7 m.s.n.m., el volumen útil del estanque de sobrecarga alcanza los 23.000 m</w:t>
            </w:r>
            <w:r w:rsidR="007A7892">
              <w:rPr>
                <w:rFonts w:eastAsia="Times New Roman"/>
                <w:sz w:val="18"/>
                <w:szCs w:val="18"/>
                <w:vertAlign w:val="superscript"/>
                <w:lang w:eastAsia="es-CL"/>
              </w:rPr>
              <w:t>3</w:t>
            </w:r>
            <w:r w:rsidR="007A7892">
              <w:rPr>
                <w:rFonts w:eastAsia="Times New Roman"/>
                <w:sz w:val="18"/>
                <w:szCs w:val="18"/>
                <w:lang w:eastAsia="es-CL"/>
              </w:rPr>
              <w:t xml:space="preserve">. </w:t>
            </w:r>
          </w:p>
          <w:p w14:paraId="43D86629" w14:textId="77777777" w:rsidR="007A7892" w:rsidRPr="007A7892" w:rsidRDefault="007A7892" w:rsidP="00063FA3">
            <w:pPr>
              <w:rPr>
                <w:rFonts w:eastAsia="Times New Roman"/>
                <w:sz w:val="18"/>
                <w:szCs w:val="18"/>
                <w:lang w:eastAsia="es-CL"/>
              </w:rPr>
            </w:pPr>
            <w:r>
              <w:rPr>
                <w:rFonts w:eastAsia="Times New Roman"/>
                <w:sz w:val="18"/>
                <w:szCs w:val="18"/>
                <w:lang w:eastAsia="es-CL"/>
              </w:rPr>
              <w:t xml:space="preserve">A su vez, se muestra el Nivel Mínimo de Operación (N.Mi.O) que corresponde a 473,9 m.s.n.m. es decir 80 cms. </w:t>
            </w:r>
            <w:r w:rsidR="00C93F8F">
              <w:rPr>
                <w:rFonts w:eastAsia="Times New Roman"/>
                <w:sz w:val="18"/>
                <w:szCs w:val="18"/>
                <w:lang w:eastAsia="es-CL"/>
              </w:rPr>
              <w:t>b</w:t>
            </w:r>
            <w:r>
              <w:rPr>
                <w:rFonts w:eastAsia="Times New Roman"/>
                <w:sz w:val="18"/>
                <w:szCs w:val="18"/>
                <w:lang w:eastAsia="es-CL"/>
              </w:rPr>
              <w:t>ajo el nivel constatado en terreno.</w:t>
            </w:r>
          </w:p>
          <w:p w14:paraId="5FD414AD" w14:textId="77777777" w:rsidR="00E0053B" w:rsidRPr="0025129B" w:rsidRDefault="00E0053B" w:rsidP="00063FA3">
            <w:pPr>
              <w:jc w:val="left"/>
              <w:rPr>
                <w:rFonts w:eastAsia="Times New Roman"/>
                <w:color w:val="000000"/>
                <w:sz w:val="18"/>
                <w:szCs w:val="18"/>
                <w:lang w:eastAsia="es-CL"/>
              </w:rPr>
            </w:pPr>
          </w:p>
        </w:tc>
      </w:tr>
      <w:tr w:rsidR="00E0053B" w:rsidRPr="0025129B" w14:paraId="0BD190C5" w14:textId="77777777" w:rsidTr="00063FA3">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762530E4" w14:textId="77777777" w:rsidR="00E0053B" w:rsidRPr="0025129B" w:rsidRDefault="00E0053B" w:rsidP="00063FA3">
            <w:pPr>
              <w:jc w:val="left"/>
              <w:rPr>
                <w:rFonts w:eastAsia="Times New Roman"/>
                <w:color w:val="000000"/>
                <w:lang w:eastAsia="es-CL"/>
              </w:rPr>
            </w:pPr>
          </w:p>
        </w:tc>
      </w:tr>
    </w:tbl>
    <w:p w14:paraId="01AB8573" w14:textId="77777777" w:rsidR="006E0DAF" w:rsidRDefault="006E0DAF">
      <w:pPr>
        <w:jc w:val="left"/>
        <w:rPr>
          <w:rFonts w:cstheme="minorHAnsi"/>
          <w:b/>
          <w:sz w:val="24"/>
          <w:szCs w:val="20"/>
        </w:rPr>
      </w:pPr>
      <w:r>
        <w:br w:type="page"/>
      </w:r>
    </w:p>
    <w:p w14:paraId="2C2B42E1" w14:textId="77777777" w:rsidR="00836608" w:rsidRDefault="00836608" w:rsidP="00836608">
      <w:pPr>
        <w:pStyle w:val="Ttulo2"/>
      </w:pPr>
      <w:bookmarkStart w:id="184" w:name="_Toc437934522"/>
      <w:r w:rsidRPr="00836608">
        <w:lastRenderedPageBreak/>
        <w:t>Caudal ecológico, entre la bocatoma y el punto de restitución.</w:t>
      </w:r>
      <w:bookmarkEnd w:id="184"/>
    </w:p>
    <w:p w14:paraId="12B16AC4" w14:textId="77777777" w:rsidR="00836608" w:rsidRPr="00836608" w:rsidRDefault="00836608" w:rsidP="00836608"/>
    <w:tbl>
      <w:tblPr>
        <w:tblStyle w:val="Tablaconcuadrcula"/>
        <w:tblW w:w="5000" w:type="pct"/>
        <w:tblLook w:val="04A0" w:firstRow="1" w:lastRow="0" w:firstColumn="1" w:lastColumn="0" w:noHBand="0" w:noVBand="1"/>
      </w:tblPr>
      <w:tblGrid>
        <w:gridCol w:w="3768"/>
        <w:gridCol w:w="9794"/>
      </w:tblGrid>
      <w:tr w:rsidR="00836608" w:rsidRPr="0025129B" w14:paraId="7D8C591C" w14:textId="77777777" w:rsidTr="00BD5859">
        <w:trPr>
          <w:trHeight w:val="142"/>
        </w:trPr>
        <w:tc>
          <w:tcPr>
            <w:tcW w:w="1389" w:type="pct"/>
          </w:tcPr>
          <w:p w14:paraId="3B598E16" w14:textId="77777777" w:rsidR="00836608" w:rsidRPr="0025129B" w:rsidRDefault="00836608" w:rsidP="00EE00C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E00C4">
              <w:rPr>
                <w:b/>
              </w:rPr>
              <w:t>4</w:t>
            </w:r>
          </w:p>
        </w:tc>
        <w:tc>
          <w:tcPr>
            <w:tcW w:w="3611" w:type="pct"/>
          </w:tcPr>
          <w:p w14:paraId="75ACB443" w14:textId="77777777" w:rsidR="00836608" w:rsidRPr="0025129B" w:rsidRDefault="00836608" w:rsidP="00BD585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y 7</w:t>
            </w:r>
          </w:p>
        </w:tc>
      </w:tr>
      <w:tr w:rsidR="00836608" w:rsidRPr="0025129B" w14:paraId="14C18A3B" w14:textId="77777777" w:rsidTr="00BD5859">
        <w:trPr>
          <w:trHeight w:val="142"/>
        </w:trPr>
        <w:tc>
          <w:tcPr>
            <w:tcW w:w="5000" w:type="pct"/>
            <w:gridSpan w:val="2"/>
          </w:tcPr>
          <w:p w14:paraId="0C43813C" w14:textId="77777777" w:rsidR="00100412" w:rsidRPr="00100412" w:rsidRDefault="00836608" w:rsidP="00100412">
            <w:pPr>
              <w:rPr>
                <w:rFonts w:eastAsia="Times New Roman"/>
                <w:b/>
                <w:bCs/>
                <w:color w:val="000000"/>
                <w:lang w:eastAsia="es-CL"/>
              </w:rPr>
            </w:pPr>
            <w:r>
              <w:rPr>
                <w:rFonts w:eastAsia="Times New Roman"/>
                <w:b/>
                <w:bCs/>
                <w:color w:val="000000"/>
                <w:lang w:eastAsia="es-CL"/>
              </w:rPr>
              <w:t xml:space="preserve">Documentación solicitada y entregada: </w:t>
            </w:r>
          </w:p>
        </w:tc>
      </w:tr>
      <w:tr w:rsidR="00836608" w:rsidRPr="0025129B" w14:paraId="04AF65B6" w14:textId="77777777" w:rsidTr="00BD5859">
        <w:trPr>
          <w:trHeight w:val="319"/>
        </w:trPr>
        <w:tc>
          <w:tcPr>
            <w:tcW w:w="5000" w:type="pct"/>
            <w:gridSpan w:val="2"/>
            <w:tcBorders>
              <w:bottom w:val="single" w:sz="4" w:space="0" w:color="auto"/>
            </w:tcBorders>
          </w:tcPr>
          <w:p w14:paraId="5FE0AC15" w14:textId="77777777" w:rsidR="00836608" w:rsidRDefault="00836608" w:rsidP="00BD5859">
            <w:pPr>
              <w:rPr>
                <w:b/>
              </w:rPr>
            </w:pPr>
            <w:r>
              <w:rPr>
                <w:b/>
              </w:rPr>
              <w:t>Exigencia (s)</w:t>
            </w:r>
            <w:r w:rsidRPr="0025129B">
              <w:rPr>
                <w:b/>
              </w:rPr>
              <w:t>:</w:t>
            </w:r>
            <w:r>
              <w:rPr>
                <w:b/>
              </w:rPr>
              <w:t xml:space="preserve"> </w:t>
            </w:r>
          </w:p>
          <w:p w14:paraId="493699BD" w14:textId="77777777" w:rsidR="00BC16DB" w:rsidRDefault="00BC16DB" w:rsidP="00BC16DB">
            <w:r>
              <w:rPr>
                <w:u w:val="single"/>
              </w:rPr>
              <w:t>Considerando 4.5.3 RCA 862/2004.</w:t>
            </w:r>
          </w:p>
          <w:p w14:paraId="4EB4C804" w14:textId="77777777" w:rsidR="00BC16DB" w:rsidRPr="00E55128" w:rsidRDefault="00BC16DB" w:rsidP="00BC16DB">
            <w:pPr>
              <w:rPr>
                <w:i/>
              </w:rPr>
            </w:pPr>
            <w:r w:rsidRPr="00E55128">
              <w:rPr>
                <w:i/>
              </w:rPr>
              <w:t>“4.5.3 Medidas de Mitigación.</w:t>
            </w:r>
          </w:p>
          <w:p w14:paraId="086A31ED" w14:textId="77777777" w:rsidR="00BC16DB" w:rsidRPr="00E55128" w:rsidRDefault="00BC16DB" w:rsidP="007D7B8C">
            <w:pPr>
              <w:pStyle w:val="Prrafodelista"/>
              <w:numPr>
                <w:ilvl w:val="0"/>
                <w:numId w:val="14"/>
              </w:numPr>
              <w:rPr>
                <w:i/>
              </w:rPr>
            </w:pPr>
            <w:r w:rsidRPr="00E55128">
              <w:rPr>
                <w:i/>
              </w:rPr>
              <w:t>Aplicación de un caudal ecológico. Esta medida de mitigación se basa en el siguiente impacto:</w:t>
            </w:r>
          </w:p>
          <w:p w14:paraId="6D09F6DC" w14:textId="77777777" w:rsidR="00BC16DB" w:rsidRPr="00E55128" w:rsidRDefault="00BC16DB" w:rsidP="007D7B8C">
            <w:pPr>
              <w:pStyle w:val="Prrafodelista"/>
              <w:numPr>
                <w:ilvl w:val="0"/>
                <w:numId w:val="15"/>
              </w:numPr>
              <w:ind w:left="993" w:hanging="284"/>
              <w:rPr>
                <w:i/>
              </w:rPr>
            </w:pPr>
            <w:r w:rsidRPr="00E55128">
              <w:rPr>
                <w:i/>
              </w:rPr>
              <w:t>Alteración de hábitat para flora y fauna acuática por extracción de aguas.</w:t>
            </w:r>
          </w:p>
          <w:p w14:paraId="325044BE" w14:textId="77777777" w:rsidR="00BC16DB" w:rsidRPr="00E55128" w:rsidRDefault="00BC16DB" w:rsidP="007D7B8C">
            <w:pPr>
              <w:pStyle w:val="Prrafodelista"/>
              <w:numPr>
                <w:ilvl w:val="0"/>
                <w:numId w:val="15"/>
              </w:numPr>
              <w:ind w:left="993" w:hanging="284"/>
              <w:rPr>
                <w:i/>
              </w:rPr>
            </w:pPr>
            <w:r w:rsidRPr="00E55128">
              <w:rPr>
                <w:i/>
              </w:rPr>
              <w:t>Este impacto será mitigado por la adopción de un caudal que mantenga las condiciones ecológicas en el cauce del río Licán. La estimación de un caudal ecológico se hace en Anexo.”</w:t>
            </w:r>
          </w:p>
          <w:p w14:paraId="4C69F960" w14:textId="77777777" w:rsidR="00BC16DB" w:rsidRDefault="00BC16DB" w:rsidP="00BD5859">
            <w:pPr>
              <w:rPr>
                <w:u w:val="single"/>
              </w:rPr>
            </w:pPr>
          </w:p>
          <w:p w14:paraId="1890B53D" w14:textId="77777777" w:rsidR="00836608" w:rsidRDefault="00836608" w:rsidP="00BD5859">
            <w:pPr>
              <w:rPr>
                <w:u w:val="single"/>
              </w:rPr>
            </w:pPr>
            <w:r w:rsidRPr="008E26C9">
              <w:rPr>
                <w:u w:val="single"/>
              </w:rPr>
              <w:t>Considerando 3.1 RCA 0/2006.</w:t>
            </w:r>
          </w:p>
          <w:p w14:paraId="0285A514" w14:textId="77777777" w:rsidR="00836608" w:rsidRPr="008E26C9" w:rsidRDefault="00836608" w:rsidP="00BD5859">
            <w:pPr>
              <w:rPr>
                <w:i/>
              </w:rPr>
            </w:pPr>
            <w:r w:rsidRPr="008E26C9">
              <w:rPr>
                <w:i/>
              </w:rPr>
              <w:t>“</w:t>
            </w:r>
            <w:r w:rsidR="006613A2" w:rsidRPr="008E26C9">
              <w:rPr>
                <w:i/>
              </w:rPr>
              <w:t xml:space="preserve"> </w:t>
            </w:r>
            <w:r w:rsidRPr="008E26C9">
              <w:rPr>
                <w:i/>
              </w:rPr>
              <w:t>[…]</w:t>
            </w:r>
          </w:p>
          <w:p w14:paraId="5C1AA16B" w14:textId="77777777" w:rsidR="00836608" w:rsidRPr="00100412" w:rsidRDefault="006613A2" w:rsidP="00BD5859">
            <w:pPr>
              <w:rPr>
                <w:i/>
              </w:rPr>
            </w:pPr>
            <w:r w:rsidRPr="006613A2">
              <w:rPr>
                <w:i/>
              </w:rPr>
              <w:t xml:space="preserve">En relación al caudal ecológico establecido, se hace mención que este es el mencionado en la Resolución de constitución del derecho, esto es 750 l/s. Resolución D.G.A. Nº 660 de 20 de Noviembre del </w:t>
            </w:r>
            <w:r>
              <w:rPr>
                <w:i/>
              </w:rPr>
              <w:t>año 2003</w:t>
            </w:r>
            <w:r w:rsidR="00836608" w:rsidRPr="008E26C9">
              <w:rPr>
                <w:i/>
              </w:rPr>
              <w:t>.”</w:t>
            </w:r>
          </w:p>
        </w:tc>
      </w:tr>
      <w:tr w:rsidR="00836608" w:rsidRPr="0025129B" w14:paraId="548F472A" w14:textId="77777777" w:rsidTr="00BD5859">
        <w:trPr>
          <w:trHeight w:val="627"/>
        </w:trPr>
        <w:tc>
          <w:tcPr>
            <w:tcW w:w="5000" w:type="pct"/>
            <w:gridSpan w:val="2"/>
          </w:tcPr>
          <w:p w14:paraId="57DDA772" w14:textId="77777777" w:rsidR="00836608" w:rsidRDefault="00836608" w:rsidP="00BD5859">
            <w:pPr>
              <w:jc w:val="left"/>
            </w:pPr>
            <w:r w:rsidRPr="00F15F8C">
              <w:rPr>
                <w:b/>
              </w:rPr>
              <w:t>Hecho (s):</w:t>
            </w:r>
            <w:r w:rsidRPr="007E2D5C">
              <w:t xml:space="preserve"> </w:t>
            </w:r>
          </w:p>
          <w:p w14:paraId="6D6DA052" w14:textId="77777777" w:rsidR="00836608" w:rsidRPr="00840388" w:rsidRDefault="00836608" w:rsidP="007D7B8C">
            <w:pPr>
              <w:pStyle w:val="Prrafodelista"/>
              <w:numPr>
                <w:ilvl w:val="0"/>
                <w:numId w:val="12"/>
              </w:numPr>
              <w:ind w:left="284" w:hanging="284"/>
              <w:rPr>
                <w:b/>
                <w:color w:val="FF0000"/>
              </w:rPr>
            </w:pPr>
            <w:r w:rsidRPr="00AC0E2D">
              <w:rPr>
                <w:rFonts w:ascii="Calibri" w:eastAsia="Times New Roman" w:hAnsi="Calibri"/>
                <w:color w:val="000000"/>
                <w:lang w:eastAsia="es-CL"/>
              </w:rPr>
              <w:t>Durante la actividad de inspección, se constató en el sector de la bocatoma</w:t>
            </w:r>
            <w:r>
              <w:rPr>
                <w:rFonts w:ascii="Calibri" w:eastAsia="Times New Roman" w:hAnsi="Calibri"/>
                <w:color w:val="000000"/>
                <w:lang w:eastAsia="es-CL"/>
              </w:rPr>
              <w:t xml:space="preserve"> principal</w:t>
            </w:r>
            <w:r w:rsidRPr="00AC0E2D">
              <w:rPr>
                <w:rFonts w:ascii="Calibri" w:eastAsia="Times New Roman" w:hAnsi="Calibri"/>
                <w:color w:val="000000"/>
                <w:lang w:eastAsia="es-CL"/>
              </w:rPr>
              <w:t xml:space="preserve">, </w:t>
            </w:r>
            <w:r w:rsidR="00840388">
              <w:rPr>
                <w:rFonts w:ascii="Calibri" w:eastAsia="Times New Roman" w:hAnsi="Calibri"/>
                <w:color w:val="000000"/>
                <w:lang w:eastAsia="es-CL"/>
              </w:rPr>
              <w:t>el dispositivo de paso del caudal ecológico, equipado con sensor de nivel y regla limnimétrica.</w:t>
            </w:r>
          </w:p>
          <w:p w14:paraId="21AC56D0" w14:textId="77777777" w:rsidR="00836608" w:rsidRPr="001A587D" w:rsidRDefault="00840388" w:rsidP="007D7B8C">
            <w:pPr>
              <w:pStyle w:val="Prrafodelista"/>
              <w:numPr>
                <w:ilvl w:val="0"/>
                <w:numId w:val="12"/>
              </w:numPr>
              <w:ind w:left="284" w:hanging="284"/>
              <w:rPr>
                <w:b/>
                <w:color w:val="FF0000"/>
              </w:rPr>
            </w:pPr>
            <w:r>
              <w:rPr>
                <w:rFonts w:ascii="Calibri" w:eastAsia="Times New Roman" w:hAnsi="Calibri"/>
                <w:color w:val="000000"/>
                <w:lang w:eastAsia="es-CL"/>
              </w:rPr>
              <w:t>Tal como se señala en el hecho N° 2, en la captación secundaria no existe paso del caudal ecológico a través de la bocatoma implementada.</w:t>
            </w:r>
          </w:p>
          <w:p w14:paraId="6B8B2820" w14:textId="77777777" w:rsidR="001A587D" w:rsidRPr="00840388" w:rsidRDefault="001A587D" w:rsidP="007D7B8C">
            <w:pPr>
              <w:pStyle w:val="Prrafodelista"/>
              <w:numPr>
                <w:ilvl w:val="0"/>
                <w:numId w:val="12"/>
              </w:numPr>
              <w:ind w:left="284" w:hanging="284"/>
              <w:rPr>
                <w:b/>
                <w:color w:val="FF0000"/>
              </w:rPr>
            </w:pPr>
            <w:r>
              <w:rPr>
                <w:rFonts w:ascii="Calibri" w:eastAsia="Times New Roman" w:hAnsi="Calibri"/>
                <w:color w:val="000000"/>
                <w:lang w:eastAsia="es-CL"/>
              </w:rPr>
              <w:t>Para el chorrillo sin nombre, ubicado el costado del estanque de sobrecarga, tampoco se observa el paso de ningún caudal ecológico. Hecho N° 3.</w:t>
            </w:r>
          </w:p>
        </w:tc>
      </w:tr>
    </w:tbl>
    <w:p w14:paraId="17A9F3B2" w14:textId="77777777" w:rsidR="00836608" w:rsidRDefault="00836608" w:rsidP="00836608"/>
    <w:p w14:paraId="6DF6BA8B" w14:textId="77777777" w:rsidR="00836608" w:rsidRDefault="00836608" w:rsidP="00836608"/>
    <w:p w14:paraId="2D5F6042" w14:textId="77777777" w:rsidR="00840388" w:rsidRDefault="00840388">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840388" w:rsidRPr="00DE3695" w14:paraId="7776A3B0" w14:textId="77777777" w:rsidTr="00EE00C4">
        <w:trPr>
          <w:trHeight w:val="299"/>
        </w:trPr>
        <w:tc>
          <w:tcPr>
            <w:tcW w:w="5000" w:type="pct"/>
            <w:gridSpan w:val="6"/>
          </w:tcPr>
          <w:p w14:paraId="3EFC7DE6" w14:textId="77777777" w:rsidR="00840388" w:rsidRPr="00DE3695" w:rsidRDefault="00840388" w:rsidP="00EE00C4">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840388" w:rsidRPr="00DE3695" w14:paraId="404260B3" w14:textId="77777777" w:rsidTr="00EE00C4">
        <w:trPr>
          <w:trHeight w:val="4359"/>
        </w:trPr>
        <w:tc>
          <w:tcPr>
            <w:tcW w:w="2501" w:type="pct"/>
            <w:gridSpan w:val="3"/>
            <w:vAlign w:val="center"/>
          </w:tcPr>
          <w:p w14:paraId="1D728D8D" w14:textId="77777777" w:rsidR="00840388" w:rsidRDefault="00840388" w:rsidP="00EE00C4">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77184" behindDoc="0" locked="0" layoutInCell="1" allowOverlap="1" wp14:anchorId="3BF573AA" wp14:editId="52630923">
                      <wp:simplePos x="0" y="0"/>
                      <wp:positionH relativeFrom="column">
                        <wp:posOffset>3167380</wp:posOffset>
                      </wp:positionH>
                      <wp:positionV relativeFrom="paragraph">
                        <wp:posOffset>1556385</wp:posOffset>
                      </wp:positionV>
                      <wp:extent cx="1104900" cy="371475"/>
                      <wp:effectExtent l="914400" t="552450" r="19050" b="28575"/>
                      <wp:wrapNone/>
                      <wp:docPr id="78" name="Llamada con línea 2 78"/>
                      <wp:cNvGraphicFramePr/>
                      <a:graphic xmlns:a="http://schemas.openxmlformats.org/drawingml/2006/main">
                        <a:graphicData uri="http://schemas.microsoft.com/office/word/2010/wordprocessingShape">
                          <wps:wsp>
                            <wps:cNvSpPr/>
                            <wps:spPr>
                              <a:xfrm>
                                <a:off x="3810000" y="2819400"/>
                                <a:ext cx="1104900" cy="371475"/>
                              </a:xfrm>
                              <a:prstGeom prst="borderCallout2">
                                <a:avLst>
                                  <a:gd name="adj1" fmla="val 18750"/>
                                  <a:gd name="adj2" fmla="val -8333"/>
                                  <a:gd name="adj3" fmla="val 18750"/>
                                  <a:gd name="adj4" fmla="val -16667"/>
                                  <a:gd name="adj5" fmla="val -143910"/>
                                  <a:gd name="adj6" fmla="val -82012"/>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ADBAEA" w14:textId="77777777" w:rsidR="00561C2A" w:rsidRPr="00840388" w:rsidRDefault="00561C2A" w:rsidP="00840388">
                                  <w:pPr>
                                    <w:jc w:val="center"/>
                                    <w:rPr>
                                      <w:b/>
                                      <w:sz w:val="18"/>
                                      <w:szCs w:val="18"/>
                                    </w:rPr>
                                  </w:pPr>
                                  <w:r w:rsidRPr="00840388">
                                    <w:rPr>
                                      <w:b/>
                                      <w:sz w:val="18"/>
                                      <w:szCs w:val="18"/>
                                    </w:rPr>
                                    <w:t>Sensor de nivel y regla limnimétrica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573AA" id="Llamada con línea 2 78" o:spid="_x0000_s1064" type="#_x0000_t48" style="position:absolute;left:0;text-align:left;margin-left:249.4pt;margin-top:122.55pt;width:87pt;height:29.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TD+AAMAAJQGAAAOAAAAZHJzL2Uyb0RvYy54bWysVclu2zAQvRfoPxC8J7IWr4gcGA5SFDCS&#10;oEmRM01RtgpuJWlb7j/1K/JjHVKyrDRpD0V9oEnzzePMm8VX17XgaM+MrZTMcXw5wIhJqopKbnL8&#10;9en2YoKRdUQWhCvJcnxkFl/PP364OugZS9RW8YIZBCTSzg46x1vn9CyKLN0yQeyl0kzCZamMIA6O&#10;ZhMVhhyAXfAoGQxG0UGZQhtFmbXw601zieeBvywZdfdlaZlDPMfgmwurCevar9H8isw2huhtRVs3&#10;yD94IUgl4dGO6oY4gnamekMlKmqUVaW7pEpEqiwrykIMEE08+C2axy3RLMQC4ljdyWT/Hy292z8Y&#10;VBU5HkOmJBGQoxUnghQEUSURf/kpGUEJgmvQ6qDtDEwe9YNpTxa2PvC6NMJ/Q0ioznE6iQfwweiY&#10;42QSTzPYB61Z7RAFQBwPsqkHUECk4zgbDz0gOjNpY90npgTymxyvIdHMLAnnaueSIDbZr6wLqhet&#10;66T4FmNUCg5J3BOO4sl4eEpyD5P0MReTNE0b5zY9TNrH/IEn62Mu4tFoNH5LNHwNytJp/I5Lo1eo&#10;CVRD0urRRgnKnBTxIXPpV6t4VdxWnIeDbxq25AZB6Dl2ddwy9FDA4i0jn8gmdWHnjpw1rF9YCeUA&#10;CWokDo145iSUMunioL7dkoI1Tw1Drpv0dRYhmVwCoWcuwcmOuyV47e+Ju6Fp8d6UhT7ujAfN638z&#10;7izCy0q6zlhUUpn3CDhE1b7c4E8iNdJ4lVy9rkOrpF0vrFVxhP4xqhksVtPbCqp1Rax7IAaKEAoc&#10;pqO7h6Xk6pBj1e4w2irz473fPR4aHG4xOsBkyrH9viOGYcQ/S2j9aZxlfpSFQzYcJ3Aw/Zt1/0bu&#10;xFJBNUBbgHdh6/GOn7alUeIZemvhX4UrIim8nWPqzOmwdM3EhDFM2WIRYDC+NHEr+aipJ/dC+/J8&#10;qp+J0W3LOmj2O3WaYmQWKrkR+Yz1llItdk6VlfOXXupG1/YAoy/UUjum/WztnwPq/Gcy/wUAAP//&#10;AwBQSwMEFAAGAAgAAAAhAItapl3iAAAACwEAAA8AAABkcnMvZG93bnJldi54bWxMj09PwkAQxe8m&#10;fofNmHiTLQUK1k6JMRgvBhA1XJfu2Dbun6a7QPn2jic9zpuX936vWA7WiBP1ofUOYTxKQJCrvG5d&#10;jfDx/ny3ABGicloZ7wjhQgGW5fVVoXLtz+6NTrtYCw5xIVcITYxdLmWoGrIqjHxHjn9fvrcq8tnX&#10;UvfqzOHWyDRJMmlV67ihUR09NVR9744W4fVzc5Fb6l72+9Vqa9bz2cYPHeLtzfD4ACLSEP/M8IvP&#10;6FAy08EfnQ7CIEzvF4weEdLpbAyCHdk8ZeWAMEkmGciykP83lD8AAAD//wMAUEsBAi0AFAAGAAgA&#10;AAAhALaDOJL+AAAA4QEAABMAAAAAAAAAAAAAAAAAAAAAAFtDb250ZW50X1R5cGVzXS54bWxQSwEC&#10;LQAUAAYACAAAACEAOP0h/9YAAACUAQAACwAAAAAAAAAAAAAAAAAvAQAAX3JlbHMvLnJlbHNQSwEC&#10;LQAUAAYACAAAACEANBUw/gADAACUBgAADgAAAAAAAAAAAAAAAAAuAgAAZHJzL2Uyb0RvYy54bWxQ&#10;SwECLQAUAAYACAAAACEAi1qmXeIAAAALAQAADwAAAAAAAAAAAAAAAABaBQAAZHJzL2Rvd25yZXYu&#10;eG1sUEsFBgAAAAAEAAQA8wAAAGkGAAAAAA==&#10;" adj="-17715,-31085" fillcolor="#4f81bd [3204]" strokecolor="black [3213]" strokeweight="2pt">
                      <v:textbox>
                        <w:txbxContent>
                          <w:p w14:paraId="55ADBAEA" w14:textId="77777777" w:rsidR="00561C2A" w:rsidRPr="00840388" w:rsidRDefault="00561C2A" w:rsidP="00840388">
                            <w:pPr>
                              <w:jc w:val="center"/>
                              <w:rPr>
                                <w:b/>
                                <w:sz w:val="18"/>
                                <w:szCs w:val="18"/>
                              </w:rPr>
                            </w:pPr>
                            <w:r w:rsidRPr="00840388">
                              <w:rPr>
                                <w:b/>
                                <w:sz w:val="18"/>
                                <w:szCs w:val="18"/>
                              </w:rPr>
                              <w:t>Sensor de nivel y regla limnimétrica</w:t>
                            </w:r>
                          </w:p>
                        </w:txbxContent>
                      </v:textbox>
                    </v:shape>
                  </w:pict>
                </mc:Fallback>
              </mc:AlternateContent>
            </w:r>
            <w:r>
              <w:rPr>
                <w:rFonts w:eastAsia="Times New Roman"/>
                <w:noProof/>
                <w:color w:val="000000"/>
                <w:lang w:eastAsia="es-CL"/>
              </w:rPr>
              <mc:AlternateContent>
                <mc:Choice Requires="wps">
                  <w:drawing>
                    <wp:anchor distT="0" distB="0" distL="114300" distR="114300" simplePos="0" relativeHeight="251676160" behindDoc="0" locked="0" layoutInCell="1" allowOverlap="1" wp14:anchorId="3C626F63" wp14:editId="2758037B">
                      <wp:simplePos x="0" y="0"/>
                      <wp:positionH relativeFrom="column">
                        <wp:posOffset>2443480</wp:posOffset>
                      </wp:positionH>
                      <wp:positionV relativeFrom="paragraph">
                        <wp:posOffset>2165985</wp:posOffset>
                      </wp:positionV>
                      <wp:extent cx="1095375" cy="304800"/>
                      <wp:effectExtent l="1104900" t="838200" r="28575" b="19050"/>
                      <wp:wrapNone/>
                      <wp:docPr id="77" name="Llamada con línea 2 77"/>
                      <wp:cNvGraphicFramePr/>
                      <a:graphic xmlns:a="http://schemas.openxmlformats.org/drawingml/2006/main">
                        <a:graphicData uri="http://schemas.microsoft.com/office/word/2010/wordprocessingShape">
                          <wps:wsp>
                            <wps:cNvSpPr/>
                            <wps:spPr>
                              <a:xfrm>
                                <a:off x="3086100" y="3429000"/>
                                <a:ext cx="1095375" cy="304800"/>
                              </a:xfrm>
                              <a:prstGeom prst="borderCallout2">
                                <a:avLst>
                                  <a:gd name="adj1" fmla="val 18750"/>
                                  <a:gd name="adj2" fmla="val -8333"/>
                                  <a:gd name="adj3" fmla="val 18750"/>
                                  <a:gd name="adj4" fmla="val -16667"/>
                                  <a:gd name="adj5" fmla="val -271875"/>
                                  <a:gd name="adj6" fmla="val -9971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EAEF6F" w14:textId="77777777" w:rsidR="00561C2A" w:rsidRPr="00840388" w:rsidRDefault="00561C2A" w:rsidP="00840388">
                                  <w:pPr>
                                    <w:jc w:val="center"/>
                                    <w:rPr>
                                      <w:b/>
                                      <w:color w:val="FFFFFF" w:themeColor="background1"/>
                                      <w:sz w:val="18"/>
                                      <w:szCs w:val="18"/>
                                    </w:rPr>
                                  </w:pPr>
                                  <w:r w:rsidRPr="00840388">
                                    <w:rPr>
                                      <w:b/>
                                      <w:color w:val="FFFFFF" w:themeColor="background1"/>
                                      <w:sz w:val="18"/>
                                      <w:szCs w:val="18"/>
                                    </w:rPr>
                                    <w:t xml:space="preserve">Q. </w:t>
                                  </w:r>
                                  <w:r>
                                    <w:rPr>
                                      <w:b/>
                                      <w:color w:val="FFFFFF" w:themeColor="background1"/>
                                      <w:sz w:val="18"/>
                                      <w:szCs w:val="18"/>
                                    </w:rPr>
                                    <w:t>Ecológico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26F63" id="Llamada con línea 2 77" o:spid="_x0000_s1065" type="#_x0000_t48" style="position:absolute;left:0;text-align:left;margin-left:192.4pt;margin-top:170.55pt;width:86.25pt;height:24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NF0BAMAAJQGAAAOAAAAZHJzL2Uyb0RvYy54bWysVUtu2zAQ3RfoHQjuHX38NyIHhoMUBYw0&#10;aFJkTVNkrIK/krSt9E49RS/WISXZSpN2UXRDD8U3jzOPM+PLq1oKdGDWVVoVOLtIMWKK6rJSTwX+&#10;8nAzmGHkPFElEVqxAj8zh6+W799dHs2C5XqnRcksAhLlFkdT4J33ZpEkju6YJO5CG6bgkGsriYet&#10;fUpKS47ALkWSp+kkOWpbGqspcw6+XjeHeBn5OWfUf+LcMY9EgSE2H1cb121Yk+UlWTxZYnYVbcMg&#10;/xCFJJWCS09U18QTtLfVKypZUaud5v6CaplozivKYg6QTZb+ls39jhgWcwFxnDnJ5P4fLb093FlU&#10;lQWeTjFSRMIbbQSRpCSIaoXEzx+KEZQjOAatjsYtwOXe3Nl258AMidfcyvALKaG6wMN0NslSUPwZ&#10;7FE+T8GOWrPaIwqALJ2Ph9MxRjQg0tGsASRnJmOd/8C0RMEo8BYemtk1EULvfR7FJoeN81H1sg2d&#10;lF8zjLgU8IgHIlA2m467R+5h8j5mMBsOh20h9DDDPuYPPKM+ZpBNJpOoEpRBjwhyPAc0yKeB6/V1&#10;kxeo+XyaZQEEerRZgtUpElIWKqxOi6q8qYSIm9A0bC0sgtQL7OuOoYcCluCZhIdsni5a/lmwhvUz&#10;41AO8ECNxLERz5yEUqZ8FtV3O1Ky5qoxPG+UGehPHjF4oYAwMHMI8sTdEryMt+Nusm7xwZXFPj45&#10;p83tf3M+ecSbtfInZ1kpbd8iEJBVe3OD70RqpAkq+Xpbx1YZzgM0fNrq8hn6x+pmsDhDbyqo1g1x&#10;/o5YKELoAJiO/hMsXOhjgXVrYbTT9vtb3wMeGhxOMTrCZCqw+7YnlmEkPipo/Xk2GoVRFjej8TSH&#10;je2fbPsnai/XGqoB2gKii2bAe9GZ3Gr5CL21CrfCEVEU7i4w9bbbrH0zMWEMU7ZaRRiML0P8Rt0b&#10;GsiD0KE8H+pHYk3bsh6a/VZ3U6yt5EbkMzZ4Kr3ae80rHw7PurYbGH2xltoxHWZrfx9R5z+T5S8A&#10;AAD//wMAUEsDBBQABgAIAAAAIQDq01zF4wAAAAsBAAAPAAAAZHJzL2Rvd25yZXYueG1sTI/NTsMw&#10;EITvSLyDtUhcEHVCWxpCnKriR6KHHigIqTcnXpKIeB1stw1vz/YEt13NaOabYjnaXhzQh86RgnSS&#10;gECqnemoUfD+9nydgQhRk9G9I1TwgwGW5flZoXPjjvSKh21sBIdQyLWCNsYhlzLULVodJm5AYu3T&#10;easjv76Rxusjh9te3iTJrbS6I25o9YAPLdZf273l3ja8rGm1+fbZU7X+eLzabRbJTqnLi3F1DyLi&#10;GP/McMJndCiZqXJ7MkH0CqbZjNEjH7M0BcGO+XwxBVGdpLsUZFnI/xvKXwAAAP//AwBQSwECLQAU&#10;AAYACAAAACEAtoM4kv4AAADhAQAAEwAAAAAAAAAAAAAAAAAAAAAAW0NvbnRlbnRfVHlwZXNdLnht&#10;bFBLAQItABQABgAIAAAAIQA4/SH/1gAAAJQBAAALAAAAAAAAAAAAAAAAAC8BAABfcmVscy8ucmVs&#10;c1BLAQItABQABgAIAAAAIQDRANF0BAMAAJQGAAAOAAAAAAAAAAAAAAAAAC4CAABkcnMvZTJvRG9j&#10;LnhtbFBLAQItABQABgAIAAAAIQDq01zF4wAAAAsBAAAPAAAAAAAAAAAAAAAAAF4FAABkcnMvZG93&#10;bnJldi54bWxQSwUGAAAAAAQABADzAAAAbgYAAAAA&#10;" adj="-21538,-58725" fillcolor="#4f81bd [3204]" strokecolor="black [3213]" strokeweight="2pt">
                      <v:textbox>
                        <w:txbxContent>
                          <w:p w14:paraId="64EAEF6F" w14:textId="77777777" w:rsidR="00561C2A" w:rsidRPr="00840388" w:rsidRDefault="00561C2A" w:rsidP="00840388">
                            <w:pPr>
                              <w:jc w:val="center"/>
                              <w:rPr>
                                <w:b/>
                                <w:color w:val="FFFFFF" w:themeColor="background1"/>
                                <w:sz w:val="18"/>
                                <w:szCs w:val="18"/>
                              </w:rPr>
                            </w:pPr>
                            <w:r w:rsidRPr="00840388">
                              <w:rPr>
                                <w:b/>
                                <w:color w:val="FFFFFF" w:themeColor="background1"/>
                                <w:sz w:val="18"/>
                                <w:szCs w:val="18"/>
                              </w:rPr>
                              <w:t xml:space="preserve">Q. </w:t>
                            </w:r>
                            <w:r>
                              <w:rPr>
                                <w:b/>
                                <w:color w:val="FFFFFF" w:themeColor="background1"/>
                                <w:sz w:val="18"/>
                                <w:szCs w:val="18"/>
                              </w:rPr>
                              <w:t>Ecológico</w:t>
                            </w:r>
                          </w:p>
                        </w:txbxContent>
                      </v:textbox>
                    </v:shape>
                  </w:pict>
                </mc:Fallback>
              </mc:AlternateContent>
            </w:r>
            <w:r w:rsidRPr="0020646F">
              <w:rPr>
                <w:rFonts w:eastAsia="Times New Roman"/>
                <w:noProof/>
                <w:color w:val="000000"/>
                <w:lang w:eastAsia="es-CL"/>
              </w:rPr>
              <w:drawing>
                <wp:inline distT="0" distB="0" distL="0" distR="0" wp14:anchorId="768A4957" wp14:editId="322C8FA2">
                  <wp:extent cx="3152893" cy="3152893"/>
                  <wp:effectExtent l="0" t="0" r="9525" b="9525"/>
                  <wp:docPr id="7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74">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4EAD2261" w14:textId="77777777" w:rsidR="00840388" w:rsidRDefault="00840388" w:rsidP="00EE00C4">
            <w:pPr>
              <w:jc w:val="center"/>
              <w:rPr>
                <w:rFonts w:eastAsia="Times New Roman"/>
                <w:b/>
                <w:bCs/>
                <w:color w:val="000000"/>
                <w:lang w:eastAsia="es-CL"/>
              </w:rPr>
            </w:pPr>
          </w:p>
          <w:p w14:paraId="630CBA01" w14:textId="77777777" w:rsidR="00840388" w:rsidRPr="00DE3695" w:rsidRDefault="00840388" w:rsidP="00EE00C4">
            <w:pPr>
              <w:jc w:val="center"/>
              <w:rPr>
                <w:rFonts w:eastAsia="Times New Roman"/>
                <w:b/>
                <w:bCs/>
                <w:color w:val="000000"/>
                <w:lang w:eastAsia="es-CL"/>
              </w:rPr>
            </w:pPr>
          </w:p>
        </w:tc>
        <w:tc>
          <w:tcPr>
            <w:tcW w:w="2499" w:type="pct"/>
            <w:gridSpan w:val="3"/>
            <w:vAlign w:val="center"/>
          </w:tcPr>
          <w:p w14:paraId="7A489F3D" w14:textId="77777777" w:rsidR="00840388" w:rsidRDefault="00840388" w:rsidP="00EE00C4">
            <w:pPr>
              <w:jc w:val="center"/>
              <w:rPr>
                <w:rFonts w:eastAsia="Times New Roman"/>
                <w:noProof/>
                <w:color w:val="000000"/>
                <w:lang w:eastAsia="es-CL"/>
              </w:rPr>
            </w:pPr>
          </w:p>
          <w:p w14:paraId="4F11D00F" w14:textId="77777777" w:rsidR="00840388" w:rsidRDefault="00840388" w:rsidP="00EE00C4">
            <w:pPr>
              <w:jc w:val="center"/>
              <w:rPr>
                <w:rFonts w:eastAsia="Times New Roman"/>
                <w:noProof/>
                <w:color w:val="000000"/>
                <w:lang w:eastAsia="es-CL"/>
              </w:rPr>
            </w:pPr>
          </w:p>
          <w:p w14:paraId="7967B4AD" w14:textId="77777777" w:rsidR="00840388" w:rsidRDefault="00840388" w:rsidP="00EE00C4">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728F0B98" wp14:editId="74BCCCF0">
                  <wp:extent cx="3229160" cy="3229160"/>
                  <wp:effectExtent l="0" t="0" r="9525" b="9525"/>
                  <wp:docPr id="7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75">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1A8B39E6" w14:textId="77777777" w:rsidR="00840388" w:rsidRDefault="00840388" w:rsidP="00EE00C4">
            <w:pPr>
              <w:jc w:val="center"/>
              <w:rPr>
                <w:rFonts w:eastAsia="Times New Roman"/>
                <w:b/>
                <w:bCs/>
                <w:color w:val="000000"/>
                <w:lang w:eastAsia="es-CL"/>
              </w:rPr>
            </w:pPr>
          </w:p>
          <w:p w14:paraId="6A38F981" w14:textId="77777777" w:rsidR="00840388" w:rsidRDefault="00840388" w:rsidP="00EE00C4">
            <w:pPr>
              <w:jc w:val="center"/>
              <w:rPr>
                <w:rFonts w:eastAsia="Times New Roman"/>
                <w:b/>
                <w:bCs/>
                <w:color w:val="000000"/>
                <w:lang w:eastAsia="es-CL"/>
              </w:rPr>
            </w:pPr>
          </w:p>
          <w:p w14:paraId="26C8B89C" w14:textId="77777777" w:rsidR="00840388" w:rsidRDefault="00840388" w:rsidP="00EE00C4">
            <w:pPr>
              <w:jc w:val="center"/>
              <w:rPr>
                <w:rFonts w:eastAsia="Times New Roman"/>
                <w:b/>
                <w:bCs/>
                <w:color w:val="000000"/>
                <w:lang w:eastAsia="es-CL"/>
              </w:rPr>
            </w:pPr>
          </w:p>
          <w:p w14:paraId="7D5EFDFA" w14:textId="77777777" w:rsidR="00840388" w:rsidRPr="00DE3695" w:rsidRDefault="00840388" w:rsidP="00EE00C4">
            <w:pPr>
              <w:jc w:val="center"/>
              <w:rPr>
                <w:rFonts w:eastAsia="Times New Roman"/>
                <w:b/>
                <w:bCs/>
                <w:color w:val="000000"/>
                <w:lang w:eastAsia="es-CL"/>
              </w:rPr>
            </w:pPr>
          </w:p>
        </w:tc>
      </w:tr>
      <w:tr w:rsidR="00840388" w:rsidRPr="0020646F" w14:paraId="6F027CA9" w14:textId="77777777" w:rsidTr="00EE00C4">
        <w:trPr>
          <w:trHeight w:val="273"/>
        </w:trPr>
        <w:tc>
          <w:tcPr>
            <w:tcW w:w="806" w:type="pct"/>
            <w:vAlign w:val="center"/>
          </w:tcPr>
          <w:p w14:paraId="4D8476B0" w14:textId="77777777" w:rsidR="00840388" w:rsidRPr="0020646F" w:rsidRDefault="00840388" w:rsidP="00840388">
            <w:pPr>
              <w:rPr>
                <w:rFonts w:eastAsia="Times New Roman"/>
                <w:b/>
                <w:bCs/>
                <w:color w:val="000000"/>
                <w:sz w:val="18"/>
                <w:szCs w:val="18"/>
                <w:lang w:eastAsia="es-CL"/>
              </w:rPr>
            </w:pPr>
            <w:r w:rsidRPr="0020646F">
              <w:rPr>
                <w:b/>
                <w:sz w:val="18"/>
                <w:szCs w:val="18"/>
              </w:rPr>
              <w:t xml:space="preserve">Fotografía </w:t>
            </w:r>
            <w:r>
              <w:rPr>
                <w:b/>
                <w:sz w:val="18"/>
                <w:szCs w:val="18"/>
              </w:rPr>
              <w:t>19</w:t>
            </w:r>
            <w:r w:rsidRPr="0020646F">
              <w:rPr>
                <w:b/>
                <w:sz w:val="18"/>
                <w:szCs w:val="18"/>
              </w:rPr>
              <w:t>.</w:t>
            </w:r>
          </w:p>
        </w:tc>
        <w:tc>
          <w:tcPr>
            <w:tcW w:w="1695" w:type="pct"/>
            <w:gridSpan w:val="2"/>
            <w:vAlign w:val="center"/>
          </w:tcPr>
          <w:p w14:paraId="6DCA1899" w14:textId="77777777" w:rsidR="00840388" w:rsidRPr="00A9769A" w:rsidRDefault="00840388" w:rsidP="00EE00C4">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7D1E9D8A" w14:textId="77777777" w:rsidR="00840388" w:rsidRPr="0020646F" w:rsidRDefault="00840388" w:rsidP="00840388">
            <w:pPr>
              <w:rPr>
                <w:rFonts w:eastAsia="Times New Roman"/>
                <w:b/>
                <w:bCs/>
                <w:color w:val="000000"/>
                <w:sz w:val="18"/>
                <w:szCs w:val="18"/>
                <w:lang w:eastAsia="es-CL"/>
              </w:rPr>
            </w:pPr>
            <w:r w:rsidRPr="0020646F">
              <w:rPr>
                <w:b/>
                <w:sz w:val="18"/>
                <w:szCs w:val="18"/>
              </w:rPr>
              <w:t xml:space="preserve">Fotografía </w:t>
            </w:r>
            <w:r>
              <w:rPr>
                <w:b/>
                <w:sz w:val="18"/>
                <w:szCs w:val="18"/>
              </w:rPr>
              <w:t>20</w:t>
            </w:r>
            <w:r w:rsidRPr="0020646F">
              <w:rPr>
                <w:b/>
                <w:sz w:val="18"/>
                <w:szCs w:val="18"/>
              </w:rPr>
              <w:t>.</w:t>
            </w:r>
          </w:p>
        </w:tc>
        <w:tc>
          <w:tcPr>
            <w:tcW w:w="1687" w:type="pct"/>
            <w:gridSpan w:val="2"/>
            <w:vAlign w:val="center"/>
          </w:tcPr>
          <w:p w14:paraId="1A8EAFFF" w14:textId="77777777" w:rsidR="00840388" w:rsidRPr="0020646F" w:rsidRDefault="00840388" w:rsidP="00EE00C4">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840388" w:rsidRPr="0020646F" w14:paraId="2AE2563F" w14:textId="77777777" w:rsidTr="00EE00C4">
        <w:trPr>
          <w:trHeight w:val="419"/>
        </w:trPr>
        <w:tc>
          <w:tcPr>
            <w:tcW w:w="806" w:type="pct"/>
            <w:vAlign w:val="center"/>
          </w:tcPr>
          <w:p w14:paraId="4D7553FC" w14:textId="77777777" w:rsidR="00840388" w:rsidRPr="0020646F" w:rsidRDefault="00840388" w:rsidP="00840388">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2923B64D" w14:textId="77777777" w:rsidR="00840388" w:rsidRPr="00A9769A" w:rsidRDefault="00840388" w:rsidP="00840388">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0F4195">
              <w:rPr>
                <w:rFonts w:eastAsia="Times New Roman"/>
                <w:color w:val="000000"/>
                <w:sz w:val="18"/>
                <w:szCs w:val="18"/>
                <w:lang w:eastAsia="es-CL"/>
              </w:rPr>
              <w:t>5</w:t>
            </w:r>
            <w:r>
              <w:rPr>
                <w:rFonts w:eastAsia="Times New Roman"/>
                <w:color w:val="000000"/>
                <w:sz w:val="18"/>
                <w:szCs w:val="18"/>
                <w:lang w:eastAsia="es-CL"/>
              </w:rPr>
              <w:t>.</w:t>
            </w:r>
            <w:r w:rsidRPr="000F4195">
              <w:rPr>
                <w:rFonts w:eastAsia="Times New Roman"/>
                <w:color w:val="000000"/>
                <w:sz w:val="18"/>
                <w:szCs w:val="18"/>
                <w:lang w:eastAsia="es-CL"/>
              </w:rPr>
              <w:t>504</w:t>
            </w:r>
            <w:r>
              <w:rPr>
                <w:rFonts w:eastAsia="Times New Roman"/>
                <w:color w:val="000000"/>
                <w:sz w:val="18"/>
                <w:szCs w:val="18"/>
                <w:lang w:eastAsia="es-CL"/>
              </w:rPr>
              <w:t>.</w:t>
            </w:r>
            <w:r w:rsidRPr="000F4195">
              <w:rPr>
                <w:rFonts w:eastAsia="Times New Roman"/>
                <w:color w:val="000000"/>
                <w:sz w:val="18"/>
                <w:szCs w:val="18"/>
                <w:lang w:eastAsia="es-CL"/>
              </w:rPr>
              <w:t>243</w:t>
            </w:r>
          </w:p>
        </w:tc>
        <w:tc>
          <w:tcPr>
            <w:tcW w:w="837" w:type="pct"/>
            <w:vAlign w:val="center"/>
          </w:tcPr>
          <w:p w14:paraId="5A1573F3" w14:textId="77777777" w:rsidR="00840388" w:rsidRPr="00A9769A" w:rsidRDefault="00840388" w:rsidP="00840388">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0F4195">
              <w:rPr>
                <w:rFonts w:eastAsia="Times New Roman"/>
                <w:color w:val="000000"/>
                <w:sz w:val="18"/>
                <w:szCs w:val="18"/>
                <w:lang w:eastAsia="es-CL"/>
              </w:rPr>
              <w:t>727</w:t>
            </w:r>
            <w:r>
              <w:rPr>
                <w:rFonts w:eastAsia="Times New Roman"/>
                <w:color w:val="000000"/>
                <w:sz w:val="18"/>
                <w:szCs w:val="18"/>
                <w:lang w:eastAsia="es-CL"/>
              </w:rPr>
              <w:t>.</w:t>
            </w:r>
            <w:r w:rsidRPr="000F4195">
              <w:rPr>
                <w:rFonts w:eastAsia="Times New Roman"/>
                <w:color w:val="000000"/>
                <w:sz w:val="18"/>
                <w:szCs w:val="18"/>
                <w:lang w:eastAsia="es-CL"/>
              </w:rPr>
              <w:t>072</w:t>
            </w:r>
          </w:p>
        </w:tc>
        <w:tc>
          <w:tcPr>
            <w:tcW w:w="812" w:type="pct"/>
            <w:vAlign w:val="center"/>
          </w:tcPr>
          <w:p w14:paraId="040E122A" w14:textId="77777777" w:rsidR="00840388" w:rsidRPr="00A9769A" w:rsidRDefault="00840388" w:rsidP="00840388">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2ADB836A" w14:textId="77777777" w:rsidR="00840388" w:rsidRPr="00A9769A" w:rsidRDefault="00840388" w:rsidP="00840388">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0F4195">
              <w:rPr>
                <w:rFonts w:eastAsia="Times New Roman"/>
                <w:color w:val="000000"/>
                <w:sz w:val="18"/>
                <w:szCs w:val="18"/>
                <w:lang w:eastAsia="es-CL"/>
              </w:rPr>
              <w:t>5</w:t>
            </w:r>
            <w:r>
              <w:rPr>
                <w:rFonts w:eastAsia="Times New Roman"/>
                <w:color w:val="000000"/>
                <w:sz w:val="18"/>
                <w:szCs w:val="18"/>
                <w:lang w:eastAsia="es-CL"/>
              </w:rPr>
              <w:t>.</w:t>
            </w:r>
            <w:r w:rsidRPr="000F4195">
              <w:rPr>
                <w:rFonts w:eastAsia="Times New Roman"/>
                <w:color w:val="000000"/>
                <w:sz w:val="18"/>
                <w:szCs w:val="18"/>
                <w:lang w:eastAsia="es-CL"/>
              </w:rPr>
              <w:t>504</w:t>
            </w:r>
            <w:r>
              <w:rPr>
                <w:rFonts w:eastAsia="Times New Roman"/>
                <w:color w:val="000000"/>
                <w:sz w:val="18"/>
                <w:szCs w:val="18"/>
                <w:lang w:eastAsia="es-CL"/>
              </w:rPr>
              <w:t>.</w:t>
            </w:r>
            <w:r w:rsidRPr="000F4195">
              <w:rPr>
                <w:rFonts w:eastAsia="Times New Roman"/>
                <w:color w:val="000000"/>
                <w:sz w:val="18"/>
                <w:szCs w:val="18"/>
                <w:lang w:eastAsia="es-CL"/>
              </w:rPr>
              <w:t>243</w:t>
            </w:r>
          </w:p>
        </w:tc>
        <w:tc>
          <w:tcPr>
            <w:tcW w:w="833" w:type="pct"/>
            <w:vAlign w:val="center"/>
          </w:tcPr>
          <w:p w14:paraId="424D4F27" w14:textId="77777777" w:rsidR="00840388" w:rsidRPr="00A9769A" w:rsidRDefault="00840388" w:rsidP="00840388">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0F4195">
              <w:rPr>
                <w:rFonts w:eastAsia="Times New Roman"/>
                <w:color w:val="000000"/>
                <w:sz w:val="18"/>
                <w:szCs w:val="18"/>
                <w:lang w:eastAsia="es-CL"/>
              </w:rPr>
              <w:t>727</w:t>
            </w:r>
            <w:r>
              <w:rPr>
                <w:rFonts w:eastAsia="Times New Roman"/>
                <w:color w:val="000000"/>
                <w:sz w:val="18"/>
                <w:szCs w:val="18"/>
                <w:lang w:eastAsia="es-CL"/>
              </w:rPr>
              <w:t>.</w:t>
            </w:r>
            <w:r w:rsidRPr="000F4195">
              <w:rPr>
                <w:rFonts w:eastAsia="Times New Roman"/>
                <w:color w:val="000000"/>
                <w:sz w:val="18"/>
                <w:szCs w:val="18"/>
                <w:lang w:eastAsia="es-CL"/>
              </w:rPr>
              <w:t>072</w:t>
            </w:r>
          </w:p>
        </w:tc>
      </w:tr>
      <w:tr w:rsidR="00840388" w:rsidRPr="00A9769A" w14:paraId="45CB734A" w14:textId="77777777" w:rsidTr="00EE00C4">
        <w:trPr>
          <w:trHeight w:val="1112"/>
        </w:trPr>
        <w:tc>
          <w:tcPr>
            <w:tcW w:w="2501" w:type="pct"/>
            <w:gridSpan w:val="3"/>
          </w:tcPr>
          <w:p w14:paraId="481388E0" w14:textId="77777777" w:rsidR="00840388" w:rsidRPr="00A9769A" w:rsidRDefault="00840388"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3076D8FC" w14:textId="77777777" w:rsidR="00840388" w:rsidRPr="00554758" w:rsidRDefault="00840388" w:rsidP="00840388">
            <w:pPr>
              <w:rPr>
                <w:rFonts w:eastAsia="Times New Roman"/>
                <w:bCs/>
                <w:color w:val="000000"/>
                <w:sz w:val="18"/>
                <w:szCs w:val="18"/>
                <w:lang w:eastAsia="es-CL"/>
              </w:rPr>
            </w:pPr>
            <w:r>
              <w:rPr>
                <w:rFonts w:eastAsia="Times New Roman"/>
                <w:bCs/>
                <w:color w:val="000000"/>
                <w:sz w:val="18"/>
                <w:szCs w:val="18"/>
                <w:lang w:eastAsia="es-CL"/>
              </w:rPr>
              <w:t>Se muestra el vertedero del caudal ecológico, materializado a modo de rebaje en el vertedero de la bocatoma.</w:t>
            </w:r>
          </w:p>
        </w:tc>
        <w:tc>
          <w:tcPr>
            <w:tcW w:w="2499" w:type="pct"/>
            <w:gridSpan w:val="3"/>
          </w:tcPr>
          <w:p w14:paraId="5A6F0CB1" w14:textId="77777777" w:rsidR="00840388" w:rsidRPr="00A9769A" w:rsidRDefault="00840388" w:rsidP="00EE00C4">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7146D7A3" w14:textId="77777777" w:rsidR="00840388" w:rsidRPr="00554758" w:rsidRDefault="00840388" w:rsidP="00EE00C4">
            <w:pPr>
              <w:rPr>
                <w:rFonts w:eastAsia="Times New Roman"/>
                <w:bCs/>
                <w:color w:val="000000"/>
                <w:sz w:val="18"/>
                <w:szCs w:val="18"/>
                <w:lang w:eastAsia="es-CL"/>
              </w:rPr>
            </w:pPr>
            <w:r>
              <w:rPr>
                <w:rFonts w:eastAsia="Times New Roman"/>
                <w:bCs/>
                <w:color w:val="000000"/>
                <w:sz w:val="18"/>
                <w:szCs w:val="18"/>
                <w:lang w:eastAsia="es-CL"/>
              </w:rPr>
              <w:t>Vista del paso del caudal ecológico al pie de la bocatoma principal</w:t>
            </w:r>
            <w:r w:rsidRPr="00554758">
              <w:rPr>
                <w:rFonts w:eastAsia="Times New Roman"/>
                <w:bCs/>
                <w:color w:val="000000"/>
                <w:sz w:val="18"/>
                <w:szCs w:val="18"/>
                <w:lang w:eastAsia="es-CL"/>
              </w:rPr>
              <w:t>.</w:t>
            </w:r>
          </w:p>
        </w:tc>
      </w:tr>
    </w:tbl>
    <w:p w14:paraId="2912A717" w14:textId="77777777" w:rsidR="00836608" w:rsidRDefault="00836608" w:rsidP="00836608"/>
    <w:p w14:paraId="4BA0E297" w14:textId="77777777" w:rsidR="00836608" w:rsidRDefault="00836608" w:rsidP="00836608"/>
    <w:p w14:paraId="76218E66" w14:textId="77777777" w:rsidR="00E16399" w:rsidRDefault="00E16399" w:rsidP="00E16399">
      <w:pPr>
        <w:pStyle w:val="Ttulo2"/>
      </w:pPr>
      <w:bookmarkStart w:id="185" w:name="_Toc437934523"/>
      <w:r w:rsidRPr="00836608">
        <w:lastRenderedPageBreak/>
        <w:t>Condiciones generales establecidas en la RCA.</w:t>
      </w:r>
      <w:bookmarkEnd w:id="185"/>
    </w:p>
    <w:p w14:paraId="0060CD34" w14:textId="77777777" w:rsidR="00E16399" w:rsidRDefault="00E16399" w:rsidP="00836608"/>
    <w:tbl>
      <w:tblPr>
        <w:tblStyle w:val="Tablaconcuadrcula"/>
        <w:tblW w:w="5000" w:type="pct"/>
        <w:tblLook w:val="04A0" w:firstRow="1" w:lastRow="0" w:firstColumn="1" w:lastColumn="0" w:noHBand="0" w:noVBand="1"/>
      </w:tblPr>
      <w:tblGrid>
        <w:gridCol w:w="3825"/>
        <w:gridCol w:w="9737"/>
      </w:tblGrid>
      <w:tr w:rsidR="00E16399" w:rsidRPr="0025129B" w14:paraId="63988930" w14:textId="77777777" w:rsidTr="00AA162C">
        <w:trPr>
          <w:trHeight w:val="142"/>
        </w:trPr>
        <w:tc>
          <w:tcPr>
            <w:tcW w:w="1390" w:type="pct"/>
          </w:tcPr>
          <w:p w14:paraId="1CACF7F8" w14:textId="77777777" w:rsidR="00E16399" w:rsidRPr="0025129B" w:rsidRDefault="00E16399" w:rsidP="004232B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232BD">
              <w:rPr>
                <w:b/>
              </w:rPr>
              <w:t>5</w:t>
            </w:r>
          </w:p>
        </w:tc>
        <w:tc>
          <w:tcPr>
            <w:tcW w:w="3610" w:type="pct"/>
          </w:tcPr>
          <w:p w14:paraId="32B1A1CA" w14:textId="77777777" w:rsidR="00E16399" w:rsidRPr="0025129B" w:rsidRDefault="00E16399" w:rsidP="009877B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7</w:t>
            </w:r>
          </w:p>
        </w:tc>
      </w:tr>
      <w:tr w:rsidR="00E16399" w:rsidRPr="0025129B" w14:paraId="64EF594C" w14:textId="77777777" w:rsidTr="009877B8">
        <w:trPr>
          <w:trHeight w:val="319"/>
        </w:trPr>
        <w:tc>
          <w:tcPr>
            <w:tcW w:w="5000" w:type="pct"/>
            <w:gridSpan w:val="2"/>
            <w:tcBorders>
              <w:bottom w:val="single" w:sz="4" w:space="0" w:color="auto"/>
            </w:tcBorders>
          </w:tcPr>
          <w:p w14:paraId="6DD3E93A" w14:textId="77777777" w:rsidR="00E16399" w:rsidRDefault="00E16399" w:rsidP="009877B8">
            <w:pPr>
              <w:rPr>
                <w:color w:val="FF0000"/>
              </w:rPr>
            </w:pPr>
            <w:r>
              <w:rPr>
                <w:b/>
              </w:rPr>
              <w:t>Exigencia (s)</w:t>
            </w:r>
            <w:r w:rsidRPr="0025129B">
              <w:rPr>
                <w:b/>
              </w:rPr>
              <w:t>:</w:t>
            </w:r>
            <w:r>
              <w:rPr>
                <w:b/>
              </w:rPr>
              <w:t xml:space="preserve"> </w:t>
            </w:r>
          </w:p>
          <w:p w14:paraId="75A73A65" w14:textId="77777777" w:rsidR="00E16399" w:rsidRDefault="00E16399" w:rsidP="009877B8">
            <w:pPr>
              <w:rPr>
                <w:u w:val="single"/>
              </w:rPr>
            </w:pPr>
            <w:r w:rsidRPr="008E26C9">
              <w:rPr>
                <w:u w:val="single"/>
              </w:rPr>
              <w:t>Considerando 3.1 RCA 0/2006.</w:t>
            </w:r>
          </w:p>
          <w:p w14:paraId="2B783D4A" w14:textId="77777777" w:rsidR="00E16399" w:rsidRPr="008E26C9" w:rsidRDefault="00E16399" w:rsidP="009877B8">
            <w:pPr>
              <w:rPr>
                <w:i/>
              </w:rPr>
            </w:pPr>
            <w:r w:rsidRPr="008E26C9">
              <w:rPr>
                <w:i/>
              </w:rPr>
              <w:t>“[...]</w:t>
            </w:r>
          </w:p>
          <w:p w14:paraId="3ED3F874" w14:textId="77777777" w:rsidR="00E16399" w:rsidRPr="00836608" w:rsidRDefault="00E16399" w:rsidP="009877B8">
            <w:pPr>
              <w:rPr>
                <w:i/>
              </w:rPr>
            </w:pPr>
            <w:r w:rsidRPr="008E26C9">
              <w:rPr>
                <w:i/>
              </w:rPr>
              <w:t>Las modificaciones a la disposición y los incrementos introducidos en el esquema de obras, permiten aumentar la generación de la central, llevándola desde una generación media de 54,24 GWH anuales hasta una generación de 70 GWh anuales aproximados, a través de incrementar la altura de caída de la central, desde los 211,55 metros originales a una caída bruta de 237,00 metros que se logran con la nueva eleva</w:t>
            </w:r>
            <w:r>
              <w:rPr>
                <w:i/>
              </w:rPr>
              <w:t>ción del punto de la bocatoma.”</w:t>
            </w:r>
          </w:p>
        </w:tc>
      </w:tr>
      <w:tr w:rsidR="00E16399" w:rsidRPr="0025129B" w14:paraId="66399205" w14:textId="77777777" w:rsidTr="009877B8">
        <w:trPr>
          <w:trHeight w:val="627"/>
        </w:trPr>
        <w:tc>
          <w:tcPr>
            <w:tcW w:w="5000" w:type="pct"/>
            <w:gridSpan w:val="2"/>
          </w:tcPr>
          <w:p w14:paraId="4D41ACAC" w14:textId="77777777" w:rsidR="00E16399" w:rsidRDefault="00E16399" w:rsidP="009877B8">
            <w:pPr>
              <w:jc w:val="left"/>
            </w:pPr>
            <w:r w:rsidRPr="00F15F8C">
              <w:rPr>
                <w:b/>
              </w:rPr>
              <w:t>Hecho (s):</w:t>
            </w:r>
            <w:r w:rsidRPr="007E2D5C">
              <w:t xml:space="preserve"> </w:t>
            </w:r>
          </w:p>
          <w:p w14:paraId="6B8A2A2F" w14:textId="77777777" w:rsidR="00E16399" w:rsidRPr="0027625A" w:rsidRDefault="00E16399" w:rsidP="007D7B8C">
            <w:pPr>
              <w:pStyle w:val="Prrafodelista"/>
              <w:numPr>
                <w:ilvl w:val="0"/>
                <w:numId w:val="6"/>
              </w:numPr>
              <w:ind w:left="284" w:hanging="284"/>
              <w:rPr>
                <w:b/>
              </w:rPr>
            </w:pPr>
            <w:r w:rsidRPr="00836608">
              <w:rPr>
                <w:rFonts w:ascii="Calibri" w:eastAsia="Times New Roman" w:hAnsi="Calibri"/>
                <w:color w:val="000000"/>
                <w:lang w:eastAsia="es-CL"/>
              </w:rPr>
              <w:t xml:space="preserve">Durante la actividad de inspección, se constató en el sistema de control de la central, </w:t>
            </w:r>
            <w:r>
              <w:rPr>
                <w:rFonts w:ascii="Calibri" w:eastAsia="Times New Roman" w:hAnsi="Calibri"/>
                <w:color w:val="000000"/>
                <w:lang w:eastAsia="es-CL"/>
              </w:rPr>
              <w:t xml:space="preserve">una </w:t>
            </w:r>
            <w:r>
              <w:rPr>
                <w:rFonts w:ascii="Calibri" w:eastAsia="Times New Roman" w:hAnsi="Calibri"/>
                <w:lang w:eastAsia="es-CL"/>
              </w:rPr>
              <w:t>Potencia bruta generada: 7,57 MW (Ver Hecho N° 1).</w:t>
            </w:r>
          </w:p>
          <w:p w14:paraId="2E8135E6" w14:textId="77777777" w:rsidR="00E16399" w:rsidRDefault="00E16399" w:rsidP="009877B8">
            <w:pPr>
              <w:jc w:val="left"/>
              <w:rPr>
                <w:b/>
              </w:rPr>
            </w:pPr>
          </w:p>
          <w:p w14:paraId="2DFD96E4" w14:textId="77777777" w:rsidR="00E16399" w:rsidRPr="008E34C9" w:rsidRDefault="00E16399" w:rsidP="009877B8">
            <w:pPr>
              <w:jc w:val="left"/>
              <w:rPr>
                <w:b/>
              </w:rPr>
            </w:pPr>
            <w:r w:rsidRPr="008E34C9">
              <w:rPr>
                <w:b/>
              </w:rPr>
              <w:t>Resultado</w:t>
            </w:r>
            <w:r>
              <w:rPr>
                <w:b/>
              </w:rPr>
              <w:t xml:space="preserve"> (s)</w:t>
            </w:r>
            <w:r w:rsidRPr="008E34C9">
              <w:rPr>
                <w:b/>
              </w:rPr>
              <w:t xml:space="preserve"> examen de Información: </w:t>
            </w:r>
          </w:p>
          <w:p w14:paraId="7492769A" w14:textId="77777777" w:rsidR="00E16399" w:rsidRPr="00311183" w:rsidRDefault="00E16399" w:rsidP="009877B8">
            <w:pPr>
              <w:jc w:val="left"/>
              <w:rPr>
                <w:b/>
                <w:color w:val="FF0000"/>
              </w:rPr>
            </w:pPr>
          </w:p>
          <w:p w14:paraId="31DCE09E" w14:textId="77777777" w:rsidR="00E16399" w:rsidRDefault="00E16399" w:rsidP="007D7B8C">
            <w:pPr>
              <w:pStyle w:val="Prrafodelista"/>
              <w:numPr>
                <w:ilvl w:val="0"/>
                <w:numId w:val="6"/>
              </w:numPr>
              <w:ind w:left="284" w:hanging="284"/>
            </w:pPr>
            <w:r>
              <w:t>Del examen de información de</w:t>
            </w:r>
            <w:r w:rsidRPr="008E34C9">
              <w:t xml:space="preserve"> la documentación señalada en la exigencia, </w:t>
            </w:r>
            <w:r>
              <w:t>es posible indicar que</w:t>
            </w:r>
          </w:p>
          <w:p w14:paraId="01A1CBD1" w14:textId="2515D68E" w:rsidR="00E16399" w:rsidRDefault="00E16399" w:rsidP="007D7B8C">
            <w:pPr>
              <w:pStyle w:val="Prrafodelista"/>
              <w:numPr>
                <w:ilvl w:val="0"/>
                <w:numId w:val="6"/>
              </w:numPr>
              <w:ind w:left="284" w:hanging="284"/>
            </w:pPr>
            <w:r>
              <w:t xml:space="preserve">Consultada la página web del </w:t>
            </w:r>
            <w:r w:rsidRPr="001A54B6">
              <w:t xml:space="preserve">Centro de Despacho Económico de Carga del Sistema Interconectado Central </w:t>
            </w:r>
            <w:r>
              <w:t>(C</w:t>
            </w:r>
            <w:r w:rsidRPr="001A54B6">
              <w:t>DEC</w:t>
            </w:r>
            <w:r>
              <w:t>-</w:t>
            </w:r>
            <w:r w:rsidRPr="001A54B6">
              <w:t>SIC</w:t>
            </w:r>
            <w:r>
              <w:t>), los informes de operación real publicados (</w:t>
            </w:r>
            <w:hyperlink r:id="rId76" w:history="1">
              <w:r w:rsidRPr="007653AD">
                <w:rPr>
                  <w:rStyle w:val="Hipervnculo"/>
                </w:rPr>
                <w:t>http://www2.cdec-sic.cl/informes-y-documentos/fichas/operacion-real/</w:t>
              </w:r>
            </w:hyperlink>
            <w:r>
              <w:t>) permiten concluir que para el año 2013 y 2014, la central HidroLican supero la capacidad máxima de generación autorizada (70 GWh), según el detalle que se muestra en la Tabla N° 2. Así, durante el año 2013 la central generó 81,1 GWh; mientras que el año 2014 generó 85,3 GWh</w:t>
            </w:r>
            <w:r w:rsidR="00E124B6">
              <w:t>.</w:t>
            </w:r>
          </w:p>
          <w:p w14:paraId="3714D02B" w14:textId="77777777" w:rsidR="00E16399" w:rsidRDefault="00E16399" w:rsidP="009877B8">
            <w:pPr>
              <w:pStyle w:val="Prrafodelista"/>
              <w:ind w:left="284"/>
            </w:pPr>
          </w:p>
          <w:p w14:paraId="3482C0CA" w14:textId="77777777" w:rsidR="00E16399" w:rsidRDefault="00E16399" w:rsidP="009877B8">
            <w:pPr>
              <w:pStyle w:val="Prrafodelista"/>
              <w:ind w:left="284"/>
              <w:jc w:val="center"/>
            </w:pPr>
            <w:r w:rsidRPr="001A54B6">
              <w:rPr>
                <w:b/>
              </w:rPr>
              <w:t xml:space="preserve">Tabla N° </w:t>
            </w:r>
            <w:r>
              <w:rPr>
                <w:b/>
              </w:rPr>
              <w:t>2</w:t>
            </w:r>
            <w:r>
              <w:t>: Resumen de Informes de operación real CDEC-SIC.</w:t>
            </w:r>
          </w:p>
          <w:tbl>
            <w:tblPr>
              <w:tblW w:w="13482" w:type="dxa"/>
              <w:tblInd w:w="85" w:type="dxa"/>
              <w:tblCellMar>
                <w:left w:w="70" w:type="dxa"/>
                <w:right w:w="70" w:type="dxa"/>
              </w:tblCellMar>
              <w:tblLook w:val="04A0" w:firstRow="1" w:lastRow="0" w:firstColumn="1" w:lastColumn="0" w:noHBand="0" w:noVBand="1"/>
            </w:tblPr>
            <w:tblGrid>
              <w:gridCol w:w="936"/>
              <w:gridCol w:w="550"/>
              <w:gridCol w:w="554"/>
              <w:gridCol w:w="558"/>
              <w:gridCol w:w="557"/>
              <w:gridCol w:w="548"/>
              <w:gridCol w:w="689"/>
              <w:gridCol w:w="552"/>
              <w:gridCol w:w="690"/>
              <w:gridCol w:w="553"/>
              <w:gridCol w:w="554"/>
              <w:gridCol w:w="555"/>
              <w:gridCol w:w="560"/>
              <w:gridCol w:w="559"/>
              <w:gridCol w:w="558"/>
              <w:gridCol w:w="606"/>
              <w:gridCol w:w="521"/>
              <w:gridCol w:w="521"/>
              <w:gridCol w:w="591"/>
              <w:gridCol w:w="591"/>
              <w:gridCol w:w="591"/>
              <w:gridCol w:w="857"/>
            </w:tblGrid>
            <w:tr w:rsidR="00E16399" w:rsidRPr="001A54B6" w14:paraId="7BCB7602" w14:textId="77777777" w:rsidTr="009877B8">
              <w:trPr>
                <w:trHeight w:val="300"/>
              </w:trPr>
              <w:tc>
                <w:tcPr>
                  <w:tcW w:w="955" w:type="dxa"/>
                  <w:tcBorders>
                    <w:top w:val="nil"/>
                    <w:left w:val="nil"/>
                    <w:bottom w:val="nil"/>
                    <w:right w:val="nil"/>
                  </w:tcBorders>
                  <w:shd w:val="clear" w:color="auto" w:fill="auto"/>
                  <w:noWrap/>
                  <w:vAlign w:val="bottom"/>
                  <w:hideMark/>
                </w:tcPr>
                <w:p w14:paraId="172AC90C" w14:textId="77777777" w:rsidR="00E16399" w:rsidRPr="001A54B6" w:rsidRDefault="00E16399" w:rsidP="009877B8">
                  <w:pPr>
                    <w:jc w:val="left"/>
                    <w:rPr>
                      <w:rFonts w:ascii="Times New Roman" w:eastAsia="Times New Roman" w:hAnsi="Times New Roman"/>
                      <w:sz w:val="24"/>
                      <w:szCs w:val="24"/>
                      <w:lang w:eastAsia="es-CL"/>
                    </w:rPr>
                  </w:pPr>
                </w:p>
              </w:tc>
              <w:tc>
                <w:tcPr>
                  <w:tcW w:w="7038" w:type="dxa"/>
                  <w:gridSpan w:val="12"/>
                  <w:tcBorders>
                    <w:top w:val="single" w:sz="4" w:space="0" w:color="auto"/>
                    <w:left w:val="single" w:sz="4" w:space="0" w:color="auto"/>
                    <w:bottom w:val="single" w:sz="4" w:space="0" w:color="auto"/>
                    <w:right w:val="nil"/>
                  </w:tcBorders>
                  <w:shd w:val="clear" w:color="auto" w:fill="auto"/>
                  <w:noWrap/>
                  <w:vAlign w:val="bottom"/>
                  <w:hideMark/>
                </w:tcPr>
                <w:p w14:paraId="5F6F85A8" w14:textId="77777777" w:rsidR="00E16399" w:rsidRPr="001A54B6" w:rsidRDefault="00E16399" w:rsidP="009877B8">
                  <w:pPr>
                    <w:jc w:val="center"/>
                    <w:rPr>
                      <w:rFonts w:ascii="Calibri" w:eastAsia="Times New Roman" w:hAnsi="Calibri"/>
                      <w:b/>
                      <w:bCs/>
                      <w:color w:val="000000"/>
                      <w:sz w:val="16"/>
                      <w:szCs w:val="16"/>
                      <w:lang w:eastAsia="es-CL"/>
                    </w:rPr>
                  </w:pPr>
                  <w:r w:rsidRPr="001A54B6">
                    <w:rPr>
                      <w:rFonts w:ascii="Calibri" w:eastAsia="Times New Roman" w:hAnsi="Calibri"/>
                      <w:b/>
                      <w:bCs/>
                      <w:color w:val="000000"/>
                      <w:sz w:val="16"/>
                      <w:szCs w:val="16"/>
                      <w:lang w:eastAsia="es-CL"/>
                    </w:rPr>
                    <w:t>2014</w:t>
                  </w:r>
                </w:p>
              </w:tc>
              <w:tc>
                <w:tcPr>
                  <w:tcW w:w="4616"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46775FE" w14:textId="77777777" w:rsidR="00E16399" w:rsidRPr="001A54B6" w:rsidRDefault="00E16399" w:rsidP="009877B8">
                  <w:pPr>
                    <w:jc w:val="center"/>
                    <w:rPr>
                      <w:rFonts w:ascii="Calibri" w:eastAsia="Times New Roman" w:hAnsi="Calibri"/>
                      <w:b/>
                      <w:bCs/>
                      <w:color w:val="000000"/>
                      <w:sz w:val="16"/>
                      <w:szCs w:val="16"/>
                      <w:lang w:eastAsia="es-CL"/>
                    </w:rPr>
                  </w:pPr>
                  <w:r w:rsidRPr="001A54B6">
                    <w:rPr>
                      <w:rFonts w:ascii="Calibri" w:eastAsia="Times New Roman" w:hAnsi="Calibri"/>
                      <w:b/>
                      <w:bCs/>
                      <w:color w:val="000000"/>
                      <w:sz w:val="16"/>
                      <w:szCs w:val="16"/>
                      <w:lang w:eastAsia="es-CL"/>
                    </w:rPr>
                    <w:t>2015</w:t>
                  </w:r>
                </w:p>
              </w:tc>
              <w:tc>
                <w:tcPr>
                  <w:tcW w:w="873" w:type="dxa"/>
                  <w:tcBorders>
                    <w:top w:val="nil"/>
                    <w:left w:val="nil"/>
                    <w:bottom w:val="nil"/>
                    <w:right w:val="nil"/>
                  </w:tcBorders>
                  <w:shd w:val="clear" w:color="auto" w:fill="auto"/>
                  <w:noWrap/>
                  <w:vAlign w:val="bottom"/>
                  <w:hideMark/>
                </w:tcPr>
                <w:p w14:paraId="202663B2" w14:textId="77777777" w:rsidR="00E16399" w:rsidRPr="001A54B6" w:rsidRDefault="00E16399" w:rsidP="009877B8">
                  <w:pPr>
                    <w:jc w:val="center"/>
                    <w:rPr>
                      <w:rFonts w:ascii="Calibri" w:eastAsia="Times New Roman" w:hAnsi="Calibri"/>
                      <w:b/>
                      <w:bCs/>
                      <w:color w:val="000000"/>
                      <w:sz w:val="16"/>
                      <w:szCs w:val="16"/>
                      <w:lang w:eastAsia="es-CL"/>
                    </w:rPr>
                  </w:pPr>
                </w:p>
              </w:tc>
            </w:tr>
            <w:tr w:rsidR="00E16399" w:rsidRPr="001A54B6" w14:paraId="35C84565" w14:textId="77777777" w:rsidTr="009877B8">
              <w:trPr>
                <w:trHeight w:val="300"/>
              </w:trPr>
              <w:tc>
                <w:tcPr>
                  <w:tcW w:w="9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B1C78"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Informe CDEC</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58FFF73E"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Ene</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6EBCE295"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Feb</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F4D5EE5"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Mar</w:t>
                  </w:r>
                </w:p>
              </w:tc>
              <w:tc>
                <w:tcPr>
                  <w:tcW w:w="566" w:type="dxa"/>
                  <w:tcBorders>
                    <w:top w:val="single" w:sz="4" w:space="0" w:color="auto"/>
                    <w:left w:val="nil"/>
                    <w:bottom w:val="single" w:sz="4" w:space="0" w:color="auto"/>
                    <w:right w:val="single" w:sz="4" w:space="0" w:color="auto"/>
                  </w:tcBorders>
                  <w:shd w:val="clear" w:color="auto" w:fill="auto"/>
                  <w:noWrap/>
                  <w:vAlign w:val="center"/>
                  <w:hideMark/>
                </w:tcPr>
                <w:p w14:paraId="363E5F45"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Abr</w:t>
                  </w:r>
                </w:p>
              </w:tc>
              <w:tc>
                <w:tcPr>
                  <w:tcW w:w="557" w:type="dxa"/>
                  <w:tcBorders>
                    <w:top w:val="single" w:sz="4" w:space="0" w:color="auto"/>
                    <w:left w:val="nil"/>
                    <w:bottom w:val="single" w:sz="4" w:space="0" w:color="auto"/>
                    <w:right w:val="single" w:sz="4" w:space="0" w:color="auto"/>
                  </w:tcBorders>
                  <w:shd w:val="clear" w:color="auto" w:fill="auto"/>
                  <w:noWrap/>
                  <w:vAlign w:val="center"/>
                  <w:hideMark/>
                </w:tcPr>
                <w:p w14:paraId="11D99902"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May</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14:paraId="63CFAB61"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Jun</w:t>
                  </w:r>
                </w:p>
              </w:tc>
              <w:tc>
                <w:tcPr>
                  <w:tcW w:w="561" w:type="dxa"/>
                  <w:tcBorders>
                    <w:top w:val="single" w:sz="4" w:space="0" w:color="auto"/>
                    <w:left w:val="nil"/>
                    <w:bottom w:val="single" w:sz="4" w:space="0" w:color="auto"/>
                    <w:right w:val="single" w:sz="4" w:space="0" w:color="auto"/>
                  </w:tcBorders>
                  <w:shd w:val="clear" w:color="auto" w:fill="auto"/>
                  <w:noWrap/>
                  <w:vAlign w:val="center"/>
                  <w:hideMark/>
                </w:tcPr>
                <w:p w14:paraId="30EE9749"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Jul</w:t>
                  </w:r>
                </w:p>
              </w:tc>
              <w:tc>
                <w:tcPr>
                  <w:tcW w:w="703" w:type="dxa"/>
                  <w:tcBorders>
                    <w:top w:val="single" w:sz="4" w:space="0" w:color="auto"/>
                    <w:left w:val="nil"/>
                    <w:bottom w:val="single" w:sz="4" w:space="0" w:color="auto"/>
                    <w:right w:val="single" w:sz="4" w:space="0" w:color="auto"/>
                  </w:tcBorders>
                  <w:shd w:val="clear" w:color="auto" w:fill="auto"/>
                  <w:noWrap/>
                  <w:vAlign w:val="center"/>
                  <w:hideMark/>
                </w:tcPr>
                <w:p w14:paraId="4C2E8656"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Ago</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2FE481A3"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Sep</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14:paraId="6C4E0F5F"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Oct</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09B0A275"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Nov</w:t>
                  </w:r>
                </w:p>
              </w:tc>
              <w:tc>
                <w:tcPr>
                  <w:tcW w:w="570" w:type="dxa"/>
                  <w:tcBorders>
                    <w:top w:val="single" w:sz="4" w:space="0" w:color="auto"/>
                    <w:left w:val="nil"/>
                    <w:bottom w:val="single" w:sz="4" w:space="0" w:color="auto"/>
                    <w:right w:val="single" w:sz="4" w:space="0" w:color="auto"/>
                  </w:tcBorders>
                  <w:shd w:val="clear" w:color="auto" w:fill="auto"/>
                  <w:noWrap/>
                  <w:vAlign w:val="center"/>
                  <w:hideMark/>
                </w:tcPr>
                <w:p w14:paraId="58550831"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Dic</w:t>
                  </w:r>
                </w:p>
              </w:tc>
              <w:tc>
                <w:tcPr>
                  <w:tcW w:w="569" w:type="dxa"/>
                  <w:tcBorders>
                    <w:top w:val="single" w:sz="4" w:space="0" w:color="auto"/>
                    <w:left w:val="nil"/>
                    <w:bottom w:val="single" w:sz="4" w:space="0" w:color="auto"/>
                    <w:right w:val="single" w:sz="4" w:space="0" w:color="auto"/>
                  </w:tcBorders>
                  <w:shd w:val="clear" w:color="auto" w:fill="auto"/>
                  <w:noWrap/>
                  <w:vAlign w:val="center"/>
                  <w:hideMark/>
                </w:tcPr>
                <w:p w14:paraId="512827A7"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Ene</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C860212"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Feb</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0C0A1C32"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Mar</w:t>
                  </w:r>
                </w:p>
              </w:tc>
              <w:tc>
                <w:tcPr>
                  <w:tcW w:w="530" w:type="dxa"/>
                  <w:tcBorders>
                    <w:top w:val="single" w:sz="4" w:space="0" w:color="auto"/>
                    <w:left w:val="nil"/>
                    <w:bottom w:val="single" w:sz="4" w:space="0" w:color="auto"/>
                    <w:right w:val="single" w:sz="4" w:space="0" w:color="auto"/>
                  </w:tcBorders>
                  <w:shd w:val="clear" w:color="auto" w:fill="auto"/>
                  <w:noWrap/>
                  <w:vAlign w:val="center"/>
                  <w:hideMark/>
                </w:tcPr>
                <w:p w14:paraId="7AE871B8"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Abr</w:t>
                  </w:r>
                </w:p>
              </w:tc>
              <w:tc>
                <w:tcPr>
                  <w:tcW w:w="530" w:type="dxa"/>
                  <w:tcBorders>
                    <w:top w:val="single" w:sz="4" w:space="0" w:color="auto"/>
                    <w:left w:val="nil"/>
                    <w:bottom w:val="single" w:sz="4" w:space="0" w:color="auto"/>
                    <w:right w:val="single" w:sz="4" w:space="0" w:color="auto"/>
                  </w:tcBorders>
                  <w:shd w:val="clear" w:color="auto" w:fill="auto"/>
                  <w:noWrap/>
                  <w:vAlign w:val="center"/>
                  <w:hideMark/>
                </w:tcPr>
                <w:p w14:paraId="425F8B97"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May</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667B017C"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Jun</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17F4E5E4"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Jul</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29240843"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Ago</w:t>
                  </w:r>
                </w:p>
              </w:tc>
              <w:tc>
                <w:tcPr>
                  <w:tcW w:w="873" w:type="dxa"/>
                  <w:tcBorders>
                    <w:top w:val="single" w:sz="4" w:space="0" w:color="auto"/>
                    <w:left w:val="nil"/>
                    <w:bottom w:val="single" w:sz="4" w:space="0" w:color="auto"/>
                    <w:right w:val="single" w:sz="4" w:space="0" w:color="auto"/>
                  </w:tcBorders>
                  <w:shd w:val="clear" w:color="auto" w:fill="auto"/>
                  <w:noWrap/>
                  <w:vAlign w:val="center"/>
                  <w:hideMark/>
                </w:tcPr>
                <w:p w14:paraId="665DC12A" w14:textId="77777777" w:rsidR="00E16399" w:rsidRPr="001A54B6" w:rsidRDefault="00E16399" w:rsidP="009877B8">
                  <w:pPr>
                    <w:jc w:val="center"/>
                    <w:rPr>
                      <w:rFonts w:ascii="Calibri" w:eastAsia="Times New Roman" w:hAnsi="Calibri"/>
                      <w:b/>
                      <w:bCs/>
                      <w:sz w:val="16"/>
                      <w:szCs w:val="16"/>
                      <w:lang w:eastAsia="es-CL"/>
                    </w:rPr>
                  </w:pPr>
                  <w:r w:rsidRPr="001A54B6">
                    <w:rPr>
                      <w:rFonts w:ascii="Calibri" w:eastAsia="Times New Roman" w:hAnsi="Calibri"/>
                      <w:b/>
                      <w:bCs/>
                      <w:sz w:val="16"/>
                      <w:szCs w:val="16"/>
                      <w:lang w:eastAsia="es-CL"/>
                    </w:rPr>
                    <w:t>Total (MWh)</w:t>
                  </w:r>
                </w:p>
              </w:tc>
            </w:tr>
            <w:tr w:rsidR="00E16399" w:rsidRPr="001A54B6" w14:paraId="201FC33A" w14:textId="77777777" w:rsidTr="009877B8">
              <w:trPr>
                <w:trHeight w:val="300"/>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14:paraId="5F1B0510" w14:textId="77777777" w:rsidR="00E16399" w:rsidRPr="001A54B6" w:rsidRDefault="00E16399" w:rsidP="009877B8">
                  <w:pPr>
                    <w:jc w:val="center"/>
                    <w:rPr>
                      <w:rFonts w:ascii="Calibri" w:eastAsia="Times New Roman" w:hAnsi="Calibri"/>
                      <w:color w:val="000000"/>
                      <w:sz w:val="16"/>
                      <w:szCs w:val="16"/>
                      <w:lang w:eastAsia="es-CL"/>
                    </w:rPr>
                  </w:pPr>
                  <w:r w:rsidRPr="001A54B6">
                    <w:rPr>
                      <w:rFonts w:ascii="Calibri" w:eastAsia="Times New Roman" w:hAnsi="Calibri"/>
                      <w:color w:val="000000"/>
                      <w:sz w:val="16"/>
                      <w:szCs w:val="16"/>
                      <w:lang w:eastAsia="es-CL"/>
                    </w:rPr>
                    <w:t>Operación Real 2013</w:t>
                  </w:r>
                </w:p>
              </w:tc>
              <w:tc>
                <w:tcPr>
                  <w:tcW w:w="560" w:type="dxa"/>
                  <w:tcBorders>
                    <w:top w:val="nil"/>
                    <w:left w:val="nil"/>
                    <w:bottom w:val="single" w:sz="4" w:space="0" w:color="auto"/>
                    <w:right w:val="single" w:sz="4" w:space="0" w:color="auto"/>
                  </w:tcBorders>
                  <w:shd w:val="clear" w:color="auto" w:fill="auto"/>
                  <w:noWrap/>
                  <w:vAlign w:val="center"/>
                  <w:hideMark/>
                </w:tcPr>
                <w:p w14:paraId="2A9E1AB2"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4764,1</w:t>
                  </w:r>
                </w:p>
              </w:tc>
              <w:tc>
                <w:tcPr>
                  <w:tcW w:w="564" w:type="dxa"/>
                  <w:tcBorders>
                    <w:top w:val="nil"/>
                    <w:left w:val="nil"/>
                    <w:bottom w:val="single" w:sz="4" w:space="0" w:color="auto"/>
                    <w:right w:val="single" w:sz="4" w:space="0" w:color="auto"/>
                  </w:tcBorders>
                  <w:shd w:val="clear" w:color="auto" w:fill="auto"/>
                  <w:noWrap/>
                  <w:vAlign w:val="center"/>
                  <w:hideMark/>
                </w:tcPr>
                <w:p w14:paraId="0E72D703"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4390,1</w:t>
                  </w:r>
                </w:p>
              </w:tc>
              <w:tc>
                <w:tcPr>
                  <w:tcW w:w="567" w:type="dxa"/>
                  <w:tcBorders>
                    <w:top w:val="nil"/>
                    <w:left w:val="nil"/>
                    <w:bottom w:val="single" w:sz="4" w:space="0" w:color="auto"/>
                    <w:right w:val="single" w:sz="4" w:space="0" w:color="auto"/>
                  </w:tcBorders>
                  <w:shd w:val="clear" w:color="auto" w:fill="auto"/>
                  <w:noWrap/>
                  <w:vAlign w:val="center"/>
                  <w:hideMark/>
                </w:tcPr>
                <w:p w14:paraId="66AF5857"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1860,8</w:t>
                  </w:r>
                </w:p>
              </w:tc>
              <w:tc>
                <w:tcPr>
                  <w:tcW w:w="566" w:type="dxa"/>
                  <w:tcBorders>
                    <w:top w:val="nil"/>
                    <w:left w:val="nil"/>
                    <w:bottom w:val="single" w:sz="4" w:space="0" w:color="auto"/>
                    <w:right w:val="single" w:sz="4" w:space="0" w:color="auto"/>
                  </w:tcBorders>
                  <w:shd w:val="clear" w:color="auto" w:fill="auto"/>
                  <w:noWrap/>
                  <w:vAlign w:val="center"/>
                  <w:hideMark/>
                </w:tcPr>
                <w:p w14:paraId="6FDD0208"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4951,1</w:t>
                  </w:r>
                </w:p>
              </w:tc>
              <w:tc>
                <w:tcPr>
                  <w:tcW w:w="557" w:type="dxa"/>
                  <w:tcBorders>
                    <w:top w:val="nil"/>
                    <w:left w:val="nil"/>
                    <w:bottom w:val="single" w:sz="4" w:space="0" w:color="auto"/>
                    <w:right w:val="single" w:sz="4" w:space="0" w:color="auto"/>
                  </w:tcBorders>
                  <w:shd w:val="clear" w:color="auto" w:fill="auto"/>
                  <w:noWrap/>
                  <w:vAlign w:val="center"/>
                  <w:hideMark/>
                </w:tcPr>
                <w:p w14:paraId="0CA3D37D"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8797,2</w:t>
                  </w:r>
                </w:p>
              </w:tc>
              <w:tc>
                <w:tcPr>
                  <w:tcW w:w="701" w:type="dxa"/>
                  <w:tcBorders>
                    <w:top w:val="nil"/>
                    <w:left w:val="nil"/>
                    <w:bottom w:val="single" w:sz="4" w:space="0" w:color="auto"/>
                    <w:right w:val="single" w:sz="4" w:space="0" w:color="auto"/>
                  </w:tcBorders>
                  <w:shd w:val="clear" w:color="auto" w:fill="auto"/>
                  <w:noWrap/>
                  <w:vAlign w:val="center"/>
                  <w:hideMark/>
                </w:tcPr>
                <w:p w14:paraId="03F50927"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10915,8</w:t>
                  </w:r>
                </w:p>
              </w:tc>
              <w:tc>
                <w:tcPr>
                  <w:tcW w:w="561" w:type="dxa"/>
                  <w:tcBorders>
                    <w:top w:val="nil"/>
                    <w:left w:val="nil"/>
                    <w:bottom w:val="single" w:sz="4" w:space="0" w:color="auto"/>
                    <w:right w:val="single" w:sz="4" w:space="0" w:color="auto"/>
                  </w:tcBorders>
                  <w:shd w:val="clear" w:color="auto" w:fill="auto"/>
                  <w:noWrap/>
                  <w:vAlign w:val="center"/>
                  <w:hideMark/>
                </w:tcPr>
                <w:p w14:paraId="6A6CCD1F"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9195,1</w:t>
                  </w:r>
                </w:p>
              </w:tc>
              <w:tc>
                <w:tcPr>
                  <w:tcW w:w="703" w:type="dxa"/>
                  <w:tcBorders>
                    <w:top w:val="nil"/>
                    <w:left w:val="nil"/>
                    <w:bottom w:val="single" w:sz="4" w:space="0" w:color="auto"/>
                    <w:right w:val="single" w:sz="4" w:space="0" w:color="auto"/>
                  </w:tcBorders>
                  <w:shd w:val="clear" w:color="auto" w:fill="auto"/>
                  <w:noWrap/>
                  <w:vAlign w:val="center"/>
                  <w:hideMark/>
                </w:tcPr>
                <w:p w14:paraId="6B0601B0"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10335,4</w:t>
                  </w:r>
                </w:p>
              </w:tc>
              <w:tc>
                <w:tcPr>
                  <w:tcW w:w="562" w:type="dxa"/>
                  <w:tcBorders>
                    <w:top w:val="nil"/>
                    <w:left w:val="nil"/>
                    <w:bottom w:val="single" w:sz="4" w:space="0" w:color="auto"/>
                    <w:right w:val="single" w:sz="4" w:space="0" w:color="auto"/>
                  </w:tcBorders>
                  <w:shd w:val="clear" w:color="auto" w:fill="auto"/>
                  <w:noWrap/>
                  <w:vAlign w:val="center"/>
                  <w:hideMark/>
                </w:tcPr>
                <w:p w14:paraId="607BBE90"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8746,9</w:t>
                  </w:r>
                </w:p>
              </w:tc>
              <w:tc>
                <w:tcPr>
                  <w:tcW w:w="563" w:type="dxa"/>
                  <w:tcBorders>
                    <w:top w:val="nil"/>
                    <w:left w:val="nil"/>
                    <w:bottom w:val="single" w:sz="4" w:space="0" w:color="auto"/>
                    <w:right w:val="single" w:sz="4" w:space="0" w:color="auto"/>
                  </w:tcBorders>
                  <w:shd w:val="clear" w:color="auto" w:fill="auto"/>
                  <w:noWrap/>
                  <w:vAlign w:val="center"/>
                  <w:hideMark/>
                </w:tcPr>
                <w:p w14:paraId="064A7D72"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6522,8</w:t>
                  </w:r>
                </w:p>
              </w:tc>
              <w:tc>
                <w:tcPr>
                  <w:tcW w:w="564" w:type="dxa"/>
                  <w:tcBorders>
                    <w:top w:val="nil"/>
                    <w:left w:val="nil"/>
                    <w:bottom w:val="single" w:sz="4" w:space="0" w:color="auto"/>
                    <w:right w:val="single" w:sz="4" w:space="0" w:color="auto"/>
                  </w:tcBorders>
                  <w:shd w:val="clear" w:color="auto" w:fill="auto"/>
                  <w:noWrap/>
                  <w:vAlign w:val="center"/>
                  <w:hideMark/>
                </w:tcPr>
                <w:p w14:paraId="72BB3DCD"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7295,5</w:t>
                  </w:r>
                </w:p>
              </w:tc>
              <w:tc>
                <w:tcPr>
                  <w:tcW w:w="570" w:type="dxa"/>
                  <w:tcBorders>
                    <w:top w:val="nil"/>
                    <w:left w:val="nil"/>
                    <w:bottom w:val="single" w:sz="4" w:space="0" w:color="auto"/>
                    <w:right w:val="single" w:sz="4" w:space="0" w:color="auto"/>
                  </w:tcBorders>
                  <w:shd w:val="clear" w:color="auto" w:fill="auto"/>
                  <w:noWrap/>
                  <w:vAlign w:val="center"/>
                  <w:hideMark/>
                </w:tcPr>
                <w:p w14:paraId="143ED4F1"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3392,6</w:t>
                  </w:r>
                </w:p>
              </w:tc>
              <w:tc>
                <w:tcPr>
                  <w:tcW w:w="569" w:type="dxa"/>
                  <w:tcBorders>
                    <w:top w:val="nil"/>
                    <w:left w:val="nil"/>
                    <w:bottom w:val="single" w:sz="4" w:space="0" w:color="auto"/>
                    <w:right w:val="single" w:sz="4" w:space="0" w:color="auto"/>
                  </w:tcBorders>
                  <w:shd w:val="clear" w:color="auto" w:fill="auto"/>
                  <w:noWrap/>
                  <w:vAlign w:val="center"/>
                  <w:hideMark/>
                </w:tcPr>
                <w:p w14:paraId="497BD194" w14:textId="77777777" w:rsidR="00E16399" w:rsidRPr="001A54B6" w:rsidRDefault="00E16399" w:rsidP="009877B8">
                  <w:pPr>
                    <w:jc w:val="center"/>
                    <w:rPr>
                      <w:rFonts w:eastAsia="Times New Roman"/>
                      <w:b/>
                      <w:bCs/>
                      <w:sz w:val="14"/>
                      <w:szCs w:val="14"/>
                      <w:lang w:eastAsia="es-CL"/>
                    </w:rPr>
                  </w:pPr>
                  <w:r w:rsidRPr="001A54B6">
                    <w:rPr>
                      <w:rFonts w:eastAsia="Times New Roman"/>
                      <w:b/>
                      <w:bCs/>
                      <w:sz w:val="14"/>
                      <w:szCs w:val="14"/>
                      <w:lang w:eastAsia="es-CL"/>
                    </w:rPr>
                    <w:t> </w:t>
                  </w:r>
                </w:p>
              </w:tc>
              <w:tc>
                <w:tcPr>
                  <w:tcW w:w="567" w:type="dxa"/>
                  <w:tcBorders>
                    <w:top w:val="nil"/>
                    <w:left w:val="nil"/>
                    <w:bottom w:val="single" w:sz="4" w:space="0" w:color="auto"/>
                    <w:right w:val="single" w:sz="4" w:space="0" w:color="auto"/>
                  </w:tcBorders>
                  <w:shd w:val="clear" w:color="auto" w:fill="auto"/>
                  <w:noWrap/>
                  <w:vAlign w:val="center"/>
                  <w:hideMark/>
                </w:tcPr>
                <w:p w14:paraId="2E24052A" w14:textId="77777777" w:rsidR="00E16399" w:rsidRPr="001A54B6" w:rsidRDefault="00E16399" w:rsidP="009877B8">
                  <w:pPr>
                    <w:jc w:val="center"/>
                    <w:rPr>
                      <w:rFonts w:eastAsia="Times New Roman"/>
                      <w:b/>
                      <w:bCs/>
                      <w:sz w:val="14"/>
                      <w:szCs w:val="14"/>
                      <w:lang w:eastAsia="es-CL"/>
                    </w:rPr>
                  </w:pPr>
                  <w:r w:rsidRPr="001A54B6">
                    <w:rPr>
                      <w:rFonts w:eastAsia="Times New Roman"/>
                      <w:b/>
                      <w:bCs/>
                      <w:sz w:val="14"/>
                      <w:szCs w:val="14"/>
                      <w:lang w:eastAsia="es-CL"/>
                    </w:rPr>
                    <w:t> </w:t>
                  </w:r>
                </w:p>
              </w:tc>
              <w:tc>
                <w:tcPr>
                  <w:tcW w:w="617" w:type="dxa"/>
                  <w:tcBorders>
                    <w:top w:val="nil"/>
                    <w:left w:val="nil"/>
                    <w:bottom w:val="single" w:sz="4" w:space="0" w:color="auto"/>
                    <w:right w:val="single" w:sz="4" w:space="0" w:color="auto"/>
                  </w:tcBorders>
                  <w:shd w:val="clear" w:color="auto" w:fill="auto"/>
                  <w:noWrap/>
                  <w:vAlign w:val="center"/>
                  <w:hideMark/>
                </w:tcPr>
                <w:p w14:paraId="36E6F366" w14:textId="77777777" w:rsidR="00E16399" w:rsidRPr="001A54B6" w:rsidRDefault="00E16399" w:rsidP="009877B8">
                  <w:pPr>
                    <w:jc w:val="center"/>
                    <w:rPr>
                      <w:rFonts w:eastAsia="Times New Roman"/>
                      <w:b/>
                      <w:bCs/>
                      <w:sz w:val="14"/>
                      <w:szCs w:val="14"/>
                      <w:lang w:eastAsia="es-CL"/>
                    </w:rPr>
                  </w:pPr>
                  <w:r w:rsidRPr="001A54B6">
                    <w:rPr>
                      <w:rFonts w:eastAsia="Times New Roman"/>
                      <w:b/>
                      <w:bCs/>
                      <w:sz w:val="14"/>
                      <w:szCs w:val="14"/>
                      <w:lang w:eastAsia="es-CL"/>
                    </w:rPr>
                    <w:t> </w:t>
                  </w:r>
                </w:p>
              </w:tc>
              <w:tc>
                <w:tcPr>
                  <w:tcW w:w="530" w:type="dxa"/>
                  <w:tcBorders>
                    <w:top w:val="nil"/>
                    <w:left w:val="nil"/>
                    <w:bottom w:val="single" w:sz="4" w:space="0" w:color="auto"/>
                    <w:right w:val="single" w:sz="4" w:space="0" w:color="auto"/>
                  </w:tcBorders>
                  <w:shd w:val="clear" w:color="auto" w:fill="auto"/>
                  <w:noWrap/>
                  <w:vAlign w:val="center"/>
                  <w:hideMark/>
                </w:tcPr>
                <w:p w14:paraId="55147369" w14:textId="77777777" w:rsidR="00E16399" w:rsidRPr="001A54B6" w:rsidRDefault="00E16399" w:rsidP="009877B8">
                  <w:pPr>
                    <w:jc w:val="center"/>
                    <w:rPr>
                      <w:rFonts w:eastAsia="Times New Roman"/>
                      <w:b/>
                      <w:bCs/>
                      <w:sz w:val="14"/>
                      <w:szCs w:val="14"/>
                      <w:lang w:eastAsia="es-CL"/>
                    </w:rPr>
                  </w:pPr>
                  <w:r w:rsidRPr="001A54B6">
                    <w:rPr>
                      <w:rFonts w:eastAsia="Times New Roman"/>
                      <w:b/>
                      <w:bCs/>
                      <w:sz w:val="14"/>
                      <w:szCs w:val="14"/>
                      <w:lang w:eastAsia="es-CL"/>
                    </w:rPr>
                    <w:t> </w:t>
                  </w:r>
                </w:p>
              </w:tc>
              <w:tc>
                <w:tcPr>
                  <w:tcW w:w="530" w:type="dxa"/>
                  <w:tcBorders>
                    <w:top w:val="nil"/>
                    <w:left w:val="nil"/>
                    <w:bottom w:val="single" w:sz="4" w:space="0" w:color="auto"/>
                    <w:right w:val="single" w:sz="4" w:space="0" w:color="auto"/>
                  </w:tcBorders>
                  <w:shd w:val="clear" w:color="auto" w:fill="auto"/>
                  <w:noWrap/>
                  <w:vAlign w:val="center"/>
                  <w:hideMark/>
                </w:tcPr>
                <w:p w14:paraId="0C9C5771" w14:textId="77777777" w:rsidR="00E16399" w:rsidRPr="001A54B6" w:rsidRDefault="00E16399" w:rsidP="009877B8">
                  <w:pPr>
                    <w:jc w:val="center"/>
                    <w:rPr>
                      <w:rFonts w:eastAsia="Times New Roman"/>
                      <w:b/>
                      <w:bCs/>
                      <w:sz w:val="14"/>
                      <w:szCs w:val="14"/>
                      <w:lang w:eastAsia="es-CL"/>
                    </w:rPr>
                  </w:pPr>
                  <w:r w:rsidRPr="001A54B6">
                    <w:rPr>
                      <w:rFonts w:eastAsia="Times New Roman"/>
                      <w:b/>
                      <w:bCs/>
                      <w:sz w:val="14"/>
                      <w:szCs w:val="14"/>
                      <w:lang w:eastAsia="es-CL"/>
                    </w:rPr>
                    <w:t> </w:t>
                  </w:r>
                </w:p>
              </w:tc>
              <w:tc>
                <w:tcPr>
                  <w:tcW w:w="601" w:type="dxa"/>
                  <w:tcBorders>
                    <w:top w:val="nil"/>
                    <w:left w:val="nil"/>
                    <w:bottom w:val="single" w:sz="4" w:space="0" w:color="auto"/>
                    <w:right w:val="single" w:sz="4" w:space="0" w:color="auto"/>
                  </w:tcBorders>
                  <w:shd w:val="clear" w:color="auto" w:fill="auto"/>
                  <w:noWrap/>
                  <w:vAlign w:val="center"/>
                  <w:hideMark/>
                </w:tcPr>
                <w:p w14:paraId="64D34AC9" w14:textId="77777777" w:rsidR="00E16399" w:rsidRPr="001A54B6" w:rsidRDefault="00E16399" w:rsidP="009877B8">
                  <w:pPr>
                    <w:jc w:val="center"/>
                    <w:rPr>
                      <w:rFonts w:eastAsia="Times New Roman"/>
                      <w:b/>
                      <w:bCs/>
                      <w:sz w:val="14"/>
                      <w:szCs w:val="14"/>
                      <w:lang w:eastAsia="es-CL"/>
                    </w:rPr>
                  </w:pPr>
                  <w:r w:rsidRPr="001A54B6">
                    <w:rPr>
                      <w:rFonts w:eastAsia="Times New Roman"/>
                      <w:b/>
                      <w:bCs/>
                      <w:sz w:val="14"/>
                      <w:szCs w:val="14"/>
                      <w:lang w:eastAsia="es-CL"/>
                    </w:rPr>
                    <w:t> </w:t>
                  </w:r>
                </w:p>
              </w:tc>
              <w:tc>
                <w:tcPr>
                  <w:tcW w:w="601" w:type="dxa"/>
                  <w:tcBorders>
                    <w:top w:val="nil"/>
                    <w:left w:val="nil"/>
                    <w:bottom w:val="single" w:sz="4" w:space="0" w:color="auto"/>
                    <w:right w:val="single" w:sz="4" w:space="0" w:color="auto"/>
                  </w:tcBorders>
                  <w:shd w:val="clear" w:color="auto" w:fill="auto"/>
                  <w:noWrap/>
                  <w:vAlign w:val="center"/>
                  <w:hideMark/>
                </w:tcPr>
                <w:p w14:paraId="18E8FED4" w14:textId="77777777" w:rsidR="00E16399" w:rsidRPr="001A54B6" w:rsidRDefault="00E16399" w:rsidP="009877B8">
                  <w:pPr>
                    <w:jc w:val="center"/>
                    <w:rPr>
                      <w:rFonts w:eastAsia="Times New Roman"/>
                      <w:b/>
                      <w:bCs/>
                      <w:sz w:val="14"/>
                      <w:szCs w:val="14"/>
                      <w:lang w:eastAsia="es-CL"/>
                    </w:rPr>
                  </w:pPr>
                  <w:r w:rsidRPr="001A54B6">
                    <w:rPr>
                      <w:rFonts w:eastAsia="Times New Roman"/>
                      <w:b/>
                      <w:bCs/>
                      <w:sz w:val="14"/>
                      <w:szCs w:val="14"/>
                      <w:lang w:eastAsia="es-CL"/>
                    </w:rPr>
                    <w:t> </w:t>
                  </w:r>
                </w:p>
              </w:tc>
              <w:tc>
                <w:tcPr>
                  <w:tcW w:w="601" w:type="dxa"/>
                  <w:tcBorders>
                    <w:top w:val="nil"/>
                    <w:left w:val="nil"/>
                    <w:bottom w:val="single" w:sz="4" w:space="0" w:color="auto"/>
                    <w:right w:val="single" w:sz="4" w:space="0" w:color="auto"/>
                  </w:tcBorders>
                  <w:shd w:val="clear" w:color="auto" w:fill="auto"/>
                  <w:noWrap/>
                  <w:vAlign w:val="center"/>
                  <w:hideMark/>
                </w:tcPr>
                <w:p w14:paraId="3D84BD85" w14:textId="77777777" w:rsidR="00E16399" w:rsidRPr="001A54B6" w:rsidRDefault="00E16399" w:rsidP="009877B8">
                  <w:pPr>
                    <w:jc w:val="center"/>
                    <w:rPr>
                      <w:rFonts w:eastAsia="Times New Roman"/>
                      <w:b/>
                      <w:bCs/>
                      <w:sz w:val="14"/>
                      <w:szCs w:val="14"/>
                      <w:lang w:eastAsia="es-CL"/>
                    </w:rPr>
                  </w:pPr>
                  <w:r w:rsidRPr="001A54B6">
                    <w:rPr>
                      <w:rFonts w:eastAsia="Times New Roman"/>
                      <w:b/>
                      <w:bCs/>
                      <w:sz w:val="14"/>
                      <w:szCs w:val="14"/>
                      <w:lang w:eastAsia="es-CL"/>
                    </w:rPr>
                    <w:t> </w:t>
                  </w:r>
                </w:p>
              </w:tc>
              <w:tc>
                <w:tcPr>
                  <w:tcW w:w="873" w:type="dxa"/>
                  <w:tcBorders>
                    <w:top w:val="nil"/>
                    <w:left w:val="nil"/>
                    <w:bottom w:val="single" w:sz="4" w:space="0" w:color="auto"/>
                    <w:right w:val="single" w:sz="4" w:space="0" w:color="auto"/>
                  </w:tcBorders>
                  <w:shd w:val="clear" w:color="auto" w:fill="auto"/>
                  <w:noWrap/>
                  <w:vAlign w:val="center"/>
                  <w:hideMark/>
                </w:tcPr>
                <w:p w14:paraId="28675B21" w14:textId="77777777" w:rsidR="00E16399" w:rsidRPr="001A54B6" w:rsidRDefault="00E16399" w:rsidP="009877B8">
                  <w:pPr>
                    <w:jc w:val="center"/>
                    <w:rPr>
                      <w:rFonts w:ascii="Calibri" w:eastAsia="Times New Roman" w:hAnsi="Calibri"/>
                      <w:sz w:val="16"/>
                      <w:szCs w:val="16"/>
                      <w:lang w:eastAsia="es-CL"/>
                    </w:rPr>
                  </w:pPr>
                  <w:r w:rsidRPr="001A54B6">
                    <w:rPr>
                      <w:rFonts w:ascii="Calibri" w:eastAsia="Times New Roman" w:hAnsi="Calibri"/>
                      <w:sz w:val="16"/>
                      <w:szCs w:val="16"/>
                      <w:lang w:eastAsia="es-CL"/>
                    </w:rPr>
                    <w:t>81167,4</w:t>
                  </w:r>
                </w:p>
              </w:tc>
            </w:tr>
            <w:tr w:rsidR="00E16399" w:rsidRPr="001A54B6" w14:paraId="50D2B65F" w14:textId="77777777" w:rsidTr="009877B8">
              <w:trPr>
                <w:trHeight w:val="300"/>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14:paraId="7D91516C" w14:textId="77777777" w:rsidR="00E16399" w:rsidRPr="001A54B6" w:rsidRDefault="00E16399" w:rsidP="009877B8">
                  <w:pPr>
                    <w:jc w:val="center"/>
                    <w:rPr>
                      <w:rFonts w:ascii="Calibri" w:eastAsia="Times New Roman" w:hAnsi="Calibri"/>
                      <w:color w:val="000000"/>
                      <w:sz w:val="16"/>
                      <w:szCs w:val="16"/>
                      <w:lang w:eastAsia="es-CL"/>
                    </w:rPr>
                  </w:pPr>
                  <w:r w:rsidRPr="001A54B6">
                    <w:rPr>
                      <w:rFonts w:ascii="Calibri" w:eastAsia="Times New Roman" w:hAnsi="Calibri"/>
                      <w:color w:val="000000"/>
                      <w:sz w:val="16"/>
                      <w:szCs w:val="16"/>
                      <w:lang w:eastAsia="es-CL"/>
                    </w:rPr>
                    <w:t>Operación Real 2014</w:t>
                  </w:r>
                </w:p>
              </w:tc>
              <w:tc>
                <w:tcPr>
                  <w:tcW w:w="560" w:type="dxa"/>
                  <w:tcBorders>
                    <w:top w:val="nil"/>
                    <w:left w:val="nil"/>
                    <w:bottom w:val="single" w:sz="4" w:space="0" w:color="auto"/>
                    <w:right w:val="single" w:sz="4" w:space="0" w:color="auto"/>
                  </w:tcBorders>
                  <w:shd w:val="clear" w:color="auto" w:fill="auto"/>
                  <w:noWrap/>
                  <w:vAlign w:val="center"/>
                  <w:hideMark/>
                </w:tcPr>
                <w:p w14:paraId="4AED95C5"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4274,4</w:t>
                  </w:r>
                </w:p>
              </w:tc>
              <w:tc>
                <w:tcPr>
                  <w:tcW w:w="564" w:type="dxa"/>
                  <w:tcBorders>
                    <w:top w:val="nil"/>
                    <w:left w:val="nil"/>
                    <w:bottom w:val="single" w:sz="4" w:space="0" w:color="auto"/>
                    <w:right w:val="single" w:sz="4" w:space="0" w:color="auto"/>
                  </w:tcBorders>
                  <w:shd w:val="clear" w:color="auto" w:fill="auto"/>
                  <w:noWrap/>
                  <w:vAlign w:val="center"/>
                  <w:hideMark/>
                </w:tcPr>
                <w:p w14:paraId="17977206"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4818,9</w:t>
                  </w:r>
                </w:p>
              </w:tc>
              <w:tc>
                <w:tcPr>
                  <w:tcW w:w="567" w:type="dxa"/>
                  <w:tcBorders>
                    <w:top w:val="nil"/>
                    <w:left w:val="nil"/>
                    <w:bottom w:val="single" w:sz="4" w:space="0" w:color="auto"/>
                    <w:right w:val="single" w:sz="4" w:space="0" w:color="auto"/>
                  </w:tcBorders>
                  <w:shd w:val="clear" w:color="auto" w:fill="auto"/>
                  <w:noWrap/>
                  <w:vAlign w:val="center"/>
                  <w:hideMark/>
                </w:tcPr>
                <w:p w14:paraId="27FE0049"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3772,9</w:t>
                  </w:r>
                </w:p>
              </w:tc>
              <w:tc>
                <w:tcPr>
                  <w:tcW w:w="566" w:type="dxa"/>
                  <w:tcBorders>
                    <w:top w:val="nil"/>
                    <w:left w:val="nil"/>
                    <w:bottom w:val="single" w:sz="4" w:space="0" w:color="auto"/>
                    <w:right w:val="single" w:sz="4" w:space="0" w:color="auto"/>
                  </w:tcBorders>
                  <w:shd w:val="clear" w:color="auto" w:fill="auto"/>
                  <w:noWrap/>
                  <w:vAlign w:val="center"/>
                  <w:hideMark/>
                </w:tcPr>
                <w:p w14:paraId="565DBB86"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6876,2</w:t>
                  </w:r>
                </w:p>
              </w:tc>
              <w:tc>
                <w:tcPr>
                  <w:tcW w:w="557" w:type="dxa"/>
                  <w:tcBorders>
                    <w:top w:val="nil"/>
                    <w:left w:val="nil"/>
                    <w:bottom w:val="single" w:sz="4" w:space="0" w:color="auto"/>
                    <w:right w:val="single" w:sz="4" w:space="0" w:color="auto"/>
                  </w:tcBorders>
                  <w:shd w:val="clear" w:color="auto" w:fill="auto"/>
                  <w:noWrap/>
                  <w:vAlign w:val="center"/>
                  <w:hideMark/>
                </w:tcPr>
                <w:p w14:paraId="64EFD6B3"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9600,3</w:t>
                  </w:r>
                </w:p>
              </w:tc>
              <w:tc>
                <w:tcPr>
                  <w:tcW w:w="701" w:type="dxa"/>
                  <w:tcBorders>
                    <w:top w:val="nil"/>
                    <w:left w:val="nil"/>
                    <w:bottom w:val="single" w:sz="4" w:space="0" w:color="auto"/>
                    <w:right w:val="single" w:sz="4" w:space="0" w:color="auto"/>
                  </w:tcBorders>
                  <w:shd w:val="clear" w:color="auto" w:fill="auto"/>
                  <w:noWrap/>
                  <w:vAlign w:val="center"/>
                  <w:hideMark/>
                </w:tcPr>
                <w:p w14:paraId="600C74C1"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10057,2</w:t>
                  </w:r>
                </w:p>
              </w:tc>
              <w:tc>
                <w:tcPr>
                  <w:tcW w:w="561" w:type="dxa"/>
                  <w:tcBorders>
                    <w:top w:val="nil"/>
                    <w:left w:val="nil"/>
                    <w:bottom w:val="single" w:sz="4" w:space="0" w:color="auto"/>
                    <w:right w:val="single" w:sz="4" w:space="0" w:color="auto"/>
                  </w:tcBorders>
                  <w:shd w:val="clear" w:color="auto" w:fill="auto"/>
                  <w:noWrap/>
                  <w:vAlign w:val="center"/>
                  <w:hideMark/>
                </w:tcPr>
                <w:p w14:paraId="58E80740"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9016,5</w:t>
                  </w:r>
                </w:p>
              </w:tc>
              <w:tc>
                <w:tcPr>
                  <w:tcW w:w="703" w:type="dxa"/>
                  <w:tcBorders>
                    <w:top w:val="nil"/>
                    <w:left w:val="nil"/>
                    <w:bottom w:val="single" w:sz="4" w:space="0" w:color="auto"/>
                    <w:right w:val="single" w:sz="4" w:space="0" w:color="auto"/>
                  </w:tcBorders>
                  <w:shd w:val="clear" w:color="auto" w:fill="auto"/>
                  <w:noWrap/>
                  <w:vAlign w:val="center"/>
                  <w:hideMark/>
                </w:tcPr>
                <w:p w14:paraId="586AF4BF"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8151,7</w:t>
                  </w:r>
                </w:p>
              </w:tc>
              <w:tc>
                <w:tcPr>
                  <w:tcW w:w="562" w:type="dxa"/>
                  <w:tcBorders>
                    <w:top w:val="nil"/>
                    <w:left w:val="nil"/>
                    <w:bottom w:val="single" w:sz="4" w:space="0" w:color="auto"/>
                    <w:right w:val="single" w:sz="4" w:space="0" w:color="auto"/>
                  </w:tcBorders>
                  <w:shd w:val="clear" w:color="auto" w:fill="auto"/>
                  <w:noWrap/>
                  <w:vAlign w:val="center"/>
                  <w:hideMark/>
                </w:tcPr>
                <w:p w14:paraId="1A3C1CB4"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9103,2</w:t>
                  </w:r>
                </w:p>
              </w:tc>
              <w:tc>
                <w:tcPr>
                  <w:tcW w:w="563" w:type="dxa"/>
                  <w:tcBorders>
                    <w:top w:val="nil"/>
                    <w:left w:val="nil"/>
                    <w:bottom w:val="single" w:sz="4" w:space="0" w:color="auto"/>
                    <w:right w:val="single" w:sz="4" w:space="0" w:color="auto"/>
                  </w:tcBorders>
                  <w:shd w:val="clear" w:color="auto" w:fill="auto"/>
                  <w:noWrap/>
                  <w:vAlign w:val="center"/>
                  <w:hideMark/>
                </w:tcPr>
                <w:p w14:paraId="0F25ECA7"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7968,4</w:t>
                  </w:r>
                </w:p>
              </w:tc>
              <w:tc>
                <w:tcPr>
                  <w:tcW w:w="564" w:type="dxa"/>
                  <w:tcBorders>
                    <w:top w:val="nil"/>
                    <w:left w:val="nil"/>
                    <w:bottom w:val="single" w:sz="4" w:space="0" w:color="auto"/>
                    <w:right w:val="single" w:sz="4" w:space="0" w:color="auto"/>
                  </w:tcBorders>
                  <w:shd w:val="clear" w:color="auto" w:fill="auto"/>
                  <w:noWrap/>
                  <w:vAlign w:val="center"/>
                  <w:hideMark/>
                </w:tcPr>
                <w:p w14:paraId="3CF46C2E"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6902,2</w:t>
                  </w:r>
                </w:p>
              </w:tc>
              <w:tc>
                <w:tcPr>
                  <w:tcW w:w="570" w:type="dxa"/>
                  <w:tcBorders>
                    <w:top w:val="nil"/>
                    <w:left w:val="nil"/>
                    <w:bottom w:val="single" w:sz="4" w:space="0" w:color="auto"/>
                    <w:right w:val="single" w:sz="4" w:space="0" w:color="auto"/>
                  </w:tcBorders>
                  <w:shd w:val="clear" w:color="auto" w:fill="auto"/>
                  <w:noWrap/>
                  <w:vAlign w:val="center"/>
                  <w:hideMark/>
                </w:tcPr>
                <w:p w14:paraId="07E6EC51"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4846,1</w:t>
                  </w:r>
                </w:p>
              </w:tc>
              <w:tc>
                <w:tcPr>
                  <w:tcW w:w="569" w:type="dxa"/>
                  <w:tcBorders>
                    <w:top w:val="nil"/>
                    <w:left w:val="nil"/>
                    <w:bottom w:val="single" w:sz="4" w:space="0" w:color="auto"/>
                    <w:right w:val="single" w:sz="4" w:space="0" w:color="auto"/>
                  </w:tcBorders>
                  <w:shd w:val="clear" w:color="auto" w:fill="auto"/>
                  <w:noWrap/>
                  <w:vAlign w:val="center"/>
                  <w:hideMark/>
                </w:tcPr>
                <w:p w14:paraId="41049D77"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7" w:type="dxa"/>
                  <w:tcBorders>
                    <w:top w:val="nil"/>
                    <w:left w:val="nil"/>
                    <w:bottom w:val="single" w:sz="4" w:space="0" w:color="auto"/>
                    <w:right w:val="single" w:sz="4" w:space="0" w:color="auto"/>
                  </w:tcBorders>
                  <w:shd w:val="clear" w:color="auto" w:fill="auto"/>
                  <w:noWrap/>
                  <w:vAlign w:val="center"/>
                  <w:hideMark/>
                </w:tcPr>
                <w:p w14:paraId="6919C75A"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 </w:t>
                  </w:r>
                </w:p>
              </w:tc>
              <w:tc>
                <w:tcPr>
                  <w:tcW w:w="617" w:type="dxa"/>
                  <w:tcBorders>
                    <w:top w:val="nil"/>
                    <w:left w:val="nil"/>
                    <w:bottom w:val="single" w:sz="4" w:space="0" w:color="auto"/>
                    <w:right w:val="single" w:sz="4" w:space="0" w:color="auto"/>
                  </w:tcBorders>
                  <w:shd w:val="clear" w:color="auto" w:fill="auto"/>
                  <w:noWrap/>
                  <w:vAlign w:val="center"/>
                  <w:hideMark/>
                </w:tcPr>
                <w:p w14:paraId="1D01C1D5"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 </w:t>
                  </w:r>
                </w:p>
              </w:tc>
              <w:tc>
                <w:tcPr>
                  <w:tcW w:w="530" w:type="dxa"/>
                  <w:tcBorders>
                    <w:top w:val="nil"/>
                    <w:left w:val="nil"/>
                    <w:bottom w:val="single" w:sz="4" w:space="0" w:color="auto"/>
                    <w:right w:val="single" w:sz="4" w:space="0" w:color="auto"/>
                  </w:tcBorders>
                  <w:shd w:val="clear" w:color="auto" w:fill="auto"/>
                  <w:noWrap/>
                  <w:vAlign w:val="center"/>
                  <w:hideMark/>
                </w:tcPr>
                <w:p w14:paraId="6775BEB3"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 </w:t>
                  </w:r>
                </w:p>
              </w:tc>
              <w:tc>
                <w:tcPr>
                  <w:tcW w:w="530" w:type="dxa"/>
                  <w:tcBorders>
                    <w:top w:val="nil"/>
                    <w:left w:val="nil"/>
                    <w:bottom w:val="single" w:sz="4" w:space="0" w:color="auto"/>
                    <w:right w:val="single" w:sz="4" w:space="0" w:color="auto"/>
                  </w:tcBorders>
                  <w:shd w:val="clear" w:color="auto" w:fill="auto"/>
                  <w:noWrap/>
                  <w:vAlign w:val="center"/>
                  <w:hideMark/>
                </w:tcPr>
                <w:p w14:paraId="2B21CD51"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 </w:t>
                  </w:r>
                </w:p>
              </w:tc>
              <w:tc>
                <w:tcPr>
                  <w:tcW w:w="601" w:type="dxa"/>
                  <w:tcBorders>
                    <w:top w:val="nil"/>
                    <w:left w:val="nil"/>
                    <w:bottom w:val="single" w:sz="4" w:space="0" w:color="auto"/>
                    <w:right w:val="single" w:sz="4" w:space="0" w:color="auto"/>
                  </w:tcBorders>
                  <w:shd w:val="clear" w:color="auto" w:fill="auto"/>
                  <w:noWrap/>
                  <w:vAlign w:val="center"/>
                  <w:hideMark/>
                </w:tcPr>
                <w:p w14:paraId="4ACE72AB"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 </w:t>
                  </w:r>
                </w:p>
              </w:tc>
              <w:tc>
                <w:tcPr>
                  <w:tcW w:w="601" w:type="dxa"/>
                  <w:tcBorders>
                    <w:top w:val="nil"/>
                    <w:left w:val="nil"/>
                    <w:bottom w:val="single" w:sz="4" w:space="0" w:color="auto"/>
                    <w:right w:val="single" w:sz="4" w:space="0" w:color="auto"/>
                  </w:tcBorders>
                  <w:shd w:val="clear" w:color="auto" w:fill="auto"/>
                  <w:noWrap/>
                  <w:vAlign w:val="center"/>
                  <w:hideMark/>
                </w:tcPr>
                <w:p w14:paraId="6D11E695"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 </w:t>
                  </w:r>
                </w:p>
              </w:tc>
              <w:tc>
                <w:tcPr>
                  <w:tcW w:w="601" w:type="dxa"/>
                  <w:tcBorders>
                    <w:top w:val="nil"/>
                    <w:left w:val="nil"/>
                    <w:bottom w:val="single" w:sz="4" w:space="0" w:color="auto"/>
                    <w:right w:val="single" w:sz="4" w:space="0" w:color="auto"/>
                  </w:tcBorders>
                  <w:shd w:val="clear" w:color="auto" w:fill="auto"/>
                  <w:noWrap/>
                  <w:vAlign w:val="center"/>
                  <w:hideMark/>
                </w:tcPr>
                <w:p w14:paraId="62C7C183" w14:textId="77777777" w:rsidR="00E16399" w:rsidRPr="001A54B6" w:rsidRDefault="00E16399" w:rsidP="009877B8">
                  <w:pPr>
                    <w:jc w:val="center"/>
                    <w:rPr>
                      <w:rFonts w:eastAsia="Times New Roman"/>
                      <w:sz w:val="14"/>
                      <w:szCs w:val="14"/>
                      <w:lang w:eastAsia="es-CL"/>
                    </w:rPr>
                  </w:pPr>
                  <w:r w:rsidRPr="001A54B6">
                    <w:rPr>
                      <w:rFonts w:eastAsia="Times New Roman"/>
                      <w:sz w:val="14"/>
                      <w:szCs w:val="14"/>
                      <w:lang w:eastAsia="es-CL"/>
                    </w:rPr>
                    <w:t> </w:t>
                  </w:r>
                </w:p>
              </w:tc>
              <w:tc>
                <w:tcPr>
                  <w:tcW w:w="873" w:type="dxa"/>
                  <w:tcBorders>
                    <w:top w:val="nil"/>
                    <w:left w:val="nil"/>
                    <w:bottom w:val="single" w:sz="4" w:space="0" w:color="auto"/>
                    <w:right w:val="single" w:sz="4" w:space="0" w:color="auto"/>
                  </w:tcBorders>
                  <w:shd w:val="clear" w:color="auto" w:fill="auto"/>
                  <w:noWrap/>
                  <w:vAlign w:val="center"/>
                  <w:hideMark/>
                </w:tcPr>
                <w:p w14:paraId="2457A146" w14:textId="77777777" w:rsidR="00E16399" w:rsidRPr="001A54B6" w:rsidRDefault="00E16399" w:rsidP="009877B8">
                  <w:pPr>
                    <w:jc w:val="center"/>
                    <w:rPr>
                      <w:rFonts w:ascii="Calibri" w:eastAsia="Times New Roman" w:hAnsi="Calibri"/>
                      <w:sz w:val="16"/>
                      <w:szCs w:val="16"/>
                      <w:lang w:eastAsia="es-CL"/>
                    </w:rPr>
                  </w:pPr>
                  <w:r w:rsidRPr="001A54B6">
                    <w:rPr>
                      <w:rFonts w:ascii="Calibri" w:eastAsia="Times New Roman" w:hAnsi="Calibri"/>
                      <w:sz w:val="16"/>
                      <w:szCs w:val="16"/>
                      <w:lang w:eastAsia="es-CL"/>
                    </w:rPr>
                    <w:t>85388,0</w:t>
                  </w:r>
                </w:p>
              </w:tc>
            </w:tr>
            <w:tr w:rsidR="00E16399" w:rsidRPr="001A54B6" w14:paraId="6C4F2BAF" w14:textId="77777777" w:rsidTr="009877B8">
              <w:trPr>
                <w:trHeight w:val="300"/>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14:paraId="3EAB4057" w14:textId="77777777" w:rsidR="00E16399" w:rsidRPr="001A54B6" w:rsidRDefault="00E16399" w:rsidP="009877B8">
                  <w:pPr>
                    <w:jc w:val="center"/>
                    <w:rPr>
                      <w:rFonts w:ascii="Calibri" w:eastAsia="Times New Roman" w:hAnsi="Calibri"/>
                      <w:color w:val="000000"/>
                      <w:sz w:val="16"/>
                      <w:szCs w:val="16"/>
                      <w:lang w:eastAsia="es-CL"/>
                    </w:rPr>
                  </w:pPr>
                  <w:r w:rsidRPr="001A54B6">
                    <w:rPr>
                      <w:rFonts w:ascii="Calibri" w:eastAsia="Times New Roman" w:hAnsi="Calibri"/>
                      <w:color w:val="000000"/>
                      <w:sz w:val="16"/>
                      <w:szCs w:val="16"/>
                      <w:lang w:eastAsia="es-CL"/>
                    </w:rPr>
                    <w:t>Operación Real Agosto 2015</w:t>
                  </w:r>
                </w:p>
              </w:tc>
              <w:tc>
                <w:tcPr>
                  <w:tcW w:w="560" w:type="dxa"/>
                  <w:tcBorders>
                    <w:top w:val="nil"/>
                    <w:left w:val="nil"/>
                    <w:bottom w:val="single" w:sz="4" w:space="0" w:color="auto"/>
                    <w:right w:val="single" w:sz="4" w:space="0" w:color="auto"/>
                  </w:tcBorders>
                  <w:shd w:val="clear" w:color="auto" w:fill="auto"/>
                  <w:noWrap/>
                  <w:vAlign w:val="center"/>
                  <w:hideMark/>
                </w:tcPr>
                <w:p w14:paraId="4AD01DAD"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4" w:type="dxa"/>
                  <w:tcBorders>
                    <w:top w:val="nil"/>
                    <w:left w:val="nil"/>
                    <w:bottom w:val="single" w:sz="4" w:space="0" w:color="auto"/>
                    <w:right w:val="single" w:sz="4" w:space="0" w:color="auto"/>
                  </w:tcBorders>
                  <w:shd w:val="clear" w:color="auto" w:fill="auto"/>
                  <w:noWrap/>
                  <w:vAlign w:val="center"/>
                  <w:hideMark/>
                </w:tcPr>
                <w:p w14:paraId="2D0F480C"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7" w:type="dxa"/>
                  <w:tcBorders>
                    <w:top w:val="nil"/>
                    <w:left w:val="nil"/>
                    <w:bottom w:val="single" w:sz="4" w:space="0" w:color="auto"/>
                    <w:right w:val="single" w:sz="4" w:space="0" w:color="auto"/>
                  </w:tcBorders>
                  <w:shd w:val="clear" w:color="auto" w:fill="auto"/>
                  <w:noWrap/>
                  <w:vAlign w:val="center"/>
                  <w:hideMark/>
                </w:tcPr>
                <w:p w14:paraId="3E4BB1CD"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6" w:type="dxa"/>
                  <w:tcBorders>
                    <w:top w:val="nil"/>
                    <w:left w:val="nil"/>
                    <w:bottom w:val="single" w:sz="4" w:space="0" w:color="auto"/>
                    <w:right w:val="single" w:sz="4" w:space="0" w:color="auto"/>
                  </w:tcBorders>
                  <w:shd w:val="clear" w:color="auto" w:fill="auto"/>
                  <w:noWrap/>
                  <w:vAlign w:val="center"/>
                  <w:hideMark/>
                </w:tcPr>
                <w:p w14:paraId="78F0DD36"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57" w:type="dxa"/>
                  <w:tcBorders>
                    <w:top w:val="nil"/>
                    <w:left w:val="nil"/>
                    <w:bottom w:val="single" w:sz="4" w:space="0" w:color="auto"/>
                    <w:right w:val="single" w:sz="4" w:space="0" w:color="auto"/>
                  </w:tcBorders>
                  <w:shd w:val="clear" w:color="auto" w:fill="auto"/>
                  <w:noWrap/>
                  <w:vAlign w:val="center"/>
                  <w:hideMark/>
                </w:tcPr>
                <w:p w14:paraId="4B63555B"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701" w:type="dxa"/>
                  <w:tcBorders>
                    <w:top w:val="nil"/>
                    <w:left w:val="nil"/>
                    <w:bottom w:val="single" w:sz="4" w:space="0" w:color="auto"/>
                    <w:right w:val="single" w:sz="4" w:space="0" w:color="auto"/>
                  </w:tcBorders>
                  <w:shd w:val="clear" w:color="auto" w:fill="auto"/>
                  <w:noWrap/>
                  <w:vAlign w:val="center"/>
                  <w:hideMark/>
                </w:tcPr>
                <w:p w14:paraId="3CCE5DE6"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1" w:type="dxa"/>
                  <w:tcBorders>
                    <w:top w:val="nil"/>
                    <w:left w:val="nil"/>
                    <w:bottom w:val="single" w:sz="4" w:space="0" w:color="auto"/>
                    <w:right w:val="single" w:sz="4" w:space="0" w:color="auto"/>
                  </w:tcBorders>
                  <w:shd w:val="clear" w:color="auto" w:fill="auto"/>
                  <w:noWrap/>
                  <w:vAlign w:val="center"/>
                  <w:hideMark/>
                </w:tcPr>
                <w:p w14:paraId="53F5123A"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703" w:type="dxa"/>
                  <w:tcBorders>
                    <w:top w:val="nil"/>
                    <w:left w:val="nil"/>
                    <w:bottom w:val="single" w:sz="4" w:space="0" w:color="auto"/>
                    <w:right w:val="single" w:sz="4" w:space="0" w:color="auto"/>
                  </w:tcBorders>
                  <w:shd w:val="clear" w:color="auto" w:fill="auto"/>
                  <w:noWrap/>
                  <w:vAlign w:val="center"/>
                  <w:hideMark/>
                </w:tcPr>
                <w:p w14:paraId="7BC91475"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2" w:type="dxa"/>
                  <w:tcBorders>
                    <w:top w:val="nil"/>
                    <w:left w:val="nil"/>
                    <w:bottom w:val="single" w:sz="4" w:space="0" w:color="auto"/>
                    <w:right w:val="single" w:sz="4" w:space="0" w:color="auto"/>
                  </w:tcBorders>
                  <w:shd w:val="clear" w:color="auto" w:fill="auto"/>
                  <w:noWrap/>
                  <w:vAlign w:val="center"/>
                  <w:hideMark/>
                </w:tcPr>
                <w:p w14:paraId="6C22C117"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3" w:type="dxa"/>
                  <w:tcBorders>
                    <w:top w:val="nil"/>
                    <w:left w:val="nil"/>
                    <w:bottom w:val="single" w:sz="4" w:space="0" w:color="auto"/>
                    <w:right w:val="single" w:sz="4" w:space="0" w:color="auto"/>
                  </w:tcBorders>
                  <w:shd w:val="clear" w:color="auto" w:fill="auto"/>
                  <w:noWrap/>
                  <w:vAlign w:val="center"/>
                  <w:hideMark/>
                </w:tcPr>
                <w:p w14:paraId="0C56817A"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4" w:type="dxa"/>
                  <w:tcBorders>
                    <w:top w:val="nil"/>
                    <w:left w:val="nil"/>
                    <w:bottom w:val="single" w:sz="4" w:space="0" w:color="auto"/>
                    <w:right w:val="single" w:sz="4" w:space="0" w:color="auto"/>
                  </w:tcBorders>
                  <w:shd w:val="clear" w:color="auto" w:fill="auto"/>
                  <w:noWrap/>
                  <w:vAlign w:val="center"/>
                  <w:hideMark/>
                </w:tcPr>
                <w:p w14:paraId="6DB1CB02"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70" w:type="dxa"/>
                  <w:tcBorders>
                    <w:top w:val="nil"/>
                    <w:left w:val="nil"/>
                    <w:bottom w:val="single" w:sz="4" w:space="0" w:color="auto"/>
                    <w:right w:val="single" w:sz="4" w:space="0" w:color="auto"/>
                  </w:tcBorders>
                  <w:shd w:val="clear" w:color="auto" w:fill="auto"/>
                  <w:noWrap/>
                  <w:vAlign w:val="center"/>
                  <w:hideMark/>
                </w:tcPr>
                <w:p w14:paraId="58C5F393"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9" w:type="dxa"/>
                  <w:tcBorders>
                    <w:top w:val="nil"/>
                    <w:left w:val="nil"/>
                    <w:bottom w:val="single" w:sz="4" w:space="0" w:color="auto"/>
                    <w:right w:val="single" w:sz="4" w:space="0" w:color="auto"/>
                  </w:tcBorders>
                  <w:shd w:val="clear" w:color="auto" w:fill="auto"/>
                  <w:noWrap/>
                  <w:vAlign w:val="center"/>
                  <w:hideMark/>
                </w:tcPr>
                <w:p w14:paraId="3D1E4550"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3256,3</w:t>
                  </w:r>
                </w:p>
              </w:tc>
              <w:tc>
                <w:tcPr>
                  <w:tcW w:w="567" w:type="dxa"/>
                  <w:tcBorders>
                    <w:top w:val="nil"/>
                    <w:left w:val="nil"/>
                    <w:bottom w:val="single" w:sz="4" w:space="0" w:color="auto"/>
                    <w:right w:val="single" w:sz="4" w:space="0" w:color="auto"/>
                  </w:tcBorders>
                  <w:shd w:val="clear" w:color="auto" w:fill="auto"/>
                  <w:noWrap/>
                  <w:vAlign w:val="center"/>
                  <w:hideMark/>
                </w:tcPr>
                <w:p w14:paraId="4D55F204"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1541,3</w:t>
                  </w:r>
                </w:p>
              </w:tc>
              <w:tc>
                <w:tcPr>
                  <w:tcW w:w="617" w:type="dxa"/>
                  <w:tcBorders>
                    <w:top w:val="nil"/>
                    <w:left w:val="nil"/>
                    <w:bottom w:val="single" w:sz="4" w:space="0" w:color="auto"/>
                    <w:right w:val="single" w:sz="4" w:space="0" w:color="auto"/>
                  </w:tcBorders>
                  <w:shd w:val="clear" w:color="auto" w:fill="auto"/>
                  <w:noWrap/>
                  <w:vAlign w:val="center"/>
                  <w:hideMark/>
                </w:tcPr>
                <w:p w14:paraId="75326921"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1313,3</w:t>
                  </w:r>
                </w:p>
              </w:tc>
              <w:tc>
                <w:tcPr>
                  <w:tcW w:w="530" w:type="dxa"/>
                  <w:tcBorders>
                    <w:top w:val="nil"/>
                    <w:left w:val="nil"/>
                    <w:bottom w:val="single" w:sz="4" w:space="0" w:color="auto"/>
                    <w:right w:val="single" w:sz="4" w:space="0" w:color="auto"/>
                  </w:tcBorders>
                  <w:shd w:val="clear" w:color="auto" w:fill="auto"/>
                  <w:noWrap/>
                  <w:vAlign w:val="center"/>
                  <w:hideMark/>
                </w:tcPr>
                <w:p w14:paraId="29F8037C"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3610,3</w:t>
                  </w:r>
                </w:p>
              </w:tc>
              <w:tc>
                <w:tcPr>
                  <w:tcW w:w="530" w:type="dxa"/>
                  <w:tcBorders>
                    <w:top w:val="nil"/>
                    <w:left w:val="nil"/>
                    <w:bottom w:val="single" w:sz="4" w:space="0" w:color="auto"/>
                    <w:right w:val="single" w:sz="4" w:space="0" w:color="auto"/>
                  </w:tcBorders>
                  <w:shd w:val="clear" w:color="auto" w:fill="auto"/>
                  <w:noWrap/>
                  <w:vAlign w:val="center"/>
                  <w:hideMark/>
                </w:tcPr>
                <w:p w14:paraId="2AAA867D"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8202,2</w:t>
                  </w:r>
                </w:p>
              </w:tc>
              <w:tc>
                <w:tcPr>
                  <w:tcW w:w="601" w:type="dxa"/>
                  <w:tcBorders>
                    <w:top w:val="nil"/>
                    <w:left w:val="nil"/>
                    <w:bottom w:val="single" w:sz="4" w:space="0" w:color="auto"/>
                    <w:right w:val="single" w:sz="4" w:space="0" w:color="auto"/>
                  </w:tcBorders>
                  <w:shd w:val="clear" w:color="auto" w:fill="auto"/>
                  <w:noWrap/>
                  <w:vAlign w:val="center"/>
                  <w:hideMark/>
                </w:tcPr>
                <w:p w14:paraId="6AF6261A"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10926,9</w:t>
                  </w:r>
                </w:p>
              </w:tc>
              <w:tc>
                <w:tcPr>
                  <w:tcW w:w="601" w:type="dxa"/>
                  <w:tcBorders>
                    <w:top w:val="nil"/>
                    <w:left w:val="nil"/>
                    <w:bottom w:val="single" w:sz="4" w:space="0" w:color="auto"/>
                    <w:right w:val="single" w:sz="4" w:space="0" w:color="auto"/>
                  </w:tcBorders>
                  <w:shd w:val="clear" w:color="auto" w:fill="auto"/>
                  <w:noWrap/>
                  <w:vAlign w:val="center"/>
                  <w:hideMark/>
                </w:tcPr>
                <w:p w14:paraId="0020923C"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10928,5</w:t>
                  </w:r>
                </w:p>
              </w:tc>
              <w:tc>
                <w:tcPr>
                  <w:tcW w:w="601" w:type="dxa"/>
                  <w:tcBorders>
                    <w:top w:val="nil"/>
                    <w:left w:val="nil"/>
                    <w:bottom w:val="single" w:sz="4" w:space="0" w:color="auto"/>
                    <w:right w:val="single" w:sz="4" w:space="0" w:color="auto"/>
                  </w:tcBorders>
                  <w:shd w:val="clear" w:color="auto" w:fill="auto"/>
                  <w:noWrap/>
                  <w:vAlign w:val="center"/>
                  <w:hideMark/>
                </w:tcPr>
                <w:p w14:paraId="7C96B2BA"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11189,4</w:t>
                  </w:r>
                </w:p>
              </w:tc>
              <w:tc>
                <w:tcPr>
                  <w:tcW w:w="873" w:type="dxa"/>
                  <w:tcBorders>
                    <w:top w:val="nil"/>
                    <w:left w:val="nil"/>
                    <w:bottom w:val="single" w:sz="4" w:space="0" w:color="auto"/>
                    <w:right w:val="single" w:sz="4" w:space="0" w:color="auto"/>
                  </w:tcBorders>
                  <w:shd w:val="clear" w:color="auto" w:fill="auto"/>
                  <w:noWrap/>
                  <w:vAlign w:val="center"/>
                  <w:hideMark/>
                </w:tcPr>
                <w:p w14:paraId="3C538CD9" w14:textId="77777777" w:rsidR="00E16399" w:rsidRPr="001A54B6" w:rsidRDefault="00E16399" w:rsidP="009877B8">
                  <w:pPr>
                    <w:jc w:val="center"/>
                    <w:rPr>
                      <w:rFonts w:ascii="Calibri" w:eastAsia="Times New Roman" w:hAnsi="Calibri"/>
                      <w:color w:val="000000"/>
                      <w:sz w:val="16"/>
                      <w:szCs w:val="16"/>
                      <w:lang w:eastAsia="es-CL"/>
                    </w:rPr>
                  </w:pPr>
                  <w:r w:rsidRPr="001A54B6">
                    <w:rPr>
                      <w:rFonts w:ascii="Calibri" w:eastAsia="Times New Roman" w:hAnsi="Calibri"/>
                      <w:color w:val="000000"/>
                      <w:sz w:val="16"/>
                      <w:szCs w:val="16"/>
                      <w:lang w:eastAsia="es-CL"/>
                    </w:rPr>
                    <w:t>50968,2</w:t>
                  </w:r>
                </w:p>
              </w:tc>
            </w:tr>
            <w:tr w:rsidR="00E16399" w:rsidRPr="001A54B6" w14:paraId="7130BCC5" w14:textId="77777777" w:rsidTr="009877B8">
              <w:trPr>
                <w:trHeight w:val="300"/>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14:paraId="344BC406" w14:textId="77777777" w:rsidR="00E16399" w:rsidRPr="001A54B6" w:rsidRDefault="00E16399" w:rsidP="009877B8">
                  <w:pPr>
                    <w:jc w:val="center"/>
                    <w:rPr>
                      <w:rFonts w:ascii="Calibri" w:eastAsia="Times New Roman" w:hAnsi="Calibri"/>
                      <w:color w:val="000000"/>
                      <w:sz w:val="16"/>
                      <w:szCs w:val="16"/>
                      <w:lang w:eastAsia="es-CL"/>
                    </w:rPr>
                  </w:pPr>
                  <w:r w:rsidRPr="001A54B6">
                    <w:rPr>
                      <w:rFonts w:ascii="Calibri" w:eastAsia="Times New Roman" w:hAnsi="Calibri"/>
                      <w:color w:val="000000"/>
                      <w:sz w:val="16"/>
                      <w:szCs w:val="16"/>
                      <w:lang w:eastAsia="es-CL"/>
                    </w:rPr>
                    <w:t>Operación Real 12 meses</w:t>
                  </w:r>
                </w:p>
              </w:tc>
              <w:tc>
                <w:tcPr>
                  <w:tcW w:w="560" w:type="dxa"/>
                  <w:tcBorders>
                    <w:top w:val="nil"/>
                    <w:left w:val="nil"/>
                    <w:bottom w:val="single" w:sz="4" w:space="0" w:color="auto"/>
                    <w:right w:val="single" w:sz="4" w:space="0" w:color="auto"/>
                  </w:tcBorders>
                  <w:shd w:val="clear" w:color="auto" w:fill="auto"/>
                  <w:noWrap/>
                  <w:vAlign w:val="center"/>
                  <w:hideMark/>
                </w:tcPr>
                <w:p w14:paraId="59ABDFF0"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4" w:type="dxa"/>
                  <w:tcBorders>
                    <w:top w:val="nil"/>
                    <w:left w:val="nil"/>
                    <w:bottom w:val="single" w:sz="4" w:space="0" w:color="auto"/>
                    <w:right w:val="single" w:sz="4" w:space="0" w:color="auto"/>
                  </w:tcBorders>
                  <w:shd w:val="clear" w:color="auto" w:fill="auto"/>
                  <w:noWrap/>
                  <w:vAlign w:val="center"/>
                  <w:hideMark/>
                </w:tcPr>
                <w:p w14:paraId="31BAD826"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7" w:type="dxa"/>
                  <w:tcBorders>
                    <w:top w:val="nil"/>
                    <w:left w:val="nil"/>
                    <w:bottom w:val="single" w:sz="4" w:space="0" w:color="auto"/>
                    <w:right w:val="single" w:sz="4" w:space="0" w:color="auto"/>
                  </w:tcBorders>
                  <w:shd w:val="clear" w:color="auto" w:fill="auto"/>
                  <w:noWrap/>
                  <w:vAlign w:val="center"/>
                  <w:hideMark/>
                </w:tcPr>
                <w:p w14:paraId="6802FB1A"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66" w:type="dxa"/>
                  <w:tcBorders>
                    <w:top w:val="nil"/>
                    <w:left w:val="nil"/>
                    <w:bottom w:val="single" w:sz="4" w:space="0" w:color="auto"/>
                    <w:right w:val="single" w:sz="4" w:space="0" w:color="auto"/>
                  </w:tcBorders>
                  <w:shd w:val="clear" w:color="auto" w:fill="auto"/>
                  <w:noWrap/>
                  <w:vAlign w:val="center"/>
                  <w:hideMark/>
                </w:tcPr>
                <w:p w14:paraId="5567F15B"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557" w:type="dxa"/>
                  <w:tcBorders>
                    <w:top w:val="nil"/>
                    <w:left w:val="nil"/>
                    <w:bottom w:val="single" w:sz="4" w:space="0" w:color="auto"/>
                    <w:right w:val="single" w:sz="4" w:space="0" w:color="auto"/>
                  </w:tcBorders>
                  <w:shd w:val="clear" w:color="auto" w:fill="auto"/>
                  <w:noWrap/>
                  <w:vAlign w:val="center"/>
                  <w:hideMark/>
                </w:tcPr>
                <w:p w14:paraId="0FA312E4"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701" w:type="dxa"/>
                  <w:tcBorders>
                    <w:top w:val="nil"/>
                    <w:left w:val="nil"/>
                    <w:bottom w:val="single" w:sz="4" w:space="0" w:color="auto"/>
                    <w:right w:val="single" w:sz="4" w:space="0" w:color="auto"/>
                  </w:tcBorders>
                  <w:shd w:val="clear" w:color="auto" w:fill="auto"/>
                  <w:noWrap/>
                  <w:vAlign w:val="center"/>
                  <w:hideMark/>
                </w:tcPr>
                <w:p w14:paraId="7E187EB4"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10057,2</w:t>
                  </w:r>
                </w:p>
              </w:tc>
              <w:tc>
                <w:tcPr>
                  <w:tcW w:w="561" w:type="dxa"/>
                  <w:tcBorders>
                    <w:top w:val="nil"/>
                    <w:left w:val="nil"/>
                    <w:bottom w:val="single" w:sz="4" w:space="0" w:color="auto"/>
                    <w:right w:val="single" w:sz="4" w:space="0" w:color="auto"/>
                  </w:tcBorders>
                  <w:shd w:val="clear" w:color="auto" w:fill="auto"/>
                  <w:noWrap/>
                  <w:vAlign w:val="center"/>
                  <w:hideMark/>
                </w:tcPr>
                <w:p w14:paraId="0CC1C358"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9016,5</w:t>
                  </w:r>
                </w:p>
              </w:tc>
              <w:tc>
                <w:tcPr>
                  <w:tcW w:w="703" w:type="dxa"/>
                  <w:tcBorders>
                    <w:top w:val="nil"/>
                    <w:left w:val="nil"/>
                    <w:bottom w:val="single" w:sz="4" w:space="0" w:color="auto"/>
                    <w:right w:val="single" w:sz="4" w:space="0" w:color="auto"/>
                  </w:tcBorders>
                  <w:shd w:val="clear" w:color="auto" w:fill="auto"/>
                  <w:noWrap/>
                  <w:vAlign w:val="center"/>
                  <w:hideMark/>
                </w:tcPr>
                <w:p w14:paraId="006FB581"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8151,7</w:t>
                  </w:r>
                </w:p>
              </w:tc>
              <w:tc>
                <w:tcPr>
                  <w:tcW w:w="562" w:type="dxa"/>
                  <w:tcBorders>
                    <w:top w:val="nil"/>
                    <w:left w:val="nil"/>
                    <w:bottom w:val="single" w:sz="4" w:space="0" w:color="auto"/>
                    <w:right w:val="single" w:sz="4" w:space="0" w:color="auto"/>
                  </w:tcBorders>
                  <w:shd w:val="clear" w:color="auto" w:fill="auto"/>
                  <w:noWrap/>
                  <w:vAlign w:val="center"/>
                  <w:hideMark/>
                </w:tcPr>
                <w:p w14:paraId="5892C19F"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9103,2</w:t>
                  </w:r>
                </w:p>
              </w:tc>
              <w:tc>
                <w:tcPr>
                  <w:tcW w:w="563" w:type="dxa"/>
                  <w:tcBorders>
                    <w:top w:val="nil"/>
                    <w:left w:val="nil"/>
                    <w:bottom w:val="single" w:sz="4" w:space="0" w:color="auto"/>
                    <w:right w:val="single" w:sz="4" w:space="0" w:color="auto"/>
                  </w:tcBorders>
                  <w:shd w:val="clear" w:color="auto" w:fill="auto"/>
                  <w:noWrap/>
                  <w:vAlign w:val="center"/>
                  <w:hideMark/>
                </w:tcPr>
                <w:p w14:paraId="111ACD9A"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7968,4</w:t>
                  </w:r>
                </w:p>
              </w:tc>
              <w:tc>
                <w:tcPr>
                  <w:tcW w:w="564" w:type="dxa"/>
                  <w:tcBorders>
                    <w:top w:val="nil"/>
                    <w:left w:val="nil"/>
                    <w:bottom w:val="single" w:sz="4" w:space="0" w:color="auto"/>
                    <w:right w:val="single" w:sz="4" w:space="0" w:color="auto"/>
                  </w:tcBorders>
                  <w:shd w:val="clear" w:color="auto" w:fill="auto"/>
                  <w:noWrap/>
                  <w:vAlign w:val="center"/>
                  <w:hideMark/>
                </w:tcPr>
                <w:p w14:paraId="4C4E4DE8"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6902,2</w:t>
                  </w:r>
                </w:p>
              </w:tc>
              <w:tc>
                <w:tcPr>
                  <w:tcW w:w="570" w:type="dxa"/>
                  <w:tcBorders>
                    <w:top w:val="nil"/>
                    <w:left w:val="nil"/>
                    <w:bottom w:val="single" w:sz="4" w:space="0" w:color="auto"/>
                    <w:right w:val="single" w:sz="4" w:space="0" w:color="auto"/>
                  </w:tcBorders>
                  <w:shd w:val="clear" w:color="auto" w:fill="auto"/>
                  <w:noWrap/>
                  <w:vAlign w:val="center"/>
                  <w:hideMark/>
                </w:tcPr>
                <w:p w14:paraId="730FA9A0"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4846,1</w:t>
                  </w:r>
                </w:p>
              </w:tc>
              <w:tc>
                <w:tcPr>
                  <w:tcW w:w="569" w:type="dxa"/>
                  <w:tcBorders>
                    <w:top w:val="nil"/>
                    <w:left w:val="nil"/>
                    <w:bottom w:val="single" w:sz="4" w:space="0" w:color="auto"/>
                    <w:right w:val="single" w:sz="4" w:space="0" w:color="auto"/>
                  </w:tcBorders>
                  <w:shd w:val="clear" w:color="auto" w:fill="auto"/>
                  <w:noWrap/>
                  <w:vAlign w:val="center"/>
                  <w:hideMark/>
                </w:tcPr>
                <w:p w14:paraId="3AEB51FE"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3256,3</w:t>
                  </w:r>
                </w:p>
              </w:tc>
              <w:tc>
                <w:tcPr>
                  <w:tcW w:w="567" w:type="dxa"/>
                  <w:tcBorders>
                    <w:top w:val="nil"/>
                    <w:left w:val="nil"/>
                    <w:bottom w:val="single" w:sz="4" w:space="0" w:color="auto"/>
                    <w:right w:val="single" w:sz="4" w:space="0" w:color="auto"/>
                  </w:tcBorders>
                  <w:shd w:val="clear" w:color="auto" w:fill="auto"/>
                  <w:noWrap/>
                  <w:vAlign w:val="center"/>
                  <w:hideMark/>
                </w:tcPr>
                <w:p w14:paraId="70B54248"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1541,3</w:t>
                  </w:r>
                </w:p>
              </w:tc>
              <w:tc>
                <w:tcPr>
                  <w:tcW w:w="617" w:type="dxa"/>
                  <w:tcBorders>
                    <w:top w:val="nil"/>
                    <w:left w:val="nil"/>
                    <w:bottom w:val="single" w:sz="4" w:space="0" w:color="auto"/>
                    <w:right w:val="single" w:sz="4" w:space="0" w:color="auto"/>
                  </w:tcBorders>
                  <w:shd w:val="clear" w:color="auto" w:fill="auto"/>
                  <w:noWrap/>
                  <w:vAlign w:val="center"/>
                  <w:hideMark/>
                </w:tcPr>
                <w:p w14:paraId="74BCA928"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1313,3</w:t>
                  </w:r>
                </w:p>
              </w:tc>
              <w:tc>
                <w:tcPr>
                  <w:tcW w:w="530" w:type="dxa"/>
                  <w:tcBorders>
                    <w:top w:val="nil"/>
                    <w:left w:val="nil"/>
                    <w:bottom w:val="single" w:sz="4" w:space="0" w:color="auto"/>
                    <w:right w:val="single" w:sz="4" w:space="0" w:color="auto"/>
                  </w:tcBorders>
                  <w:shd w:val="clear" w:color="auto" w:fill="auto"/>
                  <w:noWrap/>
                  <w:vAlign w:val="center"/>
                  <w:hideMark/>
                </w:tcPr>
                <w:p w14:paraId="04B25E0B"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3610,3</w:t>
                  </w:r>
                </w:p>
              </w:tc>
              <w:tc>
                <w:tcPr>
                  <w:tcW w:w="530" w:type="dxa"/>
                  <w:tcBorders>
                    <w:top w:val="nil"/>
                    <w:left w:val="nil"/>
                    <w:bottom w:val="single" w:sz="4" w:space="0" w:color="auto"/>
                    <w:right w:val="single" w:sz="4" w:space="0" w:color="auto"/>
                  </w:tcBorders>
                  <w:shd w:val="clear" w:color="auto" w:fill="auto"/>
                  <w:noWrap/>
                  <w:vAlign w:val="center"/>
                  <w:hideMark/>
                </w:tcPr>
                <w:p w14:paraId="49CE7EDF"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8202,2</w:t>
                  </w:r>
                </w:p>
              </w:tc>
              <w:tc>
                <w:tcPr>
                  <w:tcW w:w="601" w:type="dxa"/>
                  <w:tcBorders>
                    <w:top w:val="nil"/>
                    <w:left w:val="nil"/>
                    <w:bottom w:val="single" w:sz="4" w:space="0" w:color="auto"/>
                    <w:right w:val="single" w:sz="4" w:space="0" w:color="auto"/>
                  </w:tcBorders>
                  <w:shd w:val="clear" w:color="auto" w:fill="auto"/>
                  <w:noWrap/>
                  <w:vAlign w:val="center"/>
                  <w:hideMark/>
                </w:tcPr>
                <w:p w14:paraId="11E617AB"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601" w:type="dxa"/>
                  <w:tcBorders>
                    <w:top w:val="nil"/>
                    <w:left w:val="nil"/>
                    <w:bottom w:val="single" w:sz="4" w:space="0" w:color="auto"/>
                    <w:right w:val="single" w:sz="4" w:space="0" w:color="auto"/>
                  </w:tcBorders>
                  <w:shd w:val="clear" w:color="auto" w:fill="auto"/>
                  <w:noWrap/>
                  <w:vAlign w:val="center"/>
                  <w:hideMark/>
                </w:tcPr>
                <w:p w14:paraId="4326A8C1"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601" w:type="dxa"/>
                  <w:tcBorders>
                    <w:top w:val="nil"/>
                    <w:left w:val="nil"/>
                    <w:bottom w:val="single" w:sz="4" w:space="0" w:color="auto"/>
                    <w:right w:val="single" w:sz="4" w:space="0" w:color="auto"/>
                  </w:tcBorders>
                  <w:shd w:val="clear" w:color="auto" w:fill="auto"/>
                  <w:noWrap/>
                  <w:vAlign w:val="center"/>
                  <w:hideMark/>
                </w:tcPr>
                <w:p w14:paraId="3D24BF57" w14:textId="77777777" w:rsidR="00E16399" w:rsidRPr="001A54B6" w:rsidRDefault="00E16399" w:rsidP="009877B8">
                  <w:pPr>
                    <w:jc w:val="center"/>
                    <w:rPr>
                      <w:rFonts w:eastAsia="Times New Roman"/>
                      <w:color w:val="000000"/>
                      <w:sz w:val="14"/>
                      <w:szCs w:val="14"/>
                      <w:lang w:eastAsia="es-CL"/>
                    </w:rPr>
                  </w:pPr>
                  <w:r w:rsidRPr="001A54B6">
                    <w:rPr>
                      <w:rFonts w:eastAsia="Times New Roman"/>
                      <w:color w:val="000000"/>
                      <w:sz w:val="14"/>
                      <w:szCs w:val="14"/>
                      <w:lang w:eastAsia="es-CL"/>
                    </w:rPr>
                    <w:t> </w:t>
                  </w:r>
                </w:p>
              </w:tc>
              <w:tc>
                <w:tcPr>
                  <w:tcW w:w="873" w:type="dxa"/>
                  <w:tcBorders>
                    <w:top w:val="nil"/>
                    <w:left w:val="nil"/>
                    <w:bottom w:val="single" w:sz="4" w:space="0" w:color="auto"/>
                    <w:right w:val="single" w:sz="4" w:space="0" w:color="auto"/>
                  </w:tcBorders>
                  <w:shd w:val="clear" w:color="auto" w:fill="auto"/>
                  <w:noWrap/>
                  <w:vAlign w:val="center"/>
                  <w:hideMark/>
                </w:tcPr>
                <w:p w14:paraId="45CD5488" w14:textId="77777777" w:rsidR="00E16399" w:rsidRPr="001A54B6" w:rsidRDefault="00E16399" w:rsidP="009877B8">
                  <w:pPr>
                    <w:jc w:val="center"/>
                    <w:rPr>
                      <w:rFonts w:ascii="Calibri" w:eastAsia="Times New Roman" w:hAnsi="Calibri"/>
                      <w:color w:val="000000"/>
                      <w:sz w:val="16"/>
                      <w:szCs w:val="16"/>
                      <w:lang w:eastAsia="es-CL"/>
                    </w:rPr>
                  </w:pPr>
                  <w:r w:rsidRPr="001A54B6">
                    <w:rPr>
                      <w:rFonts w:ascii="Calibri" w:eastAsia="Times New Roman" w:hAnsi="Calibri"/>
                      <w:color w:val="000000"/>
                      <w:sz w:val="16"/>
                      <w:szCs w:val="16"/>
                      <w:lang w:eastAsia="es-CL"/>
                    </w:rPr>
                    <w:t>73968,7</w:t>
                  </w:r>
                </w:p>
              </w:tc>
            </w:tr>
          </w:tbl>
          <w:p w14:paraId="75C6C9D3" w14:textId="77777777" w:rsidR="00E16399" w:rsidRPr="002C2F12" w:rsidRDefault="002C2F12" w:rsidP="002C2F12">
            <w:pPr>
              <w:pStyle w:val="Prrafodelista"/>
              <w:ind w:left="284"/>
            </w:pPr>
            <w:r>
              <w:t xml:space="preserve"> </w:t>
            </w:r>
          </w:p>
        </w:tc>
      </w:tr>
    </w:tbl>
    <w:p w14:paraId="49A3B916" w14:textId="77777777" w:rsidR="00E16399" w:rsidRDefault="00E16399" w:rsidP="00836608"/>
    <w:p w14:paraId="290050B8" w14:textId="77777777" w:rsidR="00E16399" w:rsidRDefault="00E16399" w:rsidP="00836608"/>
    <w:p w14:paraId="0C256083" w14:textId="77777777" w:rsidR="002C2F12" w:rsidRDefault="002C2F12">
      <w:pPr>
        <w:jc w:val="left"/>
        <w:rPr>
          <w:rFonts w:cstheme="minorHAnsi"/>
          <w:b/>
          <w:sz w:val="24"/>
          <w:szCs w:val="20"/>
        </w:rPr>
      </w:pPr>
      <w:r>
        <w:br w:type="page"/>
      </w:r>
    </w:p>
    <w:p w14:paraId="10F447E0" w14:textId="77777777" w:rsidR="00E16399" w:rsidRDefault="00E16399" w:rsidP="00E16399">
      <w:pPr>
        <w:pStyle w:val="Ttulo2"/>
      </w:pPr>
      <w:bookmarkStart w:id="186" w:name="_Toc437934524"/>
      <w:r w:rsidRPr="00E16399">
        <w:lastRenderedPageBreak/>
        <w:t>Pérdida Alteración de hábitat para Fauna.</w:t>
      </w:r>
      <w:bookmarkEnd w:id="186"/>
    </w:p>
    <w:p w14:paraId="06761E64" w14:textId="77777777" w:rsidR="009877B8" w:rsidRDefault="009877B8" w:rsidP="009877B8"/>
    <w:tbl>
      <w:tblPr>
        <w:tblStyle w:val="Tablaconcuadrcula"/>
        <w:tblW w:w="5000" w:type="pct"/>
        <w:tblInd w:w="-113" w:type="dxa"/>
        <w:tblLayout w:type="fixed"/>
        <w:tblLook w:val="04A0" w:firstRow="1" w:lastRow="0" w:firstColumn="1" w:lastColumn="0" w:noHBand="0" w:noVBand="1"/>
      </w:tblPr>
      <w:tblGrid>
        <w:gridCol w:w="111"/>
        <w:gridCol w:w="2072"/>
        <w:gridCol w:w="1663"/>
        <w:gridCol w:w="2921"/>
        <w:gridCol w:w="2197"/>
        <w:gridCol w:w="4560"/>
        <w:gridCol w:w="38"/>
      </w:tblGrid>
      <w:tr w:rsidR="009877B8" w:rsidRPr="0025129B" w14:paraId="7B60A244" w14:textId="77777777" w:rsidTr="0017033C">
        <w:trPr>
          <w:gridBefore w:val="1"/>
          <w:wBefore w:w="41" w:type="pct"/>
          <w:trHeight w:val="142"/>
        </w:trPr>
        <w:tc>
          <w:tcPr>
            <w:tcW w:w="1377" w:type="pct"/>
            <w:gridSpan w:val="2"/>
          </w:tcPr>
          <w:p w14:paraId="7C7896C6" w14:textId="77777777" w:rsidR="009877B8" w:rsidRPr="0025129B" w:rsidRDefault="009877B8" w:rsidP="004232B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232BD">
              <w:rPr>
                <w:b/>
              </w:rPr>
              <w:t>6</w:t>
            </w:r>
          </w:p>
        </w:tc>
        <w:tc>
          <w:tcPr>
            <w:tcW w:w="3582" w:type="pct"/>
            <w:gridSpan w:val="4"/>
          </w:tcPr>
          <w:p w14:paraId="393D2FD4" w14:textId="77777777" w:rsidR="009877B8" w:rsidRPr="0025129B" w:rsidRDefault="009877B8" w:rsidP="009877B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p>
        </w:tc>
      </w:tr>
      <w:tr w:rsidR="009877B8" w:rsidRPr="0025129B" w14:paraId="03593391" w14:textId="77777777" w:rsidTr="0017033C">
        <w:trPr>
          <w:gridBefore w:val="1"/>
          <w:wBefore w:w="41" w:type="pct"/>
          <w:trHeight w:val="142"/>
        </w:trPr>
        <w:tc>
          <w:tcPr>
            <w:tcW w:w="4959" w:type="pct"/>
            <w:gridSpan w:val="6"/>
          </w:tcPr>
          <w:p w14:paraId="453E0B21" w14:textId="77777777" w:rsidR="009877B8" w:rsidRDefault="009877B8" w:rsidP="009877B8">
            <w:pPr>
              <w:rPr>
                <w:rFonts w:eastAsia="Times New Roman"/>
                <w:b/>
                <w:bCs/>
                <w:color w:val="000000"/>
                <w:lang w:eastAsia="es-CL"/>
              </w:rPr>
            </w:pPr>
            <w:r>
              <w:rPr>
                <w:rFonts w:eastAsia="Times New Roman"/>
                <w:b/>
                <w:bCs/>
                <w:color w:val="000000"/>
                <w:lang w:eastAsia="es-CL"/>
              </w:rPr>
              <w:t xml:space="preserve">Documentación solicitada y entregada: </w:t>
            </w:r>
          </w:p>
          <w:p w14:paraId="783DD7B6" w14:textId="77777777" w:rsidR="009877B8" w:rsidRPr="00BE0EAB" w:rsidRDefault="009877B8" w:rsidP="009877B8">
            <w:pPr>
              <w:rPr>
                <w:rFonts w:eastAsia="Times New Roman"/>
                <w:bCs/>
                <w:color w:val="000000"/>
                <w:lang w:eastAsia="es-CL"/>
              </w:rPr>
            </w:pPr>
            <w:r w:rsidRPr="00BE0EAB">
              <w:rPr>
                <w:rFonts w:eastAsia="Times New Roman"/>
                <w:bCs/>
                <w:color w:val="000000"/>
                <w:lang w:eastAsia="es-CL"/>
              </w:rPr>
              <w:t xml:space="preserve">Mediante acta de inspección del </w:t>
            </w:r>
            <w:r>
              <w:rPr>
                <w:rFonts w:eastAsia="Times New Roman"/>
                <w:bCs/>
                <w:color w:val="000000"/>
                <w:lang w:eastAsia="es-CL"/>
              </w:rPr>
              <w:t>27</w:t>
            </w:r>
            <w:r w:rsidRPr="00BE0EAB">
              <w:rPr>
                <w:rFonts w:eastAsia="Times New Roman"/>
                <w:bCs/>
                <w:color w:val="000000"/>
                <w:lang w:eastAsia="es-CL"/>
              </w:rPr>
              <w:t>/0</w:t>
            </w:r>
            <w:r>
              <w:rPr>
                <w:rFonts w:eastAsia="Times New Roman"/>
                <w:bCs/>
                <w:color w:val="000000"/>
                <w:lang w:eastAsia="es-CL"/>
              </w:rPr>
              <w:t>5</w:t>
            </w:r>
            <w:r w:rsidRPr="00BE0EAB">
              <w:rPr>
                <w:rFonts w:eastAsia="Times New Roman"/>
                <w:bCs/>
                <w:color w:val="000000"/>
                <w:lang w:eastAsia="es-CL"/>
              </w:rPr>
              <w:t>/2015, se requiere al titular (ver Anexo 01):</w:t>
            </w:r>
          </w:p>
          <w:p w14:paraId="77896271" w14:textId="77777777" w:rsidR="009877B8" w:rsidRDefault="009877B8" w:rsidP="007D7B8C">
            <w:pPr>
              <w:numPr>
                <w:ilvl w:val="0"/>
                <w:numId w:val="5"/>
              </w:numPr>
              <w:rPr>
                <w:rFonts w:eastAsia="Times New Roman"/>
                <w:bCs/>
                <w:color w:val="000000"/>
                <w:lang w:eastAsia="es-CL"/>
              </w:rPr>
            </w:pPr>
            <w:r>
              <w:rPr>
                <w:rFonts w:eastAsia="Times New Roman"/>
                <w:bCs/>
                <w:color w:val="000000"/>
                <w:lang w:eastAsia="es-CL"/>
              </w:rPr>
              <w:t>Plan de rescate y relocalización de fauna terrestre.</w:t>
            </w:r>
          </w:p>
          <w:p w14:paraId="6C9276AB" w14:textId="77777777" w:rsidR="009877B8" w:rsidRPr="009877B8" w:rsidRDefault="009877B8" w:rsidP="007D7B8C">
            <w:pPr>
              <w:numPr>
                <w:ilvl w:val="0"/>
                <w:numId w:val="5"/>
              </w:numPr>
              <w:rPr>
                <w:rFonts w:eastAsia="Times New Roman"/>
                <w:bCs/>
                <w:color w:val="000000"/>
                <w:lang w:eastAsia="es-CL"/>
              </w:rPr>
            </w:pPr>
            <w:r>
              <w:rPr>
                <w:rFonts w:eastAsia="Times New Roman"/>
                <w:bCs/>
                <w:color w:val="000000"/>
                <w:lang w:eastAsia="es-CL"/>
              </w:rPr>
              <w:t>Reglamento para la relación del personal con fauna.</w:t>
            </w:r>
          </w:p>
          <w:p w14:paraId="49DF746F" w14:textId="77777777" w:rsidR="009877B8" w:rsidRPr="00BE0EAB" w:rsidRDefault="009877B8" w:rsidP="009877B8">
            <w:pPr>
              <w:rPr>
                <w:rFonts w:eastAsia="Times New Roman"/>
                <w:bCs/>
                <w:color w:val="000000"/>
                <w:lang w:eastAsia="es-CL"/>
              </w:rPr>
            </w:pPr>
            <w:r w:rsidRPr="00BE0EAB">
              <w:rPr>
                <w:rFonts w:eastAsia="Times New Roman"/>
                <w:bCs/>
                <w:color w:val="000000"/>
                <w:lang w:eastAsia="es-CL"/>
              </w:rPr>
              <w:t>Mediante Carta CLI15/06/01 de Empresa Eléctrica Licán (Anexo 02), del 03/06/2015, el titular, entre otros antecedentes, remite a la SMA:</w:t>
            </w:r>
          </w:p>
          <w:p w14:paraId="1C8298F9" w14:textId="77777777" w:rsidR="009877B8" w:rsidRDefault="009877B8" w:rsidP="007D7B8C">
            <w:pPr>
              <w:numPr>
                <w:ilvl w:val="0"/>
                <w:numId w:val="5"/>
              </w:numPr>
              <w:rPr>
                <w:rFonts w:eastAsia="Times New Roman"/>
                <w:bCs/>
                <w:color w:val="000000"/>
                <w:lang w:eastAsia="es-CL"/>
              </w:rPr>
            </w:pPr>
            <w:r w:rsidRPr="009877B8">
              <w:rPr>
                <w:rFonts w:eastAsia="Times New Roman"/>
                <w:bCs/>
                <w:color w:val="000000"/>
                <w:lang w:eastAsia="es-CL"/>
              </w:rPr>
              <w:t>Plan de rescate y relocalización de fauna terrestre.</w:t>
            </w:r>
          </w:p>
          <w:p w14:paraId="59334958" w14:textId="77777777" w:rsidR="009877B8" w:rsidRDefault="009877B8" w:rsidP="007D7B8C">
            <w:pPr>
              <w:numPr>
                <w:ilvl w:val="0"/>
                <w:numId w:val="5"/>
              </w:numPr>
              <w:rPr>
                <w:rFonts w:eastAsia="Times New Roman"/>
                <w:bCs/>
                <w:color w:val="000000"/>
                <w:lang w:eastAsia="es-CL"/>
              </w:rPr>
            </w:pPr>
            <w:r w:rsidRPr="009877B8">
              <w:rPr>
                <w:rFonts w:eastAsia="Times New Roman"/>
                <w:bCs/>
                <w:color w:val="000000"/>
                <w:lang w:eastAsia="es-CL"/>
              </w:rPr>
              <w:t>Reglamento para la relación del personal con fauna</w:t>
            </w:r>
            <w:r>
              <w:rPr>
                <w:rFonts w:eastAsia="Times New Roman"/>
                <w:bCs/>
                <w:color w:val="000000"/>
                <w:lang w:eastAsia="es-CL"/>
              </w:rPr>
              <w:t>.</w:t>
            </w:r>
          </w:p>
          <w:p w14:paraId="1F919A59" w14:textId="77777777" w:rsidR="009877B8" w:rsidRDefault="009877B8" w:rsidP="009877B8">
            <w:pPr>
              <w:rPr>
                <w:rFonts w:eastAsia="Times New Roman"/>
                <w:bCs/>
                <w:color w:val="000000"/>
                <w:lang w:eastAsia="es-CL"/>
              </w:rPr>
            </w:pPr>
          </w:p>
          <w:p w14:paraId="2FDB18F5" w14:textId="77777777" w:rsidR="009877B8" w:rsidRPr="005655EB" w:rsidRDefault="009877B8" w:rsidP="009877B8">
            <w:pPr>
              <w:rPr>
                <w:rFonts w:eastAsia="Times New Roman"/>
                <w:bCs/>
                <w:color w:val="000000"/>
                <w:lang w:eastAsia="es-CL"/>
              </w:rPr>
            </w:pPr>
            <w:r>
              <w:rPr>
                <w:rFonts w:eastAsia="Times New Roman"/>
                <w:bCs/>
                <w:color w:val="000000"/>
                <w:lang w:eastAsia="es-CL"/>
              </w:rPr>
              <w:t>Adicionalmente se practic</w:t>
            </w:r>
            <w:r w:rsidR="00E76D0E">
              <w:rPr>
                <w:rFonts w:eastAsia="Times New Roman"/>
                <w:bCs/>
                <w:color w:val="000000"/>
                <w:lang w:eastAsia="es-CL"/>
              </w:rPr>
              <w:t>ó</w:t>
            </w:r>
            <w:r>
              <w:rPr>
                <w:rFonts w:eastAsia="Times New Roman"/>
                <w:bCs/>
                <w:color w:val="000000"/>
                <w:lang w:eastAsia="es-CL"/>
              </w:rPr>
              <w:t xml:space="preserve"> el Examen de Información de los PVA, campañas 7ª y 8ª, singularizados en el punto 4.4.1.</w:t>
            </w:r>
          </w:p>
        </w:tc>
      </w:tr>
      <w:tr w:rsidR="009877B8" w:rsidRPr="0025129B" w14:paraId="3E6BB7F0" w14:textId="77777777" w:rsidTr="0017033C">
        <w:trPr>
          <w:gridBefore w:val="1"/>
          <w:wBefore w:w="41" w:type="pct"/>
          <w:trHeight w:val="319"/>
        </w:trPr>
        <w:tc>
          <w:tcPr>
            <w:tcW w:w="4959" w:type="pct"/>
            <w:gridSpan w:val="6"/>
            <w:tcBorders>
              <w:bottom w:val="single" w:sz="4" w:space="0" w:color="auto"/>
            </w:tcBorders>
          </w:tcPr>
          <w:p w14:paraId="101BFCDF" w14:textId="77777777" w:rsidR="009877B8" w:rsidRDefault="009877B8" w:rsidP="009877B8">
            <w:pPr>
              <w:rPr>
                <w:b/>
              </w:rPr>
            </w:pPr>
            <w:r>
              <w:rPr>
                <w:b/>
              </w:rPr>
              <w:t>Exigencia (s)</w:t>
            </w:r>
            <w:r w:rsidRPr="0025129B">
              <w:rPr>
                <w:b/>
              </w:rPr>
              <w:t>:</w:t>
            </w:r>
            <w:r>
              <w:rPr>
                <w:b/>
              </w:rPr>
              <w:t xml:space="preserve"> </w:t>
            </w:r>
          </w:p>
          <w:p w14:paraId="1CC0BD86" w14:textId="77777777" w:rsidR="002D49EB" w:rsidRPr="002D49EB" w:rsidRDefault="002D49EB" w:rsidP="009877B8">
            <w:pPr>
              <w:rPr>
                <w:u w:val="single"/>
              </w:rPr>
            </w:pPr>
            <w:r>
              <w:rPr>
                <w:u w:val="single"/>
              </w:rPr>
              <w:t>Considerando 4.4.3. RCA 862/2004.</w:t>
            </w:r>
          </w:p>
          <w:p w14:paraId="29336E3C" w14:textId="77777777" w:rsidR="009877B8" w:rsidRPr="002D49EB" w:rsidRDefault="002D49EB" w:rsidP="009877B8">
            <w:pPr>
              <w:rPr>
                <w:i/>
              </w:rPr>
            </w:pPr>
            <w:r>
              <w:rPr>
                <w:i/>
              </w:rPr>
              <w:t>“</w:t>
            </w:r>
            <w:r w:rsidR="009877B8" w:rsidRPr="002D49EB">
              <w:rPr>
                <w:i/>
              </w:rPr>
              <w:t>4.4.3 Medidas de Mitigación</w:t>
            </w:r>
          </w:p>
          <w:p w14:paraId="3518C23F" w14:textId="77777777" w:rsidR="009877B8" w:rsidRPr="002D49EB" w:rsidRDefault="009877B8" w:rsidP="009877B8">
            <w:pPr>
              <w:rPr>
                <w:i/>
              </w:rPr>
            </w:pPr>
            <w:r w:rsidRPr="002D49EB">
              <w:rPr>
                <w:i/>
              </w:rPr>
              <w:t>[…]</w:t>
            </w:r>
          </w:p>
          <w:p w14:paraId="11E0CB8C" w14:textId="77777777" w:rsidR="009877B8" w:rsidRPr="002D49EB" w:rsidRDefault="009877B8" w:rsidP="009877B8">
            <w:pPr>
              <w:rPr>
                <w:i/>
              </w:rPr>
            </w:pPr>
            <w:r w:rsidRPr="002D49EB">
              <w:rPr>
                <w:i/>
              </w:rPr>
              <w:t>b) Acciones para minimizar la pérdida de biodiversidad</w:t>
            </w:r>
          </w:p>
          <w:p w14:paraId="77ED7978" w14:textId="77777777" w:rsidR="009877B8" w:rsidRPr="002D49EB" w:rsidRDefault="009877B8" w:rsidP="009877B8">
            <w:pPr>
              <w:rPr>
                <w:i/>
              </w:rPr>
            </w:pPr>
            <w:r w:rsidRPr="002D49EB">
              <w:rPr>
                <w:i/>
              </w:rPr>
              <w:t>Diseñar e implementar Plan de Rescate y Relocalización de Fauna Terrestre. Se propone implementar un Plan de Rescate y Relocalización de Fauna Terrestre en aquellas áreas donde se construyan obras y se desarrollen actividades relacionadas con el Proyecto. El plan está orientado básicamente a rescatar y re localizar especies con problemas de conservación.</w:t>
            </w:r>
          </w:p>
          <w:p w14:paraId="6C59F8F6" w14:textId="77777777" w:rsidR="009877B8" w:rsidRPr="002D49EB" w:rsidRDefault="009877B8" w:rsidP="009877B8">
            <w:pPr>
              <w:rPr>
                <w:i/>
              </w:rPr>
            </w:pPr>
          </w:p>
          <w:p w14:paraId="52B0E5AF" w14:textId="77777777" w:rsidR="009877B8" w:rsidRPr="002D49EB" w:rsidRDefault="009877B8" w:rsidP="009877B8">
            <w:pPr>
              <w:rPr>
                <w:i/>
              </w:rPr>
            </w:pPr>
            <w:r w:rsidRPr="002D49EB">
              <w:rPr>
                <w:i/>
              </w:rPr>
              <w:t>[...]</w:t>
            </w:r>
          </w:p>
          <w:p w14:paraId="67684F33" w14:textId="77777777" w:rsidR="009877B8" w:rsidRPr="002D49EB" w:rsidRDefault="009877B8" w:rsidP="009877B8">
            <w:pPr>
              <w:rPr>
                <w:i/>
              </w:rPr>
            </w:pPr>
            <w:r w:rsidRPr="002D49EB">
              <w:rPr>
                <w:i/>
              </w:rPr>
              <w:t>Permisos</w:t>
            </w:r>
          </w:p>
          <w:p w14:paraId="27B3558F" w14:textId="77777777" w:rsidR="009877B8" w:rsidRPr="002D49EB" w:rsidRDefault="009877B8" w:rsidP="007D7B8C">
            <w:pPr>
              <w:pStyle w:val="Prrafodelista"/>
              <w:numPr>
                <w:ilvl w:val="0"/>
                <w:numId w:val="16"/>
              </w:numPr>
              <w:ind w:left="284" w:hanging="284"/>
              <w:rPr>
                <w:i/>
              </w:rPr>
            </w:pPr>
            <w:r w:rsidRPr="002D49EB">
              <w:rPr>
                <w:i/>
              </w:rPr>
              <w:t>SAG. Para la manipulación y captura de fauna silvestre, de acuerdo a la Ley de Caza y su Reglamento, se requiere de la autorización del Plan mediante una Resolución emitida por el Departamento de Recursos Naturales del Servicio Agrícola y Ganadero.</w:t>
            </w:r>
          </w:p>
          <w:p w14:paraId="25E6165C" w14:textId="77777777" w:rsidR="009877B8" w:rsidRDefault="009877B8" w:rsidP="007D7B8C">
            <w:pPr>
              <w:pStyle w:val="Prrafodelista"/>
              <w:numPr>
                <w:ilvl w:val="0"/>
                <w:numId w:val="16"/>
              </w:numPr>
              <w:ind w:left="284" w:hanging="284"/>
              <w:rPr>
                <w:i/>
              </w:rPr>
            </w:pPr>
            <w:r w:rsidRPr="002D49EB">
              <w:rPr>
                <w:i/>
              </w:rPr>
              <w:t>CONAF. Para la introducción de fauna en áreas protegidas, administradas por Corporación Nacional Forestal, también se requiere de una autorización de este Servicio, en la oficina regional respectiva.</w:t>
            </w:r>
          </w:p>
          <w:p w14:paraId="06F47EDF" w14:textId="77777777" w:rsidR="002D49EB" w:rsidRPr="002D49EB" w:rsidRDefault="002D49EB" w:rsidP="002D49EB">
            <w:pPr>
              <w:pStyle w:val="Prrafodelista"/>
              <w:ind w:left="284"/>
              <w:rPr>
                <w:i/>
              </w:rPr>
            </w:pPr>
          </w:p>
          <w:p w14:paraId="6CB3F45F" w14:textId="77777777" w:rsidR="002D49EB" w:rsidRPr="002D49EB" w:rsidRDefault="002D49EB" w:rsidP="009877B8">
            <w:pPr>
              <w:rPr>
                <w:i/>
              </w:rPr>
            </w:pPr>
            <w:r w:rsidRPr="002D49EB">
              <w:rPr>
                <w:i/>
              </w:rPr>
              <w:t>[…]</w:t>
            </w:r>
          </w:p>
          <w:p w14:paraId="4EB2C5AA" w14:textId="77777777" w:rsidR="002D49EB" w:rsidRPr="002D49EB" w:rsidRDefault="002D49EB" w:rsidP="009877B8">
            <w:pPr>
              <w:rPr>
                <w:i/>
              </w:rPr>
            </w:pPr>
            <w:r w:rsidRPr="002D49EB">
              <w:rPr>
                <w:i/>
              </w:rPr>
              <w:t>Elaborar e implementar Reglamento para la relación del personal con la Fauna Terrestre. El cual deberá ser informado a todos los empleados y contratistas que se relacionen directamente con las obras y actividades del Proyecto. En el caso de contratistas, deberá ser incorporado al contrato de trabajo. Se subentenderá que el contratista tiene la obligación de informar a sus propios empleados y hacerse responsable del cumplimiento cabal de sus artículos.”</w:t>
            </w:r>
          </w:p>
          <w:p w14:paraId="3B55ECFD" w14:textId="77777777" w:rsidR="005655EB" w:rsidRDefault="005655EB" w:rsidP="009877B8">
            <w:pPr>
              <w:rPr>
                <w:u w:val="single"/>
              </w:rPr>
            </w:pPr>
          </w:p>
          <w:p w14:paraId="6A7184C4" w14:textId="77777777" w:rsidR="009877B8" w:rsidRDefault="009877B8" w:rsidP="009877B8">
            <w:pPr>
              <w:rPr>
                <w:u w:val="single"/>
              </w:rPr>
            </w:pPr>
            <w:r>
              <w:rPr>
                <w:u w:val="single"/>
              </w:rPr>
              <w:t>Considerando 4.</w:t>
            </w:r>
            <w:r w:rsidR="00E76D0E">
              <w:rPr>
                <w:u w:val="single"/>
              </w:rPr>
              <w:t>4.6</w:t>
            </w:r>
            <w:r>
              <w:rPr>
                <w:u w:val="single"/>
              </w:rPr>
              <w:t xml:space="preserve"> </w:t>
            </w:r>
            <w:r w:rsidRPr="008E26C9">
              <w:rPr>
                <w:u w:val="single"/>
              </w:rPr>
              <w:t>RCA</w:t>
            </w:r>
            <w:r>
              <w:rPr>
                <w:u w:val="single"/>
              </w:rPr>
              <w:t xml:space="preserve"> 86</w:t>
            </w:r>
            <w:r w:rsidR="002D49EB">
              <w:rPr>
                <w:u w:val="single"/>
              </w:rPr>
              <w:t>2</w:t>
            </w:r>
            <w:r w:rsidRPr="008E26C9">
              <w:rPr>
                <w:u w:val="single"/>
              </w:rPr>
              <w:t>/200</w:t>
            </w:r>
            <w:r>
              <w:rPr>
                <w:u w:val="single"/>
              </w:rPr>
              <w:t>4</w:t>
            </w:r>
            <w:r w:rsidRPr="008E26C9">
              <w:rPr>
                <w:u w:val="single"/>
              </w:rPr>
              <w:t>.</w:t>
            </w:r>
          </w:p>
          <w:p w14:paraId="1FFF51C2" w14:textId="77777777" w:rsidR="00E76D0E" w:rsidRDefault="009877B8" w:rsidP="009877B8">
            <w:pPr>
              <w:rPr>
                <w:i/>
              </w:rPr>
            </w:pPr>
            <w:r w:rsidRPr="008E26C9">
              <w:rPr>
                <w:i/>
              </w:rPr>
              <w:t>“</w:t>
            </w:r>
            <w:r>
              <w:rPr>
                <w:i/>
              </w:rPr>
              <w:t>4.</w:t>
            </w:r>
            <w:r w:rsidR="00E76D0E">
              <w:rPr>
                <w:i/>
              </w:rPr>
              <w:t>4.6 Plan de Seguimiento Ambiental</w:t>
            </w:r>
          </w:p>
          <w:p w14:paraId="20F0514D" w14:textId="77777777" w:rsidR="009877B8" w:rsidRPr="00314EE7" w:rsidRDefault="00E76D0E" w:rsidP="009877B8">
            <w:pPr>
              <w:rPr>
                <w:i/>
              </w:rPr>
            </w:pPr>
            <w:r w:rsidRPr="00E76D0E">
              <w:rPr>
                <w:i/>
              </w:rPr>
              <w:t>Se implementará un Plan de seguimiento simple, con el fin de verificar que las medidas de mitigación,</w:t>
            </w:r>
            <w:r>
              <w:rPr>
                <w:i/>
              </w:rPr>
              <w:t xml:space="preserve"> </w:t>
            </w:r>
            <w:r w:rsidRPr="00E76D0E">
              <w:rPr>
                <w:i/>
              </w:rPr>
              <w:t>reparación, compensación, los planes de rescate y relocalización se verifiquen. El profesional a cargo del</w:t>
            </w:r>
            <w:r>
              <w:rPr>
                <w:i/>
              </w:rPr>
              <w:t xml:space="preserve"> </w:t>
            </w:r>
            <w:r w:rsidRPr="00E76D0E">
              <w:rPr>
                <w:i/>
              </w:rPr>
              <w:t>seguimiento deberá mostrar la experiencia suficiente como para poder implementar planes de</w:t>
            </w:r>
            <w:r>
              <w:rPr>
                <w:i/>
              </w:rPr>
              <w:t xml:space="preserve"> </w:t>
            </w:r>
            <w:r w:rsidRPr="00E76D0E">
              <w:rPr>
                <w:i/>
              </w:rPr>
              <w:t>emergencia, en caso de que algunas de las medidas fallen o no se verifique. Este profesional deberá</w:t>
            </w:r>
            <w:r>
              <w:rPr>
                <w:i/>
              </w:rPr>
              <w:t xml:space="preserve"> </w:t>
            </w:r>
            <w:r w:rsidRPr="00E76D0E">
              <w:rPr>
                <w:i/>
              </w:rPr>
              <w:t>presentar informes mensuales al Titular y éste deberá remitirlos a CONAF, SAG y CONAMA.</w:t>
            </w:r>
          </w:p>
        </w:tc>
      </w:tr>
      <w:tr w:rsidR="009877B8" w:rsidRPr="0025129B" w14:paraId="11C4CFE1" w14:textId="77777777" w:rsidTr="0017033C">
        <w:trPr>
          <w:gridBefore w:val="1"/>
          <w:wBefore w:w="41" w:type="pct"/>
          <w:trHeight w:val="627"/>
        </w:trPr>
        <w:tc>
          <w:tcPr>
            <w:tcW w:w="4959" w:type="pct"/>
            <w:gridSpan w:val="6"/>
          </w:tcPr>
          <w:p w14:paraId="457C382C" w14:textId="77777777" w:rsidR="009877B8" w:rsidRPr="008E34C9" w:rsidRDefault="009877B8" w:rsidP="009877B8">
            <w:pPr>
              <w:jc w:val="left"/>
              <w:rPr>
                <w:b/>
              </w:rPr>
            </w:pPr>
            <w:r w:rsidRPr="008E34C9">
              <w:rPr>
                <w:b/>
              </w:rPr>
              <w:lastRenderedPageBreak/>
              <w:t>Resultado</w:t>
            </w:r>
            <w:r>
              <w:rPr>
                <w:b/>
              </w:rPr>
              <w:t xml:space="preserve"> (s)</w:t>
            </w:r>
            <w:r w:rsidRPr="008E34C9">
              <w:rPr>
                <w:b/>
              </w:rPr>
              <w:t xml:space="preserve"> examen de Información: </w:t>
            </w:r>
          </w:p>
          <w:p w14:paraId="4983BC7C" w14:textId="77777777" w:rsidR="00314EE7" w:rsidRDefault="009877B8" w:rsidP="007D7B8C">
            <w:pPr>
              <w:pStyle w:val="Prrafodelista"/>
              <w:numPr>
                <w:ilvl w:val="0"/>
                <w:numId w:val="13"/>
              </w:numPr>
              <w:ind w:left="284" w:hanging="284"/>
            </w:pPr>
            <w:r>
              <w:t>Del examen de información de</w:t>
            </w:r>
            <w:r w:rsidRPr="008E34C9">
              <w:t xml:space="preserve"> la documentación señalada en la exigencia, </w:t>
            </w:r>
            <w:r>
              <w:t>es posible indicar que</w:t>
            </w:r>
            <w:r w:rsidR="00314EE7">
              <w:t xml:space="preserve"> el titular adjunta una copia simple, sin firma legible, del reglamento interno requerido, </w:t>
            </w:r>
            <w:r w:rsidR="00C029D1">
              <w:t>documento que contiene u</w:t>
            </w:r>
            <w:r w:rsidR="00314EE7">
              <w:t>na serie de instrucciones al personal de las instalaciones, consistente con las exigencias establecidas en la RCA</w:t>
            </w:r>
            <w:r w:rsidR="00F67911">
              <w:t xml:space="preserve"> (Ver Anexo 02)</w:t>
            </w:r>
            <w:r w:rsidR="00314EE7">
              <w:t>.</w:t>
            </w:r>
          </w:p>
          <w:p w14:paraId="5DE2CC58" w14:textId="77777777" w:rsidR="009877B8" w:rsidRDefault="00314EE7" w:rsidP="007D7B8C">
            <w:pPr>
              <w:pStyle w:val="Prrafodelista"/>
              <w:numPr>
                <w:ilvl w:val="0"/>
                <w:numId w:val="13"/>
              </w:numPr>
              <w:ind w:left="284" w:hanging="284"/>
            </w:pPr>
            <w:r>
              <w:t xml:space="preserve">Del análisis del plan de rescate </w:t>
            </w:r>
            <w:r w:rsidRPr="00314EE7">
              <w:rPr>
                <w:bCs/>
              </w:rPr>
              <w:t>y relocalización de fauna terrestre</w:t>
            </w:r>
            <w:r>
              <w:rPr>
                <w:bCs/>
              </w:rPr>
              <w:t xml:space="preserve">, es posible señalar que se adjunta reporte de campaña en terreno realizada entre el 14 al 21 de diciembre de 2005. Se adjunta además la Resolución Exenta </w:t>
            </w:r>
            <w:r w:rsidR="00F67911">
              <w:rPr>
                <w:bCs/>
              </w:rPr>
              <w:t xml:space="preserve">SAG </w:t>
            </w:r>
            <w:r>
              <w:rPr>
                <w:bCs/>
              </w:rPr>
              <w:t>N° 6568</w:t>
            </w:r>
            <w:r w:rsidR="00F67911">
              <w:rPr>
                <w:bCs/>
              </w:rPr>
              <w:t>, del 25/11/2005, que autoriza la captura de micromamíferos, reptiles y anfibios en el proyecto hidroeléctrico Hidro Licán (Ver Anexo 02).</w:t>
            </w:r>
          </w:p>
          <w:p w14:paraId="60C62A01" w14:textId="77777777" w:rsidR="00F67911" w:rsidRDefault="00F67911" w:rsidP="007D7B8C">
            <w:pPr>
              <w:pStyle w:val="Prrafodelista"/>
              <w:numPr>
                <w:ilvl w:val="0"/>
                <w:numId w:val="13"/>
              </w:numPr>
              <w:ind w:left="284" w:hanging="284"/>
            </w:pPr>
            <w:r>
              <w:t>Los resultados de dicha campaña se muestran en la Tabla N° 3:</w:t>
            </w:r>
          </w:p>
          <w:p w14:paraId="2D4640A1" w14:textId="77777777" w:rsidR="00F67911" w:rsidRDefault="00F67911" w:rsidP="00F67911">
            <w:pPr>
              <w:pStyle w:val="Prrafodelista"/>
              <w:ind w:left="284"/>
            </w:pPr>
          </w:p>
          <w:p w14:paraId="7B2A3946" w14:textId="77777777" w:rsidR="00561938" w:rsidRDefault="00561938" w:rsidP="00561938">
            <w:pPr>
              <w:pStyle w:val="Prrafodelista"/>
              <w:ind w:left="284"/>
              <w:jc w:val="center"/>
            </w:pPr>
            <w:r w:rsidRPr="00561938">
              <w:rPr>
                <w:b/>
              </w:rPr>
              <w:t>Tabla N° 3</w:t>
            </w:r>
            <w:r>
              <w:t>: Resultados rescate y relocalización de especies. Diciembre de 2005.</w:t>
            </w:r>
          </w:p>
          <w:tbl>
            <w:tblPr>
              <w:tblStyle w:val="Tablaconcuadrcula"/>
              <w:tblW w:w="0" w:type="auto"/>
              <w:jc w:val="center"/>
              <w:tblLayout w:type="fixed"/>
              <w:tblLook w:val="04A0" w:firstRow="1" w:lastRow="0" w:firstColumn="1" w:lastColumn="0" w:noHBand="0" w:noVBand="1"/>
            </w:tblPr>
            <w:tblGrid>
              <w:gridCol w:w="1232"/>
              <w:gridCol w:w="1761"/>
              <w:gridCol w:w="2268"/>
              <w:gridCol w:w="1134"/>
              <w:gridCol w:w="2531"/>
              <w:gridCol w:w="3989"/>
            </w:tblGrid>
            <w:tr w:rsidR="00157211" w14:paraId="7F8B6D5F" w14:textId="77777777" w:rsidTr="005655EB">
              <w:trPr>
                <w:jc w:val="center"/>
              </w:trPr>
              <w:tc>
                <w:tcPr>
                  <w:tcW w:w="1232" w:type="dxa"/>
                  <w:tcBorders>
                    <w:top w:val="nil"/>
                    <w:left w:val="nil"/>
                    <w:bottom w:val="single" w:sz="12" w:space="0" w:color="auto"/>
                    <w:right w:val="single" w:sz="12" w:space="0" w:color="auto"/>
                  </w:tcBorders>
                </w:tcPr>
                <w:p w14:paraId="1DE43C00" w14:textId="77777777" w:rsidR="00157211" w:rsidRDefault="00157211" w:rsidP="00F67911">
                  <w:pPr>
                    <w:pStyle w:val="Prrafodelista"/>
                    <w:ind w:left="0"/>
                  </w:pPr>
                </w:p>
              </w:tc>
              <w:tc>
                <w:tcPr>
                  <w:tcW w:w="1761" w:type="dxa"/>
                  <w:tcBorders>
                    <w:top w:val="single" w:sz="12" w:space="0" w:color="auto"/>
                    <w:left w:val="single" w:sz="12" w:space="0" w:color="auto"/>
                    <w:bottom w:val="single" w:sz="12" w:space="0" w:color="auto"/>
                    <w:right w:val="single" w:sz="12" w:space="0" w:color="auto"/>
                  </w:tcBorders>
                </w:tcPr>
                <w:p w14:paraId="57DE925B" w14:textId="77777777" w:rsidR="00157211" w:rsidRPr="00F67911" w:rsidRDefault="00157211" w:rsidP="00F67911">
                  <w:pPr>
                    <w:pStyle w:val="Prrafodelista"/>
                    <w:ind w:left="0"/>
                  </w:pPr>
                  <w:r>
                    <w:t>Nombre Científico</w:t>
                  </w:r>
                </w:p>
              </w:tc>
              <w:tc>
                <w:tcPr>
                  <w:tcW w:w="2268" w:type="dxa"/>
                  <w:tcBorders>
                    <w:top w:val="single" w:sz="12" w:space="0" w:color="auto"/>
                    <w:left w:val="single" w:sz="12" w:space="0" w:color="auto"/>
                    <w:bottom w:val="single" w:sz="12" w:space="0" w:color="auto"/>
                    <w:right w:val="single" w:sz="12" w:space="0" w:color="auto"/>
                  </w:tcBorders>
                </w:tcPr>
                <w:p w14:paraId="10A19C68" w14:textId="77777777" w:rsidR="00157211" w:rsidRDefault="00157211" w:rsidP="00F67911">
                  <w:pPr>
                    <w:pStyle w:val="Prrafodelista"/>
                    <w:ind w:left="0"/>
                  </w:pPr>
                  <w:r>
                    <w:t>Nombre Común</w:t>
                  </w:r>
                </w:p>
              </w:tc>
              <w:tc>
                <w:tcPr>
                  <w:tcW w:w="1134" w:type="dxa"/>
                  <w:tcBorders>
                    <w:top w:val="single" w:sz="12" w:space="0" w:color="auto"/>
                    <w:left w:val="single" w:sz="12" w:space="0" w:color="auto"/>
                    <w:bottom w:val="single" w:sz="12" w:space="0" w:color="auto"/>
                    <w:right w:val="single" w:sz="12" w:space="0" w:color="auto"/>
                  </w:tcBorders>
                </w:tcPr>
                <w:p w14:paraId="22F9F21D" w14:textId="77777777" w:rsidR="00157211" w:rsidRPr="008663DA" w:rsidRDefault="00157211" w:rsidP="00F67911">
                  <w:r w:rsidRPr="008663DA">
                    <w:t>N° Ejemplares</w:t>
                  </w:r>
                </w:p>
              </w:tc>
              <w:tc>
                <w:tcPr>
                  <w:tcW w:w="2531" w:type="dxa"/>
                  <w:tcBorders>
                    <w:top w:val="single" w:sz="12" w:space="0" w:color="auto"/>
                    <w:left w:val="single" w:sz="12" w:space="0" w:color="auto"/>
                    <w:bottom w:val="single" w:sz="12" w:space="0" w:color="auto"/>
                    <w:right w:val="single" w:sz="12" w:space="0" w:color="auto"/>
                  </w:tcBorders>
                </w:tcPr>
                <w:p w14:paraId="69C9FC14" w14:textId="77777777" w:rsidR="00157211" w:rsidRDefault="00157211" w:rsidP="000455A2">
                  <w:pPr>
                    <w:pStyle w:val="Prrafodelista"/>
                    <w:ind w:left="0"/>
                  </w:pPr>
                  <w:r>
                    <w:t>Categoría de Conservación (región del proyecto)</w:t>
                  </w:r>
                </w:p>
              </w:tc>
              <w:tc>
                <w:tcPr>
                  <w:tcW w:w="3989" w:type="dxa"/>
                  <w:tcBorders>
                    <w:top w:val="single" w:sz="12" w:space="0" w:color="auto"/>
                    <w:left w:val="single" w:sz="12" w:space="0" w:color="auto"/>
                    <w:bottom w:val="single" w:sz="12" w:space="0" w:color="auto"/>
                    <w:right w:val="single" w:sz="12" w:space="0" w:color="auto"/>
                  </w:tcBorders>
                </w:tcPr>
                <w:p w14:paraId="04D8784A" w14:textId="77777777" w:rsidR="00157211" w:rsidRDefault="00157211" w:rsidP="00F67911">
                  <w:pPr>
                    <w:pStyle w:val="Prrafodelista"/>
                    <w:ind w:left="0"/>
                    <w:jc w:val="center"/>
                  </w:pPr>
                  <w:r>
                    <w:t>Fuente de Categoría (MMA)</w:t>
                  </w:r>
                </w:p>
              </w:tc>
            </w:tr>
            <w:tr w:rsidR="00157211" w14:paraId="0E669B73" w14:textId="77777777" w:rsidTr="005655EB">
              <w:trPr>
                <w:jc w:val="center"/>
              </w:trPr>
              <w:tc>
                <w:tcPr>
                  <w:tcW w:w="1232" w:type="dxa"/>
                  <w:vMerge w:val="restart"/>
                  <w:tcBorders>
                    <w:top w:val="single" w:sz="12" w:space="0" w:color="auto"/>
                    <w:left w:val="single" w:sz="12" w:space="0" w:color="auto"/>
                  </w:tcBorders>
                  <w:vAlign w:val="center"/>
                </w:tcPr>
                <w:p w14:paraId="22EFC216" w14:textId="77777777" w:rsidR="00157211" w:rsidRPr="000455A2" w:rsidRDefault="00157211" w:rsidP="000455A2">
                  <w:pPr>
                    <w:pStyle w:val="Prrafodelista"/>
                    <w:ind w:left="0"/>
                    <w:jc w:val="center"/>
                    <w:rPr>
                      <w:b/>
                    </w:rPr>
                  </w:pPr>
                  <w:r w:rsidRPr="000455A2">
                    <w:rPr>
                      <w:b/>
                    </w:rPr>
                    <w:t>Reptiles</w:t>
                  </w:r>
                </w:p>
              </w:tc>
              <w:tc>
                <w:tcPr>
                  <w:tcW w:w="1761" w:type="dxa"/>
                  <w:tcBorders>
                    <w:top w:val="single" w:sz="12" w:space="0" w:color="auto"/>
                    <w:right w:val="single" w:sz="12" w:space="0" w:color="auto"/>
                  </w:tcBorders>
                </w:tcPr>
                <w:p w14:paraId="62F5811C" w14:textId="77777777" w:rsidR="00157211" w:rsidRPr="00F67911" w:rsidRDefault="00157211" w:rsidP="00F67911">
                  <w:pPr>
                    <w:pStyle w:val="Prrafodelista"/>
                    <w:ind w:left="0"/>
                    <w:rPr>
                      <w:i/>
                    </w:rPr>
                  </w:pPr>
                  <w:r w:rsidRPr="00F67911">
                    <w:rPr>
                      <w:i/>
                    </w:rPr>
                    <w:t>Liolaemus pictus</w:t>
                  </w:r>
                </w:p>
              </w:tc>
              <w:tc>
                <w:tcPr>
                  <w:tcW w:w="2268" w:type="dxa"/>
                  <w:tcBorders>
                    <w:top w:val="single" w:sz="12" w:space="0" w:color="auto"/>
                    <w:left w:val="single" w:sz="12" w:space="0" w:color="auto"/>
                    <w:right w:val="single" w:sz="12" w:space="0" w:color="auto"/>
                  </w:tcBorders>
                </w:tcPr>
                <w:p w14:paraId="7F66F512" w14:textId="77777777" w:rsidR="00157211" w:rsidRDefault="00157211" w:rsidP="00F67911">
                  <w:pPr>
                    <w:pStyle w:val="Prrafodelista"/>
                    <w:ind w:left="0"/>
                  </w:pPr>
                  <w:r>
                    <w:t>Lagartija</w:t>
                  </w:r>
                </w:p>
              </w:tc>
              <w:tc>
                <w:tcPr>
                  <w:tcW w:w="1134" w:type="dxa"/>
                  <w:tcBorders>
                    <w:top w:val="single" w:sz="12" w:space="0" w:color="auto"/>
                    <w:left w:val="single" w:sz="12" w:space="0" w:color="auto"/>
                    <w:right w:val="single" w:sz="12" w:space="0" w:color="auto"/>
                  </w:tcBorders>
                </w:tcPr>
                <w:p w14:paraId="2BD4B4F1" w14:textId="77777777" w:rsidR="00157211" w:rsidRPr="008663DA" w:rsidRDefault="00157211" w:rsidP="00B23066">
                  <w:pPr>
                    <w:jc w:val="center"/>
                  </w:pPr>
                  <w:r w:rsidRPr="008663DA">
                    <w:t>184</w:t>
                  </w:r>
                </w:p>
              </w:tc>
              <w:tc>
                <w:tcPr>
                  <w:tcW w:w="2531" w:type="dxa"/>
                  <w:tcBorders>
                    <w:top w:val="single" w:sz="12" w:space="0" w:color="auto"/>
                    <w:left w:val="single" w:sz="12" w:space="0" w:color="auto"/>
                    <w:right w:val="single" w:sz="12" w:space="0" w:color="auto"/>
                  </w:tcBorders>
                </w:tcPr>
                <w:p w14:paraId="1A2E4FB4" w14:textId="77777777" w:rsidR="00157211" w:rsidRDefault="00157211" w:rsidP="007D7B8C">
                  <w:pPr>
                    <w:pStyle w:val="Prrafodelista"/>
                    <w:numPr>
                      <w:ilvl w:val="0"/>
                      <w:numId w:val="5"/>
                    </w:numPr>
                    <w:ind w:left="310" w:hanging="280"/>
                  </w:pPr>
                  <w:r>
                    <w:t>Vulnerable</w:t>
                  </w:r>
                </w:p>
              </w:tc>
              <w:tc>
                <w:tcPr>
                  <w:tcW w:w="3989" w:type="dxa"/>
                  <w:tcBorders>
                    <w:top w:val="single" w:sz="12" w:space="0" w:color="auto"/>
                    <w:left w:val="single" w:sz="12" w:space="0" w:color="auto"/>
                    <w:right w:val="single" w:sz="12" w:space="0" w:color="auto"/>
                  </w:tcBorders>
                </w:tcPr>
                <w:p w14:paraId="7DB4712C" w14:textId="77777777" w:rsidR="00157211" w:rsidRDefault="00157211" w:rsidP="007D7B8C">
                  <w:pPr>
                    <w:pStyle w:val="Prrafodelista"/>
                    <w:numPr>
                      <w:ilvl w:val="0"/>
                      <w:numId w:val="5"/>
                    </w:numPr>
                    <w:ind w:left="318" w:hanging="284"/>
                  </w:pPr>
                  <w:r w:rsidRPr="008D6440">
                    <w:t>Reglamento de la Ley de Caza</w:t>
                  </w:r>
                  <w:r>
                    <w:t>.</w:t>
                  </w:r>
                </w:p>
              </w:tc>
            </w:tr>
            <w:tr w:rsidR="00157211" w14:paraId="37014E47" w14:textId="77777777" w:rsidTr="005655EB">
              <w:trPr>
                <w:jc w:val="center"/>
              </w:trPr>
              <w:tc>
                <w:tcPr>
                  <w:tcW w:w="1232" w:type="dxa"/>
                  <w:vMerge/>
                  <w:tcBorders>
                    <w:left w:val="single" w:sz="12" w:space="0" w:color="auto"/>
                  </w:tcBorders>
                </w:tcPr>
                <w:p w14:paraId="11664500" w14:textId="77777777" w:rsidR="00157211" w:rsidRDefault="00157211" w:rsidP="00F67911">
                  <w:pPr>
                    <w:pStyle w:val="Prrafodelista"/>
                    <w:ind w:left="0"/>
                  </w:pPr>
                </w:p>
              </w:tc>
              <w:tc>
                <w:tcPr>
                  <w:tcW w:w="1761" w:type="dxa"/>
                  <w:tcBorders>
                    <w:right w:val="single" w:sz="12" w:space="0" w:color="auto"/>
                  </w:tcBorders>
                </w:tcPr>
                <w:p w14:paraId="1B71C9A6" w14:textId="77777777" w:rsidR="00157211" w:rsidRPr="00F67911" w:rsidRDefault="00157211" w:rsidP="00F67911">
                  <w:pPr>
                    <w:pStyle w:val="Prrafodelista"/>
                    <w:ind w:left="0"/>
                    <w:rPr>
                      <w:i/>
                    </w:rPr>
                  </w:pPr>
                  <w:r>
                    <w:rPr>
                      <w:i/>
                    </w:rPr>
                    <w:t>Liolaemus cyanogaster</w:t>
                  </w:r>
                </w:p>
              </w:tc>
              <w:tc>
                <w:tcPr>
                  <w:tcW w:w="2268" w:type="dxa"/>
                  <w:tcBorders>
                    <w:left w:val="single" w:sz="12" w:space="0" w:color="auto"/>
                    <w:right w:val="single" w:sz="12" w:space="0" w:color="auto"/>
                  </w:tcBorders>
                </w:tcPr>
                <w:p w14:paraId="7751A511" w14:textId="77777777" w:rsidR="00157211" w:rsidRDefault="00157211" w:rsidP="00F67911">
                  <w:pPr>
                    <w:pStyle w:val="Prrafodelista"/>
                    <w:ind w:left="0"/>
                  </w:pPr>
                  <w:r w:rsidRPr="00220706">
                    <w:t>Lagartija de vientre azu</w:t>
                  </w:r>
                  <w:r>
                    <w:t>l</w:t>
                  </w:r>
                </w:p>
              </w:tc>
              <w:tc>
                <w:tcPr>
                  <w:tcW w:w="1134" w:type="dxa"/>
                  <w:tcBorders>
                    <w:left w:val="single" w:sz="12" w:space="0" w:color="auto"/>
                    <w:right w:val="single" w:sz="12" w:space="0" w:color="auto"/>
                  </w:tcBorders>
                </w:tcPr>
                <w:p w14:paraId="12366D1F" w14:textId="77777777" w:rsidR="00157211" w:rsidRPr="008663DA" w:rsidRDefault="00157211" w:rsidP="00B23066">
                  <w:pPr>
                    <w:jc w:val="center"/>
                  </w:pPr>
                  <w:r w:rsidRPr="008663DA">
                    <w:t>1</w:t>
                  </w:r>
                </w:p>
              </w:tc>
              <w:tc>
                <w:tcPr>
                  <w:tcW w:w="2531" w:type="dxa"/>
                  <w:tcBorders>
                    <w:left w:val="single" w:sz="12" w:space="0" w:color="auto"/>
                    <w:right w:val="single" w:sz="12" w:space="0" w:color="auto"/>
                  </w:tcBorders>
                </w:tcPr>
                <w:p w14:paraId="4D050020" w14:textId="77777777" w:rsidR="00157211" w:rsidRDefault="00157211" w:rsidP="007D7B8C">
                  <w:pPr>
                    <w:pStyle w:val="Prrafodelista"/>
                    <w:numPr>
                      <w:ilvl w:val="0"/>
                      <w:numId w:val="5"/>
                    </w:numPr>
                    <w:ind w:left="310" w:hanging="280"/>
                  </w:pPr>
                  <w:r>
                    <w:t>Fuera de Peligro</w:t>
                  </w:r>
                </w:p>
              </w:tc>
              <w:tc>
                <w:tcPr>
                  <w:tcW w:w="3989" w:type="dxa"/>
                  <w:tcBorders>
                    <w:left w:val="single" w:sz="12" w:space="0" w:color="auto"/>
                    <w:right w:val="single" w:sz="12" w:space="0" w:color="auto"/>
                  </w:tcBorders>
                </w:tcPr>
                <w:p w14:paraId="53E29880" w14:textId="77777777" w:rsidR="00157211" w:rsidRDefault="00157211" w:rsidP="007D7B8C">
                  <w:pPr>
                    <w:pStyle w:val="Prrafodelista"/>
                    <w:numPr>
                      <w:ilvl w:val="0"/>
                      <w:numId w:val="5"/>
                    </w:numPr>
                    <w:ind w:left="318" w:hanging="284"/>
                  </w:pPr>
                  <w:r w:rsidRPr="00567428">
                    <w:t>Reglamento de la Ley de Caza.</w:t>
                  </w:r>
                </w:p>
              </w:tc>
            </w:tr>
            <w:tr w:rsidR="00157211" w14:paraId="63C8F13D" w14:textId="77777777" w:rsidTr="005655EB">
              <w:trPr>
                <w:jc w:val="center"/>
              </w:trPr>
              <w:tc>
                <w:tcPr>
                  <w:tcW w:w="1232" w:type="dxa"/>
                  <w:vMerge/>
                  <w:tcBorders>
                    <w:left w:val="single" w:sz="12" w:space="0" w:color="auto"/>
                    <w:bottom w:val="single" w:sz="12" w:space="0" w:color="auto"/>
                  </w:tcBorders>
                </w:tcPr>
                <w:p w14:paraId="4824C339" w14:textId="77777777" w:rsidR="00157211" w:rsidRDefault="00157211" w:rsidP="00F67911">
                  <w:pPr>
                    <w:pStyle w:val="Prrafodelista"/>
                    <w:ind w:left="0"/>
                  </w:pPr>
                </w:p>
              </w:tc>
              <w:tc>
                <w:tcPr>
                  <w:tcW w:w="1761" w:type="dxa"/>
                  <w:tcBorders>
                    <w:bottom w:val="single" w:sz="12" w:space="0" w:color="auto"/>
                    <w:right w:val="single" w:sz="12" w:space="0" w:color="auto"/>
                  </w:tcBorders>
                </w:tcPr>
                <w:p w14:paraId="45623BD9" w14:textId="77777777" w:rsidR="00157211" w:rsidRPr="00F67911" w:rsidRDefault="00157211" w:rsidP="00F67911">
                  <w:pPr>
                    <w:pStyle w:val="Prrafodelista"/>
                    <w:ind w:left="0"/>
                    <w:rPr>
                      <w:i/>
                    </w:rPr>
                  </w:pPr>
                  <w:r>
                    <w:rPr>
                      <w:i/>
                    </w:rPr>
                    <w:t xml:space="preserve">Tachymenis chilensis </w:t>
                  </w:r>
                </w:p>
              </w:tc>
              <w:tc>
                <w:tcPr>
                  <w:tcW w:w="2268" w:type="dxa"/>
                  <w:tcBorders>
                    <w:left w:val="single" w:sz="12" w:space="0" w:color="auto"/>
                    <w:bottom w:val="single" w:sz="12" w:space="0" w:color="auto"/>
                    <w:right w:val="single" w:sz="12" w:space="0" w:color="auto"/>
                  </w:tcBorders>
                </w:tcPr>
                <w:p w14:paraId="649EBB03" w14:textId="77777777" w:rsidR="00157211" w:rsidRDefault="00157211" w:rsidP="00F67911">
                  <w:pPr>
                    <w:pStyle w:val="Prrafodelista"/>
                    <w:ind w:left="0"/>
                  </w:pPr>
                  <w:r w:rsidRPr="00F67911">
                    <w:t>Cul</w:t>
                  </w:r>
                  <w:r>
                    <w:t>ebra de cola corta</w:t>
                  </w:r>
                </w:p>
              </w:tc>
              <w:tc>
                <w:tcPr>
                  <w:tcW w:w="1134" w:type="dxa"/>
                  <w:tcBorders>
                    <w:left w:val="single" w:sz="12" w:space="0" w:color="auto"/>
                    <w:bottom w:val="single" w:sz="12" w:space="0" w:color="auto"/>
                    <w:right w:val="single" w:sz="12" w:space="0" w:color="auto"/>
                  </w:tcBorders>
                </w:tcPr>
                <w:p w14:paraId="3879515C" w14:textId="77777777" w:rsidR="00157211" w:rsidRPr="008663DA" w:rsidRDefault="00157211" w:rsidP="00B23066">
                  <w:pPr>
                    <w:jc w:val="center"/>
                  </w:pPr>
                  <w:r w:rsidRPr="008663DA">
                    <w:t>1</w:t>
                  </w:r>
                </w:p>
              </w:tc>
              <w:tc>
                <w:tcPr>
                  <w:tcW w:w="2531" w:type="dxa"/>
                  <w:tcBorders>
                    <w:left w:val="single" w:sz="12" w:space="0" w:color="auto"/>
                    <w:bottom w:val="single" w:sz="12" w:space="0" w:color="auto"/>
                    <w:right w:val="single" w:sz="12" w:space="0" w:color="auto"/>
                  </w:tcBorders>
                </w:tcPr>
                <w:p w14:paraId="21330626" w14:textId="77777777" w:rsidR="00157211" w:rsidRDefault="00157211" w:rsidP="007D7B8C">
                  <w:pPr>
                    <w:pStyle w:val="Prrafodelista"/>
                    <w:numPr>
                      <w:ilvl w:val="0"/>
                      <w:numId w:val="5"/>
                    </w:numPr>
                    <w:ind w:left="310" w:hanging="280"/>
                  </w:pPr>
                  <w:r w:rsidRPr="000455A2">
                    <w:t>Vulnerable</w:t>
                  </w:r>
                </w:p>
              </w:tc>
              <w:tc>
                <w:tcPr>
                  <w:tcW w:w="3989" w:type="dxa"/>
                  <w:tcBorders>
                    <w:left w:val="single" w:sz="12" w:space="0" w:color="auto"/>
                    <w:bottom w:val="single" w:sz="12" w:space="0" w:color="auto"/>
                    <w:right w:val="single" w:sz="12" w:space="0" w:color="auto"/>
                  </w:tcBorders>
                </w:tcPr>
                <w:p w14:paraId="3D7F9D79" w14:textId="77777777" w:rsidR="00157211" w:rsidRDefault="00157211" w:rsidP="007D7B8C">
                  <w:pPr>
                    <w:pStyle w:val="Prrafodelista"/>
                    <w:numPr>
                      <w:ilvl w:val="0"/>
                      <w:numId w:val="5"/>
                    </w:numPr>
                    <w:ind w:left="318" w:hanging="284"/>
                  </w:pPr>
                  <w:r w:rsidRPr="008D6440">
                    <w:t>Reglamento de la Ley de Caza</w:t>
                  </w:r>
                  <w:r>
                    <w:t>.</w:t>
                  </w:r>
                </w:p>
              </w:tc>
            </w:tr>
            <w:tr w:rsidR="00157211" w14:paraId="797A0CFD" w14:textId="77777777" w:rsidTr="005655EB">
              <w:trPr>
                <w:jc w:val="center"/>
              </w:trPr>
              <w:tc>
                <w:tcPr>
                  <w:tcW w:w="1232" w:type="dxa"/>
                  <w:vMerge w:val="restart"/>
                  <w:tcBorders>
                    <w:top w:val="single" w:sz="12" w:space="0" w:color="auto"/>
                    <w:left w:val="single" w:sz="12" w:space="0" w:color="auto"/>
                  </w:tcBorders>
                  <w:vAlign w:val="center"/>
                </w:tcPr>
                <w:p w14:paraId="2EDB9989" w14:textId="77777777" w:rsidR="00157211" w:rsidRPr="00157211" w:rsidRDefault="00157211" w:rsidP="00157211">
                  <w:pPr>
                    <w:pStyle w:val="Prrafodelista"/>
                    <w:ind w:left="0"/>
                    <w:jc w:val="center"/>
                    <w:rPr>
                      <w:b/>
                    </w:rPr>
                  </w:pPr>
                  <w:r w:rsidRPr="00157211">
                    <w:rPr>
                      <w:b/>
                    </w:rPr>
                    <w:t>Anfibios</w:t>
                  </w:r>
                </w:p>
              </w:tc>
              <w:tc>
                <w:tcPr>
                  <w:tcW w:w="1761" w:type="dxa"/>
                  <w:tcBorders>
                    <w:top w:val="single" w:sz="12" w:space="0" w:color="auto"/>
                    <w:right w:val="single" w:sz="12" w:space="0" w:color="auto"/>
                  </w:tcBorders>
                </w:tcPr>
                <w:p w14:paraId="399DF795" w14:textId="77777777" w:rsidR="00157211" w:rsidRPr="00F67911" w:rsidRDefault="00157211" w:rsidP="000455A2">
                  <w:pPr>
                    <w:pStyle w:val="Prrafodelista"/>
                    <w:ind w:left="0"/>
                    <w:rPr>
                      <w:i/>
                    </w:rPr>
                  </w:pPr>
                  <w:r>
                    <w:rPr>
                      <w:i/>
                    </w:rPr>
                    <w:t>Telmatobufo australis</w:t>
                  </w:r>
                </w:p>
              </w:tc>
              <w:tc>
                <w:tcPr>
                  <w:tcW w:w="2268" w:type="dxa"/>
                  <w:tcBorders>
                    <w:top w:val="single" w:sz="12" w:space="0" w:color="auto"/>
                    <w:left w:val="single" w:sz="12" w:space="0" w:color="auto"/>
                    <w:right w:val="single" w:sz="12" w:space="0" w:color="auto"/>
                  </w:tcBorders>
                </w:tcPr>
                <w:p w14:paraId="7C2FEEA9" w14:textId="77777777" w:rsidR="00157211" w:rsidRDefault="00157211" w:rsidP="00F67911">
                  <w:pPr>
                    <w:pStyle w:val="Prrafodelista"/>
                    <w:ind w:left="0"/>
                  </w:pPr>
                  <w:r w:rsidRPr="000455A2">
                    <w:rPr>
                      <w:lang w:val="en-US"/>
                    </w:rPr>
                    <w:t>Sapo Austral</w:t>
                  </w:r>
                </w:p>
              </w:tc>
              <w:tc>
                <w:tcPr>
                  <w:tcW w:w="1134" w:type="dxa"/>
                  <w:tcBorders>
                    <w:top w:val="single" w:sz="12" w:space="0" w:color="auto"/>
                    <w:left w:val="single" w:sz="12" w:space="0" w:color="auto"/>
                    <w:right w:val="single" w:sz="12" w:space="0" w:color="auto"/>
                  </w:tcBorders>
                </w:tcPr>
                <w:p w14:paraId="55E3B9F0" w14:textId="77777777" w:rsidR="00157211" w:rsidRPr="008663DA" w:rsidRDefault="00157211" w:rsidP="00B23066">
                  <w:pPr>
                    <w:jc w:val="center"/>
                  </w:pPr>
                  <w:r>
                    <w:t>3</w:t>
                  </w:r>
                </w:p>
              </w:tc>
              <w:tc>
                <w:tcPr>
                  <w:tcW w:w="2531" w:type="dxa"/>
                  <w:tcBorders>
                    <w:top w:val="single" w:sz="12" w:space="0" w:color="auto"/>
                    <w:left w:val="single" w:sz="12" w:space="0" w:color="auto"/>
                    <w:right w:val="single" w:sz="12" w:space="0" w:color="auto"/>
                  </w:tcBorders>
                </w:tcPr>
                <w:p w14:paraId="1C60FF6F" w14:textId="77777777" w:rsidR="00157211" w:rsidRDefault="00157211" w:rsidP="007D7B8C">
                  <w:pPr>
                    <w:pStyle w:val="Prrafodelista"/>
                    <w:numPr>
                      <w:ilvl w:val="0"/>
                      <w:numId w:val="5"/>
                    </w:numPr>
                    <w:ind w:left="310" w:hanging="280"/>
                  </w:pPr>
                  <w:r>
                    <w:t>Vulnerable</w:t>
                  </w:r>
                </w:p>
              </w:tc>
              <w:tc>
                <w:tcPr>
                  <w:tcW w:w="3989" w:type="dxa"/>
                  <w:tcBorders>
                    <w:top w:val="single" w:sz="12" w:space="0" w:color="auto"/>
                    <w:left w:val="single" w:sz="12" w:space="0" w:color="auto"/>
                    <w:right w:val="single" w:sz="12" w:space="0" w:color="auto"/>
                  </w:tcBorders>
                </w:tcPr>
                <w:p w14:paraId="50341798" w14:textId="77777777" w:rsidR="00157211" w:rsidRDefault="00157211" w:rsidP="007D7B8C">
                  <w:pPr>
                    <w:pStyle w:val="Prrafodelista"/>
                    <w:numPr>
                      <w:ilvl w:val="0"/>
                      <w:numId w:val="5"/>
                    </w:numPr>
                    <w:ind w:left="318" w:hanging="284"/>
                  </w:pPr>
                  <w:r w:rsidRPr="00220706">
                    <w:t>Reglamento de Clasificación de Especies (RCE).</w:t>
                  </w:r>
                </w:p>
              </w:tc>
            </w:tr>
            <w:tr w:rsidR="00157211" w14:paraId="2EA9C4BD" w14:textId="77777777" w:rsidTr="005655EB">
              <w:trPr>
                <w:jc w:val="center"/>
              </w:trPr>
              <w:tc>
                <w:tcPr>
                  <w:tcW w:w="1232" w:type="dxa"/>
                  <w:vMerge/>
                  <w:tcBorders>
                    <w:left w:val="single" w:sz="12" w:space="0" w:color="auto"/>
                  </w:tcBorders>
                </w:tcPr>
                <w:p w14:paraId="5A513FE4" w14:textId="77777777" w:rsidR="00157211" w:rsidRDefault="00157211" w:rsidP="00F67911">
                  <w:pPr>
                    <w:pStyle w:val="Prrafodelista"/>
                    <w:ind w:left="0"/>
                  </w:pPr>
                </w:p>
              </w:tc>
              <w:tc>
                <w:tcPr>
                  <w:tcW w:w="1761" w:type="dxa"/>
                  <w:tcBorders>
                    <w:right w:val="single" w:sz="12" w:space="0" w:color="auto"/>
                  </w:tcBorders>
                </w:tcPr>
                <w:p w14:paraId="7A0D02F0" w14:textId="77777777" w:rsidR="00157211" w:rsidRPr="00F67911" w:rsidRDefault="00157211" w:rsidP="00F67911">
                  <w:pPr>
                    <w:pStyle w:val="Prrafodelista"/>
                    <w:ind w:left="0"/>
                    <w:rPr>
                      <w:i/>
                    </w:rPr>
                  </w:pPr>
                  <w:r>
                    <w:rPr>
                      <w:i/>
                    </w:rPr>
                    <w:t>Pleurodema thaul</w:t>
                  </w:r>
                </w:p>
              </w:tc>
              <w:tc>
                <w:tcPr>
                  <w:tcW w:w="2268" w:type="dxa"/>
                  <w:tcBorders>
                    <w:left w:val="single" w:sz="12" w:space="0" w:color="auto"/>
                    <w:right w:val="single" w:sz="12" w:space="0" w:color="auto"/>
                  </w:tcBorders>
                </w:tcPr>
                <w:p w14:paraId="6036ADB7" w14:textId="77777777" w:rsidR="00157211" w:rsidRDefault="00157211" w:rsidP="00F67911">
                  <w:pPr>
                    <w:pStyle w:val="Prrafodelista"/>
                    <w:ind w:left="0"/>
                  </w:pPr>
                  <w:r>
                    <w:t>Sapito de cuatro ojos</w:t>
                  </w:r>
                </w:p>
              </w:tc>
              <w:tc>
                <w:tcPr>
                  <w:tcW w:w="1134" w:type="dxa"/>
                  <w:tcBorders>
                    <w:left w:val="single" w:sz="12" w:space="0" w:color="auto"/>
                    <w:right w:val="single" w:sz="12" w:space="0" w:color="auto"/>
                  </w:tcBorders>
                </w:tcPr>
                <w:p w14:paraId="2CB3417D" w14:textId="77777777" w:rsidR="00157211" w:rsidRPr="008663DA" w:rsidRDefault="00157211" w:rsidP="00B23066">
                  <w:pPr>
                    <w:jc w:val="center"/>
                  </w:pPr>
                  <w:r>
                    <w:t>3</w:t>
                  </w:r>
                </w:p>
              </w:tc>
              <w:tc>
                <w:tcPr>
                  <w:tcW w:w="2531" w:type="dxa"/>
                  <w:tcBorders>
                    <w:left w:val="single" w:sz="12" w:space="0" w:color="auto"/>
                    <w:right w:val="single" w:sz="12" w:space="0" w:color="auto"/>
                  </w:tcBorders>
                </w:tcPr>
                <w:p w14:paraId="73E4237C" w14:textId="77777777" w:rsidR="00157211" w:rsidRDefault="00157211" w:rsidP="007D7B8C">
                  <w:pPr>
                    <w:pStyle w:val="Prrafodelista"/>
                    <w:numPr>
                      <w:ilvl w:val="0"/>
                      <w:numId w:val="5"/>
                    </w:numPr>
                    <w:ind w:left="310" w:hanging="280"/>
                  </w:pPr>
                  <w:r>
                    <w:t>Casi Amenazada</w:t>
                  </w:r>
                </w:p>
              </w:tc>
              <w:tc>
                <w:tcPr>
                  <w:tcW w:w="3989" w:type="dxa"/>
                  <w:tcBorders>
                    <w:left w:val="single" w:sz="12" w:space="0" w:color="auto"/>
                    <w:right w:val="single" w:sz="12" w:space="0" w:color="auto"/>
                  </w:tcBorders>
                </w:tcPr>
                <w:p w14:paraId="12324C67" w14:textId="77777777" w:rsidR="00157211" w:rsidRDefault="00157211" w:rsidP="007D7B8C">
                  <w:pPr>
                    <w:pStyle w:val="Prrafodelista"/>
                    <w:numPr>
                      <w:ilvl w:val="0"/>
                      <w:numId w:val="5"/>
                    </w:numPr>
                    <w:ind w:left="318" w:hanging="284"/>
                  </w:pPr>
                  <w:r w:rsidRPr="00AA1266">
                    <w:t>Reglamento de Clasificación de Especies (RCE)</w:t>
                  </w:r>
                  <w:r>
                    <w:t>.</w:t>
                  </w:r>
                </w:p>
              </w:tc>
            </w:tr>
            <w:tr w:rsidR="00157211" w14:paraId="7C529B15" w14:textId="77777777" w:rsidTr="005655EB">
              <w:trPr>
                <w:jc w:val="center"/>
              </w:trPr>
              <w:tc>
                <w:tcPr>
                  <w:tcW w:w="1232" w:type="dxa"/>
                  <w:vMerge/>
                  <w:tcBorders>
                    <w:left w:val="single" w:sz="12" w:space="0" w:color="auto"/>
                  </w:tcBorders>
                </w:tcPr>
                <w:p w14:paraId="41ED5EC7" w14:textId="77777777" w:rsidR="00157211" w:rsidRDefault="00157211" w:rsidP="00FC1F9F">
                  <w:pPr>
                    <w:pStyle w:val="Prrafodelista"/>
                    <w:ind w:left="0"/>
                  </w:pPr>
                </w:p>
              </w:tc>
              <w:tc>
                <w:tcPr>
                  <w:tcW w:w="1761" w:type="dxa"/>
                  <w:tcBorders>
                    <w:right w:val="single" w:sz="12" w:space="0" w:color="auto"/>
                  </w:tcBorders>
                </w:tcPr>
                <w:p w14:paraId="4A59C325" w14:textId="77777777" w:rsidR="00157211" w:rsidRPr="00F67911" w:rsidRDefault="00157211" w:rsidP="00FC1F9F">
                  <w:pPr>
                    <w:pStyle w:val="Prrafodelista"/>
                    <w:ind w:left="0"/>
                    <w:rPr>
                      <w:i/>
                    </w:rPr>
                  </w:pPr>
                  <w:r>
                    <w:rPr>
                      <w:i/>
                    </w:rPr>
                    <w:t>Alsodes monticola</w:t>
                  </w:r>
                </w:p>
              </w:tc>
              <w:tc>
                <w:tcPr>
                  <w:tcW w:w="2268" w:type="dxa"/>
                  <w:tcBorders>
                    <w:left w:val="single" w:sz="12" w:space="0" w:color="auto"/>
                    <w:right w:val="single" w:sz="12" w:space="0" w:color="auto"/>
                  </w:tcBorders>
                </w:tcPr>
                <w:p w14:paraId="70A04DE3" w14:textId="77777777" w:rsidR="00157211" w:rsidRDefault="00157211" w:rsidP="00FC1F9F">
                  <w:pPr>
                    <w:pStyle w:val="Prrafodelista"/>
                    <w:ind w:left="0"/>
                  </w:pPr>
                </w:p>
              </w:tc>
              <w:tc>
                <w:tcPr>
                  <w:tcW w:w="1134" w:type="dxa"/>
                  <w:tcBorders>
                    <w:left w:val="single" w:sz="12" w:space="0" w:color="auto"/>
                    <w:right w:val="single" w:sz="12" w:space="0" w:color="auto"/>
                  </w:tcBorders>
                </w:tcPr>
                <w:p w14:paraId="50D8E970" w14:textId="77777777" w:rsidR="00157211" w:rsidRPr="008663DA" w:rsidRDefault="00157211" w:rsidP="00B23066">
                  <w:pPr>
                    <w:jc w:val="center"/>
                  </w:pPr>
                  <w:r>
                    <w:t>3</w:t>
                  </w:r>
                </w:p>
              </w:tc>
              <w:tc>
                <w:tcPr>
                  <w:tcW w:w="2531" w:type="dxa"/>
                  <w:tcBorders>
                    <w:left w:val="single" w:sz="12" w:space="0" w:color="auto"/>
                    <w:right w:val="single" w:sz="12" w:space="0" w:color="auto"/>
                  </w:tcBorders>
                </w:tcPr>
                <w:p w14:paraId="2C803DCA" w14:textId="77777777" w:rsidR="00157211" w:rsidRDefault="00157211" w:rsidP="007D7B8C">
                  <w:pPr>
                    <w:pStyle w:val="Prrafodelista"/>
                    <w:numPr>
                      <w:ilvl w:val="0"/>
                      <w:numId w:val="5"/>
                    </w:numPr>
                    <w:ind w:left="310" w:hanging="280"/>
                  </w:pPr>
                  <w:r>
                    <w:t>Casi Amenazada</w:t>
                  </w:r>
                  <w:r w:rsidR="005655EB">
                    <w:t xml:space="preserve">. </w:t>
                  </w:r>
                  <w:r>
                    <w:t>Insuficientemente conocida</w:t>
                  </w:r>
                </w:p>
              </w:tc>
              <w:tc>
                <w:tcPr>
                  <w:tcW w:w="3989" w:type="dxa"/>
                  <w:tcBorders>
                    <w:left w:val="single" w:sz="12" w:space="0" w:color="auto"/>
                    <w:right w:val="single" w:sz="12" w:space="0" w:color="auto"/>
                  </w:tcBorders>
                </w:tcPr>
                <w:p w14:paraId="4ECF2887" w14:textId="77777777" w:rsidR="00157211" w:rsidRDefault="00157211" w:rsidP="007D7B8C">
                  <w:pPr>
                    <w:pStyle w:val="Prrafodelista"/>
                    <w:numPr>
                      <w:ilvl w:val="0"/>
                      <w:numId w:val="5"/>
                    </w:numPr>
                    <w:ind w:left="318" w:hanging="284"/>
                  </w:pPr>
                  <w:r w:rsidRPr="00AA1266">
                    <w:t>Reglamento de Clasificación de Especies (RCE)</w:t>
                  </w:r>
                  <w:r>
                    <w:t>.</w:t>
                  </w:r>
                </w:p>
              </w:tc>
            </w:tr>
            <w:tr w:rsidR="00157211" w14:paraId="3575199B" w14:textId="77777777" w:rsidTr="005655EB">
              <w:trPr>
                <w:jc w:val="center"/>
              </w:trPr>
              <w:tc>
                <w:tcPr>
                  <w:tcW w:w="1232" w:type="dxa"/>
                  <w:vMerge/>
                  <w:tcBorders>
                    <w:left w:val="single" w:sz="12" w:space="0" w:color="auto"/>
                  </w:tcBorders>
                </w:tcPr>
                <w:p w14:paraId="08145EE2" w14:textId="77777777" w:rsidR="00157211" w:rsidRDefault="00157211" w:rsidP="00F67911">
                  <w:pPr>
                    <w:pStyle w:val="Prrafodelista"/>
                    <w:ind w:left="0"/>
                  </w:pPr>
                </w:p>
              </w:tc>
              <w:tc>
                <w:tcPr>
                  <w:tcW w:w="1761" w:type="dxa"/>
                  <w:tcBorders>
                    <w:right w:val="single" w:sz="12" w:space="0" w:color="auto"/>
                  </w:tcBorders>
                </w:tcPr>
                <w:p w14:paraId="1088A719" w14:textId="77777777" w:rsidR="00157211" w:rsidRPr="00F67911" w:rsidRDefault="00157211" w:rsidP="00F67911">
                  <w:pPr>
                    <w:pStyle w:val="Prrafodelista"/>
                    <w:ind w:left="0"/>
                    <w:rPr>
                      <w:i/>
                    </w:rPr>
                  </w:pPr>
                  <w:r>
                    <w:rPr>
                      <w:i/>
                    </w:rPr>
                    <w:t>Eupsophus calcaratus</w:t>
                  </w:r>
                </w:p>
              </w:tc>
              <w:tc>
                <w:tcPr>
                  <w:tcW w:w="2268" w:type="dxa"/>
                  <w:tcBorders>
                    <w:left w:val="single" w:sz="12" w:space="0" w:color="auto"/>
                    <w:right w:val="single" w:sz="12" w:space="0" w:color="auto"/>
                  </w:tcBorders>
                </w:tcPr>
                <w:p w14:paraId="657F16E3" w14:textId="77777777" w:rsidR="00157211" w:rsidRDefault="00B23066" w:rsidP="00F67911">
                  <w:pPr>
                    <w:pStyle w:val="Prrafodelista"/>
                    <w:ind w:left="0"/>
                  </w:pPr>
                  <w:r>
                    <w:t>Sapo</w:t>
                  </w:r>
                </w:p>
              </w:tc>
              <w:tc>
                <w:tcPr>
                  <w:tcW w:w="1134" w:type="dxa"/>
                  <w:tcBorders>
                    <w:left w:val="single" w:sz="12" w:space="0" w:color="auto"/>
                    <w:right w:val="single" w:sz="12" w:space="0" w:color="auto"/>
                  </w:tcBorders>
                </w:tcPr>
                <w:p w14:paraId="579DF421" w14:textId="77777777" w:rsidR="00157211" w:rsidRPr="008663DA" w:rsidRDefault="00157211" w:rsidP="00B23066">
                  <w:pPr>
                    <w:jc w:val="center"/>
                  </w:pPr>
                  <w:r>
                    <w:t>22</w:t>
                  </w:r>
                </w:p>
              </w:tc>
              <w:tc>
                <w:tcPr>
                  <w:tcW w:w="2531" w:type="dxa"/>
                  <w:tcBorders>
                    <w:left w:val="single" w:sz="12" w:space="0" w:color="auto"/>
                    <w:right w:val="single" w:sz="12" w:space="0" w:color="auto"/>
                  </w:tcBorders>
                </w:tcPr>
                <w:p w14:paraId="61AB84E1" w14:textId="77777777" w:rsidR="00157211" w:rsidRDefault="00B23066" w:rsidP="007D7B8C">
                  <w:pPr>
                    <w:pStyle w:val="Prrafodelista"/>
                    <w:numPr>
                      <w:ilvl w:val="0"/>
                      <w:numId w:val="5"/>
                    </w:numPr>
                    <w:ind w:left="310" w:hanging="280"/>
                  </w:pPr>
                  <w:r w:rsidRPr="00B23066">
                    <w:t>Preocupación meno</w:t>
                  </w:r>
                  <w:r>
                    <w:t>r</w:t>
                  </w:r>
                </w:p>
              </w:tc>
              <w:tc>
                <w:tcPr>
                  <w:tcW w:w="3989" w:type="dxa"/>
                  <w:tcBorders>
                    <w:left w:val="single" w:sz="12" w:space="0" w:color="auto"/>
                    <w:right w:val="single" w:sz="12" w:space="0" w:color="auto"/>
                  </w:tcBorders>
                </w:tcPr>
                <w:p w14:paraId="0C15A55A" w14:textId="77777777" w:rsidR="00157211" w:rsidRDefault="00B23066" w:rsidP="007D7B8C">
                  <w:pPr>
                    <w:pStyle w:val="Prrafodelista"/>
                    <w:numPr>
                      <w:ilvl w:val="0"/>
                      <w:numId w:val="5"/>
                    </w:numPr>
                    <w:ind w:left="318" w:hanging="284"/>
                  </w:pPr>
                  <w:r w:rsidRPr="00B23066">
                    <w:t>Reglamento de Clasificación de Especies (RCE).</w:t>
                  </w:r>
                </w:p>
              </w:tc>
            </w:tr>
            <w:tr w:rsidR="00B23066" w14:paraId="37D51214" w14:textId="77777777" w:rsidTr="005655EB">
              <w:trPr>
                <w:jc w:val="center"/>
              </w:trPr>
              <w:tc>
                <w:tcPr>
                  <w:tcW w:w="1232" w:type="dxa"/>
                  <w:vMerge/>
                  <w:tcBorders>
                    <w:left w:val="single" w:sz="12" w:space="0" w:color="auto"/>
                    <w:bottom w:val="single" w:sz="12" w:space="0" w:color="auto"/>
                  </w:tcBorders>
                </w:tcPr>
                <w:p w14:paraId="686413B7" w14:textId="77777777" w:rsidR="00B23066" w:rsidRDefault="00B23066" w:rsidP="00B23066">
                  <w:pPr>
                    <w:pStyle w:val="Prrafodelista"/>
                    <w:ind w:left="0"/>
                  </w:pPr>
                </w:p>
              </w:tc>
              <w:tc>
                <w:tcPr>
                  <w:tcW w:w="1761" w:type="dxa"/>
                  <w:tcBorders>
                    <w:bottom w:val="single" w:sz="12" w:space="0" w:color="auto"/>
                    <w:right w:val="single" w:sz="12" w:space="0" w:color="auto"/>
                  </w:tcBorders>
                </w:tcPr>
                <w:p w14:paraId="62554D76" w14:textId="77777777" w:rsidR="00B23066" w:rsidRPr="00F67911" w:rsidRDefault="00B23066" w:rsidP="00B23066">
                  <w:pPr>
                    <w:pStyle w:val="Prrafodelista"/>
                    <w:ind w:left="0"/>
                    <w:rPr>
                      <w:i/>
                    </w:rPr>
                  </w:pPr>
                  <w:r>
                    <w:rPr>
                      <w:i/>
                    </w:rPr>
                    <w:t>Eupsophus vertebralis</w:t>
                  </w:r>
                </w:p>
              </w:tc>
              <w:tc>
                <w:tcPr>
                  <w:tcW w:w="2268" w:type="dxa"/>
                  <w:tcBorders>
                    <w:left w:val="single" w:sz="12" w:space="0" w:color="auto"/>
                    <w:bottom w:val="single" w:sz="12" w:space="0" w:color="auto"/>
                    <w:right w:val="single" w:sz="12" w:space="0" w:color="auto"/>
                  </w:tcBorders>
                </w:tcPr>
                <w:p w14:paraId="7D899CFA" w14:textId="77777777" w:rsidR="00B23066" w:rsidRDefault="00B23066" w:rsidP="00B23066">
                  <w:pPr>
                    <w:pStyle w:val="Prrafodelista"/>
                    <w:ind w:left="0"/>
                  </w:pPr>
                  <w:r>
                    <w:t>Sapo</w:t>
                  </w:r>
                </w:p>
              </w:tc>
              <w:tc>
                <w:tcPr>
                  <w:tcW w:w="1134" w:type="dxa"/>
                  <w:tcBorders>
                    <w:left w:val="single" w:sz="12" w:space="0" w:color="auto"/>
                    <w:bottom w:val="single" w:sz="12" w:space="0" w:color="auto"/>
                    <w:right w:val="single" w:sz="12" w:space="0" w:color="auto"/>
                  </w:tcBorders>
                </w:tcPr>
                <w:p w14:paraId="23581F5A" w14:textId="77777777" w:rsidR="00B23066" w:rsidRPr="008663DA" w:rsidRDefault="00B23066" w:rsidP="00B23066">
                  <w:pPr>
                    <w:jc w:val="center"/>
                  </w:pPr>
                  <w:r>
                    <w:t>1</w:t>
                  </w:r>
                </w:p>
              </w:tc>
              <w:tc>
                <w:tcPr>
                  <w:tcW w:w="2531" w:type="dxa"/>
                  <w:tcBorders>
                    <w:top w:val="single" w:sz="12" w:space="0" w:color="auto"/>
                    <w:left w:val="single" w:sz="12" w:space="0" w:color="auto"/>
                    <w:right w:val="single" w:sz="12" w:space="0" w:color="auto"/>
                  </w:tcBorders>
                </w:tcPr>
                <w:p w14:paraId="06B79558" w14:textId="77777777" w:rsidR="00B23066" w:rsidRDefault="00B23066" w:rsidP="007D7B8C">
                  <w:pPr>
                    <w:pStyle w:val="Prrafodelista"/>
                    <w:numPr>
                      <w:ilvl w:val="0"/>
                      <w:numId w:val="5"/>
                    </w:numPr>
                    <w:ind w:left="310" w:hanging="280"/>
                  </w:pPr>
                  <w:r>
                    <w:t>Vulnerable</w:t>
                  </w:r>
                </w:p>
                <w:p w14:paraId="4BE8F5AF" w14:textId="77777777" w:rsidR="00B23066" w:rsidRPr="00B23066" w:rsidRDefault="00B23066" w:rsidP="00B23066">
                  <w:pPr>
                    <w:ind w:left="30"/>
                  </w:pPr>
                </w:p>
                <w:p w14:paraId="43261490" w14:textId="77777777" w:rsidR="00B23066" w:rsidRDefault="00B23066" w:rsidP="007D7B8C">
                  <w:pPr>
                    <w:pStyle w:val="Prrafodelista"/>
                    <w:numPr>
                      <w:ilvl w:val="0"/>
                      <w:numId w:val="5"/>
                    </w:numPr>
                    <w:ind w:left="310" w:hanging="280"/>
                  </w:pPr>
                  <w:r>
                    <w:t>Vulnerable</w:t>
                  </w:r>
                </w:p>
              </w:tc>
              <w:tc>
                <w:tcPr>
                  <w:tcW w:w="3989" w:type="dxa"/>
                  <w:tcBorders>
                    <w:top w:val="single" w:sz="12" w:space="0" w:color="auto"/>
                    <w:left w:val="single" w:sz="12" w:space="0" w:color="auto"/>
                    <w:right w:val="single" w:sz="12" w:space="0" w:color="auto"/>
                  </w:tcBorders>
                </w:tcPr>
                <w:p w14:paraId="26EFB7EC" w14:textId="77777777" w:rsidR="00B23066" w:rsidRDefault="00B23066" w:rsidP="007D7B8C">
                  <w:pPr>
                    <w:pStyle w:val="Prrafodelista"/>
                    <w:numPr>
                      <w:ilvl w:val="0"/>
                      <w:numId w:val="5"/>
                    </w:numPr>
                    <w:ind w:left="318" w:hanging="284"/>
                  </w:pPr>
                  <w:r w:rsidRPr="00220706">
                    <w:t>Reglamento de Clasificación de Especies (RCE).</w:t>
                  </w:r>
                </w:p>
                <w:p w14:paraId="556FA9E1" w14:textId="77777777" w:rsidR="00B23066" w:rsidRPr="00B23066" w:rsidRDefault="00B23066" w:rsidP="007D7B8C">
                  <w:pPr>
                    <w:pStyle w:val="Prrafodelista"/>
                    <w:numPr>
                      <w:ilvl w:val="0"/>
                      <w:numId w:val="5"/>
                    </w:numPr>
                    <w:ind w:left="318" w:hanging="284"/>
                  </w:pPr>
                  <w:r w:rsidRPr="00B23066">
                    <w:t>Reglamento de la Ley de Caza.</w:t>
                  </w:r>
                </w:p>
              </w:tc>
            </w:tr>
            <w:tr w:rsidR="005655EB" w14:paraId="3FF8FA53" w14:textId="77777777" w:rsidTr="005655EB">
              <w:trPr>
                <w:jc w:val="center"/>
              </w:trPr>
              <w:tc>
                <w:tcPr>
                  <w:tcW w:w="1232" w:type="dxa"/>
                  <w:vMerge w:val="restart"/>
                  <w:tcBorders>
                    <w:top w:val="single" w:sz="12" w:space="0" w:color="auto"/>
                    <w:left w:val="single" w:sz="12" w:space="0" w:color="auto"/>
                  </w:tcBorders>
                  <w:vAlign w:val="center"/>
                </w:tcPr>
                <w:p w14:paraId="04234DFB" w14:textId="77777777" w:rsidR="005655EB" w:rsidRPr="005655EB" w:rsidRDefault="005655EB" w:rsidP="00F67911">
                  <w:pPr>
                    <w:pStyle w:val="Prrafodelista"/>
                    <w:ind w:left="0"/>
                    <w:rPr>
                      <w:b/>
                    </w:rPr>
                  </w:pPr>
                  <w:r w:rsidRPr="005655EB">
                    <w:rPr>
                      <w:b/>
                    </w:rPr>
                    <w:t>Micro mamíferos</w:t>
                  </w:r>
                </w:p>
              </w:tc>
              <w:tc>
                <w:tcPr>
                  <w:tcW w:w="1761" w:type="dxa"/>
                  <w:tcBorders>
                    <w:top w:val="single" w:sz="12" w:space="0" w:color="auto"/>
                    <w:right w:val="single" w:sz="12" w:space="0" w:color="auto"/>
                  </w:tcBorders>
                </w:tcPr>
                <w:p w14:paraId="597338F3" w14:textId="77777777" w:rsidR="005655EB" w:rsidRPr="00F67911" w:rsidRDefault="005655EB" w:rsidP="00F67911">
                  <w:pPr>
                    <w:pStyle w:val="Prrafodelista"/>
                    <w:ind w:left="0"/>
                    <w:rPr>
                      <w:i/>
                    </w:rPr>
                  </w:pPr>
                  <w:r>
                    <w:rPr>
                      <w:i/>
                    </w:rPr>
                    <w:t>Dromiciops gliroides</w:t>
                  </w:r>
                </w:p>
              </w:tc>
              <w:tc>
                <w:tcPr>
                  <w:tcW w:w="2268" w:type="dxa"/>
                  <w:tcBorders>
                    <w:top w:val="single" w:sz="12" w:space="0" w:color="auto"/>
                    <w:left w:val="single" w:sz="12" w:space="0" w:color="auto"/>
                    <w:right w:val="single" w:sz="12" w:space="0" w:color="auto"/>
                  </w:tcBorders>
                </w:tcPr>
                <w:p w14:paraId="345CA6E8" w14:textId="77777777" w:rsidR="005655EB" w:rsidRDefault="005655EB" w:rsidP="00F67911">
                  <w:pPr>
                    <w:pStyle w:val="Prrafodelista"/>
                    <w:ind w:left="0"/>
                  </w:pPr>
                  <w:r>
                    <w:t>Monito del monte</w:t>
                  </w:r>
                </w:p>
              </w:tc>
              <w:tc>
                <w:tcPr>
                  <w:tcW w:w="1134" w:type="dxa"/>
                  <w:tcBorders>
                    <w:top w:val="single" w:sz="12" w:space="0" w:color="auto"/>
                    <w:left w:val="single" w:sz="12" w:space="0" w:color="auto"/>
                    <w:right w:val="single" w:sz="12" w:space="0" w:color="auto"/>
                  </w:tcBorders>
                </w:tcPr>
                <w:p w14:paraId="617BE9F2" w14:textId="77777777" w:rsidR="005655EB" w:rsidRPr="008663DA" w:rsidRDefault="005655EB" w:rsidP="00B23066">
                  <w:pPr>
                    <w:jc w:val="center"/>
                  </w:pPr>
                  <w:r>
                    <w:t>1</w:t>
                  </w:r>
                </w:p>
              </w:tc>
              <w:tc>
                <w:tcPr>
                  <w:tcW w:w="2531" w:type="dxa"/>
                  <w:tcBorders>
                    <w:top w:val="single" w:sz="12" w:space="0" w:color="auto"/>
                    <w:left w:val="single" w:sz="12" w:space="0" w:color="auto"/>
                    <w:right w:val="single" w:sz="12" w:space="0" w:color="auto"/>
                  </w:tcBorders>
                </w:tcPr>
                <w:p w14:paraId="69CAD6AF" w14:textId="77777777" w:rsidR="005655EB" w:rsidRDefault="005655EB" w:rsidP="007D7B8C">
                  <w:pPr>
                    <w:pStyle w:val="Prrafodelista"/>
                    <w:numPr>
                      <w:ilvl w:val="0"/>
                      <w:numId w:val="5"/>
                    </w:numPr>
                    <w:ind w:left="310" w:hanging="280"/>
                  </w:pPr>
                  <w:r w:rsidRPr="005655EB">
                    <w:t>Insuficientemente Conocida</w:t>
                  </w:r>
                  <w:r>
                    <w:t>. Rara</w:t>
                  </w:r>
                </w:p>
              </w:tc>
              <w:tc>
                <w:tcPr>
                  <w:tcW w:w="3989" w:type="dxa"/>
                  <w:tcBorders>
                    <w:top w:val="single" w:sz="12" w:space="0" w:color="auto"/>
                    <w:left w:val="single" w:sz="12" w:space="0" w:color="auto"/>
                    <w:right w:val="single" w:sz="12" w:space="0" w:color="auto"/>
                  </w:tcBorders>
                </w:tcPr>
                <w:p w14:paraId="259AD563" w14:textId="77777777" w:rsidR="005655EB" w:rsidRPr="005655EB" w:rsidRDefault="005655EB" w:rsidP="007D7B8C">
                  <w:pPr>
                    <w:pStyle w:val="Prrafodelista"/>
                    <w:numPr>
                      <w:ilvl w:val="0"/>
                      <w:numId w:val="5"/>
                    </w:numPr>
                    <w:ind w:left="318" w:hanging="284"/>
                  </w:pPr>
                  <w:r w:rsidRPr="005655EB">
                    <w:t>Reglamento de Clasificación de Especies (RCE).</w:t>
                  </w:r>
                </w:p>
              </w:tc>
            </w:tr>
            <w:tr w:rsidR="005655EB" w14:paraId="642F7B5F" w14:textId="77777777" w:rsidTr="005655EB">
              <w:trPr>
                <w:jc w:val="center"/>
              </w:trPr>
              <w:tc>
                <w:tcPr>
                  <w:tcW w:w="1232" w:type="dxa"/>
                  <w:vMerge/>
                  <w:tcBorders>
                    <w:left w:val="single" w:sz="12" w:space="0" w:color="auto"/>
                  </w:tcBorders>
                </w:tcPr>
                <w:p w14:paraId="4DA8274E" w14:textId="77777777" w:rsidR="005655EB" w:rsidRDefault="005655EB" w:rsidP="00F67911">
                  <w:pPr>
                    <w:pStyle w:val="Prrafodelista"/>
                    <w:ind w:left="0"/>
                  </w:pPr>
                </w:p>
              </w:tc>
              <w:tc>
                <w:tcPr>
                  <w:tcW w:w="1761" w:type="dxa"/>
                  <w:tcBorders>
                    <w:right w:val="single" w:sz="12" w:space="0" w:color="auto"/>
                  </w:tcBorders>
                </w:tcPr>
                <w:p w14:paraId="46F8BD6B" w14:textId="77777777" w:rsidR="005655EB" w:rsidRPr="00F67911" w:rsidRDefault="005655EB" w:rsidP="00F67911">
                  <w:pPr>
                    <w:pStyle w:val="Prrafodelista"/>
                    <w:ind w:left="0"/>
                    <w:rPr>
                      <w:i/>
                    </w:rPr>
                  </w:pPr>
                  <w:r>
                    <w:rPr>
                      <w:i/>
                    </w:rPr>
                    <w:t>Abrothrix longipilis</w:t>
                  </w:r>
                </w:p>
              </w:tc>
              <w:tc>
                <w:tcPr>
                  <w:tcW w:w="2268" w:type="dxa"/>
                  <w:tcBorders>
                    <w:left w:val="single" w:sz="12" w:space="0" w:color="auto"/>
                    <w:right w:val="single" w:sz="12" w:space="0" w:color="auto"/>
                  </w:tcBorders>
                </w:tcPr>
                <w:p w14:paraId="4F8782CB" w14:textId="77777777" w:rsidR="005655EB" w:rsidRDefault="005655EB" w:rsidP="00F67911">
                  <w:pPr>
                    <w:pStyle w:val="Prrafodelista"/>
                    <w:ind w:left="0"/>
                  </w:pPr>
                  <w:r>
                    <w:t>Ratoncito lanudo común</w:t>
                  </w:r>
                </w:p>
              </w:tc>
              <w:tc>
                <w:tcPr>
                  <w:tcW w:w="1134" w:type="dxa"/>
                  <w:tcBorders>
                    <w:left w:val="single" w:sz="12" w:space="0" w:color="auto"/>
                    <w:right w:val="single" w:sz="12" w:space="0" w:color="auto"/>
                  </w:tcBorders>
                </w:tcPr>
                <w:p w14:paraId="1CB1862E" w14:textId="77777777" w:rsidR="005655EB" w:rsidRPr="008663DA" w:rsidRDefault="005655EB" w:rsidP="00B23066">
                  <w:pPr>
                    <w:jc w:val="center"/>
                  </w:pPr>
                  <w:r>
                    <w:t>85</w:t>
                  </w:r>
                </w:p>
              </w:tc>
              <w:tc>
                <w:tcPr>
                  <w:tcW w:w="2531" w:type="dxa"/>
                  <w:tcBorders>
                    <w:left w:val="single" w:sz="12" w:space="0" w:color="auto"/>
                    <w:right w:val="single" w:sz="12" w:space="0" w:color="auto"/>
                  </w:tcBorders>
                </w:tcPr>
                <w:p w14:paraId="617563C8" w14:textId="77777777" w:rsidR="005655EB" w:rsidRDefault="005655EB" w:rsidP="007D7B8C">
                  <w:pPr>
                    <w:pStyle w:val="Prrafodelista"/>
                    <w:numPr>
                      <w:ilvl w:val="0"/>
                      <w:numId w:val="5"/>
                    </w:numPr>
                    <w:ind w:left="310" w:hanging="280"/>
                  </w:pPr>
                  <w:r w:rsidRPr="005655EB">
                    <w:t>Insuficientemente Conocida</w:t>
                  </w:r>
                  <w:r>
                    <w:t xml:space="preserve">. </w:t>
                  </w:r>
                  <w:r w:rsidR="00460E9F">
                    <w:t>Preocupación menor</w:t>
                  </w:r>
                </w:p>
              </w:tc>
              <w:tc>
                <w:tcPr>
                  <w:tcW w:w="3989" w:type="dxa"/>
                  <w:tcBorders>
                    <w:left w:val="single" w:sz="12" w:space="0" w:color="auto"/>
                    <w:right w:val="single" w:sz="12" w:space="0" w:color="auto"/>
                  </w:tcBorders>
                </w:tcPr>
                <w:p w14:paraId="6F81DE06" w14:textId="77777777" w:rsidR="005655EB" w:rsidRDefault="005655EB" w:rsidP="007D7B8C">
                  <w:pPr>
                    <w:pStyle w:val="Prrafodelista"/>
                    <w:numPr>
                      <w:ilvl w:val="0"/>
                      <w:numId w:val="5"/>
                    </w:numPr>
                    <w:ind w:left="318" w:hanging="284"/>
                  </w:pPr>
                  <w:r w:rsidRPr="005655EB">
                    <w:t>Reglamento de Clasificación de Especies (RCE).</w:t>
                  </w:r>
                </w:p>
              </w:tc>
            </w:tr>
            <w:tr w:rsidR="005655EB" w14:paraId="158EEA1B" w14:textId="77777777" w:rsidTr="005655EB">
              <w:trPr>
                <w:jc w:val="center"/>
              </w:trPr>
              <w:tc>
                <w:tcPr>
                  <w:tcW w:w="1232" w:type="dxa"/>
                  <w:vMerge/>
                  <w:tcBorders>
                    <w:left w:val="single" w:sz="12" w:space="0" w:color="auto"/>
                    <w:bottom w:val="single" w:sz="12" w:space="0" w:color="auto"/>
                  </w:tcBorders>
                </w:tcPr>
                <w:p w14:paraId="0C9CDAA2" w14:textId="77777777" w:rsidR="005655EB" w:rsidRDefault="005655EB" w:rsidP="00F67911">
                  <w:pPr>
                    <w:pStyle w:val="Prrafodelista"/>
                    <w:ind w:left="0"/>
                  </w:pPr>
                </w:p>
              </w:tc>
              <w:tc>
                <w:tcPr>
                  <w:tcW w:w="1761" w:type="dxa"/>
                  <w:tcBorders>
                    <w:bottom w:val="single" w:sz="12" w:space="0" w:color="auto"/>
                    <w:right w:val="single" w:sz="12" w:space="0" w:color="auto"/>
                  </w:tcBorders>
                </w:tcPr>
                <w:p w14:paraId="787C3AA3" w14:textId="77777777" w:rsidR="005655EB" w:rsidRPr="00F67911" w:rsidRDefault="005655EB" w:rsidP="00460E9F">
                  <w:pPr>
                    <w:pStyle w:val="Prrafodelista"/>
                    <w:ind w:left="0"/>
                    <w:rPr>
                      <w:i/>
                    </w:rPr>
                  </w:pPr>
                  <w:r>
                    <w:rPr>
                      <w:i/>
                    </w:rPr>
                    <w:t>Abrothrix s</w:t>
                  </w:r>
                  <w:r w:rsidR="00460E9F">
                    <w:rPr>
                      <w:i/>
                    </w:rPr>
                    <w:t>an</w:t>
                  </w:r>
                  <w:r>
                    <w:rPr>
                      <w:i/>
                    </w:rPr>
                    <w:t>borni</w:t>
                  </w:r>
                </w:p>
              </w:tc>
              <w:tc>
                <w:tcPr>
                  <w:tcW w:w="2268" w:type="dxa"/>
                  <w:tcBorders>
                    <w:left w:val="single" w:sz="12" w:space="0" w:color="auto"/>
                    <w:bottom w:val="single" w:sz="12" w:space="0" w:color="auto"/>
                    <w:right w:val="single" w:sz="12" w:space="0" w:color="auto"/>
                  </w:tcBorders>
                </w:tcPr>
                <w:p w14:paraId="50E26B7C" w14:textId="77777777" w:rsidR="005655EB" w:rsidRDefault="005655EB" w:rsidP="005655EB">
                  <w:pPr>
                    <w:pStyle w:val="Prrafodelista"/>
                    <w:ind w:left="0"/>
                  </w:pPr>
                  <w:r w:rsidRPr="005655EB">
                    <w:t xml:space="preserve">Ratoncito lanudo </w:t>
                  </w:r>
                  <w:r>
                    <w:t>negro</w:t>
                  </w:r>
                </w:p>
              </w:tc>
              <w:tc>
                <w:tcPr>
                  <w:tcW w:w="1134" w:type="dxa"/>
                  <w:tcBorders>
                    <w:left w:val="single" w:sz="12" w:space="0" w:color="auto"/>
                    <w:bottom w:val="single" w:sz="12" w:space="0" w:color="auto"/>
                    <w:right w:val="single" w:sz="12" w:space="0" w:color="auto"/>
                  </w:tcBorders>
                </w:tcPr>
                <w:p w14:paraId="19426005" w14:textId="77777777" w:rsidR="005655EB" w:rsidRPr="008663DA" w:rsidRDefault="005655EB" w:rsidP="00B23066">
                  <w:pPr>
                    <w:jc w:val="center"/>
                  </w:pPr>
                  <w:r>
                    <w:t>5</w:t>
                  </w:r>
                </w:p>
              </w:tc>
              <w:tc>
                <w:tcPr>
                  <w:tcW w:w="2531" w:type="dxa"/>
                  <w:tcBorders>
                    <w:left w:val="single" w:sz="12" w:space="0" w:color="auto"/>
                    <w:bottom w:val="single" w:sz="12" w:space="0" w:color="auto"/>
                    <w:right w:val="single" w:sz="12" w:space="0" w:color="auto"/>
                  </w:tcBorders>
                </w:tcPr>
                <w:p w14:paraId="226A6FD8" w14:textId="77777777" w:rsidR="005655EB" w:rsidRDefault="00460E9F" w:rsidP="007D7B8C">
                  <w:pPr>
                    <w:pStyle w:val="Prrafodelista"/>
                    <w:numPr>
                      <w:ilvl w:val="0"/>
                      <w:numId w:val="5"/>
                    </w:numPr>
                    <w:ind w:left="310" w:hanging="280"/>
                  </w:pPr>
                  <w:r>
                    <w:t>Sin categoría</w:t>
                  </w:r>
                </w:p>
              </w:tc>
              <w:tc>
                <w:tcPr>
                  <w:tcW w:w="3989" w:type="dxa"/>
                  <w:tcBorders>
                    <w:left w:val="single" w:sz="12" w:space="0" w:color="auto"/>
                    <w:bottom w:val="single" w:sz="12" w:space="0" w:color="auto"/>
                    <w:right w:val="single" w:sz="12" w:space="0" w:color="auto"/>
                  </w:tcBorders>
                </w:tcPr>
                <w:p w14:paraId="685164A5" w14:textId="77777777" w:rsidR="005655EB" w:rsidRPr="00460E9F" w:rsidRDefault="005655EB" w:rsidP="00460E9F"/>
              </w:tc>
            </w:tr>
          </w:tbl>
          <w:p w14:paraId="26B7D152" w14:textId="77777777" w:rsidR="00E6315F" w:rsidRDefault="00E6315F" w:rsidP="00E6315F">
            <w:pPr>
              <w:pStyle w:val="Prrafodelista"/>
              <w:ind w:left="284"/>
            </w:pPr>
          </w:p>
          <w:p w14:paraId="74E60383" w14:textId="77777777" w:rsidR="00F86ED7" w:rsidRDefault="00561938" w:rsidP="007D7B8C">
            <w:pPr>
              <w:pStyle w:val="Prrafodelista"/>
              <w:numPr>
                <w:ilvl w:val="0"/>
                <w:numId w:val="13"/>
              </w:numPr>
              <w:ind w:left="284" w:hanging="284"/>
            </w:pPr>
            <w:r>
              <w:t>Como parte de las conclusiones del plan de rescate, se recomienda realizar una segunda campaña en forma previa al inicio de la construcción</w:t>
            </w:r>
            <w:r w:rsidR="00E6315F">
              <w:t xml:space="preserve"> de las obra.</w:t>
            </w:r>
          </w:p>
          <w:p w14:paraId="3721B8CB" w14:textId="77777777" w:rsidR="00F86ED7" w:rsidRDefault="0040233F" w:rsidP="007D7B8C">
            <w:pPr>
              <w:pStyle w:val="Prrafodelista"/>
              <w:numPr>
                <w:ilvl w:val="0"/>
                <w:numId w:val="13"/>
              </w:numPr>
              <w:ind w:left="284" w:hanging="284"/>
            </w:pPr>
            <w:r w:rsidRPr="00F86ED7">
              <w:lastRenderedPageBreak/>
              <w:t xml:space="preserve">El examen de información practicado a los PVA </w:t>
            </w:r>
            <w:r w:rsidR="00F86ED7" w:rsidRPr="00F86ED7">
              <w:t>(</w:t>
            </w:r>
            <w:r w:rsidR="00F86ED7" w:rsidRPr="00F86ED7">
              <w:rPr>
                <w:bCs/>
              </w:rPr>
              <w:t xml:space="preserve">7ª campaña: 1 y 2 de abril de 2013; 8ª campaña: 10 y 11 de junio de 2013), </w:t>
            </w:r>
            <w:r w:rsidRPr="00F86ED7">
              <w:t>permiten concluir que las especies detectadas en la zona de influencia</w:t>
            </w:r>
            <w:r w:rsidR="00F86ED7">
              <w:t xml:space="preserve"> del proyecto, son las que se muestran en la Tabla N° 2 del PVA correspondiente a la </w:t>
            </w:r>
            <w:r w:rsidRPr="00F86ED7">
              <w:t xml:space="preserve"> </w:t>
            </w:r>
            <w:r w:rsidR="00F86ED7" w:rsidRPr="00F86ED7">
              <w:rPr>
                <w:bCs/>
              </w:rPr>
              <w:t>8ª campaña</w:t>
            </w:r>
            <w:r w:rsidR="00F86ED7">
              <w:rPr>
                <w:bCs/>
              </w:rPr>
              <w:t xml:space="preserve"> (Página N° 13)</w:t>
            </w:r>
            <w:r w:rsidR="00F86ED7" w:rsidRPr="00F86ED7">
              <w:t>:</w:t>
            </w:r>
          </w:p>
          <w:p w14:paraId="23BB157F" w14:textId="77777777" w:rsidR="00F86ED7" w:rsidRDefault="00F86ED7" w:rsidP="00F86ED7">
            <w:pPr>
              <w:pStyle w:val="Prrafodelista"/>
              <w:ind w:left="284"/>
            </w:pPr>
          </w:p>
          <w:p w14:paraId="5B346321" w14:textId="77777777" w:rsidR="00F86ED7" w:rsidRDefault="00F86ED7" w:rsidP="00F86ED7">
            <w:pPr>
              <w:pStyle w:val="Prrafodelista"/>
              <w:ind w:left="284"/>
              <w:jc w:val="center"/>
            </w:pPr>
            <w:r>
              <w:rPr>
                <w:noProof/>
                <w:lang w:eastAsia="es-CL"/>
              </w:rPr>
              <w:drawing>
                <wp:inline distT="0" distB="0" distL="0" distR="0" wp14:anchorId="0A0F03CF" wp14:editId="7D11CFF9">
                  <wp:extent cx="6553200" cy="5170386"/>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ves.jpg"/>
                          <pic:cNvPicPr/>
                        </pic:nvPicPr>
                        <pic:blipFill>
                          <a:blip r:embed="rId77">
                            <a:extLst>
                              <a:ext uri="{28A0092B-C50C-407E-A947-70E740481C1C}">
                                <a14:useLocalDpi xmlns:a14="http://schemas.microsoft.com/office/drawing/2010/main" val="0"/>
                              </a:ext>
                            </a:extLst>
                          </a:blip>
                          <a:stretch>
                            <a:fillRect/>
                          </a:stretch>
                        </pic:blipFill>
                        <pic:spPr>
                          <a:xfrm>
                            <a:off x="0" y="0"/>
                            <a:ext cx="6557042" cy="5173417"/>
                          </a:xfrm>
                          <a:prstGeom prst="rect">
                            <a:avLst/>
                          </a:prstGeom>
                        </pic:spPr>
                      </pic:pic>
                    </a:graphicData>
                  </a:graphic>
                </wp:inline>
              </w:drawing>
            </w:r>
          </w:p>
          <w:p w14:paraId="03CBD976" w14:textId="77777777" w:rsidR="00F86ED7" w:rsidRDefault="00F86ED7" w:rsidP="00F86ED7">
            <w:pPr>
              <w:pStyle w:val="Prrafodelista"/>
              <w:ind w:left="284"/>
              <w:jc w:val="center"/>
            </w:pPr>
          </w:p>
          <w:p w14:paraId="3E6229A2" w14:textId="77777777" w:rsidR="00F86ED7" w:rsidRDefault="00F86ED7" w:rsidP="00F86ED7">
            <w:pPr>
              <w:pStyle w:val="Prrafodelista"/>
              <w:ind w:left="284"/>
              <w:jc w:val="center"/>
            </w:pPr>
          </w:p>
          <w:p w14:paraId="56E3F44E" w14:textId="77777777" w:rsidR="00F86ED7" w:rsidRDefault="00F86ED7" w:rsidP="00F86ED7">
            <w:pPr>
              <w:pStyle w:val="Prrafodelista"/>
              <w:ind w:left="284"/>
              <w:jc w:val="center"/>
            </w:pPr>
          </w:p>
          <w:p w14:paraId="022046FB" w14:textId="77777777" w:rsidR="00F86ED7" w:rsidRDefault="00F86ED7" w:rsidP="00F86ED7">
            <w:pPr>
              <w:pStyle w:val="Prrafodelista"/>
              <w:ind w:left="284"/>
              <w:jc w:val="center"/>
            </w:pPr>
          </w:p>
          <w:p w14:paraId="2B4FBB37" w14:textId="77777777" w:rsidR="00F86ED7" w:rsidRPr="00F86ED7" w:rsidRDefault="00F86ED7" w:rsidP="00F86ED7">
            <w:pPr>
              <w:pStyle w:val="Prrafodelista"/>
              <w:ind w:left="284"/>
              <w:jc w:val="center"/>
            </w:pPr>
            <w:r>
              <w:rPr>
                <w:noProof/>
                <w:lang w:eastAsia="es-CL"/>
              </w:rPr>
              <w:drawing>
                <wp:inline distT="0" distB="0" distL="0" distR="0" wp14:anchorId="2F647101" wp14:editId="3B4FFC6B">
                  <wp:extent cx="6867525" cy="3364946"/>
                  <wp:effectExtent l="0" t="0" r="0" b="698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mamiferos.jpg"/>
                          <pic:cNvPicPr/>
                        </pic:nvPicPr>
                        <pic:blipFill>
                          <a:blip r:embed="rId78">
                            <a:extLst>
                              <a:ext uri="{28A0092B-C50C-407E-A947-70E740481C1C}">
                                <a14:useLocalDpi xmlns:a14="http://schemas.microsoft.com/office/drawing/2010/main" val="0"/>
                              </a:ext>
                            </a:extLst>
                          </a:blip>
                          <a:stretch>
                            <a:fillRect/>
                          </a:stretch>
                        </pic:blipFill>
                        <pic:spPr>
                          <a:xfrm>
                            <a:off x="0" y="0"/>
                            <a:ext cx="6873062" cy="3367659"/>
                          </a:xfrm>
                          <a:prstGeom prst="rect">
                            <a:avLst/>
                          </a:prstGeom>
                        </pic:spPr>
                      </pic:pic>
                    </a:graphicData>
                  </a:graphic>
                </wp:inline>
              </w:drawing>
            </w:r>
          </w:p>
          <w:p w14:paraId="2CCDF105" w14:textId="77777777" w:rsidR="00F86ED7" w:rsidRDefault="00F86ED7" w:rsidP="007D7B8C">
            <w:pPr>
              <w:pStyle w:val="Prrafodelista"/>
              <w:numPr>
                <w:ilvl w:val="0"/>
                <w:numId w:val="13"/>
              </w:numPr>
              <w:ind w:left="284" w:hanging="284"/>
            </w:pPr>
            <w:r>
              <w:t xml:space="preserve">Durante la inspección practicada el 27/05/2015, tanto en el acceso al predio, así como en el </w:t>
            </w:r>
            <w:r w:rsidR="00230545">
              <w:t>recorrido al canal de aducción, fue posible observar ejemplares de ciervo rojo (</w:t>
            </w:r>
            <w:r w:rsidR="00230545" w:rsidRPr="00230545">
              <w:rPr>
                <w:i/>
              </w:rPr>
              <w:t>Cervus elaphus</w:t>
            </w:r>
            <w:r w:rsidR="00230545">
              <w:t>), tal como se muestra en el registro fotográfico</w:t>
            </w:r>
            <w:r w:rsidR="00C02AC8">
              <w:t xml:space="preserve"> (Fotografías N° 21 y 22)</w:t>
            </w:r>
            <w:r w:rsidR="00230545">
              <w:t>.</w:t>
            </w:r>
          </w:p>
          <w:p w14:paraId="73A41498" w14:textId="77777777" w:rsidR="0017033C" w:rsidRDefault="0017033C" w:rsidP="007D7B8C">
            <w:pPr>
              <w:pStyle w:val="Prrafodelista"/>
              <w:numPr>
                <w:ilvl w:val="0"/>
                <w:numId w:val="13"/>
              </w:numPr>
              <w:ind w:left="284" w:hanging="284"/>
            </w:pPr>
            <w:r>
              <w:t>Es necesario señalar que las campañas reportadas al Sistema de Inspección de la SMA, corresponden al primer y segundo semestre del año 2013, no constando la ejecución y reporte de las demás campañas exigidas en la RCA.</w:t>
            </w:r>
          </w:p>
          <w:p w14:paraId="78B70BDE" w14:textId="77777777" w:rsidR="00F86ED7" w:rsidRDefault="0017033C" w:rsidP="007D7B8C">
            <w:pPr>
              <w:pStyle w:val="Prrafodelista"/>
              <w:numPr>
                <w:ilvl w:val="0"/>
                <w:numId w:val="13"/>
              </w:numPr>
              <w:ind w:left="284" w:hanging="284"/>
            </w:pPr>
            <w:r>
              <w:t xml:space="preserve">Así, </w:t>
            </w:r>
            <w:r w:rsidR="000F01E5">
              <w:t xml:space="preserve">considerando el componente Fauna terrestre, </w:t>
            </w:r>
            <w:r>
              <w:t>el Plan de Vigilancia Ambiental reportado por el titular, no cumple con la frecuencia exigida en el considerando 4.4.6 de la RCA 863/2004, que se refiere a reportes mensuales.</w:t>
            </w:r>
          </w:p>
          <w:p w14:paraId="214F3F35" w14:textId="77777777" w:rsidR="00F86ED7" w:rsidRDefault="00F86ED7" w:rsidP="00F86ED7"/>
          <w:p w14:paraId="78389BF5" w14:textId="77777777" w:rsidR="00F86ED7" w:rsidRDefault="00F86ED7" w:rsidP="00F86ED7"/>
          <w:p w14:paraId="2EC3FFB0" w14:textId="77777777" w:rsidR="00F86ED7" w:rsidRDefault="00F86ED7" w:rsidP="00F86ED7"/>
          <w:p w14:paraId="3034DC2E" w14:textId="77777777" w:rsidR="00F86ED7" w:rsidRDefault="00F86ED7" w:rsidP="00F86ED7"/>
          <w:p w14:paraId="76EF90FF" w14:textId="77777777" w:rsidR="00F86ED7" w:rsidRDefault="00F86ED7" w:rsidP="00F86ED7"/>
          <w:p w14:paraId="5F9A80FE" w14:textId="77777777" w:rsidR="00F86ED7" w:rsidRDefault="00F86ED7" w:rsidP="00F86ED7"/>
          <w:p w14:paraId="455381F1" w14:textId="77777777" w:rsidR="00F86ED7" w:rsidRPr="00F86ED7" w:rsidRDefault="00F86ED7" w:rsidP="00F86ED7"/>
          <w:p w14:paraId="2FACC315" w14:textId="77777777" w:rsidR="0040233F" w:rsidRPr="00E6315F" w:rsidRDefault="0040233F" w:rsidP="00F86ED7">
            <w:pPr>
              <w:pStyle w:val="Prrafodelista"/>
            </w:pPr>
          </w:p>
        </w:tc>
      </w:tr>
      <w:tr w:rsidR="00C34ED7" w:rsidRPr="00DE3695" w14:paraId="0F0B22B8" w14:textId="77777777" w:rsidTr="0017033C">
        <w:trPr>
          <w:gridAfter w:val="1"/>
          <w:wAfter w:w="14" w:type="pct"/>
          <w:trHeight w:val="299"/>
        </w:trPr>
        <w:tc>
          <w:tcPr>
            <w:tcW w:w="4986" w:type="pct"/>
            <w:gridSpan w:val="6"/>
          </w:tcPr>
          <w:p w14:paraId="466796A5" w14:textId="77777777" w:rsidR="00C34ED7" w:rsidRPr="00DE3695" w:rsidRDefault="00C34ED7" w:rsidP="001C0E73">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C34ED7" w:rsidRPr="00DE3695" w14:paraId="55F406F5" w14:textId="77777777" w:rsidTr="0017033C">
        <w:trPr>
          <w:gridAfter w:val="1"/>
          <w:wAfter w:w="14" w:type="pct"/>
          <w:trHeight w:val="4359"/>
        </w:trPr>
        <w:tc>
          <w:tcPr>
            <w:tcW w:w="2495" w:type="pct"/>
            <w:gridSpan w:val="4"/>
            <w:vAlign w:val="center"/>
          </w:tcPr>
          <w:p w14:paraId="393F9A1A" w14:textId="77777777" w:rsidR="00C34ED7" w:rsidRDefault="00C34ED7" w:rsidP="001C0E73">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57728" behindDoc="0" locked="0" layoutInCell="1" allowOverlap="1" wp14:anchorId="06937289" wp14:editId="619DA731">
                      <wp:simplePos x="0" y="0"/>
                      <wp:positionH relativeFrom="column">
                        <wp:posOffset>3068320</wp:posOffset>
                      </wp:positionH>
                      <wp:positionV relativeFrom="paragraph">
                        <wp:posOffset>2087880</wp:posOffset>
                      </wp:positionV>
                      <wp:extent cx="638175" cy="304800"/>
                      <wp:effectExtent l="381000" t="228600" r="28575" b="19050"/>
                      <wp:wrapNone/>
                      <wp:docPr id="91" name="Llamada con línea 2 91"/>
                      <wp:cNvGraphicFramePr/>
                      <a:graphic xmlns:a="http://schemas.openxmlformats.org/drawingml/2006/main">
                        <a:graphicData uri="http://schemas.microsoft.com/office/word/2010/wordprocessingShape">
                          <wps:wsp>
                            <wps:cNvSpPr/>
                            <wps:spPr>
                              <a:xfrm>
                                <a:off x="3543300" y="1657350"/>
                                <a:ext cx="638175" cy="304800"/>
                              </a:xfrm>
                              <a:prstGeom prst="borderCallout2">
                                <a:avLst>
                                  <a:gd name="adj1" fmla="val 18750"/>
                                  <a:gd name="adj2" fmla="val -8333"/>
                                  <a:gd name="adj3" fmla="val 18750"/>
                                  <a:gd name="adj4" fmla="val -16667"/>
                                  <a:gd name="adj5" fmla="val -75000"/>
                                  <a:gd name="adj6" fmla="val -57953"/>
                                </a:avLst>
                              </a:prstGeom>
                              <a:solidFill>
                                <a:srgbClr val="4F81BD"/>
                              </a:solidFill>
                              <a:ln w="25400" cap="flat" cmpd="sng" algn="ctr">
                                <a:solidFill>
                                  <a:sysClr val="windowText" lastClr="000000"/>
                                </a:solidFill>
                                <a:prstDash val="solid"/>
                              </a:ln>
                              <a:effectLst/>
                            </wps:spPr>
                            <wps:txbx>
                              <w:txbxContent>
                                <w:p w14:paraId="594CDF90" w14:textId="77777777" w:rsidR="00561C2A" w:rsidRPr="00840388" w:rsidRDefault="00561C2A" w:rsidP="00C34ED7">
                                  <w:pPr>
                                    <w:jc w:val="center"/>
                                    <w:rPr>
                                      <w:b/>
                                      <w:color w:val="FFFFFF" w:themeColor="background1"/>
                                      <w:sz w:val="18"/>
                                      <w:szCs w:val="18"/>
                                    </w:rPr>
                                  </w:pPr>
                                  <w:r>
                                    <w:rPr>
                                      <w:b/>
                                      <w:color w:val="FFFFFF" w:themeColor="background1"/>
                                      <w:sz w:val="18"/>
                                      <w:szCs w:val="18"/>
                                    </w:rPr>
                                    <w:t>Ciervos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37289" id="Llamada con línea 2 91" o:spid="_x0000_s1066" type="#_x0000_t48" style="position:absolute;left:0;text-align:left;margin-left:241.6pt;margin-top:164.4pt;width:50.25pt;height:2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6Om6gIAAAcGAAAOAAAAZHJzL2Uyb0RvYy54bWysVElu2zAU3RfoHQjuHVuWPMSIHLg2XBQI&#10;kgBJkTVNUbYKilRJeuqdeoperI+UbCtNuinqBf2p//iH94eb20MpyU4YW2iV0uiqR4lQXGeFWqf0&#10;6/OyM6bEOqYyJrUSKT0KS2+nHz/c7KuJ6OuNlpkwBEaUneyrlG6cqybdruUbUTJ7pSuhoMy1KZnD&#10;1ay7mWF7WC9lt9/rDbt7bbLKaC6sxddFraTTYD/PBXcPeW6FIzKliM2F04Rz5c/u9IZN1oZVm4I3&#10;YbB/iKJkhYLTs6kFc4xsTfHGVFlwo63O3RXXZVfnecFFyAHZRL0/snnasEqEXECOrc402f9nlt/v&#10;Hg0pspReR5QoVqJGd5KVLGOEa0Xkr59KMNInUIOrfWUnePJUPZrmZiH6xA+5Kf0/UiKHlMaDJI57&#10;YPyIrhgORvGg4VocHOEADONxNBpQwgGIe8kYWFjsXgxVxrrPQpfECyldoc7CzJmUeuv6gWu2u7Mu&#10;kJ41kbPsG7LIS4ka7pgk0Xh08rtuYfptTGccx3HTBy1M3Mb8xU7SxnSi4XA4emsIOV4C6iCeOlO0&#10;Ssvb8BVoMLoehJBAR5MkpBMhPmOrZZEtCynDxaxXc2kIMk5pshxHnxYNl69gUpF9SvuDxJeFMwxb&#10;LpmDWFYov1VrSphcY4q5M4HfV6/t0Z59YP4yvX9GKSmRzDooMEvh955jH/iC2U0dYLDawKTy8Ysw&#10;p6ilbwDfYXVPeckdVofQnUloD/9ppbMjWtboepZtxZcFHNwhjkdmUHhkh4XkHnDkUiNl3UiUbLT5&#10;8d53j8dMQUvJHssAdHzfMiOQ3heFabuOEgRAXLgkg1EfF9PWrNoatS3nGqVAKyK6IHq8kycxN7p8&#10;QT/PvFeomOLwXRPfXOauXlLYfFzMZgGGjVExd6eeKu6Ne+o8tc+HF2aqZkwcinKvT4ujaZ96sC5Y&#10;/1Lp2dbpvDiTXvPaVADbJgxjsxn9OmvfA+qyv6e/AQAA//8DAFBLAwQUAAYACAAAACEAOIbw3uAA&#10;AAALAQAADwAAAGRycy9kb3ducmV2LnhtbEyPwU6EMBCG7ya+QzMm3tyyoLsVKRtj4sXEuKxevBVa&#10;KYFOkXZZ9OkdT3qcmS//fH+xW9zAZjOFzqOE9SoBZrDxusNWwtvr45UAFqJCrQaPRsKXCbArz88K&#10;lWt/wsrMh9gyCsGQKwk2xjHnPDTWOBVWfjRItw8/ORVpnFquJ3WicDfwNEk23KkO6YNVo3mwpukP&#10;Ryehts/8s3f4VH/Hqurn/e37+kVLeXmx3N8Bi2aJfzD86pM6lORU+yPqwAYJ1yJLCZWQpYI6EHEj&#10;si2wmjbbjQBeFvx/h/IHAAD//wMAUEsBAi0AFAAGAAgAAAAhALaDOJL+AAAA4QEAABMAAAAAAAAA&#10;AAAAAAAAAAAAAFtDb250ZW50X1R5cGVzXS54bWxQSwECLQAUAAYACAAAACEAOP0h/9YAAACUAQAA&#10;CwAAAAAAAAAAAAAAAAAvAQAAX3JlbHMvLnJlbHNQSwECLQAUAAYACAAAACEA7COjpuoCAAAHBgAA&#10;DgAAAAAAAAAAAAAAAAAuAgAAZHJzL2Uyb0RvYy54bWxQSwECLQAUAAYACAAAACEAOIbw3uAAAAAL&#10;AQAADwAAAAAAAAAAAAAAAABEBQAAZHJzL2Rvd25yZXYueG1sUEsFBgAAAAAEAAQA8wAAAFEGAAAA&#10;AA==&#10;" adj="-12518,-16200" fillcolor="#4f81bd" strokecolor="windowText" strokeweight="2pt">
                      <v:textbox>
                        <w:txbxContent>
                          <w:p w14:paraId="594CDF90" w14:textId="77777777" w:rsidR="00561C2A" w:rsidRPr="00840388" w:rsidRDefault="00561C2A" w:rsidP="00C34ED7">
                            <w:pPr>
                              <w:jc w:val="center"/>
                              <w:rPr>
                                <w:b/>
                                <w:color w:val="FFFFFF" w:themeColor="background1"/>
                                <w:sz w:val="18"/>
                                <w:szCs w:val="18"/>
                              </w:rPr>
                            </w:pPr>
                            <w:r>
                              <w:rPr>
                                <w:b/>
                                <w:color w:val="FFFFFF" w:themeColor="background1"/>
                                <w:sz w:val="18"/>
                                <w:szCs w:val="18"/>
                              </w:rPr>
                              <w:t>Ciervos</w:t>
                            </w:r>
                          </w:p>
                        </w:txbxContent>
                      </v:textbox>
                    </v:shape>
                  </w:pict>
                </mc:Fallback>
              </mc:AlternateContent>
            </w:r>
            <w:r w:rsidRPr="0020646F">
              <w:rPr>
                <w:rFonts w:eastAsia="Times New Roman"/>
                <w:noProof/>
                <w:color w:val="000000"/>
                <w:lang w:eastAsia="es-CL"/>
              </w:rPr>
              <w:drawing>
                <wp:inline distT="0" distB="0" distL="0" distR="0" wp14:anchorId="7823F031" wp14:editId="15C28F80">
                  <wp:extent cx="3152893" cy="3152893"/>
                  <wp:effectExtent l="0" t="0" r="9525" b="9525"/>
                  <wp:docPr id="9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79">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5807A632" w14:textId="77777777" w:rsidR="00C34ED7" w:rsidRDefault="00C34ED7" w:rsidP="001C0E73">
            <w:pPr>
              <w:jc w:val="center"/>
              <w:rPr>
                <w:rFonts w:eastAsia="Times New Roman"/>
                <w:b/>
                <w:bCs/>
                <w:color w:val="000000"/>
                <w:lang w:eastAsia="es-CL"/>
              </w:rPr>
            </w:pPr>
          </w:p>
          <w:p w14:paraId="387FA255" w14:textId="77777777" w:rsidR="00C34ED7" w:rsidRPr="00DE3695" w:rsidRDefault="00C34ED7" w:rsidP="001C0E73">
            <w:pPr>
              <w:jc w:val="center"/>
              <w:rPr>
                <w:rFonts w:eastAsia="Times New Roman"/>
                <w:b/>
                <w:bCs/>
                <w:color w:val="000000"/>
                <w:lang w:eastAsia="es-CL"/>
              </w:rPr>
            </w:pPr>
          </w:p>
        </w:tc>
        <w:tc>
          <w:tcPr>
            <w:tcW w:w="2491" w:type="pct"/>
            <w:gridSpan w:val="2"/>
            <w:vAlign w:val="center"/>
          </w:tcPr>
          <w:p w14:paraId="13836C60" w14:textId="77777777" w:rsidR="00C34ED7" w:rsidRDefault="00C34ED7" w:rsidP="001C0E73">
            <w:pPr>
              <w:jc w:val="center"/>
              <w:rPr>
                <w:rFonts w:eastAsia="Times New Roman"/>
                <w:noProof/>
                <w:color w:val="000000"/>
                <w:lang w:eastAsia="es-CL"/>
              </w:rPr>
            </w:pPr>
          </w:p>
          <w:p w14:paraId="33E15C04" w14:textId="77777777" w:rsidR="00C34ED7" w:rsidRDefault="00C34ED7" w:rsidP="001C0E73">
            <w:pPr>
              <w:jc w:val="center"/>
              <w:rPr>
                <w:rFonts w:eastAsia="Times New Roman"/>
                <w:noProof/>
                <w:color w:val="000000"/>
                <w:lang w:eastAsia="es-CL"/>
              </w:rPr>
            </w:pPr>
          </w:p>
          <w:p w14:paraId="6793E7AF" w14:textId="77777777" w:rsidR="00C34ED7" w:rsidRDefault="00C34ED7" w:rsidP="001C0E7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407D32D" wp14:editId="1B3D4F99">
                  <wp:extent cx="3229160" cy="3229160"/>
                  <wp:effectExtent l="0" t="0" r="9525" b="9525"/>
                  <wp:docPr id="9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80">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302C036F" w14:textId="77777777" w:rsidR="00C34ED7" w:rsidRDefault="00C34ED7" w:rsidP="001C0E73">
            <w:pPr>
              <w:jc w:val="center"/>
              <w:rPr>
                <w:rFonts w:eastAsia="Times New Roman"/>
                <w:b/>
                <w:bCs/>
                <w:color w:val="000000"/>
                <w:lang w:eastAsia="es-CL"/>
              </w:rPr>
            </w:pPr>
          </w:p>
          <w:p w14:paraId="238C9184" w14:textId="77777777" w:rsidR="00C34ED7" w:rsidRDefault="00C34ED7" w:rsidP="001C0E73">
            <w:pPr>
              <w:jc w:val="center"/>
              <w:rPr>
                <w:rFonts w:eastAsia="Times New Roman"/>
                <w:b/>
                <w:bCs/>
                <w:color w:val="000000"/>
                <w:lang w:eastAsia="es-CL"/>
              </w:rPr>
            </w:pPr>
          </w:p>
          <w:p w14:paraId="62B746C6" w14:textId="77777777" w:rsidR="00C34ED7" w:rsidRDefault="00C34ED7" w:rsidP="001C0E73">
            <w:pPr>
              <w:jc w:val="center"/>
              <w:rPr>
                <w:rFonts w:eastAsia="Times New Roman"/>
                <w:b/>
                <w:bCs/>
                <w:color w:val="000000"/>
                <w:lang w:eastAsia="es-CL"/>
              </w:rPr>
            </w:pPr>
          </w:p>
          <w:p w14:paraId="2C230142" w14:textId="77777777" w:rsidR="00C34ED7" w:rsidRPr="00DE3695" w:rsidRDefault="00C34ED7" w:rsidP="001C0E73">
            <w:pPr>
              <w:jc w:val="center"/>
              <w:rPr>
                <w:rFonts w:eastAsia="Times New Roman"/>
                <w:b/>
                <w:bCs/>
                <w:color w:val="000000"/>
                <w:lang w:eastAsia="es-CL"/>
              </w:rPr>
            </w:pPr>
          </w:p>
        </w:tc>
      </w:tr>
      <w:tr w:rsidR="00C34ED7" w:rsidRPr="0020646F" w14:paraId="0D3FE229" w14:textId="77777777" w:rsidTr="0017033C">
        <w:trPr>
          <w:gridAfter w:val="1"/>
          <w:wAfter w:w="14" w:type="pct"/>
          <w:trHeight w:val="273"/>
        </w:trPr>
        <w:tc>
          <w:tcPr>
            <w:tcW w:w="805" w:type="pct"/>
            <w:gridSpan w:val="2"/>
            <w:vAlign w:val="center"/>
          </w:tcPr>
          <w:p w14:paraId="0DBBD7DF" w14:textId="77777777" w:rsidR="00C34ED7" w:rsidRPr="0020646F" w:rsidRDefault="00C34ED7" w:rsidP="001C0E73">
            <w:pPr>
              <w:rPr>
                <w:rFonts w:eastAsia="Times New Roman"/>
                <w:b/>
                <w:bCs/>
                <w:color w:val="000000"/>
                <w:sz w:val="18"/>
                <w:szCs w:val="18"/>
                <w:lang w:eastAsia="es-CL"/>
              </w:rPr>
            </w:pPr>
            <w:r w:rsidRPr="0020646F">
              <w:rPr>
                <w:b/>
                <w:sz w:val="18"/>
                <w:szCs w:val="18"/>
              </w:rPr>
              <w:t xml:space="preserve">Fotografía </w:t>
            </w:r>
            <w:r>
              <w:rPr>
                <w:b/>
                <w:sz w:val="18"/>
                <w:szCs w:val="18"/>
              </w:rPr>
              <w:t>21.</w:t>
            </w:r>
          </w:p>
        </w:tc>
        <w:tc>
          <w:tcPr>
            <w:tcW w:w="1690" w:type="pct"/>
            <w:gridSpan w:val="2"/>
            <w:vAlign w:val="center"/>
          </w:tcPr>
          <w:p w14:paraId="7A554AF1" w14:textId="77777777" w:rsidR="00C34ED7" w:rsidRPr="00A9769A" w:rsidRDefault="00C34ED7" w:rsidP="001C0E73">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0" w:type="pct"/>
            <w:vAlign w:val="center"/>
          </w:tcPr>
          <w:p w14:paraId="352903F3" w14:textId="77777777" w:rsidR="00C34ED7" w:rsidRPr="0020646F" w:rsidRDefault="00C34ED7" w:rsidP="001C0E73">
            <w:pPr>
              <w:rPr>
                <w:rFonts w:eastAsia="Times New Roman"/>
                <w:b/>
                <w:bCs/>
                <w:color w:val="000000"/>
                <w:sz w:val="18"/>
                <w:szCs w:val="18"/>
                <w:lang w:eastAsia="es-CL"/>
              </w:rPr>
            </w:pPr>
            <w:r w:rsidRPr="0020646F">
              <w:rPr>
                <w:b/>
                <w:sz w:val="18"/>
                <w:szCs w:val="18"/>
              </w:rPr>
              <w:t xml:space="preserve">Fotografía </w:t>
            </w:r>
            <w:r>
              <w:rPr>
                <w:b/>
                <w:sz w:val="18"/>
                <w:szCs w:val="18"/>
              </w:rPr>
              <w:t>22</w:t>
            </w:r>
            <w:r w:rsidRPr="0020646F">
              <w:rPr>
                <w:b/>
                <w:sz w:val="18"/>
                <w:szCs w:val="18"/>
              </w:rPr>
              <w:t>.</w:t>
            </w:r>
          </w:p>
        </w:tc>
        <w:tc>
          <w:tcPr>
            <w:tcW w:w="1681" w:type="pct"/>
            <w:vAlign w:val="center"/>
          </w:tcPr>
          <w:p w14:paraId="0189599F" w14:textId="77777777" w:rsidR="00C34ED7" w:rsidRPr="0020646F" w:rsidRDefault="00C34ED7" w:rsidP="001C0E73">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C34ED7" w:rsidRPr="00A9769A" w14:paraId="1060ED03" w14:textId="77777777" w:rsidTr="0017033C">
        <w:trPr>
          <w:gridAfter w:val="1"/>
          <w:wAfter w:w="14" w:type="pct"/>
          <w:trHeight w:val="1112"/>
        </w:trPr>
        <w:tc>
          <w:tcPr>
            <w:tcW w:w="2495" w:type="pct"/>
            <w:gridSpan w:val="4"/>
          </w:tcPr>
          <w:p w14:paraId="66D3F79D" w14:textId="77777777" w:rsidR="00C34ED7" w:rsidRPr="00A9769A" w:rsidRDefault="00C34ED7" w:rsidP="001C0E73">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CCF3AA1" w14:textId="77777777" w:rsidR="00C34ED7" w:rsidRPr="00554758" w:rsidRDefault="005603E6" w:rsidP="001C0E73">
            <w:pPr>
              <w:rPr>
                <w:rFonts w:eastAsia="Times New Roman"/>
                <w:bCs/>
                <w:color w:val="000000"/>
                <w:sz w:val="18"/>
                <w:szCs w:val="18"/>
                <w:lang w:eastAsia="es-CL"/>
              </w:rPr>
            </w:pPr>
            <w:r>
              <w:rPr>
                <w:rFonts w:eastAsia="Times New Roman"/>
                <w:bCs/>
                <w:color w:val="000000"/>
                <w:sz w:val="18"/>
                <w:szCs w:val="18"/>
                <w:lang w:eastAsia="es-CL"/>
              </w:rPr>
              <w:t>Ciervos observados en el sector de acceso al proyecto.</w:t>
            </w:r>
          </w:p>
        </w:tc>
        <w:tc>
          <w:tcPr>
            <w:tcW w:w="2491" w:type="pct"/>
            <w:gridSpan w:val="2"/>
          </w:tcPr>
          <w:p w14:paraId="65092CEB" w14:textId="77777777" w:rsidR="00C34ED7" w:rsidRPr="00A9769A" w:rsidRDefault="00C34ED7" w:rsidP="001C0E73">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2C0D2C15" w14:textId="77777777" w:rsidR="00C34ED7" w:rsidRPr="00554758" w:rsidRDefault="005603E6" w:rsidP="001C0E73">
            <w:pPr>
              <w:rPr>
                <w:rFonts w:eastAsia="Times New Roman"/>
                <w:bCs/>
                <w:color w:val="000000"/>
                <w:sz w:val="18"/>
                <w:szCs w:val="18"/>
                <w:lang w:eastAsia="es-CL"/>
              </w:rPr>
            </w:pPr>
            <w:r>
              <w:rPr>
                <w:rFonts w:eastAsia="Times New Roman"/>
                <w:bCs/>
                <w:color w:val="000000"/>
                <w:sz w:val="18"/>
                <w:szCs w:val="18"/>
                <w:lang w:eastAsia="es-CL"/>
              </w:rPr>
              <w:t>Ciervos observados a un costado del camino hacia la bocatoma, paralelo al canal de aducción.</w:t>
            </w:r>
            <w:r w:rsidR="00C34ED7" w:rsidRPr="00554758">
              <w:rPr>
                <w:rFonts w:eastAsia="Times New Roman"/>
                <w:bCs/>
                <w:color w:val="000000"/>
                <w:sz w:val="18"/>
                <w:szCs w:val="18"/>
                <w:lang w:eastAsia="es-CL"/>
              </w:rPr>
              <w:t>.</w:t>
            </w:r>
          </w:p>
        </w:tc>
      </w:tr>
    </w:tbl>
    <w:p w14:paraId="71713539" w14:textId="77777777" w:rsidR="001322E2" w:rsidRDefault="001322E2"/>
    <w:p w14:paraId="1F13C132" w14:textId="77777777" w:rsidR="00F86ED7" w:rsidRDefault="00F86ED7">
      <w:r>
        <w:br w:type="page"/>
      </w:r>
    </w:p>
    <w:tbl>
      <w:tblPr>
        <w:tblStyle w:val="Tablaconcuadrcula"/>
        <w:tblW w:w="5000" w:type="pct"/>
        <w:tblLayout w:type="fixed"/>
        <w:tblLook w:val="04A0" w:firstRow="1" w:lastRow="0" w:firstColumn="1" w:lastColumn="0" w:noHBand="0" w:noVBand="1"/>
      </w:tblPr>
      <w:tblGrid>
        <w:gridCol w:w="3768"/>
        <w:gridCol w:w="9794"/>
      </w:tblGrid>
      <w:tr w:rsidR="00836608" w:rsidRPr="0025129B" w14:paraId="0E487229" w14:textId="77777777" w:rsidTr="00BD5859">
        <w:trPr>
          <w:trHeight w:val="142"/>
        </w:trPr>
        <w:tc>
          <w:tcPr>
            <w:tcW w:w="1389" w:type="pct"/>
          </w:tcPr>
          <w:p w14:paraId="53E76DCF" w14:textId="77777777" w:rsidR="00836608" w:rsidRPr="0025129B" w:rsidRDefault="00836608" w:rsidP="004232BD">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232BD">
              <w:rPr>
                <w:b/>
              </w:rPr>
              <w:t>7</w:t>
            </w:r>
          </w:p>
        </w:tc>
        <w:tc>
          <w:tcPr>
            <w:tcW w:w="3611" w:type="pct"/>
          </w:tcPr>
          <w:p w14:paraId="706C8573" w14:textId="77777777" w:rsidR="00836608" w:rsidRPr="0025129B" w:rsidRDefault="00836608" w:rsidP="004D54B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4D54BD">
              <w:rPr>
                <w:rFonts w:eastAsia="Times New Roman"/>
                <w:color w:val="000000"/>
                <w:lang w:eastAsia="es-CL"/>
              </w:rPr>
              <w:t>4</w:t>
            </w:r>
          </w:p>
        </w:tc>
      </w:tr>
      <w:tr w:rsidR="00836608" w:rsidRPr="0025129B" w14:paraId="7CB057F5" w14:textId="77777777" w:rsidTr="00BD5859">
        <w:trPr>
          <w:trHeight w:val="142"/>
        </w:trPr>
        <w:tc>
          <w:tcPr>
            <w:tcW w:w="5000" w:type="pct"/>
            <w:gridSpan w:val="2"/>
          </w:tcPr>
          <w:p w14:paraId="0C50393C" w14:textId="77777777" w:rsidR="009877B8" w:rsidRPr="002C2F12" w:rsidRDefault="00836608" w:rsidP="00E6315F">
            <w:pPr>
              <w:rPr>
                <w:rFonts w:eastAsia="Times New Roman"/>
                <w:b/>
                <w:bCs/>
                <w:color w:val="000000"/>
                <w:lang w:eastAsia="es-CL"/>
              </w:rPr>
            </w:pPr>
            <w:r>
              <w:rPr>
                <w:rFonts w:eastAsia="Times New Roman"/>
                <w:b/>
                <w:bCs/>
                <w:color w:val="000000"/>
                <w:lang w:eastAsia="es-CL"/>
              </w:rPr>
              <w:t>Documen</w:t>
            </w:r>
            <w:r w:rsidR="00E6315F">
              <w:rPr>
                <w:rFonts w:eastAsia="Times New Roman"/>
                <w:b/>
                <w:bCs/>
                <w:color w:val="000000"/>
                <w:lang w:eastAsia="es-CL"/>
              </w:rPr>
              <w:t xml:space="preserve">tación solicitada y entregada: </w:t>
            </w:r>
          </w:p>
        </w:tc>
      </w:tr>
      <w:tr w:rsidR="00836608" w:rsidRPr="0025129B" w14:paraId="0EAF2D2D" w14:textId="77777777" w:rsidTr="00BD5859">
        <w:trPr>
          <w:trHeight w:val="319"/>
        </w:trPr>
        <w:tc>
          <w:tcPr>
            <w:tcW w:w="5000" w:type="pct"/>
            <w:gridSpan w:val="2"/>
            <w:tcBorders>
              <w:bottom w:val="single" w:sz="4" w:space="0" w:color="auto"/>
            </w:tcBorders>
          </w:tcPr>
          <w:p w14:paraId="142B55CE" w14:textId="77777777" w:rsidR="00836608" w:rsidRDefault="00836608" w:rsidP="00BD5859">
            <w:pPr>
              <w:rPr>
                <w:b/>
              </w:rPr>
            </w:pPr>
            <w:r>
              <w:rPr>
                <w:b/>
              </w:rPr>
              <w:t>Exigencia (s)</w:t>
            </w:r>
            <w:r w:rsidRPr="0025129B">
              <w:rPr>
                <w:b/>
              </w:rPr>
              <w:t>:</w:t>
            </w:r>
            <w:r>
              <w:rPr>
                <w:b/>
              </w:rPr>
              <w:t xml:space="preserve"> </w:t>
            </w:r>
          </w:p>
          <w:p w14:paraId="5D8786CB" w14:textId="77777777" w:rsidR="00E6315F" w:rsidRPr="00E6315F" w:rsidRDefault="00E6315F" w:rsidP="00BD5859">
            <w:r w:rsidRPr="00E6315F">
              <w:rPr>
                <w:u w:val="single"/>
              </w:rPr>
              <w:t>Considerando 4.4.3 RCA 862/2004.</w:t>
            </w:r>
          </w:p>
          <w:p w14:paraId="334AF41C" w14:textId="77777777" w:rsidR="00E6315F" w:rsidRPr="00E6315F" w:rsidRDefault="00E6315F" w:rsidP="00BD5859">
            <w:pPr>
              <w:rPr>
                <w:i/>
              </w:rPr>
            </w:pPr>
            <w:r>
              <w:rPr>
                <w:i/>
              </w:rPr>
              <w:t>“</w:t>
            </w:r>
            <w:r w:rsidRPr="00E6315F">
              <w:rPr>
                <w:i/>
              </w:rPr>
              <w:t>Enrejar el Canal de Aducción, para evitar el ahogamiento accidental de reptiles y mamíferos, por caída al canal. Este podrá ser horizontal, a nivel del canal o a ambos lados. Cualquiera sea el caso, la rejilla deberá tener un c</w:t>
            </w:r>
            <w:r>
              <w:rPr>
                <w:i/>
              </w:rPr>
              <w:t xml:space="preserve">alibre </w:t>
            </w:r>
            <w:r w:rsidRPr="00E6315F">
              <w:rPr>
                <w:i/>
              </w:rPr>
              <w:t>de I [cm] de diámetro. En</w:t>
            </w:r>
            <w:r>
              <w:rPr>
                <w:i/>
              </w:rPr>
              <w:t xml:space="preserve"> el caso de que se escoja la alternativa </w:t>
            </w:r>
            <w:r w:rsidRPr="00E6315F">
              <w:rPr>
                <w:i/>
              </w:rPr>
              <w:t>abierta, la rejilla deberá te</w:t>
            </w:r>
            <w:r>
              <w:rPr>
                <w:i/>
              </w:rPr>
              <w:t>ner</w:t>
            </w:r>
            <w:r w:rsidRPr="00E6315F">
              <w:rPr>
                <w:i/>
              </w:rPr>
              <w:t xml:space="preserve"> entre 50 y 100 cm de altura.</w:t>
            </w:r>
            <w:r>
              <w:rPr>
                <w:i/>
              </w:rPr>
              <w:t>”</w:t>
            </w:r>
          </w:p>
          <w:p w14:paraId="5D83B242" w14:textId="77777777" w:rsidR="00E6315F" w:rsidRDefault="00E6315F" w:rsidP="00BD5859">
            <w:pPr>
              <w:rPr>
                <w:b/>
              </w:rPr>
            </w:pPr>
          </w:p>
          <w:p w14:paraId="205A70E2" w14:textId="77777777" w:rsidR="00E6315F" w:rsidRPr="00E6315F" w:rsidRDefault="00E6315F" w:rsidP="00E6315F">
            <w:pPr>
              <w:rPr>
                <w:i/>
                <w:u w:val="single"/>
              </w:rPr>
            </w:pPr>
            <w:r>
              <w:rPr>
                <w:i/>
                <w:u w:val="single"/>
              </w:rPr>
              <w:t>“</w:t>
            </w:r>
            <w:r w:rsidRPr="00E6315F">
              <w:rPr>
                <w:i/>
                <w:u w:val="single"/>
              </w:rPr>
              <w:t>Considerando 4.4.5 RCA 862/2004.</w:t>
            </w:r>
          </w:p>
          <w:p w14:paraId="48A95EF3" w14:textId="77777777" w:rsidR="00E6315F" w:rsidRPr="00E6315F" w:rsidRDefault="00E6315F" w:rsidP="00E6315F">
            <w:pPr>
              <w:rPr>
                <w:i/>
              </w:rPr>
            </w:pPr>
            <w:r w:rsidRPr="00E6315F">
              <w:rPr>
                <w:i/>
              </w:rPr>
              <w:t>“4.4.5. Medidas de Compensación</w:t>
            </w:r>
          </w:p>
          <w:p w14:paraId="24AC69BE" w14:textId="77777777" w:rsidR="00E6315F" w:rsidRPr="00E6315F" w:rsidRDefault="00E6315F" w:rsidP="00E6315F">
            <w:pPr>
              <w:rPr>
                <w:i/>
              </w:rPr>
            </w:pPr>
            <w:r w:rsidRPr="00E6315F">
              <w:rPr>
                <w:i/>
              </w:rPr>
              <w:t>Acciones para compensar efect</w:t>
            </w:r>
            <w:r w:rsidR="001322E2">
              <w:rPr>
                <w:i/>
              </w:rPr>
              <w:t>os</w:t>
            </w:r>
            <w:r w:rsidRPr="00E6315F">
              <w:rPr>
                <w:i/>
              </w:rPr>
              <w:t xml:space="preserve"> negativos del "efecto barrera" (movilidad) creado por las obras lineales del Proyecto</w:t>
            </w:r>
          </w:p>
          <w:p w14:paraId="05617339" w14:textId="77777777" w:rsidR="00E6315F" w:rsidRPr="00E6315F" w:rsidRDefault="004D54BD" w:rsidP="00E6315F">
            <w:pPr>
              <w:rPr>
                <w:i/>
              </w:rPr>
            </w:pPr>
            <w:r>
              <w:rPr>
                <w:i/>
              </w:rPr>
              <w:t>a) Diseñar e implementar ob</w:t>
            </w:r>
            <w:r w:rsidR="00E6315F" w:rsidRPr="00E6315F">
              <w:rPr>
                <w:i/>
              </w:rPr>
              <w:t>ras de arte (tipo puente) que permitan cruzar el Canal de A</w:t>
            </w:r>
            <w:r w:rsidR="001322E2">
              <w:rPr>
                <w:i/>
              </w:rPr>
              <w:t>ducción, especies de más de 80 k</w:t>
            </w:r>
            <w:r w:rsidR="001322E2" w:rsidRPr="00E6315F">
              <w:rPr>
                <w:i/>
              </w:rPr>
              <w:t>i</w:t>
            </w:r>
            <w:r w:rsidR="001322E2">
              <w:rPr>
                <w:i/>
              </w:rPr>
              <w:t>l</w:t>
            </w:r>
            <w:r w:rsidR="001322E2" w:rsidRPr="00E6315F">
              <w:rPr>
                <w:i/>
              </w:rPr>
              <w:t>os</w:t>
            </w:r>
            <w:r w:rsidR="00E6315F" w:rsidRPr="00E6315F">
              <w:rPr>
                <w:i/>
              </w:rPr>
              <w:t xml:space="preserve"> (pumas, zorros). Estos ingenios deberán ser de concreto y de un ancho mínimo de dos met</w:t>
            </w:r>
            <w:r w:rsidR="001322E2">
              <w:rPr>
                <w:i/>
              </w:rPr>
              <w:t>ros</w:t>
            </w:r>
            <w:r w:rsidR="00E6315F" w:rsidRPr="00E6315F">
              <w:rPr>
                <w:i/>
              </w:rPr>
              <w:t>. Y con una capa vegetal que permita la colonización de la obra por parte de la vegetación na</w:t>
            </w:r>
            <w:r w:rsidR="001322E2">
              <w:rPr>
                <w:i/>
              </w:rPr>
              <w:t>tiva</w:t>
            </w:r>
            <w:r w:rsidR="00E6315F" w:rsidRPr="00E6315F">
              <w:rPr>
                <w:i/>
              </w:rPr>
              <w:t>. Estas obras deberán realizarse cada 500 m, a lo largo de todo el Canal de Aducción.</w:t>
            </w:r>
          </w:p>
          <w:p w14:paraId="068DF2FB" w14:textId="77777777" w:rsidR="002C2F12" w:rsidRPr="004D54BD" w:rsidRDefault="00E6315F" w:rsidP="00DD69CD">
            <w:pPr>
              <w:rPr>
                <w:i/>
              </w:rPr>
            </w:pPr>
            <w:r w:rsidRPr="00E6315F">
              <w:rPr>
                <w:i/>
              </w:rPr>
              <w:t>b) Diseñar e implementar microtúneles que permitan cruzar el Canal de Aducción, a especies de más de 80 kilos (pumas, zorros) y fauna menor (e.g., culebras, lagartos y micromamíferos</w:t>
            </w:r>
            <w:r w:rsidR="001322E2">
              <w:rPr>
                <w:i/>
              </w:rPr>
              <w:t>)</w:t>
            </w:r>
            <w:r w:rsidRPr="00E6315F">
              <w:rPr>
                <w:i/>
              </w:rPr>
              <w:t xml:space="preserve">. Estos túneles deberán ser de concreto y de un diámetro mínimo de 70 cm. Estas obras deberán implementarse cada 500 m, a lo largo de todo el Canal de Aducción y en forma alternada con las obras de arte tipo puente, </w:t>
            </w:r>
            <w:r w:rsidR="001322E2">
              <w:rPr>
                <w:i/>
              </w:rPr>
              <w:t>sugeridas en el punto anterior.”</w:t>
            </w:r>
          </w:p>
        </w:tc>
      </w:tr>
      <w:tr w:rsidR="00836608" w:rsidRPr="0025129B" w14:paraId="679CFB9C" w14:textId="77777777" w:rsidTr="00BD5859">
        <w:trPr>
          <w:trHeight w:val="627"/>
        </w:trPr>
        <w:tc>
          <w:tcPr>
            <w:tcW w:w="5000" w:type="pct"/>
            <w:gridSpan w:val="2"/>
          </w:tcPr>
          <w:p w14:paraId="7164CE58" w14:textId="77777777" w:rsidR="004D54BD" w:rsidRDefault="004D54BD" w:rsidP="004D54BD">
            <w:pPr>
              <w:jc w:val="left"/>
            </w:pPr>
            <w:r w:rsidRPr="00F15F8C">
              <w:rPr>
                <w:b/>
              </w:rPr>
              <w:t>Hecho (s):</w:t>
            </w:r>
            <w:r w:rsidRPr="007E2D5C">
              <w:t xml:space="preserve"> </w:t>
            </w:r>
          </w:p>
          <w:p w14:paraId="434CEC3F" w14:textId="77777777" w:rsidR="004D54BD" w:rsidRPr="004D54BD" w:rsidRDefault="004D54BD" w:rsidP="007D7B8C">
            <w:pPr>
              <w:pStyle w:val="Prrafodelista"/>
              <w:numPr>
                <w:ilvl w:val="0"/>
                <w:numId w:val="17"/>
              </w:numPr>
              <w:ind w:left="284" w:hanging="284"/>
              <w:jc w:val="left"/>
              <w:rPr>
                <w:b/>
              </w:rPr>
            </w:pPr>
            <w:r w:rsidRPr="004D54BD">
              <w:rPr>
                <w:rFonts w:ascii="Calibri" w:eastAsia="Times New Roman" w:hAnsi="Calibri"/>
                <w:color w:val="000000"/>
                <w:lang w:eastAsia="es-CL"/>
              </w:rPr>
              <w:t xml:space="preserve">Durante la actividad de inspección, se constató </w:t>
            </w:r>
            <w:r>
              <w:rPr>
                <w:rFonts w:ascii="Calibri" w:eastAsia="Times New Roman" w:hAnsi="Calibri"/>
                <w:color w:val="000000"/>
                <w:lang w:eastAsia="es-CL"/>
              </w:rPr>
              <w:t>a lo largo de todo el recorrido al canal de aducción, que este cuenta con cierre perimetral en buen estado.</w:t>
            </w:r>
          </w:p>
          <w:p w14:paraId="7910047A" w14:textId="77777777" w:rsidR="004D54BD" w:rsidRPr="004D54BD" w:rsidRDefault="004D54BD" w:rsidP="007D7B8C">
            <w:pPr>
              <w:pStyle w:val="Prrafodelista"/>
              <w:numPr>
                <w:ilvl w:val="0"/>
                <w:numId w:val="17"/>
              </w:numPr>
              <w:ind w:left="284" w:hanging="284"/>
              <w:rPr>
                <w:b/>
              </w:rPr>
            </w:pPr>
            <w:r>
              <w:rPr>
                <w:rFonts w:ascii="Calibri" w:eastAsia="Times New Roman" w:hAnsi="Calibri"/>
                <w:color w:val="000000"/>
                <w:lang w:eastAsia="es-CL"/>
              </w:rPr>
              <w:t>El canal de aducción cuenta con puentes metálicos móviles, utilizados para faenas de limpieza del canal, según informa don Luis Espinoza (Jefe de la central Hidro Licán).</w:t>
            </w:r>
          </w:p>
          <w:p w14:paraId="7688A31E" w14:textId="77777777" w:rsidR="004D54BD" w:rsidRPr="0035306A" w:rsidRDefault="004D54BD" w:rsidP="007D7B8C">
            <w:pPr>
              <w:pStyle w:val="Prrafodelista"/>
              <w:numPr>
                <w:ilvl w:val="0"/>
                <w:numId w:val="17"/>
              </w:numPr>
              <w:ind w:left="284" w:hanging="284"/>
              <w:rPr>
                <w:b/>
              </w:rPr>
            </w:pPr>
            <w:r>
              <w:rPr>
                <w:rFonts w:ascii="Calibri" w:eastAsia="Times New Roman" w:hAnsi="Calibri"/>
                <w:color w:val="000000"/>
                <w:lang w:eastAsia="es-CL"/>
              </w:rPr>
              <w:t>A lo largo del recorrido por el canal de aducción, se observan obras de evacuación de escurrimientos superficiales, que permiten el tránsito de las aguas sobre el canal de aducción.</w:t>
            </w:r>
            <w:r w:rsidR="0035306A">
              <w:rPr>
                <w:rFonts w:ascii="Calibri" w:eastAsia="Times New Roman" w:hAnsi="Calibri"/>
                <w:color w:val="000000"/>
                <w:lang w:eastAsia="es-CL"/>
              </w:rPr>
              <w:t xml:space="preserve"> Dichas obras son de hormigón.</w:t>
            </w:r>
          </w:p>
          <w:p w14:paraId="72E6BE31" w14:textId="77777777" w:rsidR="0035306A" w:rsidRPr="004D54BD" w:rsidRDefault="0035306A" w:rsidP="007D7B8C">
            <w:pPr>
              <w:pStyle w:val="Prrafodelista"/>
              <w:numPr>
                <w:ilvl w:val="0"/>
                <w:numId w:val="17"/>
              </w:numPr>
              <w:ind w:left="284" w:hanging="284"/>
              <w:rPr>
                <w:b/>
              </w:rPr>
            </w:pPr>
            <w:r>
              <w:rPr>
                <w:rFonts w:ascii="Calibri" w:eastAsia="Times New Roman" w:hAnsi="Calibri"/>
                <w:color w:val="000000"/>
                <w:lang w:eastAsia="es-CL"/>
              </w:rPr>
              <w:t>No se observaron microtúneles construidos que permitan cruzar el canal de aducción.</w:t>
            </w:r>
          </w:p>
          <w:p w14:paraId="191B473A" w14:textId="77777777" w:rsidR="004D54BD" w:rsidRDefault="004D54BD" w:rsidP="00BD5859">
            <w:pPr>
              <w:jc w:val="left"/>
              <w:rPr>
                <w:b/>
              </w:rPr>
            </w:pPr>
          </w:p>
          <w:p w14:paraId="4688456D" w14:textId="77777777" w:rsidR="00836608" w:rsidRPr="008E34C9" w:rsidRDefault="00836608" w:rsidP="00BD5859">
            <w:pPr>
              <w:jc w:val="left"/>
              <w:rPr>
                <w:b/>
              </w:rPr>
            </w:pPr>
            <w:r w:rsidRPr="008E34C9">
              <w:rPr>
                <w:b/>
              </w:rPr>
              <w:t>Resultado</w:t>
            </w:r>
            <w:r>
              <w:rPr>
                <w:b/>
              </w:rPr>
              <w:t xml:space="preserve"> (s)</w:t>
            </w:r>
            <w:r w:rsidRPr="008E34C9">
              <w:rPr>
                <w:b/>
              </w:rPr>
              <w:t xml:space="preserve"> examen de Información: </w:t>
            </w:r>
          </w:p>
          <w:p w14:paraId="74DC39C4" w14:textId="77777777" w:rsidR="00836608" w:rsidRPr="00311183" w:rsidRDefault="00836608" w:rsidP="00BD5859">
            <w:pPr>
              <w:jc w:val="left"/>
              <w:rPr>
                <w:b/>
                <w:color w:val="FF0000"/>
              </w:rPr>
            </w:pPr>
          </w:p>
          <w:p w14:paraId="3FA105DF" w14:textId="77777777" w:rsidR="001D0708" w:rsidRDefault="00836608" w:rsidP="007D7B8C">
            <w:pPr>
              <w:pStyle w:val="Prrafodelista"/>
              <w:numPr>
                <w:ilvl w:val="0"/>
                <w:numId w:val="18"/>
              </w:numPr>
              <w:ind w:left="284" w:hanging="284"/>
            </w:pPr>
            <w:r>
              <w:t>Del examen de información de</w:t>
            </w:r>
            <w:r w:rsidRPr="008E34C9">
              <w:t xml:space="preserve"> la documentación señalada en la exigencia, </w:t>
            </w:r>
            <w:r>
              <w:t>es posible indicar que</w:t>
            </w:r>
            <w:r w:rsidR="004D54BD">
              <w:t xml:space="preserve"> las obras constatadas en terreno, que atraviesan el canal de aducción y permiten la </w:t>
            </w:r>
            <w:r w:rsidR="001D0708">
              <w:t>evacuación</w:t>
            </w:r>
            <w:r w:rsidR="004D54BD">
              <w:t xml:space="preserve"> </w:t>
            </w:r>
            <w:r w:rsidR="001D0708">
              <w:t>d</w:t>
            </w:r>
            <w:r w:rsidR="004D54BD">
              <w:t>e aguas superficiales, no cumplen con las características previstas en el cons</w:t>
            </w:r>
            <w:r w:rsidR="001D0708">
              <w:t>iderando 4.4.5</w:t>
            </w:r>
            <w:r w:rsidR="004D54BD">
              <w:t xml:space="preserve"> de la RCA</w:t>
            </w:r>
            <w:r w:rsidR="001D0708">
              <w:t xml:space="preserve"> 862/2004 y del registro fotográfico, se observa que dichas obras no cuentan con una capa vegetal</w:t>
            </w:r>
            <w:r w:rsidR="0035306A">
              <w:t xml:space="preserve"> y de hecho su utilización como obras de drenaje no favorece la instauración de una cubierta vegetal sobre ellas</w:t>
            </w:r>
            <w:r w:rsidR="001D0708">
              <w:t>.</w:t>
            </w:r>
            <w:r w:rsidR="0035306A">
              <w:t xml:space="preserve"> A su vez, no se disponen cada 500 metros a lo largo del canal de aducción, tal como establece la RCA.</w:t>
            </w:r>
          </w:p>
          <w:p w14:paraId="1F6B049F" w14:textId="77777777" w:rsidR="00836608" w:rsidRPr="0017033C" w:rsidRDefault="0017033C" w:rsidP="007D7B8C">
            <w:pPr>
              <w:pStyle w:val="Prrafodelista"/>
              <w:numPr>
                <w:ilvl w:val="0"/>
                <w:numId w:val="18"/>
              </w:numPr>
              <w:ind w:left="284" w:hanging="284"/>
            </w:pPr>
            <w:r>
              <w:t>Lo anterior es relevante si se considera la cantidad de especies presentes en el área de influencia del proyecto, que se ha verificado a través del plan de rescate y relocalización y además en los resultados de los planes de vigilancia ambiental reportados por la empresa.</w:t>
            </w:r>
          </w:p>
        </w:tc>
      </w:tr>
    </w:tbl>
    <w:p w14:paraId="0C6D8430" w14:textId="77777777" w:rsidR="00836608" w:rsidRDefault="00836608" w:rsidP="00836608"/>
    <w:p w14:paraId="6074EA38" w14:textId="77777777" w:rsidR="00836608" w:rsidRDefault="00836608" w:rsidP="00836608"/>
    <w:p w14:paraId="004A5CCF" w14:textId="77777777" w:rsidR="001D0708" w:rsidRDefault="001D0708"/>
    <w:p w14:paraId="3FD72B58" w14:textId="77777777" w:rsidR="001D0708" w:rsidRDefault="001D0708"/>
    <w:tbl>
      <w:tblPr>
        <w:tblStyle w:val="Tablaconcuadrcula"/>
        <w:tblW w:w="13859" w:type="dxa"/>
        <w:tblInd w:w="-113" w:type="dxa"/>
        <w:tblLayout w:type="fixed"/>
        <w:tblLook w:val="04A0" w:firstRow="1" w:lastRow="0" w:firstColumn="1" w:lastColumn="0" w:noHBand="0" w:noVBand="1"/>
      </w:tblPr>
      <w:tblGrid>
        <w:gridCol w:w="2234"/>
        <w:gridCol w:w="4698"/>
        <w:gridCol w:w="2251"/>
        <w:gridCol w:w="4676"/>
      </w:tblGrid>
      <w:tr w:rsidR="001D0708" w:rsidRPr="00DE3695" w14:paraId="6061F05C" w14:textId="77777777" w:rsidTr="0035306A">
        <w:trPr>
          <w:trHeight w:val="299"/>
        </w:trPr>
        <w:tc>
          <w:tcPr>
            <w:tcW w:w="5000" w:type="pct"/>
            <w:gridSpan w:val="4"/>
          </w:tcPr>
          <w:p w14:paraId="3CA6A703" w14:textId="77777777" w:rsidR="001D0708" w:rsidRPr="00DE3695" w:rsidRDefault="001D0708" w:rsidP="0035306A">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1D0708" w:rsidRPr="00DE3695" w14:paraId="7B033984" w14:textId="77777777" w:rsidTr="0035306A">
        <w:trPr>
          <w:trHeight w:val="4359"/>
        </w:trPr>
        <w:tc>
          <w:tcPr>
            <w:tcW w:w="2501" w:type="pct"/>
            <w:gridSpan w:val="2"/>
            <w:vAlign w:val="center"/>
          </w:tcPr>
          <w:p w14:paraId="284EE432" w14:textId="77777777" w:rsidR="001D0708" w:rsidRDefault="001D0708" w:rsidP="0035306A">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78208" behindDoc="0" locked="0" layoutInCell="1" allowOverlap="1" wp14:anchorId="1A2369CA" wp14:editId="5B9E2F9D">
                      <wp:simplePos x="0" y="0"/>
                      <wp:positionH relativeFrom="column">
                        <wp:posOffset>2957830</wp:posOffset>
                      </wp:positionH>
                      <wp:positionV relativeFrom="paragraph">
                        <wp:posOffset>2727960</wp:posOffset>
                      </wp:positionV>
                      <wp:extent cx="838200" cy="304800"/>
                      <wp:effectExtent l="285750" t="266700" r="19050" b="19050"/>
                      <wp:wrapNone/>
                      <wp:docPr id="83" name="Llamada con línea 2 83"/>
                      <wp:cNvGraphicFramePr/>
                      <a:graphic xmlns:a="http://schemas.openxmlformats.org/drawingml/2006/main">
                        <a:graphicData uri="http://schemas.microsoft.com/office/word/2010/wordprocessingShape">
                          <wps:wsp>
                            <wps:cNvSpPr/>
                            <wps:spPr>
                              <a:xfrm>
                                <a:off x="3600450" y="3990975"/>
                                <a:ext cx="838200" cy="304800"/>
                              </a:xfrm>
                              <a:prstGeom prst="borderCallout2">
                                <a:avLst>
                                  <a:gd name="adj1" fmla="val 18750"/>
                                  <a:gd name="adj2" fmla="val -8333"/>
                                  <a:gd name="adj3" fmla="val 18750"/>
                                  <a:gd name="adj4" fmla="val -16667"/>
                                  <a:gd name="adj5" fmla="val -87500"/>
                                  <a:gd name="adj6" fmla="val -33802"/>
                                </a:avLst>
                              </a:prstGeom>
                              <a:solidFill>
                                <a:srgbClr val="4F81BD"/>
                              </a:solidFill>
                              <a:ln w="25400" cap="flat" cmpd="sng" algn="ctr">
                                <a:solidFill>
                                  <a:sysClr val="windowText" lastClr="000000"/>
                                </a:solidFill>
                                <a:prstDash val="solid"/>
                              </a:ln>
                              <a:effectLst/>
                            </wps:spPr>
                            <wps:txbx>
                              <w:txbxContent>
                                <w:p w14:paraId="50D2C341" w14:textId="77777777" w:rsidR="00561C2A" w:rsidRPr="00840388" w:rsidRDefault="00561C2A" w:rsidP="001D0708">
                                  <w:pPr>
                                    <w:jc w:val="center"/>
                                    <w:rPr>
                                      <w:b/>
                                      <w:color w:val="FFFFFF" w:themeColor="background1"/>
                                      <w:sz w:val="18"/>
                                      <w:szCs w:val="18"/>
                                    </w:rPr>
                                  </w:pPr>
                                  <w:r>
                                    <w:rPr>
                                      <w:b/>
                                      <w:color w:val="FFFFFF" w:themeColor="background1"/>
                                      <w:sz w:val="18"/>
                                      <w:szCs w:val="18"/>
                                    </w:rPr>
                                    <w:t>Alambrada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369CA" id="Llamada con línea 2 83" o:spid="_x0000_s1067" type="#_x0000_t48" style="position:absolute;left:0;text-align:left;margin-left:232.9pt;margin-top:214.8pt;width:66pt;height:2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1IX5gIAAAcGAAAOAAAAZHJzL2Uyb0RvYy54bWysVN1u2jAUvp+0d7B835KEAAE1VAzENAm1&#10;ldqp1wfHgUyO7dmGwN5pT7EX27GTUlgrTZrGhTnO+Xx+vvNzc3uoBdlzYyslcxpfR5RwyVRRyU1O&#10;vz4trzJKrANZgFCS5/TILb2dfvxw0+gJT9RWiYIbgkaknTQ6p1vn9KTXs2zLa7DXSnOJylKZGhxe&#10;zaZXGGjQei16SRQNe40yhTaKcWvx66JV0mmwX5acufuytNwRkVOMzYXThHPtz970BiYbA3pbsS4M&#10;+IcoaqgkOj2ZWoADsjPVG1N1xYyyqnTXTNU9VZYV4yEHzCaO/sjmcQuah1yQHKtPNNn/Z5bd7R8M&#10;qYqcZn1KJNRYo5WAGgogTEkifv2UHEhCUI1cNdpO8MmjfjDdzaLoEz+Upvb/mBI55LQ/jKJ0gIwf&#10;UR6Po/Fo0HLND44wBGT9DOtHCfOAKM1QRou9V0PaWPeZq5p4IadrrDM3cxBC7VwSuIb9yrpAetFF&#10;DsW3mJKyFljDPQgSZyOMoa3xGSY5x1xl/X7IDYt3hkE2/monPcdcxcPhcPTW2eAC5AN6J6LhBajf&#10;z6Kko6NLEol5IcRnbJWoimUlRLiYzXouDMGMc5ous/jTont8AROSNDlNBmmgHXDYSgEOK1BrLL+V&#10;G0pAbHCKmTOB34vX9mhPPnD+CtU8YSkpEWAdKnCWwu89xz7wBdhtG2Cw2sGE9PHzMKdYS98AvsPa&#10;nvKSO6wPoTvT2D/xn9aqOGLLGtXOstVsWaGDFcbxAAYLj02FC8nd41EKhSmrTqJkq8yP9757PM4U&#10;ailpcBkgHd93YDim90XitI3jNPXbI1zSwSjBiznXrM81clfPFZYCWxGjC6LHO/EilkbVz9jPM+8V&#10;VSAZ+m6J7y5z1y4p3HyMz2YBhhtDg1vJR828cU+dp/bp8AxGd2PisCh36mVxwCS0TztYr1j/UqrZ&#10;zqmyOpHe8tpVALdNGMZuM/p1dn4PqNf9Pf0NAAD//wMAUEsDBBQABgAIAAAAIQB/96ar4gAAAAsB&#10;AAAPAAAAZHJzL2Rvd25yZXYueG1sTI/NTsMwEITvSLyDtUjcqNOWJjTEqWgkTiAh2oI4usnmR9jr&#10;KHbTwNOznOC2OzOa/TbbTNaIEQffOVIwn0UgkEpXddQoOOwfb+5A+KCp0sYRKvhCD5v88iLTaeXO&#10;9IrjLjSCS8inWkEbQp9K6csWrfYz1yOxV7vB6sDr0Mhq0Gcut0YuoiiWVnfEF1rdY9Fi+bk7WQVb&#10;M18u92++KLYfz4fv8SWp3+snpa6vpod7EAGn8BeGX3xGh5yZju5ElRdGwW28YvTAw2Idg+DEap2w&#10;cmQlSWKQeSb//5D/AAAA//8DAFBLAQItABQABgAIAAAAIQC2gziS/gAAAOEBAAATAAAAAAAAAAAA&#10;AAAAAAAAAABbQ29udGVudF9UeXBlc10ueG1sUEsBAi0AFAAGAAgAAAAhADj9If/WAAAAlAEAAAsA&#10;AAAAAAAAAAAAAAAALwEAAF9yZWxzLy5yZWxzUEsBAi0AFAAGAAgAAAAhAHPHUhfmAgAABwYAAA4A&#10;AAAAAAAAAAAAAAAALgIAAGRycy9lMm9Eb2MueG1sUEsBAi0AFAAGAAgAAAAhAH/3pqviAAAACwEA&#10;AA8AAAAAAAAAAAAAAAAAQAUAAGRycy9kb3ducmV2LnhtbFBLBQYAAAAABAAEAPMAAABPBgAAAAA=&#10;" adj="-7301,-18900" fillcolor="#4f81bd" strokecolor="windowText" strokeweight="2pt">
                      <v:textbox>
                        <w:txbxContent>
                          <w:p w14:paraId="50D2C341" w14:textId="77777777" w:rsidR="00561C2A" w:rsidRPr="00840388" w:rsidRDefault="00561C2A" w:rsidP="001D0708">
                            <w:pPr>
                              <w:jc w:val="center"/>
                              <w:rPr>
                                <w:b/>
                                <w:color w:val="FFFFFF" w:themeColor="background1"/>
                                <w:sz w:val="18"/>
                                <w:szCs w:val="18"/>
                              </w:rPr>
                            </w:pPr>
                            <w:r>
                              <w:rPr>
                                <w:b/>
                                <w:color w:val="FFFFFF" w:themeColor="background1"/>
                                <w:sz w:val="18"/>
                                <w:szCs w:val="18"/>
                              </w:rPr>
                              <w:t>Alambrada</w:t>
                            </w:r>
                          </w:p>
                        </w:txbxContent>
                      </v:textbox>
                    </v:shape>
                  </w:pict>
                </mc:Fallback>
              </mc:AlternateContent>
            </w:r>
            <w:r w:rsidRPr="0020646F">
              <w:rPr>
                <w:rFonts w:eastAsia="Times New Roman"/>
                <w:noProof/>
                <w:color w:val="000000"/>
                <w:lang w:eastAsia="es-CL"/>
              </w:rPr>
              <w:drawing>
                <wp:inline distT="0" distB="0" distL="0" distR="0" wp14:anchorId="5E9593F1" wp14:editId="2B5972B2">
                  <wp:extent cx="3152893" cy="3152893"/>
                  <wp:effectExtent l="0" t="0" r="9525" b="9525"/>
                  <wp:docPr id="8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81">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759525C8" w14:textId="77777777" w:rsidR="001D0708" w:rsidRDefault="001D0708" w:rsidP="0035306A">
            <w:pPr>
              <w:jc w:val="center"/>
              <w:rPr>
                <w:rFonts w:eastAsia="Times New Roman"/>
                <w:b/>
                <w:bCs/>
                <w:color w:val="000000"/>
                <w:lang w:eastAsia="es-CL"/>
              </w:rPr>
            </w:pPr>
          </w:p>
          <w:p w14:paraId="75D75EC4" w14:textId="77777777" w:rsidR="001D0708" w:rsidRPr="00DE3695" w:rsidRDefault="001D0708" w:rsidP="0035306A">
            <w:pPr>
              <w:jc w:val="center"/>
              <w:rPr>
                <w:rFonts w:eastAsia="Times New Roman"/>
                <w:b/>
                <w:bCs/>
                <w:color w:val="000000"/>
                <w:lang w:eastAsia="es-CL"/>
              </w:rPr>
            </w:pPr>
          </w:p>
        </w:tc>
        <w:tc>
          <w:tcPr>
            <w:tcW w:w="2499" w:type="pct"/>
            <w:gridSpan w:val="2"/>
            <w:vAlign w:val="center"/>
          </w:tcPr>
          <w:p w14:paraId="625B81CF" w14:textId="77777777" w:rsidR="001D0708" w:rsidRDefault="001D0708" w:rsidP="0035306A">
            <w:pPr>
              <w:jc w:val="center"/>
              <w:rPr>
                <w:rFonts w:eastAsia="Times New Roman"/>
                <w:noProof/>
                <w:color w:val="000000"/>
                <w:lang w:eastAsia="es-CL"/>
              </w:rPr>
            </w:pPr>
          </w:p>
          <w:p w14:paraId="6B8FBEBC" w14:textId="77777777" w:rsidR="001D0708" w:rsidRDefault="001D0708" w:rsidP="0035306A">
            <w:pPr>
              <w:jc w:val="center"/>
              <w:rPr>
                <w:rFonts w:eastAsia="Times New Roman"/>
                <w:noProof/>
                <w:color w:val="000000"/>
                <w:lang w:eastAsia="es-CL"/>
              </w:rPr>
            </w:pPr>
          </w:p>
          <w:p w14:paraId="049518A7" w14:textId="77777777" w:rsidR="001D0708" w:rsidRDefault="001D0708" w:rsidP="0035306A">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2191F0F4" wp14:editId="76D595C2">
                  <wp:extent cx="3229160" cy="3229160"/>
                  <wp:effectExtent l="0" t="0" r="9525" b="9525"/>
                  <wp:docPr id="8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82">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66DF76F0" w14:textId="77777777" w:rsidR="001D0708" w:rsidRDefault="001D0708" w:rsidP="0035306A">
            <w:pPr>
              <w:jc w:val="center"/>
              <w:rPr>
                <w:rFonts w:eastAsia="Times New Roman"/>
                <w:b/>
                <w:bCs/>
                <w:color w:val="000000"/>
                <w:lang w:eastAsia="es-CL"/>
              </w:rPr>
            </w:pPr>
          </w:p>
          <w:p w14:paraId="25E2BED7" w14:textId="77777777" w:rsidR="001D0708" w:rsidRDefault="001D0708" w:rsidP="0035306A">
            <w:pPr>
              <w:jc w:val="center"/>
              <w:rPr>
                <w:rFonts w:eastAsia="Times New Roman"/>
                <w:b/>
                <w:bCs/>
                <w:color w:val="000000"/>
                <w:lang w:eastAsia="es-CL"/>
              </w:rPr>
            </w:pPr>
          </w:p>
          <w:p w14:paraId="06BFF5EE" w14:textId="77777777" w:rsidR="001D0708" w:rsidRDefault="001D0708" w:rsidP="0035306A">
            <w:pPr>
              <w:jc w:val="center"/>
              <w:rPr>
                <w:rFonts w:eastAsia="Times New Roman"/>
                <w:b/>
                <w:bCs/>
                <w:color w:val="000000"/>
                <w:lang w:eastAsia="es-CL"/>
              </w:rPr>
            </w:pPr>
          </w:p>
          <w:p w14:paraId="0D4A6B4E" w14:textId="77777777" w:rsidR="001D0708" w:rsidRPr="00DE3695" w:rsidRDefault="001D0708" w:rsidP="0035306A">
            <w:pPr>
              <w:jc w:val="center"/>
              <w:rPr>
                <w:rFonts w:eastAsia="Times New Roman"/>
                <w:b/>
                <w:bCs/>
                <w:color w:val="000000"/>
                <w:lang w:eastAsia="es-CL"/>
              </w:rPr>
            </w:pPr>
          </w:p>
        </w:tc>
      </w:tr>
      <w:tr w:rsidR="001D0708" w:rsidRPr="0020646F" w14:paraId="52E1C793" w14:textId="77777777" w:rsidTr="0035306A">
        <w:trPr>
          <w:trHeight w:val="273"/>
        </w:trPr>
        <w:tc>
          <w:tcPr>
            <w:tcW w:w="806" w:type="pct"/>
            <w:vAlign w:val="center"/>
          </w:tcPr>
          <w:p w14:paraId="45C28745" w14:textId="77777777" w:rsidR="001D0708" w:rsidRPr="0020646F" w:rsidRDefault="001D0708" w:rsidP="00C34ED7">
            <w:pPr>
              <w:rPr>
                <w:rFonts w:eastAsia="Times New Roman"/>
                <w:b/>
                <w:bCs/>
                <w:color w:val="000000"/>
                <w:sz w:val="18"/>
                <w:szCs w:val="18"/>
                <w:lang w:eastAsia="es-CL"/>
              </w:rPr>
            </w:pPr>
            <w:r w:rsidRPr="0020646F">
              <w:rPr>
                <w:b/>
                <w:sz w:val="18"/>
                <w:szCs w:val="18"/>
              </w:rPr>
              <w:t xml:space="preserve">Fotografía </w:t>
            </w:r>
            <w:r>
              <w:rPr>
                <w:b/>
                <w:sz w:val="18"/>
                <w:szCs w:val="18"/>
              </w:rPr>
              <w:t>2</w:t>
            </w:r>
            <w:r w:rsidR="00C34ED7">
              <w:rPr>
                <w:b/>
                <w:sz w:val="18"/>
                <w:szCs w:val="18"/>
              </w:rPr>
              <w:t>3</w:t>
            </w:r>
            <w:r>
              <w:rPr>
                <w:b/>
                <w:sz w:val="18"/>
                <w:szCs w:val="18"/>
              </w:rPr>
              <w:t>.</w:t>
            </w:r>
          </w:p>
        </w:tc>
        <w:tc>
          <w:tcPr>
            <w:tcW w:w="1695" w:type="pct"/>
            <w:vAlign w:val="center"/>
          </w:tcPr>
          <w:p w14:paraId="52CC47E5" w14:textId="77777777" w:rsidR="001D0708" w:rsidRPr="00A9769A" w:rsidRDefault="001D0708" w:rsidP="0035306A">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01EEF044" w14:textId="77777777" w:rsidR="001D0708" w:rsidRPr="0020646F" w:rsidRDefault="001D0708" w:rsidP="00C34ED7">
            <w:pPr>
              <w:rPr>
                <w:rFonts w:eastAsia="Times New Roman"/>
                <w:b/>
                <w:bCs/>
                <w:color w:val="000000"/>
                <w:sz w:val="18"/>
                <w:szCs w:val="18"/>
                <w:lang w:eastAsia="es-CL"/>
              </w:rPr>
            </w:pPr>
            <w:r w:rsidRPr="0020646F">
              <w:rPr>
                <w:b/>
                <w:sz w:val="18"/>
                <w:szCs w:val="18"/>
              </w:rPr>
              <w:t xml:space="preserve">Fotografía </w:t>
            </w:r>
            <w:r>
              <w:rPr>
                <w:b/>
                <w:sz w:val="18"/>
                <w:szCs w:val="18"/>
              </w:rPr>
              <w:t>2</w:t>
            </w:r>
            <w:r w:rsidR="00C34ED7">
              <w:rPr>
                <w:b/>
                <w:sz w:val="18"/>
                <w:szCs w:val="18"/>
              </w:rPr>
              <w:t>4</w:t>
            </w:r>
            <w:r w:rsidRPr="0020646F">
              <w:rPr>
                <w:b/>
                <w:sz w:val="18"/>
                <w:szCs w:val="18"/>
              </w:rPr>
              <w:t>.</w:t>
            </w:r>
          </w:p>
        </w:tc>
        <w:tc>
          <w:tcPr>
            <w:tcW w:w="1687" w:type="pct"/>
            <w:vAlign w:val="center"/>
          </w:tcPr>
          <w:p w14:paraId="46840C89" w14:textId="77777777" w:rsidR="001D0708" w:rsidRPr="0020646F" w:rsidRDefault="001D0708" w:rsidP="0035306A">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1D0708" w:rsidRPr="00A9769A" w14:paraId="6BA21743" w14:textId="77777777" w:rsidTr="0035306A">
        <w:trPr>
          <w:trHeight w:val="1112"/>
        </w:trPr>
        <w:tc>
          <w:tcPr>
            <w:tcW w:w="2501" w:type="pct"/>
            <w:gridSpan w:val="2"/>
          </w:tcPr>
          <w:p w14:paraId="3AB24126" w14:textId="77777777" w:rsidR="001D0708" w:rsidRPr="00A9769A" w:rsidRDefault="001D0708" w:rsidP="0035306A">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37A141D" w14:textId="77777777" w:rsidR="001D0708" w:rsidRPr="00554758" w:rsidRDefault="0017033C" w:rsidP="0035306A">
            <w:pPr>
              <w:rPr>
                <w:rFonts w:eastAsia="Times New Roman"/>
                <w:bCs/>
                <w:color w:val="000000"/>
                <w:sz w:val="18"/>
                <w:szCs w:val="18"/>
                <w:lang w:eastAsia="es-CL"/>
              </w:rPr>
            </w:pPr>
            <w:r>
              <w:rPr>
                <w:rFonts w:eastAsia="Times New Roman"/>
                <w:bCs/>
                <w:color w:val="000000"/>
                <w:sz w:val="18"/>
                <w:szCs w:val="18"/>
                <w:lang w:eastAsia="es-CL"/>
              </w:rPr>
              <w:t>Enrejado de baja altura en el perímetro del canal de aducción.</w:t>
            </w:r>
          </w:p>
        </w:tc>
        <w:tc>
          <w:tcPr>
            <w:tcW w:w="2499" w:type="pct"/>
            <w:gridSpan w:val="2"/>
          </w:tcPr>
          <w:p w14:paraId="5D62770C" w14:textId="77777777" w:rsidR="001D0708" w:rsidRPr="00A9769A" w:rsidRDefault="001D0708" w:rsidP="0035306A">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257DF163" w14:textId="77777777" w:rsidR="001D0708" w:rsidRPr="00554758" w:rsidRDefault="0017033C" w:rsidP="0017033C">
            <w:pPr>
              <w:rPr>
                <w:rFonts w:eastAsia="Times New Roman"/>
                <w:bCs/>
                <w:color w:val="000000"/>
                <w:sz w:val="18"/>
                <w:szCs w:val="18"/>
                <w:lang w:eastAsia="es-CL"/>
              </w:rPr>
            </w:pPr>
            <w:r>
              <w:rPr>
                <w:rFonts w:eastAsia="Times New Roman"/>
                <w:bCs/>
                <w:color w:val="000000"/>
                <w:sz w:val="18"/>
                <w:szCs w:val="18"/>
                <w:lang w:eastAsia="es-CL"/>
              </w:rPr>
              <w:t>Se muestra otro tramo del canal de aducción con enrejado de baja altura en su contorno.</w:t>
            </w:r>
          </w:p>
        </w:tc>
      </w:tr>
    </w:tbl>
    <w:p w14:paraId="44635D4D" w14:textId="77777777" w:rsidR="001D0708" w:rsidRDefault="001D0708"/>
    <w:p w14:paraId="32FF2578" w14:textId="77777777" w:rsidR="001D0708" w:rsidRDefault="001D0708"/>
    <w:p w14:paraId="014D45EA" w14:textId="77777777" w:rsidR="001D0708" w:rsidRDefault="001D0708"/>
    <w:p w14:paraId="0C7FC2E8" w14:textId="77777777" w:rsidR="001D0708" w:rsidRDefault="001D0708"/>
    <w:tbl>
      <w:tblPr>
        <w:tblStyle w:val="Tablaconcuadrcula"/>
        <w:tblW w:w="13859" w:type="dxa"/>
        <w:tblInd w:w="-113" w:type="dxa"/>
        <w:tblLayout w:type="fixed"/>
        <w:tblLook w:val="04A0" w:firstRow="1" w:lastRow="0" w:firstColumn="1" w:lastColumn="0" w:noHBand="0" w:noVBand="1"/>
      </w:tblPr>
      <w:tblGrid>
        <w:gridCol w:w="2234"/>
        <w:gridCol w:w="4698"/>
        <w:gridCol w:w="2251"/>
        <w:gridCol w:w="4676"/>
      </w:tblGrid>
      <w:tr w:rsidR="001D0708" w:rsidRPr="00DE3695" w14:paraId="661D2DD9" w14:textId="77777777" w:rsidTr="0035306A">
        <w:trPr>
          <w:trHeight w:val="299"/>
        </w:trPr>
        <w:tc>
          <w:tcPr>
            <w:tcW w:w="5000" w:type="pct"/>
            <w:gridSpan w:val="4"/>
          </w:tcPr>
          <w:p w14:paraId="1C64E7CC" w14:textId="77777777" w:rsidR="001D0708" w:rsidRPr="00DE3695" w:rsidRDefault="001D0708" w:rsidP="0035306A">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1D0708" w:rsidRPr="00DE3695" w14:paraId="4255B48E" w14:textId="77777777" w:rsidTr="0035306A">
        <w:trPr>
          <w:trHeight w:val="4359"/>
        </w:trPr>
        <w:tc>
          <w:tcPr>
            <w:tcW w:w="2501" w:type="pct"/>
            <w:gridSpan w:val="2"/>
            <w:vAlign w:val="center"/>
          </w:tcPr>
          <w:p w14:paraId="0874D0E3" w14:textId="77777777" w:rsidR="001D0708" w:rsidRDefault="001D0708" w:rsidP="0035306A">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79232" behindDoc="0" locked="0" layoutInCell="1" allowOverlap="1" wp14:anchorId="7ADF1A80" wp14:editId="5C089769">
                      <wp:simplePos x="0" y="0"/>
                      <wp:positionH relativeFrom="column">
                        <wp:posOffset>2957830</wp:posOffset>
                      </wp:positionH>
                      <wp:positionV relativeFrom="paragraph">
                        <wp:posOffset>2727960</wp:posOffset>
                      </wp:positionV>
                      <wp:extent cx="838200" cy="304800"/>
                      <wp:effectExtent l="285750" t="266700" r="19050" b="19050"/>
                      <wp:wrapNone/>
                      <wp:docPr id="86" name="Llamada con línea 2 86"/>
                      <wp:cNvGraphicFramePr/>
                      <a:graphic xmlns:a="http://schemas.openxmlformats.org/drawingml/2006/main">
                        <a:graphicData uri="http://schemas.microsoft.com/office/word/2010/wordprocessingShape">
                          <wps:wsp>
                            <wps:cNvSpPr/>
                            <wps:spPr>
                              <a:xfrm>
                                <a:off x="3600450" y="3990975"/>
                                <a:ext cx="838200" cy="304800"/>
                              </a:xfrm>
                              <a:prstGeom prst="borderCallout2">
                                <a:avLst>
                                  <a:gd name="adj1" fmla="val 18750"/>
                                  <a:gd name="adj2" fmla="val -8333"/>
                                  <a:gd name="adj3" fmla="val 18750"/>
                                  <a:gd name="adj4" fmla="val -16667"/>
                                  <a:gd name="adj5" fmla="val -87500"/>
                                  <a:gd name="adj6" fmla="val -33802"/>
                                </a:avLst>
                              </a:prstGeom>
                              <a:solidFill>
                                <a:srgbClr val="4F81BD"/>
                              </a:solidFill>
                              <a:ln w="25400" cap="flat" cmpd="sng" algn="ctr">
                                <a:solidFill>
                                  <a:sysClr val="windowText" lastClr="000000"/>
                                </a:solidFill>
                                <a:prstDash val="solid"/>
                              </a:ln>
                              <a:effectLst/>
                            </wps:spPr>
                            <wps:txbx>
                              <w:txbxContent>
                                <w:p w14:paraId="5AEF95A3" w14:textId="77777777" w:rsidR="00561C2A" w:rsidRPr="00840388" w:rsidRDefault="00561C2A" w:rsidP="001D0708">
                                  <w:pPr>
                                    <w:jc w:val="center"/>
                                    <w:rPr>
                                      <w:b/>
                                      <w:color w:val="FFFFFF" w:themeColor="background1"/>
                                      <w:sz w:val="18"/>
                                      <w:szCs w:val="18"/>
                                    </w:rPr>
                                  </w:pPr>
                                  <w:r>
                                    <w:rPr>
                                      <w:b/>
                                      <w:color w:val="FFFFFF" w:themeColor="background1"/>
                                      <w:sz w:val="18"/>
                                      <w:szCs w:val="18"/>
                                    </w:rPr>
                                    <w:t>Alambrada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F1A80" id="Llamada con línea 2 86" o:spid="_x0000_s1068" type="#_x0000_t48" style="position:absolute;left:0;text-align:left;margin-left:232.9pt;margin-top:214.8pt;width:66pt;height:2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Z635gIAAAcGAAAOAAAAZHJzL2Uyb0RvYy54bWysVF9v2jAQf5+072D5nRKSAClqqBiIaRJq&#10;K7VTnw/HgUyO7dmGwL7TPsW+2M5OCnTtXqbxYO5yP5/vfvfn5vZQC7LnxlZK5nRwFVHCJVNFJTc5&#10;/fq07GWUWAeyAKEkz+mRW3o7/fjhptETHqutEgU3BJ1IO2l0TrfO6Um/b9mW12CvlOYSjaUyNThU&#10;zaZfGGjQey36cRSN+o0yhTaKcWvx66I10mnwX5acufuytNwRkVOMzYXThHPtz/70BiYbA3pbsS4M&#10;+IcoaqgkPnpytQAHZGeqN67qihllVemumKr7qiwrxkMOmM0g+iObxy1oHnJBcqw+0WT/n1t2t38w&#10;pCpymo0okVBjjVYCaiiAMCWJ+PVTciAxQTNy1Wg7wSuP+sF0mkXRJ34oTe3/MSVyyGkyiqJ0iIwf&#10;Ub6+jq7Hw5ZrfnCEISBLMqwfJcwDojRDGT32z460se4zVzXxQk7XWGdu5iCE2rk4cA37lXWB9KKL&#10;HIpvA0rKWmAN9yDIIBtjDG2NLzDxJaaXJUnyFpNcYv7iJ73E9Aaj0Wj81tHwFcgH9E5EyP056l6S&#10;ZFHc0dElicS8EOIztkpUxbISIihms54LQzDjnKbLbPBp0V1+BROSNDmNh2mgHXDYSgEOK1BrLL+V&#10;G0pAbHCKmTOB31e37dGe3sD5K1TzhKWkRIB1aMBZCr/3HvaBL8Bu2wCD1w4mpI+fhznFWvoG8B3W&#10;9pSX3GF9CN2ZBj78p7UqjtiyRrWzbDVbVvjACuN4AIOFx6bCheTu8SiFwpRVJ1GyVebHe989HmcK&#10;rZQ0uAyQju87MBzT+yJx2q4Haeq3R1DS4ThGxVxa1pcWuavnCkuBrYjRBdHjnXgRS6PqZ+znmX8V&#10;TSAZvt0S3ylz1y4p3HyMz2YBhhtDg1vJR828c0+dp/bp8AxGd2PisCh36mVxwCS0TztYZ6y/KdVs&#10;51RZnUhvee0qgNsmDGO3Gf06u9QD6ry/p78BAAD//wMAUEsDBBQABgAIAAAAIQB/96ar4gAAAAsB&#10;AAAPAAAAZHJzL2Rvd25yZXYueG1sTI/NTsMwEITvSLyDtUjcqNOWJjTEqWgkTiAh2oI4usnmR9jr&#10;KHbTwNOznOC2OzOa/TbbTNaIEQffOVIwn0UgkEpXddQoOOwfb+5A+KCp0sYRKvhCD5v88iLTaeXO&#10;9IrjLjSCS8inWkEbQp9K6csWrfYz1yOxV7vB6sDr0Mhq0Gcut0YuoiiWVnfEF1rdY9Fi+bk7WQVb&#10;M18u92++KLYfz4fv8SWp3+snpa6vpod7EAGn8BeGX3xGh5yZju5ElRdGwW28YvTAw2Idg+DEap2w&#10;cmQlSWKQeSb//5D/AAAA//8DAFBLAQItABQABgAIAAAAIQC2gziS/gAAAOEBAAATAAAAAAAAAAAA&#10;AAAAAAAAAABbQ29udGVudF9UeXBlc10ueG1sUEsBAi0AFAAGAAgAAAAhADj9If/WAAAAlAEAAAsA&#10;AAAAAAAAAAAAAAAALwEAAF9yZWxzLy5yZWxzUEsBAi0AFAAGAAgAAAAhAGitnrfmAgAABwYAAA4A&#10;AAAAAAAAAAAAAAAALgIAAGRycy9lMm9Eb2MueG1sUEsBAi0AFAAGAAgAAAAhAH/3pqviAAAACwEA&#10;AA8AAAAAAAAAAAAAAAAAQAUAAGRycy9kb3ducmV2LnhtbFBLBQYAAAAABAAEAPMAAABPBgAAAAA=&#10;" adj="-7301,-18900" fillcolor="#4f81bd" strokecolor="windowText" strokeweight="2pt">
                      <v:textbox>
                        <w:txbxContent>
                          <w:p w14:paraId="5AEF95A3" w14:textId="77777777" w:rsidR="00561C2A" w:rsidRPr="00840388" w:rsidRDefault="00561C2A" w:rsidP="001D0708">
                            <w:pPr>
                              <w:jc w:val="center"/>
                              <w:rPr>
                                <w:b/>
                                <w:color w:val="FFFFFF" w:themeColor="background1"/>
                                <w:sz w:val="18"/>
                                <w:szCs w:val="18"/>
                              </w:rPr>
                            </w:pPr>
                            <w:r>
                              <w:rPr>
                                <w:b/>
                                <w:color w:val="FFFFFF" w:themeColor="background1"/>
                                <w:sz w:val="18"/>
                                <w:szCs w:val="18"/>
                              </w:rPr>
                              <w:t>Alambrada</w:t>
                            </w:r>
                          </w:p>
                        </w:txbxContent>
                      </v:textbox>
                    </v:shape>
                  </w:pict>
                </mc:Fallback>
              </mc:AlternateContent>
            </w:r>
            <w:r w:rsidRPr="0020646F">
              <w:rPr>
                <w:rFonts w:eastAsia="Times New Roman"/>
                <w:noProof/>
                <w:color w:val="000000"/>
                <w:lang w:eastAsia="es-CL"/>
              </w:rPr>
              <w:drawing>
                <wp:inline distT="0" distB="0" distL="0" distR="0" wp14:anchorId="50A57B2C" wp14:editId="777333A1">
                  <wp:extent cx="3152893" cy="3152893"/>
                  <wp:effectExtent l="0" t="0" r="9525" b="9525"/>
                  <wp:docPr id="8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83">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047E579B" w14:textId="77777777" w:rsidR="001D0708" w:rsidRDefault="001D0708" w:rsidP="0035306A">
            <w:pPr>
              <w:jc w:val="center"/>
              <w:rPr>
                <w:rFonts w:eastAsia="Times New Roman"/>
                <w:b/>
                <w:bCs/>
                <w:color w:val="000000"/>
                <w:lang w:eastAsia="es-CL"/>
              </w:rPr>
            </w:pPr>
          </w:p>
          <w:p w14:paraId="7DF37F31" w14:textId="77777777" w:rsidR="001D0708" w:rsidRPr="00DE3695" w:rsidRDefault="001D0708" w:rsidP="0035306A">
            <w:pPr>
              <w:jc w:val="center"/>
              <w:rPr>
                <w:rFonts w:eastAsia="Times New Roman"/>
                <w:b/>
                <w:bCs/>
                <w:color w:val="000000"/>
                <w:lang w:eastAsia="es-CL"/>
              </w:rPr>
            </w:pPr>
          </w:p>
        </w:tc>
        <w:tc>
          <w:tcPr>
            <w:tcW w:w="2499" w:type="pct"/>
            <w:gridSpan w:val="2"/>
            <w:vAlign w:val="center"/>
          </w:tcPr>
          <w:p w14:paraId="01636940" w14:textId="77777777" w:rsidR="001D0708" w:rsidRDefault="001D0708" w:rsidP="0035306A">
            <w:pPr>
              <w:jc w:val="center"/>
              <w:rPr>
                <w:rFonts w:eastAsia="Times New Roman"/>
                <w:noProof/>
                <w:color w:val="000000"/>
                <w:lang w:eastAsia="es-CL"/>
              </w:rPr>
            </w:pPr>
          </w:p>
          <w:p w14:paraId="5DC965D5" w14:textId="77777777" w:rsidR="001D0708" w:rsidRDefault="001D0708" w:rsidP="0035306A">
            <w:pPr>
              <w:jc w:val="center"/>
              <w:rPr>
                <w:rFonts w:eastAsia="Times New Roman"/>
                <w:noProof/>
                <w:color w:val="000000"/>
                <w:lang w:eastAsia="es-CL"/>
              </w:rPr>
            </w:pPr>
          </w:p>
          <w:p w14:paraId="12549551" w14:textId="77777777" w:rsidR="001D0708" w:rsidRDefault="001D0708" w:rsidP="0035306A">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19908FDE" wp14:editId="59EBEC2C">
                  <wp:extent cx="3229160" cy="3229160"/>
                  <wp:effectExtent l="0" t="0" r="9525" b="9525"/>
                  <wp:docPr id="8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84">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51F109CF" w14:textId="77777777" w:rsidR="001D0708" w:rsidRDefault="001D0708" w:rsidP="0035306A">
            <w:pPr>
              <w:jc w:val="center"/>
              <w:rPr>
                <w:rFonts w:eastAsia="Times New Roman"/>
                <w:b/>
                <w:bCs/>
                <w:color w:val="000000"/>
                <w:lang w:eastAsia="es-CL"/>
              </w:rPr>
            </w:pPr>
          </w:p>
          <w:p w14:paraId="27122BAF" w14:textId="77777777" w:rsidR="001D0708" w:rsidRDefault="001D0708" w:rsidP="0035306A">
            <w:pPr>
              <w:jc w:val="center"/>
              <w:rPr>
                <w:rFonts w:eastAsia="Times New Roman"/>
                <w:b/>
                <w:bCs/>
                <w:color w:val="000000"/>
                <w:lang w:eastAsia="es-CL"/>
              </w:rPr>
            </w:pPr>
          </w:p>
          <w:p w14:paraId="7F22981C" w14:textId="77777777" w:rsidR="001D0708" w:rsidRDefault="001D0708" w:rsidP="0035306A">
            <w:pPr>
              <w:jc w:val="center"/>
              <w:rPr>
                <w:rFonts w:eastAsia="Times New Roman"/>
                <w:b/>
                <w:bCs/>
                <w:color w:val="000000"/>
                <w:lang w:eastAsia="es-CL"/>
              </w:rPr>
            </w:pPr>
          </w:p>
          <w:p w14:paraId="6D326B92" w14:textId="77777777" w:rsidR="001D0708" w:rsidRPr="00DE3695" w:rsidRDefault="001D0708" w:rsidP="0035306A">
            <w:pPr>
              <w:jc w:val="center"/>
              <w:rPr>
                <w:rFonts w:eastAsia="Times New Roman"/>
                <w:b/>
                <w:bCs/>
                <w:color w:val="000000"/>
                <w:lang w:eastAsia="es-CL"/>
              </w:rPr>
            </w:pPr>
          </w:p>
        </w:tc>
      </w:tr>
      <w:tr w:rsidR="001D0708" w:rsidRPr="0020646F" w14:paraId="6CED5C25" w14:textId="77777777" w:rsidTr="0035306A">
        <w:trPr>
          <w:trHeight w:val="273"/>
        </w:trPr>
        <w:tc>
          <w:tcPr>
            <w:tcW w:w="806" w:type="pct"/>
            <w:vAlign w:val="center"/>
          </w:tcPr>
          <w:p w14:paraId="6CFC7071" w14:textId="77777777" w:rsidR="001D0708" w:rsidRPr="0020646F" w:rsidRDefault="001D0708" w:rsidP="00C34ED7">
            <w:pPr>
              <w:rPr>
                <w:rFonts w:eastAsia="Times New Roman"/>
                <w:b/>
                <w:bCs/>
                <w:color w:val="000000"/>
                <w:sz w:val="18"/>
                <w:szCs w:val="18"/>
                <w:lang w:eastAsia="es-CL"/>
              </w:rPr>
            </w:pPr>
            <w:r w:rsidRPr="0020646F">
              <w:rPr>
                <w:b/>
                <w:sz w:val="18"/>
                <w:szCs w:val="18"/>
              </w:rPr>
              <w:t xml:space="preserve">Fotografía </w:t>
            </w:r>
            <w:r>
              <w:rPr>
                <w:b/>
                <w:sz w:val="18"/>
                <w:szCs w:val="18"/>
              </w:rPr>
              <w:t>2</w:t>
            </w:r>
            <w:r w:rsidR="00C34ED7">
              <w:rPr>
                <w:b/>
                <w:sz w:val="18"/>
                <w:szCs w:val="18"/>
              </w:rPr>
              <w:t>5</w:t>
            </w:r>
            <w:r>
              <w:rPr>
                <w:b/>
                <w:sz w:val="18"/>
                <w:szCs w:val="18"/>
              </w:rPr>
              <w:t>.</w:t>
            </w:r>
          </w:p>
        </w:tc>
        <w:tc>
          <w:tcPr>
            <w:tcW w:w="1695" w:type="pct"/>
            <w:vAlign w:val="center"/>
          </w:tcPr>
          <w:p w14:paraId="2B729C7B" w14:textId="77777777" w:rsidR="001D0708" w:rsidRPr="00A9769A" w:rsidRDefault="001D0708" w:rsidP="0035306A">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66E9F738" w14:textId="77777777" w:rsidR="001D0708" w:rsidRPr="0020646F" w:rsidRDefault="001D0708" w:rsidP="00C34ED7">
            <w:pPr>
              <w:rPr>
                <w:rFonts w:eastAsia="Times New Roman"/>
                <w:b/>
                <w:bCs/>
                <w:color w:val="000000"/>
                <w:sz w:val="18"/>
                <w:szCs w:val="18"/>
                <w:lang w:eastAsia="es-CL"/>
              </w:rPr>
            </w:pPr>
            <w:r w:rsidRPr="0020646F">
              <w:rPr>
                <w:b/>
                <w:sz w:val="18"/>
                <w:szCs w:val="18"/>
              </w:rPr>
              <w:t xml:space="preserve">Fotografía </w:t>
            </w:r>
            <w:r>
              <w:rPr>
                <w:b/>
                <w:sz w:val="18"/>
                <w:szCs w:val="18"/>
              </w:rPr>
              <w:t>2</w:t>
            </w:r>
            <w:r w:rsidR="00C34ED7">
              <w:rPr>
                <w:b/>
                <w:sz w:val="18"/>
                <w:szCs w:val="18"/>
              </w:rPr>
              <w:t>6</w:t>
            </w:r>
            <w:r w:rsidRPr="0020646F">
              <w:rPr>
                <w:b/>
                <w:sz w:val="18"/>
                <w:szCs w:val="18"/>
              </w:rPr>
              <w:t>.</w:t>
            </w:r>
          </w:p>
        </w:tc>
        <w:tc>
          <w:tcPr>
            <w:tcW w:w="1687" w:type="pct"/>
            <w:vAlign w:val="center"/>
          </w:tcPr>
          <w:p w14:paraId="38BE05B2" w14:textId="77777777" w:rsidR="001D0708" w:rsidRPr="0020646F" w:rsidRDefault="001D0708" w:rsidP="0035306A">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1D0708" w:rsidRPr="00A9769A" w14:paraId="44CAE7A1" w14:textId="77777777" w:rsidTr="0035306A">
        <w:trPr>
          <w:trHeight w:val="1112"/>
        </w:trPr>
        <w:tc>
          <w:tcPr>
            <w:tcW w:w="2501" w:type="pct"/>
            <w:gridSpan w:val="2"/>
          </w:tcPr>
          <w:p w14:paraId="68F4F984" w14:textId="77777777" w:rsidR="001D0708" w:rsidRPr="00A9769A" w:rsidRDefault="001D0708" w:rsidP="0035306A">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19152362" w14:textId="77777777" w:rsidR="001D0708" w:rsidRPr="00554758" w:rsidRDefault="0017033C" w:rsidP="0035306A">
            <w:pPr>
              <w:rPr>
                <w:rFonts w:eastAsia="Times New Roman"/>
                <w:bCs/>
                <w:color w:val="000000"/>
                <w:sz w:val="18"/>
                <w:szCs w:val="18"/>
                <w:lang w:eastAsia="es-CL"/>
              </w:rPr>
            </w:pPr>
            <w:r>
              <w:rPr>
                <w:rFonts w:eastAsia="Times New Roman"/>
                <w:bCs/>
                <w:color w:val="000000"/>
                <w:sz w:val="18"/>
                <w:szCs w:val="18"/>
                <w:lang w:eastAsia="es-CL"/>
              </w:rPr>
              <w:t>Obra de evacuación de aguas superficiales por sobre el canal de aducción. No se observa ningún grado de cobertura vegetacional sobre dicha obra.</w:t>
            </w:r>
          </w:p>
        </w:tc>
        <w:tc>
          <w:tcPr>
            <w:tcW w:w="2499" w:type="pct"/>
            <w:gridSpan w:val="2"/>
          </w:tcPr>
          <w:p w14:paraId="5AFB25B1" w14:textId="77777777" w:rsidR="001D0708" w:rsidRPr="00A9769A" w:rsidRDefault="001D0708" w:rsidP="0035306A">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FE1CEE4" w14:textId="77777777" w:rsidR="001D0708" w:rsidRPr="00554758" w:rsidRDefault="0017033C" w:rsidP="0017033C">
            <w:pPr>
              <w:rPr>
                <w:rFonts w:eastAsia="Times New Roman"/>
                <w:bCs/>
                <w:color w:val="000000"/>
                <w:sz w:val="18"/>
                <w:szCs w:val="18"/>
                <w:lang w:eastAsia="es-CL"/>
              </w:rPr>
            </w:pPr>
            <w:r>
              <w:rPr>
                <w:rFonts w:eastAsia="Times New Roman"/>
                <w:bCs/>
                <w:color w:val="000000"/>
                <w:sz w:val="18"/>
                <w:szCs w:val="18"/>
                <w:lang w:eastAsia="es-CL"/>
              </w:rPr>
              <w:t>Otra obra de drenaje de aguas superficiales por sobre el canal de aducción.</w:t>
            </w:r>
          </w:p>
        </w:tc>
      </w:tr>
    </w:tbl>
    <w:p w14:paraId="3724ED6C" w14:textId="77777777" w:rsidR="001D0708" w:rsidRDefault="001D0708">
      <w:r>
        <w:br w:type="page"/>
      </w:r>
    </w:p>
    <w:tbl>
      <w:tblPr>
        <w:tblStyle w:val="Tablaconcuadrcula"/>
        <w:tblW w:w="5000" w:type="pct"/>
        <w:tblLayout w:type="fixed"/>
        <w:tblLook w:val="04A0" w:firstRow="1" w:lastRow="0" w:firstColumn="1" w:lastColumn="0" w:noHBand="0" w:noVBand="1"/>
      </w:tblPr>
      <w:tblGrid>
        <w:gridCol w:w="3768"/>
        <w:gridCol w:w="9794"/>
      </w:tblGrid>
      <w:tr w:rsidR="001322E2" w:rsidRPr="0025129B" w14:paraId="157D2C24" w14:textId="77777777" w:rsidTr="0035306A">
        <w:trPr>
          <w:trHeight w:val="142"/>
        </w:trPr>
        <w:tc>
          <w:tcPr>
            <w:tcW w:w="1389" w:type="pct"/>
          </w:tcPr>
          <w:p w14:paraId="1EB50B39" w14:textId="77777777" w:rsidR="001322E2" w:rsidRPr="0025129B" w:rsidRDefault="001322E2" w:rsidP="004232BD">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232BD">
              <w:rPr>
                <w:b/>
              </w:rPr>
              <w:t>8</w:t>
            </w:r>
          </w:p>
        </w:tc>
        <w:tc>
          <w:tcPr>
            <w:tcW w:w="3611" w:type="pct"/>
          </w:tcPr>
          <w:p w14:paraId="227C4C05" w14:textId="77777777" w:rsidR="001322E2" w:rsidRPr="0025129B" w:rsidRDefault="001322E2" w:rsidP="0035306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p>
        </w:tc>
      </w:tr>
      <w:tr w:rsidR="001322E2" w:rsidRPr="0025129B" w14:paraId="47036DD9" w14:textId="77777777" w:rsidTr="0035306A">
        <w:trPr>
          <w:trHeight w:val="319"/>
        </w:trPr>
        <w:tc>
          <w:tcPr>
            <w:tcW w:w="5000" w:type="pct"/>
            <w:gridSpan w:val="2"/>
            <w:tcBorders>
              <w:bottom w:val="single" w:sz="4" w:space="0" w:color="auto"/>
            </w:tcBorders>
          </w:tcPr>
          <w:p w14:paraId="7E133020" w14:textId="77777777" w:rsidR="001322E2" w:rsidRDefault="001322E2" w:rsidP="0035306A">
            <w:pPr>
              <w:rPr>
                <w:b/>
              </w:rPr>
            </w:pPr>
            <w:r>
              <w:rPr>
                <w:b/>
              </w:rPr>
              <w:t>Exigencia (s)</w:t>
            </w:r>
            <w:r w:rsidRPr="0025129B">
              <w:rPr>
                <w:b/>
              </w:rPr>
              <w:t>:</w:t>
            </w:r>
            <w:r>
              <w:rPr>
                <w:b/>
              </w:rPr>
              <w:t xml:space="preserve"> </w:t>
            </w:r>
          </w:p>
          <w:p w14:paraId="412A2DAB" w14:textId="77777777" w:rsidR="001322E2" w:rsidRDefault="001322E2" w:rsidP="0035306A">
            <w:pPr>
              <w:rPr>
                <w:u w:val="single"/>
              </w:rPr>
            </w:pPr>
            <w:r>
              <w:rPr>
                <w:u w:val="single"/>
              </w:rPr>
              <w:t xml:space="preserve">Considerando 4.5.5 </w:t>
            </w:r>
            <w:r w:rsidRPr="008E26C9">
              <w:rPr>
                <w:u w:val="single"/>
              </w:rPr>
              <w:t>RCA</w:t>
            </w:r>
            <w:r>
              <w:rPr>
                <w:u w:val="single"/>
              </w:rPr>
              <w:t xml:space="preserve"> 862</w:t>
            </w:r>
            <w:r w:rsidRPr="008E26C9">
              <w:rPr>
                <w:u w:val="single"/>
              </w:rPr>
              <w:t>/200</w:t>
            </w:r>
            <w:r>
              <w:rPr>
                <w:u w:val="single"/>
              </w:rPr>
              <w:t>4</w:t>
            </w:r>
            <w:r w:rsidRPr="008E26C9">
              <w:rPr>
                <w:u w:val="single"/>
              </w:rPr>
              <w:t>.</w:t>
            </w:r>
          </w:p>
          <w:p w14:paraId="0A26BE49" w14:textId="77777777" w:rsidR="001322E2" w:rsidRDefault="001322E2" w:rsidP="0035306A">
            <w:pPr>
              <w:rPr>
                <w:i/>
              </w:rPr>
            </w:pPr>
            <w:r w:rsidRPr="008E26C9">
              <w:rPr>
                <w:i/>
              </w:rPr>
              <w:t>“</w:t>
            </w:r>
            <w:r>
              <w:rPr>
                <w:i/>
              </w:rPr>
              <w:t>4.5.5 Plan de Seguimiento Ambiental</w:t>
            </w:r>
          </w:p>
          <w:p w14:paraId="0B5E9CBD" w14:textId="77777777" w:rsidR="001322E2" w:rsidRPr="00DD69CD" w:rsidRDefault="000163F6" w:rsidP="0035306A">
            <w:pPr>
              <w:rPr>
                <w:i/>
              </w:rPr>
            </w:pPr>
            <w:r>
              <w:rPr>
                <w:i/>
              </w:rPr>
              <w:t xml:space="preserve">b) </w:t>
            </w:r>
            <w:r>
              <w:t xml:space="preserve">(sic) </w:t>
            </w:r>
            <w:r w:rsidR="001322E2">
              <w:rPr>
                <w:i/>
              </w:rPr>
              <w:t xml:space="preserve">Programa de Monitoreo de </w:t>
            </w:r>
            <w:r w:rsidR="001322E2" w:rsidRPr="00DD69CD">
              <w:rPr>
                <w:i/>
              </w:rPr>
              <w:t>Calidad de Aguas. Esta medida se basa en los siguientes im</w:t>
            </w:r>
            <w:r w:rsidR="001322E2">
              <w:rPr>
                <w:i/>
              </w:rPr>
              <w:t>p</w:t>
            </w:r>
            <w:r w:rsidR="001322E2" w:rsidRPr="00DD69CD">
              <w:rPr>
                <w:i/>
              </w:rPr>
              <w:t>actos y</w:t>
            </w:r>
            <w:r w:rsidR="001322E2">
              <w:rPr>
                <w:i/>
              </w:rPr>
              <w:t xml:space="preserve"> </w:t>
            </w:r>
            <w:r w:rsidR="001322E2" w:rsidRPr="00DD69CD">
              <w:rPr>
                <w:i/>
              </w:rPr>
              <w:t>riesgos:</w:t>
            </w:r>
          </w:p>
          <w:p w14:paraId="47AFA433" w14:textId="77777777" w:rsidR="001322E2" w:rsidRPr="00DD69CD" w:rsidRDefault="001322E2" w:rsidP="0035306A">
            <w:pPr>
              <w:rPr>
                <w:i/>
              </w:rPr>
            </w:pPr>
            <w:r w:rsidRPr="00DD69CD">
              <w:rPr>
                <w:i/>
              </w:rPr>
              <w:t>• Pérdida de hábitat pa</w:t>
            </w:r>
            <w:r>
              <w:rPr>
                <w:i/>
              </w:rPr>
              <w:t>ra</w:t>
            </w:r>
            <w:r w:rsidRPr="00DD69CD">
              <w:rPr>
                <w:i/>
              </w:rPr>
              <w:t xml:space="preserve"> la flora y fauna acuática por movimientos de tierras y suelos</w:t>
            </w:r>
          </w:p>
          <w:p w14:paraId="383B1271" w14:textId="77777777" w:rsidR="001322E2" w:rsidRPr="00DD69CD" w:rsidRDefault="001322E2" w:rsidP="0035306A">
            <w:pPr>
              <w:rPr>
                <w:i/>
              </w:rPr>
            </w:pPr>
            <w:r w:rsidRPr="00DD69CD">
              <w:rPr>
                <w:i/>
              </w:rPr>
              <w:t xml:space="preserve">• Contaminación de las </w:t>
            </w:r>
            <w:r>
              <w:rPr>
                <w:i/>
              </w:rPr>
              <w:t>a</w:t>
            </w:r>
            <w:r w:rsidRPr="00DD69CD">
              <w:rPr>
                <w:i/>
              </w:rPr>
              <w:t>guas por introducción involuntaria de materiales o energías.</w:t>
            </w:r>
          </w:p>
          <w:p w14:paraId="4D3F51B1" w14:textId="77777777" w:rsidR="001322E2" w:rsidRPr="00DD69CD" w:rsidRDefault="001322E2" w:rsidP="0035306A">
            <w:pPr>
              <w:rPr>
                <w:i/>
              </w:rPr>
            </w:pPr>
            <w:r w:rsidRPr="00DD69CD">
              <w:rPr>
                <w:i/>
              </w:rPr>
              <w:t>Se implementará un programa de monitoreo de la calidad de aguas. Este monitoreo se aplicará durante la etapa de const</w:t>
            </w:r>
            <w:r>
              <w:rPr>
                <w:i/>
              </w:rPr>
              <w:t>ru</w:t>
            </w:r>
            <w:r w:rsidRPr="00DD69CD">
              <w:rPr>
                <w:i/>
              </w:rPr>
              <w:t xml:space="preserve">cción en forma trimestral y evaluará la calidad de aguas en 2 puntos: 100 metros aguas abajo de </w:t>
            </w:r>
            <w:r>
              <w:rPr>
                <w:i/>
              </w:rPr>
              <w:t>la</w:t>
            </w:r>
            <w:r w:rsidRPr="00DD69CD">
              <w:rPr>
                <w:i/>
              </w:rPr>
              <w:t xml:space="preserve"> bocatoma y 100 metros aguas abajo de la restitución el cual será entregado a CONAMA, al Servicio Nacional de Pesca y a la Dirección General de Aguas de la Región de los Lagos. Los parámetros a medir serán los </w:t>
            </w:r>
            <w:r>
              <w:rPr>
                <w:i/>
              </w:rPr>
              <w:t>evaluados en la línea base y serán</w:t>
            </w:r>
            <w:r w:rsidRPr="00DD69CD">
              <w:rPr>
                <w:i/>
              </w:rPr>
              <w:t xml:space="preserve"> los siguientes:</w:t>
            </w:r>
          </w:p>
          <w:p w14:paraId="112DC893" w14:textId="77777777" w:rsidR="001322E2" w:rsidRDefault="001322E2" w:rsidP="0035306A">
            <w:pPr>
              <w:rPr>
                <w:i/>
              </w:rPr>
            </w:pPr>
          </w:p>
          <w:tbl>
            <w:tblPr>
              <w:tblStyle w:val="Tablaconcuadrcula"/>
              <w:tblW w:w="0" w:type="auto"/>
              <w:jc w:val="center"/>
              <w:tblLayout w:type="fixed"/>
              <w:tblLook w:val="04A0" w:firstRow="1" w:lastRow="0" w:firstColumn="1" w:lastColumn="0" w:noHBand="0" w:noVBand="1"/>
            </w:tblPr>
            <w:tblGrid>
              <w:gridCol w:w="3539"/>
            </w:tblGrid>
            <w:tr w:rsidR="001322E2" w14:paraId="1E52F6D0" w14:textId="77777777" w:rsidTr="0035306A">
              <w:trPr>
                <w:jc w:val="center"/>
              </w:trPr>
              <w:tc>
                <w:tcPr>
                  <w:tcW w:w="3539" w:type="dxa"/>
                </w:tcPr>
                <w:p w14:paraId="247457A4" w14:textId="77777777" w:rsidR="001322E2" w:rsidRDefault="001322E2" w:rsidP="0035306A">
                  <w:pPr>
                    <w:jc w:val="center"/>
                    <w:rPr>
                      <w:i/>
                    </w:rPr>
                  </w:pPr>
                  <w:r>
                    <w:rPr>
                      <w:i/>
                    </w:rPr>
                    <w:t>Norma de riego 1333</w:t>
                  </w:r>
                </w:p>
              </w:tc>
            </w:tr>
            <w:tr w:rsidR="001322E2" w14:paraId="166EF395" w14:textId="77777777" w:rsidTr="0035306A">
              <w:trPr>
                <w:jc w:val="center"/>
              </w:trPr>
              <w:tc>
                <w:tcPr>
                  <w:tcW w:w="3539" w:type="dxa"/>
                </w:tcPr>
                <w:p w14:paraId="6FD340EF" w14:textId="77777777" w:rsidR="001322E2" w:rsidRPr="00DD69CD" w:rsidRDefault="001322E2" w:rsidP="0035306A">
                  <w:pPr>
                    <w:jc w:val="center"/>
                    <w:rPr>
                      <w:i/>
                    </w:rPr>
                  </w:pPr>
                  <w:r w:rsidRPr="00DD69CD">
                    <w:rPr>
                      <w:i/>
                    </w:rPr>
                    <w:t>Fosfato</w:t>
                  </w:r>
                </w:p>
              </w:tc>
            </w:tr>
            <w:tr w:rsidR="001322E2" w14:paraId="7FC14714" w14:textId="77777777" w:rsidTr="0035306A">
              <w:trPr>
                <w:jc w:val="center"/>
              </w:trPr>
              <w:tc>
                <w:tcPr>
                  <w:tcW w:w="3539" w:type="dxa"/>
                </w:tcPr>
                <w:p w14:paraId="39835E31" w14:textId="77777777" w:rsidR="001322E2" w:rsidRPr="00DD69CD" w:rsidRDefault="001322E2" w:rsidP="0035306A">
                  <w:pPr>
                    <w:jc w:val="center"/>
                    <w:rPr>
                      <w:i/>
                    </w:rPr>
                  </w:pPr>
                  <w:r w:rsidRPr="00DD69CD">
                    <w:rPr>
                      <w:i/>
                    </w:rPr>
                    <w:t>Fósforo total</w:t>
                  </w:r>
                </w:p>
              </w:tc>
            </w:tr>
            <w:tr w:rsidR="001322E2" w14:paraId="46E906E1" w14:textId="77777777" w:rsidTr="0035306A">
              <w:trPr>
                <w:jc w:val="center"/>
              </w:trPr>
              <w:tc>
                <w:tcPr>
                  <w:tcW w:w="3539" w:type="dxa"/>
                </w:tcPr>
                <w:p w14:paraId="34D0BCD5" w14:textId="77777777" w:rsidR="001322E2" w:rsidRPr="00DD69CD" w:rsidRDefault="001322E2" w:rsidP="0035306A">
                  <w:pPr>
                    <w:jc w:val="center"/>
                    <w:rPr>
                      <w:i/>
                    </w:rPr>
                  </w:pPr>
                  <w:r w:rsidRPr="00DD69CD">
                    <w:rPr>
                      <w:i/>
                    </w:rPr>
                    <w:t>Nitratos</w:t>
                  </w:r>
                </w:p>
              </w:tc>
            </w:tr>
            <w:tr w:rsidR="001322E2" w14:paraId="135C54EF" w14:textId="77777777" w:rsidTr="0035306A">
              <w:trPr>
                <w:jc w:val="center"/>
              </w:trPr>
              <w:tc>
                <w:tcPr>
                  <w:tcW w:w="3539" w:type="dxa"/>
                </w:tcPr>
                <w:p w14:paraId="74B9B4DC" w14:textId="77777777" w:rsidR="001322E2" w:rsidRPr="00DD69CD" w:rsidRDefault="001322E2" w:rsidP="0035306A">
                  <w:pPr>
                    <w:jc w:val="center"/>
                    <w:rPr>
                      <w:i/>
                    </w:rPr>
                  </w:pPr>
                  <w:r w:rsidRPr="00DD69CD">
                    <w:rPr>
                      <w:i/>
                    </w:rPr>
                    <w:t>Nitrito</w:t>
                  </w:r>
                </w:p>
              </w:tc>
            </w:tr>
            <w:tr w:rsidR="001322E2" w14:paraId="3AD7AC5E" w14:textId="77777777" w:rsidTr="0035306A">
              <w:trPr>
                <w:jc w:val="center"/>
              </w:trPr>
              <w:tc>
                <w:tcPr>
                  <w:tcW w:w="3539" w:type="dxa"/>
                </w:tcPr>
                <w:p w14:paraId="583315C9" w14:textId="77777777" w:rsidR="001322E2" w:rsidRPr="00DD69CD" w:rsidRDefault="001322E2" w:rsidP="0035306A">
                  <w:pPr>
                    <w:jc w:val="center"/>
                    <w:rPr>
                      <w:i/>
                    </w:rPr>
                  </w:pPr>
                  <w:r w:rsidRPr="00DD69CD">
                    <w:rPr>
                      <w:i/>
                    </w:rPr>
                    <w:t>Nitrógeno orgánico</w:t>
                  </w:r>
                </w:p>
              </w:tc>
            </w:tr>
            <w:tr w:rsidR="001322E2" w14:paraId="32C7F19A" w14:textId="77777777" w:rsidTr="0035306A">
              <w:trPr>
                <w:jc w:val="center"/>
              </w:trPr>
              <w:tc>
                <w:tcPr>
                  <w:tcW w:w="3539" w:type="dxa"/>
                </w:tcPr>
                <w:p w14:paraId="7EFC5EA6" w14:textId="77777777" w:rsidR="001322E2" w:rsidRPr="00DD69CD" w:rsidRDefault="001322E2" w:rsidP="0035306A">
                  <w:pPr>
                    <w:jc w:val="center"/>
                    <w:rPr>
                      <w:i/>
                    </w:rPr>
                  </w:pPr>
                  <w:r w:rsidRPr="00DD69CD">
                    <w:rPr>
                      <w:i/>
                    </w:rPr>
                    <w:t>Oxígeno disuelto</w:t>
                  </w:r>
                </w:p>
              </w:tc>
            </w:tr>
            <w:tr w:rsidR="001322E2" w14:paraId="17F03B74" w14:textId="77777777" w:rsidTr="0035306A">
              <w:trPr>
                <w:jc w:val="center"/>
              </w:trPr>
              <w:tc>
                <w:tcPr>
                  <w:tcW w:w="3539" w:type="dxa"/>
                </w:tcPr>
                <w:p w14:paraId="3B8C7EFB" w14:textId="77777777" w:rsidR="001322E2" w:rsidRPr="00DD69CD" w:rsidRDefault="001322E2" w:rsidP="0035306A">
                  <w:pPr>
                    <w:jc w:val="center"/>
                    <w:rPr>
                      <w:i/>
                    </w:rPr>
                  </w:pPr>
                  <w:r w:rsidRPr="00DD69CD">
                    <w:rPr>
                      <w:i/>
                    </w:rPr>
                    <w:t>Sílice</w:t>
                  </w:r>
                </w:p>
              </w:tc>
            </w:tr>
            <w:tr w:rsidR="001322E2" w14:paraId="183534E2" w14:textId="77777777" w:rsidTr="0035306A">
              <w:trPr>
                <w:jc w:val="center"/>
              </w:trPr>
              <w:tc>
                <w:tcPr>
                  <w:tcW w:w="3539" w:type="dxa"/>
                </w:tcPr>
                <w:p w14:paraId="76258390" w14:textId="77777777" w:rsidR="001322E2" w:rsidRPr="00DD69CD" w:rsidRDefault="001322E2" w:rsidP="0035306A">
                  <w:pPr>
                    <w:jc w:val="center"/>
                    <w:rPr>
                      <w:i/>
                    </w:rPr>
                  </w:pPr>
                  <w:r w:rsidRPr="00DD69CD">
                    <w:rPr>
                      <w:i/>
                    </w:rPr>
                    <w:t>Sólidos sedimentables</w:t>
                  </w:r>
                </w:p>
              </w:tc>
            </w:tr>
          </w:tbl>
          <w:p w14:paraId="4C3A8875" w14:textId="77777777" w:rsidR="001322E2" w:rsidRDefault="001322E2" w:rsidP="0035306A"/>
          <w:p w14:paraId="7C91DFD8" w14:textId="77777777" w:rsidR="000163F6" w:rsidRDefault="000163F6" w:rsidP="0035306A"/>
          <w:p w14:paraId="03455E87" w14:textId="77777777" w:rsidR="000163F6" w:rsidRPr="000163F6" w:rsidRDefault="000163F6" w:rsidP="000163F6">
            <w:pPr>
              <w:rPr>
                <w:i/>
              </w:rPr>
            </w:pPr>
            <w:r w:rsidRPr="000163F6">
              <w:rPr>
                <w:i/>
              </w:rPr>
              <w:t xml:space="preserve">a) </w:t>
            </w:r>
            <w:r w:rsidRPr="000163F6">
              <w:t xml:space="preserve">(sic) </w:t>
            </w:r>
            <w:r w:rsidRPr="000163F6">
              <w:rPr>
                <w:i/>
              </w:rPr>
              <w:t>Programa de Monitoreo de fauna íctica está basada en los siguientes impactos:</w:t>
            </w:r>
          </w:p>
          <w:p w14:paraId="17481AAA" w14:textId="77777777" w:rsidR="000163F6" w:rsidRPr="000163F6" w:rsidRDefault="000163F6" w:rsidP="000163F6">
            <w:pPr>
              <w:rPr>
                <w:i/>
              </w:rPr>
            </w:pPr>
            <w:r w:rsidRPr="000163F6">
              <w:rPr>
                <w:i/>
              </w:rPr>
              <w:t>• Alteración de hábitat para la flora y fauna acuática por extracción de aguas.</w:t>
            </w:r>
          </w:p>
          <w:p w14:paraId="4433B963" w14:textId="77777777" w:rsidR="000163F6" w:rsidRPr="000163F6" w:rsidRDefault="000163F6" w:rsidP="000163F6">
            <w:pPr>
              <w:rPr>
                <w:i/>
              </w:rPr>
            </w:pPr>
            <w:r w:rsidRPr="000163F6">
              <w:rPr>
                <w:i/>
              </w:rPr>
              <w:t>• Efecto barrera a migraciones de peces.</w:t>
            </w:r>
          </w:p>
          <w:p w14:paraId="0F5BDC57" w14:textId="77777777" w:rsidR="000163F6" w:rsidRPr="000163F6" w:rsidRDefault="000163F6" w:rsidP="000163F6">
            <w:pPr>
              <w:rPr>
                <w:i/>
              </w:rPr>
            </w:pPr>
            <w:r w:rsidRPr="000163F6">
              <w:rPr>
                <w:i/>
              </w:rPr>
              <w:t>Se realizará un plan de monitoreo de la flora y fauna con el objetivo general de realizar un seguimiento de la distribución y abundancia relativa de especies de fauna íctica en el área de influencia del proyecto con respecto a la línea base.</w:t>
            </w:r>
          </w:p>
          <w:p w14:paraId="5220B31F" w14:textId="77777777" w:rsidR="000163F6" w:rsidRPr="000163F6" w:rsidRDefault="000163F6" w:rsidP="000163F6">
            <w:pPr>
              <w:rPr>
                <w:i/>
              </w:rPr>
            </w:pPr>
            <w:r w:rsidRPr="000163F6">
              <w:rPr>
                <w:i/>
              </w:rPr>
              <w:t>Los objetivos específicos serán los siguientes:</w:t>
            </w:r>
          </w:p>
          <w:p w14:paraId="4B848AF8" w14:textId="77777777" w:rsidR="000163F6" w:rsidRPr="000163F6" w:rsidRDefault="000163F6" w:rsidP="000163F6">
            <w:pPr>
              <w:rPr>
                <w:i/>
              </w:rPr>
            </w:pPr>
            <w:r w:rsidRPr="000163F6">
              <w:rPr>
                <w:i/>
              </w:rPr>
              <w:t>• Conocer la distribución y situación poblacional de las especies Galaxias platei y Trichomycterus areolatus.</w:t>
            </w:r>
          </w:p>
          <w:p w14:paraId="36D43CB6" w14:textId="77777777" w:rsidR="000163F6" w:rsidRPr="000163F6" w:rsidRDefault="000163F6" w:rsidP="000163F6">
            <w:pPr>
              <w:rPr>
                <w:i/>
              </w:rPr>
            </w:pPr>
            <w:r w:rsidRPr="000163F6">
              <w:rPr>
                <w:i/>
              </w:rPr>
              <w:t>• Monitorear la presencia de las especies ícticas aguas arriba de la bocatoma</w:t>
            </w:r>
          </w:p>
          <w:p w14:paraId="0729EC2F" w14:textId="77777777" w:rsidR="001322E2" w:rsidRPr="000163F6" w:rsidRDefault="000163F6" w:rsidP="000163F6">
            <w:pPr>
              <w:rPr>
                <w:i/>
              </w:rPr>
            </w:pPr>
            <w:r w:rsidRPr="000163F6">
              <w:rPr>
                <w:i/>
              </w:rPr>
              <w:t>El monitoreo se realizará con una frecuencia semestral durante la construcción y durante los primeros 2 años de operación siendo el primero previo al inicio de las faenas. Los resultados de estos monitoreos serán entregados a CONAMA y al Servicio Nacional de Pesca de la Región de Los Lagos.”</w:t>
            </w:r>
          </w:p>
          <w:p w14:paraId="6E568749" w14:textId="77777777" w:rsidR="000163F6" w:rsidRDefault="000163F6" w:rsidP="000163F6">
            <w:pPr>
              <w:rPr>
                <w:u w:val="single"/>
              </w:rPr>
            </w:pPr>
          </w:p>
          <w:p w14:paraId="0890EEEA" w14:textId="77777777" w:rsidR="000163F6" w:rsidRDefault="000163F6" w:rsidP="000163F6">
            <w:pPr>
              <w:rPr>
                <w:u w:val="single"/>
              </w:rPr>
            </w:pPr>
          </w:p>
          <w:p w14:paraId="3B2A2FFF" w14:textId="77777777" w:rsidR="000163F6" w:rsidRDefault="000163F6" w:rsidP="000163F6">
            <w:pPr>
              <w:rPr>
                <w:u w:val="single"/>
              </w:rPr>
            </w:pPr>
          </w:p>
          <w:p w14:paraId="5C800AD3" w14:textId="77777777" w:rsidR="000163F6" w:rsidRDefault="000163F6" w:rsidP="000163F6">
            <w:pPr>
              <w:rPr>
                <w:u w:val="single"/>
              </w:rPr>
            </w:pPr>
          </w:p>
          <w:p w14:paraId="372C1B8B" w14:textId="77777777" w:rsidR="000163F6" w:rsidRDefault="000163F6" w:rsidP="000163F6">
            <w:pPr>
              <w:rPr>
                <w:u w:val="single"/>
              </w:rPr>
            </w:pPr>
          </w:p>
          <w:p w14:paraId="322963A3" w14:textId="77777777" w:rsidR="00BB3928" w:rsidRDefault="00BB3928" w:rsidP="000163F6">
            <w:pPr>
              <w:rPr>
                <w:u w:val="single"/>
              </w:rPr>
            </w:pPr>
          </w:p>
          <w:p w14:paraId="78E02A45" w14:textId="77777777" w:rsidR="000163F6" w:rsidRPr="000163F6" w:rsidRDefault="000163F6" w:rsidP="000163F6">
            <w:r w:rsidRPr="000163F6">
              <w:rPr>
                <w:u w:val="single"/>
              </w:rPr>
              <w:lastRenderedPageBreak/>
              <w:t>Considerando 4.</w:t>
            </w:r>
            <w:r>
              <w:rPr>
                <w:u w:val="single"/>
              </w:rPr>
              <w:t>7.5</w:t>
            </w:r>
            <w:r w:rsidRPr="000163F6">
              <w:rPr>
                <w:u w:val="single"/>
              </w:rPr>
              <w:t xml:space="preserve"> RCA 862/2004.</w:t>
            </w:r>
          </w:p>
          <w:p w14:paraId="4AC292E6" w14:textId="77777777" w:rsidR="000163F6" w:rsidRPr="000163F6" w:rsidRDefault="000163F6" w:rsidP="000163F6">
            <w:pPr>
              <w:rPr>
                <w:i/>
              </w:rPr>
            </w:pPr>
            <w:r w:rsidRPr="000163F6">
              <w:rPr>
                <w:i/>
              </w:rPr>
              <w:t>“4.7.5. Plan de Seguimiento Ambiental</w:t>
            </w:r>
          </w:p>
          <w:p w14:paraId="258A68E2" w14:textId="77777777" w:rsidR="000163F6" w:rsidRPr="000163F6" w:rsidRDefault="000163F6" w:rsidP="000163F6">
            <w:pPr>
              <w:rPr>
                <w:i/>
              </w:rPr>
            </w:pPr>
            <w:r w:rsidRPr="000163F6">
              <w:rPr>
                <w:i/>
              </w:rPr>
              <w:t>Se deberá implementar un programa de seguimiento y monitoreo del componente paisaje, con el fin de evaluar la respuesta que el medio presenta a los impactos, identificados en el punto de evaluación de impactos.</w:t>
            </w:r>
          </w:p>
          <w:p w14:paraId="49E66C16" w14:textId="77777777" w:rsidR="000163F6" w:rsidRPr="000163F6" w:rsidRDefault="000163F6" w:rsidP="000163F6">
            <w:pPr>
              <w:rPr>
                <w:i/>
              </w:rPr>
            </w:pPr>
          </w:p>
          <w:p w14:paraId="27CD547F" w14:textId="77777777" w:rsidR="000163F6" w:rsidRPr="000163F6" w:rsidRDefault="000163F6" w:rsidP="000163F6">
            <w:pPr>
              <w:rPr>
                <w:i/>
              </w:rPr>
            </w:pPr>
            <w:r w:rsidRPr="000163F6">
              <w:rPr>
                <w:i/>
              </w:rPr>
              <w:t>El programa estará compuesto por inspecciones periódicas a las zonas más representativas identificadas en la línea base. El seguimiento se realizará sobre la base de fotografías que señalen el avance de las obras, incluida la construcción y el registro de la información a través de fichas técnicas.</w:t>
            </w:r>
          </w:p>
          <w:p w14:paraId="0B2F5113" w14:textId="77777777" w:rsidR="000163F6" w:rsidRPr="000163F6" w:rsidRDefault="000163F6" w:rsidP="000163F6">
            <w:pPr>
              <w:rPr>
                <w:i/>
              </w:rPr>
            </w:pPr>
          </w:p>
          <w:p w14:paraId="3145FD93" w14:textId="77777777" w:rsidR="000163F6" w:rsidRPr="000163F6" w:rsidRDefault="000163F6" w:rsidP="000163F6">
            <w:pPr>
              <w:rPr>
                <w:i/>
              </w:rPr>
            </w:pPr>
            <w:r w:rsidRPr="000163F6">
              <w:rPr>
                <w:i/>
              </w:rPr>
              <w:t>Se elegirán el o los puntos, en que la obra tenga mayor visibilidad, los cuales tienen como característica fundamental, una ubicación que sea representativa de los sectores con mayor potencial de visitantes, o bien que permitan el reconocimiento visual de toda la unidad a evaluar (vista panorámica). Los puntos elegidos serán marcados, para evaluar desde esa misma ubicación las futuras inspecciones.</w:t>
            </w:r>
          </w:p>
          <w:p w14:paraId="651DC8AA" w14:textId="77777777" w:rsidR="000163F6" w:rsidRPr="000163F6" w:rsidRDefault="000163F6" w:rsidP="000163F6">
            <w:pPr>
              <w:rPr>
                <w:i/>
              </w:rPr>
            </w:pPr>
          </w:p>
          <w:p w14:paraId="42A820E9" w14:textId="77777777" w:rsidR="001322E2" w:rsidRPr="009F545C" w:rsidRDefault="000163F6" w:rsidP="0035306A">
            <w:pPr>
              <w:rPr>
                <w:i/>
              </w:rPr>
            </w:pPr>
            <w:r w:rsidRPr="000163F6">
              <w:rPr>
                <w:i/>
              </w:rPr>
              <w:t>Contemplará una inspección semestral, durante la etapa de construcción y una inspección trimestral, durante los dos primeros años para la etapa de operación. Dicha plan de monitoreo obedece a la implantación y a la respuesta de la vegetación, en cuanto a las condiciones de adaptabilidad de las especies vegetales, observando que estas estén bien arraigadas, que su estado fitosanitario no presente problemas, que su crecimiento sea en forma exponencial, a través de las estaciones climáticas, identificando las especies con baja adaptabilidad, observando el porcentaje de pérdida de las especies y la reinserción de las mismas o de otras de mayor adaptabilidad al medio. Los informes de dicho Plan de Monitoreo serán enviados a CONAMA y SERNATUR Región de Los Lagos.”</w:t>
            </w:r>
          </w:p>
        </w:tc>
      </w:tr>
      <w:tr w:rsidR="001322E2" w:rsidRPr="0025129B" w14:paraId="50912ACA" w14:textId="77777777" w:rsidTr="0035306A">
        <w:trPr>
          <w:trHeight w:val="627"/>
        </w:trPr>
        <w:tc>
          <w:tcPr>
            <w:tcW w:w="5000" w:type="pct"/>
            <w:gridSpan w:val="2"/>
          </w:tcPr>
          <w:p w14:paraId="699A0A8D" w14:textId="77777777" w:rsidR="001322E2" w:rsidRPr="008E34C9" w:rsidRDefault="001322E2" w:rsidP="0035306A">
            <w:pPr>
              <w:jc w:val="left"/>
              <w:rPr>
                <w:b/>
              </w:rPr>
            </w:pPr>
            <w:r w:rsidRPr="008E34C9">
              <w:rPr>
                <w:b/>
              </w:rPr>
              <w:lastRenderedPageBreak/>
              <w:t>Resultado</w:t>
            </w:r>
            <w:r>
              <w:rPr>
                <w:b/>
              </w:rPr>
              <w:t xml:space="preserve"> (s)</w:t>
            </w:r>
            <w:r w:rsidRPr="008E34C9">
              <w:rPr>
                <w:b/>
              </w:rPr>
              <w:t xml:space="preserve"> examen de Información: </w:t>
            </w:r>
          </w:p>
          <w:p w14:paraId="5593B291" w14:textId="77777777" w:rsidR="001322E2" w:rsidRDefault="001322E2" w:rsidP="007D7B8C">
            <w:pPr>
              <w:pStyle w:val="Prrafodelista"/>
              <w:numPr>
                <w:ilvl w:val="0"/>
                <w:numId w:val="19"/>
              </w:numPr>
              <w:ind w:left="284" w:hanging="284"/>
            </w:pPr>
            <w:r>
              <w:t>Del examen de información de</w:t>
            </w:r>
            <w:r w:rsidRPr="008E34C9">
              <w:t xml:space="preserve"> la documentación </w:t>
            </w:r>
            <w:r w:rsidR="00BB3928">
              <w:t>contenida en los PVA singularizados en el punto 4.4.1, es posible concluir que la empresa no ha cumplido con la frecuencia de entrega establecida en el considerando 4.5.5 y 4.7.5.</w:t>
            </w:r>
          </w:p>
          <w:p w14:paraId="1E363B5F" w14:textId="77777777" w:rsidR="00BB3928" w:rsidRDefault="00BB3928" w:rsidP="007D7B8C">
            <w:pPr>
              <w:pStyle w:val="Prrafodelista"/>
              <w:numPr>
                <w:ilvl w:val="0"/>
                <w:numId w:val="19"/>
              </w:numPr>
              <w:ind w:left="284" w:hanging="284"/>
            </w:pPr>
            <w:r>
              <w:t xml:space="preserve">Según consta en el expediente de seguimiento ambiental del proyecto, la última visita inspectiva ejecutada por el </w:t>
            </w:r>
            <w:r w:rsidR="009F545C">
              <w:t>Comité</w:t>
            </w:r>
            <w:r>
              <w:t xml:space="preserve"> Operativo de fiscalización (COF), durante la etapa de construcción se realizó con fecha 24/06/2010 (</w:t>
            </w:r>
            <w:hyperlink r:id="rId85" w:history="1">
              <w:r w:rsidRPr="00EB2DC9">
                <w:rPr>
                  <w:rStyle w:val="Hipervnculo"/>
                </w:rPr>
                <w:t>http://seia.sea.gob.cl/expediente/expedientes.php?modo=IFRAME&amp;id_expediente=4683635</w:t>
              </w:r>
            </w:hyperlink>
            <w:r>
              <w:t xml:space="preserve">). </w:t>
            </w:r>
          </w:p>
          <w:p w14:paraId="2190650F" w14:textId="77777777" w:rsidR="001322E2" w:rsidRDefault="00BB3928" w:rsidP="007D7B8C">
            <w:pPr>
              <w:pStyle w:val="Prrafodelista"/>
              <w:numPr>
                <w:ilvl w:val="0"/>
                <w:numId w:val="19"/>
              </w:numPr>
              <w:ind w:left="284" w:hanging="284"/>
            </w:pPr>
            <w:r>
              <w:t xml:space="preserve">Como conclusiones generales de la visita inspectiva practicada por el COF, se señala: </w:t>
            </w:r>
            <w:r w:rsidRPr="00BB3928">
              <w:rPr>
                <w:i/>
              </w:rPr>
              <w:t>El titular ha informado las campañas de monitoreo correspondientes al Programa de Seguimiento Ambiental.</w:t>
            </w:r>
            <w:r w:rsidR="009F545C">
              <w:t xml:space="preserve"> </w:t>
            </w:r>
          </w:p>
          <w:p w14:paraId="3B81B71B" w14:textId="77777777" w:rsidR="00BB3928" w:rsidRDefault="00BB3928" w:rsidP="007D7B8C">
            <w:pPr>
              <w:pStyle w:val="Prrafodelista"/>
              <w:numPr>
                <w:ilvl w:val="0"/>
                <w:numId w:val="19"/>
              </w:numPr>
              <w:ind w:left="284" w:hanging="284"/>
            </w:pPr>
            <w:r>
              <w:t>Revisado el expediente de seguimiento en el SEIA, así como en el sistema de inspección de la SMA, posterior a dicho antecedente, solo se acredita el reporte de los dos PVA singularizados en el punto 4.4.1., correspondientes a campañas realizadas en abril y junio de 2013.</w:t>
            </w:r>
          </w:p>
          <w:p w14:paraId="7A5A6BA9" w14:textId="77777777" w:rsidR="00BB3928" w:rsidRDefault="00BB3928" w:rsidP="007D7B8C">
            <w:pPr>
              <w:pStyle w:val="Prrafodelista"/>
              <w:numPr>
                <w:ilvl w:val="0"/>
                <w:numId w:val="19"/>
              </w:numPr>
              <w:ind w:left="284" w:hanging="284"/>
            </w:pPr>
            <w:r>
              <w:t>Tal como consta en el sistema de inspección de la SMA, el proyecto comenzó sus operaciones el 05/04/2011</w:t>
            </w:r>
            <w:r w:rsidR="009F545C">
              <w:t xml:space="preserve">, por lo que hasta el año 2013, le son exigibles los Planes de Vigilancia Ambiental con frecuencia semestral, para las componentes fauna íctica y paisaje. </w:t>
            </w:r>
          </w:p>
          <w:p w14:paraId="79E11EF6" w14:textId="77777777" w:rsidR="009F545C" w:rsidRDefault="009F545C" w:rsidP="007D7B8C">
            <w:pPr>
              <w:pStyle w:val="Prrafodelista"/>
              <w:numPr>
                <w:ilvl w:val="0"/>
                <w:numId w:val="19"/>
              </w:numPr>
              <w:ind w:left="284" w:hanging="284"/>
            </w:pPr>
            <w:r>
              <w:t>A su vez, como se ha señalado previamente, el monitoreo de calidad de aguas exigido para la etapa de construcción, fue acreditado durante la visita inspectiva del COF, de fecha 24/06/2010.</w:t>
            </w:r>
            <w:r w:rsidR="00153E6F">
              <w:t xml:space="preserve"> No obstante, posterior a dicha fecha y hasta la puesta en operación de la central, no es posible acreditar la presentación de los reportes de calidad de aguas respectivos.</w:t>
            </w:r>
          </w:p>
          <w:p w14:paraId="4C6DCB36" w14:textId="77777777" w:rsidR="009F545C" w:rsidRDefault="009F545C" w:rsidP="007D7B8C">
            <w:pPr>
              <w:pStyle w:val="Prrafodelista"/>
              <w:numPr>
                <w:ilvl w:val="0"/>
                <w:numId w:val="19"/>
              </w:numPr>
              <w:ind w:left="284" w:hanging="284"/>
            </w:pPr>
            <w:r>
              <w:t>Revisados los contenidos de los reportes de ambos PVA, es posible concluir que dichos reportes están conformados por las materias que se señalan en la Tabla N° 4</w:t>
            </w:r>
            <w:r w:rsidR="00D06538">
              <w:t>, y no dan cumplimiento a la frecuencia de entrega exigida en la RCA</w:t>
            </w:r>
            <w:r>
              <w:t>:</w:t>
            </w:r>
          </w:p>
          <w:p w14:paraId="2B19BC99" w14:textId="77777777" w:rsidR="009F545C" w:rsidRDefault="009F545C" w:rsidP="009F545C">
            <w:pPr>
              <w:pStyle w:val="Prrafodelista"/>
              <w:ind w:left="284"/>
            </w:pPr>
          </w:p>
          <w:p w14:paraId="1564F53A" w14:textId="77777777" w:rsidR="009F545C" w:rsidRDefault="009F545C" w:rsidP="009F545C">
            <w:pPr>
              <w:pStyle w:val="Prrafodelista"/>
              <w:ind w:left="284"/>
            </w:pPr>
          </w:p>
          <w:p w14:paraId="5D207C06" w14:textId="77777777" w:rsidR="009F545C" w:rsidRDefault="009F545C" w:rsidP="009F545C">
            <w:pPr>
              <w:pStyle w:val="Prrafodelista"/>
              <w:ind w:left="284"/>
            </w:pPr>
          </w:p>
          <w:p w14:paraId="4242D6BC" w14:textId="77777777" w:rsidR="009F545C" w:rsidRDefault="009F545C" w:rsidP="009F545C">
            <w:pPr>
              <w:pStyle w:val="Prrafodelista"/>
              <w:ind w:left="284"/>
            </w:pPr>
          </w:p>
          <w:p w14:paraId="1934BAFF" w14:textId="77777777" w:rsidR="009F545C" w:rsidRDefault="009F545C" w:rsidP="009F545C">
            <w:pPr>
              <w:pStyle w:val="Prrafodelista"/>
              <w:ind w:left="284"/>
            </w:pPr>
          </w:p>
          <w:p w14:paraId="16F6942B" w14:textId="77777777" w:rsidR="009F545C" w:rsidRDefault="009F545C" w:rsidP="009F545C">
            <w:pPr>
              <w:pStyle w:val="Prrafodelista"/>
              <w:ind w:left="284"/>
            </w:pPr>
          </w:p>
          <w:p w14:paraId="0C9EECB2" w14:textId="77777777" w:rsidR="00153E6F" w:rsidRDefault="00153E6F" w:rsidP="009F545C">
            <w:pPr>
              <w:pStyle w:val="Prrafodelista"/>
              <w:ind w:left="284"/>
            </w:pPr>
          </w:p>
          <w:p w14:paraId="47EB2F8C" w14:textId="77777777" w:rsidR="009F545C" w:rsidRDefault="00153E6F" w:rsidP="00153E6F">
            <w:pPr>
              <w:pStyle w:val="Prrafodelista"/>
              <w:ind w:left="284"/>
              <w:jc w:val="center"/>
            </w:pPr>
            <w:r w:rsidRPr="00153E6F">
              <w:rPr>
                <w:b/>
              </w:rPr>
              <w:t>Tabla N° 4</w:t>
            </w:r>
            <w:r>
              <w:t>: resumen de reportes del PVA.</w:t>
            </w:r>
          </w:p>
          <w:tbl>
            <w:tblPr>
              <w:tblStyle w:val="Tablaconcuadrcula"/>
              <w:tblW w:w="13180" w:type="dxa"/>
              <w:jc w:val="center"/>
              <w:tblLayout w:type="fixed"/>
              <w:tblLook w:val="04A0" w:firstRow="1" w:lastRow="0" w:firstColumn="1" w:lastColumn="0" w:noHBand="0" w:noVBand="1"/>
            </w:tblPr>
            <w:tblGrid>
              <w:gridCol w:w="1364"/>
              <w:gridCol w:w="1122"/>
              <w:gridCol w:w="1218"/>
              <w:gridCol w:w="1276"/>
              <w:gridCol w:w="1275"/>
              <w:gridCol w:w="1276"/>
              <w:gridCol w:w="1276"/>
              <w:gridCol w:w="992"/>
              <w:gridCol w:w="992"/>
              <w:gridCol w:w="1356"/>
              <w:gridCol w:w="1033"/>
            </w:tblGrid>
            <w:tr w:rsidR="0048090D" w:rsidRPr="00153E6F" w14:paraId="14C48B72" w14:textId="77777777" w:rsidTr="004E5190">
              <w:trPr>
                <w:jc w:val="center"/>
              </w:trPr>
              <w:tc>
                <w:tcPr>
                  <w:tcW w:w="1364" w:type="dxa"/>
                  <w:vMerge w:val="restart"/>
                  <w:vAlign w:val="center"/>
                </w:tcPr>
                <w:p w14:paraId="248BE142" w14:textId="77777777" w:rsidR="0048090D" w:rsidRPr="00153E6F" w:rsidRDefault="0048090D" w:rsidP="00935ED2">
                  <w:pPr>
                    <w:pStyle w:val="Prrafodelista"/>
                    <w:ind w:left="0"/>
                    <w:jc w:val="center"/>
                    <w:rPr>
                      <w:sz w:val="18"/>
                      <w:szCs w:val="18"/>
                    </w:rPr>
                  </w:pPr>
                  <w:r w:rsidRPr="00153E6F">
                    <w:rPr>
                      <w:sz w:val="18"/>
                      <w:szCs w:val="18"/>
                    </w:rPr>
                    <w:t>COMPONENTE</w:t>
                  </w:r>
                </w:p>
              </w:tc>
              <w:tc>
                <w:tcPr>
                  <w:tcW w:w="3616" w:type="dxa"/>
                  <w:gridSpan w:val="3"/>
                  <w:vAlign w:val="center"/>
                </w:tcPr>
                <w:p w14:paraId="254D5AD3" w14:textId="77777777" w:rsidR="0048090D" w:rsidRPr="00935ED2" w:rsidRDefault="0048090D" w:rsidP="00153E6F">
                  <w:pPr>
                    <w:pStyle w:val="Prrafodelista"/>
                    <w:ind w:left="0"/>
                    <w:jc w:val="center"/>
                    <w:rPr>
                      <w:b/>
                      <w:sz w:val="18"/>
                      <w:szCs w:val="18"/>
                    </w:rPr>
                  </w:pPr>
                  <w:r w:rsidRPr="00935ED2">
                    <w:rPr>
                      <w:b/>
                      <w:sz w:val="18"/>
                      <w:szCs w:val="18"/>
                    </w:rPr>
                    <w:t>CONSTRUCCION</w:t>
                  </w:r>
                </w:p>
              </w:tc>
              <w:tc>
                <w:tcPr>
                  <w:tcW w:w="5811" w:type="dxa"/>
                  <w:gridSpan w:val="5"/>
                  <w:vAlign w:val="center"/>
                </w:tcPr>
                <w:p w14:paraId="23A20CD2" w14:textId="77777777" w:rsidR="0048090D" w:rsidRPr="00935ED2" w:rsidRDefault="0048090D" w:rsidP="00153E6F">
                  <w:pPr>
                    <w:pStyle w:val="Prrafodelista"/>
                    <w:ind w:left="0"/>
                    <w:jc w:val="center"/>
                    <w:rPr>
                      <w:b/>
                      <w:sz w:val="18"/>
                      <w:szCs w:val="18"/>
                    </w:rPr>
                  </w:pPr>
                  <w:r w:rsidRPr="00935ED2">
                    <w:rPr>
                      <w:b/>
                      <w:sz w:val="18"/>
                      <w:szCs w:val="18"/>
                    </w:rPr>
                    <w:t>OPERACION</w:t>
                  </w:r>
                </w:p>
              </w:tc>
              <w:tc>
                <w:tcPr>
                  <w:tcW w:w="1356" w:type="dxa"/>
                  <w:vMerge w:val="restart"/>
                  <w:vAlign w:val="center"/>
                </w:tcPr>
                <w:p w14:paraId="1AD2A8A9" w14:textId="77777777" w:rsidR="0048090D" w:rsidRPr="00153E6F" w:rsidRDefault="0048090D" w:rsidP="00935ED2">
                  <w:pPr>
                    <w:pStyle w:val="Prrafodelista"/>
                    <w:ind w:left="0"/>
                    <w:jc w:val="center"/>
                    <w:rPr>
                      <w:sz w:val="18"/>
                      <w:szCs w:val="18"/>
                    </w:rPr>
                  </w:pPr>
                  <w:r w:rsidRPr="00153E6F">
                    <w:rPr>
                      <w:sz w:val="18"/>
                      <w:szCs w:val="18"/>
                    </w:rPr>
                    <w:t>Frecuencia primeros dos años de operación</w:t>
                  </w:r>
                </w:p>
              </w:tc>
              <w:tc>
                <w:tcPr>
                  <w:tcW w:w="1033" w:type="dxa"/>
                  <w:vMerge w:val="restart"/>
                  <w:vAlign w:val="center"/>
                </w:tcPr>
                <w:p w14:paraId="1E9D231A" w14:textId="77777777" w:rsidR="0048090D" w:rsidRDefault="0048090D" w:rsidP="00935ED2">
                  <w:pPr>
                    <w:pStyle w:val="Prrafodelista"/>
                    <w:ind w:left="0"/>
                    <w:jc w:val="center"/>
                    <w:rPr>
                      <w:sz w:val="18"/>
                      <w:szCs w:val="18"/>
                    </w:rPr>
                  </w:pPr>
                  <w:r w:rsidRPr="00153E6F">
                    <w:rPr>
                      <w:sz w:val="18"/>
                      <w:szCs w:val="18"/>
                    </w:rPr>
                    <w:t>Cumple</w:t>
                  </w:r>
                </w:p>
                <w:p w14:paraId="0D586FC5" w14:textId="77777777" w:rsidR="0048090D" w:rsidRPr="00153E6F" w:rsidRDefault="0048090D" w:rsidP="00935ED2">
                  <w:pPr>
                    <w:pStyle w:val="Prrafodelista"/>
                    <w:ind w:left="0"/>
                    <w:jc w:val="center"/>
                    <w:rPr>
                      <w:sz w:val="18"/>
                      <w:szCs w:val="18"/>
                    </w:rPr>
                  </w:pPr>
                  <w:r>
                    <w:rPr>
                      <w:sz w:val="18"/>
                      <w:szCs w:val="18"/>
                    </w:rPr>
                    <w:t>frecuencia</w:t>
                  </w:r>
                </w:p>
              </w:tc>
            </w:tr>
            <w:tr w:rsidR="0048090D" w:rsidRPr="00153E6F" w14:paraId="2645386E" w14:textId="77777777" w:rsidTr="004E5190">
              <w:trPr>
                <w:jc w:val="center"/>
              </w:trPr>
              <w:tc>
                <w:tcPr>
                  <w:tcW w:w="1364" w:type="dxa"/>
                  <w:vMerge/>
                  <w:vAlign w:val="center"/>
                </w:tcPr>
                <w:p w14:paraId="532654B4" w14:textId="77777777" w:rsidR="0048090D" w:rsidRPr="00153E6F" w:rsidRDefault="0048090D" w:rsidP="00935ED2">
                  <w:pPr>
                    <w:pStyle w:val="Prrafodelista"/>
                    <w:ind w:left="0"/>
                    <w:jc w:val="center"/>
                    <w:rPr>
                      <w:sz w:val="18"/>
                      <w:szCs w:val="18"/>
                    </w:rPr>
                  </w:pPr>
                </w:p>
              </w:tc>
              <w:tc>
                <w:tcPr>
                  <w:tcW w:w="1122" w:type="dxa"/>
                  <w:vAlign w:val="center"/>
                </w:tcPr>
                <w:p w14:paraId="008C5164" w14:textId="77777777" w:rsidR="0048090D" w:rsidRPr="00153E6F" w:rsidRDefault="0048090D" w:rsidP="00935ED2">
                  <w:pPr>
                    <w:pStyle w:val="Prrafodelista"/>
                    <w:ind w:left="0"/>
                    <w:jc w:val="center"/>
                    <w:rPr>
                      <w:sz w:val="18"/>
                      <w:szCs w:val="18"/>
                    </w:rPr>
                  </w:pPr>
                  <w:r w:rsidRPr="00153E6F">
                    <w:rPr>
                      <w:sz w:val="18"/>
                      <w:szCs w:val="18"/>
                    </w:rPr>
                    <w:t>PVA I Semestre 2010</w:t>
                  </w:r>
                </w:p>
              </w:tc>
              <w:tc>
                <w:tcPr>
                  <w:tcW w:w="1218" w:type="dxa"/>
                  <w:vAlign w:val="center"/>
                </w:tcPr>
                <w:p w14:paraId="221B0E32" w14:textId="77777777" w:rsidR="0048090D" w:rsidRPr="00153E6F" w:rsidRDefault="0048090D" w:rsidP="00935ED2">
                  <w:pPr>
                    <w:pStyle w:val="Prrafodelista"/>
                    <w:ind w:left="0"/>
                    <w:jc w:val="center"/>
                    <w:rPr>
                      <w:sz w:val="18"/>
                      <w:szCs w:val="18"/>
                    </w:rPr>
                  </w:pPr>
                  <w:r w:rsidRPr="00153E6F">
                    <w:rPr>
                      <w:sz w:val="18"/>
                      <w:szCs w:val="18"/>
                    </w:rPr>
                    <w:t>PVA II Semestre 2010</w:t>
                  </w:r>
                </w:p>
              </w:tc>
              <w:tc>
                <w:tcPr>
                  <w:tcW w:w="1276" w:type="dxa"/>
                  <w:vAlign w:val="center"/>
                </w:tcPr>
                <w:p w14:paraId="02FC55BB" w14:textId="77777777" w:rsidR="0048090D" w:rsidRPr="00153E6F" w:rsidRDefault="0048090D" w:rsidP="00935ED2">
                  <w:pPr>
                    <w:pStyle w:val="Prrafodelista"/>
                    <w:ind w:left="0"/>
                    <w:jc w:val="center"/>
                    <w:rPr>
                      <w:sz w:val="18"/>
                      <w:szCs w:val="18"/>
                    </w:rPr>
                  </w:pPr>
                  <w:r w:rsidRPr="00153E6F">
                    <w:rPr>
                      <w:sz w:val="18"/>
                      <w:szCs w:val="18"/>
                    </w:rPr>
                    <w:t>PVA I Semestre 2011</w:t>
                  </w:r>
                </w:p>
              </w:tc>
              <w:tc>
                <w:tcPr>
                  <w:tcW w:w="1275" w:type="dxa"/>
                  <w:vAlign w:val="center"/>
                </w:tcPr>
                <w:p w14:paraId="2571A371" w14:textId="77777777" w:rsidR="0048090D" w:rsidRPr="00153E6F" w:rsidRDefault="0048090D" w:rsidP="00935ED2">
                  <w:pPr>
                    <w:pStyle w:val="Prrafodelista"/>
                    <w:ind w:left="0"/>
                    <w:jc w:val="center"/>
                    <w:rPr>
                      <w:sz w:val="18"/>
                      <w:szCs w:val="18"/>
                    </w:rPr>
                  </w:pPr>
                  <w:r w:rsidRPr="00153E6F">
                    <w:rPr>
                      <w:sz w:val="18"/>
                      <w:szCs w:val="18"/>
                    </w:rPr>
                    <w:t>PVA II Semestre 2011</w:t>
                  </w:r>
                </w:p>
              </w:tc>
              <w:tc>
                <w:tcPr>
                  <w:tcW w:w="1276" w:type="dxa"/>
                  <w:vAlign w:val="center"/>
                </w:tcPr>
                <w:p w14:paraId="1397E03D" w14:textId="77777777" w:rsidR="0048090D" w:rsidRPr="00153E6F" w:rsidRDefault="0048090D" w:rsidP="00935ED2">
                  <w:pPr>
                    <w:pStyle w:val="Prrafodelista"/>
                    <w:ind w:left="0"/>
                    <w:jc w:val="center"/>
                    <w:rPr>
                      <w:sz w:val="18"/>
                      <w:szCs w:val="18"/>
                    </w:rPr>
                  </w:pPr>
                  <w:r w:rsidRPr="00153E6F">
                    <w:rPr>
                      <w:sz w:val="18"/>
                      <w:szCs w:val="18"/>
                    </w:rPr>
                    <w:t>PVA I Semestre 2012</w:t>
                  </w:r>
                </w:p>
              </w:tc>
              <w:tc>
                <w:tcPr>
                  <w:tcW w:w="1276" w:type="dxa"/>
                  <w:vAlign w:val="center"/>
                </w:tcPr>
                <w:p w14:paraId="44823D25" w14:textId="77777777" w:rsidR="0048090D" w:rsidRPr="00153E6F" w:rsidRDefault="0048090D" w:rsidP="00935ED2">
                  <w:pPr>
                    <w:pStyle w:val="Prrafodelista"/>
                    <w:ind w:left="0"/>
                    <w:jc w:val="center"/>
                    <w:rPr>
                      <w:sz w:val="18"/>
                      <w:szCs w:val="18"/>
                    </w:rPr>
                  </w:pPr>
                  <w:r w:rsidRPr="00153E6F">
                    <w:rPr>
                      <w:sz w:val="18"/>
                      <w:szCs w:val="18"/>
                    </w:rPr>
                    <w:t>PVA II Semestre 2012</w:t>
                  </w:r>
                </w:p>
              </w:tc>
              <w:tc>
                <w:tcPr>
                  <w:tcW w:w="992" w:type="dxa"/>
                  <w:vAlign w:val="center"/>
                </w:tcPr>
                <w:p w14:paraId="53708061" w14:textId="77777777" w:rsidR="0048090D" w:rsidRPr="00153E6F" w:rsidRDefault="0048090D" w:rsidP="00935ED2">
                  <w:pPr>
                    <w:pStyle w:val="Prrafodelista"/>
                    <w:ind w:left="0"/>
                    <w:jc w:val="center"/>
                    <w:rPr>
                      <w:sz w:val="18"/>
                      <w:szCs w:val="18"/>
                    </w:rPr>
                  </w:pPr>
                  <w:r w:rsidRPr="00153E6F">
                    <w:rPr>
                      <w:sz w:val="18"/>
                      <w:szCs w:val="18"/>
                    </w:rPr>
                    <w:t>PVA abril 2013 (</w:t>
                  </w:r>
                  <w:r w:rsidRPr="00153E6F">
                    <w:rPr>
                      <w:bCs/>
                      <w:sz w:val="18"/>
                      <w:szCs w:val="18"/>
                    </w:rPr>
                    <w:t>7ª campaña)</w:t>
                  </w:r>
                </w:p>
              </w:tc>
              <w:tc>
                <w:tcPr>
                  <w:tcW w:w="992" w:type="dxa"/>
                  <w:vAlign w:val="center"/>
                </w:tcPr>
                <w:p w14:paraId="1DF9F9C8" w14:textId="77777777" w:rsidR="0048090D" w:rsidRPr="00153E6F" w:rsidRDefault="0048090D" w:rsidP="00935ED2">
                  <w:pPr>
                    <w:pStyle w:val="Prrafodelista"/>
                    <w:ind w:left="0"/>
                    <w:jc w:val="center"/>
                    <w:rPr>
                      <w:sz w:val="18"/>
                      <w:szCs w:val="18"/>
                    </w:rPr>
                  </w:pPr>
                  <w:r w:rsidRPr="00153E6F">
                    <w:rPr>
                      <w:bCs/>
                      <w:sz w:val="18"/>
                      <w:szCs w:val="18"/>
                    </w:rPr>
                    <w:t>PVA junio 2013 (8ª campaña)</w:t>
                  </w:r>
                </w:p>
              </w:tc>
              <w:tc>
                <w:tcPr>
                  <w:tcW w:w="1356" w:type="dxa"/>
                  <w:vMerge/>
                  <w:vAlign w:val="center"/>
                </w:tcPr>
                <w:p w14:paraId="19F040C1" w14:textId="77777777" w:rsidR="0048090D" w:rsidRPr="00153E6F" w:rsidRDefault="0048090D" w:rsidP="00935ED2">
                  <w:pPr>
                    <w:pStyle w:val="Prrafodelista"/>
                    <w:ind w:left="0"/>
                    <w:jc w:val="center"/>
                    <w:rPr>
                      <w:sz w:val="18"/>
                      <w:szCs w:val="18"/>
                    </w:rPr>
                  </w:pPr>
                </w:p>
              </w:tc>
              <w:tc>
                <w:tcPr>
                  <w:tcW w:w="1033" w:type="dxa"/>
                  <w:vMerge/>
                  <w:vAlign w:val="center"/>
                </w:tcPr>
                <w:p w14:paraId="30F0F073" w14:textId="77777777" w:rsidR="0048090D" w:rsidRPr="00153E6F" w:rsidRDefault="0048090D" w:rsidP="00935ED2">
                  <w:pPr>
                    <w:pStyle w:val="Prrafodelista"/>
                    <w:ind w:left="0"/>
                    <w:jc w:val="center"/>
                    <w:rPr>
                      <w:sz w:val="18"/>
                      <w:szCs w:val="18"/>
                    </w:rPr>
                  </w:pPr>
                </w:p>
              </w:tc>
            </w:tr>
            <w:tr w:rsidR="00153E6F" w:rsidRPr="00153E6F" w14:paraId="5165CAC0" w14:textId="77777777" w:rsidTr="004E5190">
              <w:trPr>
                <w:jc w:val="center"/>
              </w:trPr>
              <w:tc>
                <w:tcPr>
                  <w:tcW w:w="1364" w:type="dxa"/>
                  <w:vAlign w:val="center"/>
                </w:tcPr>
                <w:p w14:paraId="4892A6D5" w14:textId="77777777" w:rsidR="00153E6F" w:rsidRPr="00153E6F" w:rsidRDefault="00153E6F" w:rsidP="00153E6F">
                  <w:pPr>
                    <w:pStyle w:val="Prrafodelista"/>
                    <w:ind w:left="0"/>
                    <w:jc w:val="center"/>
                    <w:rPr>
                      <w:sz w:val="18"/>
                      <w:szCs w:val="18"/>
                    </w:rPr>
                  </w:pPr>
                  <w:r w:rsidRPr="00153E6F">
                    <w:rPr>
                      <w:sz w:val="18"/>
                      <w:szCs w:val="18"/>
                    </w:rPr>
                    <w:t>Fauna Terrestre</w:t>
                  </w:r>
                </w:p>
              </w:tc>
              <w:tc>
                <w:tcPr>
                  <w:tcW w:w="1122" w:type="dxa"/>
                  <w:vAlign w:val="center"/>
                </w:tcPr>
                <w:p w14:paraId="3D170F2C" w14:textId="77777777" w:rsidR="00153E6F" w:rsidRPr="00153E6F" w:rsidRDefault="00935ED2" w:rsidP="00153E6F">
                  <w:pPr>
                    <w:pStyle w:val="Prrafodelista"/>
                    <w:ind w:left="0"/>
                    <w:jc w:val="center"/>
                    <w:rPr>
                      <w:sz w:val="18"/>
                      <w:szCs w:val="18"/>
                    </w:rPr>
                  </w:pPr>
                  <w:r>
                    <w:rPr>
                      <w:sz w:val="18"/>
                      <w:szCs w:val="18"/>
                    </w:rPr>
                    <w:t>COF</w:t>
                  </w:r>
                </w:p>
              </w:tc>
              <w:tc>
                <w:tcPr>
                  <w:tcW w:w="1218" w:type="dxa"/>
                  <w:vAlign w:val="center"/>
                </w:tcPr>
                <w:p w14:paraId="38ADE400"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6" w:type="dxa"/>
                  <w:vAlign w:val="center"/>
                </w:tcPr>
                <w:p w14:paraId="0210A5C0"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5" w:type="dxa"/>
                  <w:vAlign w:val="center"/>
                </w:tcPr>
                <w:p w14:paraId="53B370BE"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6" w:type="dxa"/>
                  <w:vAlign w:val="center"/>
                </w:tcPr>
                <w:p w14:paraId="25F9197F"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6" w:type="dxa"/>
                  <w:vAlign w:val="center"/>
                </w:tcPr>
                <w:p w14:paraId="6053D9E7"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992" w:type="dxa"/>
                  <w:vAlign w:val="center"/>
                </w:tcPr>
                <w:p w14:paraId="0BDB58AD" w14:textId="77777777" w:rsidR="00153E6F" w:rsidRPr="00153E6F" w:rsidRDefault="00153E6F" w:rsidP="00153E6F">
                  <w:pPr>
                    <w:pStyle w:val="Prrafodelista"/>
                    <w:ind w:left="0"/>
                    <w:jc w:val="center"/>
                    <w:rPr>
                      <w:sz w:val="18"/>
                      <w:szCs w:val="18"/>
                    </w:rPr>
                  </w:pPr>
                  <w:r w:rsidRPr="00153E6F">
                    <w:rPr>
                      <w:sz w:val="18"/>
                      <w:szCs w:val="18"/>
                    </w:rPr>
                    <w:t>X</w:t>
                  </w:r>
                </w:p>
              </w:tc>
              <w:tc>
                <w:tcPr>
                  <w:tcW w:w="992" w:type="dxa"/>
                  <w:vAlign w:val="center"/>
                </w:tcPr>
                <w:p w14:paraId="78E58B95" w14:textId="77777777" w:rsidR="00153E6F" w:rsidRPr="00153E6F" w:rsidRDefault="00153E6F" w:rsidP="00153E6F">
                  <w:pPr>
                    <w:pStyle w:val="Prrafodelista"/>
                    <w:ind w:left="0"/>
                    <w:jc w:val="center"/>
                    <w:rPr>
                      <w:sz w:val="18"/>
                      <w:szCs w:val="18"/>
                    </w:rPr>
                  </w:pPr>
                  <w:r w:rsidRPr="00153E6F">
                    <w:rPr>
                      <w:sz w:val="18"/>
                      <w:szCs w:val="18"/>
                    </w:rPr>
                    <w:t>X</w:t>
                  </w:r>
                </w:p>
              </w:tc>
              <w:tc>
                <w:tcPr>
                  <w:tcW w:w="1356" w:type="dxa"/>
                  <w:vAlign w:val="center"/>
                </w:tcPr>
                <w:p w14:paraId="1928CFD0" w14:textId="77777777" w:rsidR="00153E6F" w:rsidRPr="00153E6F" w:rsidRDefault="00153E6F" w:rsidP="00153E6F">
                  <w:pPr>
                    <w:pStyle w:val="Prrafodelista"/>
                    <w:ind w:left="0"/>
                    <w:jc w:val="center"/>
                    <w:rPr>
                      <w:sz w:val="18"/>
                      <w:szCs w:val="18"/>
                    </w:rPr>
                  </w:pPr>
                  <w:r w:rsidRPr="00153E6F">
                    <w:rPr>
                      <w:sz w:val="18"/>
                      <w:szCs w:val="18"/>
                    </w:rPr>
                    <w:t>Mensual</w:t>
                  </w:r>
                </w:p>
              </w:tc>
              <w:tc>
                <w:tcPr>
                  <w:tcW w:w="1033" w:type="dxa"/>
                  <w:vAlign w:val="center"/>
                </w:tcPr>
                <w:p w14:paraId="4DB91BA1" w14:textId="77777777" w:rsidR="00153E6F" w:rsidRPr="00153E6F" w:rsidRDefault="00153E6F" w:rsidP="00153E6F">
                  <w:pPr>
                    <w:pStyle w:val="Prrafodelista"/>
                    <w:ind w:left="0"/>
                    <w:jc w:val="center"/>
                    <w:rPr>
                      <w:sz w:val="18"/>
                      <w:szCs w:val="18"/>
                    </w:rPr>
                  </w:pPr>
                  <w:r w:rsidRPr="00153E6F">
                    <w:rPr>
                      <w:sz w:val="18"/>
                      <w:szCs w:val="18"/>
                    </w:rPr>
                    <w:t>No</w:t>
                  </w:r>
                </w:p>
              </w:tc>
            </w:tr>
            <w:tr w:rsidR="00153E6F" w:rsidRPr="00153E6F" w14:paraId="0B4E537B" w14:textId="77777777" w:rsidTr="004E5190">
              <w:trPr>
                <w:jc w:val="center"/>
              </w:trPr>
              <w:tc>
                <w:tcPr>
                  <w:tcW w:w="1364" w:type="dxa"/>
                  <w:vAlign w:val="center"/>
                </w:tcPr>
                <w:p w14:paraId="49200ABB" w14:textId="77777777" w:rsidR="00153E6F" w:rsidRPr="00153E6F" w:rsidRDefault="00153E6F" w:rsidP="00153E6F">
                  <w:pPr>
                    <w:pStyle w:val="Prrafodelista"/>
                    <w:ind w:left="0"/>
                    <w:jc w:val="center"/>
                    <w:rPr>
                      <w:sz w:val="18"/>
                      <w:szCs w:val="18"/>
                    </w:rPr>
                  </w:pPr>
                  <w:r w:rsidRPr="00153E6F">
                    <w:rPr>
                      <w:sz w:val="18"/>
                      <w:szCs w:val="18"/>
                    </w:rPr>
                    <w:t>Fauna Íctica</w:t>
                  </w:r>
                </w:p>
              </w:tc>
              <w:tc>
                <w:tcPr>
                  <w:tcW w:w="1122" w:type="dxa"/>
                  <w:vAlign w:val="center"/>
                </w:tcPr>
                <w:p w14:paraId="6D487FBF" w14:textId="77777777" w:rsidR="00153E6F" w:rsidRPr="00153E6F" w:rsidRDefault="00935ED2" w:rsidP="00153E6F">
                  <w:pPr>
                    <w:pStyle w:val="Prrafodelista"/>
                    <w:ind w:left="0"/>
                    <w:jc w:val="center"/>
                    <w:rPr>
                      <w:sz w:val="18"/>
                      <w:szCs w:val="18"/>
                    </w:rPr>
                  </w:pPr>
                  <w:r>
                    <w:rPr>
                      <w:sz w:val="18"/>
                      <w:szCs w:val="18"/>
                    </w:rPr>
                    <w:t>COF</w:t>
                  </w:r>
                </w:p>
              </w:tc>
              <w:tc>
                <w:tcPr>
                  <w:tcW w:w="1218" w:type="dxa"/>
                  <w:vAlign w:val="center"/>
                </w:tcPr>
                <w:p w14:paraId="1159BE19"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6" w:type="dxa"/>
                  <w:vAlign w:val="center"/>
                </w:tcPr>
                <w:p w14:paraId="3ADE745D"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5" w:type="dxa"/>
                  <w:vAlign w:val="center"/>
                </w:tcPr>
                <w:p w14:paraId="0322DEDE"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6" w:type="dxa"/>
                  <w:vAlign w:val="center"/>
                </w:tcPr>
                <w:p w14:paraId="6BCC9E46"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6" w:type="dxa"/>
                  <w:vAlign w:val="center"/>
                </w:tcPr>
                <w:p w14:paraId="23E0C30B"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992" w:type="dxa"/>
                  <w:vAlign w:val="center"/>
                </w:tcPr>
                <w:p w14:paraId="00A73EDD" w14:textId="77777777" w:rsidR="00153E6F" w:rsidRPr="00153E6F" w:rsidRDefault="00153E6F" w:rsidP="00153E6F">
                  <w:pPr>
                    <w:pStyle w:val="Prrafodelista"/>
                    <w:ind w:left="0"/>
                    <w:jc w:val="center"/>
                    <w:rPr>
                      <w:sz w:val="18"/>
                      <w:szCs w:val="18"/>
                    </w:rPr>
                  </w:pPr>
                </w:p>
              </w:tc>
              <w:tc>
                <w:tcPr>
                  <w:tcW w:w="992" w:type="dxa"/>
                  <w:vAlign w:val="center"/>
                </w:tcPr>
                <w:p w14:paraId="2B234ACD" w14:textId="77777777" w:rsidR="00153E6F" w:rsidRPr="00153E6F" w:rsidRDefault="00153E6F" w:rsidP="00153E6F">
                  <w:pPr>
                    <w:pStyle w:val="Prrafodelista"/>
                    <w:ind w:left="0"/>
                    <w:jc w:val="center"/>
                    <w:rPr>
                      <w:sz w:val="18"/>
                      <w:szCs w:val="18"/>
                    </w:rPr>
                  </w:pPr>
                  <w:r w:rsidRPr="00153E6F">
                    <w:rPr>
                      <w:sz w:val="18"/>
                      <w:szCs w:val="18"/>
                    </w:rPr>
                    <w:t>X</w:t>
                  </w:r>
                </w:p>
              </w:tc>
              <w:tc>
                <w:tcPr>
                  <w:tcW w:w="1356" w:type="dxa"/>
                  <w:vAlign w:val="center"/>
                </w:tcPr>
                <w:p w14:paraId="03F95BE4" w14:textId="77777777" w:rsidR="00153E6F" w:rsidRPr="00153E6F" w:rsidRDefault="00153E6F" w:rsidP="00153E6F">
                  <w:pPr>
                    <w:pStyle w:val="Prrafodelista"/>
                    <w:ind w:left="0"/>
                    <w:jc w:val="center"/>
                    <w:rPr>
                      <w:sz w:val="18"/>
                      <w:szCs w:val="18"/>
                    </w:rPr>
                  </w:pPr>
                  <w:r w:rsidRPr="00153E6F">
                    <w:rPr>
                      <w:sz w:val="18"/>
                      <w:szCs w:val="18"/>
                    </w:rPr>
                    <w:t>Semestral</w:t>
                  </w:r>
                </w:p>
              </w:tc>
              <w:tc>
                <w:tcPr>
                  <w:tcW w:w="1033" w:type="dxa"/>
                  <w:vAlign w:val="center"/>
                </w:tcPr>
                <w:p w14:paraId="1046E866" w14:textId="77777777" w:rsidR="00153E6F" w:rsidRPr="00153E6F" w:rsidRDefault="00153E6F" w:rsidP="00153E6F">
                  <w:pPr>
                    <w:pStyle w:val="Prrafodelista"/>
                    <w:ind w:left="0"/>
                    <w:jc w:val="center"/>
                    <w:rPr>
                      <w:sz w:val="18"/>
                      <w:szCs w:val="18"/>
                    </w:rPr>
                  </w:pPr>
                  <w:r w:rsidRPr="00153E6F">
                    <w:rPr>
                      <w:sz w:val="18"/>
                      <w:szCs w:val="18"/>
                    </w:rPr>
                    <w:t>No</w:t>
                  </w:r>
                </w:p>
              </w:tc>
            </w:tr>
            <w:tr w:rsidR="00153E6F" w:rsidRPr="00153E6F" w14:paraId="6B4CB133" w14:textId="77777777" w:rsidTr="004E5190">
              <w:trPr>
                <w:jc w:val="center"/>
              </w:trPr>
              <w:tc>
                <w:tcPr>
                  <w:tcW w:w="1364" w:type="dxa"/>
                  <w:vAlign w:val="center"/>
                </w:tcPr>
                <w:p w14:paraId="56E55D47" w14:textId="77777777" w:rsidR="00153E6F" w:rsidRPr="00153E6F" w:rsidRDefault="00153E6F" w:rsidP="00153E6F">
                  <w:pPr>
                    <w:pStyle w:val="Prrafodelista"/>
                    <w:ind w:left="0"/>
                    <w:jc w:val="center"/>
                    <w:rPr>
                      <w:sz w:val="18"/>
                      <w:szCs w:val="18"/>
                    </w:rPr>
                  </w:pPr>
                  <w:r w:rsidRPr="00153E6F">
                    <w:rPr>
                      <w:sz w:val="18"/>
                      <w:szCs w:val="18"/>
                    </w:rPr>
                    <w:t>Paisaje</w:t>
                  </w:r>
                </w:p>
              </w:tc>
              <w:tc>
                <w:tcPr>
                  <w:tcW w:w="1122" w:type="dxa"/>
                  <w:vAlign w:val="center"/>
                </w:tcPr>
                <w:p w14:paraId="383848D8" w14:textId="77777777" w:rsidR="00153E6F" w:rsidRPr="00153E6F" w:rsidRDefault="00935ED2" w:rsidP="00153E6F">
                  <w:pPr>
                    <w:pStyle w:val="Prrafodelista"/>
                    <w:ind w:left="0"/>
                    <w:jc w:val="center"/>
                    <w:rPr>
                      <w:sz w:val="18"/>
                      <w:szCs w:val="18"/>
                    </w:rPr>
                  </w:pPr>
                  <w:r>
                    <w:rPr>
                      <w:sz w:val="18"/>
                      <w:szCs w:val="18"/>
                    </w:rPr>
                    <w:t>COF</w:t>
                  </w:r>
                </w:p>
              </w:tc>
              <w:tc>
                <w:tcPr>
                  <w:tcW w:w="1218" w:type="dxa"/>
                  <w:vAlign w:val="center"/>
                </w:tcPr>
                <w:p w14:paraId="624F52BE"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6" w:type="dxa"/>
                  <w:vAlign w:val="center"/>
                </w:tcPr>
                <w:p w14:paraId="18263FC8"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5" w:type="dxa"/>
                  <w:vAlign w:val="center"/>
                </w:tcPr>
                <w:p w14:paraId="0E699FB2"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6" w:type="dxa"/>
                  <w:vAlign w:val="center"/>
                </w:tcPr>
                <w:p w14:paraId="05202072"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1276" w:type="dxa"/>
                  <w:vAlign w:val="center"/>
                </w:tcPr>
                <w:p w14:paraId="3C897268" w14:textId="77777777" w:rsidR="00153E6F" w:rsidRPr="00153E6F" w:rsidRDefault="00153E6F" w:rsidP="00153E6F">
                  <w:pPr>
                    <w:pStyle w:val="Prrafodelista"/>
                    <w:ind w:left="0"/>
                    <w:jc w:val="center"/>
                    <w:rPr>
                      <w:sz w:val="18"/>
                      <w:szCs w:val="18"/>
                    </w:rPr>
                  </w:pPr>
                  <w:r w:rsidRPr="00153E6F">
                    <w:rPr>
                      <w:sz w:val="18"/>
                      <w:szCs w:val="18"/>
                    </w:rPr>
                    <w:t>No reportado</w:t>
                  </w:r>
                </w:p>
              </w:tc>
              <w:tc>
                <w:tcPr>
                  <w:tcW w:w="992" w:type="dxa"/>
                  <w:vAlign w:val="center"/>
                </w:tcPr>
                <w:p w14:paraId="7FF6D412" w14:textId="77777777" w:rsidR="00153E6F" w:rsidRPr="00153E6F" w:rsidRDefault="00153E6F" w:rsidP="00153E6F">
                  <w:pPr>
                    <w:pStyle w:val="Prrafodelista"/>
                    <w:ind w:left="0"/>
                    <w:jc w:val="center"/>
                    <w:rPr>
                      <w:sz w:val="18"/>
                      <w:szCs w:val="18"/>
                    </w:rPr>
                  </w:pPr>
                  <w:r w:rsidRPr="00153E6F">
                    <w:rPr>
                      <w:sz w:val="18"/>
                      <w:szCs w:val="18"/>
                    </w:rPr>
                    <w:t>X</w:t>
                  </w:r>
                </w:p>
              </w:tc>
              <w:tc>
                <w:tcPr>
                  <w:tcW w:w="992" w:type="dxa"/>
                  <w:vAlign w:val="center"/>
                </w:tcPr>
                <w:p w14:paraId="3B32C401" w14:textId="77777777" w:rsidR="00153E6F" w:rsidRPr="00153E6F" w:rsidRDefault="00153E6F" w:rsidP="00153E6F">
                  <w:pPr>
                    <w:pStyle w:val="Prrafodelista"/>
                    <w:ind w:left="0"/>
                    <w:jc w:val="center"/>
                    <w:rPr>
                      <w:sz w:val="18"/>
                      <w:szCs w:val="18"/>
                    </w:rPr>
                  </w:pPr>
                  <w:r w:rsidRPr="00153E6F">
                    <w:rPr>
                      <w:sz w:val="18"/>
                      <w:szCs w:val="18"/>
                    </w:rPr>
                    <w:t>X</w:t>
                  </w:r>
                </w:p>
              </w:tc>
              <w:tc>
                <w:tcPr>
                  <w:tcW w:w="1356" w:type="dxa"/>
                  <w:vAlign w:val="center"/>
                </w:tcPr>
                <w:p w14:paraId="259631CE" w14:textId="77777777" w:rsidR="00153E6F" w:rsidRPr="00153E6F" w:rsidRDefault="00153E6F" w:rsidP="00153E6F">
                  <w:pPr>
                    <w:pStyle w:val="Prrafodelista"/>
                    <w:ind w:left="0"/>
                    <w:jc w:val="center"/>
                    <w:rPr>
                      <w:sz w:val="18"/>
                      <w:szCs w:val="18"/>
                    </w:rPr>
                  </w:pPr>
                  <w:r w:rsidRPr="00153E6F">
                    <w:rPr>
                      <w:sz w:val="18"/>
                      <w:szCs w:val="18"/>
                    </w:rPr>
                    <w:t>Semestral</w:t>
                  </w:r>
                </w:p>
              </w:tc>
              <w:tc>
                <w:tcPr>
                  <w:tcW w:w="1033" w:type="dxa"/>
                  <w:vAlign w:val="center"/>
                </w:tcPr>
                <w:p w14:paraId="0E0184B4" w14:textId="77777777" w:rsidR="00153E6F" w:rsidRPr="00153E6F" w:rsidRDefault="00153E6F" w:rsidP="00153E6F">
                  <w:pPr>
                    <w:pStyle w:val="Prrafodelista"/>
                    <w:ind w:left="0"/>
                    <w:jc w:val="center"/>
                    <w:rPr>
                      <w:sz w:val="18"/>
                      <w:szCs w:val="18"/>
                    </w:rPr>
                  </w:pPr>
                  <w:r w:rsidRPr="00153E6F">
                    <w:rPr>
                      <w:sz w:val="18"/>
                      <w:szCs w:val="18"/>
                    </w:rPr>
                    <w:t>No</w:t>
                  </w:r>
                </w:p>
              </w:tc>
            </w:tr>
            <w:tr w:rsidR="00153E6F" w:rsidRPr="00153E6F" w14:paraId="6E6AABA4" w14:textId="77777777" w:rsidTr="004E5190">
              <w:trPr>
                <w:jc w:val="center"/>
              </w:trPr>
              <w:tc>
                <w:tcPr>
                  <w:tcW w:w="1364" w:type="dxa"/>
                  <w:vAlign w:val="center"/>
                </w:tcPr>
                <w:p w14:paraId="7836DA20" w14:textId="77777777" w:rsidR="00153E6F" w:rsidRPr="00153E6F" w:rsidRDefault="00153E6F" w:rsidP="00153E6F">
                  <w:pPr>
                    <w:pStyle w:val="Prrafodelista"/>
                    <w:ind w:left="0"/>
                    <w:jc w:val="center"/>
                    <w:rPr>
                      <w:sz w:val="18"/>
                      <w:szCs w:val="18"/>
                    </w:rPr>
                  </w:pPr>
                  <w:r w:rsidRPr="00153E6F">
                    <w:rPr>
                      <w:sz w:val="18"/>
                      <w:szCs w:val="18"/>
                    </w:rPr>
                    <w:t>Calidad de Aguas</w:t>
                  </w:r>
                </w:p>
              </w:tc>
              <w:tc>
                <w:tcPr>
                  <w:tcW w:w="1122" w:type="dxa"/>
                  <w:vAlign w:val="center"/>
                </w:tcPr>
                <w:p w14:paraId="6B5AED57" w14:textId="77777777" w:rsidR="00153E6F" w:rsidRPr="00153E6F" w:rsidRDefault="00935ED2" w:rsidP="00153E6F">
                  <w:pPr>
                    <w:pStyle w:val="Prrafodelista"/>
                    <w:ind w:left="0"/>
                    <w:jc w:val="center"/>
                    <w:rPr>
                      <w:sz w:val="18"/>
                      <w:szCs w:val="18"/>
                    </w:rPr>
                  </w:pPr>
                  <w:r>
                    <w:rPr>
                      <w:sz w:val="18"/>
                      <w:szCs w:val="18"/>
                    </w:rPr>
                    <w:t>COF</w:t>
                  </w:r>
                </w:p>
              </w:tc>
              <w:tc>
                <w:tcPr>
                  <w:tcW w:w="1218" w:type="dxa"/>
                  <w:vAlign w:val="center"/>
                </w:tcPr>
                <w:p w14:paraId="1A501C37" w14:textId="77777777" w:rsidR="00153E6F" w:rsidRPr="00153E6F" w:rsidRDefault="00935ED2" w:rsidP="00153E6F">
                  <w:pPr>
                    <w:pStyle w:val="Prrafodelista"/>
                    <w:ind w:left="0"/>
                    <w:jc w:val="center"/>
                    <w:rPr>
                      <w:sz w:val="18"/>
                      <w:szCs w:val="18"/>
                    </w:rPr>
                  </w:pPr>
                  <w:r w:rsidRPr="00935ED2">
                    <w:rPr>
                      <w:sz w:val="18"/>
                      <w:szCs w:val="18"/>
                    </w:rPr>
                    <w:t>No reportado</w:t>
                  </w:r>
                </w:p>
              </w:tc>
              <w:tc>
                <w:tcPr>
                  <w:tcW w:w="1276" w:type="dxa"/>
                  <w:vAlign w:val="center"/>
                </w:tcPr>
                <w:p w14:paraId="0E573C54" w14:textId="77777777" w:rsidR="00153E6F" w:rsidRPr="00153E6F" w:rsidRDefault="00935ED2" w:rsidP="00153E6F">
                  <w:pPr>
                    <w:pStyle w:val="Prrafodelista"/>
                    <w:ind w:left="0"/>
                    <w:jc w:val="center"/>
                    <w:rPr>
                      <w:sz w:val="18"/>
                      <w:szCs w:val="18"/>
                    </w:rPr>
                  </w:pPr>
                  <w:r w:rsidRPr="00935ED2">
                    <w:rPr>
                      <w:sz w:val="18"/>
                      <w:szCs w:val="18"/>
                    </w:rPr>
                    <w:t>No reportado</w:t>
                  </w:r>
                </w:p>
              </w:tc>
              <w:tc>
                <w:tcPr>
                  <w:tcW w:w="1275" w:type="dxa"/>
                  <w:vAlign w:val="center"/>
                </w:tcPr>
                <w:p w14:paraId="43B22DE5" w14:textId="77777777" w:rsidR="00153E6F" w:rsidRPr="00153E6F" w:rsidRDefault="00153E6F" w:rsidP="00153E6F">
                  <w:pPr>
                    <w:pStyle w:val="Prrafodelista"/>
                    <w:ind w:left="0"/>
                    <w:jc w:val="center"/>
                    <w:rPr>
                      <w:sz w:val="18"/>
                      <w:szCs w:val="18"/>
                    </w:rPr>
                  </w:pPr>
                </w:p>
              </w:tc>
              <w:tc>
                <w:tcPr>
                  <w:tcW w:w="1276" w:type="dxa"/>
                  <w:vAlign w:val="center"/>
                </w:tcPr>
                <w:p w14:paraId="259779B1" w14:textId="77777777" w:rsidR="00153E6F" w:rsidRPr="00153E6F" w:rsidRDefault="00153E6F" w:rsidP="00153E6F">
                  <w:pPr>
                    <w:pStyle w:val="Prrafodelista"/>
                    <w:ind w:left="0"/>
                    <w:jc w:val="center"/>
                    <w:rPr>
                      <w:sz w:val="18"/>
                      <w:szCs w:val="18"/>
                    </w:rPr>
                  </w:pPr>
                </w:p>
              </w:tc>
              <w:tc>
                <w:tcPr>
                  <w:tcW w:w="1276" w:type="dxa"/>
                  <w:vAlign w:val="center"/>
                </w:tcPr>
                <w:p w14:paraId="3F244A6D" w14:textId="77777777" w:rsidR="00153E6F" w:rsidRPr="00153E6F" w:rsidRDefault="00153E6F" w:rsidP="00153E6F">
                  <w:pPr>
                    <w:pStyle w:val="Prrafodelista"/>
                    <w:ind w:left="0"/>
                    <w:jc w:val="center"/>
                    <w:rPr>
                      <w:sz w:val="18"/>
                      <w:szCs w:val="18"/>
                    </w:rPr>
                  </w:pPr>
                </w:p>
              </w:tc>
              <w:tc>
                <w:tcPr>
                  <w:tcW w:w="992" w:type="dxa"/>
                  <w:vAlign w:val="center"/>
                </w:tcPr>
                <w:p w14:paraId="6E480A3E" w14:textId="77777777" w:rsidR="00153E6F" w:rsidRPr="00153E6F" w:rsidRDefault="00153E6F" w:rsidP="00153E6F">
                  <w:pPr>
                    <w:pStyle w:val="Prrafodelista"/>
                    <w:ind w:left="0"/>
                    <w:jc w:val="center"/>
                    <w:rPr>
                      <w:sz w:val="18"/>
                      <w:szCs w:val="18"/>
                    </w:rPr>
                  </w:pPr>
                </w:p>
              </w:tc>
              <w:tc>
                <w:tcPr>
                  <w:tcW w:w="992" w:type="dxa"/>
                  <w:vAlign w:val="center"/>
                </w:tcPr>
                <w:p w14:paraId="5CBDD3C6" w14:textId="77777777" w:rsidR="00153E6F" w:rsidRPr="00153E6F" w:rsidRDefault="00153E6F" w:rsidP="00153E6F">
                  <w:pPr>
                    <w:pStyle w:val="Prrafodelista"/>
                    <w:ind w:left="0"/>
                    <w:jc w:val="center"/>
                    <w:rPr>
                      <w:sz w:val="18"/>
                      <w:szCs w:val="18"/>
                    </w:rPr>
                  </w:pPr>
                  <w:r w:rsidRPr="00153E6F">
                    <w:rPr>
                      <w:sz w:val="18"/>
                      <w:szCs w:val="18"/>
                    </w:rPr>
                    <w:t>X</w:t>
                  </w:r>
                </w:p>
              </w:tc>
              <w:tc>
                <w:tcPr>
                  <w:tcW w:w="1356" w:type="dxa"/>
                  <w:vAlign w:val="center"/>
                </w:tcPr>
                <w:p w14:paraId="79723874" w14:textId="77777777" w:rsidR="00153E6F" w:rsidRPr="00153E6F" w:rsidRDefault="00153E6F" w:rsidP="00153E6F">
                  <w:pPr>
                    <w:pStyle w:val="Prrafodelista"/>
                    <w:ind w:left="0"/>
                    <w:jc w:val="center"/>
                    <w:rPr>
                      <w:sz w:val="18"/>
                      <w:szCs w:val="18"/>
                    </w:rPr>
                  </w:pPr>
                </w:p>
              </w:tc>
              <w:tc>
                <w:tcPr>
                  <w:tcW w:w="1033" w:type="dxa"/>
                  <w:vAlign w:val="center"/>
                </w:tcPr>
                <w:p w14:paraId="2DECBF11" w14:textId="77777777" w:rsidR="00153E6F" w:rsidRPr="00153E6F" w:rsidRDefault="00D06538" w:rsidP="00153E6F">
                  <w:pPr>
                    <w:pStyle w:val="Prrafodelista"/>
                    <w:ind w:left="0"/>
                    <w:jc w:val="center"/>
                    <w:rPr>
                      <w:sz w:val="18"/>
                      <w:szCs w:val="18"/>
                    </w:rPr>
                  </w:pPr>
                  <w:r>
                    <w:rPr>
                      <w:sz w:val="18"/>
                      <w:szCs w:val="18"/>
                    </w:rPr>
                    <w:t>No</w:t>
                  </w:r>
                </w:p>
              </w:tc>
            </w:tr>
          </w:tbl>
          <w:p w14:paraId="0D47A2D3" w14:textId="77777777" w:rsidR="009F545C" w:rsidRDefault="009F545C" w:rsidP="009F545C">
            <w:pPr>
              <w:pStyle w:val="Prrafodelista"/>
              <w:ind w:left="284"/>
            </w:pPr>
          </w:p>
          <w:p w14:paraId="103E3007" w14:textId="77777777" w:rsidR="009F545C" w:rsidRPr="009F545C" w:rsidRDefault="009F545C" w:rsidP="009F545C"/>
          <w:p w14:paraId="3CC538F0" w14:textId="77777777" w:rsidR="009F545C" w:rsidRDefault="00D06538" w:rsidP="007D7B8C">
            <w:pPr>
              <w:pStyle w:val="Prrafodelista"/>
              <w:numPr>
                <w:ilvl w:val="0"/>
                <w:numId w:val="19"/>
              </w:numPr>
              <w:ind w:left="284" w:hanging="284"/>
            </w:pPr>
            <w:r>
              <w:t>Los contenidos de los reportes del PVA</w:t>
            </w:r>
            <w:r w:rsidR="0048090D">
              <w:t xml:space="preserve"> disponibles</w:t>
            </w:r>
            <w:r>
              <w:t xml:space="preserve">, se han analizado en el Hecho N° </w:t>
            </w:r>
            <w:r w:rsidR="004232BD">
              <w:t>6</w:t>
            </w:r>
            <w:r>
              <w:t xml:space="preserve">, y </w:t>
            </w:r>
            <w:r w:rsidR="0048090D">
              <w:t xml:space="preserve">sus resultados </w:t>
            </w:r>
            <w:r>
              <w:t>permiten identificar la biodiversidad de especies en el área de influencia del proyecto, por lo que el seguimiento de las variables ambientales identificadas</w:t>
            </w:r>
            <w:r w:rsidR="0048090D">
              <w:t>,</w:t>
            </w:r>
            <w:r>
              <w:t xml:space="preserve"> </w:t>
            </w:r>
            <w:r w:rsidR="0048090D" w:rsidRPr="0048090D">
              <w:t>en la frecuencia establecida</w:t>
            </w:r>
            <w:r w:rsidR="0048090D">
              <w:t>,</w:t>
            </w:r>
            <w:r w:rsidR="0048090D" w:rsidRPr="0048090D">
              <w:t xml:space="preserve"> </w:t>
            </w:r>
            <w:r>
              <w:t xml:space="preserve">es de suma importancia y debe ser </w:t>
            </w:r>
            <w:r w:rsidR="00C35586">
              <w:t>regularizado.</w:t>
            </w:r>
          </w:p>
          <w:p w14:paraId="75261218" w14:textId="77777777" w:rsidR="009F545C" w:rsidRPr="001C439E" w:rsidRDefault="009F545C" w:rsidP="009F545C">
            <w:pPr>
              <w:pStyle w:val="Prrafodelista"/>
              <w:ind w:left="284"/>
            </w:pPr>
          </w:p>
        </w:tc>
      </w:tr>
    </w:tbl>
    <w:p w14:paraId="6C235BD3" w14:textId="77777777" w:rsidR="00E16399" w:rsidRDefault="00E16399">
      <w:pPr>
        <w:jc w:val="left"/>
        <w:rPr>
          <w:rFonts w:cstheme="minorHAnsi"/>
          <w:b/>
          <w:sz w:val="24"/>
          <w:szCs w:val="20"/>
        </w:rPr>
      </w:pPr>
      <w:r>
        <w:lastRenderedPageBreak/>
        <w:br w:type="page"/>
      </w:r>
    </w:p>
    <w:p w14:paraId="2386A2B1" w14:textId="77777777" w:rsidR="00E16399" w:rsidRDefault="00E16399" w:rsidP="00E16399">
      <w:pPr>
        <w:pStyle w:val="Ttulo2"/>
      </w:pPr>
      <w:bookmarkStart w:id="187" w:name="_Toc437934525"/>
      <w:r w:rsidRPr="00E16399">
        <w:lastRenderedPageBreak/>
        <w:t>Afectación de Flora y o Vegetación</w:t>
      </w:r>
      <w:r>
        <w:t>.</w:t>
      </w:r>
      <w:bookmarkEnd w:id="187"/>
    </w:p>
    <w:p w14:paraId="7F1C2FA5" w14:textId="77777777" w:rsidR="00836608" w:rsidRPr="00836608" w:rsidRDefault="00836608" w:rsidP="00836608"/>
    <w:tbl>
      <w:tblPr>
        <w:tblStyle w:val="Tablaconcuadrcula"/>
        <w:tblW w:w="5041" w:type="pct"/>
        <w:tblInd w:w="-113" w:type="dxa"/>
        <w:tblLayout w:type="fixed"/>
        <w:tblLook w:val="04A0" w:firstRow="1" w:lastRow="0" w:firstColumn="1" w:lastColumn="0" w:noHBand="0" w:noVBand="1"/>
      </w:tblPr>
      <w:tblGrid>
        <w:gridCol w:w="112"/>
        <w:gridCol w:w="2086"/>
        <w:gridCol w:w="1682"/>
        <w:gridCol w:w="2940"/>
        <w:gridCol w:w="2215"/>
        <w:gridCol w:w="4600"/>
        <w:gridCol w:w="38"/>
      </w:tblGrid>
      <w:tr w:rsidR="00951990" w:rsidRPr="0025129B" w14:paraId="2D1C61BC" w14:textId="77777777" w:rsidTr="00B70851">
        <w:trPr>
          <w:gridBefore w:val="1"/>
          <w:wBefore w:w="41" w:type="pct"/>
          <w:trHeight w:val="142"/>
        </w:trPr>
        <w:tc>
          <w:tcPr>
            <w:tcW w:w="1378" w:type="pct"/>
            <w:gridSpan w:val="2"/>
          </w:tcPr>
          <w:p w14:paraId="775CDADA" w14:textId="77777777" w:rsidR="00951990" w:rsidRPr="0025129B" w:rsidRDefault="00951990" w:rsidP="004232B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232BD">
              <w:rPr>
                <w:b/>
              </w:rPr>
              <w:t>9</w:t>
            </w:r>
          </w:p>
        </w:tc>
        <w:tc>
          <w:tcPr>
            <w:tcW w:w="3582" w:type="pct"/>
            <w:gridSpan w:val="4"/>
          </w:tcPr>
          <w:p w14:paraId="4044DE99" w14:textId="77777777" w:rsidR="00951990" w:rsidRPr="0025129B" w:rsidRDefault="00951990" w:rsidP="0095199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9 y 10</w:t>
            </w:r>
          </w:p>
        </w:tc>
      </w:tr>
      <w:tr w:rsidR="00951990" w:rsidRPr="0025129B" w14:paraId="6F856E41" w14:textId="77777777" w:rsidTr="00B70851">
        <w:trPr>
          <w:gridBefore w:val="1"/>
          <w:wBefore w:w="41" w:type="pct"/>
          <w:trHeight w:val="142"/>
        </w:trPr>
        <w:tc>
          <w:tcPr>
            <w:tcW w:w="4959" w:type="pct"/>
            <w:gridSpan w:val="6"/>
          </w:tcPr>
          <w:p w14:paraId="34DE2E15" w14:textId="77777777" w:rsidR="00951990" w:rsidRDefault="00951990" w:rsidP="001C0E73">
            <w:pPr>
              <w:rPr>
                <w:rFonts w:eastAsia="Times New Roman"/>
                <w:b/>
                <w:bCs/>
                <w:color w:val="000000"/>
                <w:lang w:eastAsia="es-CL"/>
              </w:rPr>
            </w:pPr>
            <w:r>
              <w:rPr>
                <w:rFonts w:eastAsia="Times New Roman"/>
                <w:b/>
                <w:bCs/>
                <w:color w:val="000000"/>
                <w:lang w:eastAsia="es-CL"/>
              </w:rPr>
              <w:t xml:space="preserve">Documentación solicitada y entregada: </w:t>
            </w:r>
          </w:p>
          <w:p w14:paraId="4A9AABBA" w14:textId="77777777" w:rsidR="00AA162C" w:rsidRPr="00AA162C" w:rsidRDefault="00AA162C" w:rsidP="00AA162C">
            <w:pPr>
              <w:rPr>
                <w:rFonts w:eastAsia="Times New Roman"/>
                <w:bCs/>
                <w:color w:val="000000"/>
                <w:lang w:eastAsia="es-CL"/>
              </w:rPr>
            </w:pPr>
            <w:r w:rsidRPr="00AA162C">
              <w:rPr>
                <w:rFonts w:eastAsia="Times New Roman"/>
                <w:bCs/>
                <w:color w:val="000000"/>
                <w:lang w:eastAsia="es-CL"/>
              </w:rPr>
              <w:t>Mediante acta de inspección del 2</w:t>
            </w:r>
            <w:r>
              <w:rPr>
                <w:rFonts w:eastAsia="Times New Roman"/>
                <w:bCs/>
                <w:color w:val="000000"/>
                <w:lang w:eastAsia="es-CL"/>
              </w:rPr>
              <w:t>8</w:t>
            </w:r>
            <w:r w:rsidRPr="00AA162C">
              <w:rPr>
                <w:rFonts w:eastAsia="Times New Roman"/>
                <w:bCs/>
                <w:color w:val="000000"/>
                <w:lang w:eastAsia="es-CL"/>
              </w:rPr>
              <w:t>/05/2015, se requiere al titular (ver Anexo 01):</w:t>
            </w:r>
          </w:p>
          <w:p w14:paraId="2ABADF14" w14:textId="77777777" w:rsidR="00AA162C" w:rsidRDefault="00D1511D" w:rsidP="007D7B8C">
            <w:pPr>
              <w:numPr>
                <w:ilvl w:val="0"/>
                <w:numId w:val="5"/>
              </w:numPr>
              <w:rPr>
                <w:rFonts w:eastAsia="Times New Roman"/>
                <w:bCs/>
                <w:color w:val="000000"/>
                <w:lang w:eastAsia="es-CL"/>
              </w:rPr>
            </w:pPr>
            <w:r>
              <w:rPr>
                <w:rFonts w:eastAsia="Times New Roman"/>
                <w:bCs/>
                <w:color w:val="000000"/>
                <w:lang w:eastAsia="es-CL"/>
              </w:rPr>
              <w:t>Documentos que acrediten la superficie reforestada, idealmente en formato shape</w:t>
            </w:r>
            <w:r w:rsidR="00AA162C" w:rsidRPr="00AA162C">
              <w:rPr>
                <w:rFonts w:eastAsia="Times New Roman"/>
                <w:bCs/>
                <w:color w:val="000000"/>
                <w:lang w:eastAsia="es-CL"/>
              </w:rPr>
              <w:t>.</w:t>
            </w:r>
          </w:p>
          <w:p w14:paraId="5E0CDA4E" w14:textId="77777777" w:rsidR="00D1511D" w:rsidRDefault="00D1511D" w:rsidP="007D7B8C">
            <w:pPr>
              <w:numPr>
                <w:ilvl w:val="0"/>
                <w:numId w:val="5"/>
              </w:numPr>
              <w:rPr>
                <w:rFonts w:eastAsia="Times New Roman"/>
                <w:bCs/>
                <w:color w:val="000000"/>
                <w:lang w:eastAsia="es-CL"/>
              </w:rPr>
            </w:pPr>
            <w:r>
              <w:rPr>
                <w:rFonts w:eastAsia="Times New Roman"/>
                <w:bCs/>
                <w:color w:val="000000"/>
                <w:lang w:eastAsia="es-CL"/>
              </w:rPr>
              <w:t>Ordenes de trabajo para todas las faenas de reforestación efectuadas, incorporando las órdenes de compra de las especies plantadas, para ambos predios.</w:t>
            </w:r>
          </w:p>
          <w:p w14:paraId="2E1FCC96" w14:textId="77777777" w:rsidR="00D1511D" w:rsidRPr="00AA162C" w:rsidRDefault="00D1511D" w:rsidP="007D7B8C">
            <w:pPr>
              <w:numPr>
                <w:ilvl w:val="0"/>
                <w:numId w:val="5"/>
              </w:numPr>
              <w:rPr>
                <w:rFonts w:eastAsia="Times New Roman"/>
                <w:bCs/>
                <w:color w:val="000000"/>
                <w:lang w:eastAsia="es-CL"/>
              </w:rPr>
            </w:pPr>
            <w:r>
              <w:rPr>
                <w:rFonts w:eastAsia="Times New Roman"/>
                <w:bCs/>
                <w:color w:val="000000"/>
                <w:lang w:eastAsia="es-CL"/>
              </w:rPr>
              <w:t>Último inventario de prendimiento, para ambos predios.</w:t>
            </w:r>
          </w:p>
          <w:p w14:paraId="14F85FB3" w14:textId="77777777" w:rsidR="00AA162C" w:rsidRPr="00AA162C" w:rsidRDefault="00AA162C" w:rsidP="00AA162C">
            <w:pPr>
              <w:rPr>
                <w:rFonts w:eastAsia="Times New Roman"/>
                <w:bCs/>
                <w:color w:val="000000"/>
                <w:lang w:eastAsia="es-CL"/>
              </w:rPr>
            </w:pPr>
            <w:r w:rsidRPr="00AA162C">
              <w:rPr>
                <w:rFonts w:eastAsia="Times New Roman"/>
                <w:bCs/>
                <w:color w:val="000000"/>
                <w:lang w:eastAsia="es-CL"/>
              </w:rPr>
              <w:t>Mediante Carta CLI/06/01</w:t>
            </w:r>
            <w:r w:rsidR="00D1511D">
              <w:rPr>
                <w:rFonts w:eastAsia="Times New Roman"/>
                <w:bCs/>
                <w:color w:val="000000"/>
                <w:lang w:eastAsia="es-CL"/>
              </w:rPr>
              <w:t>-03</w:t>
            </w:r>
            <w:r w:rsidRPr="00AA162C">
              <w:rPr>
                <w:rFonts w:eastAsia="Times New Roman"/>
                <w:bCs/>
                <w:color w:val="000000"/>
                <w:lang w:eastAsia="es-CL"/>
              </w:rPr>
              <w:t xml:space="preserve"> de Empresa Eléctrica Licán (Anexo 0</w:t>
            </w:r>
            <w:r w:rsidR="00D1511D">
              <w:rPr>
                <w:rFonts w:eastAsia="Times New Roman"/>
                <w:bCs/>
                <w:color w:val="000000"/>
                <w:lang w:eastAsia="es-CL"/>
              </w:rPr>
              <w:t>4</w:t>
            </w:r>
            <w:r w:rsidRPr="00AA162C">
              <w:rPr>
                <w:rFonts w:eastAsia="Times New Roman"/>
                <w:bCs/>
                <w:color w:val="000000"/>
                <w:lang w:eastAsia="es-CL"/>
              </w:rPr>
              <w:t>), del 0</w:t>
            </w:r>
            <w:r w:rsidR="00D1511D">
              <w:rPr>
                <w:rFonts w:eastAsia="Times New Roman"/>
                <w:bCs/>
                <w:color w:val="000000"/>
                <w:lang w:eastAsia="es-CL"/>
              </w:rPr>
              <w:t>4</w:t>
            </w:r>
            <w:r w:rsidRPr="00AA162C">
              <w:rPr>
                <w:rFonts w:eastAsia="Times New Roman"/>
                <w:bCs/>
                <w:color w:val="000000"/>
                <w:lang w:eastAsia="es-CL"/>
              </w:rPr>
              <w:t>/06/2015, el titular remite a la SMA:</w:t>
            </w:r>
          </w:p>
          <w:p w14:paraId="177C1B44" w14:textId="77777777" w:rsidR="00AA162C" w:rsidRDefault="00A730B0" w:rsidP="007D7B8C">
            <w:pPr>
              <w:numPr>
                <w:ilvl w:val="0"/>
                <w:numId w:val="5"/>
              </w:numPr>
              <w:rPr>
                <w:rFonts w:eastAsia="Times New Roman"/>
                <w:bCs/>
                <w:color w:val="000000"/>
                <w:lang w:eastAsia="es-CL"/>
              </w:rPr>
            </w:pPr>
            <w:r>
              <w:rPr>
                <w:rFonts w:eastAsia="Times New Roman"/>
                <w:bCs/>
                <w:color w:val="000000"/>
                <w:lang w:eastAsia="es-CL"/>
              </w:rPr>
              <w:t>Documentos en formato SHAPE, el cual acredita la superficie reforestada.</w:t>
            </w:r>
          </w:p>
          <w:p w14:paraId="0F2EACE3" w14:textId="77777777" w:rsidR="00A730B0" w:rsidRDefault="00A730B0" w:rsidP="007D7B8C">
            <w:pPr>
              <w:numPr>
                <w:ilvl w:val="0"/>
                <w:numId w:val="5"/>
              </w:numPr>
              <w:rPr>
                <w:rFonts w:eastAsia="Times New Roman"/>
                <w:bCs/>
                <w:color w:val="000000"/>
                <w:lang w:eastAsia="es-CL"/>
              </w:rPr>
            </w:pPr>
            <w:r>
              <w:rPr>
                <w:rFonts w:eastAsia="Times New Roman"/>
                <w:bCs/>
                <w:color w:val="000000"/>
                <w:lang w:eastAsia="es-CL"/>
              </w:rPr>
              <w:t>Órdenes de compra de faenas de reforestación predios La Esperanza y Chollinco y suministro de árboles nativos.</w:t>
            </w:r>
          </w:p>
          <w:p w14:paraId="0CAB4840" w14:textId="77777777" w:rsidR="00AA162C" w:rsidRDefault="00A730B0" w:rsidP="007D7B8C">
            <w:pPr>
              <w:numPr>
                <w:ilvl w:val="0"/>
                <w:numId w:val="5"/>
              </w:numPr>
              <w:rPr>
                <w:rFonts w:eastAsia="Times New Roman"/>
                <w:bCs/>
                <w:color w:val="000000"/>
                <w:lang w:eastAsia="es-CL"/>
              </w:rPr>
            </w:pPr>
            <w:r w:rsidRPr="00A730B0">
              <w:rPr>
                <w:rFonts w:eastAsia="Times New Roman"/>
                <w:bCs/>
                <w:color w:val="000000"/>
                <w:lang w:eastAsia="es-CL"/>
              </w:rPr>
              <w:t>Último inventario de prendimiento</w:t>
            </w:r>
            <w:r>
              <w:rPr>
                <w:rFonts w:eastAsia="Times New Roman"/>
                <w:bCs/>
                <w:color w:val="000000"/>
                <w:lang w:eastAsia="es-CL"/>
              </w:rPr>
              <w:t>, predios la esperanza y Chollinco.</w:t>
            </w:r>
          </w:p>
          <w:p w14:paraId="21FF732D" w14:textId="77777777" w:rsidR="00A730B0" w:rsidRPr="00A730B0" w:rsidRDefault="00A730B0" w:rsidP="00A730B0">
            <w:pPr>
              <w:ind w:left="720"/>
              <w:rPr>
                <w:rFonts w:eastAsia="Times New Roman"/>
                <w:bCs/>
                <w:color w:val="000000"/>
                <w:lang w:eastAsia="es-CL"/>
              </w:rPr>
            </w:pPr>
          </w:p>
          <w:p w14:paraId="5FF25A77" w14:textId="77777777" w:rsidR="00A730B0" w:rsidRPr="00A730B0" w:rsidRDefault="00AA162C" w:rsidP="0021690E">
            <w:pPr>
              <w:rPr>
                <w:rFonts w:eastAsia="Times New Roman"/>
                <w:bCs/>
                <w:color w:val="000000"/>
                <w:lang w:eastAsia="es-CL"/>
              </w:rPr>
            </w:pPr>
            <w:r w:rsidRPr="00AA162C">
              <w:rPr>
                <w:rFonts w:eastAsia="Times New Roman"/>
                <w:bCs/>
                <w:color w:val="000000"/>
                <w:lang w:eastAsia="es-CL"/>
              </w:rPr>
              <w:t>Adicionalmente</w:t>
            </w:r>
            <w:r w:rsidR="00A730B0">
              <w:rPr>
                <w:rFonts w:eastAsia="Times New Roman"/>
                <w:bCs/>
                <w:color w:val="000000"/>
                <w:lang w:eastAsia="es-CL"/>
              </w:rPr>
              <w:t xml:space="preserve">, con el fin de </w:t>
            </w:r>
            <w:r w:rsidRPr="00AA162C">
              <w:rPr>
                <w:rFonts w:eastAsia="Times New Roman"/>
                <w:bCs/>
                <w:color w:val="000000"/>
                <w:lang w:eastAsia="es-CL"/>
              </w:rPr>
              <w:t>practic</w:t>
            </w:r>
            <w:r w:rsidR="00A730B0">
              <w:rPr>
                <w:rFonts w:eastAsia="Times New Roman"/>
                <w:bCs/>
                <w:color w:val="000000"/>
                <w:lang w:eastAsia="es-CL"/>
              </w:rPr>
              <w:t>ar</w:t>
            </w:r>
            <w:r w:rsidRPr="00AA162C">
              <w:rPr>
                <w:rFonts w:eastAsia="Times New Roman"/>
                <w:bCs/>
                <w:color w:val="000000"/>
                <w:lang w:eastAsia="es-CL"/>
              </w:rPr>
              <w:t xml:space="preserve"> el Examen de Información de </w:t>
            </w:r>
            <w:r w:rsidR="00A730B0">
              <w:rPr>
                <w:rFonts w:eastAsia="Times New Roman"/>
                <w:bCs/>
                <w:color w:val="000000"/>
                <w:lang w:eastAsia="es-CL"/>
              </w:rPr>
              <w:t>los antecedentes reportados, mediante ORD MZS SMA N° 335, del 19/06/2015, se encomendó a CONAF realizar el análisis de la información singularizada (Anexo 05).</w:t>
            </w:r>
            <w:r w:rsidR="0021690E">
              <w:rPr>
                <w:rFonts w:eastAsia="Times New Roman"/>
                <w:bCs/>
                <w:color w:val="000000"/>
                <w:lang w:eastAsia="es-CL"/>
              </w:rPr>
              <w:t xml:space="preserve"> </w:t>
            </w:r>
            <w:r w:rsidR="00A730B0">
              <w:rPr>
                <w:rFonts w:eastAsia="Times New Roman"/>
                <w:bCs/>
                <w:color w:val="000000"/>
                <w:lang w:eastAsia="es-CL"/>
              </w:rPr>
              <w:t>La respuesta a dicha encomendación se recibió mediante ORD CONAF N° 180, del 01/09/2015 (Anexo 06).</w:t>
            </w:r>
          </w:p>
        </w:tc>
      </w:tr>
      <w:tr w:rsidR="00951990" w:rsidRPr="0025129B" w14:paraId="18F687FA" w14:textId="77777777" w:rsidTr="00B70851">
        <w:trPr>
          <w:gridBefore w:val="1"/>
          <w:wBefore w:w="41" w:type="pct"/>
          <w:trHeight w:val="319"/>
        </w:trPr>
        <w:tc>
          <w:tcPr>
            <w:tcW w:w="4959" w:type="pct"/>
            <w:gridSpan w:val="6"/>
            <w:tcBorders>
              <w:bottom w:val="single" w:sz="4" w:space="0" w:color="auto"/>
            </w:tcBorders>
          </w:tcPr>
          <w:p w14:paraId="6CE3AA72" w14:textId="77777777" w:rsidR="00951990" w:rsidRDefault="00951990" w:rsidP="001C0E73">
            <w:pPr>
              <w:rPr>
                <w:b/>
              </w:rPr>
            </w:pPr>
            <w:r>
              <w:rPr>
                <w:b/>
              </w:rPr>
              <w:t>Exigencia (s)</w:t>
            </w:r>
            <w:r w:rsidRPr="0025129B">
              <w:rPr>
                <w:b/>
              </w:rPr>
              <w:t>:</w:t>
            </w:r>
            <w:r>
              <w:rPr>
                <w:b/>
              </w:rPr>
              <w:t xml:space="preserve"> </w:t>
            </w:r>
          </w:p>
          <w:p w14:paraId="750EDAE9" w14:textId="77777777" w:rsidR="00951990" w:rsidRPr="00E6315F" w:rsidRDefault="00951990" w:rsidP="001C0E73">
            <w:r w:rsidRPr="00E6315F">
              <w:rPr>
                <w:u w:val="single"/>
              </w:rPr>
              <w:t xml:space="preserve">Considerando </w:t>
            </w:r>
            <w:r w:rsidR="00986177">
              <w:rPr>
                <w:u w:val="single"/>
              </w:rPr>
              <w:t>6.4</w:t>
            </w:r>
            <w:r w:rsidRPr="00E6315F">
              <w:rPr>
                <w:u w:val="single"/>
              </w:rPr>
              <w:t xml:space="preserve"> RCA 862/2004.</w:t>
            </w:r>
          </w:p>
          <w:p w14:paraId="55F11474" w14:textId="77777777" w:rsidR="00986177" w:rsidRPr="00986177" w:rsidRDefault="00951990" w:rsidP="00986177">
            <w:pPr>
              <w:rPr>
                <w:i/>
              </w:rPr>
            </w:pPr>
            <w:r>
              <w:rPr>
                <w:i/>
              </w:rPr>
              <w:t>“</w:t>
            </w:r>
            <w:r w:rsidR="00986177" w:rsidRPr="00986177">
              <w:rPr>
                <w:i/>
              </w:rPr>
              <w:t>En el permiso para corta o explotación de bosque nativo, en cualquier tipo de terrenos, o plantaciones ubicadas en terrenos de aptitud preferentemente forestal, a que se refiere el artículo 21 del Decreto Ley N° 701, de 1974, sobre Fomento Forestal, cuya corta o explotación sea necesaria para la ejecución de cualquier proyecto o actividad de las señaladas en el artículo 3 del presente Reglamento, considerado como permiso ambiental en el artículo 102 del Reglamento del SEIA.</w:t>
            </w:r>
          </w:p>
          <w:p w14:paraId="1CAA9111" w14:textId="77777777" w:rsidR="00986177" w:rsidRPr="00986177" w:rsidRDefault="00986177" w:rsidP="00986177">
            <w:pPr>
              <w:rPr>
                <w:i/>
              </w:rPr>
            </w:pPr>
            <w:r w:rsidRPr="00986177">
              <w:rPr>
                <w:i/>
              </w:rPr>
              <w:t xml:space="preserve">En conformidad al citado 'artículo, los requisitos para su </w:t>
            </w:r>
            <w:r>
              <w:rPr>
                <w:i/>
              </w:rPr>
              <w:t>otorgamiento y los contenidos t</w:t>
            </w:r>
            <w:r w:rsidRPr="00986177">
              <w:rPr>
                <w:i/>
              </w:rPr>
              <w:t>écnicos y formales necesarios para acreditar su cumplimiento, son: "Se deberá considerar la reforestación de una superficie igual, a lo menos, a la cortada o explotada".</w:t>
            </w:r>
          </w:p>
          <w:p w14:paraId="568BF45E" w14:textId="77777777" w:rsidR="00951990" w:rsidRDefault="00986177" w:rsidP="00986177">
            <w:pPr>
              <w:rPr>
                <w:i/>
              </w:rPr>
            </w:pPr>
            <w:r w:rsidRPr="00986177">
              <w:rPr>
                <w:i/>
              </w:rPr>
              <w:t>El caso es que el proyecto considera cortar una superficie de 6,5 hectáreas de bosque nativo, del tipo Coihue-Rauli-Tepa, sub tipo Coihue-Tepa, por lo cual se considera una reforestación de una superficie de 6,5 hectáreas, con especies de Coihue, Tepa, Ulmo.</w:t>
            </w:r>
            <w:r w:rsidR="00951990">
              <w:rPr>
                <w:i/>
              </w:rPr>
              <w:t>”</w:t>
            </w:r>
          </w:p>
          <w:p w14:paraId="522AA705" w14:textId="77777777" w:rsidR="00986177" w:rsidRDefault="00986177" w:rsidP="00986177">
            <w:pPr>
              <w:rPr>
                <w:i/>
              </w:rPr>
            </w:pPr>
          </w:p>
          <w:p w14:paraId="495641BC" w14:textId="77777777" w:rsidR="00F926F5" w:rsidRDefault="00F926F5" w:rsidP="00F926F5">
            <w:r w:rsidRPr="00F926F5">
              <w:rPr>
                <w:u w:val="single"/>
              </w:rPr>
              <w:t>Considerando 1</w:t>
            </w:r>
            <w:r>
              <w:rPr>
                <w:u w:val="single"/>
              </w:rPr>
              <w:t xml:space="preserve">.1 y 1.2 </w:t>
            </w:r>
            <w:r w:rsidRPr="00F926F5">
              <w:rPr>
                <w:u w:val="single"/>
              </w:rPr>
              <w:t>Res. Exe. N° 110/2014. Comisión Regional del Medio Ambiente Los Ríos.</w:t>
            </w:r>
          </w:p>
          <w:p w14:paraId="0D2497C0" w14:textId="77777777" w:rsidR="00986177" w:rsidRPr="001C0E73" w:rsidRDefault="00F926F5" w:rsidP="00F926F5">
            <w:pPr>
              <w:rPr>
                <w:i/>
              </w:rPr>
            </w:pPr>
            <w:r w:rsidRPr="001C0E73">
              <w:rPr>
                <w:i/>
              </w:rPr>
              <w:t>“1.1 La modificación de la fecha y lugar de reforestación del “Plan de Manejo de Corrección de 23,06 há., que se encuentra aprobado mediante Resolución N° 14268/2014 de la Corporación Nacional Forestal, citada en el Visto 3 de la presente resolución, en la cual la reforestación actualmente aprobada se llevaría a cabo el año 2012, en el predio denominado Chollinco, Comuna de Futrono y la reforestación propuesta se llevará a cabo el año 2014, en los predios denominados Chollinco por una superficie afecta a solicitud de 10,51 ha y La esperanza por una superficie de 12,55 ha, ambos de la Comuna de Futrono.</w:t>
            </w:r>
          </w:p>
          <w:p w14:paraId="4FDE5B0B" w14:textId="77777777" w:rsidR="00F926F5" w:rsidRPr="001C0E73" w:rsidRDefault="00F926F5" w:rsidP="00F926F5">
            <w:pPr>
              <w:rPr>
                <w:i/>
              </w:rPr>
            </w:pPr>
          </w:p>
          <w:p w14:paraId="20579AFA" w14:textId="77777777" w:rsidR="00F926F5" w:rsidRPr="001C0E73" w:rsidRDefault="00F926F5" w:rsidP="00F926F5">
            <w:pPr>
              <w:rPr>
                <w:i/>
              </w:rPr>
            </w:pPr>
            <w:r w:rsidRPr="001C0E73">
              <w:rPr>
                <w:i/>
              </w:rPr>
              <w:t xml:space="preserve">1.2 El resumen de los cambios solicitados se detallada </w:t>
            </w:r>
            <w:r w:rsidRPr="00842992">
              <w:t>(sic)</w:t>
            </w:r>
            <w:r w:rsidRPr="001C0E73">
              <w:rPr>
                <w:i/>
              </w:rPr>
              <w:t xml:space="preserve"> en la siguiente tabla:</w:t>
            </w:r>
            <w:r w:rsidR="001C0E73" w:rsidRPr="001C0E73">
              <w:rPr>
                <w:i/>
              </w:rPr>
              <w:t>”</w:t>
            </w:r>
          </w:p>
          <w:tbl>
            <w:tblPr>
              <w:tblStyle w:val="Tablaconcuadrcula"/>
              <w:tblW w:w="0" w:type="auto"/>
              <w:jc w:val="center"/>
              <w:tblLayout w:type="fixed"/>
              <w:tblLook w:val="04A0" w:firstRow="1" w:lastRow="0" w:firstColumn="1" w:lastColumn="0" w:noHBand="0" w:noVBand="1"/>
            </w:tblPr>
            <w:tblGrid>
              <w:gridCol w:w="3389"/>
              <w:gridCol w:w="3389"/>
              <w:gridCol w:w="3389"/>
            </w:tblGrid>
            <w:tr w:rsidR="00F926F5" w:rsidRPr="001C0E73" w14:paraId="49D04F30" w14:textId="77777777" w:rsidTr="00F926F5">
              <w:trPr>
                <w:jc w:val="center"/>
              </w:trPr>
              <w:tc>
                <w:tcPr>
                  <w:tcW w:w="3389" w:type="dxa"/>
                </w:tcPr>
                <w:p w14:paraId="5BE12476" w14:textId="77777777" w:rsidR="00F926F5" w:rsidRPr="001C0E73" w:rsidRDefault="00F926F5" w:rsidP="00F926F5">
                  <w:pPr>
                    <w:jc w:val="center"/>
                    <w:rPr>
                      <w:i/>
                    </w:rPr>
                  </w:pPr>
                </w:p>
              </w:tc>
              <w:tc>
                <w:tcPr>
                  <w:tcW w:w="3389" w:type="dxa"/>
                </w:tcPr>
                <w:p w14:paraId="6740B32F" w14:textId="77777777" w:rsidR="00F926F5" w:rsidRPr="001C0E73" w:rsidRDefault="00F926F5" w:rsidP="00F926F5">
                  <w:pPr>
                    <w:jc w:val="center"/>
                    <w:rPr>
                      <w:b/>
                      <w:i/>
                    </w:rPr>
                  </w:pPr>
                  <w:r w:rsidRPr="001C0E73">
                    <w:rPr>
                      <w:b/>
                      <w:i/>
                    </w:rPr>
                    <w:t>Plan de manejo original</w:t>
                  </w:r>
                </w:p>
              </w:tc>
              <w:tc>
                <w:tcPr>
                  <w:tcW w:w="3389" w:type="dxa"/>
                </w:tcPr>
                <w:p w14:paraId="3826F6A1" w14:textId="77777777" w:rsidR="00F926F5" w:rsidRPr="001C0E73" w:rsidRDefault="00F926F5" w:rsidP="00F926F5">
                  <w:pPr>
                    <w:jc w:val="center"/>
                    <w:rPr>
                      <w:b/>
                      <w:i/>
                    </w:rPr>
                  </w:pPr>
                  <w:r w:rsidRPr="001C0E73">
                    <w:rPr>
                      <w:b/>
                      <w:i/>
                    </w:rPr>
                    <w:t>Plan de manejo en consulta</w:t>
                  </w:r>
                </w:p>
              </w:tc>
            </w:tr>
            <w:tr w:rsidR="00F926F5" w:rsidRPr="001C0E73" w14:paraId="22CF9443" w14:textId="77777777" w:rsidTr="00F926F5">
              <w:trPr>
                <w:jc w:val="center"/>
              </w:trPr>
              <w:tc>
                <w:tcPr>
                  <w:tcW w:w="3389" w:type="dxa"/>
                </w:tcPr>
                <w:p w14:paraId="577AAFF7" w14:textId="77777777" w:rsidR="00F926F5" w:rsidRPr="001C0E73" w:rsidRDefault="00F926F5" w:rsidP="00F926F5">
                  <w:pPr>
                    <w:jc w:val="center"/>
                    <w:rPr>
                      <w:i/>
                    </w:rPr>
                  </w:pPr>
                  <w:r w:rsidRPr="001C0E73">
                    <w:rPr>
                      <w:i/>
                    </w:rPr>
                    <w:t>Año</w:t>
                  </w:r>
                </w:p>
              </w:tc>
              <w:tc>
                <w:tcPr>
                  <w:tcW w:w="3389" w:type="dxa"/>
                </w:tcPr>
                <w:p w14:paraId="18BD742B" w14:textId="77777777" w:rsidR="00F926F5" w:rsidRPr="001C0E73" w:rsidRDefault="00F926F5" w:rsidP="00F926F5">
                  <w:pPr>
                    <w:jc w:val="center"/>
                    <w:rPr>
                      <w:i/>
                    </w:rPr>
                  </w:pPr>
                  <w:r w:rsidRPr="001C0E73">
                    <w:rPr>
                      <w:i/>
                    </w:rPr>
                    <w:t>2012</w:t>
                  </w:r>
                </w:p>
              </w:tc>
              <w:tc>
                <w:tcPr>
                  <w:tcW w:w="3389" w:type="dxa"/>
                </w:tcPr>
                <w:p w14:paraId="371E5C81" w14:textId="77777777" w:rsidR="00F926F5" w:rsidRPr="001C0E73" w:rsidRDefault="00F926F5" w:rsidP="00F926F5">
                  <w:pPr>
                    <w:jc w:val="center"/>
                    <w:rPr>
                      <w:i/>
                    </w:rPr>
                  </w:pPr>
                  <w:r w:rsidRPr="001C0E73">
                    <w:rPr>
                      <w:i/>
                    </w:rPr>
                    <w:t>2014</w:t>
                  </w:r>
                </w:p>
              </w:tc>
            </w:tr>
            <w:tr w:rsidR="00F926F5" w:rsidRPr="001C0E73" w14:paraId="6987ADEA" w14:textId="77777777" w:rsidTr="00F926F5">
              <w:trPr>
                <w:jc w:val="center"/>
              </w:trPr>
              <w:tc>
                <w:tcPr>
                  <w:tcW w:w="3389" w:type="dxa"/>
                  <w:vMerge w:val="restart"/>
                </w:tcPr>
                <w:p w14:paraId="10778830" w14:textId="77777777" w:rsidR="00F926F5" w:rsidRPr="001C0E73" w:rsidRDefault="00F926F5" w:rsidP="00F926F5">
                  <w:pPr>
                    <w:jc w:val="center"/>
                    <w:rPr>
                      <w:i/>
                    </w:rPr>
                  </w:pPr>
                  <w:r w:rsidRPr="001C0E73">
                    <w:rPr>
                      <w:i/>
                    </w:rPr>
                    <w:t>Predio a reforestar</w:t>
                  </w:r>
                </w:p>
              </w:tc>
              <w:tc>
                <w:tcPr>
                  <w:tcW w:w="3389" w:type="dxa"/>
                  <w:vMerge w:val="restart"/>
                </w:tcPr>
                <w:p w14:paraId="54B0559B" w14:textId="77777777" w:rsidR="00F926F5" w:rsidRPr="001C0E73" w:rsidRDefault="00F926F5" w:rsidP="00F926F5">
                  <w:pPr>
                    <w:jc w:val="center"/>
                    <w:rPr>
                      <w:i/>
                    </w:rPr>
                  </w:pPr>
                  <w:r w:rsidRPr="001C0E73">
                    <w:rPr>
                      <w:i/>
                    </w:rPr>
                    <w:t>Chollinco (23,06 ha)</w:t>
                  </w:r>
                </w:p>
              </w:tc>
              <w:tc>
                <w:tcPr>
                  <w:tcW w:w="3389" w:type="dxa"/>
                </w:tcPr>
                <w:p w14:paraId="0BD0EFAE" w14:textId="77777777" w:rsidR="00F926F5" w:rsidRPr="001C0E73" w:rsidRDefault="00F926F5" w:rsidP="00F926F5">
                  <w:pPr>
                    <w:jc w:val="center"/>
                    <w:rPr>
                      <w:i/>
                    </w:rPr>
                  </w:pPr>
                  <w:r w:rsidRPr="001C0E73">
                    <w:rPr>
                      <w:i/>
                    </w:rPr>
                    <w:t>Chollinco (10,51 ha)</w:t>
                  </w:r>
                </w:p>
              </w:tc>
            </w:tr>
            <w:tr w:rsidR="00F926F5" w:rsidRPr="001C0E73" w14:paraId="6281BD03" w14:textId="77777777" w:rsidTr="00F926F5">
              <w:trPr>
                <w:jc w:val="center"/>
              </w:trPr>
              <w:tc>
                <w:tcPr>
                  <w:tcW w:w="3389" w:type="dxa"/>
                  <w:vMerge/>
                </w:tcPr>
                <w:p w14:paraId="1527E3B2" w14:textId="77777777" w:rsidR="00F926F5" w:rsidRPr="001C0E73" w:rsidRDefault="00F926F5" w:rsidP="00F926F5">
                  <w:pPr>
                    <w:jc w:val="center"/>
                    <w:rPr>
                      <w:i/>
                    </w:rPr>
                  </w:pPr>
                </w:p>
              </w:tc>
              <w:tc>
                <w:tcPr>
                  <w:tcW w:w="3389" w:type="dxa"/>
                  <w:vMerge/>
                </w:tcPr>
                <w:p w14:paraId="3656D68B" w14:textId="77777777" w:rsidR="00F926F5" w:rsidRPr="001C0E73" w:rsidRDefault="00F926F5" w:rsidP="00F926F5">
                  <w:pPr>
                    <w:jc w:val="center"/>
                    <w:rPr>
                      <w:i/>
                    </w:rPr>
                  </w:pPr>
                </w:p>
              </w:tc>
              <w:tc>
                <w:tcPr>
                  <w:tcW w:w="3389" w:type="dxa"/>
                </w:tcPr>
                <w:p w14:paraId="3C7152C9" w14:textId="77777777" w:rsidR="00F926F5" w:rsidRPr="001C0E73" w:rsidRDefault="00F926F5" w:rsidP="00F926F5">
                  <w:pPr>
                    <w:jc w:val="center"/>
                    <w:rPr>
                      <w:i/>
                    </w:rPr>
                  </w:pPr>
                  <w:r w:rsidRPr="001C0E73">
                    <w:rPr>
                      <w:i/>
                    </w:rPr>
                    <w:t>La Esperanza (12,55 ha)</w:t>
                  </w:r>
                </w:p>
              </w:tc>
            </w:tr>
          </w:tbl>
          <w:p w14:paraId="263D0DAF" w14:textId="77777777" w:rsidR="0021690E" w:rsidRDefault="0021690E" w:rsidP="00CD0305"/>
          <w:p w14:paraId="0F42B424" w14:textId="77777777" w:rsidR="00CD0305" w:rsidRDefault="00CD0305" w:rsidP="00CD0305">
            <w:r>
              <w:lastRenderedPageBreak/>
              <w:t xml:space="preserve">Notas: </w:t>
            </w:r>
          </w:p>
          <w:p w14:paraId="0D057A16" w14:textId="77777777" w:rsidR="00CD0305" w:rsidRDefault="00CD0305" w:rsidP="00CD0305">
            <w:r>
              <w:t xml:space="preserve">(1) Mediante </w:t>
            </w:r>
            <w:r w:rsidRPr="00CD0305">
              <w:t>Carta N° 008/2010</w:t>
            </w:r>
            <w:r>
              <w:t xml:space="preserve">, de la </w:t>
            </w:r>
            <w:r w:rsidRPr="00CD0305">
              <w:t>Comisión de Evaluación Ambiental</w:t>
            </w:r>
            <w:r>
              <w:t xml:space="preserve"> de Los Ríos, se indica a la empresa que el cambio </w:t>
            </w:r>
            <w:r w:rsidRPr="00CD0305">
              <w:t>respecto de la fecha de reforestación y lugar de ejecución, los cuales suman un total de 20,42 ha</w:t>
            </w:r>
            <w:r>
              <w:t xml:space="preserve">, en vez de las 6,5 ha originalmente aprobadas, no debe ingresar al SEIA. </w:t>
            </w:r>
          </w:p>
          <w:p w14:paraId="26294987" w14:textId="77777777" w:rsidR="00CD0305" w:rsidRPr="00F926F5" w:rsidRDefault="00CD0305" w:rsidP="00CD0305">
            <w:r>
              <w:t xml:space="preserve">(2) Mediante </w:t>
            </w:r>
            <w:r w:rsidRPr="00CD0305">
              <w:t>Carta N° 153/2012. Comisión de Evaluación Ambiental</w:t>
            </w:r>
            <w:r>
              <w:t xml:space="preserve"> de Los Ríos, se informa que la</w:t>
            </w:r>
            <w:r w:rsidRPr="00CD0305">
              <w:t>s adecuaciones propuestas</w:t>
            </w:r>
            <w:r>
              <w:t xml:space="preserve"> </w:t>
            </w:r>
            <w:r w:rsidRPr="00CD0305">
              <w:t>consisten en modificar el lugar y fecha de la ejecución de reforestación</w:t>
            </w:r>
            <w:r>
              <w:t xml:space="preserve">, siendo </w:t>
            </w:r>
            <w:r w:rsidRPr="00CD0305">
              <w:t>el nuevo</w:t>
            </w:r>
            <w:r>
              <w:t xml:space="preserve"> </w:t>
            </w:r>
            <w:r w:rsidRPr="00CD0305">
              <w:t xml:space="preserve">destino de la reforestación de 23,06 hectáreas </w:t>
            </w:r>
            <w:r>
              <w:t>en</w:t>
            </w:r>
            <w:r w:rsidRPr="00CD0305">
              <w:t xml:space="preserve"> el predio Chollinco, ubicado en el</w:t>
            </w:r>
            <w:r>
              <w:t xml:space="preserve"> </w:t>
            </w:r>
            <w:r w:rsidRPr="00CD0305">
              <w:t>sector de Llifén, comuna de Futrono, y ésta se realizaría durante el año 2012 (y no el año</w:t>
            </w:r>
            <w:r>
              <w:t xml:space="preserve"> </w:t>
            </w:r>
            <w:r w:rsidRPr="00CD0305">
              <w:t>2011 como originalmente estaba contemplado).</w:t>
            </w:r>
          </w:p>
        </w:tc>
      </w:tr>
      <w:tr w:rsidR="00951990" w:rsidRPr="0025129B" w14:paraId="25CFBBE6" w14:textId="77777777" w:rsidTr="00B70851">
        <w:trPr>
          <w:gridBefore w:val="1"/>
          <w:wBefore w:w="41" w:type="pct"/>
          <w:trHeight w:val="627"/>
        </w:trPr>
        <w:tc>
          <w:tcPr>
            <w:tcW w:w="4959" w:type="pct"/>
            <w:gridSpan w:val="6"/>
          </w:tcPr>
          <w:p w14:paraId="44CB43AF" w14:textId="77777777" w:rsidR="00951990" w:rsidRDefault="00951990" w:rsidP="001C0E73">
            <w:pPr>
              <w:jc w:val="left"/>
            </w:pPr>
            <w:r w:rsidRPr="00F15F8C">
              <w:rPr>
                <w:b/>
              </w:rPr>
              <w:lastRenderedPageBreak/>
              <w:t>Hecho (s):</w:t>
            </w:r>
            <w:r w:rsidRPr="007E2D5C">
              <w:t xml:space="preserve"> </w:t>
            </w:r>
          </w:p>
          <w:p w14:paraId="44F05D73" w14:textId="77777777" w:rsidR="00AA162C" w:rsidRDefault="00951990" w:rsidP="007D7B8C">
            <w:pPr>
              <w:pStyle w:val="Prrafodelista"/>
              <w:numPr>
                <w:ilvl w:val="0"/>
                <w:numId w:val="20"/>
              </w:numPr>
              <w:ind w:left="284" w:hanging="284"/>
              <w:jc w:val="left"/>
              <w:rPr>
                <w:rFonts w:ascii="Calibri" w:eastAsia="Times New Roman" w:hAnsi="Calibri"/>
                <w:color w:val="000000"/>
                <w:lang w:eastAsia="es-CL"/>
              </w:rPr>
            </w:pPr>
            <w:r w:rsidRPr="004D54BD">
              <w:rPr>
                <w:rFonts w:ascii="Calibri" w:eastAsia="Times New Roman" w:hAnsi="Calibri"/>
                <w:color w:val="000000"/>
                <w:lang w:eastAsia="es-CL"/>
              </w:rPr>
              <w:t>Durante la actividad de inspección</w:t>
            </w:r>
            <w:r w:rsidR="00AA162C">
              <w:rPr>
                <w:rFonts w:ascii="Calibri" w:eastAsia="Times New Roman" w:hAnsi="Calibri"/>
                <w:color w:val="000000"/>
                <w:lang w:eastAsia="es-CL"/>
              </w:rPr>
              <w:t xml:space="preserve"> del día 28/05/2015, se verifico ambos predios, </w:t>
            </w:r>
            <w:r w:rsidR="000C6237">
              <w:rPr>
                <w:rFonts w:ascii="Calibri" w:eastAsia="Times New Roman" w:hAnsi="Calibri"/>
                <w:color w:val="000000"/>
                <w:lang w:eastAsia="es-CL"/>
              </w:rPr>
              <w:t xml:space="preserve">La Esperanza (Fotografía N° 27 y 28) y </w:t>
            </w:r>
            <w:r w:rsidR="000C6237" w:rsidRPr="000C6237">
              <w:rPr>
                <w:rFonts w:ascii="Calibri" w:eastAsia="Times New Roman" w:hAnsi="Calibri"/>
                <w:color w:val="000000"/>
                <w:lang w:eastAsia="es-CL"/>
              </w:rPr>
              <w:t>Chollinco</w:t>
            </w:r>
            <w:r w:rsidR="000C6237">
              <w:rPr>
                <w:rFonts w:ascii="Calibri" w:eastAsia="Times New Roman" w:hAnsi="Calibri"/>
                <w:color w:val="000000"/>
                <w:lang w:eastAsia="es-CL"/>
              </w:rPr>
              <w:t xml:space="preserve"> </w:t>
            </w:r>
            <w:r w:rsidR="000C6237" w:rsidRPr="000C6237">
              <w:rPr>
                <w:rFonts w:ascii="Calibri" w:eastAsia="Times New Roman" w:hAnsi="Calibri"/>
                <w:color w:val="000000"/>
                <w:lang w:eastAsia="es-CL"/>
              </w:rPr>
              <w:t>(Fotografía N°</w:t>
            </w:r>
            <w:r w:rsidR="000C6237">
              <w:rPr>
                <w:rFonts w:ascii="Calibri" w:eastAsia="Times New Roman" w:hAnsi="Calibri"/>
                <w:color w:val="000000"/>
                <w:lang w:eastAsia="es-CL"/>
              </w:rPr>
              <w:t xml:space="preserve"> 29</w:t>
            </w:r>
            <w:r w:rsidR="000C6237" w:rsidRPr="000C6237">
              <w:rPr>
                <w:rFonts w:ascii="Calibri" w:eastAsia="Times New Roman" w:hAnsi="Calibri"/>
                <w:color w:val="000000"/>
                <w:lang w:eastAsia="es-CL"/>
              </w:rPr>
              <w:t xml:space="preserve"> y </w:t>
            </w:r>
            <w:r w:rsidR="000C6237">
              <w:rPr>
                <w:rFonts w:ascii="Calibri" w:eastAsia="Times New Roman" w:hAnsi="Calibri"/>
                <w:color w:val="000000"/>
                <w:lang w:eastAsia="es-CL"/>
              </w:rPr>
              <w:t>30),</w:t>
            </w:r>
            <w:r w:rsidR="00AA162C">
              <w:rPr>
                <w:rFonts w:ascii="Calibri" w:eastAsia="Times New Roman" w:hAnsi="Calibri"/>
                <w:color w:val="000000"/>
                <w:lang w:eastAsia="es-CL"/>
              </w:rPr>
              <w:t xml:space="preserve"> en cuyos lugares se </w:t>
            </w:r>
            <w:r w:rsidR="00A730B0">
              <w:rPr>
                <w:rFonts w:ascii="Calibri" w:eastAsia="Times New Roman" w:hAnsi="Calibri"/>
                <w:color w:val="000000"/>
                <w:lang w:eastAsia="es-CL"/>
              </w:rPr>
              <w:t>constató</w:t>
            </w:r>
            <w:r w:rsidR="00AA162C">
              <w:rPr>
                <w:rFonts w:ascii="Calibri" w:eastAsia="Times New Roman" w:hAnsi="Calibri"/>
                <w:color w:val="000000"/>
                <w:lang w:eastAsia="es-CL"/>
              </w:rPr>
              <w:t>:</w:t>
            </w:r>
          </w:p>
          <w:p w14:paraId="543DEC8D" w14:textId="77777777" w:rsidR="000C6237" w:rsidRDefault="000C6237" w:rsidP="000C6237">
            <w:pPr>
              <w:pStyle w:val="Prrafodelista"/>
              <w:ind w:left="284"/>
              <w:jc w:val="left"/>
              <w:rPr>
                <w:rFonts w:ascii="Calibri" w:eastAsia="Times New Roman" w:hAnsi="Calibri"/>
                <w:color w:val="000000"/>
                <w:lang w:eastAsia="es-CL"/>
              </w:rPr>
            </w:pPr>
          </w:p>
          <w:p w14:paraId="66A8CD03" w14:textId="77777777" w:rsidR="00AA162C" w:rsidRDefault="00AA162C" w:rsidP="00AA162C">
            <w:pPr>
              <w:jc w:val="left"/>
              <w:rPr>
                <w:rFonts w:ascii="Calibri" w:eastAsia="Times New Roman" w:hAnsi="Calibri"/>
                <w:color w:val="000000"/>
                <w:lang w:eastAsia="es-CL"/>
              </w:rPr>
            </w:pPr>
            <w:r w:rsidRPr="00AA162C">
              <w:rPr>
                <w:rFonts w:ascii="Calibri" w:eastAsia="Times New Roman" w:hAnsi="Calibri"/>
                <w:color w:val="000000"/>
                <w:u w:val="single"/>
                <w:lang w:eastAsia="es-CL"/>
              </w:rPr>
              <w:t>Predio La Esperanza:</w:t>
            </w:r>
          </w:p>
          <w:p w14:paraId="74CDEC97" w14:textId="77777777" w:rsidR="00AA162C" w:rsidRDefault="00AA162C" w:rsidP="007D7B8C">
            <w:pPr>
              <w:pStyle w:val="Prrafodelista"/>
              <w:numPr>
                <w:ilvl w:val="0"/>
                <w:numId w:val="5"/>
              </w:numPr>
              <w:jc w:val="left"/>
              <w:rPr>
                <w:rFonts w:ascii="Calibri" w:eastAsia="Times New Roman" w:hAnsi="Calibri"/>
                <w:color w:val="000000"/>
                <w:lang w:eastAsia="es-CL"/>
              </w:rPr>
            </w:pPr>
            <w:r>
              <w:rPr>
                <w:rFonts w:ascii="Calibri" w:eastAsia="Times New Roman" w:hAnsi="Calibri"/>
                <w:color w:val="000000"/>
                <w:lang w:eastAsia="es-CL"/>
              </w:rPr>
              <w:t xml:space="preserve">Se inspecciono la </w:t>
            </w:r>
            <w:r w:rsidR="00A730B0">
              <w:rPr>
                <w:rFonts w:ascii="Calibri" w:eastAsia="Times New Roman" w:hAnsi="Calibri"/>
                <w:color w:val="000000"/>
                <w:lang w:eastAsia="es-CL"/>
              </w:rPr>
              <w:t>reforestación</w:t>
            </w:r>
            <w:r>
              <w:rPr>
                <w:rFonts w:ascii="Calibri" w:eastAsia="Times New Roman" w:hAnsi="Calibri"/>
                <w:color w:val="000000"/>
                <w:lang w:eastAsia="es-CL"/>
              </w:rPr>
              <w:t xml:space="preserve"> efectuada, </w:t>
            </w:r>
            <w:r w:rsidR="00A730B0">
              <w:rPr>
                <w:rFonts w:ascii="Calibri" w:eastAsia="Times New Roman" w:hAnsi="Calibri"/>
                <w:color w:val="000000"/>
                <w:lang w:eastAsia="es-CL"/>
              </w:rPr>
              <w:t>constatándose</w:t>
            </w:r>
            <w:r>
              <w:rPr>
                <w:rFonts w:ascii="Calibri" w:eastAsia="Times New Roman" w:hAnsi="Calibri"/>
                <w:color w:val="000000"/>
                <w:lang w:eastAsia="es-CL"/>
              </w:rPr>
              <w:t xml:space="preserve"> que el cierre perimetral de la zona reforestada es parcial.</w:t>
            </w:r>
          </w:p>
          <w:p w14:paraId="1AFA4A67" w14:textId="77777777" w:rsidR="00AA162C" w:rsidRDefault="00AA162C" w:rsidP="007D7B8C">
            <w:pPr>
              <w:pStyle w:val="Prrafodelista"/>
              <w:numPr>
                <w:ilvl w:val="0"/>
                <w:numId w:val="5"/>
              </w:numPr>
              <w:jc w:val="left"/>
              <w:rPr>
                <w:rFonts w:ascii="Calibri" w:eastAsia="Times New Roman" w:hAnsi="Calibri"/>
                <w:color w:val="000000"/>
                <w:lang w:eastAsia="es-CL"/>
              </w:rPr>
            </w:pPr>
            <w:r>
              <w:rPr>
                <w:rFonts w:ascii="Calibri" w:eastAsia="Times New Roman" w:hAnsi="Calibri"/>
                <w:color w:val="000000"/>
                <w:lang w:eastAsia="es-CL"/>
              </w:rPr>
              <w:t>Don Carlos Valdes</w:t>
            </w:r>
            <w:r w:rsidR="00A730B0">
              <w:rPr>
                <w:rFonts w:ascii="Calibri" w:eastAsia="Times New Roman" w:hAnsi="Calibri"/>
                <w:color w:val="000000"/>
                <w:lang w:eastAsia="es-CL"/>
              </w:rPr>
              <w:t>, asesor</w:t>
            </w:r>
            <w:r>
              <w:rPr>
                <w:rFonts w:ascii="Calibri" w:eastAsia="Times New Roman" w:hAnsi="Calibri"/>
                <w:color w:val="000000"/>
                <w:lang w:eastAsia="es-CL"/>
              </w:rPr>
              <w:t xml:space="preserve"> forestal de Hidro Licán, informa que se han reforestado 10 ha., restando 2,5 ha pro reforestar.</w:t>
            </w:r>
          </w:p>
          <w:p w14:paraId="0F051A7A" w14:textId="77777777" w:rsidR="00AA162C" w:rsidRDefault="00AA162C" w:rsidP="007D7B8C">
            <w:pPr>
              <w:pStyle w:val="Prrafodelista"/>
              <w:numPr>
                <w:ilvl w:val="0"/>
                <w:numId w:val="5"/>
              </w:numPr>
              <w:jc w:val="left"/>
              <w:rPr>
                <w:rFonts w:ascii="Calibri" w:eastAsia="Times New Roman" w:hAnsi="Calibri"/>
                <w:color w:val="000000"/>
                <w:lang w:eastAsia="es-CL"/>
              </w:rPr>
            </w:pPr>
            <w:r>
              <w:rPr>
                <w:rFonts w:ascii="Calibri" w:eastAsia="Times New Roman" w:hAnsi="Calibri"/>
                <w:color w:val="000000"/>
                <w:lang w:eastAsia="es-CL"/>
              </w:rPr>
              <w:t>Se identifican ejemplares de: Raulí; Coigüe; Ulmo.</w:t>
            </w:r>
          </w:p>
          <w:p w14:paraId="51D5719E" w14:textId="77777777" w:rsidR="00AA162C" w:rsidRDefault="00AA162C" w:rsidP="007D7B8C">
            <w:pPr>
              <w:pStyle w:val="Prrafodelista"/>
              <w:numPr>
                <w:ilvl w:val="0"/>
                <w:numId w:val="5"/>
              </w:numPr>
              <w:jc w:val="left"/>
              <w:rPr>
                <w:rFonts w:ascii="Calibri" w:eastAsia="Times New Roman" w:hAnsi="Calibri"/>
                <w:color w:val="000000"/>
                <w:lang w:eastAsia="es-CL"/>
              </w:rPr>
            </w:pPr>
            <w:r>
              <w:rPr>
                <w:rFonts w:ascii="Calibri" w:eastAsia="Times New Roman" w:hAnsi="Calibri"/>
                <w:color w:val="000000"/>
                <w:lang w:eastAsia="es-CL"/>
              </w:rPr>
              <w:t>Se realizan tres (03) parcelas de muestreo para evaluar el nivel de prendimiento y porcentaje de participación de las especies.</w:t>
            </w:r>
          </w:p>
          <w:p w14:paraId="04749631" w14:textId="77777777" w:rsidR="00AA162C" w:rsidRDefault="00AA162C" w:rsidP="00AA162C">
            <w:pPr>
              <w:jc w:val="left"/>
              <w:rPr>
                <w:rFonts w:ascii="Calibri" w:eastAsia="Times New Roman" w:hAnsi="Calibri"/>
                <w:color w:val="000000"/>
                <w:lang w:eastAsia="es-CL"/>
              </w:rPr>
            </w:pPr>
          </w:p>
          <w:p w14:paraId="07B27679" w14:textId="77777777" w:rsidR="00AA162C" w:rsidRDefault="0021690E" w:rsidP="00AA162C">
            <w:pPr>
              <w:jc w:val="left"/>
              <w:rPr>
                <w:rFonts w:ascii="Calibri" w:eastAsia="Times New Roman" w:hAnsi="Calibri"/>
                <w:color w:val="000000"/>
                <w:lang w:eastAsia="es-CL"/>
              </w:rPr>
            </w:pPr>
            <w:r>
              <w:rPr>
                <w:rFonts w:ascii="Calibri" w:eastAsia="Times New Roman" w:hAnsi="Calibri"/>
                <w:color w:val="000000"/>
                <w:u w:val="single"/>
                <w:lang w:eastAsia="es-CL"/>
              </w:rPr>
              <w:t>Predio Chollinco:</w:t>
            </w:r>
          </w:p>
          <w:p w14:paraId="6477BAEC" w14:textId="77777777" w:rsidR="0021690E" w:rsidRPr="0021690E" w:rsidRDefault="0021690E" w:rsidP="007D7B8C">
            <w:pPr>
              <w:pStyle w:val="Prrafodelista"/>
              <w:numPr>
                <w:ilvl w:val="0"/>
                <w:numId w:val="5"/>
              </w:numPr>
              <w:rPr>
                <w:rFonts w:ascii="Calibri" w:eastAsia="Times New Roman" w:hAnsi="Calibri"/>
                <w:color w:val="000000"/>
                <w:lang w:eastAsia="es-CL"/>
              </w:rPr>
            </w:pPr>
            <w:r w:rsidRPr="0021690E">
              <w:rPr>
                <w:rFonts w:ascii="Calibri" w:eastAsia="Times New Roman" w:hAnsi="Calibri"/>
                <w:color w:val="000000"/>
                <w:lang w:eastAsia="es-CL"/>
              </w:rPr>
              <w:t>Se inspecciono la reforestación efectuada, constatándose que el cierre perimetral de la zona reforestada es parcial.</w:t>
            </w:r>
          </w:p>
          <w:p w14:paraId="604AEE10" w14:textId="77777777" w:rsidR="0021690E" w:rsidRPr="0021690E" w:rsidRDefault="0021690E" w:rsidP="007D7B8C">
            <w:pPr>
              <w:pStyle w:val="Prrafodelista"/>
              <w:numPr>
                <w:ilvl w:val="0"/>
                <w:numId w:val="5"/>
              </w:numPr>
              <w:rPr>
                <w:rFonts w:ascii="Calibri" w:eastAsia="Times New Roman" w:hAnsi="Calibri"/>
                <w:color w:val="000000"/>
                <w:lang w:eastAsia="es-CL"/>
              </w:rPr>
            </w:pPr>
            <w:r w:rsidRPr="0021690E">
              <w:rPr>
                <w:rFonts w:ascii="Calibri" w:eastAsia="Times New Roman" w:hAnsi="Calibri"/>
                <w:color w:val="000000"/>
                <w:lang w:eastAsia="es-CL"/>
              </w:rPr>
              <w:t>Don Carlos Valdes, asesor forestal de Hidro Licán, informa que se han reforestado 10 ha.</w:t>
            </w:r>
            <w:r>
              <w:rPr>
                <w:rFonts w:ascii="Calibri" w:eastAsia="Times New Roman" w:hAnsi="Calibri"/>
                <w:color w:val="000000"/>
                <w:lang w:eastAsia="es-CL"/>
              </w:rPr>
              <w:t xml:space="preserve"> El año 2013.</w:t>
            </w:r>
          </w:p>
          <w:p w14:paraId="359BBF18" w14:textId="77777777" w:rsidR="0021690E" w:rsidRPr="0021690E" w:rsidRDefault="0021690E" w:rsidP="007D7B8C">
            <w:pPr>
              <w:pStyle w:val="Prrafodelista"/>
              <w:numPr>
                <w:ilvl w:val="0"/>
                <w:numId w:val="5"/>
              </w:numPr>
              <w:rPr>
                <w:rFonts w:ascii="Calibri" w:eastAsia="Times New Roman" w:hAnsi="Calibri"/>
                <w:color w:val="000000"/>
                <w:lang w:eastAsia="es-CL"/>
              </w:rPr>
            </w:pPr>
            <w:r w:rsidRPr="0021690E">
              <w:rPr>
                <w:rFonts w:ascii="Calibri" w:eastAsia="Times New Roman" w:hAnsi="Calibri"/>
                <w:color w:val="000000"/>
                <w:lang w:eastAsia="es-CL"/>
              </w:rPr>
              <w:t>Se identifican ejemplares de: Raulí; Coigüe; Roble; Ulmo; Lingue; Maitén y Canelo.</w:t>
            </w:r>
          </w:p>
          <w:p w14:paraId="32FEC90C" w14:textId="77777777" w:rsidR="0021690E" w:rsidRPr="0021690E" w:rsidRDefault="0021690E" w:rsidP="007D7B8C">
            <w:pPr>
              <w:pStyle w:val="Prrafodelista"/>
              <w:numPr>
                <w:ilvl w:val="0"/>
                <w:numId w:val="5"/>
              </w:numPr>
              <w:rPr>
                <w:rFonts w:ascii="Calibri" w:eastAsia="Times New Roman" w:hAnsi="Calibri"/>
                <w:color w:val="000000"/>
                <w:lang w:eastAsia="es-CL"/>
              </w:rPr>
            </w:pPr>
            <w:r w:rsidRPr="0021690E">
              <w:rPr>
                <w:rFonts w:ascii="Calibri" w:eastAsia="Times New Roman" w:hAnsi="Calibri"/>
                <w:color w:val="000000"/>
                <w:lang w:eastAsia="es-CL"/>
              </w:rPr>
              <w:t>Se realizan tres (03) parcelas de muestreo para evaluar el nivel de prendimiento y porcentaje de participación de las especies.</w:t>
            </w:r>
          </w:p>
          <w:p w14:paraId="73739637" w14:textId="77777777" w:rsidR="00951990" w:rsidRPr="004C5112" w:rsidRDefault="00951990" w:rsidP="004C5112">
            <w:pPr>
              <w:jc w:val="left"/>
              <w:rPr>
                <w:rFonts w:ascii="Calibri" w:eastAsia="Times New Roman" w:hAnsi="Calibri"/>
                <w:color w:val="000000"/>
                <w:lang w:eastAsia="es-CL"/>
              </w:rPr>
            </w:pPr>
          </w:p>
          <w:p w14:paraId="3456B969" w14:textId="77777777" w:rsidR="00B70851" w:rsidRDefault="00B70851" w:rsidP="001C0E73">
            <w:pPr>
              <w:jc w:val="left"/>
              <w:rPr>
                <w:b/>
              </w:rPr>
            </w:pPr>
          </w:p>
          <w:p w14:paraId="7E13CDAD" w14:textId="77777777" w:rsidR="00B70851" w:rsidRDefault="00B70851" w:rsidP="001C0E73">
            <w:pPr>
              <w:jc w:val="left"/>
              <w:rPr>
                <w:b/>
              </w:rPr>
            </w:pPr>
          </w:p>
          <w:p w14:paraId="58C67290" w14:textId="77777777" w:rsidR="00B70851" w:rsidRDefault="00B70851" w:rsidP="001C0E73">
            <w:pPr>
              <w:jc w:val="left"/>
              <w:rPr>
                <w:b/>
              </w:rPr>
            </w:pPr>
          </w:p>
          <w:p w14:paraId="5025DCF2" w14:textId="77777777" w:rsidR="00B70851" w:rsidRDefault="00B70851" w:rsidP="001C0E73">
            <w:pPr>
              <w:jc w:val="left"/>
              <w:rPr>
                <w:b/>
              </w:rPr>
            </w:pPr>
          </w:p>
          <w:p w14:paraId="579A1990" w14:textId="77777777" w:rsidR="00B70851" w:rsidRDefault="00B70851" w:rsidP="001C0E73">
            <w:pPr>
              <w:jc w:val="left"/>
              <w:rPr>
                <w:b/>
              </w:rPr>
            </w:pPr>
          </w:p>
          <w:p w14:paraId="4DD3877F" w14:textId="77777777" w:rsidR="00B70851" w:rsidRDefault="00B70851" w:rsidP="001C0E73">
            <w:pPr>
              <w:jc w:val="left"/>
              <w:rPr>
                <w:b/>
              </w:rPr>
            </w:pPr>
          </w:p>
          <w:p w14:paraId="4701F957" w14:textId="77777777" w:rsidR="00B70851" w:rsidRDefault="00B70851" w:rsidP="001C0E73">
            <w:pPr>
              <w:jc w:val="left"/>
              <w:rPr>
                <w:b/>
              </w:rPr>
            </w:pPr>
          </w:p>
          <w:p w14:paraId="31C74F28" w14:textId="77777777" w:rsidR="00B70851" w:rsidRDefault="00B70851" w:rsidP="001C0E73">
            <w:pPr>
              <w:jc w:val="left"/>
              <w:rPr>
                <w:b/>
              </w:rPr>
            </w:pPr>
          </w:p>
          <w:p w14:paraId="46346F1F" w14:textId="77777777" w:rsidR="00B70851" w:rsidRDefault="00B70851" w:rsidP="001C0E73">
            <w:pPr>
              <w:jc w:val="left"/>
              <w:rPr>
                <w:b/>
              </w:rPr>
            </w:pPr>
          </w:p>
          <w:p w14:paraId="6497DDF0" w14:textId="77777777" w:rsidR="00B70851" w:rsidRDefault="00B70851" w:rsidP="001C0E73">
            <w:pPr>
              <w:jc w:val="left"/>
              <w:rPr>
                <w:b/>
              </w:rPr>
            </w:pPr>
          </w:p>
          <w:p w14:paraId="312A2CAF" w14:textId="77777777" w:rsidR="00B70851" w:rsidRDefault="00B70851" w:rsidP="001C0E73">
            <w:pPr>
              <w:jc w:val="left"/>
              <w:rPr>
                <w:b/>
              </w:rPr>
            </w:pPr>
          </w:p>
          <w:p w14:paraId="3A011003" w14:textId="77777777" w:rsidR="00B70851" w:rsidRDefault="00B70851" w:rsidP="001C0E73">
            <w:pPr>
              <w:jc w:val="left"/>
              <w:rPr>
                <w:b/>
              </w:rPr>
            </w:pPr>
          </w:p>
          <w:p w14:paraId="55D02625" w14:textId="77777777" w:rsidR="00B70851" w:rsidRDefault="00B70851" w:rsidP="001C0E73">
            <w:pPr>
              <w:jc w:val="left"/>
              <w:rPr>
                <w:b/>
              </w:rPr>
            </w:pPr>
          </w:p>
          <w:p w14:paraId="2D54383A" w14:textId="77777777" w:rsidR="00B70851" w:rsidRDefault="00B70851" w:rsidP="001C0E73">
            <w:pPr>
              <w:jc w:val="left"/>
              <w:rPr>
                <w:b/>
              </w:rPr>
            </w:pPr>
          </w:p>
          <w:p w14:paraId="12FDDA4C" w14:textId="77777777" w:rsidR="00B70851" w:rsidRDefault="00B70851" w:rsidP="001C0E73">
            <w:pPr>
              <w:jc w:val="left"/>
              <w:rPr>
                <w:b/>
              </w:rPr>
            </w:pPr>
          </w:p>
          <w:p w14:paraId="2FAC4531" w14:textId="77777777" w:rsidR="00B70851" w:rsidRDefault="00B70851" w:rsidP="001C0E73">
            <w:pPr>
              <w:jc w:val="left"/>
              <w:rPr>
                <w:b/>
              </w:rPr>
            </w:pPr>
          </w:p>
          <w:p w14:paraId="7EE72963" w14:textId="77777777" w:rsidR="00951990" w:rsidRPr="008E34C9" w:rsidRDefault="00951990" w:rsidP="001C0E73">
            <w:pPr>
              <w:jc w:val="left"/>
              <w:rPr>
                <w:b/>
              </w:rPr>
            </w:pPr>
            <w:r w:rsidRPr="008E34C9">
              <w:rPr>
                <w:b/>
              </w:rPr>
              <w:lastRenderedPageBreak/>
              <w:t>Resultado</w:t>
            </w:r>
            <w:r>
              <w:rPr>
                <w:b/>
              </w:rPr>
              <w:t xml:space="preserve"> (s)</w:t>
            </w:r>
            <w:r w:rsidRPr="008E34C9">
              <w:rPr>
                <w:b/>
              </w:rPr>
              <w:t xml:space="preserve"> examen de Información: </w:t>
            </w:r>
          </w:p>
          <w:p w14:paraId="052BAAD6" w14:textId="77777777" w:rsidR="00C0011A" w:rsidRPr="004C5112" w:rsidRDefault="004C5112" w:rsidP="007D7B8C">
            <w:pPr>
              <w:pStyle w:val="Prrafodelista"/>
              <w:numPr>
                <w:ilvl w:val="0"/>
                <w:numId w:val="21"/>
              </w:numPr>
              <w:ind w:left="284" w:hanging="284"/>
            </w:pPr>
            <w:r>
              <w:t xml:space="preserve">En base al informe técnico emitido por CONAF en su </w:t>
            </w:r>
            <w:r w:rsidRPr="004C5112">
              <w:rPr>
                <w:bCs/>
              </w:rPr>
              <w:t>ORD N° 180</w:t>
            </w:r>
            <w:r>
              <w:rPr>
                <w:bCs/>
              </w:rPr>
              <w:t xml:space="preserve">/2015, se concluye que el nivel de prendimiento para ambos predios es el siguiente: </w:t>
            </w:r>
          </w:p>
          <w:p w14:paraId="77458E8F" w14:textId="77777777" w:rsidR="004C5112" w:rsidRDefault="004C5112" w:rsidP="004C5112">
            <w:pPr>
              <w:pStyle w:val="Prrafodelista"/>
              <w:ind w:left="284"/>
              <w:rPr>
                <w:bCs/>
              </w:rPr>
            </w:pPr>
          </w:p>
          <w:p w14:paraId="427AF458" w14:textId="77777777" w:rsidR="004C5112" w:rsidRDefault="004C5112" w:rsidP="004C5112">
            <w:pPr>
              <w:pStyle w:val="Prrafodelista"/>
              <w:ind w:left="284"/>
              <w:jc w:val="center"/>
              <w:rPr>
                <w:bCs/>
              </w:rPr>
            </w:pPr>
            <w:r w:rsidRPr="004C5112">
              <w:rPr>
                <w:bCs/>
                <w:noProof/>
                <w:lang w:eastAsia="es-CL"/>
              </w:rPr>
              <w:drawing>
                <wp:inline distT="0" distB="0" distL="0" distR="0" wp14:anchorId="4AD03A7C" wp14:editId="31609378">
                  <wp:extent cx="5769804" cy="2225040"/>
                  <wp:effectExtent l="0" t="0" r="2540" b="381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82345" cy="2229876"/>
                          </a:xfrm>
                          <a:prstGeom prst="rect">
                            <a:avLst/>
                          </a:prstGeom>
                          <a:noFill/>
                          <a:ln>
                            <a:noFill/>
                          </a:ln>
                        </pic:spPr>
                      </pic:pic>
                    </a:graphicData>
                  </a:graphic>
                </wp:inline>
              </w:drawing>
            </w:r>
          </w:p>
          <w:p w14:paraId="01FC9922" w14:textId="77777777" w:rsidR="004C5112" w:rsidRDefault="004C5112" w:rsidP="004C5112">
            <w:pPr>
              <w:pStyle w:val="Prrafodelista"/>
              <w:ind w:left="284"/>
              <w:jc w:val="center"/>
              <w:rPr>
                <w:bCs/>
              </w:rPr>
            </w:pPr>
          </w:p>
          <w:p w14:paraId="528B5390" w14:textId="77777777" w:rsidR="004C5112" w:rsidRDefault="004C5112" w:rsidP="004C5112">
            <w:pPr>
              <w:pStyle w:val="Prrafodelista"/>
              <w:ind w:left="284"/>
              <w:jc w:val="center"/>
              <w:rPr>
                <w:bCs/>
              </w:rPr>
            </w:pPr>
            <w:r>
              <w:rPr>
                <w:noProof/>
                <w:lang w:eastAsia="es-CL"/>
              </w:rPr>
              <w:drawing>
                <wp:inline distT="0" distB="0" distL="0" distR="0" wp14:anchorId="61063610" wp14:editId="4654EAFD">
                  <wp:extent cx="5629275" cy="2300736"/>
                  <wp:effectExtent l="0" t="0" r="0" b="444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54950" cy="2311230"/>
                          </a:xfrm>
                          <a:prstGeom prst="rect">
                            <a:avLst/>
                          </a:prstGeom>
                        </pic:spPr>
                      </pic:pic>
                    </a:graphicData>
                  </a:graphic>
                </wp:inline>
              </w:drawing>
            </w:r>
          </w:p>
          <w:p w14:paraId="4611AD95" w14:textId="77777777" w:rsidR="00951990" w:rsidRDefault="004C5112" w:rsidP="007D7B8C">
            <w:pPr>
              <w:pStyle w:val="Prrafodelista"/>
              <w:numPr>
                <w:ilvl w:val="0"/>
                <w:numId w:val="21"/>
              </w:numPr>
              <w:ind w:left="284" w:hanging="284"/>
            </w:pPr>
            <w:r>
              <w:t xml:space="preserve">Además se informa que el nivel de prendimiento </w:t>
            </w:r>
            <w:r w:rsidR="00D84B77">
              <w:t>solo se debe tomar como referencia, por cuanto en base al artículo 14° de la Ley 20.283, se entiende que la actividad de reforestación aún se encuentra en proceso de establecimiento.</w:t>
            </w:r>
          </w:p>
          <w:p w14:paraId="2F3CF7AF" w14:textId="77777777" w:rsidR="007F05D0" w:rsidRDefault="007F05D0" w:rsidP="007D7B8C">
            <w:pPr>
              <w:pStyle w:val="Prrafodelista"/>
              <w:numPr>
                <w:ilvl w:val="0"/>
                <w:numId w:val="21"/>
              </w:numPr>
              <w:ind w:left="284" w:hanging="284"/>
            </w:pPr>
            <w:r>
              <w:t xml:space="preserve">No obstante lo anterior, CONAF informa que la información entregada en formato SHAPE es la misma </w:t>
            </w:r>
            <w:r w:rsidR="000C6237">
              <w:t>información</w:t>
            </w:r>
            <w:r>
              <w:t xml:space="preserve"> </w:t>
            </w:r>
            <w:r w:rsidR="000C6237">
              <w:t>contenida</w:t>
            </w:r>
            <w:r>
              <w:t xml:space="preserve"> en los </w:t>
            </w:r>
            <w:r w:rsidR="000C6237">
              <w:t>planes</w:t>
            </w:r>
            <w:r>
              <w:t xml:space="preserve"> de manejo, es decir 10,51 ha en el predio Chollinco y 12,55 ha en predio La esperanza, y por tanto</w:t>
            </w:r>
            <w:r w:rsidR="000C6237">
              <w:t xml:space="preserve"> no es posible verificar las superficies efectivamente reforestadas a la fecha.</w:t>
            </w:r>
          </w:p>
          <w:p w14:paraId="50F6C426" w14:textId="77777777" w:rsidR="00B70851" w:rsidRPr="0017033C" w:rsidRDefault="00B70851" w:rsidP="00B70851">
            <w:pPr>
              <w:pStyle w:val="Prrafodelista"/>
              <w:ind w:left="284"/>
            </w:pPr>
          </w:p>
        </w:tc>
      </w:tr>
      <w:tr w:rsidR="00D84B77" w:rsidRPr="00DE3695" w14:paraId="11C927E5" w14:textId="77777777" w:rsidTr="00B70851">
        <w:trPr>
          <w:gridAfter w:val="1"/>
          <w:wAfter w:w="15" w:type="pct"/>
          <w:trHeight w:val="299"/>
        </w:trPr>
        <w:tc>
          <w:tcPr>
            <w:tcW w:w="4985" w:type="pct"/>
            <w:gridSpan w:val="6"/>
          </w:tcPr>
          <w:p w14:paraId="2D683515" w14:textId="77777777" w:rsidR="00D84B77" w:rsidRPr="00DE3695" w:rsidRDefault="00D84B77" w:rsidP="004416CB">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D84B77" w:rsidRPr="00DE3695" w14:paraId="2D40224D" w14:textId="77777777" w:rsidTr="00B70851">
        <w:trPr>
          <w:gridAfter w:val="1"/>
          <w:wAfter w:w="15" w:type="pct"/>
          <w:trHeight w:val="4359"/>
        </w:trPr>
        <w:tc>
          <w:tcPr>
            <w:tcW w:w="2493" w:type="pct"/>
            <w:gridSpan w:val="4"/>
            <w:vAlign w:val="center"/>
          </w:tcPr>
          <w:p w14:paraId="6D0C37AF" w14:textId="77777777" w:rsidR="00D84B77" w:rsidRDefault="00D84B77" w:rsidP="004416CB">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2C7CA52" wp14:editId="05A98089">
                  <wp:extent cx="3914775" cy="2943225"/>
                  <wp:effectExtent l="0" t="0" r="9525" b="9525"/>
                  <wp:docPr id="9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88">
                            <a:extLst>
                              <a:ext uri="{28A0092B-C50C-407E-A947-70E740481C1C}">
                                <a14:useLocalDpi xmlns:a14="http://schemas.microsoft.com/office/drawing/2010/main" val="0"/>
                              </a:ext>
                            </a:extLst>
                          </a:blip>
                          <a:stretch>
                            <a:fillRect/>
                          </a:stretch>
                        </pic:blipFill>
                        <pic:spPr>
                          <a:xfrm>
                            <a:off x="0" y="0"/>
                            <a:ext cx="3915372" cy="2943674"/>
                          </a:xfrm>
                          <a:prstGeom prst="rect">
                            <a:avLst/>
                          </a:prstGeom>
                        </pic:spPr>
                      </pic:pic>
                    </a:graphicData>
                  </a:graphic>
                </wp:inline>
              </w:drawing>
            </w:r>
          </w:p>
          <w:p w14:paraId="08C116F5" w14:textId="77777777" w:rsidR="00D84B77" w:rsidRDefault="00D84B77" w:rsidP="004416CB">
            <w:pPr>
              <w:jc w:val="center"/>
              <w:rPr>
                <w:rFonts w:eastAsia="Times New Roman"/>
                <w:b/>
                <w:bCs/>
                <w:color w:val="000000"/>
                <w:lang w:eastAsia="es-CL"/>
              </w:rPr>
            </w:pPr>
          </w:p>
          <w:p w14:paraId="729A7B82" w14:textId="77777777" w:rsidR="00D84B77" w:rsidRPr="00DE3695" w:rsidRDefault="00D84B77" w:rsidP="004416CB">
            <w:pPr>
              <w:jc w:val="center"/>
              <w:rPr>
                <w:rFonts w:eastAsia="Times New Roman"/>
                <w:b/>
                <w:bCs/>
                <w:color w:val="000000"/>
                <w:lang w:eastAsia="es-CL"/>
              </w:rPr>
            </w:pPr>
          </w:p>
        </w:tc>
        <w:tc>
          <w:tcPr>
            <w:tcW w:w="2492" w:type="pct"/>
            <w:gridSpan w:val="2"/>
            <w:vAlign w:val="center"/>
          </w:tcPr>
          <w:p w14:paraId="2B812782" w14:textId="77777777" w:rsidR="00D84B77" w:rsidRDefault="00D84B77" w:rsidP="004416CB">
            <w:pPr>
              <w:jc w:val="center"/>
              <w:rPr>
                <w:rFonts w:eastAsia="Times New Roman"/>
                <w:noProof/>
                <w:color w:val="000000"/>
                <w:lang w:eastAsia="es-CL"/>
              </w:rPr>
            </w:pPr>
          </w:p>
          <w:p w14:paraId="14D574AE" w14:textId="77777777" w:rsidR="00D84B77" w:rsidRDefault="00D84B77" w:rsidP="004416CB">
            <w:pPr>
              <w:jc w:val="center"/>
              <w:rPr>
                <w:rFonts w:eastAsia="Times New Roman"/>
                <w:noProof/>
                <w:color w:val="000000"/>
                <w:lang w:eastAsia="es-CL"/>
              </w:rPr>
            </w:pPr>
          </w:p>
          <w:p w14:paraId="5BE9F181" w14:textId="77777777" w:rsidR="00D84B77" w:rsidRDefault="00D84B77" w:rsidP="004416CB">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52B4CBF4" wp14:editId="7D0134B7">
                  <wp:extent cx="3724275" cy="2905125"/>
                  <wp:effectExtent l="0" t="0" r="9525" b="9525"/>
                  <wp:docPr id="9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89">
                            <a:extLst>
                              <a:ext uri="{28A0092B-C50C-407E-A947-70E740481C1C}">
                                <a14:useLocalDpi xmlns:a14="http://schemas.microsoft.com/office/drawing/2010/main" val="0"/>
                              </a:ext>
                            </a:extLst>
                          </a:blip>
                          <a:stretch>
                            <a:fillRect/>
                          </a:stretch>
                        </pic:blipFill>
                        <pic:spPr>
                          <a:xfrm>
                            <a:off x="0" y="0"/>
                            <a:ext cx="3724543" cy="2905334"/>
                          </a:xfrm>
                          <a:prstGeom prst="rect">
                            <a:avLst/>
                          </a:prstGeom>
                        </pic:spPr>
                      </pic:pic>
                    </a:graphicData>
                  </a:graphic>
                </wp:inline>
              </w:drawing>
            </w:r>
          </w:p>
          <w:p w14:paraId="38E2C7D7" w14:textId="77777777" w:rsidR="00D84B77" w:rsidRDefault="00D84B77" w:rsidP="004416CB">
            <w:pPr>
              <w:jc w:val="center"/>
              <w:rPr>
                <w:rFonts w:eastAsia="Times New Roman"/>
                <w:b/>
                <w:bCs/>
                <w:color w:val="000000"/>
                <w:lang w:eastAsia="es-CL"/>
              </w:rPr>
            </w:pPr>
          </w:p>
          <w:p w14:paraId="6F19651C" w14:textId="77777777" w:rsidR="00D84B77" w:rsidRDefault="00D84B77" w:rsidP="004416CB">
            <w:pPr>
              <w:jc w:val="center"/>
              <w:rPr>
                <w:rFonts w:eastAsia="Times New Roman"/>
                <w:b/>
                <w:bCs/>
                <w:color w:val="000000"/>
                <w:lang w:eastAsia="es-CL"/>
              </w:rPr>
            </w:pPr>
          </w:p>
          <w:p w14:paraId="3C48D37D" w14:textId="77777777" w:rsidR="00D84B77" w:rsidRDefault="00D84B77" w:rsidP="004416CB">
            <w:pPr>
              <w:jc w:val="center"/>
              <w:rPr>
                <w:rFonts w:eastAsia="Times New Roman"/>
                <w:b/>
                <w:bCs/>
                <w:color w:val="000000"/>
                <w:lang w:eastAsia="es-CL"/>
              </w:rPr>
            </w:pPr>
          </w:p>
          <w:p w14:paraId="50E6470A" w14:textId="77777777" w:rsidR="00D84B77" w:rsidRPr="00DE3695" w:rsidRDefault="00D84B77" w:rsidP="004416CB">
            <w:pPr>
              <w:jc w:val="center"/>
              <w:rPr>
                <w:rFonts w:eastAsia="Times New Roman"/>
                <w:b/>
                <w:bCs/>
                <w:color w:val="000000"/>
                <w:lang w:eastAsia="es-CL"/>
              </w:rPr>
            </w:pPr>
          </w:p>
        </w:tc>
      </w:tr>
      <w:tr w:rsidR="00D84B77" w:rsidRPr="0020646F" w14:paraId="2C2F00BD" w14:textId="77777777" w:rsidTr="00B70851">
        <w:trPr>
          <w:gridAfter w:val="1"/>
          <w:wAfter w:w="15" w:type="pct"/>
          <w:trHeight w:val="273"/>
        </w:trPr>
        <w:tc>
          <w:tcPr>
            <w:tcW w:w="804" w:type="pct"/>
            <w:gridSpan w:val="2"/>
            <w:vAlign w:val="center"/>
          </w:tcPr>
          <w:p w14:paraId="1070AB62" w14:textId="77777777" w:rsidR="00D84B77" w:rsidRPr="0020646F" w:rsidRDefault="00D84B77" w:rsidP="00D84B77">
            <w:pPr>
              <w:rPr>
                <w:rFonts w:eastAsia="Times New Roman"/>
                <w:b/>
                <w:bCs/>
                <w:color w:val="000000"/>
                <w:sz w:val="18"/>
                <w:szCs w:val="18"/>
                <w:lang w:eastAsia="es-CL"/>
              </w:rPr>
            </w:pPr>
            <w:r w:rsidRPr="0020646F">
              <w:rPr>
                <w:b/>
                <w:sz w:val="18"/>
                <w:szCs w:val="18"/>
              </w:rPr>
              <w:t xml:space="preserve">Fotografía </w:t>
            </w:r>
            <w:r>
              <w:rPr>
                <w:b/>
                <w:sz w:val="18"/>
                <w:szCs w:val="18"/>
              </w:rPr>
              <w:t>27.</w:t>
            </w:r>
          </w:p>
        </w:tc>
        <w:tc>
          <w:tcPr>
            <w:tcW w:w="1690" w:type="pct"/>
            <w:gridSpan w:val="2"/>
            <w:vAlign w:val="center"/>
          </w:tcPr>
          <w:p w14:paraId="4D6B860C" w14:textId="77777777" w:rsidR="00D84B77" w:rsidRPr="00A9769A" w:rsidRDefault="00D84B77" w:rsidP="004416CB">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28</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0" w:type="pct"/>
            <w:vAlign w:val="center"/>
          </w:tcPr>
          <w:p w14:paraId="31026416" w14:textId="77777777" w:rsidR="00D84B77" w:rsidRPr="0020646F" w:rsidRDefault="00D84B77" w:rsidP="00D84B77">
            <w:pPr>
              <w:rPr>
                <w:rFonts w:eastAsia="Times New Roman"/>
                <w:b/>
                <w:bCs/>
                <w:color w:val="000000"/>
                <w:sz w:val="18"/>
                <w:szCs w:val="18"/>
                <w:lang w:eastAsia="es-CL"/>
              </w:rPr>
            </w:pPr>
            <w:r w:rsidRPr="0020646F">
              <w:rPr>
                <w:b/>
                <w:sz w:val="18"/>
                <w:szCs w:val="18"/>
              </w:rPr>
              <w:t xml:space="preserve">Fotografía </w:t>
            </w:r>
            <w:r>
              <w:rPr>
                <w:b/>
                <w:sz w:val="18"/>
                <w:szCs w:val="18"/>
              </w:rPr>
              <w:t>28</w:t>
            </w:r>
            <w:r w:rsidRPr="0020646F">
              <w:rPr>
                <w:b/>
                <w:sz w:val="18"/>
                <w:szCs w:val="18"/>
              </w:rPr>
              <w:t>.</w:t>
            </w:r>
          </w:p>
        </w:tc>
        <w:tc>
          <w:tcPr>
            <w:tcW w:w="1682" w:type="pct"/>
            <w:vAlign w:val="center"/>
          </w:tcPr>
          <w:p w14:paraId="43C65EC8" w14:textId="77777777" w:rsidR="00D84B77" w:rsidRPr="0020646F" w:rsidRDefault="00D84B77" w:rsidP="00D84B77">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28</w:t>
            </w:r>
            <w:r w:rsidRPr="00A9769A">
              <w:rPr>
                <w:rFonts w:eastAsia="Times New Roman"/>
                <w:sz w:val="18"/>
                <w:szCs w:val="18"/>
                <w:lang w:eastAsia="es-CL"/>
              </w:rPr>
              <w:t>/04/201</w:t>
            </w:r>
            <w:r>
              <w:rPr>
                <w:rFonts w:eastAsia="Times New Roman"/>
                <w:sz w:val="18"/>
                <w:szCs w:val="18"/>
                <w:lang w:eastAsia="es-CL"/>
              </w:rPr>
              <w:t>5</w:t>
            </w:r>
          </w:p>
        </w:tc>
      </w:tr>
      <w:tr w:rsidR="00D84B77" w:rsidRPr="00A9769A" w14:paraId="049DC608" w14:textId="77777777" w:rsidTr="00B70851">
        <w:trPr>
          <w:gridAfter w:val="1"/>
          <w:wAfter w:w="15" w:type="pct"/>
          <w:trHeight w:val="1112"/>
        </w:trPr>
        <w:tc>
          <w:tcPr>
            <w:tcW w:w="2493" w:type="pct"/>
            <w:gridSpan w:val="4"/>
          </w:tcPr>
          <w:p w14:paraId="223C2396" w14:textId="77777777" w:rsidR="00D84B77" w:rsidRPr="00A9769A" w:rsidRDefault="00D84B77"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782DEB8F" w14:textId="77777777" w:rsidR="00D84B77" w:rsidRPr="00554758" w:rsidRDefault="00D84B77" w:rsidP="00D84B77">
            <w:pPr>
              <w:rPr>
                <w:rFonts w:eastAsia="Times New Roman"/>
                <w:bCs/>
                <w:color w:val="000000"/>
                <w:sz w:val="18"/>
                <w:szCs w:val="18"/>
                <w:lang w:eastAsia="es-CL"/>
              </w:rPr>
            </w:pPr>
            <w:r>
              <w:rPr>
                <w:rFonts w:eastAsia="Times New Roman"/>
                <w:bCs/>
                <w:color w:val="000000"/>
                <w:sz w:val="18"/>
                <w:szCs w:val="18"/>
                <w:lang w:eastAsia="es-CL"/>
              </w:rPr>
              <w:t>Vista general del predio La Esperanza.</w:t>
            </w:r>
          </w:p>
        </w:tc>
        <w:tc>
          <w:tcPr>
            <w:tcW w:w="2492" w:type="pct"/>
            <w:gridSpan w:val="2"/>
          </w:tcPr>
          <w:p w14:paraId="14B2C463" w14:textId="77777777" w:rsidR="00D84B77" w:rsidRPr="00A9769A" w:rsidRDefault="00D84B77"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2924D21F" w14:textId="77777777" w:rsidR="00D84B77" w:rsidRPr="00554758" w:rsidRDefault="00D84B77" w:rsidP="004416CB">
            <w:pPr>
              <w:rPr>
                <w:rFonts w:eastAsia="Times New Roman"/>
                <w:bCs/>
                <w:color w:val="000000"/>
                <w:sz w:val="18"/>
                <w:szCs w:val="18"/>
                <w:lang w:eastAsia="es-CL"/>
              </w:rPr>
            </w:pPr>
            <w:r>
              <w:rPr>
                <w:rFonts w:eastAsia="Times New Roman"/>
                <w:bCs/>
                <w:color w:val="000000"/>
                <w:sz w:val="18"/>
                <w:szCs w:val="18"/>
                <w:lang w:eastAsia="es-CL"/>
              </w:rPr>
              <w:t>Parcela de muestreo en predio La Esperanza.</w:t>
            </w:r>
          </w:p>
        </w:tc>
      </w:tr>
    </w:tbl>
    <w:p w14:paraId="33C2E16C" w14:textId="77777777" w:rsidR="00D84B77" w:rsidRDefault="00D84B77" w:rsidP="00E16399">
      <w:pPr>
        <w:jc w:val="left"/>
      </w:pPr>
    </w:p>
    <w:p w14:paraId="564EAEC5" w14:textId="77777777" w:rsidR="00D84B77" w:rsidRDefault="00D84B77" w:rsidP="00E16399">
      <w:pPr>
        <w:jc w:val="left"/>
      </w:pPr>
    </w:p>
    <w:p w14:paraId="2393A0CC" w14:textId="77777777" w:rsidR="00D84B77" w:rsidRDefault="00D84B77" w:rsidP="00E16399">
      <w:pPr>
        <w:jc w:val="left"/>
      </w:pPr>
    </w:p>
    <w:p w14:paraId="718C74CB" w14:textId="77777777" w:rsidR="00D84B77" w:rsidRDefault="00D84B77" w:rsidP="00E16399">
      <w:pPr>
        <w:jc w:val="left"/>
      </w:pPr>
    </w:p>
    <w:p w14:paraId="346982E9" w14:textId="77777777" w:rsidR="00D84B77" w:rsidRDefault="00D84B77" w:rsidP="00E16399">
      <w:pPr>
        <w:jc w:val="left"/>
      </w:pPr>
    </w:p>
    <w:p w14:paraId="4ED00587" w14:textId="77777777" w:rsidR="00D84B77" w:rsidRDefault="00D84B77" w:rsidP="00E16399">
      <w:pPr>
        <w:jc w:val="left"/>
      </w:pPr>
    </w:p>
    <w:tbl>
      <w:tblPr>
        <w:tblStyle w:val="Tablaconcuadrcula"/>
        <w:tblW w:w="13859" w:type="dxa"/>
        <w:tblInd w:w="-113" w:type="dxa"/>
        <w:tblLayout w:type="fixed"/>
        <w:tblLook w:val="04A0" w:firstRow="1" w:lastRow="0" w:firstColumn="1" w:lastColumn="0" w:noHBand="0" w:noVBand="1"/>
      </w:tblPr>
      <w:tblGrid>
        <w:gridCol w:w="2234"/>
        <w:gridCol w:w="4698"/>
        <w:gridCol w:w="2251"/>
        <w:gridCol w:w="4676"/>
      </w:tblGrid>
      <w:tr w:rsidR="00D84B77" w:rsidRPr="00DE3695" w14:paraId="0E63C9F5" w14:textId="77777777" w:rsidTr="004416CB">
        <w:trPr>
          <w:trHeight w:val="299"/>
        </w:trPr>
        <w:tc>
          <w:tcPr>
            <w:tcW w:w="5000" w:type="pct"/>
            <w:gridSpan w:val="4"/>
          </w:tcPr>
          <w:p w14:paraId="1D70E091" w14:textId="77777777" w:rsidR="00D84B77" w:rsidRPr="00DE3695" w:rsidRDefault="00D84B77" w:rsidP="004416CB">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D84B77" w:rsidRPr="00DE3695" w14:paraId="4FF84A38" w14:textId="77777777" w:rsidTr="004416CB">
        <w:trPr>
          <w:trHeight w:val="4359"/>
        </w:trPr>
        <w:tc>
          <w:tcPr>
            <w:tcW w:w="2501" w:type="pct"/>
            <w:gridSpan w:val="2"/>
            <w:vAlign w:val="center"/>
          </w:tcPr>
          <w:p w14:paraId="25478716" w14:textId="77777777" w:rsidR="00D84B77" w:rsidRDefault="00D84B77" w:rsidP="004416CB">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325051F5" wp14:editId="4E64F90C">
                  <wp:extent cx="3915372" cy="2924444"/>
                  <wp:effectExtent l="0" t="0" r="9525" b="0"/>
                  <wp:docPr id="10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90">
                            <a:extLst>
                              <a:ext uri="{28A0092B-C50C-407E-A947-70E740481C1C}">
                                <a14:useLocalDpi xmlns:a14="http://schemas.microsoft.com/office/drawing/2010/main" val="0"/>
                              </a:ext>
                            </a:extLst>
                          </a:blip>
                          <a:stretch>
                            <a:fillRect/>
                          </a:stretch>
                        </pic:blipFill>
                        <pic:spPr>
                          <a:xfrm>
                            <a:off x="0" y="0"/>
                            <a:ext cx="3915372" cy="2924444"/>
                          </a:xfrm>
                          <a:prstGeom prst="rect">
                            <a:avLst/>
                          </a:prstGeom>
                        </pic:spPr>
                      </pic:pic>
                    </a:graphicData>
                  </a:graphic>
                </wp:inline>
              </w:drawing>
            </w:r>
          </w:p>
          <w:p w14:paraId="44160A9E" w14:textId="77777777" w:rsidR="00D84B77" w:rsidRDefault="00D84B77" w:rsidP="004416CB">
            <w:pPr>
              <w:jc w:val="center"/>
              <w:rPr>
                <w:rFonts w:eastAsia="Times New Roman"/>
                <w:b/>
                <w:bCs/>
                <w:color w:val="000000"/>
                <w:lang w:eastAsia="es-CL"/>
              </w:rPr>
            </w:pPr>
          </w:p>
          <w:p w14:paraId="1CA22F02" w14:textId="77777777" w:rsidR="00D84B77" w:rsidRPr="00DE3695" w:rsidRDefault="00D84B77" w:rsidP="004416CB">
            <w:pPr>
              <w:jc w:val="center"/>
              <w:rPr>
                <w:rFonts w:eastAsia="Times New Roman"/>
                <w:b/>
                <w:bCs/>
                <w:color w:val="000000"/>
                <w:lang w:eastAsia="es-CL"/>
              </w:rPr>
            </w:pPr>
          </w:p>
        </w:tc>
        <w:tc>
          <w:tcPr>
            <w:tcW w:w="2499" w:type="pct"/>
            <w:gridSpan w:val="2"/>
            <w:vAlign w:val="center"/>
          </w:tcPr>
          <w:p w14:paraId="14F230E0" w14:textId="77777777" w:rsidR="00D84B77" w:rsidRDefault="00D84B77" w:rsidP="004416CB">
            <w:pPr>
              <w:jc w:val="center"/>
              <w:rPr>
                <w:rFonts w:eastAsia="Times New Roman"/>
                <w:noProof/>
                <w:color w:val="000000"/>
                <w:lang w:eastAsia="es-CL"/>
              </w:rPr>
            </w:pPr>
          </w:p>
          <w:p w14:paraId="2A49D05A" w14:textId="77777777" w:rsidR="00D84B77" w:rsidRDefault="00D84B77" w:rsidP="004416CB">
            <w:pPr>
              <w:jc w:val="center"/>
              <w:rPr>
                <w:rFonts w:eastAsia="Times New Roman"/>
                <w:noProof/>
                <w:color w:val="000000"/>
                <w:lang w:eastAsia="es-CL"/>
              </w:rPr>
            </w:pPr>
          </w:p>
          <w:p w14:paraId="6CCAD167" w14:textId="77777777" w:rsidR="00D84B77" w:rsidRDefault="00D84B77" w:rsidP="004416CB">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12B3216C" wp14:editId="7D15DA76">
                  <wp:extent cx="3333750" cy="3124200"/>
                  <wp:effectExtent l="0" t="0" r="0" b="0"/>
                  <wp:docPr id="10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91">
                            <a:extLst>
                              <a:ext uri="{28A0092B-C50C-407E-A947-70E740481C1C}">
                                <a14:useLocalDpi xmlns:a14="http://schemas.microsoft.com/office/drawing/2010/main" val="0"/>
                              </a:ext>
                            </a:extLst>
                          </a:blip>
                          <a:stretch>
                            <a:fillRect/>
                          </a:stretch>
                        </pic:blipFill>
                        <pic:spPr>
                          <a:xfrm>
                            <a:off x="0" y="0"/>
                            <a:ext cx="3333991" cy="3124426"/>
                          </a:xfrm>
                          <a:prstGeom prst="rect">
                            <a:avLst/>
                          </a:prstGeom>
                        </pic:spPr>
                      </pic:pic>
                    </a:graphicData>
                  </a:graphic>
                </wp:inline>
              </w:drawing>
            </w:r>
          </w:p>
          <w:p w14:paraId="3BD04BE9" w14:textId="77777777" w:rsidR="00D84B77" w:rsidRDefault="00D84B77" w:rsidP="004416CB">
            <w:pPr>
              <w:jc w:val="center"/>
              <w:rPr>
                <w:rFonts w:eastAsia="Times New Roman"/>
                <w:b/>
                <w:bCs/>
                <w:color w:val="000000"/>
                <w:lang w:eastAsia="es-CL"/>
              </w:rPr>
            </w:pPr>
          </w:p>
          <w:p w14:paraId="40FD0E46" w14:textId="77777777" w:rsidR="00D84B77" w:rsidRDefault="00D84B77" w:rsidP="004416CB">
            <w:pPr>
              <w:jc w:val="center"/>
              <w:rPr>
                <w:rFonts w:eastAsia="Times New Roman"/>
                <w:b/>
                <w:bCs/>
                <w:color w:val="000000"/>
                <w:lang w:eastAsia="es-CL"/>
              </w:rPr>
            </w:pPr>
          </w:p>
          <w:p w14:paraId="47196B18" w14:textId="77777777" w:rsidR="00D84B77" w:rsidRDefault="00D84B77" w:rsidP="004416CB">
            <w:pPr>
              <w:jc w:val="center"/>
              <w:rPr>
                <w:rFonts w:eastAsia="Times New Roman"/>
                <w:b/>
                <w:bCs/>
                <w:color w:val="000000"/>
                <w:lang w:eastAsia="es-CL"/>
              </w:rPr>
            </w:pPr>
          </w:p>
          <w:p w14:paraId="352E657D" w14:textId="77777777" w:rsidR="00D84B77" w:rsidRPr="00DE3695" w:rsidRDefault="00D84B77" w:rsidP="004416CB">
            <w:pPr>
              <w:jc w:val="center"/>
              <w:rPr>
                <w:rFonts w:eastAsia="Times New Roman"/>
                <w:b/>
                <w:bCs/>
                <w:color w:val="000000"/>
                <w:lang w:eastAsia="es-CL"/>
              </w:rPr>
            </w:pPr>
          </w:p>
        </w:tc>
      </w:tr>
      <w:tr w:rsidR="00D84B77" w:rsidRPr="0020646F" w14:paraId="39EA50AB" w14:textId="77777777" w:rsidTr="004416CB">
        <w:trPr>
          <w:trHeight w:val="273"/>
        </w:trPr>
        <w:tc>
          <w:tcPr>
            <w:tcW w:w="806" w:type="pct"/>
            <w:vAlign w:val="center"/>
          </w:tcPr>
          <w:p w14:paraId="03443012" w14:textId="77777777" w:rsidR="00D84B77" w:rsidRPr="0020646F" w:rsidRDefault="00D84B77" w:rsidP="00D84B77">
            <w:pPr>
              <w:rPr>
                <w:rFonts w:eastAsia="Times New Roman"/>
                <w:b/>
                <w:bCs/>
                <w:color w:val="000000"/>
                <w:sz w:val="18"/>
                <w:szCs w:val="18"/>
                <w:lang w:eastAsia="es-CL"/>
              </w:rPr>
            </w:pPr>
            <w:r w:rsidRPr="0020646F">
              <w:rPr>
                <w:b/>
                <w:sz w:val="18"/>
                <w:szCs w:val="18"/>
              </w:rPr>
              <w:t xml:space="preserve">Fotografía </w:t>
            </w:r>
            <w:r>
              <w:rPr>
                <w:b/>
                <w:sz w:val="18"/>
                <w:szCs w:val="18"/>
              </w:rPr>
              <w:t>29.</w:t>
            </w:r>
          </w:p>
        </w:tc>
        <w:tc>
          <w:tcPr>
            <w:tcW w:w="1695" w:type="pct"/>
            <w:vAlign w:val="center"/>
          </w:tcPr>
          <w:p w14:paraId="69F4E154" w14:textId="77777777" w:rsidR="00D84B77" w:rsidRPr="00A9769A" w:rsidRDefault="00D84B77" w:rsidP="004416CB">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28</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72753599" w14:textId="77777777" w:rsidR="00D84B77" w:rsidRPr="0020646F" w:rsidRDefault="00D84B77" w:rsidP="00D84B77">
            <w:pPr>
              <w:rPr>
                <w:rFonts w:eastAsia="Times New Roman"/>
                <w:b/>
                <w:bCs/>
                <w:color w:val="000000"/>
                <w:sz w:val="18"/>
                <w:szCs w:val="18"/>
                <w:lang w:eastAsia="es-CL"/>
              </w:rPr>
            </w:pPr>
            <w:r w:rsidRPr="0020646F">
              <w:rPr>
                <w:b/>
                <w:sz w:val="18"/>
                <w:szCs w:val="18"/>
              </w:rPr>
              <w:t xml:space="preserve">Fotografía </w:t>
            </w:r>
            <w:r>
              <w:rPr>
                <w:b/>
                <w:sz w:val="18"/>
                <w:szCs w:val="18"/>
              </w:rPr>
              <w:t>30</w:t>
            </w:r>
            <w:r w:rsidRPr="0020646F">
              <w:rPr>
                <w:b/>
                <w:sz w:val="18"/>
                <w:szCs w:val="18"/>
              </w:rPr>
              <w:t>.</w:t>
            </w:r>
          </w:p>
        </w:tc>
        <w:tc>
          <w:tcPr>
            <w:tcW w:w="1687" w:type="pct"/>
            <w:vAlign w:val="center"/>
          </w:tcPr>
          <w:p w14:paraId="15961683" w14:textId="77777777" w:rsidR="00D84B77" w:rsidRPr="0020646F" w:rsidRDefault="00D84B77" w:rsidP="004416CB">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28</w:t>
            </w:r>
            <w:r w:rsidRPr="00A9769A">
              <w:rPr>
                <w:rFonts w:eastAsia="Times New Roman"/>
                <w:sz w:val="18"/>
                <w:szCs w:val="18"/>
                <w:lang w:eastAsia="es-CL"/>
              </w:rPr>
              <w:t>/04/201</w:t>
            </w:r>
            <w:r>
              <w:rPr>
                <w:rFonts w:eastAsia="Times New Roman"/>
                <w:sz w:val="18"/>
                <w:szCs w:val="18"/>
                <w:lang w:eastAsia="es-CL"/>
              </w:rPr>
              <w:t>5</w:t>
            </w:r>
          </w:p>
        </w:tc>
      </w:tr>
      <w:tr w:rsidR="00D84B77" w:rsidRPr="00A9769A" w14:paraId="385764A1" w14:textId="77777777" w:rsidTr="004416CB">
        <w:trPr>
          <w:trHeight w:val="1112"/>
        </w:trPr>
        <w:tc>
          <w:tcPr>
            <w:tcW w:w="2501" w:type="pct"/>
            <w:gridSpan w:val="2"/>
          </w:tcPr>
          <w:p w14:paraId="6D2588FC" w14:textId="77777777" w:rsidR="00D84B77" w:rsidRPr="00A9769A" w:rsidRDefault="00D84B77"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540515B8" w14:textId="77777777" w:rsidR="00D84B77" w:rsidRPr="00554758" w:rsidRDefault="00D84B77" w:rsidP="004416CB">
            <w:pPr>
              <w:rPr>
                <w:rFonts w:eastAsia="Times New Roman"/>
                <w:bCs/>
                <w:color w:val="000000"/>
                <w:sz w:val="18"/>
                <w:szCs w:val="18"/>
                <w:lang w:eastAsia="es-CL"/>
              </w:rPr>
            </w:pPr>
            <w:r>
              <w:rPr>
                <w:rFonts w:eastAsia="Times New Roman"/>
                <w:bCs/>
                <w:color w:val="000000"/>
                <w:sz w:val="18"/>
                <w:szCs w:val="18"/>
                <w:lang w:eastAsia="es-CL"/>
              </w:rPr>
              <w:t>Vista general del predio Chollinco.</w:t>
            </w:r>
          </w:p>
        </w:tc>
        <w:tc>
          <w:tcPr>
            <w:tcW w:w="2499" w:type="pct"/>
            <w:gridSpan w:val="2"/>
          </w:tcPr>
          <w:p w14:paraId="621F1C84" w14:textId="77777777" w:rsidR="00D84B77" w:rsidRPr="00A9769A" w:rsidRDefault="00D84B77"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5E95EAA3" w14:textId="77777777" w:rsidR="00D84B77" w:rsidRPr="00554758" w:rsidRDefault="00D84B77" w:rsidP="004416CB">
            <w:pPr>
              <w:rPr>
                <w:rFonts w:eastAsia="Times New Roman"/>
                <w:bCs/>
                <w:color w:val="000000"/>
                <w:sz w:val="18"/>
                <w:szCs w:val="18"/>
                <w:lang w:eastAsia="es-CL"/>
              </w:rPr>
            </w:pPr>
            <w:r>
              <w:rPr>
                <w:rFonts w:eastAsia="Times New Roman"/>
                <w:bCs/>
                <w:color w:val="000000"/>
                <w:sz w:val="18"/>
                <w:szCs w:val="18"/>
                <w:lang w:eastAsia="es-CL"/>
              </w:rPr>
              <w:t>Parcela de muestreo en predio Chollinco.</w:t>
            </w:r>
          </w:p>
        </w:tc>
      </w:tr>
    </w:tbl>
    <w:p w14:paraId="0BBC402B" w14:textId="77777777" w:rsidR="00D84B77" w:rsidRDefault="00D84B77" w:rsidP="00E16399">
      <w:pPr>
        <w:jc w:val="left"/>
      </w:pPr>
    </w:p>
    <w:p w14:paraId="4FF676A1" w14:textId="77777777" w:rsidR="00D84B77" w:rsidRDefault="00D84B77" w:rsidP="00E16399">
      <w:pPr>
        <w:jc w:val="left"/>
      </w:pPr>
    </w:p>
    <w:p w14:paraId="3D31E37E" w14:textId="77777777" w:rsidR="00D84B77" w:rsidRDefault="00D84B77" w:rsidP="00E16399">
      <w:pPr>
        <w:jc w:val="left"/>
      </w:pPr>
    </w:p>
    <w:p w14:paraId="3DF12CEB" w14:textId="77777777" w:rsidR="00D84B77" w:rsidRDefault="00D84B77" w:rsidP="00E16399">
      <w:pPr>
        <w:jc w:val="left"/>
      </w:pPr>
    </w:p>
    <w:p w14:paraId="68550C89" w14:textId="77777777" w:rsidR="00D84B77" w:rsidRDefault="00D84B77" w:rsidP="00E16399">
      <w:pPr>
        <w:jc w:val="left"/>
      </w:pPr>
    </w:p>
    <w:tbl>
      <w:tblPr>
        <w:tblStyle w:val="Tablaconcuadrcula"/>
        <w:tblW w:w="5000" w:type="pct"/>
        <w:tblLayout w:type="fixed"/>
        <w:tblLook w:val="04A0" w:firstRow="1" w:lastRow="0" w:firstColumn="1" w:lastColumn="0" w:noHBand="0" w:noVBand="1"/>
      </w:tblPr>
      <w:tblGrid>
        <w:gridCol w:w="3768"/>
        <w:gridCol w:w="9794"/>
      </w:tblGrid>
      <w:tr w:rsidR="00D84B77" w:rsidRPr="0025129B" w14:paraId="1FFBDBD5" w14:textId="77777777" w:rsidTr="004416CB">
        <w:trPr>
          <w:trHeight w:val="142"/>
        </w:trPr>
        <w:tc>
          <w:tcPr>
            <w:tcW w:w="1389" w:type="pct"/>
          </w:tcPr>
          <w:p w14:paraId="21CEC375" w14:textId="77777777" w:rsidR="00D84B77" w:rsidRPr="0025129B" w:rsidRDefault="00D84B77" w:rsidP="004232BD">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232BD">
              <w:rPr>
                <w:b/>
              </w:rPr>
              <w:t>10</w:t>
            </w:r>
          </w:p>
        </w:tc>
        <w:tc>
          <w:tcPr>
            <w:tcW w:w="3611" w:type="pct"/>
          </w:tcPr>
          <w:p w14:paraId="142D1142" w14:textId="77777777" w:rsidR="00D84B77" w:rsidRPr="0025129B" w:rsidRDefault="00D84B77" w:rsidP="00D84B7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5</w:t>
            </w:r>
          </w:p>
        </w:tc>
      </w:tr>
      <w:tr w:rsidR="00D84B77" w:rsidRPr="0025129B" w14:paraId="4DD85434" w14:textId="77777777" w:rsidTr="004416CB">
        <w:trPr>
          <w:trHeight w:val="142"/>
        </w:trPr>
        <w:tc>
          <w:tcPr>
            <w:tcW w:w="5000" w:type="pct"/>
            <w:gridSpan w:val="2"/>
          </w:tcPr>
          <w:p w14:paraId="1C2D3F77" w14:textId="77777777" w:rsidR="00D84B77" w:rsidRDefault="00D84B77" w:rsidP="004416CB">
            <w:pPr>
              <w:rPr>
                <w:rFonts w:eastAsia="Times New Roman"/>
                <w:b/>
                <w:bCs/>
                <w:color w:val="000000"/>
                <w:lang w:eastAsia="es-CL"/>
              </w:rPr>
            </w:pPr>
            <w:r>
              <w:rPr>
                <w:rFonts w:eastAsia="Times New Roman"/>
                <w:b/>
                <w:bCs/>
                <w:color w:val="000000"/>
                <w:lang w:eastAsia="es-CL"/>
              </w:rPr>
              <w:t xml:space="preserve">Documentación solicitada y entregada: </w:t>
            </w:r>
          </w:p>
          <w:p w14:paraId="0EE87DD8" w14:textId="77777777" w:rsidR="00D84B77" w:rsidRPr="00AA162C" w:rsidRDefault="00D84B77" w:rsidP="004416CB">
            <w:pPr>
              <w:rPr>
                <w:rFonts w:eastAsia="Times New Roman"/>
                <w:bCs/>
                <w:color w:val="000000"/>
                <w:lang w:eastAsia="es-CL"/>
              </w:rPr>
            </w:pPr>
            <w:r w:rsidRPr="00AA162C">
              <w:rPr>
                <w:rFonts w:eastAsia="Times New Roman"/>
                <w:bCs/>
                <w:color w:val="000000"/>
                <w:lang w:eastAsia="es-CL"/>
              </w:rPr>
              <w:t>Mediante acta de inspección del 2</w:t>
            </w:r>
            <w:r>
              <w:rPr>
                <w:rFonts w:eastAsia="Times New Roman"/>
                <w:bCs/>
                <w:color w:val="000000"/>
                <w:lang w:eastAsia="es-CL"/>
              </w:rPr>
              <w:t>8</w:t>
            </w:r>
            <w:r w:rsidRPr="00AA162C">
              <w:rPr>
                <w:rFonts w:eastAsia="Times New Roman"/>
                <w:bCs/>
                <w:color w:val="000000"/>
                <w:lang w:eastAsia="es-CL"/>
              </w:rPr>
              <w:t>/05/2015, se requiere al titular (ver Anexo 01):</w:t>
            </w:r>
          </w:p>
          <w:p w14:paraId="08307122" w14:textId="77777777" w:rsidR="00D84B77" w:rsidRDefault="00C25739" w:rsidP="007D7B8C">
            <w:pPr>
              <w:numPr>
                <w:ilvl w:val="0"/>
                <w:numId w:val="5"/>
              </w:numPr>
              <w:rPr>
                <w:rFonts w:eastAsia="Times New Roman"/>
                <w:bCs/>
                <w:color w:val="000000"/>
                <w:lang w:eastAsia="es-CL"/>
              </w:rPr>
            </w:pPr>
            <w:r>
              <w:rPr>
                <w:rFonts w:eastAsia="Times New Roman"/>
                <w:bCs/>
                <w:color w:val="000000"/>
                <w:lang w:eastAsia="es-CL"/>
              </w:rPr>
              <w:t>Orden de compra para faenas de corta de bosque nativo constatadas en la inspección.</w:t>
            </w:r>
          </w:p>
          <w:p w14:paraId="4570D887" w14:textId="77777777" w:rsidR="00C25739" w:rsidRDefault="00C25739" w:rsidP="007D7B8C">
            <w:pPr>
              <w:numPr>
                <w:ilvl w:val="0"/>
                <w:numId w:val="5"/>
              </w:numPr>
              <w:rPr>
                <w:rFonts w:eastAsia="Times New Roman"/>
                <w:bCs/>
                <w:color w:val="000000"/>
                <w:lang w:eastAsia="es-CL"/>
              </w:rPr>
            </w:pPr>
            <w:r>
              <w:rPr>
                <w:rFonts w:eastAsia="Times New Roman"/>
                <w:bCs/>
                <w:color w:val="000000"/>
                <w:lang w:eastAsia="es-CL"/>
              </w:rPr>
              <w:t>Autorización del Servicio de Evaluación Ambiental para efectuar la corta de bosque nativo.</w:t>
            </w:r>
          </w:p>
          <w:p w14:paraId="152F8F35" w14:textId="77777777" w:rsidR="00D84B77" w:rsidRPr="00AA162C" w:rsidRDefault="00D84B77" w:rsidP="004416CB">
            <w:pPr>
              <w:rPr>
                <w:rFonts w:eastAsia="Times New Roman"/>
                <w:bCs/>
                <w:color w:val="000000"/>
                <w:lang w:eastAsia="es-CL"/>
              </w:rPr>
            </w:pPr>
            <w:r w:rsidRPr="00AA162C">
              <w:rPr>
                <w:rFonts w:eastAsia="Times New Roman"/>
                <w:bCs/>
                <w:color w:val="000000"/>
                <w:lang w:eastAsia="es-CL"/>
              </w:rPr>
              <w:t>Mediante Carta CLI</w:t>
            </w:r>
            <w:r w:rsidR="00C25739">
              <w:rPr>
                <w:rFonts w:eastAsia="Times New Roman"/>
                <w:bCs/>
                <w:color w:val="000000"/>
                <w:lang w:eastAsia="es-CL"/>
              </w:rPr>
              <w:t>15</w:t>
            </w:r>
            <w:r w:rsidRPr="00AA162C">
              <w:rPr>
                <w:rFonts w:eastAsia="Times New Roman"/>
                <w:bCs/>
                <w:color w:val="000000"/>
                <w:lang w:eastAsia="es-CL"/>
              </w:rPr>
              <w:t>/06/01 de Empresa Eléctrica Licán (Anexo 0</w:t>
            </w:r>
            <w:r w:rsidR="00C25739">
              <w:rPr>
                <w:rFonts w:eastAsia="Times New Roman"/>
                <w:bCs/>
                <w:color w:val="000000"/>
                <w:lang w:eastAsia="es-CL"/>
              </w:rPr>
              <w:t>2</w:t>
            </w:r>
            <w:r w:rsidRPr="00AA162C">
              <w:rPr>
                <w:rFonts w:eastAsia="Times New Roman"/>
                <w:bCs/>
                <w:color w:val="000000"/>
                <w:lang w:eastAsia="es-CL"/>
              </w:rPr>
              <w:t>), del 0</w:t>
            </w:r>
            <w:r w:rsidR="00C25739">
              <w:rPr>
                <w:rFonts w:eastAsia="Times New Roman"/>
                <w:bCs/>
                <w:color w:val="000000"/>
                <w:lang w:eastAsia="es-CL"/>
              </w:rPr>
              <w:t>3</w:t>
            </w:r>
            <w:r w:rsidRPr="00AA162C">
              <w:rPr>
                <w:rFonts w:eastAsia="Times New Roman"/>
                <w:bCs/>
                <w:color w:val="000000"/>
                <w:lang w:eastAsia="es-CL"/>
              </w:rPr>
              <w:t>/06/2015, el titular remite a la SMA:</w:t>
            </w:r>
          </w:p>
          <w:p w14:paraId="5C95A7C3" w14:textId="77777777" w:rsidR="00D84B77" w:rsidRDefault="00C25739" w:rsidP="007D7B8C">
            <w:pPr>
              <w:numPr>
                <w:ilvl w:val="0"/>
                <w:numId w:val="5"/>
              </w:numPr>
              <w:rPr>
                <w:rFonts w:eastAsia="Times New Roman"/>
                <w:bCs/>
                <w:color w:val="000000"/>
                <w:lang w:eastAsia="es-CL"/>
              </w:rPr>
            </w:pPr>
            <w:r w:rsidRPr="00C25739">
              <w:rPr>
                <w:rFonts w:eastAsia="Times New Roman"/>
                <w:bCs/>
                <w:color w:val="000000"/>
                <w:lang w:eastAsia="es-CL"/>
              </w:rPr>
              <w:t>Orden de compra para faenas de corta de bosque nativo constatadas en la inspección</w:t>
            </w:r>
            <w:r>
              <w:rPr>
                <w:rFonts w:eastAsia="Times New Roman"/>
                <w:bCs/>
                <w:color w:val="000000"/>
                <w:lang w:eastAsia="es-CL"/>
              </w:rPr>
              <w:t>, autorización CONAF N° 98/110-142/15 y solicitud de autorización de corta simple de fecha 30 de marzo de 2015.</w:t>
            </w:r>
          </w:p>
          <w:p w14:paraId="7451D6ED" w14:textId="77777777" w:rsidR="00C25739" w:rsidRPr="00C25739" w:rsidRDefault="00C25739" w:rsidP="007D7B8C">
            <w:pPr>
              <w:numPr>
                <w:ilvl w:val="0"/>
                <w:numId w:val="5"/>
              </w:numPr>
              <w:rPr>
                <w:rFonts w:eastAsia="Times New Roman"/>
                <w:bCs/>
                <w:color w:val="000000"/>
                <w:lang w:eastAsia="es-CL"/>
              </w:rPr>
            </w:pPr>
            <w:r w:rsidRPr="00C25739">
              <w:rPr>
                <w:rFonts w:eastAsia="Times New Roman"/>
                <w:bCs/>
                <w:color w:val="000000"/>
                <w:lang w:eastAsia="es-CL"/>
              </w:rPr>
              <w:t>Res. Exe. N° 110/2014. Comisión Regional del Medio Ambiente Los Ríos</w:t>
            </w:r>
            <w:r>
              <w:rPr>
                <w:rFonts w:eastAsia="Times New Roman"/>
                <w:bCs/>
                <w:color w:val="000000"/>
                <w:lang w:eastAsia="es-CL"/>
              </w:rPr>
              <w:t>.</w:t>
            </w:r>
          </w:p>
          <w:p w14:paraId="02AF424E" w14:textId="77777777" w:rsidR="00D84B77" w:rsidRPr="00A730B0" w:rsidRDefault="00D84B77" w:rsidP="00C25739">
            <w:pPr>
              <w:rPr>
                <w:rFonts w:eastAsia="Times New Roman"/>
                <w:bCs/>
                <w:color w:val="000000"/>
                <w:lang w:eastAsia="es-CL"/>
              </w:rPr>
            </w:pPr>
          </w:p>
          <w:p w14:paraId="188F55B9" w14:textId="77777777" w:rsidR="00D84B77" w:rsidRPr="00A730B0" w:rsidRDefault="00C25739" w:rsidP="00C25739">
            <w:pPr>
              <w:rPr>
                <w:rFonts w:eastAsia="Times New Roman"/>
                <w:bCs/>
                <w:color w:val="000000"/>
                <w:lang w:eastAsia="es-CL"/>
              </w:rPr>
            </w:pPr>
            <w:r>
              <w:rPr>
                <w:rFonts w:eastAsia="Times New Roman"/>
                <w:bCs/>
                <w:color w:val="000000"/>
                <w:lang w:eastAsia="es-CL"/>
              </w:rPr>
              <w:t xml:space="preserve">La información reportada por el titular fue remitida a CONAF mediante </w:t>
            </w:r>
            <w:r w:rsidR="00D84B77">
              <w:rPr>
                <w:rFonts w:eastAsia="Times New Roman"/>
                <w:bCs/>
                <w:color w:val="000000"/>
                <w:lang w:eastAsia="es-CL"/>
              </w:rPr>
              <w:t xml:space="preserve">ORD </w:t>
            </w:r>
            <w:r>
              <w:rPr>
                <w:rFonts w:eastAsia="Times New Roman"/>
                <w:bCs/>
                <w:color w:val="000000"/>
                <w:lang w:eastAsia="es-CL"/>
              </w:rPr>
              <w:t>MZS SMA N° 335, del 19/06/2015 (Anexo 05) y l</w:t>
            </w:r>
            <w:r w:rsidR="00D84B77">
              <w:rPr>
                <w:rFonts w:eastAsia="Times New Roman"/>
                <w:bCs/>
                <w:color w:val="000000"/>
                <w:lang w:eastAsia="es-CL"/>
              </w:rPr>
              <w:t>a respuesta a dicha encomendación se recibió mediante ORD CONAF N° 180, del 01/09/2015 (Anexo 06).</w:t>
            </w:r>
          </w:p>
        </w:tc>
      </w:tr>
      <w:tr w:rsidR="00D84B77" w:rsidRPr="0025129B" w14:paraId="31D9626B" w14:textId="77777777" w:rsidTr="004416CB">
        <w:trPr>
          <w:trHeight w:val="319"/>
        </w:trPr>
        <w:tc>
          <w:tcPr>
            <w:tcW w:w="5000" w:type="pct"/>
            <w:gridSpan w:val="2"/>
            <w:tcBorders>
              <w:bottom w:val="single" w:sz="4" w:space="0" w:color="auto"/>
            </w:tcBorders>
          </w:tcPr>
          <w:p w14:paraId="7F232FFF" w14:textId="77777777" w:rsidR="00D84B77" w:rsidRDefault="00D84B77" w:rsidP="004416CB">
            <w:pPr>
              <w:rPr>
                <w:b/>
              </w:rPr>
            </w:pPr>
            <w:r>
              <w:rPr>
                <w:b/>
              </w:rPr>
              <w:t>Exigencia (s)</w:t>
            </w:r>
            <w:r w:rsidRPr="0025129B">
              <w:rPr>
                <w:b/>
              </w:rPr>
              <w:t>:</w:t>
            </w:r>
            <w:r>
              <w:rPr>
                <w:b/>
              </w:rPr>
              <w:t xml:space="preserve"> </w:t>
            </w:r>
          </w:p>
          <w:p w14:paraId="03F53311" w14:textId="77777777" w:rsidR="00D84B77" w:rsidRPr="00E6315F" w:rsidRDefault="00D84B77" w:rsidP="004416CB">
            <w:r w:rsidRPr="00E6315F">
              <w:rPr>
                <w:u w:val="single"/>
              </w:rPr>
              <w:t xml:space="preserve">Considerando </w:t>
            </w:r>
            <w:r>
              <w:rPr>
                <w:u w:val="single"/>
              </w:rPr>
              <w:t>6.4</w:t>
            </w:r>
            <w:r w:rsidRPr="00E6315F">
              <w:rPr>
                <w:u w:val="single"/>
              </w:rPr>
              <w:t xml:space="preserve"> RCA 862/2004.</w:t>
            </w:r>
          </w:p>
          <w:p w14:paraId="70B4B62A" w14:textId="77777777" w:rsidR="00D84B77" w:rsidRPr="00986177" w:rsidRDefault="00D84B77" w:rsidP="004416CB">
            <w:pPr>
              <w:rPr>
                <w:i/>
              </w:rPr>
            </w:pPr>
            <w:r>
              <w:rPr>
                <w:i/>
              </w:rPr>
              <w:t>“</w:t>
            </w:r>
            <w:r w:rsidRPr="00986177">
              <w:rPr>
                <w:i/>
              </w:rPr>
              <w:t>En el permiso para corta o explotación de bosque nativo, en cualquier tipo de terrenos, o plantaciones ubicadas en terrenos de aptitud preferentemente forestal, a que se refiere el artículo 21 del Decreto Ley N° 701, de 1974, sobre Fomento Forestal, cuya corta o explotación sea necesaria para la ejecución de cualquier proyecto o actividad de las señaladas en el artículo 3 del presente Reglamento, considerado como permiso ambiental en el artículo 102 del Reglamento del SEIA.</w:t>
            </w:r>
          </w:p>
          <w:p w14:paraId="5FBD62CA" w14:textId="77777777" w:rsidR="00D84B77" w:rsidRPr="00986177" w:rsidRDefault="00D84B77" w:rsidP="004416CB">
            <w:pPr>
              <w:rPr>
                <w:i/>
              </w:rPr>
            </w:pPr>
            <w:r w:rsidRPr="00986177">
              <w:rPr>
                <w:i/>
              </w:rPr>
              <w:t xml:space="preserve">En conformidad al citado 'artículo, los requisitos para su </w:t>
            </w:r>
            <w:r>
              <w:rPr>
                <w:i/>
              </w:rPr>
              <w:t>otorgamiento y los contenidos t</w:t>
            </w:r>
            <w:r w:rsidRPr="00986177">
              <w:rPr>
                <w:i/>
              </w:rPr>
              <w:t>écnicos y formales necesarios para acreditar su cumplimiento, son: "Se deberá considerar la reforestación de una superficie igual, a lo menos, a la cortada o explotada".</w:t>
            </w:r>
          </w:p>
          <w:p w14:paraId="7F83D132" w14:textId="77777777" w:rsidR="00D84B77" w:rsidRDefault="00D84B77" w:rsidP="004416CB">
            <w:pPr>
              <w:rPr>
                <w:i/>
              </w:rPr>
            </w:pPr>
            <w:r w:rsidRPr="00986177">
              <w:rPr>
                <w:i/>
              </w:rPr>
              <w:t>El caso es que el proyecto considera cortar una superficie de 6,5 hectáreas de bosque nativo, del tipo Coihue-Rauli-Tepa, sub tipo Coihue-Tepa, por lo cual se considera una reforestación de una superficie de 6,5 hectáreas, con especies de Coihue, Tepa, Ulmo.</w:t>
            </w:r>
            <w:r>
              <w:rPr>
                <w:i/>
              </w:rPr>
              <w:t>”</w:t>
            </w:r>
          </w:p>
          <w:p w14:paraId="7EFD67FE" w14:textId="77777777" w:rsidR="00D84B77" w:rsidRDefault="00D84B77" w:rsidP="004416CB">
            <w:pPr>
              <w:rPr>
                <w:i/>
              </w:rPr>
            </w:pPr>
          </w:p>
          <w:p w14:paraId="5A8B6CCA" w14:textId="77777777" w:rsidR="00D84B77" w:rsidRPr="00F926F5" w:rsidRDefault="00D84B77" w:rsidP="004416CB"/>
        </w:tc>
      </w:tr>
      <w:tr w:rsidR="00D84B77" w:rsidRPr="0025129B" w14:paraId="51C6E545" w14:textId="77777777" w:rsidTr="004416CB">
        <w:trPr>
          <w:trHeight w:val="627"/>
        </w:trPr>
        <w:tc>
          <w:tcPr>
            <w:tcW w:w="5000" w:type="pct"/>
            <w:gridSpan w:val="2"/>
          </w:tcPr>
          <w:p w14:paraId="7BA15EF6" w14:textId="77777777" w:rsidR="00D84B77" w:rsidRDefault="00D84B77" w:rsidP="004416CB">
            <w:pPr>
              <w:jc w:val="left"/>
            </w:pPr>
            <w:r w:rsidRPr="00F15F8C">
              <w:rPr>
                <w:b/>
              </w:rPr>
              <w:t>Hecho (s):</w:t>
            </w:r>
            <w:r w:rsidRPr="007E2D5C">
              <w:t xml:space="preserve"> </w:t>
            </w:r>
          </w:p>
          <w:p w14:paraId="78C4F721" w14:textId="77777777" w:rsidR="00C25739" w:rsidRDefault="00D84B77" w:rsidP="007D7B8C">
            <w:pPr>
              <w:pStyle w:val="Prrafodelista"/>
              <w:numPr>
                <w:ilvl w:val="0"/>
                <w:numId w:val="22"/>
              </w:numPr>
              <w:ind w:left="284" w:hanging="284"/>
              <w:jc w:val="left"/>
              <w:rPr>
                <w:rFonts w:ascii="Calibri" w:eastAsia="Times New Roman" w:hAnsi="Calibri"/>
                <w:color w:val="000000"/>
                <w:lang w:eastAsia="es-CL"/>
              </w:rPr>
            </w:pPr>
            <w:r w:rsidRPr="004D54BD">
              <w:rPr>
                <w:rFonts w:ascii="Calibri" w:eastAsia="Times New Roman" w:hAnsi="Calibri"/>
                <w:color w:val="000000"/>
                <w:lang w:eastAsia="es-CL"/>
              </w:rPr>
              <w:t>Durante la actividad de inspección</w:t>
            </w:r>
            <w:r>
              <w:rPr>
                <w:rFonts w:ascii="Calibri" w:eastAsia="Times New Roman" w:hAnsi="Calibri"/>
                <w:color w:val="000000"/>
                <w:lang w:eastAsia="es-CL"/>
              </w:rPr>
              <w:t xml:space="preserve"> del día 2</w:t>
            </w:r>
            <w:r w:rsidR="00C25739">
              <w:rPr>
                <w:rFonts w:ascii="Calibri" w:eastAsia="Times New Roman" w:hAnsi="Calibri"/>
                <w:color w:val="000000"/>
                <w:lang w:eastAsia="es-CL"/>
              </w:rPr>
              <w:t>7</w:t>
            </w:r>
            <w:r>
              <w:rPr>
                <w:rFonts w:ascii="Calibri" w:eastAsia="Times New Roman" w:hAnsi="Calibri"/>
                <w:color w:val="000000"/>
                <w:lang w:eastAsia="es-CL"/>
              </w:rPr>
              <w:t xml:space="preserve">/05/2015, </w:t>
            </w:r>
            <w:r w:rsidR="00C25739">
              <w:rPr>
                <w:rFonts w:ascii="Calibri" w:eastAsia="Times New Roman" w:hAnsi="Calibri"/>
                <w:color w:val="000000"/>
                <w:lang w:eastAsia="es-CL"/>
              </w:rPr>
              <w:t>se observa la corta en proceso de bosque nativo, principalmente Coigüe y Ulmo.</w:t>
            </w:r>
          </w:p>
          <w:p w14:paraId="37499F41" w14:textId="77777777" w:rsidR="00D84B77" w:rsidRDefault="00C25739" w:rsidP="007D7B8C">
            <w:pPr>
              <w:pStyle w:val="Prrafodelista"/>
              <w:numPr>
                <w:ilvl w:val="0"/>
                <w:numId w:val="22"/>
              </w:numPr>
              <w:ind w:left="284" w:hanging="284"/>
              <w:jc w:val="left"/>
              <w:rPr>
                <w:rFonts w:ascii="Calibri" w:eastAsia="Times New Roman" w:hAnsi="Calibri"/>
                <w:color w:val="000000"/>
                <w:lang w:eastAsia="es-CL"/>
              </w:rPr>
            </w:pPr>
            <w:r>
              <w:rPr>
                <w:rFonts w:ascii="Calibri" w:eastAsia="Times New Roman" w:hAnsi="Calibri"/>
                <w:color w:val="000000"/>
                <w:lang w:eastAsia="es-CL"/>
              </w:rPr>
              <w:t xml:space="preserve">El sector de corta se encontraba aledaño a la faja del canal de aducción, en el lugar de coordenadas UTM (m), referidas al DATUM WGS 84, Huso 18s: </w:t>
            </w:r>
            <w:r w:rsidRPr="00C25739">
              <w:rPr>
                <w:rFonts w:ascii="Calibri" w:eastAsia="Times New Roman" w:hAnsi="Calibri"/>
                <w:color w:val="000000"/>
                <w:lang w:eastAsia="es-CL"/>
              </w:rPr>
              <w:t>5</w:t>
            </w:r>
            <w:r w:rsidR="004732FA">
              <w:rPr>
                <w:rFonts w:ascii="Calibri" w:eastAsia="Times New Roman" w:hAnsi="Calibri"/>
                <w:color w:val="000000"/>
                <w:lang w:eastAsia="es-CL"/>
              </w:rPr>
              <w:t>.</w:t>
            </w:r>
            <w:r w:rsidRPr="00C25739">
              <w:rPr>
                <w:rFonts w:ascii="Calibri" w:eastAsia="Times New Roman" w:hAnsi="Calibri"/>
                <w:color w:val="000000"/>
                <w:lang w:eastAsia="es-CL"/>
              </w:rPr>
              <w:t>500</w:t>
            </w:r>
            <w:r w:rsidR="004732FA">
              <w:rPr>
                <w:rFonts w:ascii="Calibri" w:eastAsia="Times New Roman" w:hAnsi="Calibri"/>
                <w:color w:val="000000"/>
                <w:lang w:eastAsia="es-CL"/>
              </w:rPr>
              <w:t>.</w:t>
            </w:r>
            <w:r w:rsidRPr="00C25739">
              <w:rPr>
                <w:rFonts w:ascii="Calibri" w:eastAsia="Times New Roman" w:hAnsi="Calibri"/>
                <w:color w:val="000000"/>
                <w:lang w:eastAsia="es-CL"/>
              </w:rPr>
              <w:t>859</w:t>
            </w:r>
            <w:r w:rsidR="004732FA">
              <w:rPr>
                <w:rFonts w:ascii="Calibri" w:eastAsia="Times New Roman" w:hAnsi="Calibri"/>
                <w:color w:val="000000"/>
                <w:lang w:eastAsia="es-CL"/>
              </w:rPr>
              <w:t xml:space="preserve"> N; </w:t>
            </w:r>
            <w:r w:rsidR="004732FA" w:rsidRPr="004732FA">
              <w:rPr>
                <w:rFonts w:ascii="Calibri" w:eastAsia="Times New Roman" w:hAnsi="Calibri"/>
                <w:color w:val="000000"/>
                <w:lang w:eastAsia="es-CL"/>
              </w:rPr>
              <w:t>721</w:t>
            </w:r>
            <w:r w:rsidR="004732FA">
              <w:rPr>
                <w:rFonts w:ascii="Calibri" w:eastAsia="Times New Roman" w:hAnsi="Calibri"/>
                <w:color w:val="000000"/>
                <w:lang w:eastAsia="es-CL"/>
              </w:rPr>
              <w:t>.</w:t>
            </w:r>
            <w:r w:rsidR="004732FA" w:rsidRPr="004732FA">
              <w:rPr>
                <w:rFonts w:ascii="Calibri" w:eastAsia="Times New Roman" w:hAnsi="Calibri"/>
                <w:color w:val="000000"/>
                <w:lang w:eastAsia="es-CL"/>
              </w:rPr>
              <w:t>694</w:t>
            </w:r>
            <w:r w:rsidR="004732FA">
              <w:rPr>
                <w:rFonts w:ascii="Calibri" w:eastAsia="Times New Roman" w:hAnsi="Calibri"/>
                <w:color w:val="000000"/>
                <w:lang w:eastAsia="es-CL"/>
              </w:rPr>
              <w:t xml:space="preserve"> E.</w:t>
            </w:r>
          </w:p>
          <w:p w14:paraId="1E6F5A9B" w14:textId="77777777" w:rsidR="004732FA" w:rsidRDefault="004732FA" w:rsidP="007D7B8C">
            <w:pPr>
              <w:pStyle w:val="Prrafodelista"/>
              <w:numPr>
                <w:ilvl w:val="0"/>
                <w:numId w:val="22"/>
              </w:numPr>
              <w:ind w:left="284" w:hanging="284"/>
              <w:jc w:val="left"/>
              <w:rPr>
                <w:rFonts w:ascii="Calibri" w:eastAsia="Times New Roman" w:hAnsi="Calibri"/>
                <w:color w:val="000000"/>
                <w:lang w:eastAsia="es-CL"/>
              </w:rPr>
            </w:pPr>
            <w:r>
              <w:rPr>
                <w:rFonts w:ascii="Calibri" w:eastAsia="Times New Roman" w:hAnsi="Calibri"/>
                <w:color w:val="000000"/>
                <w:lang w:eastAsia="es-CL"/>
              </w:rPr>
              <w:t>Don Luis Espinoza, jefe de la central Hidro Licán, informa que dicha faena fue contratada por HidroLican S.A., con objeto de evitar la caída de árboles hacia el canal de aducción.</w:t>
            </w:r>
          </w:p>
          <w:p w14:paraId="30F3A58E" w14:textId="77777777" w:rsidR="00D84B77" w:rsidRPr="004C5112" w:rsidRDefault="00D84B77" w:rsidP="004416CB">
            <w:pPr>
              <w:jc w:val="left"/>
              <w:rPr>
                <w:rFonts w:ascii="Calibri" w:eastAsia="Times New Roman" w:hAnsi="Calibri"/>
                <w:color w:val="000000"/>
                <w:lang w:eastAsia="es-CL"/>
              </w:rPr>
            </w:pPr>
          </w:p>
          <w:p w14:paraId="0E2309BD" w14:textId="77777777" w:rsidR="00D84B77" w:rsidRDefault="00D84B77" w:rsidP="004416CB">
            <w:pPr>
              <w:jc w:val="left"/>
              <w:rPr>
                <w:b/>
              </w:rPr>
            </w:pPr>
            <w:r w:rsidRPr="008E34C9">
              <w:rPr>
                <w:b/>
              </w:rPr>
              <w:t>Resultado</w:t>
            </w:r>
            <w:r>
              <w:rPr>
                <w:b/>
              </w:rPr>
              <w:t xml:space="preserve"> (s)</w:t>
            </w:r>
            <w:r w:rsidRPr="008E34C9">
              <w:rPr>
                <w:b/>
              </w:rPr>
              <w:t xml:space="preserve"> examen de Información: </w:t>
            </w:r>
          </w:p>
          <w:p w14:paraId="71394045" w14:textId="77777777" w:rsidR="004732FA" w:rsidRPr="008E34C9" w:rsidRDefault="004732FA" w:rsidP="004416CB">
            <w:pPr>
              <w:jc w:val="left"/>
              <w:rPr>
                <w:b/>
              </w:rPr>
            </w:pPr>
          </w:p>
          <w:p w14:paraId="3C638224" w14:textId="77777777" w:rsidR="004732FA" w:rsidRPr="004732FA" w:rsidRDefault="00D84B77" w:rsidP="007D7B8C">
            <w:pPr>
              <w:pStyle w:val="Prrafodelista"/>
              <w:numPr>
                <w:ilvl w:val="0"/>
                <w:numId w:val="23"/>
              </w:numPr>
              <w:ind w:left="284" w:hanging="284"/>
            </w:pPr>
            <w:r>
              <w:t>En base a</w:t>
            </w:r>
            <w:r w:rsidR="004732FA">
              <w:t xml:space="preserve"> los antecedentes analizados, </w:t>
            </w:r>
            <w:r>
              <w:t xml:space="preserve">CONAF en su </w:t>
            </w:r>
            <w:r w:rsidRPr="004C5112">
              <w:rPr>
                <w:bCs/>
              </w:rPr>
              <w:t>ORD N° 180</w:t>
            </w:r>
            <w:r>
              <w:rPr>
                <w:bCs/>
              </w:rPr>
              <w:t>/2015</w:t>
            </w:r>
            <w:r w:rsidR="004732FA">
              <w:rPr>
                <w:bCs/>
              </w:rPr>
              <w:t xml:space="preserve"> concluye que.</w:t>
            </w:r>
          </w:p>
          <w:p w14:paraId="50846848" w14:textId="77777777" w:rsidR="004732FA" w:rsidRDefault="004732FA" w:rsidP="007D7B8C">
            <w:pPr>
              <w:pStyle w:val="Prrafodelista"/>
              <w:numPr>
                <w:ilvl w:val="0"/>
                <w:numId w:val="5"/>
              </w:numPr>
            </w:pPr>
            <w:r>
              <w:t>La autorización CONAF de Corta N° 98/110-142/15, del 13/04/2015, autoriza la corta de 93 árboles de las especies Ulmo; Coigue, Roble y Mañio, a la Sra. Mónica Candelaria Goycolea Figueroa, propietaria del predio Lican Lotes C y C2.</w:t>
            </w:r>
          </w:p>
          <w:p w14:paraId="02A17DC2" w14:textId="77777777" w:rsidR="004732FA" w:rsidRDefault="004732FA" w:rsidP="007D7B8C">
            <w:pPr>
              <w:pStyle w:val="Prrafodelista"/>
              <w:numPr>
                <w:ilvl w:val="0"/>
                <w:numId w:val="5"/>
              </w:numPr>
            </w:pPr>
            <w:r>
              <w:t xml:space="preserve">Dicha autorización se fundamenta en la explicación dada por la propietaria singularizada, quien indicó: </w:t>
            </w:r>
            <w:r>
              <w:rPr>
                <w:i/>
              </w:rPr>
              <w:t>Se realizará corta de árboles nativos, aproximadamente 93 individuos, por presentar riesgos de caída hacia propiedad vecina, con peligro de destrozar infraestructura de canalización y otras obras, en Central Hidroeléctrica Lican. La corta se realizará en conjunto con personal de empresa LICAN, para evitar daño a los bienes mencionados.</w:t>
            </w:r>
          </w:p>
          <w:p w14:paraId="086228A9" w14:textId="77777777" w:rsidR="004732FA" w:rsidRDefault="004732FA" w:rsidP="007D7B8C">
            <w:pPr>
              <w:pStyle w:val="Prrafodelista"/>
              <w:numPr>
                <w:ilvl w:val="0"/>
                <w:numId w:val="5"/>
              </w:numPr>
            </w:pPr>
            <w:r>
              <w:lastRenderedPageBreak/>
              <w:t xml:space="preserve">Se concluye que la actividad de corta autorizada, corresponde a una actividad netamente sectorial, en un predio particular que no es parte del proyecto HidroLican. </w:t>
            </w:r>
          </w:p>
          <w:p w14:paraId="38BEA32E" w14:textId="280466D1" w:rsidR="005F3BE5" w:rsidRDefault="004732FA" w:rsidP="007D7B8C">
            <w:pPr>
              <w:pStyle w:val="Prrafodelista"/>
              <w:numPr>
                <w:ilvl w:val="0"/>
                <w:numId w:val="5"/>
              </w:numPr>
            </w:pPr>
            <w:r>
              <w:t xml:space="preserve">No obstante lo anterior, </w:t>
            </w:r>
            <w:r w:rsidR="005F3BE5">
              <w:t>también es clar</w:t>
            </w:r>
            <w:r w:rsidR="00DB6C69">
              <w:t>a</w:t>
            </w:r>
            <w:r w:rsidR="005F3BE5">
              <w:t xml:space="preserve"> la participación de HidroLican S.A</w:t>
            </w:r>
            <w:r w:rsidR="00DB6C69">
              <w:t>.</w:t>
            </w:r>
            <w:r w:rsidR="005F3BE5">
              <w:t xml:space="preserve"> en las faenas de corta, constatándose además que parte de los individuos cortados se encontraban dentro de los límites de la faja del canal de aducción, </w:t>
            </w:r>
            <w:r w:rsidR="00DB6C69">
              <w:t>dentro de</w:t>
            </w:r>
            <w:r w:rsidR="005F3BE5" w:rsidRPr="0066356C">
              <w:t xml:space="preserve"> una propiedad </w:t>
            </w:r>
            <w:r w:rsidR="00DB6C69" w:rsidRPr="0066356C">
              <w:t>donde no existe autorización, y</w:t>
            </w:r>
            <w:r w:rsidR="005F3BE5" w:rsidRPr="0066356C">
              <w:t xml:space="preserve"> por tanto su corta no tiene amparo legal</w:t>
            </w:r>
            <w:r w:rsidR="0066356C" w:rsidRPr="0066356C">
              <w:t>.</w:t>
            </w:r>
          </w:p>
          <w:p w14:paraId="35C14027" w14:textId="4DB1EBA2" w:rsidR="00D84B77" w:rsidRPr="003D7D67" w:rsidRDefault="005F3BE5" w:rsidP="00F832DF">
            <w:pPr>
              <w:pStyle w:val="Prrafodelista"/>
              <w:numPr>
                <w:ilvl w:val="0"/>
                <w:numId w:val="23"/>
              </w:numPr>
              <w:ind w:left="284" w:hanging="284"/>
            </w:pPr>
            <w:r>
              <w:rPr>
                <w:bCs/>
              </w:rPr>
              <w:t xml:space="preserve">En base a lo expuesto, se concluye que la corta de especies nativas constatadas en terreno, cuenta con una autorización de corta simple otorgada por CONAF a favor de la propietaria de los </w:t>
            </w:r>
            <w:r w:rsidRPr="005F3BE5">
              <w:rPr>
                <w:bCs/>
              </w:rPr>
              <w:t>predio Lican Lotes C y C2</w:t>
            </w:r>
            <w:r>
              <w:rPr>
                <w:bCs/>
              </w:rPr>
              <w:t>, aledaños al proyecto, quien tramitó la autorización de corta expresamente para prevenir la caída de árboles hacia las obras de la central.</w:t>
            </w:r>
            <w:r w:rsidR="00D84B77">
              <w:rPr>
                <w:bCs/>
              </w:rPr>
              <w:t xml:space="preserve"> </w:t>
            </w:r>
            <w:r w:rsidR="003D7D67">
              <w:rPr>
                <w:bCs/>
              </w:rPr>
              <w:t xml:space="preserve">A su vez, </w:t>
            </w:r>
            <w:r>
              <w:rPr>
                <w:bCs/>
              </w:rPr>
              <w:t xml:space="preserve">la orden de compra (Anexo 02) da cuenta de que dichas faenas fueron contratadas por HidroLican S.A. y además la corta afecto a especies dentro de la faja del canal de aducción. </w:t>
            </w:r>
          </w:p>
        </w:tc>
      </w:tr>
    </w:tbl>
    <w:p w14:paraId="56565E62" w14:textId="77777777" w:rsidR="003D7D67" w:rsidRDefault="003D7D67" w:rsidP="00E16399">
      <w:pPr>
        <w:jc w:val="left"/>
      </w:pPr>
    </w:p>
    <w:p w14:paraId="4A6FB908" w14:textId="77777777" w:rsidR="003D7D67" w:rsidRDefault="003D7D67" w:rsidP="00E16399">
      <w:pPr>
        <w:jc w:val="left"/>
      </w:pPr>
    </w:p>
    <w:p w14:paraId="3B1A432B" w14:textId="77777777" w:rsidR="003D7D67" w:rsidRDefault="003D7D67" w:rsidP="00E16399">
      <w:pPr>
        <w:jc w:val="left"/>
      </w:pPr>
    </w:p>
    <w:p w14:paraId="798FAB99" w14:textId="77777777" w:rsidR="003D7D67" w:rsidRDefault="003D7D67" w:rsidP="00E16399">
      <w:pPr>
        <w:jc w:val="left"/>
      </w:pPr>
    </w:p>
    <w:p w14:paraId="17B70AC4" w14:textId="77777777" w:rsidR="003D7D67" w:rsidRDefault="003D7D67" w:rsidP="00E16399">
      <w:pPr>
        <w:jc w:val="left"/>
      </w:pPr>
    </w:p>
    <w:p w14:paraId="6424B02E" w14:textId="77777777" w:rsidR="003D7D67" w:rsidRDefault="003D7D67" w:rsidP="00E16399">
      <w:pPr>
        <w:jc w:val="left"/>
      </w:pPr>
    </w:p>
    <w:p w14:paraId="6E87D0A4" w14:textId="77777777" w:rsidR="003D7D67" w:rsidRDefault="003D7D67" w:rsidP="00E16399">
      <w:pPr>
        <w:jc w:val="left"/>
      </w:pPr>
    </w:p>
    <w:p w14:paraId="6B5C0E0D" w14:textId="77777777" w:rsidR="003D7D67" w:rsidRDefault="003D7D67" w:rsidP="00E16399">
      <w:pPr>
        <w:jc w:val="left"/>
      </w:pPr>
    </w:p>
    <w:p w14:paraId="4593E6E8" w14:textId="77777777" w:rsidR="003D7D67" w:rsidRDefault="003D7D67" w:rsidP="00E16399">
      <w:pPr>
        <w:jc w:val="left"/>
      </w:pPr>
    </w:p>
    <w:p w14:paraId="560E388F" w14:textId="77777777" w:rsidR="003D7D67" w:rsidRDefault="003D7D67" w:rsidP="00E16399">
      <w:pPr>
        <w:jc w:val="left"/>
      </w:pPr>
    </w:p>
    <w:p w14:paraId="7A9C9D76" w14:textId="77777777" w:rsidR="003D7D67" w:rsidRDefault="003D7D67" w:rsidP="00E16399">
      <w:pPr>
        <w:jc w:val="left"/>
      </w:pPr>
    </w:p>
    <w:p w14:paraId="6551BE10" w14:textId="77777777" w:rsidR="003D7D67" w:rsidRDefault="003D7D67" w:rsidP="00E16399">
      <w:pPr>
        <w:jc w:val="left"/>
      </w:pPr>
    </w:p>
    <w:p w14:paraId="0BF551F1" w14:textId="77777777" w:rsidR="003D7D67" w:rsidRDefault="003D7D67" w:rsidP="00E16399">
      <w:pPr>
        <w:jc w:val="left"/>
      </w:pPr>
    </w:p>
    <w:p w14:paraId="5D555421" w14:textId="77777777" w:rsidR="003D7D67" w:rsidRDefault="003D7D67" w:rsidP="00E16399">
      <w:pPr>
        <w:jc w:val="left"/>
      </w:pPr>
    </w:p>
    <w:p w14:paraId="2D895E11" w14:textId="77777777" w:rsidR="003D7D67" w:rsidRDefault="003D7D67" w:rsidP="00E16399">
      <w:pPr>
        <w:jc w:val="left"/>
      </w:pPr>
    </w:p>
    <w:p w14:paraId="09EA711F" w14:textId="77777777" w:rsidR="003D7D67" w:rsidRDefault="003D7D67" w:rsidP="00E16399">
      <w:pPr>
        <w:jc w:val="left"/>
      </w:pPr>
    </w:p>
    <w:p w14:paraId="0202558F" w14:textId="77777777" w:rsidR="003D7D67" w:rsidRDefault="003D7D67" w:rsidP="00E16399">
      <w:pPr>
        <w:jc w:val="left"/>
      </w:pPr>
    </w:p>
    <w:p w14:paraId="2E98F145" w14:textId="77777777" w:rsidR="003D7D67" w:rsidRDefault="003D7D67" w:rsidP="00E16399">
      <w:pPr>
        <w:jc w:val="left"/>
      </w:pPr>
    </w:p>
    <w:p w14:paraId="3C6C9EE3" w14:textId="77777777" w:rsidR="003D7D67" w:rsidRDefault="003D7D67" w:rsidP="00E16399">
      <w:pPr>
        <w:jc w:val="left"/>
      </w:pPr>
    </w:p>
    <w:p w14:paraId="2E184B80" w14:textId="77777777" w:rsidR="003D7D67" w:rsidRDefault="003D7D67" w:rsidP="00E16399">
      <w:pPr>
        <w:jc w:val="left"/>
      </w:pPr>
    </w:p>
    <w:p w14:paraId="75152997" w14:textId="77777777" w:rsidR="003D7D67" w:rsidRDefault="003D7D67" w:rsidP="00E16399">
      <w:pPr>
        <w:jc w:val="left"/>
      </w:pPr>
    </w:p>
    <w:p w14:paraId="47E9799F" w14:textId="77777777" w:rsidR="003D7D67" w:rsidRDefault="003D7D67" w:rsidP="00E16399">
      <w:pPr>
        <w:jc w:val="left"/>
      </w:pPr>
    </w:p>
    <w:p w14:paraId="62EB94AA" w14:textId="77777777" w:rsidR="003D7D67" w:rsidRDefault="003D7D67" w:rsidP="00E16399">
      <w:pPr>
        <w:jc w:val="left"/>
      </w:pPr>
    </w:p>
    <w:p w14:paraId="02B317AD" w14:textId="77777777" w:rsidR="003D7D67" w:rsidRDefault="003D7D67" w:rsidP="00E16399">
      <w:pPr>
        <w:jc w:val="left"/>
      </w:pPr>
    </w:p>
    <w:p w14:paraId="29F66216" w14:textId="77777777" w:rsidR="00DB6C69" w:rsidRDefault="00DB6C69">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3D7D67" w:rsidRPr="00DE3695" w14:paraId="334B72E6" w14:textId="77777777" w:rsidTr="004416CB">
        <w:trPr>
          <w:trHeight w:val="299"/>
        </w:trPr>
        <w:tc>
          <w:tcPr>
            <w:tcW w:w="5000" w:type="pct"/>
            <w:gridSpan w:val="6"/>
          </w:tcPr>
          <w:p w14:paraId="2B9FFA20" w14:textId="3DA97B92" w:rsidR="003D7D67" w:rsidRPr="00DE3695" w:rsidRDefault="003D7D67" w:rsidP="004416CB">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3D7D67" w:rsidRPr="00DE3695" w14:paraId="40AC7EE1" w14:textId="77777777" w:rsidTr="004416CB">
        <w:trPr>
          <w:trHeight w:val="4359"/>
        </w:trPr>
        <w:tc>
          <w:tcPr>
            <w:tcW w:w="2501" w:type="pct"/>
            <w:gridSpan w:val="3"/>
            <w:vAlign w:val="center"/>
          </w:tcPr>
          <w:p w14:paraId="7083A0CB" w14:textId="77777777" w:rsidR="003D7D67" w:rsidRDefault="003D7D67" w:rsidP="004416CB">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A6AE3D7" wp14:editId="01B39C6E">
                  <wp:extent cx="3152893" cy="3152893"/>
                  <wp:effectExtent l="0" t="0" r="9525" b="9525"/>
                  <wp:docPr id="10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92">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04BC7147" w14:textId="77777777" w:rsidR="003D7D67" w:rsidRDefault="003D7D67" w:rsidP="004416CB">
            <w:pPr>
              <w:jc w:val="center"/>
              <w:rPr>
                <w:rFonts w:eastAsia="Times New Roman"/>
                <w:b/>
                <w:bCs/>
                <w:color w:val="000000"/>
                <w:lang w:eastAsia="es-CL"/>
              </w:rPr>
            </w:pPr>
          </w:p>
          <w:p w14:paraId="4C526910" w14:textId="77777777" w:rsidR="003D7D67" w:rsidRPr="00DE3695" w:rsidRDefault="003D7D67" w:rsidP="004416CB">
            <w:pPr>
              <w:jc w:val="center"/>
              <w:rPr>
                <w:rFonts w:eastAsia="Times New Roman"/>
                <w:b/>
                <w:bCs/>
                <w:color w:val="000000"/>
                <w:lang w:eastAsia="es-CL"/>
              </w:rPr>
            </w:pPr>
          </w:p>
        </w:tc>
        <w:tc>
          <w:tcPr>
            <w:tcW w:w="2499" w:type="pct"/>
            <w:gridSpan w:val="3"/>
            <w:vAlign w:val="center"/>
          </w:tcPr>
          <w:p w14:paraId="10957477" w14:textId="77777777" w:rsidR="003D7D67" w:rsidRDefault="003D7D67" w:rsidP="004416CB">
            <w:pPr>
              <w:jc w:val="center"/>
              <w:rPr>
                <w:rFonts w:eastAsia="Times New Roman"/>
                <w:noProof/>
                <w:color w:val="000000"/>
                <w:lang w:eastAsia="es-CL"/>
              </w:rPr>
            </w:pPr>
          </w:p>
          <w:p w14:paraId="50A1B10D" w14:textId="77777777" w:rsidR="003D7D67" w:rsidRDefault="003D7D67" w:rsidP="004416CB">
            <w:pPr>
              <w:jc w:val="center"/>
              <w:rPr>
                <w:rFonts w:eastAsia="Times New Roman"/>
                <w:noProof/>
                <w:color w:val="000000"/>
                <w:lang w:eastAsia="es-CL"/>
              </w:rPr>
            </w:pPr>
          </w:p>
          <w:p w14:paraId="661225EC" w14:textId="77777777" w:rsidR="003D7D67" w:rsidRDefault="003D7D67" w:rsidP="004416CB">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81280" behindDoc="0" locked="0" layoutInCell="1" allowOverlap="1" wp14:anchorId="6284DBF6" wp14:editId="1DF74875">
                      <wp:simplePos x="0" y="0"/>
                      <wp:positionH relativeFrom="column">
                        <wp:posOffset>3436620</wp:posOffset>
                      </wp:positionH>
                      <wp:positionV relativeFrom="paragraph">
                        <wp:posOffset>491490</wp:posOffset>
                      </wp:positionV>
                      <wp:extent cx="152400" cy="685800"/>
                      <wp:effectExtent l="19050" t="19050" r="19050" b="19050"/>
                      <wp:wrapNone/>
                      <wp:docPr id="109" name="Conector recto 109"/>
                      <wp:cNvGraphicFramePr/>
                      <a:graphic xmlns:a="http://schemas.openxmlformats.org/drawingml/2006/main">
                        <a:graphicData uri="http://schemas.microsoft.com/office/word/2010/wordprocessingShape">
                          <wps:wsp>
                            <wps:cNvCnPr/>
                            <wps:spPr>
                              <a:xfrm>
                                <a:off x="0" y="0"/>
                                <a:ext cx="152400" cy="6858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4CB541" id="Conector recto 109" o:spid="_x0000_s1026" style="position:absolute;z-index:251681280;visibility:visible;mso-wrap-style:square;mso-wrap-distance-left:9pt;mso-wrap-distance-top:0;mso-wrap-distance-right:9pt;mso-wrap-distance-bottom:0;mso-position-horizontal:absolute;mso-position-horizontal-relative:text;mso-position-vertical:absolute;mso-position-vertical-relative:text" from="270.6pt,38.7pt" to="282.6pt,9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G1i1wEAABEEAAAOAAAAZHJzL2Uyb0RvYy54bWysU9uO0zAQfUfiHyy/06QVXUrUdB+6Wl4Q&#10;VLB8gNcZN5Z809g06d8zdtp0BUgIxItvM3Nmzpnx9n60hp0Ao/au5ctFzRk46Tvtji3/9vT4ZsNZ&#10;TMJ1wngHLT9D5Pe716+2Q2hg5XtvOkBGIC42Q2h5n1JoqirKHqyICx/AkVF5tCLRFY9Vh2IgdGuq&#10;VV3fVYPHLqCXECO9PkxGviv4SoFMn5WKkJhpOdWWyoplfc5rtduK5ogi9FpeyhD/UIUV2lHSGepB&#10;JMG+o/4FymqJPnqVFtLbyiulJRQOxGZZ/8Tmay8CFC4kTgyzTPH/wcpPpwMy3VHv6vecOWGpSXtq&#10;lUweGeaNZQvpNITYkPveHfByi+GAmfSo0Oad6LCxaHuetYUxMUmPy/XqbU0dkGS626w3dCaU6hYc&#10;MKYP4C3Lh5Yb7TJ10YjTx5gm16tLfjaODS1fbdbv1sUteqO7R21MNpbxgb1BdhLU+DQuL8leeFFq&#10;46iCTGsiUk7pbGDC/wKKhMmlTwnySN4whZTg0hXXOPLOYYoqmAPrPwde/HMolHH9m+A5omT2Ls3B&#10;VjuPv8t+k0JN/lcFJt5ZgmffnUuLizQ0d6VNlz+SB/vlvYTffvLuBwAAAP//AwBQSwMEFAAGAAgA&#10;AAAhAMDEwyfeAAAACgEAAA8AAABkcnMvZG93bnJldi54bWxMj8FuwjAMhu+T9g6RJ+020qIWWGmK&#10;pmncWdlhu4XGtBWNUzWhFJ5+3mkcbX/6/f35ZrKdGHHwrSMF8SwCgVQ501Kt4Gu/fVmB8EGT0Z0j&#10;VHBFD5vi8SHXmXEX+sSxDLXgEPKZVtCE0GdS+qpBq/3M9Uh8O7rB6sDjUEsz6AuH207Oo2ghrW6J&#10;PzS6x/cGq1N5tgra1x860i4e6+/99sMMu1t5HW9KPT9Nb2sQAafwD8OfPqtDwU4HdybjRacgTeI5&#10;owqWywQEA+ki5cWByVWagCxyeV+h+AUAAP//AwBQSwECLQAUAAYACAAAACEAtoM4kv4AAADhAQAA&#10;EwAAAAAAAAAAAAAAAAAAAAAAW0NvbnRlbnRfVHlwZXNdLnhtbFBLAQItABQABgAIAAAAIQA4/SH/&#10;1gAAAJQBAAALAAAAAAAAAAAAAAAAAC8BAABfcmVscy8ucmVsc1BLAQItABQABgAIAAAAIQDZSG1i&#10;1wEAABEEAAAOAAAAAAAAAAAAAAAAAC4CAABkcnMvZTJvRG9jLnhtbFBLAQItABQABgAIAAAAIQDA&#10;xMMn3gAAAAoBAAAPAAAAAAAAAAAAAAAAADEEAABkcnMvZG93bnJldi54bWxQSwUGAAAAAAQABADz&#10;AAAAPAUAAAAA&#10;" strokecolor="black [3213]" strokeweight="2.25pt"/>
                  </w:pict>
                </mc:Fallback>
              </mc:AlternateContent>
            </w:r>
            <w:r>
              <w:rPr>
                <w:rFonts w:eastAsia="Times New Roman"/>
                <w:noProof/>
                <w:color w:val="000000"/>
                <w:lang w:eastAsia="es-CL"/>
              </w:rPr>
              <mc:AlternateContent>
                <mc:Choice Requires="wps">
                  <w:drawing>
                    <wp:anchor distT="0" distB="0" distL="114300" distR="114300" simplePos="0" relativeHeight="251680256" behindDoc="0" locked="0" layoutInCell="1" allowOverlap="1" wp14:anchorId="32A3840D" wp14:editId="460DAE81">
                      <wp:simplePos x="0" y="0"/>
                      <wp:positionH relativeFrom="column">
                        <wp:posOffset>3519805</wp:posOffset>
                      </wp:positionH>
                      <wp:positionV relativeFrom="paragraph">
                        <wp:posOffset>403860</wp:posOffset>
                      </wp:positionV>
                      <wp:extent cx="581025" cy="285750"/>
                      <wp:effectExtent l="1238250" t="0" r="28575" b="285750"/>
                      <wp:wrapNone/>
                      <wp:docPr id="108" name="Llamada con línea 2 108"/>
                      <wp:cNvGraphicFramePr/>
                      <a:graphic xmlns:a="http://schemas.openxmlformats.org/drawingml/2006/main">
                        <a:graphicData uri="http://schemas.microsoft.com/office/word/2010/wordprocessingShape">
                          <wps:wsp>
                            <wps:cNvSpPr/>
                            <wps:spPr>
                              <a:xfrm>
                                <a:off x="8562975" y="1628775"/>
                                <a:ext cx="581025" cy="285750"/>
                              </a:xfrm>
                              <a:prstGeom prst="borderCallout2">
                                <a:avLst>
                                  <a:gd name="adj1" fmla="val 18750"/>
                                  <a:gd name="adj2" fmla="val -8333"/>
                                  <a:gd name="adj3" fmla="val 18750"/>
                                  <a:gd name="adj4" fmla="val -16667"/>
                                  <a:gd name="adj5" fmla="val 192500"/>
                                  <a:gd name="adj6" fmla="val -21060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3E37F" w14:textId="77777777" w:rsidR="00561C2A" w:rsidRPr="003D7D67" w:rsidRDefault="00561C2A" w:rsidP="003D7D67">
                                  <w:pPr>
                                    <w:jc w:val="center"/>
                                    <w:rPr>
                                      <w:b/>
                                    </w:rPr>
                                  </w:pPr>
                                  <w:r w:rsidRPr="003D7D67">
                                    <w:rPr>
                                      <w:b/>
                                    </w:rPr>
                                    <w:t>Cerco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3840D" id="Llamada con línea 2 108" o:spid="_x0000_s1069" type="#_x0000_t48" style="position:absolute;left:0;text-align:left;margin-left:277.15pt;margin-top:31.8pt;width:45.75pt;height:2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yR9AwMAAJUGAAAOAAAAZHJzL2Uyb0RvYy54bWysVUtu2zAQ3RfoHQjuHX1sy4oROTAcpChg&#10;JEGTImuaImMV/Kgkbcu9U0/Ri3VISbbapF0U3dAzmpk3//HVdSMF2jNjK60KnFzEGDFFdVmplwJ/&#10;frod5RhZR1RJhFaswEdm8fXi/burQz1nqd5qUTKDAETZ+aEu8Na5eh5Flm6ZJPZC10yBkGsjiQPW&#10;vESlIQdAlyJK4ziLDtqUtdGUWQtfb1ohXgR8zhl195xb5pAoMMTmwmvCu/FvtLgi8xdD6m1FuzDI&#10;P0QhSaXA6QnqhjiCdqZ6BSUrarTV3F1QLSPNeUVZyAGySeLfsnnckpqFXKA4tj6Vyf4/WHq3fzCo&#10;KqF3MbRKEQlNWgsiSUkQ1QqJH98VIyhFXg7VOtR2DkaP9YPpOAukT73hRvpfSAo1Bc6nWXo5m2J0&#10;BOwszWdAh2qzxiEKCtM8iVOQU1BI8+lsGroRnYFqY90HpiXyRIE30GlmVkQIvXNpqDbZr60LZS+7&#10;0En5JcGISwFd3BOBkrzDhdYMdNKhzigfj8fdJAx0xkOdP+BMhjqjJMuy2WsgyHEQ0GU6jfu5G3jL&#10;hkqjNImzOPFQUI8uS6D6iviUhfKv1aIqbyshAuO3hq2EQZB6gV3TIwy0AMVbRr6PbecC5Y6Ctaif&#10;GId5gP60JQ6beMYklDLlklB9uyUla11BSm1SAH+yCMELBYAemUOQJ+wO4Nd4e+w2607fm7KwyCfj&#10;uPX+N+OTRfCslTsZy0pp8xaAgKw6z61+X6S2NL5Krtk0YVcmYVz8p40uj7BARreXxdb0toJpXRPr&#10;HoiBIYSjA+fR3cPDhT4UWHcURlttvr313evDhoMUowOcpgLbrztiGEbio4Ldv0wmE3/LAjOZzlJg&#10;zFCyGUrUTq40TAOsBUQXSK/vRE9yo+Uz7NbSewURURR8F5g60zMr155MuMOULZdBDe5XTdxaPdbU&#10;g/tC+/F8ap6JqbuVdbDrd7o/Y90kt0U+63pLpZc7p3nlvPBc146B2xdmqbvT/rgO+aB1/jdZ/AQA&#10;AP//AwBQSwMEFAAGAAgAAAAhALf9uAzfAAAACgEAAA8AAABkcnMvZG93bnJldi54bWxMj0FOwzAQ&#10;RfdI3MEaJDaIOpDGVCFORYsQUsWGwgGceEgi4nEUu0l6e4YVLEfz9P/7xXZxvZhwDJ0nDXerBARS&#10;7W1HjYbPj5fbDYgQDVnTe0INZwywLS8vCpNbP9M7TsfYCA6hkBsNbYxDLmWoW3QmrPyAxL8vPzoT&#10;+RwbaUczc7jr5X2SKOlMR9zQmgH3Ldbfx5PT0D2vd4dsP9nXyqq3m/NDM6W7Wevrq+XpEUTEJf7B&#10;8KvP6lCyU+VPZIPoNWTZOmVUg0oVCAbUOuMtFZPJRoEsC/l/QvkDAAD//wMAUEsBAi0AFAAGAAgA&#10;AAAhALaDOJL+AAAA4QEAABMAAAAAAAAAAAAAAAAAAAAAAFtDb250ZW50X1R5cGVzXS54bWxQSwEC&#10;LQAUAAYACAAAACEAOP0h/9YAAACUAQAACwAAAAAAAAAAAAAAAAAvAQAAX3JlbHMvLnJlbHNQSwEC&#10;LQAUAAYACAAAACEA5JMkfQMDAACVBgAADgAAAAAAAAAAAAAAAAAuAgAAZHJzL2Uyb0RvYy54bWxQ&#10;SwECLQAUAAYACAAAACEAt/24DN8AAAAKAQAADwAAAAAAAAAAAAAAAABdBQAAZHJzL2Rvd25yZXYu&#10;eG1sUEsFBgAAAAAEAAQA8wAAAGkGAAAAAA==&#10;" adj="-45490,41580" fillcolor="#4f81bd [3204]" strokecolor="black [3213]" strokeweight="2pt">
                      <v:textbox>
                        <w:txbxContent>
                          <w:p w14:paraId="7393E37F" w14:textId="77777777" w:rsidR="00561C2A" w:rsidRPr="003D7D67" w:rsidRDefault="00561C2A" w:rsidP="003D7D67">
                            <w:pPr>
                              <w:jc w:val="center"/>
                              <w:rPr>
                                <w:b/>
                              </w:rPr>
                            </w:pPr>
                            <w:r w:rsidRPr="003D7D67">
                              <w:rPr>
                                <w:b/>
                              </w:rPr>
                              <w:t>Cerco</w:t>
                            </w:r>
                          </w:p>
                        </w:txbxContent>
                      </v:textbox>
                      <o:callout v:ext="edit" minusy="t"/>
                    </v:shape>
                  </w:pict>
                </mc:Fallback>
              </mc:AlternateContent>
            </w:r>
            <w:r w:rsidRPr="0020646F">
              <w:rPr>
                <w:rFonts w:eastAsia="Times New Roman"/>
                <w:noProof/>
                <w:color w:val="000000"/>
                <w:lang w:eastAsia="es-CL"/>
              </w:rPr>
              <w:drawing>
                <wp:inline distT="0" distB="0" distL="0" distR="0" wp14:anchorId="15EC6528" wp14:editId="28F15E4A">
                  <wp:extent cx="3229160" cy="3229160"/>
                  <wp:effectExtent l="0" t="0" r="9525" b="9525"/>
                  <wp:docPr id="10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93">
                            <a:extLst>
                              <a:ext uri="{28A0092B-C50C-407E-A947-70E740481C1C}">
                                <a14:useLocalDpi xmlns:a14="http://schemas.microsoft.com/office/drawing/2010/main" val="0"/>
                              </a:ext>
                            </a:extLst>
                          </a:blip>
                          <a:stretch>
                            <a:fillRect/>
                          </a:stretch>
                        </pic:blipFill>
                        <pic:spPr>
                          <a:xfrm>
                            <a:off x="0" y="0"/>
                            <a:ext cx="3229160" cy="3229160"/>
                          </a:xfrm>
                          <a:prstGeom prst="rect">
                            <a:avLst/>
                          </a:prstGeom>
                        </pic:spPr>
                      </pic:pic>
                    </a:graphicData>
                  </a:graphic>
                </wp:inline>
              </w:drawing>
            </w:r>
          </w:p>
          <w:p w14:paraId="6145C5A5" w14:textId="77777777" w:rsidR="003D7D67" w:rsidRDefault="003D7D67" w:rsidP="004416CB">
            <w:pPr>
              <w:jc w:val="center"/>
              <w:rPr>
                <w:rFonts w:eastAsia="Times New Roman"/>
                <w:b/>
                <w:bCs/>
                <w:color w:val="000000"/>
                <w:lang w:eastAsia="es-CL"/>
              </w:rPr>
            </w:pPr>
          </w:p>
          <w:p w14:paraId="4CBC2EE5" w14:textId="77777777" w:rsidR="003D7D67" w:rsidRDefault="003D7D67" w:rsidP="004416CB">
            <w:pPr>
              <w:jc w:val="center"/>
              <w:rPr>
                <w:rFonts w:eastAsia="Times New Roman"/>
                <w:b/>
                <w:bCs/>
                <w:color w:val="000000"/>
                <w:lang w:eastAsia="es-CL"/>
              </w:rPr>
            </w:pPr>
          </w:p>
          <w:p w14:paraId="6A5FECDE" w14:textId="77777777" w:rsidR="003D7D67" w:rsidRDefault="003D7D67" w:rsidP="004416CB">
            <w:pPr>
              <w:jc w:val="center"/>
              <w:rPr>
                <w:rFonts w:eastAsia="Times New Roman"/>
                <w:b/>
                <w:bCs/>
                <w:color w:val="000000"/>
                <w:lang w:eastAsia="es-CL"/>
              </w:rPr>
            </w:pPr>
          </w:p>
          <w:p w14:paraId="7D0EED24" w14:textId="77777777" w:rsidR="003D7D67" w:rsidRPr="00DE3695" w:rsidRDefault="003D7D67" w:rsidP="004416CB">
            <w:pPr>
              <w:jc w:val="center"/>
              <w:rPr>
                <w:rFonts w:eastAsia="Times New Roman"/>
                <w:b/>
                <w:bCs/>
                <w:color w:val="000000"/>
                <w:lang w:eastAsia="es-CL"/>
              </w:rPr>
            </w:pPr>
          </w:p>
        </w:tc>
      </w:tr>
      <w:tr w:rsidR="003D7D67" w:rsidRPr="0020646F" w14:paraId="508CAC48" w14:textId="77777777" w:rsidTr="004416CB">
        <w:trPr>
          <w:trHeight w:val="273"/>
        </w:trPr>
        <w:tc>
          <w:tcPr>
            <w:tcW w:w="806" w:type="pct"/>
            <w:vAlign w:val="center"/>
          </w:tcPr>
          <w:p w14:paraId="348C60DF" w14:textId="77777777" w:rsidR="003D7D67" w:rsidRPr="0020646F" w:rsidRDefault="003D7D67" w:rsidP="003D7D67">
            <w:pPr>
              <w:rPr>
                <w:rFonts w:eastAsia="Times New Roman"/>
                <w:b/>
                <w:bCs/>
                <w:color w:val="000000"/>
                <w:sz w:val="18"/>
                <w:szCs w:val="18"/>
                <w:lang w:eastAsia="es-CL"/>
              </w:rPr>
            </w:pPr>
            <w:r w:rsidRPr="0020646F">
              <w:rPr>
                <w:b/>
                <w:sz w:val="18"/>
                <w:szCs w:val="18"/>
              </w:rPr>
              <w:t xml:space="preserve">Fotografía </w:t>
            </w:r>
            <w:r>
              <w:rPr>
                <w:b/>
                <w:sz w:val="18"/>
                <w:szCs w:val="18"/>
              </w:rPr>
              <w:t>31</w:t>
            </w:r>
            <w:r w:rsidRPr="0020646F">
              <w:rPr>
                <w:b/>
                <w:sz w:val="18"/>
                <w:szCs w:val="18"/>
              </w:rPr>
              <w:t>.</w:t>
            </w:r>
          </w:p>
        </w:tc>
        <w:tc>
          <w:tcPr>
            <w:tcW w:w="1695" w:type="pct"/>
            <w:gridSpan w:val="2"/>
            <w:vAlign w:val="center"/>
          </w:tcPr>
          <w:p w14:paraId="086D0A68" w14:textId="77777777" w:rsidR="003D7D67" w:rsidRPr="00A9769A"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5A34DE85" w14:textId="77777777" w:rsidR="003D7D67" w:rsidRPr="0020646F" w:rsidRDefault="003D7D67" w:rsidP="003D7D67">
            <w:pPr>
              <w:rPr>
                <w:rFonts w:eastAsia="Times New Roman"/>
                <w:b/>
                <w:bCs/>
                <w:color w:val="000000"/>
                <w:sz w:val="18"/>
                <w:szCs w:val="18"/>
                <w:lang w:eastAsia="es-CL"/>
              </w:rPr>
            </w:pPr>
            <w:r w:rsidRPr="0020646F">
              <w:rPr>
                <w:b/>
                <w:sz w:val="18"/>
                <w:szCs w:val="18"/>
              </w:rPr>
              <w:t xml:space="preserve">Fotografía </w:t>
            </w:r>
            <w:r>
              <w:rPr>
                <w:b/>
                <w:sz w:val="18"/>
                <w:szCs w:val="18"/>
              </w:rPr>
              <w:t>32</w:t>
            </w:r>
            <w:r w:rsidRPr="0020646F">
              <w:rPr>
                <w:b/>
                <w:sz w:val="18"/>
                <w:szCs w:val="18"/>
              </w:rPr>
              <w:t>.</w:t>
            </w:r>
          </w:p>
        </w:tc>
        <w:tc>
          <w:tcPr>
            <w:tcW w:w="1687" w:type="pct"/>
            <w:gridSpan w:val="2"/>
            <w:vAlign w:val="center"/>
          </w:tcPr>
          <w:p w14:paraId="39496AA2" w14:textId="77777777" w:rsidR="003D7D67" w:rsidRPr="0020646F"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3D7D67" w:rsidRPr="0020646F" w14:paraId="15049B29" w14:textId="77777777" w:rsidTr="004416CB">
        <w:trPr>
          <w:trHeight w:val="419"/>
        </w:trPr>
        <w:tc>
          <w:tcPr>
            <w:tcW w:w="806" w:type="pct"/>
            <w:vAlign w:val="center"/>
          </w:tcPr>
          <w:p w14:paraId="3FBA216B" w14:textId="77777777" w:rsidR="003D7D67" w:rsidRPr="0020646F" w:rsidRDefault="003D7D67" w:rsidP="003D7D67">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62A0E8D9" w14:textId="77777777" w:rsidR="003D7D67" w:rsidRPr="00A9769A" w:rsidRDefault="003D7D67" w:rsidP="003D7D67">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3D7D67">
              <w:rPr>
                <w:rFonts w:eastAsia="Times New Roman"/>
                <w:bCs/>
                <w:color w:val="000000"/>
                <w:sz w:val="18"/>
                <w:szCs w:val="18"/>
                <w:lang w:eastAsia="es-CL"/>
              </w:rPr>
              <w:t>5.500.859</w:t>
            </w:r>
          </w:p>
        </w:tc>
        <w:tc>
          <w:tcPr>
            <w:tcW w:w="837" w:type="pct"/>
            <w:vAlign w:val="center"/>
          </w:tcPr>
          <w:p w14:paraId="5211CB03" w14:textId="77777777" w:rsidR="003D7D67" w:rsidRPr="00A9769A" w:rsidRDefault="003D7D67" w:rsidP="003D7D67">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3D7D67">
              <w:rPr>
                <w:rFonts w:eastAsia="Times New Roman"/>
                <w:bCs/>
                <w:color w:val="000000"/>
                <w:sz w:val="18"/>
                <w:szCs w:val="18"/>
                <w:lang w:eastAsia="es-CL"/>
              </w:rPr>
              <w:t>721.694</w:t>
            </w:r>
          </w:p>
        </w:tc>
        <w:tc>
          <w:tcPr>
            <w:tcW w:w="812" w:type="pct"/>
            <w:vAlign w:val="center"/>
          </w:tcPr>
          <w:p w14:paraId="0FA60770" w14:textId="77777777" w:rsidR="003D7D67" w:rsidRPr="00A9769A" w:rsidRDefault="003D7D67" w:rsidP="003D7D67">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6F7802E4" w14:textId="77777777" w:rsidR="003D7D67" w:rsidRPr="00A9769A" w:rsidRDefault="003D7D67" w:rsidP="003D7D67">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3D7D67">
              <w:rPr>
                <w:rFonts w:eastAsia="Times New Roman"/>
                <w:bCs/>
                <w:color w:val="000000"/>
                <w:sz w:val="18"/>
                <w:szCs w:val="18"/>
                <w:lang w:eastAsia="es-CL"/>
              </w:rPr>
              <w:t>5.500.859</w:t>
            </w:r>
          </w:p>
        </w:tc>
        <w:tc>
          <w:tcPr>
            <w:tcW w:w="833" w:type="pct"/>
            <w:vAlign w:val="center"/>
          </w:tcPr>
          <w:p w14:paraId="6A13CF4D" w14:textId="77777777" w:rsidR="003D7D67" w:rsidRPr="00A9769A" w:rsidRDefault="003D7D67" w:rsidP="003D7D67">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3D7D67">
              <w:rPr>
                <w:rFonts w:eastAsia="Times New Roman"/>
                <w:bCs/>
                <w:color w:val="000000"/>
                <w:sz w:val="18"/>
                <w:szCs w:val="18"/>
                <w:lang w:eastAsia="es-CL"/>
              </w:rPr>
              <w:t>721.694</w:t>
            </w:r>
          </w:p>
        </w:tc>
      </w:tr>
      <w:tr w:rsidR="003D7D67" w:rsidRPr="00A9769A" w14:paraId="582DE608" w14:textId="77777777" w:rsidTr="004416CB">
        <w:trPr>
          <w:trHeight w:val="1112"/>
        </w:trPr>
        <w:tc>
          <w:tcPr>
            <w:tcW w:w="2501" w:type="pct"/>
            <w:gridSpan w:val="3"/>
          </w:tcPr>
          <w:p w14:paraId="6CC133BB" w14:textId="77777777" w:rsidR="003D7D67" w:rsidRPr="00A9769A" w:rsidRDefault="003D7D67"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AEA83D8" w14:textId="77777777" w:rsidR="003D7D67" w:rsidRPr="00554758" w:rsidRDefault="003D7D67" w:rsidP="003D7D67">
            <w:pPr>
              <w:rPr>
                <w:rFonts w:eastAsia="Times New Roman"/>
                <w:bCs/>
                <w:color w:val="000000"/>
                <w:sz w:val="18"/>
                <w:szCs w:val="18"/>
                <w:lang w:eastAsia="es-CL"/>
              </w:rPr>
            </w:pPr>
            <w:r>
              <w:rPr>
                <w:rFonts w:eastAsia="Times New Roman"/>
                <w:bCs/>
                <w:color w:val="000000"/>
                <w:sz w:val="18"/>
                <w:szCs w:val="18"/>
                <w:lang w:eastAsia="es-CL"/>
              </w:rPr>
              <w:t>Corta de especies nativas constatadas en terreno.</w:t>
            </w:r>
          </w:p>
        </w:tc>
        <w:tc>
          <w:tcPr>
            <w:tcW w:w="2499" w:type="pct"/>
            <w:gridSpan w:val="3"/>
          </w:tcPr>
          <w:p w14:paraId="21D0D980" w14:textId="77777777" w:rsidR="003D7D67" w:rsidRPr="00A9769A" w:rsidRDefault="003D7D67"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434C9C8" w14:textId="77777777" w:rsidR="003D7D67" w:rsidRPr="00554758" w:rsidRDefault="003D7D67" w:rsidP="004416CB">
            <w:pPr>
              <w:rPr>
                <w:rFonts w:eastAsia="Times New Roman"/>
                <w:bCs/>
                <w:color w:val="000000"/>
                <w:sz w:val="18"/>
                <w:szCs w:val="18"/>
                <w:lang w:eastAsia="es-CL"/>
              </w:rPr>
            </w:pPr>
            <w:r>
              <w:rPr>
                <w:rFonts w:eastAsia="Times New Roman"/>
                <w:bCs/>
                <w:color w:val="000000"/>
                <w:sz w:val="18"/>
                <w:szCs w:val="18"/>
                <w:lang w:eastAsia="es-CL"/>
              </w:rPr>
              <w:t>Se muestra la corta de especies nativas a ambos lados del cerco que delimita los predios Lican Lotes C y C2 de la faja del canal de aducción</w:t>
            </w:r>
            <w:r w:rsidRPr="00554758">
              <w:rPr>
                <w:rFonts w:eastAsia="Times New Roman"/>
                <w:bCs/>
                <w:color w:val="000000"/>
                <w:sz w:val="18"/>
                <w:szCs w:val="18"/>
                <w:lang w:eastAsia="es-CL"/>
              </w:rPr>
              <w:t>.</w:t>
            </w:r>
          </w:p>
        </w:tc>
      </w:tr>
    </w:tbl>
    <w:p w14:paraId="73DE9BB7" w14:textId="77777777" w:rsidR="003D7D67" w:rsidRDefault="003D7D67" w:rsidP="00E16399">
      <w:pPr>
        <w:jc w:val="left"/>
      </w:pPr>
    </w:p>
    <w:p w14:paraId="3E08C161" w14:textId="77777777" w:rsidR="003D7D67" w:rsidRDefault="003D7D67" w:rsidP="00E16399">
      <w:pPr>
        <w:jc w:val="left"/>
      </w:pP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3D7D67" w:rsidRPr="00DE3695" w14:paraId="2CBB6BD7" w14:textId="77777777" w:rsidTr="004416CB">
        <w:trPr>
          <w:trHeight w:val="299"/>
        </w:trPr>
        <w:tc>
          <w:tcPr>
            <w:tcW w:w="5000" w:type="pct"/>
            <w:gridSpan w:val="6"/>
          </w:tcPr>
          <w:p w14:paraId="70EF707D" w14:textId="77777777" w:rsidR="003D7D67" w:rsidRPr="00DE3695" w:rsidRDefault="003D7D67" w:rsidP="004416CB">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3D7D67" w:rsidRPr="00DE3695" w14:paraId="3A0D4B01" w14:textId="77777777" w:rsidTr="004416CB">
        <w:trPr>
          <w:trHeight w:val="4359"/>
        </w:trPr>
        <w:tc>
          <w:tcPr>
            <w:tcW w:w="2501" w:type="pct"/>
            <w:gridSpan w:val="3"/>
            <w:vAlign w:val="center"/>
          </w:tcPr>
          <w:p w14:paraId="2D24D778" w14:textId="77777777" w:rsidR="003D7D67" w:rsidRDefault="003D7D67" w:rsidP="004416CB">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82304" behindDoc="0" locked="0" layoutInCell="1" allowOverlap="1" wp14:anchorId="4EBAFD8C" wp14:editId="769DB454">
                      <wp:simplePos x="0" y="0"/>
                      <wp:positionH relativeFrom="column">
                        <wp:posOffset>2643505</wp:posOffset>
                      </wp:positionH>
                      <wp:positionV relativeFrom="paragraph">
                        <wp:posOffset>447040</wp:posOffset>
                      </wp:positionV>
                      <wp:extent cx="209550" cy="428625"/>
                      <wp:effectExtent l="19050" t="0" r="19050" b="47625"/>
                      <wp:wrapNone/>
                      <wp:docPr id="114" name="Flecha abajo 114"/>
                      <wp:cNvGraphicFramePr/>
                      <a:graphic xmlns:a="http://schemas.openxmlformats.org/drawingml/2006/main">
                        <a:graphicData uri="http://schemas.microsoft.com/office/word/2010/wordprocessingShape">
                          <wps:wsp>
                            <wps:cNvSpPr/>
                            <wps:spPr>
                              <a:xfrm>
                                <a:off x="0" y="0"/>
                                <a:ext cx="209550" cy="42862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CC8F2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14" o:spid="_x0000_s1026" type="#_x0000_t67" style="position:absolute;margin-left:208.15pt;margin-top:35.2pt;width:16.5pt;height:33.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kDvmAIAALkFAAAOAAAAZHJzL2Uyb0RvYy54bWysVMFu2zAMvQ/YPwi6r3aCpGuDOkXQIsOA&#10;oi2WDj0rshR7kEWNUuJkXz9KdtysK3YoloMiiuQj+Uzy6nrfGLZT6GuwBR+d5ZwpK6Gs7abg35+W&#10;ny4480HYUhiwquAH5fn1/OOHq9bN1BgqMKVCRiDWz1pX8CoEN8syLyvVCH8GTllSasBGBBJxk5Uo&#10;WkJvTDbO8/OsBSwdglTe0+ttp+TzhK+1kuFBa68CMwWn3EI6MZ3reGbzKzHboHBVLfs0xDuyaERt&#10;KegAdSuCYFus/4JqaongQYczCU0GWtdSpRqomlH+qppVJZxKtRA53g00+f8HK+93j8jqkr7daMKZ&#10;FQ19pKVRshJMrMUPYPGdWGqdn5Hxyj1iL3m6xpL3Gpv4T8WwfWL2MDCr9oFJehznl9Mp8S9JNRlf&#10;nI+nETN7cXbowxcFDYuXgpfQ2gUitIlUsbvzobM/2sWAHkxdLmtjkoCb9Y1BthP0pZfLnH59iD/M&#10;jH2fJ6UaXbNIQ1d4uoWDURHQ2G9KE42x1JRyamA1JCSkVDaMOlUlStXlOT1NM7Z89Ei8JMCIrKm+&#10;AbsHOFp2IEfsjqDePrqq1P+Dc/6vxDrnwSNFBhsG56a2gG8BGKqqj9zZH0nqqIksraE8UJMhdNPn&#10;nVzW9JXvhA+PAmncqDFohYQHOrSBtuDQ3zirAH+99R7taQpIy1lL41tw/3MrUHFmvlqaj8vRZBLn&#10;PQmT6ecxCXiqWZ9q7La5AeqbES0rJ9M12gdzvGqE5pk2zSJGJZWwkmIXXAY8CjehWyu0q6RaLJIZ&#10;zbgT4c6unIzgkdXYwE/7Z4Gub/VAM3IPx1EXs1fN3tlGTwuLbQBdp0l44bXnm/ZDapx+l8UFdCon&#10;q5eNO/8NAAD//wMAUEsDBBQABgAIAAAAIQAG0LYd4QAAAAoBAAAPAAAAZHJzL2Rvd25yZXYueG1s&#10;TI/BTsMwDIbvSLxDZCRuLB2ruq00nQBt4sAuG5UQt7QxbUXjlCbrCk+POcHR9qff359tJtuJEQff&#10;OlIwn0UgkCpnWqoVFC+7mxUIHzQZ3TlCBV/oYZNfXmQ6Ne5MBxyPoRYcQj7VCpoQ+lRKXzVotZ+5&#10;Holv726wOvA41NIM+szhtpO3UZRIq1viD43u8bHB6uN4sgra6XP3cHjuiqfXVbmXb+M22X4XSl1f&#10;Tfd3IAJO4Q+GX31Wh5ydSnci40WnIJ4nC0YVLKMYBANxvOZFyeRiuQaZZ/J/hfwHAAD//wMAUEsB&#10;Ai0AFAAGAAgAAAAhALaDOJL+AAAA4QEAABMAAAAAAAAAAAAAAAAAAAAAAFtDb250ZW50X1R5cGVz&#10;XS54bWxQSwECLQAUAAYACAAAACEAOP0h/9YAAACUAQAACwAAAAAAAAAAAAAAAAAvAQAAX3JlbHMv&#10;LnJlbHNQSwECLQAUAAYACAAAACEA2tJA75gCAAC5BQAADgAAAAAAAAAAAAAAAAAuAgAAZHJzL2Uy&#10;b0RvYy54bWxQSwECLQAUAAYACAAAACEABtC2HeEAAAAKAQAADwAAAAAAAAAAAAAAAADyBAAAZHJz&#10;L2Rvd25yZXYueG1sUEsFBgAAAAAEAAQA8wAAAAAGAAAAAA==&#10;" adj="16320" fillcolor="red" strokecolor="red" strokeweight="2pt"/>
                  </w:pict>
                </mc:Fallback>
              </mc:AlternateContent>
            </w:r>
            <w:r w:rsidRPr="0020646F">
              <w:rPr>
                <w:rFonts w:eastAsia="Times New Roman"/>
                <w:noProof/>
                <w:color w:val="000000"/>
                <w:lang w:eastAsia="es-CL"/>
              </w:rPr>
              <w:drawing>
                <wp:inline distT="0" distB="0" distL="0" distR="0" wp14:anchorId="1B1BFDDE" wp14:editId="1BE6F129">
                  <wp:extent cx="3152893" cy="3152893"/>
                  <wp:effectExtent l="0" t="0" r="9525" b="9525"/>
                  <wp:docPr id="11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94">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796AF18E" w14:textId="77777777" w:rsidR="003D7D67" w:rsidRDefault="003D7D67" w:rsidP="004416CB">
            <w:pPr>
              <w:jc w:val="center"/>
              <w:rPr>
                <w:rFonts w:eastAsia="Times New Roman"/>
                <w:b/>
                <w:bCs/>
                <w:color w:val="000000"/>
                <w:lang w:eastAsia="es-CL"/>
              </w:rPr>
            </w:pPr>
          </w:p>
          <w:p w14:paraId="16C1C20F" w14:textId="77777777" w:rsidR="003D7D67" w:rsidRPr="00DE3695" w:rsidRDefault="003D7D67" w:rsidP="004416CB">
            <w:pPr>
              <w:jc w:val="center"/>
              <w:rPr>
                <w:rFonts w:eastAsia="Times New Roman"/>
                <w:b/>
                <w:bCs/>
                <w:color w:val="000000"/>
                <w:lang w:eastAsia="es-CL"/>
              </w:rPr>
            </w:pPr>
          </w:p>
        </w:tc>
        <w:tc>
          <w:tcPr>
            <w:tcW w:w="2499" w:type="pct"/>
            <w:gridSpan w:val="3"/>
            <w:vAlign w:val="center"/>
          </w:tcPr>
          <w:p w14:paraId="223E7B77" w14:textId="77777777" w:rsidR="003D7D67" w:rsidRDefault="003D7D67" w:rsidP="004416CB">
            <w:pPr>
              <w:jc w:val="center"/>
              <w:rPr>
                <w:rFonts w:eastAsia="Times New Roman"/>
                <w:noProof/>
                <w:color w:val="000000"/>
                <w:lang w:eastAsia="es-CL"/>
              </w:rPr>
            </w:pPr>
          </w:p>
          <w:p w14:paraId="521338AE" w14:textId="77777777" w:rsidR="003D7D67" w:rsidRDefault="003D7D67" w:rsidP="004416CB">
            <w:pPr>
              <w:jc w:val="center"/>
              <w:rPr>
                <w:rFonts w:eastAsia="Times New Roman"/>
                <w:noProof/>
                <w:color w:val="000000"/>
                <w:lang w:eastAsia="es-CL"/>
              </w:rPr>
            </w:pPr>
          </w:p>
          <w:p w14:paraId="46724ABF" w14:textId="77777777" w:rsidR="003D7D67" w:rsidRDefault="003D7D67" w:rsidP="004416CB">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83328" behindDoc="0" locked="0" layoutInCell="1" allowOverlap="1" wp14:anchorId="05BE7EA0" wp14:editId="780C7399">
                      <wp:simplePos x="0" y="0"/>
                      <wp:positionH relativeFrom="column">
                        <wp:posOffset>2884170</wp:posOffset>
                      </wp:positionH>
                      <wp:positionV relativeFrom="paragraph">
                        <wp:posOffset>167640</wp:posOffset>
                      </wp:positionV>
                      <wp:extent cx="266700" cy="457200"/>
                      <wp:effectExtent l="19050" t="0" r="19050" b="38100"/>
                      <wp:wrapNone/>
                      <wp:docPr id="115" name="Flecha abajo 115"/>
                      <wp:cNvGraphicFramePr/>
                      <a:graphic xmlns:a="http://schemas.openxmlformats.org/drawingml/2006/main">
                        <a:graphicData uri="http://schemas.microsoft.com/office/word/2010/wordprocessingShape">
                          <wps:wsp>
                            <wps:cNvSpPr/>
                            <wps:spPr>
                              <a:xfrm>
                                <a:off x="0" y="0"/>
                                <a:ext cx="266700" cy="457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CBA582" id="Flecha abajo 115" o:spid="_x0000_s1026" type="#_x0000_t67" style="position:absolute;margin-left:227.1pt;margin-top:13.2pt;width:21pt;height:36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2E9lwIAALkFAAAOAAAAZHJzL2Uyb0RvYy54bWysVEtv2zAMvg/YfxB0X+0EfWxBnSJIkWFA&#10;0RZth54VWYo9yKJGKXGyXz9KfjTrih2K+SBLIvmR/ETy8mrfGLZT6GuwBZ+c5JwpK6Gs7abg359W&#10;nz5z5oOwpTBgVcEPyvOr+ccPl62bqSlUYEqFjECsn7Wu4FUIbpZlXlaqEf4EnLIk1ICNCHTETVai&#10;aAm9Mdk0z8+zFrB0CFJ5T7fXnZDPE77WSoY7rb0KzBScYgtpxbSu45rNL8Vsg8JVtezDEO+IohG1&#10;Jacj1LUIgm2x/guqqSWCBx1OJDQZaF1LlXKgbCb5q2weK+FUyoXI8W6kyf8/WHm7u0dWl/R2kzPO&#10;rGjokVZGyUowsRY/gMV7Yql1fkbKj+4e+5OnbUx5r7GJf0qG7ROzh5FZtQ9M0uX0/PwiJ/4liU7P&#10;LujlImb2YuzQh68KGhY3BS+htQtEaBOpYnfjQ6c/6EWHHkxdrmpj0gE366VBthP00qtVTl/v4g81&#10;Y99nSaFG0yzS0CWeduFgVAQ09kFpojGmmkJOBazGgISUyoZJJ6pEqbo4z47DjCUfLRIvCTAia8pv&#10;xO4BBs0OZMDuCOr1o6lK9T8a5/8KrDMeLZJnsGE0bmoL+BaAoax6z53+QFJHTWRpDeWBigyh6z7v&#10;5KqmV74RPtwLpHajwqAREu5o0QbagkO/46wC/PXWfdSnLiApZy21b8H9z61AxZn5Zqk/vkxOT2O/&#10;p0OqOM7wWLI+lthtswSqmwkNKyfTlowxmGGrEZpnmjSL6JVEwkryXXAZcDgsQzdWaFZJtVgkNepx&#10;J8KNfXQygkdWYwE/7Z8Fur7UA/XILQytLmavir3TjZYWFtsAuk6d8MJrzzfNh1Q4/SyLA+j4nLRe&#10;Ju78NwAAAP//AwBQSwMEFAAGAAgAAAAhAGEbDkfgAAAACQEAAA8AAABkcnMvZG93bnJldi54bWxM&#10;j01PwzAMhu9I/IfISNxYSgllK3WnCYTEpAlpHweOWWvaQuOUJmu7f084wdH2o9fPmy0n04qBetdY&#10;RridRSCIC1s2XCEc9i83cxDOay51a5kQzuRgmV9eZDot7chbGna+EiGEXaoRau+7VEpX1GS0m9mO&#10;ONw+bG+0D2NfybLXYwg3rYyjKJFGNxw+1Lqjp5qKr93JIGyb4ZlWfjN+SyrWd5/r9/Pbwyvi9dW0&#10;egThafJ/MPzqB3XIg9PRnrh0okVQ9yoOKEKcKBABUIskLI4Ii7kCmWfyf4P8BwAA//8DAFBLAQIt&#10;ABQABgAIAAAAIQC2gziS/gAAAOEBAAATAAAAAAAAAAAAAAAAAAAAAABbQ29udGVudF9UeXBlc10u&#10;eG1sUEsBAi0AFAAGAAgAAAAhADj9If/WAAAAlAEAAAsAAAAAAAAAAAAAAAAALwEAAF9yZWxzLy5y&#10;ZWxzUEsBAi0AFAAGAAgAAAAhAELTYT2XAgAAuQUAAA4AAAAAAAAAAAAAAAAALgIAAGRycy9lMm9E&#10;b2MueG1sUEsBAi0AFAAGAAgAAAAhAGEbDkfgAAAACQEAAA8AAAAAAAAAAAAAAAAA8QQAAGRycy9k&#10;b3ducmV2LnhtbFBLBQYAAAAABAAEAPMAAAD+BQAAAAA=&#10;" adj="15300" fillcolor="red" strokecolor="red" strokeweight="2pt"/>
                  </w:pict>
                </mc:Fallback>
              </mc:AlternateContent>
            </w:r>
            <w:r w:rsidRPr="0020646F">
              <w:rPr>
                <w:rFonts w:eastAsia="Times New Roman"/>
                <w:noProof/>
                <w:color w:val="000000"/>
                <w:lang w:eastAsia="es-CL"/>
              </w:rPr>
              <w:drawing>
                <wp:inline distT="0" distB="0" distL="0" distR="0" wp14:anchorId="10BBAC9F" wp14:editId="0ADA02F1">
                  <wp:extent cx="3829050" cy="3039110"/>
                  <wp:effectExtent l="0" t="0" r="0" b="8890"/>
                  <wp:docPr id="1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95">
                            <a:extLst>
                              <a:ext uri="{28A0092B-C50C-407E-A947-70E740481C1C}">
                                <a14:useLocalDpi xmlns:a14="http://schemas.microsoft.com/office/drawing/2010/main" val="0"/>
                              </a:ext>
                            </a:extLst>
                          </a:blip>
                          <a:stretch>
                            <a:fillRect/>
                          </a:stretch>
                        </pic:blipFill>
                        <pic:spPr>
                          <a:xfrm>
                            <a:off x="0" y="0"/>
                            <a:ext cx="3845913" cy="3052494"/>
                          </a:xfrm>
                          <a:prstGeom prst="rect">
                            <a:avLst/>
                          </a:prstGeom>
                        </pic:spPr>
                      </pic:pic>
                    </a:graphicData>
                  </a:graphic>
                </wp:inline>
              </w:drawing>
            </w:r>
          </w:p>
          <w:p w14:paraId="29AA4B91" w14:textId="77777777" w:rsidR="003D7D67" w:rsidRDefault="003D7D67" w:rsidP="004416CB">
            <w:pPr>
              <w:jc w:val="center"/>
              <w:rPr>
                <w:rFonts w:eastAsia="Times New Roman"/>
                <w:b/>
                <w:bCs/>
                <w:color w:val="000000"/>
                <w:lang w:eastAsia="es-CL"/>
              </w:rPr>
            </w:pPr>
          </w:p>
          <w:p w14:paraId="0521CCC6" w14:textId="77777777" w:rsidR="003D7D67" w:rsidRDefault="003D7D67" w:rsidP="004416CB">
            <w:pPr>
              <w:jc w:val="center"/>
              <w:rPr>
                <w:rFonts w:eastAsia="Times New Roman"/>
                <w:b/>
                <w:bCs/>
                <w:color w:val="000000"/>
                <w:lang w:eastAsia="es-CL"/>
              </w:rPr>
            </w:pPr>
          </w:p>
          <w:p w14:paraId="7CB98C43" w14:textId="77777777" w:rsidR="003D7D67" w:rsidRDefault="003D7D67" w:rsidP="004416CB">
            <w:pPr>
              <w:jc w:val="center"/>
              <w:rPr>
                <w:rFonts w:eastAsia="Times New Roman"/>
                <w:b/>
                <w:bCs/>
                <w:color w:val="000000"/>
                <w:lang w:eastAsia="es-CL"/>
              </w:rPr>
            </w:pPr>
          </w:p>
          <w:p w14:paraId="7546D95A" w14:textId="77777777" w:rsidR="003D7D67" w:rsidRPr="00DE3695" w:rsidRDefault="003D7D67" w:rsidP="004416CB">
            <w:pPr>
              <w:jc w:val="center"/>
              <w:rPr>
                <w:rFonts w:eastAsia="Times New Roman"/>
                <w:b/>
                <w:bCs/>
                <w:color w:val="000000"/>
                <w:lang w:eastAsia="es-CL"/>
              </w:rPr>
            </w:pPr>
          </w:p>
        </w:tc>
      </w:tr>
      <w:tr w:rsidR="003D7D67" w:rsidRPr="0020646F" w14:paraId="760A7AE8" w14:textId="77777777" w:rsidTr="004416CB">
        <w:trPr>
          <w:trHeight w:val="273"/>
        </w:trPr>
        <w:tc>
          <w:tcPr>
            <w:tcW w:w="806" w:type="pct"/>
            <w:vAlign w:val="center"/>
          </w:tcPr>
          <w:p w14:paraId="2B034233" w14:textId="77777777" w:rsidR="003D7D67" w:rsidRPr="0020646F" w:rsidRDefault="003D7D67" w:rsidP="003D7D67">
            <w:pPr>
              <w:rPr>
                <w:rFonts w:eastAsia="Times New Roman"/>
                <w:b/>
                <w:bCs/>
                <w:color w:val="000000"/>
                <w:sz w:val="18"/>
                <w:szCs w:val="18"/>
                <w:lang w:eastAsia="es-CL"/>
              </w:rPr>
            </w:pPr>
            <w:r w:rsidRPr="0020646F">
              <w:rPr>
                <w:b/>
                <w:sz w:val="18"/>
                <w:szCs w:val="18"/>
              </w:rPr>
              <w:t xml:space="preserve">Fotografía </w:t>
            </w:r>
            <w:r>
              <w:rPr>
                <w:b/>
                <w:sz w:val="18"/>
                <w:szCs w:val="18"/>
              </w:rPr>
              <w:t>33</w:t>
            </w:r>
            <w:r w:rsidRPr="0020646F">
              <w:rPr>
                <w:b/>
                <w:sz w:val="18"/>
                <w:szCs w:val="18"/>
              </w:rPr>
              <w:t>.</w:t>
            </w:r>
          </w:p>
        </w:tc>
        <w:tc>
          <w:tcPr>
            <w:tcW w:w="1695" w:type="pct"/>
            <w:gridSpan w:val="2"/>
            <w:vAlign w:val="center"/>
          </w:tcPr>
          <w:p w14:paraId="370F7A64" w14:textId="77777777" w:rsidR="003D7D67" w:rsidRPr="00A9769A"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67D71C54" w14:textId="77777777" w:rsidR="003D7D67" w:rsidRPr="0020646F" w:rsidRDefault="003D7D67" w:rsidP="003D7D67">
            <w:pPr>
              <w:rPr>
                <w:rFonts w:eastAsia="Times New Roman"/>
                <w:b/>
                <w:bCs/>
                <w:color w:val="000000"/>
                <w:sz w:val="18"/>
                <w:szCs w:val="18"/>
                <w:lang w:eastAsia="es-CL"/>
              </w:rPr>
            </w:pPr>
            <w:r w:rsidRPr="0020646F">
              <w:rPr>
                <w:b/>
                <w:sz w:val="18"/>
                <w:szCs w:val="18"/>
              </w:rPr>
              <w:t xml:space="preserve">Fotografía </w:t>
            </w:r>
            <w:r>
              <w:rPr>
                <w:b/>
                <w:sz w:val="18"/>
                <w:szCs w:val="18"/>
              </w:rPr>
              <w:t>34</w:t>
            </w:r>
            <w:r w:rsidRPr="0020646F">
              <w:rPr>
                <w:b/>
                <w:sz w:val="18"/>
                <w:szCs w:val="18"/>
              </w:rPr>
              <w:t>.</w:t>
            </w:r>
          </w:p>
        </w:tc>
        <w:tc>
          <w:tcPr>
            <w:tcW w:w="1687" w:type="pct"/>
            <w:gridSpan w:val="2"/>
            <w:vAlign w:val="center"/>
          </w:tcPr>
          <w:p w14:paraId="42669FBA" w14:textId="77777777" w:rsidR="003D7D67" w:rsidRPr="0020646F"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3D7D67" w:rsidRPr="0020646F" w14:paraId="7E43CC71" w14:textId="77777777" w:rsidTr="004416CB">
        <w:trPr>
          <w:trHeight w:val="419"/>
        </w:trPr>
        <w:tc>
          <w:tcPr>
            <w:tcW w:w="806" w:type="pct"/>
            <w:vAlign w:val="center"/>
          </w:tcPr>
          <w:p w14:paraId="0B1A1C68" w14:textId="77777777" w:rsidR="003D7D67" w:rsidRPr="0020646F"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03C07AA8" w14:textId="77777777" w:rsidR="003D7D67" w:rsidRPr="00A9769A"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3D7D67">
              <w:rPr>
                <w:rFonts w:eastAsia="Times New Roman"/>
                <w:bCs/>
                <w:color w:val="000000"/>
                <w:sz w:val="18"/>
                <w:szCs w:val="18"/>
                <w:lang w:eastAsia="es-CL"/>
              </w:rPr>
              <w:t>5.500.859</w:t>
            </w:r>
          </w:p>
        </w:tc>
        <w:tc>
          <w:tcPr>
            <w:tcW w:w="837" w:type="pct"/>
            <w:vAlign w:val="center"/>
          </w:tcPr>
          <w:p w14:paraId="0A2E2D57" w14:textId="77777777" w:rsidR="003D7D67" w:rsidRPr="00A9769A"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3D7D67">
              <w:rPr>
                <w:rFonts w:eastAsia="Times New Roman"/>
                <w:bCs/>
                <w:color w:val="000000"/>
                <w:sz w:val="18"/>
                <w:szCs w:val="18"/>
                <w:lang w:eastAsia="es-CL"/>
              </w:rPr>
              <w:t>721.694</w:t>
            </w:r>
          </w:p>
        </w:tc>
        <w:tc>
          <w:tcPr>
            <w:tcW w:w="812" w:type="pct"/>
            <w:vAlign w:val="center"/>
          </w:tcPr>
          <w:p w14:paraId="288E1FD3" w14:textId="77777777" w:rsidR="003D7D67" w:rsidRPr="00A9769A"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6F67A47C" w14:textId="77777777" w:rsidR="003D7D67" w:rsidRPr="00A9769A"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3D7D67">
              <w:rPr>
                <w:rFonts w:eastAsia="Times New Roman"/>
                <w:bCs/>
                <w:color w:val="000000"/>
                <w:sz w:val="18"/>
                <w:szCs w:val="18"/>
                <w:lang w:eastAsia="es-CL"/>
              </w:rPr>
              <w:t>5.500.859</w:t>
            </w:r>
          </w:p>
        </w:tc>
        <w:tc>
          <w:tcPr>
            <w:tcW w:w="833" w:type="pct"/>
            <w:vAlign w:val="center"/>
          </w:tcPr>
          <w:p w14:paraId="761E2A25" w14:textId="77777777" w:rsidR="003D7D67" w:rsidRPr="00A9769A" w:rsidRDefault="003D7D67" w:rsidP="004416CB">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3D7D67">
              <w:rPr>
                <w:rFonts w:eastAsia="Times New Roman"/>
                <w:bCs/>
                <w:color w:val="000000"/>
                <w:sz w:val="18"/>
                <w:szCs w:val="18"/>
                <w:lang w:eastAsia="es-CL"/>
              </w:rPr>
              <w:t>721.694</w:t>
            </w:r>
          </w:p>
        </w:tc>
      </w:tr>
      <w:tr w:rsidR="003D7D67" w:rsidRPr="00A9769A" w14:paraId="73F62B3B" w14:textId="77777777" w:rsidTr="004416CB">
        <w:trPr>
          <w:trHeight w:val="1112"/>
        </w:trPr>
        <w:tc>
          <w:tcPr>
            <w:tcW w:w="2501" w:type="pct"/>
            <w:gridSpan w:val="3"/>
          </w:tcPr>
          <w:p w14:paraId="0A0706C3" w14:textId="77777777" w:rsidR="003D7D67" w:rsidRPr="00A9769A" w:rsidRDefault="003D7D67"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A9B161F" w14:textId="77777777" w:rsidR="003D7D67" w:rsidRDefault="003D7D67" w:rsidP="004416CB">
            <w:pPr>
              <w:rPr>
                <w:rFonts w:eastAsia="Times New Roman"/>
                <w:bCs/>
                <w:color w:val="000000"/>
                <w:sz w:val="18"/>
                <w:szCs w:val="18"/>
                <w:lang w:eastAsia="es-CL"/>
              </w:rPr>
            </w:pPr>
            <w:r w:rsidRPr="003D7D67">
              <w:rPr>
                <w:rFonts w:eastAsia="Times New Roman"/>
                <w:bCs/>
                <w:color w:val="000000"/>
                <w:sz w:val="18"/>
                <w:szCs w:val="18"/>
                <w:lang w:eastAsia="es-CL"/>
              </w:rPr>
              <w:t>Corta de especies nativas constatadas en terreno.</w:t>
            </w:r>
          </w:p>
          <w:p w14:paraId="3AAC6E57" w14:textId="77777777" w:rsidR="003D7D67" w:rsidRPr="00554758" w:rsidRDefault="003D7D67" w:rsidP="004416CB">
            <w:pPr>
              <w:rPr>
                <w:rFonts w:eastAsia="Times New Roman"/>
                <w:bCs/>
                <w:color w:val="000000"/>
                <w:sz w:val="18"/>
                <w:szCs w:val="18"/>
                <w:lang w:eastAsia="es-CL"/>
              </w:rPr>
            </w:pPr>
            <w:r>
              <w:rPr>
                <w:rFonts w:eastAsia="Times New Roman"/>
                <w:bCs/>
                <w:color w:val="000000"/>
                <w:sz w:val="18"/>
                <w:szCs w:val="18"/>
                <w:lang w:eastAsia="es-CL"/>
              </w:rPr>
              <w:t>La flecha muestra la quebrada por donde escurre el río Lican y en paralelo el canal de aducción; lugar donde se buscaba prevenir la caída de árboles.</w:t>
            </w:r>
          </w:p>
        </w:tc>
        <w:tc>
          <w:tcPr>
            <w:tcW w:w="2499" w:type="pct"/>
            <w:gridSpan w:val="3"/>
          </w:tcPr>
          <w:p w14:paraId="0411D999" w14:textId="77777777" w:rsidR="003D7D67" w:rsidRPr="00A9769A" w:rsidRDefault="003D7D67"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3BD57BD4" w14:textId="77777777" w:rsidR="00C71578" w:rsidRPr="00C71578" w:rsidRDefault="00C71578" w:rsidP="00C71578">
            <w:pPr>
              <w:rPr>
                <w:rFonts w:eastAsia="Times New Roman"/>
                <w:bCs/>
                <w:color w:val="000000"/>
                <w:sz w:val="18"/>
                <w:szCs w:val="18"/>
                <w:lang w:eastAsia="es-CL"/>
              </w:rPr>
            </w:pPr>
            <w:r w:rsidRPr="00C71578">
              <w:rPr>
                <w:rFonts w:eastAsia="Times New Roman"/>
                <w:bCs/>
                <w:color w:val="000000"/>
                <w:sz w:val="18"/>
                <w:szCs w:val="18"/>
                <w:lang w:eastAsia="es-CL"/>
              </w:rPr>
              <w:t>Corta de especies nativas constatadas en terreno.</w:t>
            </w:r>
          </w:p>
          <w:p w14:paraId="07FC452B" w14:textId="77777777" w:rsidR="003D7D67" w:rsidRPr="00554758" w:rsidRDefault="00C71578" w:rsidP="00C71578">
            <w:pPr>
              <w:rPr>
                <w:rFonts w:eastAsia="Times New Roman"/>
                <w:bCs/>
                <w:color w:val="000000"/>
                <w:sz w:val="18"/>
                <w:szCs w:val="18"/>
                <w:lang w:eastAsia="es-CL"/>
              </w:rPr>
            </w:pPr>
            <w:r w:rsidRPr="00C71578">
              <w:rPr>
                <w:rFonts w:eastAsia="Times New Roman"/>
                <w:bCs/>
                <w:color w:val="000000"/>
                <w:sz w:val="18"/>
                <w:szCs w:val="18"/>
                <w:lang w:eastAsia="es-CL"/>
              </w:rPr>
              <w:t>La flecha muestra la quebrada por donde escurre el río Lican y en paralelo el canal de aducción; lugar donde se buscaba prevenir la caída de árboles.</w:t>
            </w:r>
          </w:p>
        </w:tc>
      </w:tr>
    </w:tbl>
    <w:p w14:paraId="45E56182" w14:textId="77777777" w:rsidR="004416CB" w:rsidRDefault="004416CB" w:rsidP="00E16399">
      <w:pPr>
        <w:jc w:val="left"/>
      </w:pPr>
    </w:p>
    <w:p w14:paraId="0BDA816F" w14:textId="77777777" w:rsidR="004416CB" w:rsidRDefault="004416CB" w:rsidP="00E16399">
      <w:pPr>
        <w:jc w:val="left"/>
      </w:pPr>
    </w:p>
    <w:p w14:paraId="58A4448F" w14:textId="77777777" w:rsidR="004416CB" w:rsidRDefault="004416CB" w:rsidP="00E16399">
      <w:pPr>
        <w:jc w:val="left"/>
      </w:pPr>
    </w:p>
    <w:tbl>
      <w:tblPr>
        <w:tblStyle w:val="Tablaconcuadrcula"/>
        <w:tblW w:w="5000" w:type="pct"/>
        <w:tblLayout w:type="fixed"/>
        <w:tblLook w:val="04A0" w:firstRow="1" w:lastRow="0" w:firstColumn="1" w:lastColumn="0" w:noHBand="0" w:noVBand="1"/>
      </w:tblPr>
      <w:tblGrid>
        <w:gridCol w:w="3768"/>
        <w:gridCol w:w="9794"/>
      </w:tblGrid>
      <w:tr w:rsidR="004416CB" w:rsidRPr="0025129B" w14:paraId="61AFA1A8" w14:textId="77777777" w:rsidTr="004416CB">
        <w:trPr>
          <w:trHeight w:val="142"/>
        </w:trPr>
        <w:tc>
          <w:tcPr>
            <w:tcW w:w="1389" w:type="pct"/>
          </w:tcPr>
          <w:p w14:paraId="30E6F57F" w14:textId="77777777" w:rsidR="004416CB" w:rsidRPr="0025129B" w:rsidRDefault="004416CB" w:rsidP="004232BD">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1</w:t>
            </w:r>
            <w:r w:rsidR="004232BD">
              <w:rPr>
                <w:b/>
              </w:rPr>
              <w:t>1</w:t>
            </w:r>
          </w:p>
        </w:tc>
        <w:tc>
          <w:tcPr>
            <w:tcW w:w="3611" w:type="pct"/>
          </w:tcPr>
          <w:p w14:paraId="2764D0EB" w14:textId="77777777" w:rsidR="004416CB" w:rsidRPr="0025129B" w:rsidRDefault="004416CB" w:rsidP="004416C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5</w:t>
            </w:r>
          </w:p>
        </w:tc>
      </w:tr>
      <w:tr w:rsidR="004416CB" w:rsidRPr="0025129B" w14:paraId="0DA10865" w14:textId="77777777" w:rsidTr="004416CB">
        <w:trPr>
          <w:trHeight w:val="319"/>
        </w:trPr>
        <w:tc>
          <w:tcPr>
            <w:tcW w:w="5000" w:type="pct"/>
            <w:gridSpan w:val="2"/>
            <w:tcBorders>
              <w:bottom w:val="single" w:sz="4" w:space="0" w:color="auto"/>
            </w:tcBorders>
          </w:tcPr>
          <w:p w14:paraId="29D9A584" w14:textId="77777777" w:rsidR="004416CB" w:rsidRDefault="004416CB" w:rsidP="004416CB">
            <w:pPr>
              <w:rPr>
                <w:b/>
              </w:rPr>
            </w:pPr>
            <w:r>
              <w:rPr>
                <w:b/>
              </w:rPr>
              <w:t>Exigencia (s)</w:t>
            </w:r>
            <w:r w:rsidRPr="0025129B">
              <w:rPr>
                <w:b/>
              </w:rPr>
              <w:t>:</w:t>
            </w:r>
            <w:r>
              <w:rPr>
                <w:b/>
              </w:rPr>
              <w:t xml:space="preserve"> </w:t>
            </w:r>
          </w:p>
          <w:p w14:paraId="1DAF799E" w14:textId="77777777" w:rsidR="004416CB" w:rsidRPr="00E6315F" w:rsidRDefault="004416CB" w:rsidP="004416CB">
            <w:r w:rsidRPr="00E6315F">
              <w:rPr>
                <w:u w:val="single"/>
              </w:rPr>
              <w:t xml:space="preserve">Considerando </w:t>
            </w:r>
            <w:r w:rsidR="001F2B4E">
              <w:rPr>
                <w:u w:val="single"/>
              </w:rPr>
              <w:t xml:space="preserve">4.7.4 </w:t>
            </w:r>
            <w:r w:rsidRPr="00E6315F">
              <w:rPr>
                <w:u w:val="single"/>
              </w:rPr>
              <w:t>RCA 862/2004.</w:t>
            </w:r>
          </w:p>
          <w:p w14:paraId="6FD972DE" w14:textId="77777777" w:rsidR="004416CB" w:rsidRDefault="004416CB" w:rsidP="001F2B4E">
            <w:pPr>
              <w:rPr>
                <w:i/>
              </w:rPr>
            </w:pPr>
            <w:r>
              <w:rPr>
                <w:i/>
              </w:rPr>
              <w:t>“</w:t>
            </w:r>
            <w:r w:rsidR="001F2B4E" w:rsidRPr="001F2B4E">
              <w:rPr>
                <w:i/>
              </w:rPr>
              <w:t>Para minimizar el impacto producido por la presencia de las obras de la central hidroeléctrica, se</w:t>
            </w:r>
            <w:r w:rsidR="001F2B4E">
              <w:rPr>
                <w:i/>
              </w:rPr>
              <w:t xml:space="preserve"> </w:t>
            </w:r>
            <w:r w:rsidR="001F2B4E" w:rsidRPr="001F2B4E">
              <w:rPr>
                <w:i/>
              </w:rPr>
              <w:t>instalaran pantallas vegetales, con el fin de aminorar la intervisibilidad desde puntos concretos. En este</w:t>
            </w:r>
            <w:r w:rsidR="001F2B4E">
              <w:rPr>
                <w:i/>
              </w:rPr>
              <w:t xml:space="preserve"> </w:t>
            </w:r>
            <w:r w:rsidR="001F2B4E" w:rsidRPr="001F2B4E">
              <w:rPr>
                <w:i/>
              </w:rPr>
              <w:t>caso se deberá considerar la presencia de especies en los tramos del camino en que existan elementos</w:t>
            </w:r>
            <w:r w:rsidR="001F2B4E">
              <w:rPr>
                <w:i/>
              </w:rPr>
              <w:t xml:space="preserve"> </w:t>
            </w:r>
            <w:r w:rsidR="001F2B4E" w:rsidRPr="001F2B4E">
              <w:rPr>
                <w:i/>
              </w:rPr>
              <w:t>que alteren la visión hacia la casa de máquinas. Considerando que las pantallas vegetales deberán estar</w:t>
            </w:r>
            <w:r w:rsidR="001F2B4E">
              <w:rPr>
                <w:i/>
              </w:rPr>
              <w:t xml:space="preserve"> </w:t>
            </w:r>
            <w:r w:rsidR="001F2B4E" w:rsidRPr="001F2B4E">
              <w:rPr>
                <w:i/>
              </w:rPr>
              <w:t>compuestas por especies catastradas en la zona (especies nativas), en lo posible las especies deberán ser</w:t>
            </w:r>
            <w:r w:rsidR="001F2B4E">
              <w:rPr>
                <w:i/>
              </w:rPr>
              <w:t xml:space="preserve">, </w:t>
            </w:r>
            <w:r w:rsidR="001F2B4E" w:rsidRPr="001F2B4E">
              <w:rPr>
                <w:i/>
              </w:rPr>
              <w:t>perennes, de r</w:t>
            </w:r>
            <w:r w:rsidR="001F2B4E">
              <w:rPr>
                <w:i/>
              </w:rPr>
              <w:t>á</w:t>
            </w:r>
            <w:r w:rsidR="001F2B4E" w:rsidRPr="001F2B4E">
              <w:rPr>
                <w:i/>
              </w:rPr>
              <w:t xml:space="preserve">pido crecimiento, </w:t>
            </w:r>
            <w:r w:rsidR="001F2B4E">
              <w:rPr>
                <w:i/>
              </w:rPr>
              <w:t>e</w:t>
            </w:r>
            <w:r w:rsidR="001F2B4E" w:rsidRPr="001F2B4E">
              <w:rPr>
                <w:i/>
              </w:rPr>
              <w:t>stos deberán ser reforzados con arbustos y herbáceas, favor</w:t>
            </w:r>
            <w:r w:rsidR="001F2B4E">
              <w:rPr>
                <w:i/>
              </w:rPr>
              <w:t xml:space="preserve">eciendo </w:t>
            </w:r>
            <w:r w:rsidR="001F2B4E" w:rsidRPr="001F2B4E">
              <w:rPr>
                <w:i/>
              </w:rPr>
              <w:t xml:space="preserve">la recolonización de especies de </w:t>
            </w:r>
            <w:r w:rsidR="001F2B4E">
              <w:rPr>
                <w:i/>
              </w:rPr>
              <w:t>avi</w:t>
            </w:r>
            <w:r w:rsidR="001F2B4E" w:rsidRPr="001F2B4E">
              <w:rPr>
                <w:i/>
              </w:rPr>
              <w:t>fauna. Estas barreras se ubicaran en los puntos en que el observador</w:t>
            </w:r>
            <w:r w:rsidR="001F2B4E">
              <w:rPr>
                <w:i/>
              </w:rPr>
              <w:t xml:space="preserve"> </w:t>
            </w:r>
            <w:r w:rsidR="001F2B4E" w:rsidRPr="001F2B4E">
              <w:rPr>
                <w:i/>
              </w:rPr>
              <w:t>se sitúe con mayor frecuencia.</w:t>
            </w:r>
          </w:p>
          <w:p w14:paraId="0418B200" w14:textId="77777777" w:rsidR="001F2B4E" w:rsidRDefault="001F2B4E" w:rsidP="001F2B4E">
            <w:pPr>
              <w:rPr>
                <w:i/>
              </w:rPr>
            </w:pPr>
          </w:p>
          <w:p w14:paraId="42716D83" w14:textId="77777777" w:rsidR="001F2B4E" w:rsidRDefault="001F2B4E" w:rsidP="001F2B4E">
            <w:pPr>
              <w:rPr>
                <w:i/>
              </w:rPr>
            </w:pPr>
            <w:r>
              <w:rPr>
                <w:i/>
              </w:rPr>
              <w:t>[…]</w:t>
            </w:r>
          </w:p>
          <w:p w14:paraId="14830752" w14:textId="77777777" w:rsidR="001F2B4E" w:rsidRDefault="001F2B4E" w:rsidP="001F2B4E">
            <w:pPr>
              <w:rPr>
                <w:i/>
              </w:rPr>
            </w:pPr>
          </w:p>
          <w:p w14:paraId="01BC8845" w14:textId="77777777" w:rsidR="004416CB" w:rsidRDefault="001F2B4E" w:rsidP="003454CF">
            <w:pPr>
              <w:rPr>
                <w:i/>
              </w:rPr>
            </w:pPr>
            <w:r w:rsidRPr="001F2B4E">
              <w:rPr>
                <w:i/>
              </w:rPr>
              <w:t>Asimismo las áreas donde se hay</w:t>
            </w:r>
            <w:r>
              <w:rPr>
                <w:i/>
              </w:rPr>
              <w:t xml:space="preserve">a </w:t>
            </w:r>
            <w:r w:rsidRPr="001F2B4E">
              <w:rPr>
                <w:i/>
              </w:rPr>
              <w:t>retirado la cubierta vegetal ya sea para la etapa de const</w:t>
            </w:r>
            <w:r>
              <w:rPr>
                <w:i/>
              </w:rPr>
              <w:t>rucción</w:t>
            </w:r>
            <w:r w:rsidRPr="001F2B4E">
              <w:rPr>
                <w:i/>
              </w:rPr>
              <w:t xml:space="preserve"> y</w:t>
            </w:r>
            <w:r>
              <w:rPr>
                <w:i/>
              </w:rPr>
              <w:t xml:space="preserve"> </w:t>
            </w:r>
            <w:r w:rsidRPr="001F2B4E">
              <w:rPr>
                <w:i/>
              </w:rPr>
              <w:t>operación se deberá generar parches de vegetación natural, esto debido a que la vegetación natu</w:t>
            </w:r>
            <w:r>
              <w:rPr>
                <w:i/>
              </w:rPr>
              <w:t>r</w:t>
            </w:r>
            <w:r w:rsidRPr="001F2B4E">
              <w:rPr>
                <w:i/>
              </w:rPr>
              <w:t>al dará</w:t>
            </w:r>
            <w:r>
              <w:rPr>
                <w:i/>
              </w:rPr>
              <w:t xml:space="preserve"> </w:t>
            </w:r>
            <w:r w:rsidRPr="001F2B4E">
              <w:rPr>
                <w:i/>
              </w:rPr>
              <w:t>protección a las redes naturales, y proveerá de hábitat para especies de espacio hogar de rango medio,</w:t>
            </w:r>
            <w:r>
              <w:rPr>
                <w:i/>
              </w:rPr>
              <w:t xml:space="preserve"> </w:t>
            </w:r>
            <w:r w:rsidRPr="001F2B4E">
              <w:rPr>
                <w:i/>
              </w:rPr>
              <w:t xml:space="preserve">manteniendo así poblaciones de </w:t>
            </w:r>
            <w:r>
              <w:rPr>
                <w:i/>
              </w:rPr>
              <w:t>tamaños</w:t>
            </w:r>
            <w:r w:rsidRPr="001F2B4E">
              <w:rPr>
                <w:i/>
              </w:rPr>
              <w:t xml:space="preserve"> variables de especies de interior.</w:t>
            </w:r>
            <w:r>
              <w:rPr>
                <w:i/>
              </w:rPr>
              <w:t>”</w:t>
            </w:r>
          </w:p>
          <w:p w14:paraId="38C46A60" w14:textId="77777777" w:rsidR="00233B3E" w:rsidRDefault="00233B3E" w:rsidP="003454CF">
            <w:pPr>
              <w:rPr>
                <w:i/>
              </w:rPr>
            </w:pPr>
          </w:p>
          <w:p w14:paraId="6231BE44" w14:textId="77777777" w:rsidR="00233B3E" w:rsidRPr="000163F6" w:rsidRDefault="00233B3E" w:rsidP="00233B3E">
            <w:r w:rsidRPr="000163F6">
              <w:rPr>
                <w:u w:val="single"/>
              </w:rPr>
              <w:t>Considerando 4.</w:t>
            </w:r>
            <w:r>
              <w:rPr>
                <w:u w:val="single"/>
              </w:rPr>
              <w:t>7.5</w:t>
            </w:r>
            <w:r w:rsidRPr="000163F6">
              <w:rPr>
                <w:u w:val="single"/>
              </w:rPr>
              <w:t xml:space="preserve"> RCA 862/2004.</w:t>
            </w:r>
          </w:p>
          <w:p w14:paraId="295D1BEF" w14:textId="77777777" w:rsidR="00233B3E" w:rsidRPr="000163F6" w:rsidRDefault="00233B3E" w:rsidP="00233B3E">
            <w:pPr>
              <w:rPr>
                <w:i/>
              </w:rPr>
            </w:pPr>
            <w:r w:rsidRPr="000163F6">
              <w:rPr>
                <w:i/>
              </w:rPr>
              <w:t>“4.7.5. Plan de Seguimiento Ambiental</w:t>
            </w:r>
          </w:p>
          <w:p w14:paraId="74056282" w14:textId="77777777" w:rsidR="00233B3E" w:rsidRPr="00F926F5" w:rsidRDefault="00233B3E" w:rsidP="00233B3E">
            <w:r w:rsidRPr="000163F6">
              <w:rPr>
                <w:i/>
              </w:rPr>
              <w:t>Se deberá implementar un programa de seguimiento y monitoreo del componente paisaje, con el fin de evaluar la respuesta que el medio presenta a los impactos, identificados en el punto de evaluación de impactos.</w:t>
            </w:r>
            <w:r>
              <w:rPr>
                <w:i/>
              </w:rPr>
              <w:t>”</w:t>
            </w:r>
          </w:p>
        </w:tc>
      </w:tr>
      <w:tr w:rsidR="004416CB" w:rsidRPr="0025129B" w14:paraId="461E5240" w14:textId="77777777" w:rsidTr="004416CB">
        <w:trPr>
          <w:trHeight w:val="627"/>
        </w:trPr>
        <w:tc>
          <w:tcPr>
            <w:tcW w:w="5000" w:type="pct"/>
            <w:gridSpan w:val="2"/>
          </w:tcPr>
          <w:p w14:paraId="75CBC535" w14:textId="77777777" w:rsidR="004416CB" w:rsidRDefault="004416CB" w:rsidP="004416CB">
            <w:pPr>
              <w:jc w:val="left"/>
            </w:pPr>
            <w:r w:rsidRPr="00F15F8C">
              <w:rPr>
                <w:b/>
              </w:rPr>
              <w:t>Hecho (s):</w:t>
            </w:r>
            <w:r w:rsidRPr="007E2D5C">
              <w:t xml:space="preserve"> </w:t>
            </w:r>
          </w:p>
          <w:p w14:paraId="25597D23" w14:textId="77777777" w:rsidR="004416CB" w:rsidRDefault="004416CB" w:rsidP="00DB60FD">
            <w:pPr>
              <w:pStyle w:val="Prrafodelista"/>
              <w:numPr>
                <w:ilvl w:val="0"/>
                <w:numId w:val="24"/>
              </w:numPr>
              <w:ind w:left="284" w:hanging="284"/>
              <w:rPr>
                <w:rFonts w:ascii="Calibri" w:eastAsia="Times New Roman" w:hAnsi="Calibri"/>
                <w:color w:val="000000"/>
                <w:lang w:eastAsia="es-CL"/>
              </w:rPr>
            </w:pPr>
            <w:r w:rsidRPr="00DB60FD">
              <w:rPr>
                <w:rFonts w:ascii="Calibri" w:eastAsia="Times New Roman" w:hAnsi="Calibri"/>
                <w:color w:val="000000"/>
                <w:lang w:eastAsia="es-CL"/>
              </w:rPr>
              <w:t xml:space="preserve">Durante la actividad de inspección del día 27/05/2015, se observa </w:t>
            </w:r>
            <w:r w:rsidR="00DB60FD" w:rsidRPr="00DB60FD">
              <w:rPr>
                <w:rFonts w:ascii="Calibri" w:eastAsia="Times New Roman" w:hAnsi="Calibri"/>
                <w:color w:val="000000"/>
                <w:lang w:eastAsia="es-CL"/>
              </w:rPr>
              <w:t xml:space="preserve">un </w:t>
            </w:r>
            <w:r w:rsidR="00DB60FD">
              <w:rPr>
                <w:rFonts w:ascii="Calibri" w:eastAsia="Times New Roman" w:hAnsi="Calibri"/>
                <w:color w:val="000000"/>
                <w:lang w:eastAsia="es-CL"/>
              </w:rPr>
              <w:t xml:space="preserve">talud desnudo, sin cobertura vegetal, ubicado </w:t>
            </w:r>
            <w:r w:rsidR="00DB60FD" w:rsidRPr="00DB60FD">
              <w:rPr>
                <w:rFonts w:ascii="Calibri" w:eastAsia="Times New Roman" w:hAnsi="Calibri"/>
                <w:color w:val="000000"/>
                <w:lang w:eastAsia="es-CL"/>
              </w:rPr>
              <w:t xml:space="preserve">aledaño al canal de aducción, </w:t>
            </w:r>
            <w:r w:rsidRPr="00DB60FD">
              <w:rPr>
                <w:rFonts w:ascii="Calibri" w:eastAsia="Times New Roman" w:hAnsi="Calibri"/>
                <w:color w:val="000000"/>
                <w:lang w:eastAsia="es-CL"/>
              </w:rPr>
              <w:t xml:space="preserve">en el lugar de coordenadas UTM (m), referidas al DATUM WGS 84, Huso 18s: </w:t>
            </w:r>
            <w:r w:rsidR="00DB60FD" w:rsidRPr="00DB60FD">
              <w:rPr>
                <w:rFonts w:ascii="Calibri" w:eastAsia="Times New Roman" w:hAnsi="Calibri"/>
                <w:color w:val="000000"/>
                <w:lang w:eastAsia="es-CL"/>
              </w:rPr>
              <w:t>5</w:t>
            </w:r>
            <w:r w:rsidR="00DB60FD">
              <w:rPr>
                <w:rFonts w:ascii="Calibri" w:eastAsia="Times New Roman" w:hAnsi="Calibri"/>
                <w:color w:val="000000"/>
                <w:lang w:eastAsia="es-CL"/>
              </w:rPr>
              <w:t>.</w:t>
            </w:r>
            <w:r w:rsidR="00DB60FD" w:rsidRPr="00DB60FD">
              <w:rPr>
                <w:rFonts w:ascii="Calibri" w:eastAsia="Times New Roman" w:hAnsi="Calibri"/>
                <w:color w:val="000000"/>
                <w:lang w:eastAsia="es-CL"/>
              </w:rPr>
              <w:t>502</w:t>
            </w:r>
            <w:r w:rsidR="00DB60FD">
              <w:rPr>
                <w:rFonts w:ascii="Calibri" w:eastAsia="Times New Roman" w:hAnsi="Calibri"/>
                <w:color w:val="000000"/>
                <w:lang w:eastAsia="es-CL"/>
              </w:rPr>
              <w:t>.</w:t>
            </w:r>
            <w:r w:rsidR="00DB60FD" w:rsidRPr="00DB60FD">
              <w:rPr>
                <w:rFonts w:ascii="Calibri" w:eastAsia="Times New Roman" w:hAnsi="Calibri"/>
                <w:color w:val="000000"/>
                <w:lang w:eastAsia="es-CL"/>
              </w:rPr>
              <w:t>873</w:t>
            </w:r>
            <w:r w:rsidR="00DB60FD">
              <w:rPr>
                <w:rFonts w:ascii="Calibri" w:eastAsia="Times New Roman" w:hAnsi="Calibri"/>
                <w:color w:val="000000"/>
                <w:lang w:eastAsia="es-CL"/>
              </w:rPr>
              <w:t xml:space="preserve"> </w:t>
            </w:r>
            <w:r w:rsidRPr="00DB60FD">
              <w:rPr>
                <w:rFonts w:ascii="Calibri" w:eastAsia="Times New Roman" w:hAnsi="Calibri"/>
                <w:color w:val="000000"/>
                <w:lang w:eastAsia="es-CL"/>
              </w:rPr>
              <w:t xml:space="preserve">N; </w:t>
            </w:r>
            <w:r w:rsidR="00DB60FD" w:rsidRPr="00DB60FD">
              <w:rPr>
                <w:rFonts w:ascii="Calibri" w:eastAsia="Times New Roman" w:hAnsi="Calibri"/>
                <w:color w:val="000000"/>
                <w:lang w:eastAsia="es-CL"/>
              </w:rPr>
              <w:t>725</w:t>
            </w:r>
            <w:r w:rsidR="00DB60FD">
              <w:rPr>
                <w:rFonts w:ascii="Calibri" w:eastAsia="Times New Roman" w:hAnsi="Calibri"/>
                <w:color w:val="000000"/>
                <w:lang w:eastAsia="es-CL"/>
              </w:rPr>
              <w:t>.</w:t>
            </w:r>
            <w:r w:rsidR="00DB60FD" w:rsidRPr="00DB60FD">
              <w:rPr>
                <w:rFonts w:ascii="Calibri" w:eastAsia="Times New Roman" w:hAnsi="Calibri"/>
                <w:color w:val="000000"/>
                <w:lang w:eastAsia="es-CL"/>
              </w:rPr>
              <w:t>745</w:t>
            </w:r>
            <w:r w:rsidR="00DB60FD">
              <w:rPr>
                <w:rFonts w:ascii="Calibri" w:eastAsia="Times New Roman" w:hAnsi="Calibri"/>
                <w:color w:val="000000"/>
                <w:lang w:eastAsia="es-CL"/>
              </w:rPr>
              <w:t xml:space="preserve"> E.</w:t>
            </w:r>
          </w:p>
          <w:p w14:paraId="75227D5B" w14:textId="77777777" w:rsidR="00DB60FD" w:rsidRPr="00DB60FD" w:rsidRDefault="00DB60FD" w:rsidP="00DB60FD">
            <w:pPr>
              <w:pStyle w:val="Prrafodelista"/>
              <w:numPr>
                <w:ilvl w:val="0"/>
                <w:numId w:val="24"/>
              </w:numPr>
              <w:ind w:left="284" w:hanging="284"/>
              <w:rPr>
                <w:rFonts w:ascii="Calibri" w:eastAsia="Times New Roman" w:hAnsi="Calibri"/>
                <w:color w:val="000000"/>
                <w:lang w:eastAsia="es-CL"/>
              </w:rPr>
            </w:pPr>
            <w:r>
              <w:rPr>
                <w:rFonts w:ascii="Calibri" w:eastAsia="Times New Roman" w:hAnsi="Calibri"/>
                <w:color w:val="000000"/>
                <w:lang w:eastAsia="es-CL"/>
              </w:rPr>
              <w:t>En dicho lugar no se observan obras de revegetación de ningún tipo.</w:t>
            </w:r>
          </w:p>
          <w:p w14:paraId="472FFD80" w14:textId="77777777" w:rsidR="004416CB" w:rsidRDefault="004416CB" w:rsidP="00DB60FD"/>
          <w:p w14:paraId="171CF1A4" w14:textId="77777777" w:rsidR="00233B3E" w:rsidRPr="008E34C9" w:rsidRDefault="00233B3E" w:rsidP="00233B3E">
            <w:pPr>
              <w:jc w:val="left"/>
              <w:rPr>
                <w:b/>
              </w:rPr>
            </w:pPr>
            <w:r w:rsidRPr="008E34C9">
              <w:rPr>
                <w:b/>
              </w:rPr>
              <w:t>Resultado</w:t>
            </w:r>
            <w:r>
              <w:rPr>
                <w:b/>
              </w:rPr>
              <w:t xml:space="preserve"> (s)</w:t>
            </w:r>
            <w:r w:rsidRPr="008E34C9">
              <w:rPr>
                <w:b/>
              </w:rPr>
              <w:t xml:space="preserve"> examen de Información: </w:t>
            </w:r>
          </w:p>
          <w:p w14:paraId="4C6EE7C2" w14:textId="77777777" w:rsidR="00233B3E" w:rsidRDefault="00233B3E" w:rsidP="00233B3E">
            <w:pPr>
              <w:pStyle w:val="Prrafodelista"/>
              <w:numPr>
                <w:ilvl w:val="0"/>
                <w:numId w:val="27"/>
              </w:numPr>
              <w:ind w:left="284" w:hanging="284"/>
            </w:pPr>
            <w:r>
              <w:t>Del examen de información de</w:t>
            </w:r>
            <w:r w:rsidRPr="008E34C9">
              <w:t xml:space="preserve"> la documentación </w:t>
            </w:r>
            <w:r>
              <w:t>contenida en los PVA singularizados en el punto 4.4.1, es posible concluir que los reportes revisados no dan cuenta del impacto al paisaje producido n el lugar constatado con taludes desnudos.</w:t>
            </w:r>
          </w:p>
          <w:p w14:paraId="55BDECBE" w14:textId="77777777" w:rsidR="00233B3E" w:rsidRDefault="00233B3E" w:rsidP="00233B3E">
            <w:pPr>
              <w:pStyle w:val="Prrafodelista"/>
              <w:numPr>
                <w:ilvl w:val="0"/>
                <w:numId w:val="27"/>
              </w:numPr>
              <w:ind w:left="284" w:hanging="284"/>
            </w:pPr>
            <w:r>
              <w:t xml:space="preserve">Así, es posible verificar que el lugar en comento se ubica entre los Punto 4 y 5 de evaluación </w:t>
            </w:r>
            <w:r w:rsidR="00E401F3">
              <w:t xml:space="preserve">del paisaje </w:t>
            </w:r>
            <w:r>
              <w:t>considerado</w:t>
            </w:r>
            <w:r w:rsidR="00E401F3">
              <w:t>s</w:t>
            </w:r>
            <w:r>
              <w:t xml:space="preserve"> en los reportes, sin embargo</w:t>
            </w:r>
            <w:r w:rsidR="00E401F3">
              <w:t>, a</w:t>
            </w:r>
            <w:r>
              <w:t xml:space="preserve"> pesar de la magnitud del área afectada y su proximidad a dos puntos de verificación, no se ha reportado dicha situación en los informes revisados.</w:t>
            </w:r>
          </w:p>
          <w:p w14:paraId="72302B1C" w14:textId="77777777" w:rsidR="00233B3E" w:rsidRDefault="00233B3E" w:rsidP="00DB60FD"/>
          <w:p w14:paraId="3CF2B534" w14:textId="77777777" w:rsidR="00233B3E" w:rsidRPr="00DB60FD" w:rsidRDefault="00233B3E" w:rsidP="00DB60FD"/>
        </w:tc>
      </w:tr>
    </w:tbl>
    <w:p w14:paraId="14462A3C" w14:textId="77777777" w:rsidR="004416CB" w:rsidRDefault="004416CB" w:rsidP="00E16399">
      <w:pPr>
        <w:jc w:val="left"/>
      </w:pPr>
    </w:p>
    <w:p w14:paraId="62CEF020" w14:textId="77777777" w:rsidR="004416CB" w:rsidRDefault="004416CB" w:rsidP="00E16399">
      <w:pPr>
        <w:jc w:val="left"/>
      </w:pPr>
    </w:p>
    <w:p w14:paraId="37DEDB89" w14:textId="77777777" w:rsidR="00DB60FD" w:rsidRDefault="00DB60FD">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4416CB" w:rsidRPr="00DE3695" w14:paraId="32738374" w14:textId="77777777" w:rsidTr="004416CB">
        <w:trPr>
          <w:trHeight w:val="299"/>
        </w:trPr>
        <w:tc>
          <w:tcPr>
            <w:tcW w:w="5000" w:type="pct"/>
            <w:gridSpan w:val="6"/>
          </w:tcPr>
          <w:p w14:paraId="7B98DD6C" w14:textId="77777777" w:rsidR="004416CB" w:rsidRPr="00DE3695" w:rsidRDefault="004416CB" w:rsidP="004416CB">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4416CB" w:rsidRPr="00DE3695" w14:paraId="2761FF65" w14:textId="77777777" w:rsidTr="004416CB">
        <w:trPr>
          <w:trHeight w:val="4359"/>
        </w:trPr>
        <w:tc>
          <w:tcPr>
            <w:tcW w:w="2501" w:type="pct"/>
            <w:gridSpan w:val="3"/>
            <w:vAlign w:val="center"/>
          </w:tcPr>
          <w:p w14:paraId="1486BF80" w14:textId="77777777" w:rsidR="004416CB" w:rsidRDefault="004416CB" w:rsidP="004416CB">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8AF8D59" wp14:editId="31CE7935">
                  <wp:extent cx="3152893" cy="3152893"/>
                  <wp:effectExtent l="0" t="0" r="9525" b="9525"/>
                  <wp:docPr id="9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96">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106D5A7C" w14:textId="77777777" w:rsidR="004416CB" w:rsidRDefault="004416CB" w:rsidP="004416CB">
            <w:pPr>
              <w:jc w:val="center"/>
              <w:rPr>
                <w:rFonts w:eastAsia="Times New Roman"/>
                <w:b/>
                <w:bCs/>
                <w:color w:val="000000"/>
                <w:lang w:eastAsia="es-CL"/>
              </w:rPr>
            </w:pPr>
          </w:p>
          <w:p w14:paraId="4E34F760" w14:textId="77777777" w:rsidR="004416CB" w:rsidRPr="00DE3695" w:rsidRDefault="004416CB" w:rsidP="004416CB">
            <w:pPr>
              <w:jc w:val="center"/>
              <w:rPr>
                <w:rFonts w:eastAsia="Times New Roman"/>
                <w:b/>
                <w:bCs/>
                <w:color w:val="000000"/>
                <w:lang w:eastAsia="es-CL"/>
              </w:rPr>
            </w:pPr>
          </w:p>
        </w:tc>
        <w:tc>
          <w:tcPr>
            <w:tcW w:w="2499" w:type="pct"/>
            <w:gridSpan w:val="3"/>
            <w:vAlign w:val="center"/>
          </w:tcPr>
          <w:p w14:paraId="6102FDC8" w14:textId="77777777" w:rsidR="004416CB" w:rsidRDefault="004416CB" w:rsidP="004416CB">
            <w:pPr>
              <w:jc w:val="center"/>
              <w:rPr>
                <w:rFonts w:eastAsia="Times New Roman"/>
                <w:noProof/>
                <w:color w:val="000000"/>
                <w:lang w:eastAsia="es-CL"/>
              </w:rPr>
            </w:pPr>
          </w:p>
          <w:p w14:paraId="4ACECEAD" w14:textId="77777777" w:rsidR="004416CB" w:rsidRDefault="004416CB" w:rsidP="004416CB">
            <w:pPr>
              <w:jc w:val="center"/>
              <w:rPr>
                <w:rFonts w:eastAsia="Times New Roman"/>
                <w:noProof/>
                <w:color w:val="000000"/>
                <w:lang w:eastAsia="es-CL"/>
              </w:rPr>
            </w:pPr>
          </w:p>
          <w:p w14:paraId="7ADBA7B3" w14:textId="77777777" w:rsidR="004416CB" w:rsidRDefault="004416CB" w:rsidP="004416CB">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590CB2FB" wp14:editId="573B2106">
                  <wp:extent cx="2279195" cy="3052494"/>
                  <wp:effectExtent l="0" t="0" r="6985" b="0"/>
                  <wp:docPr id="10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97">
                            <a:extLst>
                              <a:ext uri="{28A0092B-C50C-407E-A947-70E740481C1C}">
                                <a14:useLocalDpi xmlns:a14="http://schemas.microsoft.com/office/drawing/2010/main" val="0"/>
                              </a:ext>
                            </a:extLst>
                          </a:blip>
                          <a:stretch>
                            <a:fillRect/>
                          </a:stretch>
                        </pic:blipFill>
                        <pic:spPr>
                          <a:xfrm>
                            <a:off x="0" y="0"/>
                            <a:ext cx="2279195" cy="3052494"/>
                          </a:xfrm>
                          <a:prstGeom prst="rect">
                            <a:avLst/>
                          </a:prstGeom>
                        </pic:spPr>
                      </pic:pic>
                    </a:graphicData>
                  </a:graphic>
                </wp:inline>
              </w:drawing>
            </w:r>
          </w:p>
          <w:p w14:paraId="57BD6A99" w14:textId="77777777" w:rsidR="004416CB" w:rsidRDefault="004416CB" w:rsidP="004416CB">
            <w:pPr>
              <w:jc w:val="center"/>
              <w:rPr>
                <w:rFonts w:eastAsia="Times New Roman"/>
                <w:b/>
                <w:bCs/>
                <w:color w:val="000000"/>
                <w:lang w:eastAsia="es-CL"/>
              </w:rPr>
            </w:pPr>
          </w:p>
          <w:p w14:paraId="18AF5111" w14:textId="77777777" w:rsidR="004416CB" w:rsidRDefault="004416CB" w:rsidP="004416CB">
            <w:pPr>
              <w:jc w:val="center"/>
              <w:rPr>
                <w:rFonts w:eastAsia="Times New Roman"/>
                <w:b/>
                <w:bCs/>
                <w:color w:val="000000"/>
                <w:lang w:eastAsia="es-CL"/>
              </w:rPr>
            </w:pPr>
          </w:p>
          <w:p w14:paraId="18C5B8B8" w14:textId="77777777" w:rsidR="004416CB" w:rsidRDefault="004416CB" w:rsidP="004416CB">
            <w:pPr>
              <w:jc w:val="center"/>
              <w:rPr>
                <w:rFonts w:eastAsia="Times New Roman"/>
                <w:b/>
                <w:bCs/>
                <w:color w:val="000000"/>
                <w:lang w:eastAsia="es-CL"/>
              </w:rPr>
            </w:pPr>
          </w:p>
          <w:p w14:paraId="744C1F84" w14:textId="77777777" w:rsidR="004416CB" w:rsidRPr="00DE3695" w:rsidRDefault="004416CB" w:rsidP="004416CB">
            <w:pPr>
              <w:jc w:val="center"/>
              <w:rPr>
                <w:rFonts w:eastAsia="Times New Roman"/>
                <w:b/>
                <w:bCs/>
                <w:color w:val="000000"/>
                <w:lang w:eastAsia="es-CL"/>
              </w:rPr>
            </w:pPr>
          </w:p>
        </w:tc>
      </w:tr>
      <w:tr w:rsidR="004416CB" w:rsidRPr="0020646F" w14:paraId="1399233F" w14:textId="77777777" w:rsidTr="004416CB">
        <w:trPr>
          <w:trHeight w:val="273"/>
        </w:trPr>
        <w:tc>
          <w:tcPr>
            <w:tcW w:w="806" w:type="pct"/>
            <w:vAlign w:val="center"/>
          </w:tcPr>
          <w:p w14:paraId="758F83A7" w14:textId="77777777" w:rsidR="004416CB" w:rsidRPr="0020646F" w:rsidRDefault="004416CB" w:rsidP="004416CB">
            <w:pPr>
              <w:rPr>
                <w:rFonts w:eastAsia="Times New Roman"/>
                <w:b/>
                <w:bCs/>
                <w:color w:val="000000"/>
                <w:sz w:val="18"/>
                <w:szCs w:val="18"/>
                <w:lang w:eastAsia="es-CL"/>
              </w:rPr>
            </w:pPr>
            <w:r w:rsidRPr="0020646F">
              <w:rPr>
                <w:b/>
                <w:sz w:val="18"/>
                <w:szCs w:val="18"/>
              </w:rPr>
              <w:t xml:space="preserve">Fotografía </w:t>
            </w:r>
            <w:r>
              <w:rPr>
                <w:b/>
                <w:sz w:val="18"/>
                <w:szCs w:val="18"/>
              </w:rPr>
              <w:t>35</w:t>
            </w:r>
            <w:r w:rsidRPr="0020646F">
              <w:rPr>
                <w:b/>
                <w:sz w:val="18"/>
                <w:szCs w:val="18"/>
              </w:rPr>
              <w:t>.</w:t>
            </w:r>
          </w:p>
        </w:tc>
        <w:tc>
          <w:tcPr>
            <w:tcW w:w="1695" w:type="pct"/>
            <w:gridSpan w:val="2"/>
            <w:vAlign w:val="center"/>
          </w:tcPr>
          <w:p w14:paraId="1DBAA631" w14:textId="77777777" w:rsidR="004416CB" w:rsidRPr="00A9769A" w:rsidRDefault="004416CB" w:rsidP="004416CB">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1C86577B" w14:textId="77777777" w:rsidR="004416CB" w:rsidRPr="0020646F" w:rsidRDefault="004416CB" w:rsidP="004416CB">
            <w:pPr>
              <w:rPr>
                <w:rFonts w:eastAsia="Times New Roman"/>
                <w:b/>
                <w:bCs/>
                <w:color w:val="000000"/>
                <w:sz w:val="18"/>
                <w:szCs w:val="18"/>
                <w:lang w:eastAsia="es-CL"/>
              </w:rPr>
            </w:pPr>
            <w:r w:rsidRPr="0020646F">
              <w:rPr>
                <w:b/>
                <w:sz w:val="18"/>
                <w:szCs w:val="18"/>
              </w:rPr>
              <w:t xml:space="preserve">Fotografía </w:t>
            </w:r>
            <w:r>
              <w:rPr>
                <w:b/>
                <w:sz w:val="18"/>
                <w:szCs w:val="18"/>
              </w:rPr>
              <w:t>36</w:t>
            </w:r>
            <w:r w:rsidRPr="0020646F">
              <w:rPr>
                <w:b/>
                <w:sz w:val="18"/>
                <w:szCs w:val="18"/>
              </w:rPr>
              <w:t>.</w:t>
            </w:r>
          </w:p>
        </w:tc>
        <w:tc>
          <w:tcPr>
            <w:tcW w:w="1687" w:type="pct"/>
            <w:gridSpan w:val="2"/>
            <w:vAlign w:val="center"/>
          </w:tcPr>
          <w:p w14:paraId="68D6CD91" w14:textId="77777777" w:rsidR="004416CB" w:rsidRPr="0020646F" w:rsidRDefault="004416CB" w:rsidP="004416CB">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DB60FD" w:rsidRPr="0020646F" w14:paraId="250CC04E" w14:textId="77777777" w:rsidTr="004416CB">
        <w:trPr>
          <w:trHeight w:val="419"/>
        </w:trPr>
        <w:tc>
          <w:tcPr>
            <w:tcW w:w="806" w:type="pct"/>
            <w:vAlign w:val="center"/>
          </w:tcPr>
          <w:p w14:paraId="74E9ED1E" w14:textId="77777777" w:rsidR="00DB60FD" w:rsidRPr="0020646F" w:rsidRDefault="00DB60FD" w:rsidP="00DB60FD">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4D3A91CE" w14:textId="77777777" w:rsidR="00DB60FD" w:rsidRPr="00A9769A" w:rsidRDefault="00DB60FD" w:rsidP="00DB60FD">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DB60FD">
              <w:rPr>
                <w:rFonts w:eastAsia="Times New Roman"/>
                <w:bCs/>
                <w:color w:val="000000"/>
                <w:sz w:val="18"/>
                <w:szCs w:val="18"/>
                <w:lang w:eastAsia="es-CL"/>
              </w:rPr>
              <w:t>5.502.873</w:t>
            </w:r>
          </w:p>
        </w:tc>
        <w:tc>
          <w:tcPr>
            <w:tcW w:w="837" w:type="pct"/>
            <w:vAlign w:val="center"/>
          </w:tcPr>
          <w:p w14:paraId="5AF87A0E" w14:textId="77777777" w:rsidR="00DB60FD" w:rsidRPr="00A9769A" w:rsidRDefault="00DB60FD" w:rsidP="00DB60FD">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DB60FD">
              <w:rPr>
                <w:rFonts w:eastAsia="Times New Roman"/>
                <w:bCs/>
                <w:color w:val="000000"/>
                <w:sz w:val="18"/>
                <w:szCs w:val="18"/>
                <w:lang w:eastAsia="es-CL"/>
              </w:rPr>
              <w:t>725.745</w:t>
            </w:r>
          </w:p>
        </w:tc>
        <w:tc>
          <w:tcPr>
            <w:tcW w:w="812" w:type="pct"/>
            <w:vAlign w:val="center"/>
          </w:tcPr>
          <w:p w14:paraId="096F4C59" w14:textId="77777777" w:rsidR="00DB60FD" w:rsidRPr="00A9769A" w:rsidRDefault="00DB60FD" w:rsidP="00DB60FD">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0DD09CF8" w14:textId="77777777" w:rsidR="00DB60FD" w:rsidRPr="00A9769A" w:rsidRDefault="00DB60FD" w:rsidP="00DB60FD">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DB60FD">
              <w:rPr>
                <w:rFonts w:eastAsia="Times New Roman"/>
                <w:bCs/>
                <w:color w:val="000000"/>
                <w:sz w:val="18"/>
                <w:szCs w:val="18"/>
                <w:lang w:eastAsia="es-CL"/>
              </w:rPr>
              <w:t>5.502.873</w:t>
            </w:r>
          </w:p>
        </w:tc>
        <w:tc>
          <w:tcPr>
            <w:tcW w:w="833" w:type="pct"/>
            <w:vAlign w:val="center"/>
          </w:tcPr>
          <w:p w14:paraId="17229722" w14:textId="77777777" w:rsidR="00DB60FD" w:rsidRPr="00A9769A" w:rsidRDefault="00DB60FD" w:rsidP="00DB60FD">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DB60FD">
              <w:rPr>
                <w:rFonts w:eastAsia="Times New Roman"/>
                <w:bCs/>
                <w:color w:val="000000"/>
                <w:sz w:val="18"/>
                <w:szCs w:val="18"/>
                <w:lang w:eastAsia="es-CL"/>
              </w:rPr>
              <w:t>725.745</w:t>
            </w:r>
          </w:p>
        </w:tc>
      </w:tr>
      <w:tr w:rsidR="004416CB" w:rsidRPr="00A9769A" w14:paraId="42C55D5A" w14:textId="77777777" w:rsidTr="004416CB">
        <w:trPr>
          <w:trHeight w:val="1112"/>
        </w:trPr>
        <w:tc>
          <w:tcPr>
            <w:tcW w:w="2501" w:type="pct"/>
            <w:gridSpan w:val="3"/>
          </w:tcPr>
          <w:p w14:paraId="753A38B7" w14:textId="77777777" w:rsidR="004416CB" w:rsidRPr="00A9769A" w:rsidRDefault="004416CB"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559EB027" w14:textId="77777777" w:rsidR="004416CB" w:rsidRPr="00554758" w:rsidRDefault="00DB60FD" w:rsidP="004416CB">
            <w:pPr>
              <w:rPr>
                <w:rFonts w:eastAsia="Times New Roman"/>
                <w:bCs/>
                <w:color w:val="000000"/>
                <w:sz w:val="18"/>
                <w:szCs w:val="18"/>
                <w:lang w:eastAsia="es-CL"/>
              </w:rPr>
            </w:pPr>
            <w:r>
              <w:rPr>
                <w:rFonts w:eastAsia="Times New Roman"/>
                <w:bCs/>
                <w:color w:val="000000"/>
                <w:sz w:val="18"/>
                <w:szCs w:val="18"/>
                <w:lang w:eastAsia="es-CL"/>
              </w:rPr>
              <w:t>Se muestra el talud desnudo, sin indicios evidentes de ninguna obra de revegetación realizada en el lugar.</w:t>
            </w:r>
          </w:p>
        </w:tc>
        <w:tc>
          <w:tcPr>
            <w:tcW w:w="2499" w:type="pct"/>
            <w:gridSpan w:val="3"/>
          </w:tcPr>
          <w:p w14:paraId="43D8A2C2" w14:textId="77777777" w:rsidR="004416CB" w:rsidRPr="00A9769A" w:rsidRDefault="004416CB" w:rsidP="004416CB">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8E8B71A" w14:textId="77777777" w:rsidR="004416CB" w:rsidRPr="00554758" w:rsidRDefault="00DB60FD" w:rsidP="004416CB">
            <w:pPr>
              <w:rPr>
                <w:rFonts w:eastAsia="Times New Roman"/>
                <w:bCs/>
                <w:color w:val="000000"/>
                <w:sz w:val="18"/>
                <w:szCs w:val="18"/>
                <w:lang w:eastAsia="es-CL"/>
              </w:rPr>
            </w:pPr>
            <w:r>
              <w:rPr>
                <w:rFonts w:eastAsia="Times New Roman"/>
                <w:bCs/>
                <w:color w:val="000000"/>
                <w:sz w:val="18"/>
                <w:szCs w:val="18"/>
                <w:lang w:eastAsia="es-CL"/>
              </w:rPr>
              <w:t>Detalle del talud desnudo.</w:t>
            </w:r>
          </w:p>
        </w:tc>
      </w:tr>
    </w:tbl>
    <w:p w14:paraId="289B17AB" w14:textId="77777777" w:rsidR="005D787C" w:rsidRDefault="005D787C" w:rsidP="00E16399">
      <w:pPr>
        <w:jc w:val="left"/>
      </w:pPr>
    </w:p>
    <w:p w14:paraId="60E7CA05" w14:textId="77777777" w:rsidR="005D787C" w:rsidRDefault="005D787C" w:rsidP="00E16399">
      <w:pPr>
        <w:jc w:val="left"/>
      </w:pPr>
    </w:p>
    <w:p w14:paraId="373E05EC" w14:textId="77777777" w:rsidR="005D787C" w:rsidRDefault="005D787C" w:rsidP="00E16399">
      <w:pPr>
        <w:jc w:val="left"/>
      </w:pPr>
    </w:p>
    <w:tbl>
      <w:tblPr>
        <w:tblW w:w="13687" w:type="dxa"/>
        <w:jc w:val="center"/>
        <w:tblCellMar>
          <w:left w:w="70" w:type="dxa"/>
          <w:right w:w="70" w:type="dxa"/>
        </w:tblCellMar>
        <w:tblLook w:val="04A0" w:firstRow="1" w:lastRow="0" w:firstColumn="1" w:lastColumn="0" w:noHBand="0" w:noVBand="1"/>
      </w:tblPr>
      <w:tblGrid>
        <w:gridCol w:w="13687"/>
      </w:tblGrid>
      <w:tr w:rsidR="005D787C" w:rsidRPr="0025129B" w14:paraId="0650D6CE" w14:textId="77777777" w:rsidTr="00222DB7">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75FBFC" w14:textId="77777777" w:rsidR="005D787C" w:rsidRPr="0025129B" w:rsidRDefault="005D787C" w:rsidP="00222DB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D787C" w:rsidRPr="0025129B" w14:paraId="3F429C68" w14:textId="77777777" w:rsidTr="00222DB7">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664D51A9" w14:textId="77777777" w:rsidR="005D787C" w:rsidRPr="0025129B" w:rsidRDefault="007A2498" w:rsidP="00222DB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56192" behindDoc="0" locked="0" layoutInCell="1" allowOverlap="1" wp14:anchorId="126EB4DB" wp14:editId="3C1CE896">
                      <wp:simplePos x="0" y="0"/>
                      <wp:positionH relativeFrom="column">
                        <wp:posOffset>3410585</wp:posOffset>
                      </wp:positionH>
                      <wp:positionV relativeFrom="paragraph">
                        <wp:posOffset>659765</wp:posOffset>
                      </wp:positionV>
                      <wp:extent cx="638175" cy="228600"/>
                      <wp:effectExtent l="419100" t="0" r="28575" b="342900"/>
                      <wp:wrapNone/>
                      <wp:docPr id="105" name="Llamada con línea 2 105"/>
                      <wp:cNvGraphicFramePr/>
                      <a:graphic xmlns:a="http://schemas.openxmlformats.org/drawingml/2006/main">
                        <a:graphicData uri="http://schemas.microsoft.com/office/word/2010/wordprocessingShape">
                          <wps:wsp>
                            <wps:cNvSpPr/>
                            <wps:spPr>
                              <a:xfrm>
                                <a:off x="4133850" y="1971675"/>
                                <a:ext cx="638175" cy="228600"/>
                              </a:xfrm>
                              <a:prstGeom prst="borderCallout2">
                                <a:avLst>
                                  <a:gd name="adj1" fmla="val 18750"/>
                                  <a:gd name="adj2" fmla="val -8333"/>
                                  <a:gd name="adj3" fmla="val 18750"/>
                                  <a:gd name="adj4" fmla="val -16667"/>
                                  <a:gd name="adj5" fmla="val 241667"/>
                                  <a:gd name="adj6" fmla="val -63085"/>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D2BDF" w14:textId="77777777" w:rsidR="00561C2A" w:rsidRPr="007A2498" w:rsidRDefault="00561C2A" w:rsidP="007A2498">
                                  <w:pPr>
                                    <w:jc w:val="center"/>
                                    <w:rPr>
                                      <w:b/>
                                      <w:sz w:val="18"/>
                                      <w:szCs w:val="18"/>
                                      <w:vertAlign w:val="superscript"/>
                                    </w:rPr>
                                  </w:pPr>
                                  <w:r w:rsidRPr="007A2498">
                                    <w:rPr>
                                      <w:b/>
                                      <w:sz w:val="18"/>
                                      <w:szCs w:val="18"/>
                                    </w:rPr>
                                    <w:t>7600 m</w:t>
                                  </w:r>
                                  <w:r w:rsidRPr="007A2498">
                                    <w:rPr>
                                      <w:b/>
                                      <w:sz w:val="18"/>
                                      <w:szCs w:val="18"/>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EB4DB" id="Llamada con línea 2 105" o:spid="_x0000_s1070" type="#_x0000_t48" style="position:absolute;left:0;text-align:left;margin-left:268.55pt;margin-top:51.95pt;width:50.25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FAcAgMAAJQGAAAOAAAAZHJzL2Uyb0RvYy54bWysVUtu2zAQ3RfoHQjuHX0tO0bkwHCQooCR&#10;Bk2KrGmKjFXwo5K0rfROPUUv1iEl2UKTdlE0C4YjvnnzH19dt1KgAzO21qrEyUWMEVNUV7V6LvGX&#10;x9vJHCPriKqI0IqV+IVZfL18/+7q2CxYqndaVMwgIFF2cWxKvHOuWUSRpTsmib3QDVPwyLWRxIFo&#10;nqPKkCOwSxGlcVxER22qxmjKrIWvN90jXgZ+zhl1nzi3zCFRYvDNhdOEc+vPaHlFFs+GNLua9m6Q&#10;f/BCklqB0RPVDXEE7U39ikrW1GirubugWkaa85qyEANEk8S/RfOwIw0LsUBybHNKk/1/tPTucG9Q&#10;XUHt4ilGikgo0kYQSSqCqFZI/PyhGEEp8u+QrWNjF6D00NybXrJw9aG33Ej/H4JCbYnzJMvmU8j5&#10;C3BfzpJiFvTJgrUOUQAU2TyBb4gCIE3nRRyqEZ2JGmPdB6Yl8pcSb6HSzKyJEHrv0pBtcthYF9Je&#10;9a6T6muCEZcCqnggAiXzGfjQVXmESceYyTzLsteYbIz5A08+xkySoihmr4kgxrNDaQ6oN0DFGDQp&#10;snge0gXp6IOE25AQH7FQ/rRa1NVtLUQQ/NCwtTAIIi+xaxPvC+iNUCB5zciXsStcuLkXwTrWz4xD&#10;O0B5ugyHQTxzEkqZcklIvt2RinWmpjH8DcYGL4JpoYDQM3Nw8sTdEwzIjmTg7nzu8V6VhTk+Kced&#10;9b8pnzSCZa3cSVnWSpu3CARE1Vvu8EOSutT4LLl224ZRyXMP9Z+2unqB+TG6Wyy2obc1NOuGWHdP&#10;DPQg9D9sR/cJDi70scS6v2G00+b7W989HgYcXjE6wmYqsf22J4ZhJD4qGP3LJM/9KgtCPp2lIJjx&#10;y3b8ovZyraEbYCrAu3D1eCeGKzdaPsForbxVeCKKgu0SU2cGYe26jQlrmLLVKsBgfTXEbdRDQz25&#10;T7Rvz8f2iZimn1gHo36nhy3Wd3KX5DPWayq92jvNa+cfz3ntBVh9oZf6Ne1361gOqPOPyfIXAAAA&#10;//8DAFBLAwQUAAYACAAAACEAapWkxuAAAAALAQAADwAAAGRycy9kb3ducmV2LnhtbEyPy07DMBBF&#10;90j8gzVI7KgTLNImxKkACYHEgrZ00aUbD4mFH1HspuHvGVawnLlXZ87U69lZNuEYTfAS8kUGDH0b&#10;tPGdhP3H880KWEzKa2WDRwnfGGHdXF7UqtLh7Lc47VLHCOJjpST0KQ0V57Ht0am4CAN6yj7D6FSi&#10;cey4HtWZ4M7y2ywruFPG04VeDfjUY/u1OzkJd63Bx+nN5nbzso2mez9sxOpVyuur+eEeWMI5/ZXh&#10;V5/UoSGnYzh5HZklhljmVKUgEyUwahRiWQA70kaUJfCm5v9/aH4AAAD//wMAUEsBAi0AFAAGAAgA&#10;AAAhALaDOJL+AAAA4QEAABMAAAAAAAAAAAAAAAAAAAAAAFtDb250ZW50X1R5cGVzXS54bWxQSwEC&#10;LQAUAAYACAAAACEAOP0h/9YAAACUAQAACwAAAAAAAAAAAAAAAAAvAQAAX3JlbHMvLnJlbHNQSwEC&#10;LQAUAAYACAAAACEAGZhQHAIDAACUBgAADgAAAAAAAAAAAAAAAAAuAgAAZHJzL2Uyb0RvYy54bWxQ&#10;SwECLQAUAAYACAAAACEAapWkxuAAAAALAQAADwAAAAAAAAAAAAAAAABcBQAAZHJzL2Rvd25yZXYu&#10;eG1sUEsFBgAAAAAEAAQA8wAAAGkGAAAAAA==&#10;" adj="-13626,52200" fillcolor="#4f81bd [3204]" strokecolor="black [3213]" strokeweight="2pt">
                      <v:textbox>
                        <w:txbxContent>
                          <w:p w14:paraId="7DAD2BDF" w14:textId="77777777" w:rsidR="00561C2A" w:rsidRPr="007A2498" w:rsidRDefault="00561C2A" w:rsidP="007A2498">
                            <w:pPr>
                              <w:jc w:val="center"/>
                              <w:rPr>
                                <w:b/>
                                <w:sz w:val="18"/>
                                <w:szCs w:val="18"/>
                                <w:vertAlign w:val="superscript"/>
                              </w:rPr>
                            </w:pPr>
                            <w:r w:rsidRPr="007A2498">
                              <w:rPr>
                                <w:b/>
                                <w:sz w:val="18"/>
                                <w:szCs w:val="18"/>
                              </w:rPr>
                              <w:t>7600 m</w:t>
                            </w:r>
                            <w:r w:rsidRPr="007A2498">
                              <w:rPr>
                                <w:b/>
                                <w:sz w:val="18"/>
                                <w:szCs w:val="18"/>
                                <w:vertAlign w:val="superscript"/>
                              </w:rPr>
                              <w:t>2</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53120" behindDoc="0" locked="0" layoutInCell="1" allowOverlap="1" wp14:anchorId="3C1390B8" wp14:editId="55A3AE98">
                      <wp:simplePos x="0" y="0"/>
                      <wp:positionH relativeFrom="column">
                        <wp:posOffset>5172710</wp:posOffset>
                      </wp:positionH>
                      <wp:positionV relativeFrom="paragraph">
                        <wp:posOffset>1450340</wp:posOffset>
                      </wp:positionV>
                      <wp:extent cx="638175" cy="238125"/>
                      <wp:effectExtent l="438150" t="0" r="28575" b="314325"/>
                      <wp:wrapNone/>
                      <wp:docPr id="104" name="Llamada con línea 2 104"/>
                      <wp:cNvGraphicFramePr/>
                      <a:graphic xmlns:a="http://schemas.openxmlformats.org/drawingml/2006/main">
                        <a:graphicData uri="http://schemas.microsoft.com/office/word/2010/wordprocessingShape">
                          <wps:wsp>
                            <wps:cNvSpPr/>
                            <wps:spPr>
                              <a:xfrm>
                                <a:off x="0" y="0"/>
                                <a:ext cx="638175" cy="238125"/>
                              </a:xfrm>
                              <a:prstGeom prst="borderCallout2">
                                <a:avLst>
                                  <a:gd name="adj1" fmla="val 18750"/>
                                  <a:gd name="adj2" fmla="val -8333"/>
                                  <a:gd name="adj3" fmla="val 18750"/>
                                  <a:gd name="adj4" fmla="val -16667"/>
                                  <a:gd name="adj5" fmla="val 212500"/>
                                  <a:gd name="adj6" fmla="val -67122"/>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6FD2F7" w14:textId="77777777" w:rsidR="00561C2A" w:rsidRPr="007A2498" w:rsidRDefault="00561C2A" w:rsidP="007A2498">
                                  <w:pPr>
                                    <w:jc w:val="center"/>
                                    <w:rPr>
                                      <w:b/>
                                      <w:sz w:val="18"/>
                                      <w:szCs w:val="18"/>
                                      <w:vertAlign w:val="superscript"/>
                                    </w:rPr>
                                  </w:pPr>
                                  <w:r w:rsidRPr="007A2498">
                                    <w:rPr>
                                      <w:b/>
                                      <w:sz w:val="18"/>
                                      <w:szCs w:val="18"/>
                                    </w:rPr>
                                    <w:t>8400 m</w:t>
                                  </w:r>
                                  <w:r w:rsidRPr="007A2498">
                                    <w:rPr>
                                      <w:b/>
                                      <w:sz w:val="18"/>
                                      <w:szCs w:val="18"/>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390B8" id="Llamada con línea 2 104" o:spid="_x0000_s1071" type="#_x0000_t48" style="position:absolute;left:0;text-align:left;margin-left:407.3pt;margin-top:114.2pt;width:50.25pt;height:18.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ZC9wIAAIgGAAAOAAAAZHJzL2Uyb0RvYy54bWysVUtu2zAQ3RfoHQjuHVnyt0bkwHCQooCR&#10;Bk2KrMcUFavgryRtK71TT9GLdUjJstqkXRTd0BzNzBvOm48vr2opyIFbV2mV0/RiSAlXTBeVesrp&#10;54ebwZwS50EVILTiOX3mjl4t3765PJoFz/ROi4JbgiDKLY4mpzvvzSJJHNtxCe5CG65QWWorwaNo&#10;n5LCwhHRpUiy4XCaHLUtjNWMO4dfrxslXUb8suTMfyxLxz0ROcW3+XjaeG7DmSwvYfFkwewq1j4D&#10;/uEVEiqFQTuoa/BA9rZ6ASUrZrXTpb9gWia6LCvGYw6YTTr8LZv7HRgec0FynOlocv8Plt0e7iyp&#10;CqzdcEyJAolF2giQUABhWhHx47viQDIS9MjW0bgFOt2bO9tKDq8h9bq0MvxiUqSODD93DPPaE4Yf&#10;p6N5OptQwlCV4T2bBMzk7Gys8++5liRccrrF6nK7BiH03meRYThsnI9UF+1zofiSUlJKgZU7gCDp&#10;fDY5VbZnk/VtBvPRaNRWv2cz6tv8AQdpOscapNPpdPYSCHM8G2WY5/CVF037RoPpLM2ylo42SSTm&#10;REjIWKhwOi2q4qYSIgphUPhaWIKZ59TXaYvQs0KU4JmE0jXFijf/LHiD+omX2AJYnobhOHxnTGCM&#10;K59G8t0OCt6EwoyanBC+84i1FAoBA3KJj+ywW4Bf33vCbpqgtQ+uPM5u5zxsov/NufOIkbXynbOs&#10;lLavAQjMqo3c2J9IaqgJLPl6W8fxGMdODZ+2unjGmbG6WSbOsJsKm3UDzt+BxR7EPYMb0X/EoxT6&#10;mFPd3ijZafvtte/BHocatZQccRvl1H3dg+WUiA8Kx/1dOh6H9RWF8WSWoWD7mm1fo/ZyrbEbcCrw&#10;dfEa7L04XUur5SOO1ipERRUohrFzyrw9CWvfbElcvYyvVtEMV5YBv1H3hgXwQHRoz4f6EaxpJ9bj&#10;qN/q0+aCRezkhuSzbfBUerX3uqx8UJ55bQVcd7GX2tUc9mlfjlbnP5DlTwAAAP//AwBQSwMEFAAG&#10;AAgAAAAhALAac4neAAAACwEAAA8AAABkcnMvZG93bnJldi54bWxMj8FOwzAMhu9IvENkJG4sbbVV&#10;XWk6ISSQ4ES3cfca00Y0SdVkXff2mBMcbX/6/f3VbrGDmGkKxjsF6SoBQa712rhOwfHw8lCACBGd&#10;xsE7UnClALv69qbCUvuLa2jex05wiAslKuhjHEspQ9uTxbDyIzm+ffnJYuRx6qSe8MLhdpBZkuTS&#10;onH8oceRnntqv/dnq8BGIt+Y+TX21yY/fH6geevelbq/W54eQURa4h8Mv/qsDjU7nfzZ6SAGBUW6&#10;zhlVkGXFGgQT23STgjjxJt9sQdaV/N+h/gEAAP//AwBQSwECLQAUAAYACAAAACEAtoM4kv4AAADh&#10;AQAAEwAAAAAAAAAAAAAAAAAAAAAAW0NvbnRlbnRfVHlwZXNdLnhtbFBLAQItABQABgAIAAAAIQA4&#10;/SH/1gAAAJQBAAALAAAAAAAAAAAAAAAAAC8BAABfcmVscy8ucmVsc1BLAQItABQABgAIAAAAIQAK&#10;ltZC9wIAAIgGAAAOAAAAAAAAAAAAAAAAAC4CAABkcnMvZTJvRG9jLnhtbFBLAQItABQABgAIAAAA&#10;IQCwGnOJ3gAAAAsBAAAPAAAAAAAAAAAAAAAAAFEFAABkcnMvZG93bnJldi54bWxQSwUGAAAAAAQA&#10;BADzAAAAXAYAAAAA&#10;" adj="-14498,45900" fillcolor="#4f81bd [3204]" strokecolor="black [3213]" strokeweight="2pt">
                      <v:textbox>
                        <w:txbxContent>
                          <w:p w14:paraId="796FD2F7" w14:textId="77777777" w:rsidR="00561C2A" w:rsidRPr="007A2498" w:rsidRDefault="00561C2A" w:rsidP="007A2498">
                            <w:pPr>
                              <w:jc w:val="center"/>
                              <w:rPr>
                                <w:b/>
                                <w:sz w:val="18"/>
                                <w:szCs w:val="18"/>
                                <w:vertAlign w:val="superscript"/>
                              </w:rPr>
                            </w:pPr>
                            <w:r w:rsidRPr="007A2498">
                              <w:rPr>
                                <w:b/>
                                <w:sz w:val="18"/>
                                <w:szCs w:val="18"/>
                              </w:rPr>
                              <w:t>8400 m</w:t>
                            </w:r>
                            <w:r w:rsidRPr="007A2498">
                              <w:rPr>
                                <w:b/>
                                <w:sz w:val="18"/>
                                <w:szCs w:val="18"/>
                                <w:vertAlign w:val="superscript"/>
                              </w:rPr>
                              <w:t>2</w:t>
                            </w:r>
                          </w:p>
                        </w:txbxContent>
                      </v:textbox>
                      <o:callout v:ext="edit" minusy="t"/>
                    </v:shape>
                  </w:pict>
                </mc:Fallback>
              </mc:AlternateContent>
            </w:r>
            <w:r w:rsidR="005D787C" w:rsidRPr="0025129B">
              <w:rPr>
                <w:rFonts w:eastAsia="Times New Roman"/>
                <w:noProof/>
                <w:color w:val="000000"/>
                <w:sz w:val="20"/>
                <w:szCs w:val="20"/>
                <w:lang w:eastAsia="es-CL"/>
              </w:rPr>
              <w:drawing>
                <wp:inline distT="0" distB="0" distL="0" distR="0" wp14:anchorId="036DEF90" wp14:editId="2B8C21D5">
                  <wp:extent cx="6372225" cy="3695700"/>
                  <wp:effectExtent l="0" t="0" r="9525" b="0"/>
                  <wp:docPr id="10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98">
                            <a:extLst>
                              <a:ext uri="{28A0092B-C50C-407E-A947-70E740481C1C}">
                                <a14:useLocalDpi xmlns:a14="http://schemas.microsoft.com/office/drawing/2010/main" val="0"/>
                              </a:ext>
                            </a:extLst>
                          </a:blip>
                          <a:stretch>
                            <a:fillRect/>
                          </a:stretch>
                        </pic:blipFill>
                        <pic:spPr>
                          <a:xfrm>
                            <a:off x="0" y="0"/>
                            <a:ext cx="6372487" cy="3695852"/>
                          </a:xfrm>
                          <a:prstGeom prst="rect">
                            <a:avLst/>
                          </a:prstGeom>
                        </pic:spPr>
                      </pic:pic>
                    </a:graphicData>
                  </a:graphic>
                </wp:inline>
              </w:drawing>
            </w:r>
          </w:p>
        </w:tc>
      </w:tr>
      <w:tr w:rsidR="005D787C" w:rsidRPr="0025129B" w14:paraId="5FC33CFD" w14:textId="77777777" w:rsidTr="00222DB7">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79771DB7" w14:textId="77777777" w:rsidR="005D787C" w:rsidRDefault="005D787C" w:rsidP="00222DB7">
            <w:pPr>
              <w:rPr>
                <w:rFonts w:eastAsia="Times New Roman"/>
                <w:color w:val="000000"/>
                <w:sz w:val="18"/>
                <w:szCs w:val="18"/>
                <w:lang w:eastAsia="es-CL"/>
              </w:rPr>
            </w:pPr>
            <w:r>
              <w:rPr>
                <w:rFonts w:eastAsia="Times New Roman"/>
                <w:b/>
                <w:color w:val="000000"/>
                <w:sz w:val="18"/>
                <w:szCs w:val="18"/>
                <w:lang w:eastAsia="es-CL"/>
              </w:rPr>
              <w:t>Figura N° 13</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Fuente: Google Earth.</w:t>
            </w:r>
          </w:p>
          <w:p w14:paraId="69BBF0CF" w14:textId="77777777" w:rsidR="005D787C" w:rsidRDefault="005D787C" w:rsidP="00222DB7">
            <w:pPr>
              <w:rPr>
                <w:rFonts w:eastAsia="Times New Roman"/>
                <w:color w:val="000000"/>
                <w:sz w:val="18"/>
                <w:szCs w:val="18"/>
                <w:lang w:eastAsia="es-CL"/>
              </w:rPr>
            </w:pPr>
          </w:p>
          <w:p w14:paraId="6A1234CD" w14:textId="77777777" w:rsidR="007A2498" w:rsidRDefault="005D787C" w:rsidP="005D787C">
            <w:pPr>
              <w:rPr>
                <w:rFonts w:eastAsia="Times New Roman"/>
                <w:sz w:val="18"/>
                <w:szCs w:val="18"/>
                <w:lang w:eastAsia="es-CL"/>
              </w:rPr>
            </w:pPr>
            <w:r w:rsidRPr="007A2498">
              <w:rPr>
                <w:rFonts w:eastAsia="Times New Roman"/>
                <w:sz w:val="18"/>
                <w:szCs w:val="18"/>
                <w:lang w:eastAsia="es-CL"/>
              </w:rPr>
              <w:t xml:space="preserve">Se muestra </w:t>
            </w:r>
            <w:r w:rsidR="007A2498" w:rsidRPr="007A2498">
              <w:rPr>
                <w:rFonts w:eastAsia="Times New Roman"/>
                <w:sz w:val="18"/>
                <w:szCs w:val="18"/>
                <w:lang w:eastAsia="es-CL"/>
              </w:rPr>
              <w:t xml:space="preserve">la </w:t>
            </w:r>
            <w:r w:rsidRPr="007A2498">
              <w:rPr>
                <w:rFonts w:eastAsia="Times New Roman"/>
                <w:sz w:val="18"/>
                <w:szCs w:val="18"/>
                <w:lang w:eastAsia="es-CL"/>
              </w:rPr>
              <w:t>zona donde existen taludes desnudos, sin indicios de revegetación.</w:t>
            </w:r>
            <w:r w:rsidR="007A2498" w:rsidRPr="007A2498">
              <w:rPr>
                <w:rFonts w:eastAsia="Times New Roman"/>
                <w:sz w:val="18"/>
                <w:szCs w:val="18"/>
                <w:lang w:eastAsia="es-CL"/>
              </w:rPr>
              <w:t xml:space="preserve"> La línea roja muestra el recorrido de la inspección del día 27/05/2015. </w:t>
            </w:r>
          </w:p>
          <w:p w14:paraId="57808320" w14:textId="77777777" w:rsidR="005D787C" w:rsidRPr="007A2498" w:rsidRDefault="007A2498" w:rsidP="005D787C">
            <w:pPr>
              <w:rPr>
                <w:rFonts w:eastAsia="Times New Roman"/>
                <w:sz w:val="18"/>
                <w:szCs w:val="18"/>
                <w:lang w:eastAsia="es-CL"/>
              </w:rPr>
            </w:pPr>
            <w:r w:rsidRPr="007A2498">
              <w:rPr>
                <w:rFonts w:eastAsia="Times New Roman"/>
                <w:sz w:val="18"/>
                <w:szCs w:val="18"/>
                <w:lang w:eastAsia="es-CL"/>
              </w:rPr>
              <w:t>Las áreas que se muestran en la figura fueron determinadas estimativamente mediante el software Google Earth.</w:t>
            </w:r>
          </w:p>
          <w:p w14:paraId="7833369E" w14:textId="77777777" w:rsidR="005D787C" w:rsidRPr="0025129B" w:rsidRDefault="005D787C" w:rsidP="00222DB7">
            <w:pPr>
              <w:jc w:val="left"/>
              <w:rPr>
                <w:rFonts w:eastAsia="Times New Roman"/>
                <w:color w:val="000000"/>
                <w:sz w:val="18"/>
                <w:szCs w:val="18"/>
                <w:lang w:eastAsia="es-CL"/>
              </w:rPr>
            </w:pPr>
          </w:p>
        </w:tc>
      </w:tr>
      <w:tr w:rsidR="005D787C" w:rsidRPr="0025129B" w14:paraId="1F3EF21C" w14:textId="77777777" w:rsidTr="00222DB7">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60079DD6" w14:textId="77777777" w:rsidR="005D787C" w:rsidRPr="0025129B" w:rsidRDefault="005D787C" w:rsidP="00222DB7">
            <w:pPr>
              <w:jc w:val="left"/>
              <w:rPr>
                <w:rFonts w:eastAsia="Times New Roman"/>
                <w:color w:val="000000"/>
                <w:lang w:eastAsia="es-CL"/>
              </w:rPr>
            </w:pPr>
          </w:p>
        </w:tc>
      </w:tr>
    </w:tbl>
    <w:p w14:paraId="4CDAEE11" w14:textId="77777777" w:rsidR="005D787C" w:rsidRDefault="005D787C" w:rsidP="00E16399">
      <w:pPr>
        <w:jc w:val="left"/>
      </w:pPr>
    </w:p>
    <w:p w14:paraId="05EBF079" w14:textId="77777777" w:rsidR="00233B3E" w:rsidRDefault="00233B3E" w:rsidP="00E16399">
      <w:pPr>
        <w:jc w:val="left"/>
      </w:pPr>
    </w:p>
    <w:p w14:paraId="477513D2" w14:textId="77777777" w:rsidR="00233B3E" w:rsidRDefault="00233B3E" w:rsidP="00E16399">
      <w:pPr>
        <w:jc w:val="left"/>
      </w:pPr>
    </w:p>
    <w:tbl>
      <w:tblPr>
        <w:tblW w:w="13687" w:type="dxa"/>
        <w:jc w:val="center"/>
        <w:tblCellMar>
          <w:left w:w="70" w:type="dxa"/>
          <w:right w:w="70" w:type="dxa"/>
        </w:tblCellMar>
        <w:tblLook w:val="04A0" w:firstRow="1" w:lastRow="0" w:firstColumn="1" w:lastColumn="0" w:noHBand="0" w:noVBand="1"/>
      </w:tblPr>
      <w:tblGrid>
        <w:gridCol w:w="13687"/>
      </w:tblGrid>
      <w:tr w:rsidR="00233B3E" w:rsidRPr="0025129B" w14:paraId="43592F09" w14:textId="77777777" w:rsidTr="00222DB7">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862C2A" w14:textId="77777777" w:rsidR="00233B3E" w:rsidRPr="0025129B" w:rsidRDefault="00233B3E" w:rsidP="00222DB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33B3E" w:rsidRPr="0025129B" w14:paraId="5211CE09" w14:textId="77777777" w:rsidTr="00222DB7">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4F6E35C6" w14:textId="77777777" w:rsidR="00233B3E" w:rsidRPr="0025129B" w:rsidRDefault="00233B3E" w:rsidP="00222DB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39FABCE6" wp14:editId="632D9932">
                      <wp:simplePos x="0" y="0"/>
                      <wp:positionH relativeFrom="column">
                        <wp:posOffset>6372860</wp:posOffset>
                      </wp:positionH>
                      <wp:positionV relativeFrom="paragraph">
                        <wp:posOffset>1850390</wp:posOffset>
                      </wp:positionV>
                      <wp:extent cx="638175" cy="371475"/>
                      <wp:effectExtent l="438150" t="342900" r="28575" b="28575"/>
                      <wp:wrapNone/>
                      <wp:docPr id="117" name="Llamada con línea 2 117"/>
                      <wp:cNvGraphicFramePr/>
                      <a:graphic xmlns:a="http://schemas.openxmlformats.org/drawingml/2006/main">
                        <a:graphicData uri="http://schemas.microsoft.com/office/word/2010/wordprocessingShape">
                          <wps:wsp>
                            <wps:cNvSpPr/>
                            <wps:spPr>
                              <a:xfrm>
                                <a:off x="7096125" y="3181350"/>
                                <a:ext cx="638175" cy="371475"/>
                              </a:xfrm>
                              <a:prstGeom prst="borderCallout2">
                                <a:avLst>
                                  <a:gd name="adj1" fmla="val 18750"/>
                                  <a:gd name="adj2" fmla="val -8333"/>
                                  <a:gd name="adj3" fmla="val 18750"/>
                                  <a:gd name="adj4" fmla="val -16667"/>
                                  <a:gd name="adj5" fmla="val -90064"/>
                                  <a:gd name="adj6" fmla="val -67122"/>
                                </a:avLst>
                              </a:prstGeom>
                              <a:solidFill>
                                <a:srgbClr val="4F81BD"/>
                              </a:solidFill>
                              <a:ln w="25400" cap="flat" cmpd="sng" algn="ctr">
                                <a:solidFill>
                                  <a:sysClr val="windowText" lastClr="000000"/>
                                </a:solidFill>
                                <a:prstDash val="solid"/>
                              </a:ln>
                              <a:effectLst/>
                            </wps:spPr>
                            <wps:txbx>
                              <w:txbxContent>
                                <w:p w14:paraId="79BB4893" w14:textId="77777777" w:rsidR="00561C2A" w:rsidRPr="00233B3E" w:rsidRDefault="00561C2A" w:rsidP="00233B3E">
                                  <w:pPr>
                                    <w:jc w:val="center"/>
                                    <w:rPr>
                                      <w:b/>
                                      <w:color w:val="FFFFFF" w:themeColor="background1"/>
                                      <w:sz w:val="18"/>
                                      <w:szCs w:val="18"/>
                                      <w:vertAlign w:val="superscript"/>
                                    </w:rPr>
                                  </w:pPr>
                                  <w:r w:rsidRPr="00233B3E">
                                    <w:rPr>
                                      <w:b/>
                                      <w:color w:val="FFFFFF" w:themeColor="background1"/>
                                      <w:sz w:val="18"/>
                                      <w:szCs w:val="18"/>
                                    </w:rPr>
                                    <w:t>Taludes desnudos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ABCE6" id="Llamada con línea 2 117" o:spid="_x0000_s1072" type="#_x0000_t48" style="position:absolute;left:0;text-align:left;margin-left:501.8pt;margin-top:145.7pt;width:50.25pt;height:2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Qu7QIAAAkGAAAOAAAAZHJzL2Uyb0RvYy54bWysVN1u2jAUvp+0d7B8TyEhBIoaKgZimlS1&#10;ldqp1wfHgUyO7dmGwN5pT7EX27ETIF27m2lcmOOcz+fnOz83t4dKkD03tlQyo9HVgBIumcpLucno&#10;1+dVb0KJdSBzEEryjB65pbezjx9uaj3lsdoqkXND0Ii001pndOucnvb7lm15BfZKaS5RWShTgcOr&#10;2fRzAzVar0Q/HgzSfq1Mro1i3Fr8umyUdBbsFwVn7qEoLHdEZBRjc+E04Vz7sz+7genGgN6WrA0D&#10;/iGKCkqJTs+mluCA7Ez5xlRVMqOsKtwVU1VfFUXJeMgBs4kGf2TztAXNQy5IjtVnmuz/M8vu94+G&#10;lDnWLhpTIqHCIt0JqCAHwpQk4tdPyYHExOuRrVrbKT560o+mvVkUfeqHwlT+H5Mih4yOB9dpFI8o&#10;OWZ0GE2i4ahlmx8cYQhIh5NojHrmAeMoQRkt9i+GtLHuM1cV8UJG11hpbhYghNq5OLAN+zvrAu15&#10;Gzrk3yJKikpgFfcgSDQZn/xuOpi4i+lNhsNh2wkdzLCL+YudpIvpRWmaBpKwDzqGMMdLQL1r7Nrk&#10;rbf0FSgdR3Hc0tEmicScCPEZWyXKfFUKES5ms14IQzDjjCarSfRp2T5+BROS1BmNR8kAR4EBjlsh&#10;wKFYaWwAKzeUgNjgHDNnAr+vXtujPfvACcxV/YylpESAdajAaQq/9xz7wJdgt02AwWoLE9LHz8Ok&#10;Yi19A/gOa3rKS+6wPoT+TFL/xH9aq/yITWtUM81Ws1WJDu4wjkcwWHjMDleSe8CjEApTVq1EyVaZ&#10;H+9993icKtRSUuM6QDq+78BwTO+LxHm7jpLE749wSUbjGC+mq1l3NXJXLRSWAlsRowuixztxEguj&#10;qhfs57n3iiqQDH03xLeXhWvWFO4+xufzAMOdocHdySfNvHFPnaf2+fACRrdj4rAo9+q0OmAa2qcZ&#10;rAvWv5RqvnOqKM+kN7y2FcB9E4ax3Y1+oXXvAXXZ4LPfAAAA//8DAFBLAwQUAAYACAAAACEA/HKS&#10;7OEAAAANAQAADwAAAGRycy9kb3ducmV2LnhtbEyPUUvDMBSF3wX/Q7iCL+KSbmXY2nSIoCjog93w&#10;OWvummpyU5psrf/e7EkfD/fjnO9Wm9lZdsIx9J4kZAsBDKn1uqdOwm77dHsHLERFWllPKOEHA2zq&#10;y4tKldpP9IGnJnYslVAolQQT41ByHlqDToWFH5DS7eBHp2KKY8f1qKZU7ixfCrHmTvWUFowa8NFg&#10;+90cnYS3z+ZZu5t38bKbLR1etxM3X52U11fzwz2wiHP8g+Gsn9ShTk57fyQdmE1ZiNU6sRKWRZYD&#10;OyOZyDNgewmrvCiA1xX//0X9CwAA//8DAFBLAQItABQABgAIAAAAIQC2gziS/gAAAOEBAAATAAAA&#10;AAAAAAAAAAAAAAAAAABbQ29udGVudF9UeXBlc10ueG1sUEsBAi0AFAAGAAgAAAAhADj9If/WAAAA&#10;lAEAAAsAAAAAAAAAAAAAAAAALwEAAF9yZWxzLy5yZWxzUEsBAi0AFAAGAAgAAAAhAH7gtC7tAgAA&#10;CQYAAA4AAAAAAAAAAAAAAAAALgIAAGRycy9lMm9Eb2MueG1sUEsBAi0AFAAGAAgAAAAhAPxykuzh&#10;AAAADQEAAA8AAAAAAAAAAAAAAAAARwUAAGRycy9kb3ducmV2LnhtbFBLBQYAAAAABAAEAPMAAABV&#10;BgAAAAA=&#10;" adj="-14498,-19454" fillcolor="#4f81bd" strokecolor="windowText" strokeweight="2pt">
                      <v:textbox>
                        <w:txbxContent>
                          <w:p w14:paraId="79BB4893" w14:textId="77777777" w:rsidR="00561C2A" w:rsidRPr="00233B3E" w:rsidRDefault="00561C2A" w:rsidP="00233B3E">
                            <w:pPr>
                              <w:jc w:val="center"/>
                              <w:rPr>
                                <w:b/>
                                <w:color w:val="FFFFFF" w:themeColor="background1"/>
                                <w:sz w:val="18"/>
                                <w:szCs w:val="18"/>
                                <w:vertAlign w:val="superscript"/>
                              </w:rPr>
                            </w:pPr>
                            <w:r w:rsidRPr="00233B3E">
                              <w:rPr>
                                <w:b/>
                                <w:color w:val="FFFFFF" w:themeColor="background1"/>
                                <w:sz w:val="18"/>
                                <w:szCs w:val="18"/>
                              </w:rPr>
                              <w:t>Taludes desnudos</w:t>
                            </w:r>
                          </w:p>
                        </w:txbxContent>
                      </v:textbox>
                    </v:shape>
                  </w:pict>
                </mc:Fallback>
              </mc:AlternateContent>
            </w:r>
            <w:r w:rsidRPr="00233B3E">
              <w:rPr>
                <w:rFonts w:eastAsia="Times New Roman"/>
                <w:noProof/>
                <w:color w:val="000000"/>
                <w:sz w:val="20"/>
                <w:szCs w:val="20"/>
                <w:lang w:eastAsia="es-CL"/>
              </w:rPr>
              <w:drawing>
                <wp:inline distT="0" distB="0" distL="0" distR="0" wp14:anchorId="675B049A" wp14:editId="29CC884D">
                  <wp:extent cx="6638925" cy="3657285"/>
                  <wp:effectExtent l="0" t="0" r="0" b="63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47185" cy="3661835"/>
                          </a:xfrm>
                          <a:prstGeom prst="rect">
                            <a:avLst/>
                          </a:prstGeom>
                          <a:noFill/>
                          <a:ln>
                            <a:noFill/>
                          </a:ln>
                        </pic:spPr>
                      </pic:pic>
                    </a:graphicData>
                  </a:graphic>
                </wp:inline>
              </w:drawing>
            </w:r>
          </w:p>
        </w:tc>
      </w:tr>
      <w:tr w:rsidR="00233B3E" w:rsidRPr="0025129B" w14:paraId="0445508C" w14:textId="77777777" w:rsidTr="00222DB7">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101A18B2" w14:textId="77777777" w:rsidR="00233B3E" w:rsidRDefault="00233B3E" w:rsidP="00222DB7">
            <w:pPr>
              <w:rPr>
                <w:rFonts w:eastAsia="Times New Roman"/>
                <w:color w:val="000000"/>
                <w:sz w:val="18"/>
                <w:szCs w:val="18"/>
                <w:lang w:eastAsia="es-CL"/>
              </w:rPr>
            </w:pPr>
            <w:r>
              <w:rPr>
                <w:rFonts w:eastAsia="Times New Roman"/>
                <w:b/>
                <w:color w:val="000000"/>
                <w:sz w:val="18"/>
                <w:szCs w:val="18"/>
                <w:lang w:eastAsia="es-CL"/>
              </w:rPr>
              <w:t>Figura N° 14</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Fuente: Figura N° 12 (Página 20), PVA. </w:t>
            </w:r>
            <w:r w:rsidRPr="00233B3E">
              <w:rPr>
                <w:rFonts w:eastAsia="Times New Roman"/>
                <w:color w:val="000000"/>
                <w:sz w:val="18"/>
                <w:szCs w:val="18"/>
                <w:lang w:eastAsia="es-CL"/>
              </w:rPr>
              <w:t>8</w:t>
            </w:r>
            <w:r>
              <w:rPr>
                <w:rFonts w:eastAsia="Times New Roman"/>
                <w:color w:val="000000"/>
                <w:sz w:val="18"/>
                <w:szCs w:val="18"/>
                <w:lang w:eastAsia="es-CL"/>
              </w:rPr>
              <w:t>ª</w:t>
            </w:r>
            <w:r w:rsidRPr="00233B3E">
              <w:rPr>
                <w:rFonts w:eastAsia="Times New Roman"/>
                <w:color w:val="000000"/>
                <w:sz w:val="18"/>
                <w:szCs w:val="18"/>
                <w:lang w:eastAsia="es-CL"/>
              </w:rPr>
              <w:t xml:space="preserve"> C</w:t>
            </w:r>
            <w:r>
              <w:rPr>
                <w:rFonts w:eastAsia="Times New Roman"/>
                <w:color w:val="000000"/>
                <w:sz w:val="18"/>
                <w:szCs w:val="18"/>
                <w:lang w:eastAsia="es-CL"/>
              </w:rPr>
              <w:t>ampaña.</w:t>
            </w:r>
          </w:p>
          <w:p w14:paraId="54322DF1" w14:textId="77777777" w:rsidR="00233B3E" w:rsidRDefault="00233B3E" w:rsidP="00222DB7">
            <w:pPr>
              <w:rPr>
                <w:rFonts w:eastAsia="Times New Roman"/>
                <w:color w:val="000000"/>
                <w:sz w:val="18"/>
                <w:szCs w:val="18"/>
                <w:lang w:eastAsia="es-CL"/>
              </w:rPr>
            </w:pPr>
          </w:p>
          <w:p w14:paraId="2419691E" w14:textId="77777777" w:rsidR="00233B3E" w:rsidRPr="00233B3E" w:rsidRDefault="00233B3E" w:rsidP="00222DB7">
            <w:pPr>
              <w:rPr>
                <w:rFonts w:eastAsia="Times New Roman"/>
                <w:sz w:val="18"/>
                <w:szCs w:val="18"/>
                <w:lang w:eastAsia="es-CL"/>
              </w:rPr>
            </w:pPr>
            <w:r w:rsidRPr="00233B3E">
              <w:rPr>
                <w:rFonts w:eastAsia="Times New Roman"/>
                <w:sz w:val="18"/>
                <w:szCs w:val="18"/>
                <w:lang w:eastAsia="es-CL"/>
              </w:rPr>
              <w:t>Se muestran los distintos lugares donde se realiza la evaluación del impacto sobre el paisaje del proyecto y la ubicación de los taludes desnudos constatados e</w:t>
            </w:r>
            <w:r>
              <w:rPr>
                <w:rFonts w:eastAsia="Times New Roman"/>
                <w:sz w:val="18"/>
                <w:szCs w:val="18"/>
                <w:lang w:eastAsia="es-CL"/>
              </w:rPr>
              <w:t>n</w:t>
            </w:r>
            <w:r w:rsidRPr="00233B3E">
              <w:rPr>
                <w:rFonts w:eastAsia="Times New Roman"/>
                <w:sz w:val="18"/>
                <w:szCs w:val="18"/>
                <w:lang w:eastAsia="es-CL"/>
              </w:rPr>
              <w:t xml:space="preserve"> terreno</w:t>
            </w:r>
            <w:r>
              <w:rPr>
                <w:rFonts w:eastAsia="Times New Roman"/>
                <w:sz w:val="18"/>
                <w:szCs w:val="18"/>
                <w:lang w:eastAsia="es-CL"/>
              </w:rPr>
              <w:t>.</w:t>
            </w:r>
          </w:p>
          <w:p w14:paraId="7DE27352" w14:textId="77777777" w:rsidR="00233B3E" w:rsidRDefault="00233B3E" w:rsidP="00222DB7">
            <w:pPr>
              <w:rPr>
                <w:rFonts w:eastAsia="Times New Roman"/>
                <w:sz w:val="18"/>
                <w:szCs w:val="18"/>
                <w:lang w:eastAsia="es-CL"/>
              </w:rPr>
            </w:pPr>
          </w:p>
          <w:p w14:paraId="736EFF4E" w14:textId="77777777" w:rsidR="00233B3E" w:rsidRPr="0025129B" w:rsidRDefault="00233B3E" w:rsidP="00233B3E">
            <w:pPr>
              <w:rPr>
                <w:rFonts w:eastAsia="Times New Roman"/>
                <w:color w:val="000000"/>
                <w:sz w:val="18"/>
                <w:szCs w:val="18"/>
                <w:lang w:eastAsia="es-CL"/>
              </w:rPr>
            </w:pPr>
          </w:p>
        </w:tc>
      </w:tr>
      <w:tr w:rsidR="00233B3E" w:rsidRPr="0025129B" w14:paraId="29E85A79" w14:textId="77777777" w:rsidTr="00222DB7">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722FAC0D" w14:textId="77777777" w:rsidR="00233B3E" w:rsidRPr="0025129B" w:rsidRDefault="00233B3E" w:rsidP="00222DB7">
            <w:pPr>
              <w:jc w:val="left"/>
              <w:rPr>
                <w:rFonts w:eastAsia="Times New Roman"/>
                <w:color w:val="000000"/>
                <w:lang w:eastAsia="es-CL"/>
              </w:rPr>
            </w:pPr>
          </w:p>
        </w:tc>
      </w:tr>
    </w:tbl>
    <w:p w14:paraId="51E38F39" w14:textId="77777777" w:rsidR="00836608" w:rsidRPr="00E16399" w:rsidRDefault="00836608" w:rsidP="00E16399">
      <w:pPr>
        <w:jc w:val="left"/>
        <w:rPr>
          <w:rFonts w:cstheme="minorHAnsi"/>
          <w:b/>
          <w:sz w:val="24"/>
          <w:szCs w:val="20"/>
        </w:rPr>
      </w:pPr>
      <w:r>
        <w:br w:type="page"/>
      </w:r>
    </w:p>
    <w:p w14:paraId="21FA718C" w14:textId="77777777" w:rsidR="00836608" w:rsidRDefault="00836608" w:rsidP="00836608">
      <w:pPr>
        <w:pStyle w:val="Ttulo2"/>
      </w:pPr>
      <w:bookmarkStart w:id="188" w:name="_Toc437934526"/>
      <w:r w:rsidRPr="00836608">
        <w:lastRenderedPageBreak/>
        <w:t>Saneamiento básico, autorizado: agua potable, aguas servidas, aguas lluvias.</w:t>
      </w:r>
      <w:bookmarkEnd w:id="188"/>
    </w:p>
    <w:p w14:paraId="1FE2DAA8" w14:textId="77777777" w:rsidR="00836608" w:rsidRPr="00836608" w:rsidRDefault="00836608" w:rsidP="00836608"/>
    <w:tbl>
      <w:tblPr>
        <w:tblStyle w:val="Tablaconcuadrcula"/>
        <w:tblW w:w="13687" w:type="dxa"/>
        <w:tblLook w:val="04A0" w:firstRow="1" w:lastRow="0" w:firstColumn="1" w:lastColumn="0" w:noHBand="0" w:noVBand="1"/>
      </w:tblPr>
      <w:tblGrid>
        <w:gridCol w:w="3802"/>
        <w:gridCol w:w="9885"/>
      </w:tblGrid>
      <w:tr w:rsidR="002706F0" w14:paraId="6A730909" w14:textId="77777777" w:rsidTr="00222DB7">
        <w:tc>
          <w:tcPr>
            <w:tcW w:w="1389" w:type="pct"/>
          </w:tcPr>
          <w:p w14:paraId="5CEB2DDB" w14:textId="77777777" w:rsidR="002706F0" w:rsidRDefault="002706F0" w:rsidP="004232BD">
            <w:r>
              <w:br w:type="page"/>
            </w:r>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4232BD">
              <w:rPr>
                <w:rFonts w:ascii="Calibri" w:eastAsia="Times New Roman" w:hAnsi="Calibri"/>
                <w:color w:val="000000"/>
                <w:lang w:eastAsia="es-CL"/>
              </w:rPr>
              <w:t>12</w:t>
            </w:r>
          </w:p>
        </w:tc>
        <w:tc>
          <w:tcPr>
            <w:tcW w:w="3611" w:type="pct"/>
          </w:tcPr>
          <w:p w14:paraId="454B07B2" w14:textId="77777777" w:rsidR="002706F0" w:rsidRDefault="002706F0" w:rsidP="004232BD">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1 y </w:t>
            </w:r>
            <w:r w:rsidR="004232BD">
              <w:rPr>
                <w:rFonts w:ascii="Calibri" w:eastAsia="Times New Roman" w:hAnsi="Calibri"/>
                <w:color w:val="000000"/>
                <w:lang w:eastAsia="es-CL"/>
              </w:rPr>
              <w:t>3</w:t>
            </w:r>
          </w:p>
        </w:tc>
      </w:tr>
      <w:tr w:rsidR="00984806" w14:paraId="1F24BC78" w14:textId="77777777" w:rsidTr="00984806">
        <w:tc>
          <w:tcPr>
            <w:tcW w:w="5000" w:type="pct"/>
            <w:gridSpan w:val="2"/>
          </w:tcPr>
          <w:p w14:paraId="5A2E8226" w14:textId="77777777" w:rsidR="00984806" w:rsidRDefault="00984806" w:rsidP="00984806">
            <w:pPr>
              <w:rPr>
                <w:rFonts w:eastAsia="Times New Roman"/>
                <w:b/>
                <w:bCs/>
                <w:color w:val="000000"/>
                <w:lang w:eastAsia="es-CL"/>
              </w:rPr>
            </w:pPr>
            <w:r>
              <w:rPr>
                <w:rFonts w:eastAsia="Times New Roman"/>
                <w:b/>
                <w:bCs/>
                <w:color w:val="000000"/>
                <w:lang w:eastAsia="es-CL"/>
              </w:rPr>
              <w:t xml:space="preserve">Documentación solicitada y entregada: </w:t>
            </w:r>
          </w:p>
          <w:p w14:paraId="4543CA84" w14:textId="77777777" w:rsidR="00984806" w:rsidRPr="00AA162C" w:rsidRDefault="00984806" w:rsidP="00984806">
            <w:pPr>
              <w:rPr>
                <w:rFonts w:eastAsia="Times New Roman"/>
                <w:bCs/>
                <w:color w:val="000000"/>
                <w:lang w:eastAsia="es-CL"/>
              </w:rPr>
            </w:pPr>
            <w:r w:rsidRPr="00AA162C">
              <w:rPr>
                <w:rFonts w:eastAsia="Times New Roman"/>
                <w:bCs/>
                <w:color w:val="000000"/>
                <w:lang w:eastAsia="es-CL"/>
              </w:rPr>
              <w:t>Mediante acta de inspección del 2</w:t>
            </w:r>
            <w:r>
              <w:rPr>
                <w:rFonts w:eastAsia="Times New Roman"/>
                <w:bCs/>
                <w:color w:val="000000"/>
                <w:lang w:eastAsia="es-CL"/>
              </w:rPr>
              <w:t>7</w:t>
            </w:r>
            <w:r w:rsidRPr="00AA162C">
              <w:rPr>
                <w:rFonts w:eastAsia="Times New Roman"/>
                <w:bCs/>
                <w:color w:val="000000"/>
                <w:lang w:eastAsia="es-CL"/>
              </w:rPr>
              <w:t>/05/2015, se requiere al titular (ver Anexo 01):</w:t>
            </w:r>
          </w:p>
          <w:p w14:paraId="54BCF435" w14:textId="77777777" w:rsidR="00984806" w:rsidRDefault="00984806" w:rsidP="00222DB7">
            <w:pPr>
              <w:numPr>
                <w:ilvl w:val="0"/>
                <w:numId w:val="5"/>
              </w:numPr>
              <w:rPr>
                <w:rFonts w:eastAsia="Times New Roman"/>
                <w:bCs/>
                <w:color w:val="000000"/>
                <w:lang w:eastAsia="es-CL"/>
              </w:rPr>
            </w:pPr>
            <w:r w:rsidRPr="00984806">
              <w:rPr>
                <w:rFonts w:eastAsia="Times New Roman"/>
                <w:bCs/>
                <w:color w:val="000000"/>
                <w:lang w:eastAsia="es-CL"/>
              </w:rPr>
              <w:t>Resolución sanitaria de alcantarillado y aguas servidas. PAS 91.</w:t>
            </w:r>
          </w:p>
          <w:p w14:paraId="6FF16F51" w14:textId="77777777" w:rsidR="00984806" w:rsidRPr="00AA162C" w:rsidRDefault="00984806" w:rsidP="00984806">
            <w:pPr>
              <w:rPr>
                <w:rFonts w:eastAsia="Times New Roman"/>
                <w:bCs/>
                <w:color w:val="000000"/>
                <w:lang w:eastAsia="es-CL"/>
              </w:rPr>
            </w:pPr>
            <w:r w:rsidRPr="00AA162C">
              <w:rPr>
                <w:rFonts w:eastAsia="Times New Roman"/>
                <w:bCs/>
                <w:color w:val="000000"/>
                <w:lang w:eastAsia="es-CL"/>
              </w:rPr>
              <w:t>Mediante Carta CLI</w:t>
            </w:r>
            <w:r>
              <w:rPr>
                <w:rFonts w:eastAsia="Times New Roman"/>
                <w:bCs/>
                <w:color w:val="000000"/>
                <w:lang w:eastAsia="es-CL"/>
              </w:rPr>
              <w:t>15</w:t>
            </w:r>
            <w:r w:rsidRPr="00AA162C">
              <w:rPr>
                <w:rFonts w:eastAsia="Times New Roman"/>
                <w:bCs/>
                <w:color w:val="000000"/>
                <w:lang w:eastAsia="es-CL"/>
              </w:rPr>
              <w:t>/06/01 de Empresa Eléctrica Licán (Anexo 0</w:t>
            </w:r>
            <w:r>
              <w:rPr>
                <w:rFonts w:eastAsia="Times New Roman"/>
                <w:bCs/>
                <w:color w:val="000000"/>
                <w:lang w:eastAsia="es-CL"/>
              </w:rPr>
              <w:t>2</w:t>
            </w:r>
            <w:r w:rsidRPr="00AA162C">
              <w:rPr>
                <w:rFonts w:eastAsia="Times New Roman"/>
                <w:bCs/>
                <w:color w:val="000000"/>
                <w:lang w:eastAsia="es-CL"/>
              </w:rPr>
              <w:t>), del 0</w:t>
            </w:r>
            <w:r>
              <w:rPr>
                <w:rFonts w:eastAsia="Times New Roman"/>
                <w:bCs/>
                <w:color w:val="000000"/>
                <w:lang w:eastAsia="es-CL"/>
              </w:rPr>
              <w:t>3</w:t>
            </w:r>
            <w:r w:rsidRPr="00AA162C">
              <w:rPr>
                <w:rFonts w:eastAsia="Times New Roman"/>
                <w:bCs/>
                <w:color w:val="000000"/>
                <w:lang w:eastAsia="es-CL"/>
              </w:rPr>
              <w:t>/06/2015, el titular remite a la SMA:</w:t>
            </w:r>
          </w:p>
          <w:p w14:paraId="1C485D01" w14:textId="77777777" w:rsidR="00984806" w:rsidRPr="00F415B3" w:rsidRDefault="00C6444D" w:rsidP="00C6444D">
            <w:pPr>
              <w:numPr>
                <w:ilvl w:val="0"/>
                <w:numId w:val="5"/>
              </w:numPr>
              <w:rPr>
                <w:rFonts w:ascii="Calibri" w:eastAsia="Times New Roman" w:hAnsi="Calibri"/>
                <w:b/>
                <w:bCs/>
                <w:color w:val="000000"/>
                <w:lang w:eastAsia="es-CL"/>
              </w:rPr>
            </w:pPr>
            <w:r>
              <w:rPr>
                <w:rFonts w:eastAsia="Times New Roman"/>
                <w:bCs/>
                <w:color w:val="000000"/>
                <w:lang w:eastAsia="es-CL"/>
              </w:rPr>
              <w:t>Resolución Sanitaria N° 164, SEREMI de Salud Los Ríos, autoriza obras de alcantarillado y agua potable. PAS 91.</w:t>
            </w:r>
          </w:p>
        </w:tc>
      </w:tr>
      <w:tr w:rsidR="002706F0" w14:paraId="378966CA" w14:textId="77777777" w:rsidTr="00222DB7">
        <w:trPr>
          <w:trHeight w:val="2588"/>
        </w:trPr>
        <w:tc>
          <w:tcPr>
            <w:tcW w:w="5000" w:type="pct"/>
            <w:gridSpan w:val="2"/>
            <w:tcBorders>
              <w:bottom w:val="single" w:sz="4" w:space="0" w:color="auto"/>
            </w:tcBorders>
          </w:tcPr>
          <w:p w14:paraId="5F5EF78C" w14:textId="77777777" w:rsidR="002706F0" w:rsidRDefault="002706F0" w:rsidP="00222DB7">
            <w:pPr>
              <w:rPr>
                <w:rFonts w:ascii="Calibri" w:eastAsia="Times New Roman" w:hAnsi="Calibri"/>
                <w:color w:val="000000"/>
                <w:lang w:eastAsia="es-CL"/>
              </w:rPr>
            </w:pPr>
            <w:r w:rsidRPr="005626CB">
              <w:rPr>
                <w:rFonts w:ascii="Calibri" w:eastAsia="Times New Roman" w:hAnsi="Calibri"/>
                <w:b/>
                <w:bCs/>
                <w:color w:val="000000"/>
                <w:lang w:eastAsia="es-CL"/>
              </w:rPr>
              <w:t>Exigencia</w:t>
            </w:r>
            <w:r>
              <w:rPr>
                <w:rFonts w:ascii="Calibri" w:eastAsia="Times New Roman" w:hAnsi="Calibri"/>
                <w:b/>
                <w:bCs/>
                <w:color w:val="000000"/>
                <w:lang w:eastAsia="es-CL"/>
              </w:rPr>
              <w:t>(s)</w:t>
            </w:r>
            <w:r w:rsidRPr="005626CB">
              <w:rPr>
                <w:rFonts w:ascii="Calibri" w:eastAsia="Times New Roman" w:hAnsi="Calibri"/>
                <w:color w:val="000000"/>
                <w:lang w:eastAsia="es-CL"/>
              </w:rPr>
              <w:t>:</w:t>
            </w:r>
          </w:p>
          <w:p w14:paraId="594B994A" w14:textId="77777777" w:rsidR="002706F0" w:rsidRDefault="002706F0" w:rsidP="00222DB7">
            <w:pPr>
              <w:rPr>
                <w:b/>
              </w:rPr>
            </w:pPr>
          </w:p>
          <w:p w14:paraId="44448725" w14:textId="77777777" w:rsidR="00C76C49" w:rsidRPr="00C76C49" w:rsidRDefault="00C76C49" w:rsidP="00C76C49">
            <w:pPr>
              <w:rPr>
                <w:u w:val="single"/>
              </w:rPr>
            </w:pPr>
            <w:r w:rsidRPr="00C76C49">
              <w:rPr>
                <w:u w:val="single"/>
              </w:rPr>
              <w:t>Ficha 2 EIA “Proyecto Hidroeléctrico Licán Río Licán”: Plan de cumplimiento de la legislación ambiental aplicable al proyecto.</w:t>
            </w:r>
          </w:p>
          <w:p w14:paraId="1401796D" w14:textId="77777777" w:rsidR="00C76C49" w:rsidRPr="00C76C49" w:rsidRDefault="00C76C49" w:rsidP="00C76C49">
            <w:r>
              <w:t>“</w:t>
            </w:r>
            <w:r w:rsidRPr="00C76C49">
              <w:t>Recursos Hídricos. Operación. Artículo 91 del Reglamento del SEIA fijado por el Artículo 2 del D.S. N° 95/01 del MINSEGPRES.</w:t>
            </w:r>
          </w:p>
          <w:p w14:paraId="179BFC0E" w14:textId="77777777" w:rsidR="00C76C49" w:rsidRPr="00C76C49" w:rsidRDefault="00C76C49" w:rsidP="00C76C49">
            <w:r w:rsidRPr="00C76C49">
              <w:t>En caso que se implemente algún sistema de tratamiento de aguas servidas domésticas durante la ejecución del proyecto, sería aplicable el permiso ambiental sectorial correspondiente al artículo 91 del reglamento del SEIA.</w:t>
            </w:r>
            <w:r>
              <w:t>”</w:t>
            </w:r>
          </w:p>
          <w:p w14:paraId="56215411" w14:textId="77777777" w:rsidR="00C76C49" w:rsidRPr="00C76C49" w:rsidRDefault="00C76C49" w:rsidP="00C76C49"/>
          <w:p w14:paraId="57A2E5BE" w14:textId="77777777" w:rsidR="00C76C49" w:rsidRPr="00C76C49" w:rsidRDefault="00C76C49" w:rsidP="00C76C49">
            <w:pPr>
              <w:rPr>
                <w:u w:val="single"/>
              </w:rPr>
            </w:pPr>
            <w:r w:rsidRPr="00C76C49">
              <w:rPr>
                <w:u w:val="single"/>
              </w:rPr>
              <w:t>Considerando 5.2.2, RCA N° 862/2004</w:t>
            </w:r>
          </w:p>
          <w:p w14:paraId="1F549480" w14:textId="77777777" w:rsidR="00C76C49" w:rsidRPr="00BF30DD" w:rsidRDefault="00BF30DD" w:rsidP="00C76C49">
            <w:pPr>
              <w:rPr>
                <w:i/>
              </w:rPr>
            </w:pPr>
            <w:r w:rsidRPr="00BF30DD">
              <w:rPr>
                <w:i/>
              </w:rPr>
              <w:t>“</w:t>
            </w:r>
            <w:r w:rsidR="00C76C49" w:rsidRPr="00BF30DD">
              <w:rPr>
                <w:i/>
              </w:rPr>
              <w:t>[…] Tratándose de aguas servidas generadas en los campamentos rige fundamentalmente lo dispuesto en el artículo 24 del Reglamento sobre condiciones sanitarias y ambientales básicas en los lugares de trabajo. En efecto, el artículo 23 dispone que “en aquellas faenas temporales en que por su naturaleza no sea posible instalar servicios higiénicos conectados a una red de alcantarillado, el empleador deberá proveer como mínimo una letrina o baño químico</w:t>
            </w:r>
            <w:r>
              <w:rPr>
                <w:i/>
              </w:rPr>
              <w:t xml:space="preserve"> […</w:t>
            </w:r>
            <w:r w:rsidR="00C76C49" w:rsidRPr="00BF30DD">
              <w:rPr>
                <w:i/>
              </w:rPr>
              <w:t>].</w:t>
            </w:r>
          </w:p>
          <w:p w14:paraId="0AD1AA40" w14:textId="77777777" w:rsidR="00C76C49" w:rsidRPr="00BF30DD" w:rsidRDefault="00C76C49" w:rsidP="00C76C49">
            <w:pPr>
              <w:rPr>
                <w:i/>
              </w:rPr>
            </w:pPr>
            <w:r w:rsidRPr="00BF30DD">
              <w:rPr>
                <w:i/>
              </w:rPr>
              <w:t>Para este proyecto, se contratará con un tercero la instalación de baños químicos. Sin perjuicio de ello, al finalizar las obras se reacondicionará sanitariamente el lugar que ocupaba el baño químico […].</w:t>
            </w:r>
          </w:p>
          <w:p w14:paraId="287D121F" w14:textId="77777777" w:rsidR="00C76C49" w:rsidRPr="00BF30DD" w:rsidRDefault="00C76C49" w:rsidP="00C76C49">
            <w:pPr>
              <w:rPr>
                <w:i/>
              </w:rPr>
            </w:pPr>
            <w:r w:rsidRPr="00BF30DD">
              <w:rPr>
                <w:i/>
              </w:rPr>
              <w:t>Durante la operación del proyecto no se generarán residuos líquidos.</w:t>
            </w:r>
            <w:r w:rsidR="00BF30DD" w:rsidRPr="00BF30DD">
              <w:rPr>
                <w:i/>
              </w:rPr>
              <w:t>”</w:t>
            </w:r>
          </w:p>
          <w:p w14:paraId="612D03EE" w14:textId="77777777" w:rsidR="00C76C49" w:rsidRPr="00C76C49" w:rsidRDefault="00C76C49" w:rsidP="00C76C49">
            <w:pPr>
              <w:rPr>
                <w:i/>
              </w:rPr>
            </w:pPr>
          </w:p>
          <w:p w14:paraId="16FCA50B" w14:textId="77777777" w:rsidR="00C76C49" w:rsidRPr="00C76C49" w:rsidRDefault="00C76C49" w:rsidP="00C76C49">
            <w:pPr>
              <w:rPr>
                <w:u w:val="single"/>
              </w:rPr>
            </w:pPr>
            <w:r>
              <w:rPr>
                <w:u w:val="single"/>
              </w:rPr>
              <w:t xml:space="preserve">Considerando 4.2 </w:t>
            </w:r>
            <w:r w:rsidRPr="00C76C49">
              <w:rPr>
                <w:u w:val="single"/>
              </w:rPr>
              <w:t>RCA 0/2006</w:t>
            </w:r>
          </w:p>
          <w:p w14:paraId="755459D4" w14:textId="77777777" w:rsidR="00C76C49" w:rsidRPr="00C76C49" w:rsidRDefault="00C76C49" w:rsidP="00C76C49">
            <w:pPr>
              <w:rPr>
                <w:i/>
              </w:rPr>
            </w:pPr>
            <w:r w:rsidRPr="00C76C49">
              <w:rPr>
                <w:i/>
              </w:rPr>
              <w:t>“Artículo 91.- En el permiso para la construcción, modificación y ampliación de cualquier obra pública o particular destinada a la evacuación, tratamiento o disposición final de desagües y aguas servidas de cualquier naturaleza, a que se refiere el artículo 71 letra b) del D.F.L. Nº 725/67, Código Sanitario, los requisitos para su otorgamiento y los contenidos técnicos y formales necesarios para acreditar su cumplimiento, serán los que se señalan en el presente artículo.”</w:t>
            </w:r>
          </w:p>
          <w:p w14:paraId="40071B1E" w14:textId="77777777" w:rsidR="002706F0" w:rsidRDefault="002706F0" w:rsidP="00222DB7">
            <w:pPr>
              <w:autoSpaceDE w:val="0"/>
              <w:autoSpaceDN w:val="0"/>
              <w:adjustRightInd w:val="0"/>
            </w:pPr>
          </w:p>
          <w:p w14:paraId="6BA82689" w14:textId="77777777" w:rsidR="002706F0" w:rsidRDefault="002706F0" w:rsidP="00222DB7">
            <w:pPr>
              <w:autoSpaceDE w:val="0"/>
              <w:autoSpaceDN w:val="0"/>
              <w:adjustRightInd w:val="0"/>
            </w:pPr>
          </w:p>
          <w:p w14:paraId="2CDB5167" w14:textId="77777777" w:rsidR="002706F0" w:rsidRDefault="002706F0" w:rsidP="00222DB7">
            <w:pPr>
              <w:autoSpaceDE w:val="0"/>
              <w:autoSpaceDN w:val="0"/>
              <w:adjustRightInd w:val="0"/>
            </w:pPr>
          </w:p>
          <w:p w14:paraId="74CEAB2A" w14:textId="77777777" w:rsidR="002706F0" w:rsidRPr="00CC74E2" w:rsidRDefault="002706F0" w:rsidP="00222DB7">
            <w:pPr>
              <w:autoSpaceDE w:val="0"/>
              <w:autoSpaceDN w:val="0"/>
              <w:adjustRightInd w:val="0"/>
            </w:pPr>
          </w:p>
        </w:tc>
      </w:tr>
      <w:tr w:rsidR="002706F0" w14:paraId="0B703DE7" w14:textId="77777777" w:rsidTr="00222DB7">
        <w:trPr>
          <w:trHeight w:val="2767"/>
        </w:trPr>
        <w:tc>
          <w:tcPr>
            <w:tcW w:w="5000" w:type="pct"/>
            <w:gridSpan w:val="2"/>
          </w:tcPr>
          <w:p w14:paraId="2D392907" w14:textId="77777777" w:rsidR="002706F0" w:rsidRDefault="002706F0" w:rsidP="00222DB7">
            <w:pPr>
              <w:jc w:val="left"/>
              <w:rPr>
                <w:rFonts w:ascii="Calibri" w:eastAsia="Times New Roman" w:hAnsi="Calibri"/>
                <w:color w:val="000000"/>
                <w:lang w:eastAsia="es-CL"/>
              </w:rPr>
            </w:pPr>
            <w:r w:rsidRPr="00DF7D14">
              <w:rPr>
                <w:rFonts w:ascii="Calibri" w:eastAsia="Times New Roman" w:hAnsi="Calibri"/>
                <w:b/>
                <w:bCs/>
                <w:color w:val="000000"/>
                <w:lang w:eastAsia="es-CL"/>
              </w:rPr>
              <w:lastRenderedPageBreak/>
              <w:t>Hecho(s) constatado(s) durante la fiscalización</w:t>
            </w:r>
            <w:r>
              <w:rPr>
                <w:rFonts w:ascii="Calibri" w:eastAsia="Times New Roman" w:hAnsi="Calibri"/>
                <w:color w:val="000000"/>
                <w:lang w:eastAsia="es-CL"/>
              </w:rPr>
              <w:t>:</w:t>
            </w:r>
          </w:p>
          <w:p w14:paraId="04E7BCA0" w14:textId="77777777" w:rsidR="002706F0" w:rsidRPr="00DF7D14" w:rsidRDefault="002706F0" w:rsidP="00222DB7">
            <w:pPr>
              <w:jc w:val="left"/>
              <w:rPr>
                <w:rFonts w:ascii="Calibri" w:eastAsia="Times New Roman" w:hAnsi="Calibri"/>
                <w:b/>
                <w:bCs/>
                <w:color w:val="000000"/>
                <w:lang w:eastAsia="es-CL"/>
              </w:rPr>
            </w:pPr>
          </w:p>
          <w:p w14:paraId="493BF9C0" w14:textId="77777777" w:rsidR="00C6444D" w:rsidRPr="00C6444D" w:rsidRDefault="00C6444D" w:rsidP="00C6444D">
            <w:pPr>
              <w:pStyle w:val="Prrafodelista"/>
              <w:numPr>
                <w:ilvl w:val="0"/>
                <w:numId w:val="25"/>
              </w:numPr>
              <w:ind w:left="284" w:hanging="284"/>
              <w:rPr>
                <w:rFonts w:ascii="Calibri" w:eastAsia="Times New Roman" w:hAnsi="Calibri"/>
                <w:color w:val="000000"/>
                <w:lang w:eastAsia="es-CL"/>
              </w:rPr>
            </w:pPr>
            <w:r>
              <w:rPr>
                <w:rFonts w:ascii="Calibri" w:eastAsia="Times New Roman" w:hAnsi="Calibri"/>
                <w:color w:val="000000"/>
                <w:lang w:eastAsia="es-CL"/>
              </w:rPr>
              <w:t xml:space="preserve">Durante la inspección ambiental del 27/05/2015, se constata en el sector de bocatoma y estanque de sobrecarga, que se mantiene la habilitación de baños químicos; situación que fue verificada en el hecho N° 3 del informe </w:t>
            </w:r>
            <w:r w:rsidRPr="00C6444D">
              <w:rPr>
                <w:rFonts w:ascii="Calibri" w:eastAsia="Times New Roman" w:hAnsi="Calibri"/>
                <w:color w:val="000000"/>
                <w:lang w:eastAsia="es-CL"/>
              </w:rPr>
              <w:t>DFZ-2013-662-XIV-RCA-IA, y que fue levantado como una no conformidad en dicho documento.</w:t>
            </w:r>
          </w:p>
          <w:p w14:paraId="1CE91A5C" w14:textId="77777777" w:rsidR="002706F0" w:rsidRDefault="002706F0" w:rsidP="00222DB7">
            <w:pPr>
              <w:rPr>
                <w:rFonts w:ascii="Calibri" w:eastAsia="Times New Roman" w:hAnsi="Calibri"/>
                <w:color w:val="000000"/>
                <w:lang w:eastAsia="es-CL"/>
              </w:rPr>
            </w:pPr>
          </w:p>
          <w:p w14:paraId="35A50C92" w14:textId="77777777" w:rsidR="00C6444D" w:rsidRDefault="00C6444D" w:rsidP="00C6444D">
            <w:pPr>
              <w:jc w:val="left"/>
              <w:rPr>
                <w:b/>
              </w:rPr>
            </w:pPr>
            <w:r w:rsidRPr="008E34C9">
              <w:rPr>
                <w:b/>
              </w:rPr>
              <w:t>Resultado</w:t>
            </w:r>
            <w:r>
              <w:rPr>
                <w:b/>
              </w:rPr>
              <w:t xml:space="preserve"> (s)</w:t>
            </w:r>
            <w:r w:rsidRPr="008E34C9">
              <w:rPr>
                <w:b/>
              </w:rPr>
              <w:t xml:space="preserve"> examen de Información: </w:t>
            </w:r>
          </w:p>
          <w:p w14:paraId="17E00C04" w14:textId="77777777" w:rsidR="00C6444D" w:rsidRPr="008E34C9" w:rsidRDefault="00C6444D" w:rsidP="00C6444D">
            <w:pPr>
              <w:jc w:val="left"/>
              <w:rPr>
                <w:b/>
              </w:rPr>
            </w:pPr>
          </w:p>
          <w:p w14:paraId="0939BA2B" w14:textId="77777777" w:rsidR="00C6444D" w:rsidRPr="004732FA" w:rsidRDefault="00C6444D" w:rsidP="00C6444D">
            <w:pPr>
              <w:pStyle w:val="Prrafodelista"/>
              <w:numPr>
                <w:ilvl w:val="0"/>
                <w:numId w:val="26"/>
              </w:numPr>
              <w:ind w:left="284" w:hanging="284"/>
            </w:pPr>
            <w:r>
              <w:t>En base a los antecedentes analizados se constata que la R</w:t>
            </w:r>
            <w:r w:rsidRPr="00C6444D">
              <w:t>esolución Sanitaria N° 164, SEREMI de Salud Los Ríos</w:t>
            </w:r>
            <w:r>
              <w:t>, de fecha 16/01/2015, autoriza la puesta en servicio de la obra de alcantarillado (fosa y dren), en el sector de sala de máquinas.</w:t>
            </w:r>
          </w:p>
          <w:p w14:paraId="06A7A664" w14:textId="77777777" w:rsidR="00C6444D" w:rsidRDefault="00C6444D" w:rsidP="00222DB7">
            <w:pPr>
              <w:rPr>
                <w:rFonts w:ascii="Calibri" w:eastAsia="Times New Roman" w:hAnsi="Calibri"/>
                <w:color w:val="000000"/>
                <w:lang w:eastAsia="es-CL"/>
              </w:rPr>
            </w:pPr>
          </w:p>
          <w:p w14:paraId="68A70897" w14:textId="77777777" w:rsidR="002706F0" w:rsidRDefault="002706F0" w:rsidP="00222DB7">
            <w:pPr>
              <w:rPr>
                <w:rFonts w:ascii="Calibri" w:eastAsia="Times New Roman" w:hAnsi="Calibri"/>
                <w:color w:val="000000"/>
                <w:lang w:eastAsia="es-CL"/>
              </w:rPr>
            </w:pPr>
          </w:p>
          <w:p w14:paraId="6B0186E2" w14:textId="77777777" w:rsidR="002706F0" w:rsidRDefault="002706F0" w:rsidP="00222DB7">
            <w:pPr>
              <w:rPr>
                <w:rFonts w:ascii="Calibri" w:eastAsia="Times New Roman" w:hAnsi="Calibri"/>
                <w:color w:val="000000"/>
                <w:lang w:eastAsia="es-CL"/>
              </w:rPr>
            </w:pPr>
          </w:p>
          <w:p w14:paraId="34A079DF" w14:textId="77777777" w:rsidR="002706F0" w:rsidRPr="00747FAF" w:rsidRDefault="002706F0" w:rsidP="00222DB7">
            <w:pPr>
              <w:rPr>
                <w:rFonts w:ascii="Calibri" w:eastAsia="Times New Roman" w:hAnsi="Calibri"/>
                <w:color w:val="000000"/>
                <w:lang w:eastAsia="es-CL"/>
              </w:rPr>
            </w:pPr>
          </w:p>
        </w:tc>
      </w:tr>
    </w:tbl>
    <w:p w14:paraId="6C036AE2" w14:textId="77777777" w:rsidR="004951C1" w:rsidRDefault="004951C1" w:rsidP="004E5529"/>
    <w:p w14:paraId="5A284122" w14:textId="77777777" w:rsidR="004951C1" w:rsidRPr="0025129B" w:rsidRDefault="004951C1" w:rsidP="004E5529"/>
    <w:p w14:paraId="555797E2" w14:textId="77777777" w:rsidR="002A7933" w:rsidRDefault="002A7933">
      <w:pPr>
        <w:jc w:val="left"/>
        <w:rPr>
          <w:rFonts w:cstheme="minorHAnsi"/>
          <w:b/>
          <w:sz w:val="14"/>
          <w:szCs w:val="24"/>
        </w:rPr>
      </w:pPr>
    </w:p>
    <w:p w14:paraId="1C6A8D79" w14:textId="77777777" w:rsidR="00C6444D" w:rsidRDefault="00C6444D">
      <w:pPr>
        <w:jc w:val="left"/>
        <w:rPr>
          <w:rFonts w:cstheme="minorHAnsi"/>
          <w:b/>
          <w:sz w:val="14"/>
          <w:szCs w:val="24"/>
        </w:rPr>
      </w:pPr>
    </w:p>
    <w:p w14:paraId="3EC222AA" w14:textId="77777777" w:rsidR="00C6444D" w:rsidRDefault="00C6444D">
      <w:pPr>
        <w:jc w:val="left"/>
        <w:rPr>
          <w:rFonts w:cstheme="minorHAnsi"/>
          <w:b/>
          <w:sz w:val="14"/>
          <w:szCs w:val="24"/>
        </w:rPr>
      </w:pPr>
    </w:p>
    <w:p w14:paraId="38B8A714" w14:textId="77777777" w:rsidR="00C6444D" w:rsidRDefault="00C6444D">
      <w:pPr>
        <w:jc w:val="left"/>
        <w:rPr>
          <w:rFonts w:cstheme="minorHAnsi"/>
          <w:b/>
          <w:sz w:val="14"/>
          <w:szCs w:val="24"/>
        </w:rPr>
      </w:pPr>
    </w:p>
    <w:p w14:paraId="1EEE8382" w14:textId="77777777" w:rsidR="00C6444D" w:rsidRDefault="00C6444D">
      <w:pPr>
        <w:jc w:val="left"/>
        <w:rPr>
          <w:rFonts w:cstheme="minorHAnsi"/>
          <w:b/>
          <w:sz w:val="14"/>
          <w:szCs w:val="24"/>
        </w:rPr>
      </w:pPr>
    </w:p>
    <w:p w14:paraId="3F37D284" w14:textId="77777777" w:rsidR="00C6444D" w:rsidRDefault="00C6444D">
      <w:pPr>
        <w:jc w:val="left"/>
        <w:rPr>
          <w:rFonts w:cstheme="minorHAnsi"/>
          <w:b/>
          <w:sz w:val="14"/>
          <w:szCs w:val="24"/>
        </w:rPr>
      </w:pPr>
    </w:p>
    <w:p w14:paraId="5B93E5F2" w14:textId="77777777" w:rsidR="00C6444D" w:rsidRDefault="00C6444D">
      <w:pPr>
        <w:jc w:val="left"/>
        <w:rPr>
          <w:rFonts w:cstheme="minorHAnsi"/>
          <w:b/>
          <w:sz w:val="14"/>
          <w:szCs w:val="24"/>
        </w:rPr>
      </w:pPr>
    </w:p>
    <w:p w14:paraId="53E96681" w14:textId="77777777" w:rsidR="00C6444D" w:rsidRDefault="00C6444D">
      <w:pPr>
        <w:jc w:val="left"/>
        <w:rPr>
          <w:rFonts w:cstheme="minorHAnsi"/>
          <w:b/>
          <w:sz w:val="14"/>
          <w:szCs w:val="24"/>
        </w:rPr>
      </w:pPr>
    </w:p>
    <w:p w14:paraId="3C0E4ACA" w14:textId="77777777" w:rsidR="00C6444D" w:rsidRDefault="00C6444D">
      <w:pPr>
        <w:jc w:val="left"/>
        <w:rPr>
          <w:rFonts w:cstheme="minorHAnsi"/>
          <w:b/>
          <w:sz w:val="14"/>
          <w:szCs w:val="24"/>
        </w:rPr>
      </w:pPr>
    </w:p>
    <w:p w14:paraId="0B57FEC1" w14:textId="77777777" w:rsidR="00C6444D" w:rsidRDefault="00C6444D">
      <w:pPr>
        <w:jc w:val="left"/>
        <w:rPr>
          <w:rFonts w:cstheme="minorHAnsi"/>
          <w:b/>
          <w:sz w:val="14"/>
          <w:szCs w:val="24"/>
        </w:rPr>
      </w:pPr>
    </w:p>
    <w:p w14:paraId="49D4DDA5" w14:textId="77777777" w:rsidR="00C6444D" w:rsidRDefault="00C6444D">
      <w:pPr>
        <w:jc w:val="left"/>
        <w:rPr>
          <w:rFonts w:cstheme="minorHAnsi"/>
          <w:b/>
          <w:sz w:val="14"/>
          <w:szCs w:val="24"/>
        </w:rPr>
      </w:pPr>
    </w:p>
    <w:p w14:paraId="0647F13D" w14:textId="77777777" w:rsidR="00C6444D" w:rsidRDefault="00C6444D">
      <w:pPr>
        <w:jc w:val="left"/>
        <w:rPr>
          <w:rFonts w:cstheme="minorHAnsi"/>
          <w:b/>
          <w:sz w:val="14"/>
          <w:szCs w:val="24"/>
        </w:rPr>
      </w:pPr>
    </w:p>
    <w:p w14:paraId="10FE7306" w14:textId="77777777" w:rsidR="00C6444D" w:rsidRDefault="00C6444D">
      <w:pPr>
        <w:jc w:val="left"/>
        <w:rPr>
          <w:rFonts w:cstheme="minorHAnsi"/>
          <w:b/>
          <w:sz w:val="14"/>
          <w:szCs w:val="24"/>
        </w:rPr>
      </w:pPr>
    </w:p>
    <w:p w14:paraId="0C8F7A0F" w14:textId="77777777" w:rsidR="00C6444D" w:rsidRDefault="00C6444D">
      <w:pPr>
        <w:jc w:val="left"/>
        <w:rPr>
          <w:rFonts w:cstheme="minorHAnsi"/>
          <w:b/>
          <w:sz w:val="14"/>
          <w:szCs w:val="24"/>
        </w:rPr>
      </w:pPr>
    </w:p>
    <w:p w14:paraId="774A52DC" w14:textId="77777777" w:rsidR="00C6444D" w:rsidRDefault="00C6444D">
      <w:pPr>
        <w:jc w:val="left"/>
        <w:rPr>
          <w:rFonts w:cstheme="minorHAnsi"/>
          <w:b/>
          <w:sz w:val="14"/>
          <w:szCs w:val="24"/>
        </w:rPr>
      </w:pPr>
    </w:p>
    <w:p w14:paraId="7959B1B6" w14:textId="77777777" w:rsidR="00C6444D" w:rsidRDefault="00C6444D">
      <w:pPr>
        <w:jc w:val="left"/>
        <w:rPr>
          <w:rFonts w:cstheme="minorHAnsi"/>
          <w:b/>
          <w:sz w:val="14"/>
          <w:szCs w:val="24"/>
        </w:rPr>
      </w:pPr>
    </w:p>
    <w:p w14:paraId="010393A0" w14:textId="77777777" w:rsidR="00C6444D" w:rsidRDefault="00C6444D">
      <w:pPr>
        <w:jc w:val="left"/>
        <w:rPr>
          <w:rFonts w:cstheme="minorHAnsi"/>
          <w:b/>
          <w:sz w:val="14"/>
          <w:szCs w:val="24"/>
        </w:rPr>
      </w:pPr>
    </w:p>
    <w:p w14:paraId="01430206" w14:textId="77777777" w:rsidR="00C6444D" w:rsidRDefault="00C6444D">
      <w:pPr>
        <w:jc w:val="left"/>
        <w:rPr>
          <w:rFonts w:cstheme="minorHAnsi"/>
          <w:b/>
          <w:sz w:val="14"/>
          <w:szCs w:val="24"/>
        </w:rPr>
      </w:pPr>
    </w:p>
    <w:p w14:paraId="02B149B2" w14:textId="77777777" w:rsidR="00C6444D" w:rsidRDefault="00C6444D">
      <w:pPr>
        <w:jc w:val="left"/>
        <w:rPr>
          <w:rFonts w:cstheme="minorHAnsi"/>
          <w:b/>
          <w:sz w:val="14"/>
          <w:szCs w:val="24"/>
        </w:rPr>
      </w:pPr>
    </w:p>
    <w:p w14:paraId="6664E267" w14:textId="77777777" w:rsidR="00C6444D" w:rsidRDefault="00C6444D">
      <w:pPr>
        <w:jc w:val="left"/>
        <w:rPr>
          <w:rFonts w:cstheme="minorHAnsi"/>
          <w:b/>
          <w:sz w:val="14"/>
          <w:szCs w:val="24"/>
        </w:rPr>
      </w:pPr>
    </w:p>
    <w:p w14:paraId="474E657A" w14:textId="77777777" w:rsidR="00C6444D" w:rsidRDefault="00C6444D">
      <w:pPr>
        <w:jc w:val="left"/>
        <w:rPr>
          <w:rFonts w:cstheme="minorHAnsi"/>
          <w:b/>
          <w:sz w:val="14"/>
          <w:szCs w:val="24"/>
        </w:rPr>
      </w:pPr>
    </w:p>
    <w:p w14:paraId="2597D4CF" w14:textId="77777777" w:rsidR="00C6444D" w:rsidRDefault="00C6444D">
      <w:pPr>
        <w:jc w:val="left"/>
        <w:rPr>
          <w:rFonts w:cstheme="minorHAnsi"/>
          <w:b/>
          <w:sz w:val="14"/>
          <w:szCs w:val="24"/>
        </w:rPr>
      </w:pPr>
    </w:p>
    <w:p w14:paraId="4CCBDAB9" w14:textId="77777777" w:rsidR="00C6444D" w:rsidRDefault="00C6444D">
      <w:pPr>
        <w:jc w:val="left"/>
        <w:rPr>
          <w:rFonts w:cstheme="minorHAnsi"/>
          <w:b/>
          <w:sz w:val="14"/>
          <w:szCs w:val="24"/>
        </w:rPr>
      </w:pPr>
    </w:p>
    <w:p w14:paraId="4392B6A9" w14:textId="77777777" w:rsidR="00C6444D" w:rsidRDefault="00C6444D">
      <w:pPr>
        <w:jc w:val="left"/>
        <w:rPr>
          <w:rFonts w:cstheme="minorHAnsi"/>
          <w:b/>
          <w:sz w:val="14"/>
          <w:szCs w:val="24"/>
        </w:rPr>
      </w:pPr>
    </w:p>
    <w:p w14:paraId="6E7647DC" w14:textId="77777777" w:rsidR="00C6444D" w:rsidRDefault="00C6444D">
      <w:pPr>
        <w:jc w:val="left"/>
        <w:rPr>
          <w:rFonts w:cstheme="minorHAnsi"/>
          <w:b/>
          <w:sz w:val="14"/>
          <w:szCs w:val="24"/>
        </w:rPr>
      </w:pPr>
    </w:p>
    <w:p w14:paraId="4AAFB44A" w14:textId="77777777" w:rsidR="00C6444D" w:rsidRDefault="00C6444D">
      <w:pPr>
        <w:jc w:val="left"/>
        <w:rPr>
          <w:rFonts w:cstheme="minorHAnsi"/>
          <w:b/>
          <w:sz w:val="14"/>
          <w:szCs w:val="24"/>
        </w:rPr>
      </w:pPr>
    </w:p>
    <w:p w14:paraId="51A44DFA" w14:textId="77777777" w:rsidR="00C6444D" w:rsidRDefault="00C6444D">
      <w:pPr>
        <w:jc w:val="left"/>
        <w:rPr>
          <w:rFonts w:cstheme="minorHAnsi"/>
          <w:b/>
          <w:sz w:val="14"/>
          <w:szCs w:val="24"/>
        </w:rPr>
      </w:pPr>
    </w:p>
    <w:p w14:paraId="27505A85" w14:textId="77777777" w:rsidR="00C6444D" w:rsidRDefault="00C6444D">
      <w:pPr>
        <w:jc w:val="left"/>
        <w:rPr>
          <w:rFonts w:cstheme="minorHAnsi"/>
          <w:b/>
          <w:sz w:val="14"/>
          <w:szCs w:val="24"/>
        </w:rPr>
      </w:pPr>
    </w:p>
    <w:p w14:paraId="50AD6CF8" w14:textId="77777777" w:rsidR="00C6444D" w:rsidRDefault="00C6444D">
      <w:pPr>
        <w:jc w:val="left"/>
        <w:rPr>
          <w:rFonts w:cstheme="minorHAnsi"/>
          <w:b/>
          <w:sz w:val="14"/>
          <w:szCs w:val="24"/>
        </w:rPr>
      </w:pPr>
    </w:p>
    <w:p w14:paraId="283A38F7" w14:textId="77777777" w:rsidR="00C6444D" w:rsidRDefault="00C6444D">
      <w:pPr>
        <w:jc w:val="left"/>
        <w:rPr>
          <w:rFonts w:cstheme="minorHAnsi"/>
          <w:b/>
          <w:sz w:val="14"/>
          <w:szCs w:val="24"/>
        </w:rPr>
      </w:pPr>
    </w:p>
    <w:p w14:paraId="5CA83186" w14:textId="77777777" w:rsidR="00C6444D" w:rsidRDefault="00C6444D">
      <w:pPr>
        <w:jc w:val="left"/>
        <w:rPr>
          <w:rFonts w:cstheme="minorHAnsi"/>
          <w:b/>
          <w:sz w:val="14"/>
          <w:szCs w:val="24"/>
        </w:rPr>
      </w:pPr>
    </w:p>
    <w:p w14:paraId="3B80BAB2" w14:textId="77777777" w:rsidR="00C6444D" w:rsidRDefault="00C6444D">
      <w:pPr>
        <w:jc w:val="left"/>
        <w:rPr>
          <w:rFonts w:cstheme="minorHAnsi"/>
          <w:b/>
          <w:sz w:val="14"/>
          <w:szCs w:val="24"/>
        </w:rPr>
      </w:pP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C6444D" w:rsidRPr="00DE3695" w14:paraId="5C8D6C80" w14:textId="77777777" w:rsidTr="00222DB7">
        <w:trPr>
          <w:trHeight w:val="299"/>
        </w:trPr>
        <w:tc>
          <w:tcPr>
            <w:tcW w:w="5000" w:type="pct"/>
            <w:gridSpan w:val="6"/>
          </w:tcPr>
          <w:p w14:paraId="54871069" w14:textId="77777777" w:rsidR="00C6444D" w:rsidRPr="00DE3695" w:rsidRDefault="00C6444D" w:rsidP="00222DB7">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C6444D" w:rsidRPr="00DE3695" w14:paraId="452DBB4E" w14:textId="77777777" w:rsidTr="00222DB7">
        <w:trPr>
          <w:trHeight w:val="4359"/>
        </w:trPr>
        <w:tc>
          <w:tcPr>
            <w:tcW w:w="2501" w:type="pct"/>
            <w:gridSpan w:val="3"/>
            <w:vAlign w:val="center"/>
          </w:tcPr>
          <w:p w14:paraId="38885AF8" w14:textId="77777777" w:rsidR="00C6444D" w:rsidRDefault="00C6444D" w:rsidP="00222DB7">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2695AB38" wp14:editId="56D6547D">
                  <wp:extent cx="3152893" cy="3152893"/>
                  <wp:effectExtent l="0" t="0" r="9525" b="9525"/>
                  <wp:docPr id="11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100">
                            <a:extLst>
                              <a:ext uri="{28A0092B-C50C-407E-A947-70E740481C1C}">
                                <a14:useLocalDpi xmlns:a14="http://schemas.microsoft.com/office/drawing/2010/main" val="0"/>
                              </a:ext>
                            </a:extLst>
                          </a:blip>
                          <a:stretch>
                            <a:fillRect/>
                          </a:stretch>
                        </pic:blipFill>
                        <pic:spPr>
                          <a:xfrm>
                            <a:off x="0" y="0"/>
                            <a:ext cx="3152893" cy="3152893"/>
                          </a:xfrm>
                          <a:prstGeom prst="rect">
                            <a:avLst/>
                          </a:prstGeom>
                        </pic:spPr>
                      </pic:pic>
                    </a:graphicData>
                  </a:graphic>
                </wp:inline>
              </w:drawing>
            </w:r>
          </w:p>
          <w:p w14:paraId="6216A838" w14:textId="77777777" w:rsidR="00C6444D" w:rsidRDefault="00C6444D" w:rsidP="00222DB7">
            <w:pPr>
              <w:jc w:val="center"/>
              <w:rPr>
                <w:rFonts w:eastAsia="Times New Roman"/>
                <w:b/>
                <w:bCs/>
                <w:color w:val="000000"/>
                <w:lang w:eastAsia="es-CL"/>
              </w:rPr>
            </w:pPr>
          </w:p>
          <w:p w14:paraId="1A405B2A" w14:textId="77777777" w:rsidR="00C6444D" w:rsidRPr="00DE3695" w:rsidRDefault="00C6444D" w:rsidP="00222DB7">
            <w:pPr>
              <w:jc w:val="center"/>
              <w:rPr>
                <w:rFonts w:eastAsia="Times New Roman"/>
                <w:b/>
                <w:bCs/>
                <w:color w:val="000000"/>
                <w:lang w:eastAsia="es-CL"/>
              </w:rPr>
            </w:pPr>
          </w:p>
        </w:tc>
        <w:tc>
          <w:tcPr>
            <w:tcW w:w="2499" w:type="pct"/>
            <w:gridSpan w:val="3"/>
            <w:vAlign w:val="center"/>
          </w:tcPr>
          <w:p w14:paraId="31F62689" w14:textId="77777777" w:rsidR="00C6444D" w:rsidRDefault="00C6444D" w:rsidP="00222DB7">
            <w:pPr>
              <w:jc w:val="center"/>
              <w:rPr>
                <w:rFonts w:eastAsia="Times New Roman"/>
                <w:noProof/>
                <w:color w:val="000000"/>
                <w:lang w:eastAsia="es-CL"/>
              </w:rPr>
            </w:pPr>
          </w:p>
          <w:p w14:paraId="4B312C29" w14:textId="77777777" w:rsidR="00C6444D" w:rsidRDefault="00C6444D" w:rsidP="00222DB7">
            <w:pPr>
              <w:jc w:val="center"/>
              <w:rPr>
                <w:rFonts w:eastAsia="Times New Roman"/>
                <w:noProof/>
                <w:color w:val="000000"/>
                <w:lang w:eastAsia="es-CL"/>
              </w:rPr>
            </w:pPr>
          </w:p>
          <w:p w14:paraId="38780B4B" w14:textId="77777777" w:rsidR="00C6444D" w:rsidRDefault="00C6444D" w:rsidP="00222DB7">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777434BF" wp14:editId="40186E76">
                  <wp:extent cx="3209925" cy="3038475"/>
                  <wp:effectExtent l="0" t="0" r="9525" b="9525"/>
                  <wp:docPr id="11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101">
                            <a:extLst>
                              <a:ext uri="{28A0092B-C50C-407E-A947-70E740481C1C}">
                                <a14:useLocalDpi xmlns:a14="http://schemas.microsoft.com/office/drawing/2010/main" val="0"/>
                              </a:ext>
                            </a:extLst>
                          </a:blip>
                          <a:stretch>
                            <a:fillRect/>
                          </a:stretch>
                        </pic:blipFill>
                        <pic:spPr>
                          <a:xfrm>
                            <a:off x="0" y="0"/>
                            <a:ext cx="3210183" cy="3038719"/>
                          </a:xfrm>
                          <a:prstGeom prst="rect">
                            <a:avLst/>
                          </a:prstGeom>
                        </pic:spPr>
                      </pic:pic>
                    </a:graphicData>
                  </a:graphic>
                </wp:inline>
              </w:drawing>
            </w:r>
          </w:p>
          <w:p w14:paraId="70561363" w14:textId="77777777" w:rsidR="00C6444D" w:rsidRDefault="00C6444D" w:rsidP="00222DB7">
            <w:pPr>
              <w:jc w:val="center"/>
              <w:rPr>
                <w:rFonts w:eastAsia="Times New Roman"/>
                <w:b/>
                <w:bCs/>
                <w:color w:val="000000"/>
                <w:lang w:eastAsia="es-CL"/>
              </w:rPr>
            </w:pPr>
          </w:p>
          <w:p w14:paraId="3132A052" w14:textId="77777777" w:rsidR="00C6444D" w:rsidRDefault="00C6444D" w:rsidP="00222DB7">
            <w:pPr>
              <w:jc w:val="center"/>
              <w:rPr>
                <w:rFonts w:eastAsia="Times New Roman"/>
                <w:b/>
                <w:bCs/>
                <w:color w:val="000000"/>
                <w:lang w:eastAsia="es-CL"/>
              </w:rPr>
            </w:pPr>
          </w:p>
          <w:p w14:paraId="7E3D3E3B" w14:textId="77777777" w:rsidR="00C6444D" w:rsidRDefault="00C6444D" w:rsidP="00222DB7">
            <w:pPr>
              <w:jc w:val="center"/>
              <w:rPr>
                <w:rFonts w:eastAsia="Times New Roman"/>
                <w:b/>
                <w:bCs/>
                <w:color w:val="000000"/>
                <w:lang w:eastAsia="es-CL"/>
              </w:rPr>
            </w:pPr>
          </w:p>
          <w:p w14:paraId="0E89527A" w14:textId="77777777" w:rsidR="00C6444D" w:rsidRPr="00DE3695" w:rsidRDefault="00C6444D" w:rsidP="00222DB7">
            <w:pPr>
              <w:jc w:val="center"/>
              <w:rPr>
                <w:rFonts w:eastAsia="Times New Roman"/>
                <w:b/>
                <w:bCs/>
                <w:color w:val="000000"/>
                <w:lang w:eastAsia="es-CL"/>
              </w:rPr>
            </w:pPr>
          </w:p>
        </w:tc>
      </w:tr>
      <w:tr w:rsidR="00C6444D" w:rsidRPr="0020646F" w14:paraId="2AB94BF7" w14:textId="77777777" w:rsidTr="00222DB7">
        <w:trPr>
          <w:trHeight w:val="273"/>
        </w:trPr>
        <w:tc>
          <w:tcPr>
            <w:tcW w:w="806" w:type="pct"/>
            <w:vAlign w:val="center"/>
          </w:tcPr>
          <w:p w14:paraId="067786E4" w14:textId="77777777" w:rsidR="00C6444D" w:rsidRPr="0020646F" w:rsidRDefault="00C6444D" w:rsidP="00222DB7">
            <w:pPr>
              <w:rPr>
                <w:rFonts w:eastAsia="Times New Roman"/>
                <w:b/>
                <w:bCs/>
                <w:color w:val="000000"/>
                <w:sz w:val="18"/>
                <w:szCs w:val="18"/>
                <w:lang w:eastAsia="es-CL"/>
              </w:rPr>
            </w:pPr>
            <w:r w:rsidRPr="0020646F">
              <w:rPr>
                <w:b/>
                <w:sz w:val="18"/>
                <w:szCs w:val="18"/>
              </w:rPr>
              <w:t xml:space="preserve">Fotografía </w:t>
            </w:r>
            <w:r>
              <w:rPr>
                <w:b/>
                <w:sz w:val="18"/>
                <w:szCs w:val="18"/>
              </w:rPr>
              <w:t>37</w:t>
            </w:r>
            <w:r w:rsidRPr="0020646F">
              <w:rPr>
                <w:b/>
                <w:sz w:val="18"/>
                <w:szCs w:val="18"/>
              </w:rPr>
              <w:t>.</w:t>
            </w:r>
          </w:p>
        </w:tc>
        <w:tc>
          <w:tcPr>
            <w:tcW w:w="1695" w:type="pct"/>
            <w:gridSpan w:val="2"/>
            <w:vAlign w:val="center"/>
          </w:tcPr>
          <w:p w14:paraId="327E8D5B" w14:textId="77777777" w:rsidR="00C6444D" w:rsidRPr="00A9769A" w:rsidRDefault="00C6444D" w:rsidP="00222DB7">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27</w:t>
            </w:r>
            <w:r w:rsidRPr="00A9769A">
              <w:rPr>
                <w:rFonts w:eastAsia="Times New Roman"/>
                <w:color w:val="000000"/>
                <w:sz w:val="18"/>
                <w:szCs w:val="18"/>
                <w:lang w:eastAsia="es-CL"/>
              </w:rPr>
              <w:t>/0</w:t>
            </w:r>
            <w:r>
              <w:rPr>
                <w:rFonts w:eastAsia="Times New Roman"/>
                <w:color w:val="000000"/>
                <w:sz w:val="18"/>
                <w:szCs w:val="18"/>
                <w:lang w:eastAsia="es-CL"/>
              </w:rPr>
              <w:t>5</w:t>
            </w:r>
            <w:r w:rsidRPr="00A9769A">
              <w:rPr>
                <w:rFonts w:eastAsia="Times New Roman"/>
                <w:color w:val="000000"/>
                <w:sz w:val="18"/>
                <w:szCs w:val="18"/>
                <w:lang w:eastAsia="es-CL"/>
              </w:rPr>
              <w:t>/201</w:t>
            </w:r>
            <w:r>
              <w:rPr>
                <w:rFonts w:eastAsia="Times New Roman"/>
                <w:color w:val="000000"/>
                <w:sz w:val="18"/>
                <w:szCs w:val="18"/>
                <w:lang w:eastAsia="es-CL"/>
              </w:rPr>
              <w:t>5</w:t>
            </w:r>
          </w:p>
        </w:tc>
        <w:tc>
          <w:tcPr>
            <w:tcW w:w="812" w:type="pct"/>
            <w:vAlign w:val="center"/>
          </w:tcPr>
          <w:p w14:paraId="3C019C33" w14:textId="77777777" w:rsidR="00C6444D" w:rsidRPr="0020646F" w:rsidRDefault="00C6444D" w:rsidP="00C6444D">
            <w:pPr>
              <w:rPr>
                <w:rFonts w:eastAsia="Times New Roman"/>
                <w:b/>
                <w:bCs/>
                <w:color w:val="000000"/>
                <w:sz w:val="18"/>
                <w:szCs w:val="18"/>
                <w:lang w:eastAsia="es-CL"/>
              </w:rPr>
            </w:pPr>
            <w:r w:rsidRPr="0020646F">
              <w:rPr>
                <w:b/>
                <w:sz w:val="18"/>
                <w:szCs w:val="18"/>
              </w:rPr>
              <w:t xml:space="preserve">Fotografía </w:t>
            </w:r>
            <w:r>
              <w:rPr>
                <w:b/>
                <w:sz w:val="18"/>
                <w:szCs w:val="18"/>
              </w:rPr>
              <w:t>38</w:t>
            </w:r>
            <w:r w:rsidRPr="0020646F">
              <w:rPr>
                <w:b/>
                <w:sz w:val="18"/>
                <w:szCs w:val="18"/>
              </w:rPr>
              <w:t>.</w:t>
            </w:r>
          </w:p>
        </w:tc>
        <w:tc>
          <w:tcPr>
            <w:tcW w:w="1687" w:type="pct"/>
            <w:gridSpan w:val="2"/>
            <w:vAlign w:val="center"/>
          </w:tcPr>
          <w:p w14:paraId="24D21696" w14:textId="77777777" w:rsidR="00C6444D" w:rsidRPr="0020646F" w:rsidRDefault="00C6444D" w:rsidP="00222DB7">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27</w:t>
            </w:r>
            <w:r w:rsidRPr="00A9769A">
              <w:rPr>
                <w:rFonts w:eastAsia="Times New Roman"/>
                <w:sz w:val="18"/>
                <w:szCs w:val="18"/>
                <w:lang w:eastAsia="es-CL"/>
              </w:rPr>
              <w:t>/04/201</w:t>
            </w:r>
            <w:r>
              <w:rPr>
                <w:rFonts w:eastAsia="Times New Roman"/>
                <w:sz w:val="18"/>
                <w:szCs w:val="18"/>
                <w:lang w:eastAsia="es-CL"/>
              </w:rPr>
              <w:t>5</w:t>
            </w:r>
          </w:p>
        </w:tc>
      </w:tr>
      <w:tr w:rsidR="00C6444D" w:rsidRPr="0020646F" w14:paraId="66D7BEEA" w14:textId="77777777" w:rsidTr="00222DB7">
        <w:trPr>
          <w:trHeight w:val="419"/>
        </w:trPr>
        <w:tc>
          <w:tcPr>
            <w:tcW w:w="806" w:type="pct"/>
            <w:vAlign w:val="center"/>
          </w:tcPr>
          <w:p w14:paraId="21A4038C" w14:textId="77777777" w:rsidR="00C6444D" w:rsidRPr="0020646F" w:rsidRDefault="00C6444D" w:rsidP="00222DB7">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2C28C9E8" w14:textId="77777777" w:rsidR="00C6444D" w:rsidRPr="00A9769A" w:rsidRDefault="00C6444D" w:rsidP="00222DB7">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C6444D">
              <w:rPr>
                <w:rFonts w:eastAsia="Times New Roman"/>
                <w:bCs/>
                <w:color w:val="000000"/>
                <w:sz w:val="18"/>
                <w:szCs w:val="18"/>
                <w:lang w:eastAsia="es-CL"/>
              </w:rPr>
              <w:t>5</w:t>
            </w:r>
            <w:r>
              <w:rPr>
                <w:rFonts w:eastAsia="Times New Roman"/>
                <w:bCs/>
                <w:color w:val="000000"/>
                <w:sz w:val="18"/>
                <w:szCs w:val="18"/>
                <w:lang w:eastAsia="es-CL"/>
              </w:rPr>
              <w:t>.</w:t>
            </w:r>
            <w:r w:rsidRPr="00C6444D">
              <w:rPr>
                <w:rFonts w:eastAsia="Times New Roman"/>
                <w:bCs/>
                <w:color w:val="000000"/>
                <w:sz w:val="18"/>
                <w:szCs w:val="18"/>
                <w:lang w:eastAsia="es-CL"/>
              </w:rPr>
              <w:t>504</w:t>
            </w:r>
            <w:r>
              <w:rPr>
                <w:rFonts w:eastAsia="Times New Roman"/>
                <w:bCs/>
                <w:color w:val="000000"/>
                <w:sz w:val="18"/>
                <w:szCs w:val="18"/>
                <w:lang w:eastAsia="es-CL"/>
              </w:rPr>
              <w:t>.</w:t>
            </w:r>
            <w:r w:rsidRPr="00C6444D">
              <w:rPr>
                <w:rFonts w:eastAsia="Times New Roman"/>
                <w:bCs/>
                <w:color w:val="000000"/>
                <w:sz w:val="18"/>
                <w:szCs w:val="18"/>
                <w:lang w:eastAsia="es-CL"/>
              </w:rPr>
              <w:t>206</w:t>
            </w:r>
          </w:p>
        </w:tc>
        <w:tc>
          <w:tcPr>
            <w:tcW w:w="837" w:type="pct"/>
            <w:vAlign w:val="center"/>
          </w:tcPr>
          <w:p w14:paraId="33D69E07" w14:textId="77777777" w:rsidR="00C6444D" w:rsidRPr="00A9769A" w:rsidRDefault="00C6444D" w:rsidP="00222DB7">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C6444D">
              <w:rPr>
                <w:rFonts w:eastAsia="Times New Roman"/>
                <w:bCs/>
                <w:color w:val="000000"/>
                <w:sz w:val="18"/>
                <w:szCs w:val="18"/>
                <w:lang w:eastAsia="es-CL"/>
              </w:rPr>
              <w:t>727</w:t>
            </w:r>
            <w:r>
              <w:rPr>
                <w:rFonts w:eastAsia="Times New Roman"/>
                <w:bCs/>
                <w:color w:val="000000"/>
                <w:sz w:val="18"/>
                <w:szCs w:val="18"/>
                <w:lang w:eastAsia="es-CL"/>
              </w:rPr>
              <w:t>.</w:t>
            </w:r>
            <w:r w:rsidRPr="00C6444D">
              <w:rPr>
                <w:rFonts w:eastAsia="Times New Roman"/>
                <w:bCs/>
                <w:color w:val="000000"/>
                <w:sz w:val="18"/>
                <w:szCs w:val="18"/>
                <w:lang w:eastAsia="es-CL"/>
              </w:rPr>
              <w:t>076</w:t>
            </w:r>
          </w:p>
        </w:tc>
        <w:tc>
          <w:tcPr>
            <w:tcW w:w="812" w:type="pct"/>
            <w:vAlign w:val="center"/>
          </w:tcPr>
          <w:p w14:paraId="4B7936BA" w14:textId="77777777" w:rsidR="00C6444D" w:rsidRPr="00A9769A" w:rsidRDefault="00C6444D" w:rsidP="00222DB7">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043562A7" w14:textId="77777777" w:rsidR="00C6444D" w:rsidRPr="00A9769A" w:rsidRDefault="00C6444D" w:rsidP="00222DB7">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C6444D">
              <w:rPr>
                <w:rFonts w:eastAsia="Times New Roman"/>
                <w:bCs/>
                <w:color w:val="000000"/>
                <w:sz w:val="18"/>
                <w:szCs w:val="18"/>
                <w:lang w:eastAsia="es-CL"/>
              </w:rPr>
              <w:t>5</w:t>
            </w:r>
            <w:r>
              <w:rPr>
                <w:rFonts w:eastAsia="Times New Roman"/>
                <w:bCs/>
                <w:color w:val="000000"/>
                <w:sz w:val="18"/>
                <w:szCs w:val="18"/>
                <w:lang w:eastAsia="es-CL"/>
              </w:rPr>
              <w:t>.</w:t>
            </w:r>
            <w:r w:rsidRPr="00C6444D">
              <w:rPr>
                <w:rFonts w:eastAsia="Times New Roman"/>
                <w:bCs/>
                <w:color w:val="000000"/>
                <w:sz w:val="18"/>
                <w:szCs w:val="18"/>
                <w:lang w:eastAsia="es-CL"/>
              </w:rPr>
              <w:t>502</w:t>
            </w:r>
            <w:r>
              <w:rPr>
                <w:rFonts w:eastAsia="Times New Roman"/>
                <w:bCs/>
                <w:color w:val="000000"/>
                <w:sz w:val="18"/>
                <w:szCs w:val="18"/>
                <w:lang w:eastAsia="es-CL"/>
              </w:rPr>
              <w:t>.</w:t>
            </w:r>
            <w:r w:rsidRPr="00C6444D">
              <w:rPr>
                <w:rFonts w:eastAsia="Times New Roman"/>
                <w:bCs/>
                <w:color w:val="000000"/>
                <w:sz w:val="18"/>
                <w:szCs w:val="18"/>
                <w:lang w:eastAsia="es-CL"/>
              </w:rPr>
              <w:t>015</w:t>
            </w:r>
          </w:p>
        </w:tc>
        <w:tc>
          <w:tcPr>
            <w:tcW w:w="833" w:type="pct"/>
            <w:vAlign w:val="center"/>
          </w:tcPr>
          <w:p w14:paraId="0F16556C" w14:textId="77777777" w:rsidR="00C6444D" w:rsidRPr="00A9769A" w:rsidRDefault="00C6444D" w:rsidP="00222DB7">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C6444D">
              <w:rPr>
                <w:rFonts w:eastAsia="Times New Roman"/>
                <w:bCs/>
                <w:color w:val="000000"/>
                <w:sz w:val="18"/>
                <w:szCs w:val="18"/>
                <w:lang w:eastAsia="es-CL"/>
              </w:rPr>
              <w:t>724</w:t>
            </w:r>
            <w:r>
              <w:rPr>
                <w:rFonts w:eastAsia="Times New Roman"/>
                <w:bCs/>
                <w:color w:val="000000"/>
                <w:sz w:val="18"/>
                <w:szCs w:val="18"/>
                <w:lang w:eastAsia="es-CL"/>
              </w:rPr>
              <w:t>.</w:t>
            </w:r>
            <w:r w:rsidRPr="00C6444D">
              <w:rPr>
                <w:rFonts w:eastAsia="Times New Roman"/>
                <w:bCs/>
                <w:color w:val="000000"/>
                <w:sz w:val="18"/>
                <w:szCs w:val="18"/>
                <w:lang w:eastAsia="es-CL"/>
              </w:rPr>
              <w:t>283</w:t>
            </w:r>
          </w:p>
        </w:tc>
      </w:tr>
      <w:tr w:rsidR="00C6444D" w:rsidRPr="00A9769A" w14:paraId="173F7C61" w14:textId="77777777" w:rsidTr="00222DB7">
        <w:trPr>
          <w:trHeight w:val="1112"/>
        </w:trPr>
        <w:tc>
          <w:tcPr>
            <w:tcW w:w="2501" w:type="pct"/>
            <w:gridSpan w:val="3"/>
          </w:tcPr>
          <w:p w14:paraId="7DC3F710" w14:textId="77777777" w:rsidR="00C6444D" w:rsidRPr="00A9769A" w:rsidRDefault="00C6444D" w:rsidP="00222DB7">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1EA1BC5" w14:textId="77777777" w:rsidR="00C6444D" w:rsidRPr="00554758" w:rsidRDefault="00C6444D" w:rsidP="00D50F37">
            <w:pPr>
              <w:rPr>
                <w:rFonts w:eastAsia="Times New Roman"/>
                <w:bCs/>
                <w:color w:val="000000"/>
                <w:sz w:val="18"/>
                <w:szCs w:val="18"/>
                <w:lang w:eastAsia="es-CL"/>
              </w:rPr>
            </w:pPr>
            <w:r>
              <w:rPr>
                <w:rFonts w:eastAsia="Times New Roman"/>
                <w:bCs/>
                <w:color w:val="000000"/>
                <w:sz w:val="18"/>
                <w:szCs w:val="18"/>
                <w:lang w:eastAsia="es-CL"/>
              </w:rPr>
              <w:t xml:space="preserve">Se muestra </w:t>
            </w:r>
            <w:r w:rsidR="00D50F37">
              <w:rPr>
                <w:rFonts w:eastAsia="Times New Roman"/>
                <w:bCs/>
                <w:color w:val="000000"/>
                <w:sz w:val="18"/>
                <w:szCs w:val="18"/>
                <w:lang w:eastAsia="es-CL"/>
              </w:rPr>
              <w:t>baño químico en sector de bocatoma.</w:t>
            </w:r>
          </w:p>
        </w:tc>
        <w:tc>
          <w:tcPr>
            <w:tcW w:w="2499" w:type="pct"/>
            <w:gridSpan w:val="3"/>
          </w:tcPr>
          <w:p w14:paraId="6D383140" w14:textId="77777777" w:rsidR="00C6444D" w:rsidRPr="00A9769A" w:rsidRDefault="00C6444D" w:rsidP="00222DB7">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1FC6588A" w14:textId="77777777" w:rsidR="00C6444D" w:rsidRPr="00554758" w:rsidRDefault="00D50F37" w:rsidP="00D50F37">
            <w:pPr>
              <w:rPr>
                <w:rFonts w:eastAsia="Times New Roman"/>
                <w:bCs/>
                <w:color w:val="000000"/>
                <w:sz w:val="18"/>
                <w:szCs w:val="18"/>
                <w:lang w:eastAsia="es-CL"/>
              </w:rPr>
            </w:pPr>
            <w:r>
              <w:rPr>
                <w:rFonts w:eastAsia="Times New Roman"/>
                <w:bCs/>
                <w:color w:val="000000"/>
                <w:sz w:val="18"/>
                <w:szCs w:val="18"/>
                <w:lang w:eastAsia="es-CL"/>
              </w:rPr>
              <w:t>Baño químico en sector de estanque de sobrecarga.</w:t>
            </w:r>
          </w:p>
        </w:tc>
      </w:tr>
    </w:tbl>
    <w:p w14:paraId="79934B55" w14:textId="77777777" w:rsidR="00C6444D" w:rsidRDefault="00C6444D">
      <w:pPr>
        <w:jc w:val="left"/>
        <w:rPr>
          <w:rFonts w:cstheme="minorHAnsi"/>
          <w:b/>
          <w:sz w:val="14"/>
          <w:szCs w:val="24"/>
        </w:rPr>
      </w:pPr>
    </w:p>
    <w:p w14:paraId="22BE01A1" w14:textId="77777777" w:rsidR="00C6444D" w:rsidRDefault="00C6444D">
      <w:pPr>
        <w:jc w:val="left"/>
        <w:rPr>
          <w:rFonts w:cstheme="minorHAnsi"/>
          <w:b/>
          <w:sz w:val="14"/>
          <w:szCs w:val="24"/>
        </w:rPr>
      </w:pPr>
    </w:p>
    <w:p w14:paraId="6E5139CE" w14:textId="77777777" w:rsidR="00C6444D" w:rsidRPr="0025129B" w:rsidRDefault="00C6444D">
      <w:pPr>
        <w:jc w:val="left"/>
        <w:rPr>
          <w:rFonts w:cstheme="minorHAnsi"/>
          <w:b/>
          <w:sz w:val="14"/>
          <w:szCs w:val="24"/>
        </w:rPr>
        <w:sectPr w:rsidR="00C6444D" w:rsidRPr="0025129B" w:rsidSect="00A70F8F">
          <w:pgSz w:w="15840" w:h="12240" w:orient="landscape"/>
          <w:pgMar w:top="1134" w:right="1134" w:bottom="1134" w:left="1134" w:header="709" w:footer="709" w:gutter="0"/>
          <w:cols w:space="708"/>
          <w:docGrid w:linePitch="360"/>
        </w:sectPr>
      </w:pPr>
    </w:p>
    <w:p w14:paraId="3D237624" w14:textId="77777777" w:rsidR="007015BE" w:rsidRPr="0025129B" w:rsidRDefault="007015BE" w:rsidP="00C958D0">
      <w:pPr>
        <w:pStyle w:val="Ttulo1"/>
      </w:pPr>
      <w:bookmarkStart w:id="189" w:name="_Toc353998131"/>
      <w:bookmarkStart w:id="190" w:name="_Toc353998204"/>
      <w:bookmarkStart w:id="191" w:name="_Toc352840404"/>
      <w:bookmarkStart w:id="192" w:name="_Toc352841464"/>
      <w:bookmarkStart w:id="193" w:name="_Toc437934527"/>
      <w:bookmarkEnd w:id="189"/>
      <w:bookmarkEnd w:id="190"/>
      <w:r w:rsidRPr="0025129B">
        <w:lastRenderedPageBreak/>
        <w:t>CONCLUSIONES.</w:t>
      </w:r>
      <w:bookmarkEnd w:id="191"/>
      <w:bookmarkEnd w:id="192"/>
      <w:bookmarkEnd w:id="193"/>
    </w:p>
    <w:p w14:paraId="147828E9" w14:textId="77777777" w:rsidR="00CE010E" w:rsidRPr="0025129B" w:rsidRDefault="00CE010E" w:rsidP="00893A4E">
      <w:pPr>
        <w:pStyle w:val="Prrafodelista"/>
        <w:ind w:left="0"/>
        <w:rPr>
          <w:rFonts w:cstheme="minorHAnsi"/>
          <w:b/>
          <w:sz w:val="14"/>
          <w:szCs w:val="24"/>
        </w:rPr>
      </w:pPr>
    </w:p>
    <w:p w14:paraId="60C62059" w14:textId="24147200"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w:t>
      </w:r>
    </w:p>
    <w:p w14:paraId="2BD3EEE5"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6"/>
        <w:gridCol w:w="3295"/>
        <w:gridCol w:w="4315"/>
        <w:gridCol w:w="4806"/>
      </w:tblGrid>
      <w:tr w:rsidR="008D6661" w:rsidRPr="0025129B" w14:paraId="09498F46" w14:textId="77777777" w:rsidTr="00F64DF2">
        <w:trPr>
          <w:trHeight w:val="395"/>
          <w:tblHeader/>
          <w:jc w:val="center"/>
        </w:trPr>
        <w:tc>
          <w:tcPr>
            <w:tcW w:w="416" w:type="pct"/>
            <w:shd w:val="clear" w:color="auto" w:fill="D9D9D9" w:themeFill="background1" w:themeFillShade="D9"/>
            <w:vAlign w:val="center"/>
          </w:tcPr>
          <w:p w14:paraId="7C8084A1"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shd w:val="clear" w:color="auto" w:fill="D9D9D9" w:themeFill="background1" w:themeFillShade="D9"/>
            <w:vAlign w:val="center"/>
          </w:tcPr>
          <w:p w14:paraId="696D1297"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3" w:type="pct"/>
            <w:shd w:val="clear" w:color="auto" w:fill="D9D9D9" w:themeFill="background1" w:themeFillShade="D9"/>
            <w:vAlign w:val="center"/>
          </w:tcPr>
          <w:p w14:paraId="186F1FAC"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14:paraId="7A1EC3C6"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14:paraId="602A8066" w14:textId="77777777" w:rsidTr="00F64DF2">
        <w:trPr>
          <w:jc w:val="center"/>
        </w:trPr>
        <w:tc>
          <w:tcPr>
            <w:tcW w:w="416" w:type="pct"/>
            <w:vAlign w:val="center"/>
          </w:tcPr>
          <w:p w14:paraId="660A2C25" w14:textId="77777777" w:rsidR="008D6661" w:rsidRPr="009F2BD4" w:rsidRDefault="00B23F81" w:rsidP="009F2BD4">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2</w:t>
            </w:r>
          </w:p>
        </w:tc>
        <w:tc>
          <w:tcPr>
            <w:tcW w:w="1217" w:type="pct"/>
            <w:vAlign w:val="center"/>
          </w:tcPr>
          <w:p w14:paraId="2F4C7EBB" w14:textId="77777777" w:rsidR="008D6661" w:rsidRPr="009F2BD4" w:rsidRDefault="00EC3A02" w:rsidP="009F2BD4">
            <w:pPr>
              <w:widowControl w:val="0"/>
              <w:overflowPunct w:val="0"/>
              <w:autoSpaceDE w:val="0"/>
              <w:autoSpaceDN w:val="0"/>
              <w:adjustRightInd w:val="0"/>
              <w:spacing w:after="120" w:line="285" w:lineRule="auto"/>
              <w:jc w:val="center"/>
              <w:rPr>
                <w:rFonts w:cstheme="minorHAnsi"/>
                <w:iCs/>
                <w:sz w:val="16"/>
                <w:szCs w:val="16"/>
              </w:rPr>
            </w:pPr>
            <w:r w:rsidRPr="00254128">
              <w:rPr>
                <w:rFonts w:eastAsia="Times New Roman" w:cs="Calibri"/>
                <w:szCs w:val="16"/>
                <w:lang w:eastAsia="es-CL"/>
              </w:rPr>
              <w:t>Caudal de generación según lo autorizado</w:t>
            </w:r>
            <w:r>
              <w:rPr>
                <w:rFonts w:eastAsia="Times New Roman" w:cs="Calibri"/>
                <w:szCs w:val="16"/>
                <w:lang w:eastAsia="es-CL"/>
              </w:rPr>
              <w:t>.</w:t>
            </w:r>
          </w:p>
        </w:tc>
        <w:tc>
          <w:tcPr>
            <w:tcW w:w="1593" w:type="pct"/>
            <w:vAlign w:val="center"/>
          </w:tcPr>
          <w:p w14:paraId="24A68601" w14:textId="77777777" w:rsidR="00B23F81" w:rsidRDefault="00B23F81" w:rsidP="00B23F81">
            <w:r>
              <w:rPr>
                <w:u w:val="single"/>
              </w:rPr>
              <w:t>Considerando 4.5.3 RCA 862/2004.</w:t>
            </w:r>
          </w:p>
          <w:p w14:paraId="236FA570" w14:textId="77777777" w:rsidR="00B23F81" w:rsidRPr="00E55128" w:rsidRDefault="00B23F81" w:rsidP="00B23F81">
            <w:pPr>
              <w:rPr>
                <w:i/>
              </w:rPr>
            </w:pPr>
            <w:r w:rsidRPr="00E55128">
              <w:rPr>
                <w:i/>
              </w:rPr>
              <w:t>“4.5.3 Medidas de Mitigación.</w:t>
            </w:r>
          </w:p>
          <w:p w14:paraId="0D2A81B2" w14:textId="77777777" w:rsidR="00B23F81" w:rsidRPr="00E55128" w:rsidRDefault="00B23F81" w:rsidP="00B23F81">
            <w:pPr>
              <w:pStyle w:val="Prrafodelista"/>
              <w:numPr>
                <w:ilvl w:val="0"/>
                <w:numId w:val="14"/>
              </w:numPr>
              <w:rPr>
                <w:i/>
              </w:rPr>
            </w:pPr>
            <w:r w:rsidRPr="00E55128">
              <w:rPr>
                <w:i/>
              </w:rPr>
              <w:t>Aplicación de un caudal ecológico. Esta medida de mitigación se basa en el siguiente impacto:</w:t>
            </w:r>
          </w:p>
          <w:p w14:paraId="32BE527F" w14:textId="77777777" w:rsidR="00B23F81" w:rsidRPr="00E55128" w:rsidRDefault="00B23F81" w:rsidP="00B23F81">
            <w:pPr>
              <w:pStyle w:val="Prrafodelista"/>
              <w:numPr>
                <w:ilvl w:val="0"/>
                <w:numId w:val="15"/>
              </w:numPr>
              <w:ind w:left="993" w:hanging="284"/>
              <w:rPr>
                <w:i/>
              </w:rPr>
            </w:pPr>
            <w:r w:rsidRPr="00E55128">
              <w:rPr>
                <w:i/>
              </w:rPr>
              <w:t>Alteración de hábitat para flora y fauna acuática por extracción de aguas.</w:t>
            </w:r>
          </w:p>
          <w:p w14:paraId="4A6F9AE4" w14:textId="77777777" w:rsidR="00B23F81" w:rsidRPr="00E55128" w:rsidRDefault="00B23F81" w:rsidP="00B23F81">
            <w:pPr>
              <w:pStyle w:val="Prrafodelista"/>
              <w:numPr>
                <w:ilvl w:val="0"/>
                <w:numId w:val="15"/>
              </w:numPr>
              <w:ind w:left="993" w:hanging="284"/>
              <w:rPr>
                <w:i/>
              </w:rPr>
            </w:pPr>
            <w:r w:rsidRPr="00E55128">
              <w:rPr>
                <w:i/>
              </w:rPr>
              <w:t>Este impacto será mitigado por la adopción de un caudal que mantenga las condiciones ecológicas en el cauce del río Licán. La estimación de un caudal ecológico se hace en Anexo.”</w:t>
            </w:r>
          </w:p>
          <w:p w14:paraId="369604FB" w14:textId="77777777" w:rsidR="00B23F81" w:rsidRDefault="00B23F81" w:rsidP="00B23F81">
            <w:pPr>
              <w:rPr>
                <w:u w:val="single"/>
              </w:rPr>
            </w:pPr>
          </w:p>
          <w:p w14:paraId="3449D718" w14:textId="77777777" w:rsidR="00B23F81" w:rsidRPr="007E59CD" w:rsidRDefault="00B23F81" w:rsidP="00B23F81">
            <w:pPr>
              <w:rPr>
                <w:u w:val="single"/>
              </w:rPr>
            </w:pPr>
            <w:r>
              <w:rPr>
                <w:u w:val="single"/>
              </w:rPr>
              <w:t>Punto 3.2.4. DIA “</w:t>
            </w:r>
            <w:r w:rsidRPr="00414D2B">
              <w:rPr>
                <w:u w:val="single"/>
                <w:lang w:val="es-ES"/>
              </w:rPr>
              <w:t>Modificaciones a la Central Hidroeléctrica Licán</w:t>
            </w:r>
            <w:r>
              <w:rPr>
                <w:u w:val="single"/>
                <w:lang w:val="es-ES"/>
              </w:rPr>
              <w:t>”</w:t>
            </w:r>
            <w:r w:rsidRPr="00414D2B">
              <w:rPr>
                <w:u w:val="single"/>
                <w:lang w:val="es-ES"/>
              </w:rPr>
              <w:t>.</w:t>
            </w:r>
          </w:p>
          <w:p w14:paraId="0FCD7941" w14:textId="77777777" w:rsidR="00B23F81" w:rsidRPr="009C27CA" w:rsidRDefault="00B23F81" w:rsidP="00B23F81">
            <w:pPr>
              <w:rPr>
                <w:b/>
                <w:i/>
                <w:lang w:val="es-ES_tradnl"/>
              </w:rPr>
            </w:pPr>
            <w:r w:rsidRPr="009C27CA">
              <w:rPr>
                <w:b/>
                <w:i/>
                <w:lang w:val="es-ES_tradnl"/>
              </w:rPr>
              <w:t>“3.2.4         Código de Aguas</w:t>
            </w:r>
          </w:p>
          <w:p w14:paraId="58B17BAB" w14:textId="77777777" w:rsidR="00B23F81" w:rsidRPr="009C27CA" w:rsidRDefault="00B23F81" w:rsidP="00B23F81">
            <w:pPr>
              <w:rPr>
                <w:i/>
                <w:lang w:val="es-ES"/>
              </w:rPr>
            </w:pPr>
            <w:r w:rsidRPr="009C27CA">
              <w:rPr>
                <w:i/>
                <w:lang w:val="es-ES"/>
              </w:rPr>
              <w:t>Por otra parte, atendido el carácter del Proyecto, éste se debe someter a lo dispuesto en el Código de Aguas, tanto respecto del otorgamiento de los derechos de aprovechamiento de aguas que servirán para los efectos de generación eléctrica, como respecto de la aprobación de la Dirección General de Aguas de las obras de la mencionada Central.</w:t>
            </w:r>
          </w:p>
          <w:p w14:paraId="2BE22CC8" w14:textId="77777777" w:rsidR="00B23F81" w:rsidRPr="009C27CA" w:rsidRDefault="00B23F81" w:rsidP="00B23F81">
            <w:pPr>
              <w:rPr>
                <w:i/>
                <w:lang w:val="es-ES"/>
              </w:rPr>
            </w:pPr>
          </w:p>
          <w:p w14:paraId="1EDCD072" w14:textId="77777777" w:rsidR="00B23F81" w:rsidRPr="009C27CA" w:rsidRDefault="00B23F81" w:rsidP="00B23F81">
            <w:pPr>
              <w:rPr>
                <w:i/>
                <w:lang w:val="es-ES"/>
              </w:rPr>
            </w:pPr>
            <w:r w:rsidRPr="009C27CA">
              <w:rPr>
                <w:i/>
                <w:lang w:val="es-ES"/>
              </w:rPr>
              <w:t>En efecto, conforme lo establecen los artículos 41, 151, 171 y 294 y siguientes del Código de Aguas, las obras de captación y transporte de aguas deberán ser sometidas a la aprobación de la Dirección General de Aguas.</w:t>
            </w:r>
          </w:p>
          <w:p w14:paraId="18356C73" w14:textId="77777777" w:rsidR="00B23F81" w:rsidRPr="009C27CA" w:rsidRDefault="00B23F81" w:rsidP="00B23F81">
            <w:pPr>
              <w:rPr>
                <w:i/>
                <w:lang w:val="es-ES"/>
              </w:rPr>
            </w:pPr>
          </w:p>
          <w:p w14:paraId="548E32BF" w14:textId="77777777" w:rsidR="00B23F81" w:rsidRPr="009C27CA" w:rsidRDefault="00B23F81" w:rsidP="00B23F81">
            <w:pPr>
              <w:rPr>
                <w:i/>
                <w:lang w:val="es-ES"/>
              </w:rPr>
            </w:pPr>
            <w:r w:rsidRPr="009C27CA">
              <w:rPr>
                <w:i/>
                <w:lang w:val="es-ES"/>
              </w:rPr>
              <w:t>Ahora bien, en la medida que tales aprobaciones constituyen, conforme al Reglamento del Sistema de Evaluación de Impacto Ambiental un permiso ambiental, considerado como tal en el artículo 101 del referido Reglamento, los requisitos y contenidos técnicos y formales del mismo se acreditan en el apartado 5.5 de este capítulo.</w:t>
            </w:r>
          </w:p>
          <w:p w14:paraId="6E3DA15A" w14:textId="77777777" w:rsidR="00B23F81" w:rsidRPr="009C27CA" w:rsidRDefault="00B23F81" w:rsidP="00B23F81">
            <w:pPr>
              <w:ind w:firstLine="708"/>
              <w:rPr>
                <w:lang w:val="es-ES"/>
              </w:rPr>
            </w:pPr>
          </w:p>
          <w:p w14:paraId="4D63DCFA" w14:textId="77777777" w:rsidR="00B23F81" w:rsidRPr="00407653" w:rsidRDefault="00B23F81" w:rsidP="00B23F81">
            <w:pPr>
              <w:rPr>
                <w:i/>
                <w:u w:val="single"/>
                <w:lang w:val="es-ES"/>
              </w:rPr>
            </w:pPr>
            <w:r w:rsidRPr="00407653">
              <w:rPr>
                <w:i/>
                <w:lang w:val="es-ES"/>
              </w:rPr>
              <w:t>En cuanto a los derechos de aguas, estos han sido otorgados de acuerdo a lo que establece la Resolución DGA, del 21 de Junio de 2001, copia de la cual se adjuntan en el Anexo 10.4 de este EIA. “</w:t>
            </w:r>
          </w:p>
          <w:p w14:paraId="0B21303A" w14:textId="77777777" w:rsidR="00B23F81" w:rsidRDefault="00B23F81" w:rsidP="00B23F81">
            <w:pPr>
              <w:rPr>
                <w:u w:val="single"/>
              </w:rPr>
            </w:pPr>
          </w:p>
          <w:p w14:paraId="1343C68A" w14:textId="77777777" w:rsidR="00B23F81" w:rsidRPr="007E59CD" w:rsidRDefault="00B23F81" w:rsidP="00B23F81">
            <w:pPr>
              <w:rPr>
                <w:u w:val="single"/>
              </w:rPr>
            </w:pPr>
            <w:r>
              <w:rPr>
                <w:u w:val="single"/>
              </w:rPr>
              <w:t>Punto 6.2 Anexo “Estudio de Línea Base flora y fauna acuática”, DIA “</w:t>
            </w:r>
            <w:r w:rsidRPr="00414D2B">
              <w:rPr>
                <w:u w:val="single"/>
                <w:lang w:val="es-ES"/>
              </w:rPr>
              <w:t>Modificaciones a la Central Hidroeléctrica Licán</w:t>
            </w:r>
            <w:r>
              <w:rPr>
                <w:u w:val="single"/>
                <w:lang w:val="es-ES"/>
              </w:rPr>
              <w:t>”</w:t>
            </w:r>
            <w:r w:rsidRPr="00414D2B">
              <w:rPr>
                <w:u w:val="single"/>
                <w:lang w:val="es-ES"/>
              </w:rPr>
              <w:t>.</w:t>
            </w:r>
          </w:p>
          <w:p w14:paraId="2A2448B8" w14:textId="77777777" w:rsidR="00B23F81" w:rsidRPr="005206E1" w:rsidRDefault="00B23F81" w:rsidP="00B23F81">
            <w:pPr>
              <w:tabs>
                <w:tab w:val="num" w:pos="0"/>
              </w:tabs>
              <w:rPr>
                <w:i/>
                <w:lang w:val="es-ES_tradnl"/>
              </w:rPr>
            </w:pPr>
            <w:r w:rsidRPr="007E59CD">
              <w:rPr>
                <w:i/>
              </w:rPr>
              <w:t>“</w:t>
            </w:r>
            <w:r>
              <w:rPr>
                <w:i/>
              </w:rPr>
              <w:t xml:space="preserve">6.2         </w:t>
            </w:r>
            <w:r w:rsidRPr="005206E1">
              <w:rPr>
                <w:i/>
                <w:lang w:val="es-ES_tradnl"/>
              </w:rPr>
              <w:t xml:space="preserve">DESCRIPCIÓN DE IMPACTOS SOBRE </w:t>
            </w:r>
            <w:smartTag w:uri="urn:schemas-microsoft-com:office:smarttags" w:element="PersonName">
              <w:smartTagPr>
                <w:attr w:name="ProductID" w:val="LA FLORA Y"/>
              </w:smartTagPr>
              <w:r w:rsidRPr="005206E1">
                <w:rPr>
                  <w:i/>
                  <w:lang w:val="es-ES_tradnl"/>
                </w:rPr>
                <w:t>LA FLORA Y</w:t>
              </w:r>
            </w:smartTag>
            <w:r w:rsidRPr="005206E1">
              <w:rPr>
                <w:i/>
                <w:lang w:val="es-ES_tradnl"/>
              </w:rPr>
              <w:t xml:space="preserve"> FAUNA ACUÁTICA</w:t>
            </w:r>
          </w:p>
          <w:p w14:paraId="4D06713E" w14:textId="77777777" w:rsidR="00B23F81" w:rsidRPr="005206E1" w:rsidRDefault="00B23F81" w:rsidP="00B23F81">
            <w:pPr>
              <w:rPr>
                <w:b/>
                <w:i/>
                <w:lang w:val="es-ES"/>
              </w:rPr>
            </w:pPr>
            <w:r w:rsidRPr="005206E1">
              <w:rPr>
                <w:b/>
                <w:i/>
                <w:lang w:val="es-ES"/>
              </w:rPr>
              <w:t>6.2.1</w:t>
            </w:r>
            <w:r w:rsidRPr="005206E1">
              <w:rPr>
                <w:b/>
                <w:i/>
                <w:lang w:val="es-ES"/>
              </w:rPr>
              <w:tab/>
              <w:t>Etapa de construcción</w:t>
            </w:r>
          </w:p>
          <w:p w14:paraId="0B332C6C" w14:textId="77777777" w:rsidR="00B23F81" w:rsidRDefault="00B23F81" w:rsidP="00B23F81">
            <w:pPr>
              <w:rPr>
                <w:i/>
                <w:lang w:val="es-ES"/>
              </w:rPr>
            </w:pPr>
            <w:r>
              <w:rPr>
                <w:i/>
                <w:lang w:val="es-ES"/>
              </w:rPr>
              <w:t>[…]</w:t>
            </w:r>
          </w:p>
          <w:p w14:paraId="453BD6FE" w14:textId="77777777" w:rsidR="00B23F81" w:rsidRPr="005206E1" w:rsidRDefault="00B23F81" w:rsidP="00B23F81">
            <w:pPr>
              <w:rPr>
                <w:i/>
                <w:lang w:val="es-ES"/>
              </w:rPr>
            </w:pPr>
            <w:r w:rsidRPr="005206E1">
              <w:rPr>
                <w:i/>
                <w:lang w:val="es-ES"/>
              </w:rPr>
              <w:t>C</w:t>
            </w:r>
            <w:r w:rsidRPr="005206E1">
              <w:rPr>
                <w:i/>
                <w:lang w:val="es-ES"/>
              </w:rPr>
              <w:tab/>
              <w:t>Pérdida de hábitat para flora y fauna acuática por construcción de obras mayores</w:t>
            </w:r>
          </w:p>
          <w:p w14:paraId="23B3AB1D" w14:textId="77777777" w:rsidR="00B23F81" w:rsidRDefault="00B23F81" w:rsidP="00B23F81">
            <w:pPr>
              <w:rPr>
                <w:i/>
              </w:rPr>
            </w:pPr>
            <w:r w:rsidRPr="005206E1">
              <w:rPr>
                <w:i/>
              </w:rPr>
              <w:t>La construcción de la bocatoma, en el río Lican y esteros con captación significarán la pérdida del hábitat para la flora y fauna acuática en los tramos construidos.  Parte de este hábitat se recuperará después de la construcción en la forma de pozones antes y después de cada bocatoma.</w:t>
            </w:r>
          </w:p>
          <w:p w14:paraId="3EB82D09" w14:textId="77777777" w:rsidR="00B23F81" w:rsidRPr="005206E1" w:rsidRDefault="00B23F81" w:rsidP="00B23F81">
            <w:pPr>
              <w:rPr>
                <w:i/>
              </w:rPr>
            </w:pPr>
          </w:p>
          <w:p w14:paraId="3AA48045" w14:textId="77777777" w:rsidR="00B23F81" w:rsidRPr="005206E1" w:rsidRDefault="00B23F81" w:rsidP="00B23F81">
            <w:pPr>
              <w:rPr>
                <w:i/>
              </w:rPr>
            </w:pPr>
            <w:r w:rsidRPr="005206E1">
              <w:rPr>
                <w:i/>
              </w:rPr>
              <w:t>Este impacto es de carácter negativo, recuperable, permanente, sinérgico y de magnitud baja.</w:t>
            </w:r>
          </w:p>
          <w:p w14:paraId="53D9B447" w14:textId="77777777" w:rsidR="00B23F81" w:rsidRDefault="00B23F81" w:rsidP="00B23F81">
            <w:pPr>
              <w:rPr>
                <w:i/>
              </w:rPr>
            </w:pPr>
          </w:p>
          <w:p w14:paraId="61E5E022" w14:textId="77777777" w:rsidR="00B23F81" w:rsidRPr="005206E1" w:rsidRDefault="00B23F81" w:rsidP="00B23F81">
            <w:pPr>
              <w:rPr>
                <w:b/>
                <w:i/>
                <w:lang w:val="es-ES"/>
              </w:rPr>
            </w:pPr>
            <w:r w:rsidRPr="005206E1">
              <w:rPr>
                <w:b/>
                <w:i/>
                <w:lang w:val="es-ES"/>
              </w:rPr>
              <w:t>6.2.2</w:t>
            </w:r>
            <w:r w:rsidRPr="005206E1">
              <w:rPr>
                <w:b/>
                <w:i/>
                <w:lang w:val="es-ES"/>
              </w:rPr>
              <w:tab/>
              <w:t>Etapa de operación</w:t>
            </w:r>
          </w:p>
          <w:p w14:paraId="4AD4581C" w14:textId="77777777" w:rsidR="00B23F81" w:rsidRPr="005206E1" w:rsidRDefault="00B23F81" w:rsidP="00B23F81">
            <w:pPr>
              <w:rPr>
                <w:i/>
                <w:lang w:val="es-ES"/>
              </w:rPr>
            </w:pPr>
            <w:r w:rsidRPr="005206E1">
              <w:rPr>
                <w:i/>
                <w:lang w:val="es-ES"/>
              </w:rPr>
              <w:t>A</w:t>
            </w:r>
            <w:r w:rsidRPr="005206E1">
              <w:rPr>
                <w:i/>
                <w:lang w:val="es-ES"/>
              </w:rPr>
              <w:tab/>
              <w:t>Alteración de hábitat para flora y fauna acuática por disminución de caudales</w:t>
            </w:r>
          </w:p>
          <w:p w14:paraId="4F450941" w14:textId="77777777" w:rsidR="00B23F81" w:rsidRPr="005206E1" w:rsidRDefault="00B23F81" w:rsidP="00B23F81">
            <w:pPr>
              <w:rPr>
                <w:i/>
              </w:rPr>
            </w:pPr>
            <w:r w:rsidRPr="005206E1">
              <w:rPr>
                <w:i/>
              </w:rPr>
              <w:lastRenderedPageBreak/>
              <w:t>La extracción de aguas en bocatoma Licán y en las eventuales captaciones de los esteros implicará dejar un caudal mínimo o ecológico que permitirá la sobrevivencia de las especies pero reducirá su hábitat disponible.</w:t>
            </w:r>
          </w:p>
          <w:p w14:paraId="2680EFB6" w14:textId="77777777" w:rsidR="00B23F81" w:rsidRPr="005206E1" w:rsidRDefault="00B23F81" w:rsidP="00B23F81">
            <w:pPr>
              <w:rPr>
                <w:i/>
              </w:rPr>
            </w:pPr>
          </w:p>
          <w:p w14:paraId="3B78DE94" w14:textId="77777777" w:rsidR="00B23F81" w:rsidRPr="005206E1" w:rsidRDefault="00B23F81" w:rsidP="00B23F81">
            <w:pPr>
              <w:rPr>
                <w:i/>
              </w:rPr>
            </w:pPr>
            <w:r w:rsidRPr="005206E1">
              <w:rPr>
                <w:i/>
              </w:rPr>
              <w:t>Considerando las especies de peces presentes en el área de influencia directa que son 2 especies de truchas introducidas que no tienen valor de conservación y no hay pesca deportiva, este impacto se ha considerado de magnitud media.</w:t>
            </w:r>
          </w:p>
          <w:p w14:paraId="26FF95DB" w14:textId="77777777" w:rsidR="00B23F81" w:rsidRPr="005206E1" w:rsidRDefault="00B23F81" w:rsidP="00B23F81">
            <w:pPr>
              <w:rPr>
                <w:i/>
              </w:rPr>
            </w:pPr>
          </w:p>
          <w:p w14:paraId="3624ADFA" w14:textId="77777777" w:rsidR="00B23F81" w:rsidRPr="005206E1" w:rsidRDefault="00B23F81" w:rsidP="00B23F81">
            <w:pPr>
              <w:rPr>
                <w:i/>
              </w:rPr>
            </w:pPr>
            <w:r w:rsidRPr="005206E1">
              <w:rPr>
                <w:i/>
              </w:rPr>
              <w:t>Por la disminución de los caudales generales y de crecidas se favorecerá en el río Licán las plantas acuáticas que aumentarán su capacidad de asentamiento.</w:t>
            </w:r>
          </w:p>
          <w:p w14:paraId="38332B3C" w14:textId="77777777" w:rsidR="00B23F81" w:rsidRPr="005206E1" w:rsidRDefault="00B23F81" w:rsidP="00B23F81">
            <w:pPr>
              <w:rPr>
                <w:i/>
              </w:rPr>
            </w:pPr>
          </w:p>
          <w:p w14:paraId="1E0E675A" w14:textId="77777777" w:rsidR="00B23F81" w:rsidRDefault="00B23F81" w:rsidP="00B23F81">
            <w:pPr>
              <w:rPr>
                <w:i/>
              </w:rPr>
            </w:pPr>
            <w:r w:rsidRPr="005206E1">
              <w:rPr>
                <w:i/>
              </w:rPr>
              <w:t>Este impacto es en general de carácter negativo, recuperable, permanente, acumulativo y de magnitud media.</w:t>
            </w:r>
            <w:r>
              <w:rPr>
                <w:i/>
              </w:rPr>
              <w:t>”</w:t>
            </w:r>
          </w:p>
          <w:p w14:paraId="299FB745" w14:textId="77777777" w:rsidR="00B23F81" w:rsidRDefault="00B23F81" w:rsidP="00B23F81">
            <w:pPr>
              <w:rPr>
                <w:i/>
              </w:rPr>
            </w:pPr>
          </w:p>
          <w:p w14:paraId="6F46A828" w14:textId="77777777" w:rsidR="00B23F81" w:rsidRPr="005206E1" w:rsidRDefault="00B23F81" w:rsidP="00B23F81">
            <w:pPr>
              <w:rPr>
                <w:u w:val="single"/>
              </w:rPr>
            </w:pPr>
            <w:r w:rsidRPr="005206E1">
              <w:rPr>
                <w:u w:val="single"/>
              </w:rPr>
              <w:t xml:space="preserve">Punto </w:t>
            </w:r>
            <w:r>
              <w:rPr>
                <w:u w:val="single"/>
              </w:rPr>
              <w:t>7</w:t>
            </w:r>
            <w:r w:rsidRPr="005206E1">
              <w:rPr>
                <w:u w:val="single"/>
              </w:rPr>
              <w:t>.2 Anexo “Estudio de Línea Base flora y fauna acuática”, DIA “</w:t>
            </w:r>
            <w:r w:rsidRPr="005206E1">
              <w:rPr>
                <w:u w:val="single"/>
                <w:lang w:val="es-ES"/>
              </w:rPr>
              <w:t>Modificaciones a la Central Hidroeléctrica Licán”.</w:t>
            </w:r>
          </w:p>
          <w:p w14:paraId="04ADFB6C" w14:textId="77777777" w:rsidR="00B23F81" w:rsidRPr="005206E1" w:rsidRDefault="00B23F81" w:rsidP="00B23F81">
            <w:pPr>
              <w:rPr>
                <w:i/>
              </w:rPr>
            </w:pPr>
            <w:r>
              <w:rPr>
                <w:i/>
              </w:rPr>
              <w:t>“</w:t>
            </w:r>
            <w:r w:rsidRPr="005206E1">
              <w:rPr>
                <w:i/>
              </w:rPr>
              <w:t>7.2</w:t>
            </w:r>
            <w:r w:rsidRPr="005206E1">
              <w:rPr>
                <w:i/>
              </w:rPr>
              <w:tab/>
              <w:t>MEDIDAS DE MITIGACION</w:t>
            </w:r>
          </w:p>
          <w:p w14:paraId="21931F80" w14:textId="77777777" w:rsidR="00B23F81" w:rsidRPr="005206E1" w:rsidRDefault="00B23F81" w:rsidP="00B23F81">
            <w:pPr>
              <w:rPr>
                <w:b/>
                <w:i/>
                <w:lang w:val="es-ES"/>
              </w:rPr>
            </w:pPr>
            <w:r w:rsidRPr="005206E1">
              <w:rPr>
                <w:b/>
                <w:i/>
                <w:lang w:val="es-ES"/>
              </w:rPr>
              <w:t>7.2.1</w:t>
            </w:r>
            <w:r w:rsidRPr="005206E1">
              <w:rPr>
                <w:b/>
                <w:i/>
                <w:lang w:val="es-ES"/>
              </w:rPr>
              <w:tab/>
              <w:t>Aplicación de un caudal ecológico</w:t>
            </w:r>
          </w:p>
          <w:p w14:paraId="242C2CFF" w14:textId="77777777" w:rsidR="00B23F81" w:rsidRPr="005206E1" w:rsidRDefault="00B23F81" w:rsidP="00B23F81">
            <w:pPr>
              <w:rPr>
                <w:i/>
                <w:lang w:val="es-ES"/>
              </w:rPr>
            </w:pPr>
          </w:p>
          <w:p w14:paraId="4DC6EEA7" w14:textId="77777777" w:rsidR="00B23F81" w:rsidRPr="005206E1" w:rsidRDefault="00B23F81" w:rsidP="00B23F81">
            <w:pPr>
              <w:rPr>
                <w:i/>
              </w:rPr>
            </w:pPr>
            <w:r w:rsidRPr="005206E1">
              <w:rPr>
                <w:i/>
              </w:rPr>
              <w:t>Esta medida de mitigación se basa en el siguiente impacto:</w:t>
            </w:r>
          </w:p>
          <w:p w14:paraId="63BE6976" w14:textId="77777777" w:rsidR="00B23F81" w:rsidRPr="005206E1" w:rsidRDefault="00B23F81" w:rsidP="00B23F81">
            <w:pPr>
              <w:rPr>
                <w:i/>
              </w:rPr>
            </w:pPr>
          </w:p>
          <w:p w14:paraId="1AE0CA2E" w14:textId="77777777" w:rsidR="00B23F81" w:rsidRPr="005206E1" w:rsidRDefault="00B23F81" w:rsidP="00B23F81">
            <w:pPr>
              <w:rPr>
                <w:i/>
                <w:lang w:val="es-ES"/>
              </w:rPr>
            </w:pPr>
            <w:r w:rsidRPr="005206E1">
              <w:rPr>
                <w:i/>
                <w:lang w:val="es-ES"/>
              </w:rPr>
              <w:t>A</w:t>
            </w:r>
            <w:r w:rsidRPr="005206E1">
              <w:rPr>
                <w:i/>
                <w:lang w:val="es-ES"/>
              </w:rPr>
              <w:tab/>
              <w:t>Alteración de hábitat para flora y fauna acuática por extracción de aguas</w:t>
            </w:r>
          </w:p>
          <w:p w14:paraId="3CB91948" w14:textId="77777777" w:rsidR="00B23F81" w:rsidRPr="005206E1" w:rsidRDefault="00B23F81" w:rsidP="00B23F81">
            <w:pPr>
              <w:rPr>
                <w:i/>
                <w:lang w:val="es-MX"/>
              </w:rPr>
            </w:pPr>
            <w:r w:rsidRPr="005206E1">
              <w:rPr>
                <w:i/>
                <w:lang w:val="es-MX"/>
              </w:rPr>
              <w:t xml:space="preserve">En el caso del río Licán este impacto será mitigado por la adopción de un caudal que mantenga las condiciones ecológicas en el cauce.  Este caudal ecológico ha sido asignado por la autoridad para </w:t>
            </w:r>
            <w:r w:rsidRPr="005206E1">
              <w:rPr>
                <w:i/>
                <w:lang w:val="es-MX"/>
              </w:rPr>
              <w:lastRenderedPageBreak/>
              <w:t>los derechos de agua que están localizados en la nueva bocatoma.  No habría por lo tanto cambio en este valor para el río Licán y se aplicaría el mismo caudal ecológico del EIA anterior.</w:t>
            </w:r>
          </w:p>
          <w:p w14:paraId="240BBF71" w14:textId="77777777" w:rsidR="00B23F81" w:rsidRPr="005206E1" w:rsidRDefault="00B23F81" w:rsidP="00B23F81">
            <w:pPr>
              <w:rPr>
                <w:i/>
                <w:lang w:val="es-MX"/>
              </w:rPr>
            </w:pPr>
          </w:p>
          <w:p w14:paraId="71BC152F" w14:textId="77777777" w:rsidR="00B23F81" w:rsidRPr="005206E1" w:rsidRDefault="00B23F81" w:rsidP="00B23F81">
            <w:pPr>
              <w:rPr>
                <w:i/>
                <w:lang w:val="es-MX"/>
              </w:rPr>
            </w:pPr>
            <w:r w:rsidRPr="005206E1">
              <w:rPr>
                <w:i/>
                <w:lang w:val="es-MX"/>
              </w:rPr>
              <w:t>En el caso de los esteros cuyas captaciones no están definidas aun en el proyecto, se estimará y aplicará un caudal ecológico básico para la mantención de la flora y fauna acuática, que no incluya especies con problemas de conservación.</w:t>
            </w:r>
          </w:p>
          <w:p w14:paraId="5785A2AF" w14:textId="77777777" w:rsidR="00B23F81" w:rsidRPr="005206E1" w:rsidRDefault="00B23F81" w:rsidP="00B23F81">
            <w:pPr>
              <w:rPr>
                <w:lang w:val="es-MX"/>
              </w:rPr>
            </w:pPr>
            <w:r>
              <w:rPr>
                <w:i/>
                <w:lang w:val="es-MX"/>
              </w:rPr>
              <w:t>[…].”</w:t>
            </w:r>
          </w:p>
          <w:p w14:paraId="3CBF0218" w14:textId="77777777" w:rsidR="00B23F81" w:rsidRDefault="00B23F81" w:rsidP="00B23F81">
            <w:pPr>
              <w:rPr>
                <w:u w:val="single"/>
              </w:rPr>
            </w:pPr>
          </w:p>
          <w:p w14:paraId="06C0297D" w14:textId="77777777" w:rsidR="00B23F81" w:rsidRDefault="00B23F81" w:rsidP="00B23F81">
            <w:pPr>
              <w:rPr>
                <w:u w:val="single"/>
              </w:rPr>
            </w:pPr>
          </w:p>
          <w:p w14:paraId="150460ED" w14:textId="77777777" w:rsidR="00B23F81" w:rsidRPr="00C7404E" w:rsidRDefault="00B23F81" w:rsidP="00B23F81">
            <w:r w:rsidRPr="00C7404E">
              <w:rPr>
                <w:u w:val="single"/>
              </w:rPr>
              <w:t>Resuelvo 2.</w:t>
            </w:r>
            <w:r>
              <w:rPr>
                <w:u w:val="single"/>
              </w:rPr>
              <w:t>2.</w:t>
            </w:r>
            <w:r w:rsidRPr="00C7404E">
              <w:rPr>
                <w:u w:val="single"/>
              </w:rPr>
              <w:t>1. Resolución DGA N° 161/2007.</w:t>
            </w:r>
          </w:p>
          <w:p w14:paraId="640726A2" w14:textId="77777777" w:rsidR="00B23F81" w:rsidRDefault="00B23F81" w:rsidP="00B23F81">
            <w:pPr>
              <w:rPr>
                <w:i/>
              </w:rPr>
            </w:pPr>
            <w:r>
              <w:rPr>
                <w:i/>
              </w:rPr>
              <w:t>“2.2.2 Captaciones Adicionales</w:t>
            </w:r>
          </w:p>
          <w:p w14:paraId="0161FA15" w14:textId="77777777" w:rsidR="00B23F81" w:rsidRDefault="00B23F81" w:rsidP="00B23F81">
            <w:pPr>
              <w:rPr>
                <w:i/>
              </w:rPr>
            </w:pPr>
            <w:r>
              <w:rPr>
                <w:i/>
              </w:rPr>
              <w:t>Cuando no es posible captar los 8 m3/s de la bocatoma ubicada en el Río Licán, se considera completar el caudal de generación mediante dos captaciones adicionales, dispuestas en dos quebradas ubicadas en las cercanías del canal de aducción. Ambas captaciones cuentan con una barrera móvil que permite peraltar el nivel de las aguas y una conducción que lleva las aguas hasta el canal de aducción.</w:t>
            </w:r>
          </w:p>
          <w:p w14:paraId="26C3BA51" w14:textId="77777777" w:rsidR="00B23F81" w:rsidRDefault="00B23F81" w:rsidP="00B23F81">
            <w:pPr>
              <w:rPr>
                <w:i/>
              </w:rPr>
            </w:pPr>
          </w:p>
          <w:p w14:paraId="3DCF823B" w14:textId="77777777" w:rsidR="008D6661" w:rsidRPr="009F2BD4" w:rsidRDefault="00B23F81" w:rsidP="00B23F81">
            <w:pPr>
              <w:widowControl w:val="0"/>
              <w:overflowPunct w:val="0"/>
              <w:autoSpaceDE w:val="0"/>
              <w:autoSpaceDN w:val="0"/>
              <w:adjustRightInd w:val="0"/>
              <w:spacing w:after="120"/>
              <w:jc w:val="center"/>
              <w:rPr>
                <w:rFonts w:cstheme="minorHAnsi"/>
                <w:sz w:val="16"/>
                <w:szCs w:val="16"/>
              </w:rPr>
            </w:pPr>
            <w:r>
              <w:rPr>
                <w:i/>
              </w:rPr>
              <w:t>El caudal de diseño de las conducciones adicionales es de 650 l/s, mientras que las barreras están diseñadas para la crecida de 100 años período de retorno y verificadas para los 200 años.”</w:t>
            </w:r>
          </w:p>
        </w:tc>
        <w:tc>
          <w:tcPr>
            <w:tcW w:w="1774" w:type="pct"/>
            <w:vAlign w:val="center"/>
          </w:tcPr>
          <w:p w14:paraId="5CC3D761" w14:textId="77777777" w:rsidR="008D6661" w:rsidRPr="00EC3A02" w:rsidRDefault="00EC3A02" w:rsidP="00DB6C69">
            <w:pPr>
              <w:widowControl w:val="0"/>
              <w:overflowPunct w:val="0"/>
              <w:autoSpaceDE w:val="0"/>
              <w:autoSpaceDN w:val="0"/>
              <w:adjustRightInd w:val="0"/>
              <w:spacing w:after="120"/>
              <w:rPr>
                <w:rFonts w:cstheme="minorHAnsi"/>
              </w:rPr>
            </w:pPr>
            <w:r w:rsidRPr="00EC3A02">
              <w:rPr>
                <w:rFonts w:cstheme="minorHAnsi"/>
              </w:rPr>
              <w:lastRenderedPageBreak/>
              <w:t>Implem</w:t>
            </w:r>
            <w:r>
              <w:rPr>
                <w:rFonts w:cstheme="minorHAnsi"/>
              </w:rPr>
              <w:t>entar una bocatoma no autorizada ambientalmente, aledaña a la bocatoma principal, mediante la cual se extrae la totalidad de las aguas de un chorrillo sin nombre, sin contar con derechos de aprovechamiento de aguas constituidos.</w:t>
            </w:r>
          </w:p>
        </w:tc>
      </w:tr>
      <w:tr w:rsidR="008D6661" w:rsidRPr="0025129B" w14:paraId="64E12DD3" w14:textId="77777777" w:rsidTr="00F64DF2">
        <w:trPr>
          <w:jc w:val="center"/>
        </w:trPr>
        <w:tc>
          <w:tcPr>
            <w:tcW w:w="416" w:type="pct"/>
            <w:vAlign w:val="center"/>
          </w:tcPr>
          <w:p w14:paraId="598CB2ED" w14:textId="77777777" w:rsidR="008D6661" w:rsidRPr="004232BD" w:rsidRDefault="00EC3A02" w:rsidP="00F36F7C">
            <w:pPr>
              <w:widowControl w:val="0"/>
              <w:overflowPunct w:val="0"/>
              <w:autoSpaceDE w:val="0"/>
              <w:autoSpaceDN w:val="0"/>
              <w:adjustRightInd w:val="0"/>
              <w:spacing w:after="120" w:line="285" w:lineRule="auto"/>
              <w:jc w:val="center"/>
              <w:rPr>
                <w:rFonts w:cstheme="minorHAnsi"/>
                <w:iCs/>
              </w:rPr>
            </w:pPr>
            <w:r w:rsidRPr="004232BD">
              <w:rPr>
                <w:rFonts w:cstheme="minorHAnsi"/>
                <w:iCs/>
              </w:rPr>
              <w:lastRenderedPageBreak/>
              <w:t>3</w:t>
            </w:r>
          </w:p>
        </w:tc>
        <w:tc>
          <w:tcPr>
            <w:tcW w:w="1217" w:type="pct"/>
            <w:vAlign w:val="center"/>
          </w:tcPr>
          <w:p w14:paraId="05B92131" w14:textId="77777777" w:rsidR="008D6661" w:rsidRPr="003E490F" w:rsidRDefault="00EC3A02" w:rsidP="00F36F7C">
            <w:pPr>
              <w:widowControl w:val="0"/>
              <w:overflowPunct w:val="0"/>
              <w:autoSpaceDE w:val="0"/>
              <w:autoSpaceDN w:val="0"/>
              <w:adjustRightInd w:val="0"/>
              <w:spacing w:after="120" w:line="285" w:lineRule="auto"/>
              <w:jc w:val="center"/>
              <w:rPr>
                <w:rFonts w:cstheme="minorHAnsi"/>
                <w:iCs/>
                <w:sz w:val="24"/>
                <w:szCs w:val="24"/>
              </w:rPr>
            </w:pPr>
            <w:r w:rsidRPr="00254128">
              <w:rPr>
                <w:rFonts w:eastAsia="Times New Roman" w:cs="Calibri"/>
                <w:szCs w:val="16"/>
                <w:lang w:eastAsia="es-CL"/>
              </w:rPr>
              <w:t>Caudal de generación según lo autorizado</w:t>
            </w:r>
            <w:r>
              <w:rPr>
                <w:rFonts w:eastAsia="Times New Roman" w:cs="Calibri"/>
                <w:szCs w:val="16"/>
                <w:lang w:eastAsia="es-CL"/>
              </w:rPr>
              <w:t>.</w:t>
            </w:r>
          </w:p>
        </w:tc>
        <w:tc>
          <w:tcPr>
            <w:tcW w:w="1593" w:type="pct"/>
            <w:vAlign w:val="center"/>
          </w:tcPr>
          <w:p w14:paraId="2A3B0847" w14:textId="77777777" w:rsidR="00EC3A02" w:rsidRDefault="00EC3A02" w:rsidP="00EC3A02">
            <w:pPr>
              <w:rPr>
                <w:u w:val="single"/>
              </w:rPr>
            </w:pPr>
            <w:r w:rsidRPr="008E26C9">
              <w:rPr>
                <w:u w:val="single"/>
              </w:rPr>
              <w:t xml:space="preserve">Considerando </w:t>
            </w:r>
            <w:r>
              <w:rPr>
                <w:u w:val="single"/>
              </w:rPr>
              <w:t>4.2</w:t>
            </w:r>
            <w:r w:rsidRPr="008E26C9">
              <w:rPr>
                <w:u w:val="single"/>
              </w:rPr>
              <w:t xml:space="preserve"> RCA 0/2006.</w:t>
            </w:r>
          </w:p>
          <w:p w14:paraId="35B95D77" w14:textId="77777777" w:rsidR="00EC3A02" w:rsidRPr="009039F6" w:rsidRDefault="00EC3A02" w:rsidP="00EC3A02">
            <w:pPr>
              <w:rPr>
                <w:i/>
              </w:rPr>
            </w:pPr>
            <w:r w:rsidRPr="008E26C9">
              <w:rPr>
                <w:i/>
              </w:rPr>
              <w:t>“</w:t>
            </w:r>
            <w:r w:rsidRPr="009039F6">
              <w:rPr>
                <w:i/>
              </w:rPr>
              <w:t xml:space="preserve">Artículo 101.- En el permiso para la construcción de las obras a que se refiere el artículo 294 del D.F.L. Nº 1.122 de 1981, del Ministerio de Justicia, Código de Aguas, los requisitos para su otorgamiento y los contenidos técnicos y formales </w:t>
            </w:r>
            <w:r w:rsidRPr="009039F6">
              <w:rPr>
                <w:i/>
              </w:rPr>
              <w:lastRenderedPageBreak/>
              <w:t>necesarios para acreditar su cumplimiento, serán los que se señalan en el presente artículo.</w:t>
            </w:r>
          </w:p>
          <w:p w14:paraId="2343779F" w14:textId="77777777" w:rsidR="00EC3A02" w:rsidRDefault="00EC3A02" w:rsidP="00EC3A02">
            <w:pPr>
              <w:rPr>
                <w:i/>
              </w:rPr>
            </w:pPr>
            <w:r w:rsidRPr="009039F6">
              <w:rPr>
                <w:i/>
              </w:rPr>
              <w:t>[...]</w:t>
            </w:r>
          </w:p>
          <w:p w14:paraId="6E50DCFC" w14:textId="77777777" w:rsidR="00EC3A02" w:rsidRPr="00747D1F" w:rsidRDefault="00EC3A02" w:rsidP="00EC3A02">
            <w:pPr>
              <w:rPr>
                <w:i/>
              </w:rPr>
            </w:pPr>
            <w:r w:rsidRPr="00747D1F">
              <w:rPr>
                <w:i/>
              </w:rPr>
              <w:t>El lugar de ubicación del estanque de sobrecarga o</w:t>
            </w:r>
            <w:r>
              <w:rPr>
                <w:i/>
              </w:rPr>
              <w:t xml:space="preserve"> </w:t>
            </w:r>
            <w:r w:rsidRPr="00747D1F">
              <w:rPr>
                <w:i/>
              </w:rPr>
              <w:t>estanque de acumulación del proyecto no se ubica en el</w:t>
            </w:r>
            <w:r>
              <w:rPr>
                <w:i/>
              </w:rPr>
              <w:t xml:space="preserve"> </w:t>
            </w:r>
            <w:r w:rsidRPr="00747D1F">
              <w:rPr>
                <w:i/>
              </w:rPr>
              <w:t>cauce ni en el área de inundación del río Licán, como</w:t>
            </w:r>
            <w:r>
              <w:rPr>
                <w:i/>
              </w:rPr>
              <w:t xml:space="preserve"> </w:t>
            </w:r>
            <w:r w:rsidRPr="00747D1F">
              <w:rPr>
                <w:i/>
              </w:rPr>
              <w:t>puede observarse en el plano de ubicación general del</w:t>
            </w:r>
            <w:r>
              <w:rPr>
                <w:i/>
              </w:rPr>
              <w:t xml:space="preserve"> </w:t>
            </w:r>
            <w:r w:rsidRPr="00747D1F">
              <w:rPr>
                <w:i/>
              </w:rPr>
              <w:t>estanque de punta adjunto y en las coordenadas de</w:t>
            </w:r>
            <w:r>
              <w:rPr>
                <w:i/>
              </w:rPr>
              <w:t xml:space="preserve"> </w:t>
            </w:r>
            <w:r w:rsidRPr="00747D1F">
              <w:rPr>
                <w:i/>
              </w:rPr>
              <w:t>ubicación de dicho embalse, las cuales son:</w:t>
            </w:r>
          </w:p>
          <w:p w14:paraId="2F3AA1AA" w14:textId="77777777" w:rsidR="00EC3A02" w:rsidRPr="009039F6" w:rsidRDefault="00EC3A02" w:rsidP="00EC3A02">
            <w:pPr>
              <w:jc w:val="center"/>
              <w:rPr>
                <w:i/>
              </w:rPr>
            </w:pPr>
            <w:r w:rsidRPr="00747D1F">
              <w:rPr>
                <w:b/>
                <w:bCs/>
                <w:i/>
              </w:rPr>
              <w:t>N = 5.502.446 / Este = 724.431</w:t>
            </w:r>
          </w:p>
          <w:p w14:paraId="7758C2CF" w14:textId="77777777" w:rsidR="00EC3A02" w:rsidRDefault="00EC3A02" w:rsidP="00EC3A02">
            <w:pPr>
              <w:rPr>
                <w:i/>
              </w:rPr>
            </w:pPr>
            <w:r>
              <w:rPr>
                <w:i/>
              </w:rPr>
              <w:t xml:space="preserve"> […]</w:t>
            </w:r>
          </w:p>
          <w:p w14:paraId="2336670D" w14:textId="77777777" w:rsidR="00EC3A02" w:rsidRPr="009039F6" w:rsidRDefault="00EC3A02" w:rsidP="00EC3A02">
            <w:pPr>
              <w:rPr>
                <w:i/>
              </w:rPr>
            </w:pPr>
            <w:r w:rsidRPr="009039F6">
              <w:rPr>
                <w:i/>
              </w:rPr>
              <w:t>El estanque de sobrecarga se ubica aproximadamente en el km 3,5 del canal de aducción y tiene por finalidad acumular agua para poder entregarla en horas punta. El volumen útil del embalse es de 100.000 m3, volumen definido por Inversiones Candelaria S.A. El canal de aducción descarga las aguas al embalse a través de una caída dentada y las entrega nuevamente al canal por medio de una torre de toma provista de dos compuertas, una frontal y otra lateral de 2,6 m de ancho cada una.</w:t>
            </w:r>
          </w:p>
          <w:p w14:paraId="791C2E44" w14:textId="77777777" w:rsidR="00EC3A02" w:rsidRDefault="00EC3A02" w:rsidP="00EC3A02">
            <w:pPr>
              <w:rPr>
                <w:i/>
              </w:rPr>
            </w:pPr>
            <w:r w:rsidRPr="009039F6">
              <w:rPr>
                <w:i/>
              </w:rPr>
              <w:t>Además el estanque posee un canal "bypass" que permitirá conducir las aguas cuando éste se encuentre lleno o este fuera de servicio.</w:t>
            </w:r>
          </w:p>
          <w:p w14:paraId="4927F105" w14:textId="77777777" w:rsidR="00EC3A02" w:rsidRDefault="00EC3A02" w:rsidP="00EC3A02">
            <w:pPr>
              <w:rPr>
                <w:i/>
              </w:rPr>
            </w:pPr>
          </w:p>
          <w:p w14:paraId="1C5632A5" w14:textId="77777777" w:rsidR="00EC3A02" w:rsidRPr="00747D1F" w:rsidRDefault="00EC3A02" w:rsidP="00EC3A02">
            <w:pPr>
              <w:rPr>
                <w:i/>
              </w:rPr>
            </w:pPr>
            <w:r w:rsidRPr="00747D1F">
              <w:rPr>
                <w:i/>
              </w:rPr>
              <w:t>Los suelos presentes en la zona que ocupará el estanque</w:t>
            </w:r>
            <w:r>
              <w:rPr>
                <w:i/>
              </w:rPr>
              <w:t xml:space="preserve"> </w:t>
            </w:r>
            <w:r w:rsidRPr="00747D1F">
              <w:rPr>
                <w:i/>
              </w:rPr>
              <w:t>de sobrecarga están formados por un estrato superior de</w:t>
            </w:r>
            <w:r>
              <w:rPr>
                <w:i/>
              </w:rPr>
              <w:t xml:space="preserve"> </w:t>
            </w:r>
            <w:r w:rsidRPr="00747D1F">
              <w:rPr>
                <w:i/>
              </w:rPr>
              <w:t>1,9 m de espesor de cenizas volcánicas "trumaos", las</w:t>
            </w:r>
            <w:r>
              <w:rPr>
                <w:i/>
              </w:rPr>
              <w:t xml:space="preserve"> </w:t>
            </w:r>
            <w:r w:rsidRPr="00747D1F">
              <w:rPr>
                <w:i/>
              </w:rPr>
              <w:t>que se apoyan en suelos coluviales formados por gravas</w:t>
            </w:r>
            <w:r>
              <w:rPr>
                <w:i/>
              </w:rPr>
              <w:t xml:space="preserve"> </w:t>
            </w:r>
            <w:r w:rsidRPr="00747D1F">
              <w:rPr>
                <w:i/>
              </w:rPr>
              <w:t>limosas de consistencia firme y lahares formados por</w:t>
            </w:r>
            <w:r>
              <w:rPr>
                <w:i/>
              </w:rPr>
              <w:t xml:space="preserve"> </w:t>
            </w:r>
            <w:r w:rsidRPr="00747D1F">
              <w:rPr>
                <w:i/>
              </w:rPr>
              <w:t>arenas limosas muy firmes. El nivel estático de la napa</w:t>
            </w:r>
          </w:p>
          <w:p w14:paraId="31E1B803" w14:textId="77777777" w:rsidR="00EC3A02" w:rsidRPr="009039F6" w:rsidRDefault="00EC3A02" w:rsidP="00EC3A02">
            <w:pPr>
              <w:rPr>
                <w:i/>
              </w:rPr>
            </w:pPr>
            <w:r w:rsidRPr="00747D1F">
              <w:rPr>
                <w:i/>
              </w:rPr>
              <w:t>quedaría controlado por un pequeño curso de agua que</w:t>
            </w:r>
            <w:r>
              <w:rPr>
                <w:i/>
              </w:rPr>
              <w:t xml:space="preserve"> </w:t>
            </w:r>
            <w:r w:rsidRPr="00747D1F">
              <w:rPr>
                <w:i/>
              </w:rPr>
              <w:t>cruza el terreno.</w:t>
            </w:r>
          </w:p>
          <w:p w14:paraId="3B5D1D49" w14:textId="77777777" w:rsidR="00EC3A02" w:rsidRDefault="00EC3A02" w:rsidP="00EC3A02">
            <w:pPr>
              <w:rPr>
                <w:i/>
              </w:rPr>
            </w:pPr>
            <w:r>
              <w:rPr>
                <w:i/>
              </w:rPr>
              <w:lastRenderedPageBreak/>
              <w:t>[...]</w:t>
            </w:r>
          </w:p>
          <w:p w14:paraId="7E395D52" w14:textId="77777777" w:rsidR="00EC3A02" w:rsidRDefault="00EC3A02" w:rsidP="00EC3A02">
            <w:pPr>
              <w:rPr>
                <w:i/>
              </w:rPr>
            </w:pPr>
            <w:r w:rsidRPr="00FE2CCC">
              <w:rPr>
                <w:i/>
              </w:rPr>
              <w:t>En relación a la tasa de sedimentación se puede decir</w:t>
            </w:r>
            <w:r>
              <w:rPr>
                <w:i/>
              </w:rPr>
              <w:t xml:space="preserve"> </w:t>
            </w:r>
            <w:r w:rsidRPr="00FE2CCC">
              <w:rPr>
                <w:i/>
              </w:rPr>
              <w:t>que no se tienen antecedentes sobre sedimentos en</w:t>
            </w:r>
            <w:r>
              <w:rPr>
                <w:i/>
              </w:rPr>
              <w:t xml:space="preserve"> </w:t>
            </w:r>
            <w:r w:rsidRPr="00FE2CCC">
              <w:rPr>
                <w:i/>
              </w:rPr>
              <w:t>suspensión en el río Licán. Sin embargo se establecerá</w:t>
            </w:r>
            <w:r>
              <w:rPr>
                <w:i/>
              </w:rPr>
              <w:t xml:space="preserve"> </w:t>
            </w:r>
            <w:r w:rsidRPr="00FE2CCC">
              <w:rPr>
                <w:i/>
              </w:rPr>
              <w:t>un plan de limpieza anual en la época de menores</w:t>
            </w:r>
            <w:r>
              <w:rPr>
                <w:i/>
              </w:rPr>
              <w:t xml:space="preserve"> </w:t>
            </w:r>
            <w:r w:rsidRPr="00FE2CCC">
              <w:rPr>
                <w:i/>
              </w:rPr>
              <w:t>precipitaciones, entre enero y marzo, para remover el</w:t>
            </w:r>
            <w:r>
              <w:rPr>
                <w:i/>
              </w:rPr>
              <w:t xml:space="preserve"> </w:t>
            </w:r>
            <w:r w:rsidRPr="00FE2CCC">
              <w:rPr>
                <w:i/>
              </w:rPr>
              <w:t>material acumulado por decantación, estableciendo una</w:t>
            </w:r>
            <w:r>
              <w:rPr>
                <w:i/>
              </w:rPr>
              <w:t xml:space="preserve"> </w:t>
            </w:r>
            <w:r w:rsidRPr="00FE2CCC">
              <w:rPr>
                <w:i/>
              </w:rPr>
              <w:t>vez al año como mínimo.</w:t>
            </w:r>
          </w:p>
          <w:p w14:paraId="79BE10E4" w14:textId="77777777" w:rsidR="00EC3A02" w:rsidRPr="00FE2CCC" w:rsidRDefault="00EC3A02" w:rsidP="00EC3A02">
            <w:pPr>
              <w:rPr>
                <w:i/>
              </w:rPr>
            </w:pPr>
          </w:p>
          <w:p w14:paraId="0B9AEFA5" w14:textId="77777777" w:rsidR="008D6661" w:rsidRPr="003E490F" w:rsidRDefault="00EC3A02" w:rsidP="00EC3A02">
            <w:pPr>
              <w:rPr>
                <w:rFonts w:cstheme="minorHAnsi"/>
                <w:sz w:val="24"/>
                <w:szCs w:val="24"/>
              </w:rPr>
            </w:pPr>
            <w:r w:rsidRPr="00FE2CCC">
              <w:rPr>
                <w:i/>
              </w:rPr>
              <w:t>A mayor abundamiento, se puede decir que el plan de</w:t>
            </w:r>
            <w:r>
              <w:rPr>
                <w:i/>
              </w:rPr>
              <w:t xml:space="preserve"> </w:t>
            </w:r>
            <w:r w:rsidRPr="00FE2CCC">
              <w:rPr>
                <w:i/>
              </w:rPr>
              <w:t>limpieza del estanque en la zona de la bocatoma y</w:t>
            </w:r>
            <w:r>
              <w:rPr>
                <w:i/>
              </w:rPr>
              <w:t xml:space="preserve"> </w:t>
            </w:r>
            <w:r w:rsidRPr="00FE2CCC">
              <w:rPr>
                <w:i/>
              </w:rPr>
              <w:t>barrera tiene por objetivo mantener las capacidades de</w:t>
            </w:r>
            <w:r>
              <w:rPr>
                <w:i/>
              </w:rPr>
              <w:t xml:space="preserve"> </w:t>
            </w:r>
            <w:r w:rsidRPr="00FE2CCC">
              <w:rPr>
                <w:i/>
              </w:rPr>
              <w:t>diseño de estas obras y garantizar el comportamiento del</w:t>
            </w:r>
            <w:r>
              <w:rPr>
                <w:i/>
              </w:rPr>
              <w:t xml:space="preserve"> </w:t>
            </w:r>
            <w:r w:rsidRPr="00FE2CCC">
              <w:rPr>
                <w:i/>
              </w:rPr>
              <w:t>río aguas arriba y abajo de la zona de la barrera.</w:t>
            </w:r>
            <w:r>
              <w:rPr>
                <w:i/>
              </w:rPr>
              <w:t>”</w:t>
            </w:r>
          </w:p>
        </w:tc>
        <w:tc>
          <w:tcPr>
            <w:tcW w:w="1774" w:type="pct"/>
            <w:vAlign w:val="center"/>
          </w:tcPr>
          <w:p w14:paraId="51E8474F" w14:textId="77777777" w:rsidR="008D6661" w:rsidRDefault="00EC3A02" w:rsidP="00EC3A02">
            <w:pPr>
              <w:widowControl w:val="0"/>
              <w:overflowPunct w:val="0"/>
              <w:autoSpaceDE w:val="0"/>
              <w:autoSpaceDN w:val="0"/>
              <w:adjustRightInd w:val="0"/>
              <w:spacing w:after="120"/>
              <w:rPr>
                <w:rFonts w:cstheme="minorHAnsi"/>
              </w:rPr>
            </w:pPr>
            <w:r w:rsidRPr="00EC3A02">
              <w:rPr>
                <w:rFonts w:cstheme="minorHAnsi"/>
              </w:rPr>
              <w:lastRenderedPageBreak/>
              <w:t>Implem</w:t>
            </w:r>
            <w:r>
              <w:rPr>
                <w:rFonts w:cstheme="minorHAnsi"/>
              </w:rPr>
              <w:t>entar una bocatoma no autorizada ambientalmente, aledaña al estanque de sobrecarga, mediante la cual se extrae la totalidad de las aguas de un chorrillo sin nombre, sin contar con derechos de aprovechamiento de aguas constituidos.</w:t>
            </w:r>
          </w:p>
          <w:p w14:paraId="57048EA5" w14:textId="0B955222" w:rsidR="00EC3A02" w:rsidRPr="00EC3A02" w:rsidRDefault="00F832DF" w:rsidP="00EC3A02">
            <w:pPr>
              <w:widowControl w:val="0"/>
              <w:overflowPunct w:val="0"/>
              <w:autoSpaceDE w:val="0"/>
              <w:autoSpaceDN w:val="0"/>
              <w:adjustRightInd w:val="0"/>
              <w:spacing w:after="120"/>
              <w:rPr>
                <w:rFonts w:cstheme="minorHAnsi"/>
              </w:rPr>
            </w:pPr>
            <w:r>
              <w:rPr>
                <w:rFonts w:cstheme="minorHAnsi"/>
              </w:rPr>
              <w:lastRenderedPageBreak/>
              <w:t xml:space="preserve">Se debe tener presente que </w:t>
            </w:r>
            <w:r w:rsidR="0066356C">
              <w:rPr>
                <w:rFonts w:cstheme="minorHAnsi"/>
              </w:rPr>
              <w:t xml:space="preserve">el </w:t>
            </w:r>
            <w:r w:rsidR="0066356C" w:rsidRPr="00EC3A02">
              <w:rPr>
                <w:rFonts w:cstheme="minorHAnsi"/>
              </w:rPr>
              <w:t>chorrillo</w:t>
            </w:r>
            <w:r w:rsidR="00EC3A02" w:rsidRPr="00EC3A02">
              <w:rPr>
                <w:rFonts w:cstheme="minorHAnsi"/>
              </w:rPr>
              <w:t xml:space="preserve"> intervenido formaba parte de las medidas de mitigación para prevenir el descenso de la napa estática.</w:t>
            </w:r>
          </w:p>
        </w:tc>
      </w:tr>
      <w:tr w:rsidR="008D6661" w:rsidRPr="0025129B" w14:paraId="06AD8480" w14:textId="77777777" w:rsidTr="00F64DF2">
        <w:trPr>
          <w:jc w:val="center"/>
        </w:trPr>
        <w:tc>
          <w:tcPr>
            <w:tcW w:w="416" w:type="pct"/>
            <w:vAlign w:val="center"/>
          </w:tcPr>
          <w:p w14:paraId="2DA7E859" w14:textId="77777777" w:rsidR="008D6661" w:rsidRPr="0025129B" w:rsidRDefault="004232BD"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1217" w:type="pct"/>
            <w:vAlign w:val="center"/>
          </w:tcPr>
          <w:p w14:paraId="1D895901" w14:textId="77777777" w:rsidR="008D6661" w:rsidRPr="0025129B" w:rsidRDefault="004232BD" w:rsidP="00F36F7C">
            <w:pPr>
              <w:widowControl w:val="0"/>
              <w:overflowPunct w:val="0"/>
              <w:autoSpaceDE w:val="0"/>
              <w:autoSpaceDN w:val="0"/>
              <w:adjustRightInd w:val="0"/>
              <w:spacing w:after="120" w:line="285" w:lineRule="auto"/>
              <w:jc w:val="center"/>
              <w:rPr>
                <w:rFonts w:cstheme="minorHAnsi"/>
                <w:iCs/>
              </w:rPr>
            </w:pPr>
            <w:r w:rsidRPr="00836608">
              <w:t>Condiciones generales establecidas en la RCA</w:t>
            </w:r>
            <w:r>
              <w:t>.</w:t>
            </w:r>
          </w:p>
        </w:tc>
        <w:tc>
          <w:tcPr>
            <w:tcW w:w="1593" w:type="pct"/>
            <w:vAlign w:val="center"/>
          </w:tcPr>
          <w:p w14:paraId="39283775" w14:textId="77777777" w:rsidR="004232BD" w:rsidRPr="004232BD" w:rsidRDefault="004232BD" w:rsidP="004232BD">
            <w:pPr>
              <w:rPr>
                <w:rFonts w:cstheme="minorHAnsi"/>
                <w:u w:val="single"/>
              </w:rPr>
            </w:pPr>
            <w:r w:rsidRPr="004232BD">
              <w:rPr>
                <w:rFonts w:cstheme="minorHAnsi"/>
                <w:u w:val="single"/>
              </w:rPr>
              <w:t>Considerando 3.1 RCA 0/2006.</w:t>
            </w:r>
          </w:p>
          <w:p w14:paraId="56E450E7" w14:textId="77777777" w:rsidR="004232BD" w:rsidRPr="004232BD" w:rsidRDefault="004232BD" w:rsidP="004232BD">
            <w:pPr>
              <w:rPr>
                <w:rFonts w:cstheme="minorHAnsi"/>
                <w:i/>
              </w:rPr>
            </w:pPr>
            <w:r w:rsidRPr="004232BD">
              <w:rPr>
                <w:rFonts w:cstheme="minorHAnsi"/>
                <w:i/>
              </w:rPr>
              <w:t>“[...]</w:t>
            </w:r>
          </w:p>
          <w:p w14:paraId="1000A01D" w14:textId="77777777" w:rsidR="008D6661" w:rsidRPr="0025129B" w:rsidRDefault="004232BD" w:rsidP="004232BD">
            <w:pPr>
              <w:rPr>
                <w:rFonts w:cstheme="minorHAnsi"/>
              </w:rPr>
            </w:pPr>
            <w:r w:rsidRPr="004232BD">
              <w:rPr>
                <w:rFonts w:cstheme="minorHAnsi"/>
                <w:i/>
              </w:rPr>
              <w:t>Las modificaciones a la disposición y los incrementos introducidos en el esquema de obras, permiten aumentar la generación de la central, llevándola desde una generación media de 54,24 GWH anuales hasta una generación de 70 GWh anuales aproximados, a través de incrementar la altura de caída de la central, desde los 211,55 metros originales a una caída bruta de 237,00 metros que se logran con la nueva elevación del punto de la bocatoma.”</w:t>
            </w:r>
          </w:p>
        </w:tc>
        <w:tc>
          <w:tcPr>
            <w:tcW w:w="1774" w:type="pct"/>
            <w:vAlign w:val="center"/>
          </w:tcPr>
          <w:p w14:paraId="030B251F" w14:textId="77777777" w:rsidR="004232BD" w:rsidRDefault="004232BD" w:rsidP="004232BD">
            <w:pPr>
              <w:widowControl w:val="0"/>
              <w:overflowPunct w:val="0"/>
              <w:autoSpaceDE w:val="0"/>
              <w:autoSpaceDN w:val="0"/>
              <w:adjustRightInd w:val="0"/>
              <w:spacing w:after="120"/>
              <w:rPr>
                <w:rFonts w:cstheme="minorHAnsi"/>
              </w:rPr>
            </w:pPr>
            <w:r>
              <w:rPr>
                <w:rFonts w:cstheme="minorHAnsi"/>
              </w:rPr>
              <w:t>L</w:t>
            </w:r>
            <w:r w:rsidRPr="004232BD">
              <w:rPr>
                <w:rFonts w:cstheme="minorHAnsi"/>
              </w:rPr>
              <w:t>a central HidroLican supero la capacidad máxima de generación autorizada (70 GWh)</w:t>
            </w:r>
            <w:r>
              <w:rPr>
                <w:rFonts w:cstheme="minorHAnsi"/>
              </w:rPr>
              <w:t xml:space="preserve">. </w:t>
            </w:r>
            <w:r w:rsidRPr="004232BD">
              <w:rPr>
                <w:rFonts w:cstheme="minorHAnsi"/>
              </w:rPr>
              <w:t>Así, durante el año 2013 la central generó 81,1 GWh; mientras que el año 2014 generó 85,3 GWh.</w:t>
            </w:r>
          </w:p>
          <w:p w14:paraId="5D9BCCA8" w14:textId="77777777" w:rsidR="004232BD" w:rsidRDefault="004232BD" w:rsidP="004232BD">
            <w:pPr>
              <w:widowControl w:val="0"/>
              <w:overflowPunct w:val="0"/>
              <w:autoSpaceDE w:val="0"/>
              <w:autoSpaceDN w:val="0"/>
              <w:adjustRightInd w:val="0"/>
              <w:spacing w:after="120"/>
              <w:rPr>
                <w:rFonts w:cstheme="minorHAnsi"/>
              </w:rPr>
            </w:pPr>
          </w:p>
          <w:p w14:paraId="3D07444B" w14:textId="77777777" w:rsidR="004232BD" w:rsidRPr="004232BD" w:rsidRDefault="004232BD" w:rsidP="004232BD">
            <w:pPr>
              <w:widowControl w:val="0"/>
              <w:overflowPunct w:val="0"/>
              <w:autoSpaceDE w:val="0"/>
              <w:autoSpaceDN w:val="0"/>
              <w:adjustRightInd w:val="0"/>
              <w:spacing w:after="120"/>
              <w:rPr>
                <w:rFonts w:cstheme="minorHAnsi"/>
              </w:rPr>
            </w:pPr>
            <w:r>
              <w:rPr>
                <w:rFonts w:cstheme="minorHAnsi"/>
              </w:rPr>
              <w:t>Lo anterior, mediante el uso del recurso extraído desde tres fuentes, dos de ellas sin contar con autorizaciones ambientales y derechos de aprovechamiento (Ver Hecho N° 2 y 3).</w:t>
            </w:r>
          </w:p>
          <w:p w14:paraId="5AD3B402" w14:textId="77777777" w:rsidR="008D6661" w:rsidRPr="0025129B" w:rsidRDefault="008D6661" w:rsidP="00F36F7C">
            <w:pPr>
              <w:widowControl w:val="0"/>
              <w:overflowPunct w:val="0"/>
              <w:autoSpaceDE w:val="0"/>
              <w:autoSpaceDN w:val="0"/>
              <w:adjustRightInd w:val="0"/>
              <w:spacing w:after="120"/>
              <w:rPr>
                <w:rFonts w:cstheme="minorHAnsi"/>
              </w:rPr>
            </w:pPr>
          </w:p>
        </w:tc>
      </w:tr>
      <w:tr w:rsidR="008D6661" w:rsidRPr="0025129B" w14:paraId="70B95FD1" w14:textId="77777777" w:rsidTr="00F64DF2">
        <w:trPr>
          <w:jc w:val="center"/>
        </w:trPr>
        <w:tc>
          <w:tcPr>
            <w:tcW w:w="416" w:type="pct"/>
            <w:vAlign w:val="center"/>
          </w:tcPr>
          <w:p w14:paraId="49C0D8D3" w14:textId="77777777" w:rsidR="008D6661" w:rsidRPr="0025129B" w:rsidRDefault="0012429E" w:rsidP="00F36F7C">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1217" w:type="pct"/>
            <w:vAlign w:val="center"/>
          </w:tcPr>
          <w:p w14:paraId="064AE495" w14:textId="77777777" w:rsidR="008D6661" w:rsidRPr="0025129B" w:rsidRDefault="0012429E" w:rsidP="00F36F7C">
            <w:pPr>
              <w:widowControl w:val="0"/>
              <w:overflowPunct w:val="0"/>
              <w:autoSpaceDE w:val="0"/>
              <w:autoSpaceDN w:val="0"/>
              <w:adjustRightInd w:val="0"/>
              <w:spacing w:after="120" w:line="285" w:lineRule="auto"/>
              <w:jc w:val="center"/>
              <w:rPr>
                <w:rFonts w:cstheme="minorHAnsi"/>
                <w:iCs/>
              </w:rPr>
            </w:pPr>
            <w:r w:rsidRPr="0012429E">
              <w:rPr>
                <w:rFonts w:cstheme="minorHAnsi"/>
                <w:iCs/>
              </w:rPr>
              <w:t>Pérdida Alteración de hábitat para Fauna</w:t>
            </w:r>
            <w:r>
              <w:rPr>
                <w:rFonts w:cstheme="minorHAnsi"/>
                <w:iCs/>
              </w:rPr>
              <w:t>.</w:t>
            </w:r>
          </w:p>
        </w:tc>
        <w:tc>
          <w:tcPr>
            <w:tcW w:w="1593" w:type="pct"/>
            <w:vAlign w:val="center"/>
          </w:tcPr>
          <w:p w14:paraId="022FD803" w14:textId="77777777" w:rsidR="0012429E" w:rsidRPr="002D49EB" w:rsidRDefault="0012429E" w:rsidP="0012429E">
            <w:pPr>
              <w:rPr>
                <w:u w:val="single"/>
              </w:rPr>
            </w:pPr>
            <w:r>
              <w:rPr>
                <w:u w:val="single"/>
              </w:rPr>
              <w:t>Considerando 4.4.3. RCA 862/2004.</w:t>
            </w:r>
          </w:p>
          <w:p w14:paraId="007EA131" w14:textId="77777777" w:rsidR="0012429E" w:rsidRPr="002D49EB" w:rsidRDefault="0012429E" w:rsidP="0012429E">
            <w:pPr>
              <w:rPr>
                <w:i/>
              </w:rPr>
            </w:pPr>
            <w:r>
              <w:rPr>
                <w:i/>
              </w:rPr>
              <w:t>“</w:t>
            </w:r>
            <w:r w:rsidRPr="002D49EB">
              <w:rPr>
                <w:i/>
              </w:rPr>
              <w:t>4.4.3 Medidas de Mitigación</w:t>
            </w:r>
          </w:p>
          <w:p w14:paraId="14FA8DD4" w14:textId="77777777" w:rsidR="0012429E" w:rsidRPr="002D49EB" w:rsidRDefault="0012429E" w:rsidP="0012429E">
            <w:pPr>
              <w:rPr>
                <w:i/>
              </w:rPr>
            </w:pPr>
            <w:r w:rsidRPr="002D49EB">
              <w:rPr>
                <w:i/>
              </w:rPr>
              <w:t>[…]</w:t>
            </w:r>
          </w:p>
          <w:p w14:paraId="6B1FAAE4" w14:textId="77777777" w:rsidR="0012429E" w:rsidRPr="002D49EB" w:rsidRDefault="0012429E" w:rsidP="0012429E">
            <w:pPr>
              <w:rPr>
                <w:i/>
              </w:rPr>
            </w:pPr>
            <w:r w:rsidRPr="002D49EB">
              <w:rPr>
                <w:i/>
              </w:rPr>
              <w:t>b) Acciones para minimizar la pérdida de biodiversidad</w:t>
            </w:r>
          </w:p>
          <w:p w14:paraId="38EBD257" w14:textId="77777777" w:rsidR="0012429E" w:rsidRPr="002D49EB" w:rsidRDefault="0012429E" w:rsidP="0012429E">
            <w:pPr>
              <w:rPr>
                <w:i/>
              </w:rPr>
            </w:pPr>
            <w:r w:rsidRPr="002D49EB">
              <w:rPr>
                <w:i/>
              </w:rPr>
              <w:t xml:space="preserve">Diseñar e implementar Plan de Rescate y Relocalización de Fauna Terrestre. Se propone implementar un Plan de Rescate y Relocalización </w:t>
            </w:r>
            <w:r w:rsidRPr="002D49EB">
              <w:rPr>
                <w:i/>
              </w:rPr>
              <w:lastRenderedPageBreak/>
              <w:t>de Fauna Terrestre en aquellas áreas donde se construyan obras y se desarrollen actividades relacionadas con el Proyecto. El plan está orientado básicamente a rescatar y re localizar especies con problemas de conservación.</w:t>
            </w:r>
          </w:p>
          <w:p w14:paraId="49F113AB" w14:textId="77777777" w:rsidR="0012429E" w:rsidRPr="002D49EB" w:rsidRDefault="0012429E" w:rsidP="0012429E">
            <w:pPr>
              <w:rPr>
                <w:i/>
              </w:rPr>
            </w:pPr>
          </w:p>
          <w:p w14:paraId="408C6C93" w14:textId="77777777" w:rsidR="0012429E" w:rsidRPr="002D49EB" w:rsidRDefault="0012429E" w:rsidP="0012429E">
            <w:pPr>
              <w:rPr>
                <w:i/>
              </w:rPr>
            </w:pPr>
            <w:r w:rsidRPr="002D49EB">
              <w:rPr>
                <w:i/>
              </w:rPr>
              <w:t>[...]</w:t>
            </w:r>
          </w:p>
          <w:p w14:paraId="662E1AFE" w14:textId="77777777" w:rsidR="0012429E" w:rsidRPr="002D49EB" w:rsidRDefault="0012429E" w:rsidP="0012429E">
            <w:pPr>
              <w:rPr>
                <w:i/>
              </w:rPr>
            </w:pPr>
            <w:r w:rsidRPr="002D49EB">
              <w:rPr>
                <w:i/>
              </w:rPr>
              <w:t>Permisos</w:t>
            </w:r>
          </w:p>
          <w:p w14:paraId="11CE6914" w14:textId="77777777" w:rsidR="0012429E" w:rsidRPr="002D49EB" w:rsidRDefault="0012429E" w:rsidP="0012429E">
            <w:pPr>
              <w:pStyle w:val="Prrafodelista"/>
              <w:numPr>
                <w:ilvl w:val="0"/>
                <w:numId w:val="16"/>
              </w:numPr>
              <w:ind w:left="284" w:hanging="284"/>
              <w:rPr>
                <w:i/>
              </w:rPr>
            </w:pPr>
            <w:r w:rsidRPr="002D49EB">
              <w:rPr>
                <w:i/>
              </w:rPr>
              <w:t>SAG. Para la manipulación y captura de fauna silvestre, de acuerdo a la Ley de Caza y su Reglamento, se requiere de la autorización del Plan mediante una Resolución emitida por el Departamento de Recursos Naturales del Servicio Agrícola y Ganadero.</w:t>
            </w:r>
          </w:p>
          <w:p w14:paraId="36A1DFD6" w14:textId="77777777" w:rsidR="0012429E" w:rsidRDefault="0012429E" w:rsidP="0012429E">
            <w:pPr>
              <w:pStyle w:val="Prrafodelista"/>
              <w:numPr>
                <w:ilvl w:val="0"/>
                <w:numId w:val="16"/>
              </w:numPr>
              <w:ind w:left="284" w:hanging="284"/>
              <w:rPr>
                <w:i/>
              </w:rPr>
            </w:pPr>
            <w:r w:rsidRPr="002D49EB">
              <w:rPr>
                <w:i/>
              </w:rPr>
              <w:t>CONAF. Para la introducción de fauna en áreas protegidas, administradas por Corporación Nacional Forestal, también se requiere de una autorización de este Servicio, en la oficina regional respectiva.</w:t>
            </w:r>
          </w:p>
          <w:p w14:paraId="7B14D7BA" w14:textId="77777777" w:rsidR="0012429E" w:rsidRPr="002D49EB" w:rsidRDefault="0012429E" w:rsidP="0012429E">
            <w:pPr>
              <w:pStyle w:val="Prrafodelista"/>
              <w:ind w:left="284"/>
              <w:rPr>
                <w:i/>
              </w:rPr>
            </w:pPr>
          </w:p>
          <w:p w14:paraId="69A4E33E" w14:textId="77777777" w:rsidR="0012429E" w:rsidRPr="002D49EB" w:rsidRDefault="0012429E" w:rsidP="0012429E">
            <w:pPr>
              <w:rPr>
                <w:i/>
              </w:rPr>
            </w:pPr>
            <w:r w:rsidRPr="002D49EB">
              <w:rPr>
                <w:i/>
              </w:rPr>
              <w:t>[…]</w:t>
            </w:r>
          </w:p>
          <w:p w14:paraId="75AEB848" w14:textId="77777777" w:rsidR="0012429E" w:rsidRPr="002D49EB" w:rsidRDefault="0012429E" w:rsidP="0012429E">
            <w:pPr>
              <w:rPr>
                <w:i/>
              </w:rPr>
            </w:pPr>
            <w:r w:rsidRPr="002D49EB">
              <w:rPr>
                <w:i/>
              </w:rPr>
              <w:t>Elaborar e implementar Reglamento para la relación del personal con la Fauna Terrestre. El cual deberá ser informado a todos los empleados y contratistas que se relacionen directamente con las obras y actividades del Proyecto. En el caso de contratistas, deberá ser incorporado al contrato de trabajo. Se subentenderá que el contratista tiene la obligación de informar a sus propios empleados y hacerse responsable del cumplimiento cabal de sus artículos.”</w:t>
            </w:r>
          </w:p>
          <w:p w14:paraId="4AE09E89" w14:textId="77777777" w:rsidR="0012429E" w:rsidRDefault="0012429E" w:rsidP="0012429E">
            <w:pPr>
              <w:rPr>
                <w:u w:val="single"/>
              </w:rPr>
            </w:pPr>
          </w:p>
          <w:p w14:paraId="262EDBB1" w14:textId="77777777" w:rsidR="0012429E" w:rsidRDefault="0012429E" w:rsidP="0012429E">
            <w:pPr>
              <w:rPr>
                <w:u w:val="single"/>
              </w:rPr>
            </w:pPr>
            <w:r>
              <w:rPr>
                <w:u w:val="single"/>
              </w:rPr>
              <w:t xml:space="preserve">Considerando 4.4.6 </w:t>
            </w:r>
            <w:r w:rsidRPr="008E26C9">
              <w:rPr>
                <w:u w:val="single"/>
              </w:rPr>
              <w:t>RCA</w:t>
            </w:r>
            <w:r>
              <w:rPr>
                <w:u w:val="single"/>
              </w:rPr>
              <w:t xml:space="preserve"> 862</w:t>
            </w:r>
            <w:r w:rsidRPr="008E26C9">
              <w:rPr>
                <w:u w:val="single"/>
              </w:rPr>
              <w:t>/200</w:t>
            </w:r>
            <w:r>
              <w:rPr>
                <w:u w:val="single"/>
              </w:rPr>
              <w:t>4</w:t>
            </w:r>
            <w:r w:rsidRPr="008E26C9">
              <w:rPr>
                <w:u w:val="single"/>
              </w:rPr>
              <w:t>.</w:t>
            </w:r>
          </w:p>
          <w:p w14:paraId="6EAEDAAF" w14:textId="77777777" w:rsidR="0012429E" w:rsidRDefault="0012429E" w:rsidP="0012429E">
            <w:pPr>
              <w:rPr>
                <w:i/>
              </w:rPr>
            </w:pPr>
            <w:r w:rsidRPr="008E26C9">
              <w:rPr>
                <w:i/>
              </w:rPr>
              <w:t>“</w:t>
            </w:r>
            <w:r>
              <w:rPr>
                <w:i/>
              </w:rPr>
              <w:t>4.4.6 Plan de Seguimiento Ambiental</w:t>
            </w:r>
          </w:p>
          <w:p w14:paraId="45084D0E" w14:textId="77777777" w:rsidR="008D6661" w:rsidRPr="0025129B" w:rsidRDefault="0012429E" w:rsidP="0012429E">
            <w:pPr>
              <w:rPr>
                <w:rFonts w:cstheme="minorHAnsi"/>
              </w:rPr>
            </w:pPr>
            <w:r w:rsidRPr="00E76D0E">
              <w:rPr>
                <w:i/>
              </w:rPr>
              <w:t xml:space="preserve">Se implementará un Plan de seguimiento simple, con el fin de verificar que las medidas de </w:t>
            </w:r>
            <w:r w:rsidRPr="00E76D0E">
              <w:rPr>
                <w:i/>
              </w:rPr>
              <w:lastRenderedPageBreak/>
              <w:t>mitigación,</w:t>
            </w:r>
            <w:r>
              <w:rPr>
                <w:i/>
              </w:rPr>
              <w:t xml:space="preserve"> </w:t>
            </w:r>
            <w:r w:rsidRPr="00E76D0E">
              <w:rPr>
                <w:i/>
              </w:rPr>
              <w:t>reparación, compensación, los planes de rescate y relocalización se verifiquen. El profesional a cargo del</w:t>
            </w:r>
            <w:r>
              <w:rPr>
                <w:i/>
              </w:rPr>
              <w:t xml:space="preserve"> </w:t>
            </w:r>
            <w:r w:rsidRPr="00E76D0E">
              <w:rPr>
                <w:i/>
              </w:rPr>
              <w:t>seguimiento deberá mostrar la experiencia suficiente como para poder implementar planes de</w:t>
            </w:r>
            <w:r>
              <w:rPr>
                <w:i/>
              </w:rPr>
              <w:t xml:space="preserve"> </w:t>
            </w:r>
            <w:r w:rsidRPr="00E76D0E">
              <w:rPr>
                <w:i/>
              </w:rPr>
              <w:t>emergencia, en caso de que algunas de las medidas fallen o no se verifique. Este profesional deberá</w:t>
            </w:r>
            <w:r>
              <w:rPr>
                <w:i/>
              </w:rPr>
              <w:t xml:space="preserve"> </w:t>
            </w:r>
            <w:r w:rsidRPr="00E76D0E">
              <w:rPr>
                <w:i/>
              </w:rPr>
              <w:t>presentar informes mensuales al Titular y éste deberá remitirlos a CONAF, SAG y CONAMA.</w:t>
            </w:r>
          </w:p>
        </w:tc>
        <w:tc>
          <w:tcPr>
            <w:tcW w:w="1774" w:type="pct"/>
            <w:vAlign w:val="center"/>
          </w:tcPr>
          <w:p w14:paraId="6A80F810" w14:textId="77777777" w:rsidR="008D6661" w:rsidRPr="0025129B" w:rsidRDefault="0012429E" w:rsidP="00F36F7C">
            <w:pPr>
              <w:widowControl w:val="0"/>
              <w:overflowPunct w:val="0"/>
              <w:autoSpaceDE w:val="0"/>
              <w:autoSpaceDN w:val="0"/>
              <w:adjustRightInd w:val="0"/>
              <w:spacing w:after="120"/>
              <w:rPr>
                <w:rFonts w:cstheme="minorHAnsi"/>
              </w:rPr>
            </w:pPr>
            <w:r>
              <w:rPr>
                <w:rFonts w:cstheme="minorHAnsi"/>
              </w:rPr>
              <w:lastRenderedPageBreak/>
              <w:t>No se cumple con la frecuencia de entrega de reportes mensuales para el PVA de fauna terrestre.</w:t>
            </w:r>
          </w:p>
        </w:tc>
      </w:tr>
      <w:tr w:rsidR="006D2123" w:rsidRPr="0025129B" w14:paraId="207305DE" w14:textId="77777777" w:rsidTr="00F64DF2">
        <w:trPr>
          <w:jc w:val="center"/>
        </w:trPr>
        <w:tc>
          <w:tcPr>
            <w:tcW w:w="416" w:type="pct"/>
            <w:vAlign w:val="center"/>
          </w:tcPr>
          <w:p w14:paraId="129DC53F" w14:textId="77777777" w:rsidR="006D2123" w:rsidRDefault="006D2123"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7</w:t>
            </w:r>
          </w:p>
        </w:tc>
        <w:tc>
          <w:tcPr>
            <w:tcW w:w="1217" w:type="pct"/>
            <w:vAlign w:val="center"/>
          </w:tcPr>
          <w:p w14:paraId="49A4C027" w14:textId="77777777" w:rsidR="006D2123" w:rsidRPr="0012429E" w:rsidRDefault="006D2123" w:rsidP="00F36F7C">
            <w:pPr>
              <w:widowControl w:val="0"/>
              <w:overflowPunct w:val="0"/>
              <w:autoSpaceDE w:val="0"/>
              <w:autoSpaceDN w:val="0"/>
              <w:adjustRightInd w:val="0"/>
              <w:spacing w:after="120" w:line="285" w:lineRule="auto"/>
              <w:jc w:val="center"/>
              <w:rPr>
                <w:rFonts w:cstheme="minorHAnsi"/>
                <w:iCs/>
              </w:rPr>
            </w:pPr>
            <w:r w:rsidRPr="0012429E">
              <w:rPr>
                <w:rFonts w:cstheme="minorHAnsi"/>
                <w:iCs/>
              </w:rPr>
              <w:t>Pérdida Alteración de hábitat para Fauna</w:t>
            </w:r>
            <w:r>
              <w:rPr>
                <w:rFonts w:cstheme="minorHAnsi"/>
                <w:iCs/>
              </w:rPr>
              <w:t>.</w:t>
            </w:r>
          </w:p>
        </w:tc>
        <w:tc>
          <w:tcPr>
            <w:tcW w:w="1593" w:type="pct"/>
            <w:vAlign w:val="center"/>
          </w:tcPr>
          <w:p w14:paraId="506C6FD5" w14:textId="77777777" w:rsidR="006D2123" w:rsidRPr="006D2123" w:rsidRDefault="006D2123" w:rsidP="006D2123">
            <w:pPr>
              <w:rPr>
                <w:sz w:val="22"/>
                <w:szCs w:val="22"/>
              </w:rPr>
            </w:pPr>
            <w:r w:rsidRPr="006D2123">
              <w:rPr>
                <w:sz w:val="22"/>
                <w:szCs w:val="22"/>
                <w:u w:val="single"/>
              </w:rPr>
              <w:t>Considerando 4.4.3 RCA 862/2004.</w:t>
            </w:r>
          </w:p>
          <w:p w14:paraId="6B0B2C26" w14:textId="77777777" w:rsidR="006D2123" w:rsidRPr="006D2123" w:rsidRDefault="006D2123" w:rsidP="006D2123">
            <w:pPr>
              <w:rPr>
                <w:i/>
                <w:sz w:val="22"/>
                <w:szCs w:val="22"/>
              </w:rPr>
            </w:pPr>
            <w:r w:rsidRPr="006D2123">
              <w:rPr>
                <w:i/>
                <w:sz w:val="22"/>
                <w:szCs w:val="22"/>
              </w:rPr>
              <w:t>“Enrejar el Canal de Aducción, para evitar el ahogamiento accidental de reptiles y mamíferos, por caída al canal. Este podrá ser horizontal, a nivel del canal o a ambos lados. Cualquiera sea el caso, la rejilla deberá tener un calibre de I [cm] de diámetro. En el caso de que se escoja la alternativa abierta, la rejilla deberá tener entre 50 y 100 cm de altura.”</w:t>
            </w:r>
          </w:p>
          <w:p w14:paraId="26A98B9E" w14:textId="77777777" w:rsidR="006D2123" w:rsidRPr="006D2123" w:rsidRDefault="006D2123" w:rsidP="006D2123">
            <w:pPr>
              <w:rPr>
                <w:b/>
                <w:sz w:val="22"/>
                <w:szCs w:val="22"/>
              </w:rPr>
            </w:pPr>
          </w:p>
          <w:p w14:paraId="515DEFC2" w14:textId="77777777" w:rsidR="006D2123" w:rsidRPr="006D2123" w:rsidRDefault="006D2123" w:rsidP="006D2123">
            <w:pPr>
              <w:rPr>
                <w:i/>
                <w:sz w:val="22"/>
                <w:szCs w:val="22"/>
                <w:u w:val="single"/>
              </w:rPr>
            </w:pPr>
            <w:r w:rsidRPr="006D2123">
              <w:rPr>
                <w:i/>
                <w:sz w:val="22"/>
                <w:szCs w:val="22"/>
                <w:u w:val="single"/>
              </w:rPr>
              <w:t>“Considerando 4.4.5 RCA 862/2004.</w:t>
            </w:r>
          </w:p>
          <w:p w14:paraId="1BC3CAA2" w14:textId="77777777" w:rsidR="006D2123" w:rsidRPr="006D2123" w:rsidRDefault="006D2123" w:rsidP="006D2123">
            <w:pPr>
              <w:rPr>
                <w:i/>
                <w:sz w:val="22"/>
                <w:szCs w:val="22"/>
              </w:rPr>
            </w:pPr>
            <w:r w:rsidRPr="006D2123">
              <w:rPr>
                <w:i/>
                <w:sz w:val="22"/>
                <w:szCs w:val="22"/>
              </w:rPr>
              <w:t>“4.4.5. Medidas de Compensación</w:t>
            </w:r>
          </w:p>
          <w:p w14:paraId="41416492" w14:textId="77777777" w:rsidR="006D2123" w:rsidRPr="006D2123" w:rsidRDefault="006D2123" w:rsidP="006D2123">
            <w:pPr>
              <w:rPr>
                <w:i/>
                <w:sz w:val="22"/>
                <w:szCs w:val="22"/>
              </w:rPr>
            </w:pPr>
            <w:r w:rsidRPr="006D2123">
              <w:rPr>
                <w:i/>
                <w:sz w:val="22"/>
                <w:szCs w:val="22"/>
              </w:rPr>
              <w:t>Acciones para compensar efectos negativos del "efecto barrera" (movilidad) creado por las obras lineales del Proyecto</w:t>
            </w:r>
          </w:p>
          <w:p w14:paraId="04BC05F7" w14:textId="77777777" w:rsidR="006D2123" w:rsidRPr="006D2123" w:rsidRDefault="006D2123" w:rsidP="006D2123">
            <w:pPr>
              <w:rPr>
                <w:i/>
                <w:sz w:val="22"/>
                <w:szCs w:val="22"/>
              </w:rPr>
            </w:pPr>
            <w:r w:rsidRPr="006D2123">
              <w:rPr>
                <w:i/>
                <w:sz w:val="22"/>
                <w:szCs w:val="22"/>
              </w:rPr>
              <w:t>a) Diseñar e implementar obras de arte (tipo puente) que permitan cruzar el Canal de Aducción, especies de más de 80 kilos (pumas, zorros). Estos ingenios deberán ser de concreto y de un ancho mínimo de dos metros. Y con una capa vegetal que permita la colonización de la obra por parte de la vegetación nativa. Estas obras deberán realizarse cada 500 m, a lo largo de todo el Canal de Aducción.</w:t>
            </w:r>
          </w:p>
          <w:p w14:paraId="3C3D8ECD" w14:textId="77777777" w:rsidR="006D2123" w:rsidRDefault="006D2123" w:rsidP="006D2123">
            <w:pPr>
              <w:rPr>
                <w:u w:val="single"/>
              </w:rPr>
            </w:pPr>
            <w:r w:rsidRPr="006D2123">
              <w:rPr>
                <w:i/>
                <w:sz w:val="22"/>
                <w:szCs w:val="22"/>
              </w:rPr>
              <w:lastRenderedPageBreak/>
              <w:t>b) Diseñar e implementar microtúneles que permitan cruzar el Canal de Aducción, a especies de más de 80 kilos (pumas, zorros) y fauna menor (e.g., culebras, lagartos y micromamíferos). Estos túneles deberán ser de concreto y de un diámetro mínimo de 70 cm. Estas obras deberán implementarse cada 500 m, a lo largo de todo el Canal de Aducción y en forma alternada con las obras de arte tipo puente, sugeridas en el punto anterior.”</w:t>
            </w:r>
          </w:p>
        </w:tc>
        <w:tc>
          <w:tcPr>
            <w:tcW w:w="1774" w:type="pct"/>
            <w:vAlign w:val="center"/>
          </w:tcPr>
          <w:p w14:paraId="209C1F8C" w14:textId="77777777" w:rsidR="006D2123" w:rsidRDefault="006D2123" w:rsidP="00F36F7C">
            <w:pPr>
              <w:widowControl w:val="0"/>
              <w:overflowPunct w:val="0"/>
              <w:autoSpaceDE w:val="0"/>
              <w:autoSpaceDN w:val="0"/>
              <w:adjustRightInd w:val="0"/>
              <w:spacing w:after="120"/>
              <w:rPr>
                <w:rFonts w:cstheme="minorHAnsi"/>
              </w:rPr>
            </w:pPr>
            <w:r>
              <w:rPr>
                <w:rFonts w:cstheme="minorHAnsi"/>
              </w:rPr>
              <w:lastRenderedPageBreak/>
              <w:t>No implementar las medidas para mitigar el efecto barrera del canal de aducción, particularmente puentes con cubierta vegetal  y microtúneles.</w:t>
            </w:r>
          </w:p>
        </w:tc>
      </w:tr>
      <w:tr w:rsidR="00DF2C25" w:rsidRPr="0025129B" w14:paraId="3ACFB890" w14:textId="77777777" w:rsidTr="00F64DF2">
        <w:trPr>
          <w:jc w:val="center"/>
        </w:trPr>
        <w:tc>
          <w:tcPr>
            <w:tcW w:w="416" w:type="pct"/>
            <w:vAlign w:val="center"/>
          </w:tcPr>
          <w:p w14:paraId="77B4DE7A" w14:textId="77777777" w:rsidR="00DF2C25" w:rsidRDefault="00DF2C25"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1217" w:type="pct"/>
            <w:vAlign w:val="center"/>
          </w:tcPr>
          <w:p w14:paraId="70C7DD70" w14:textId="77777777" w:rsidR="00DF2C25" w:rsidRPr="0012429E" w:rsidRDefault="00DF2C25" w:rsidP="00F36F7C">
            <w:pPr>
              <w:widowControl w:val="0"/>
              <w:overflowPunct w:val="0"/>
              <w:autoSpaceDE w:val="0"/>
              <w:autoSpaceDN w:val="0"/>
              <w:adjustRightInd w:val="0"/>
              <w:spacing w:after="120" w:line="285" w:lineRule="auto"/>
              <w:jc w:val="center"/>
              <w:rPr>
                <w:rFonts w:cstheme="minorHAnsi"/>
                <w:iCs/>
              </w:rPr>
            </w:pPr>
            <w:r w:rsidRPr="0012429E">
              <w:rPr>
                <w:rFonts w:cstheme="minorHAnsi"/>
                <w:iCs/>
              </w:rPr>
              <w:t>Pérdida Alteración de hábitat para Fauna</w:t>
            </w:r>
            <w:r>
              <w:rPr>
                <w:rFonts w:cstheme="minorHAnsi"/>
                <w:iCs/>
              </w:rPr>
              <w:t>.</w:t>
            </w:r>
          </w:p>
        </w:tc>
        <w:tc>
          <w:tcPr>
            <w:tcW w:w="1593" w:type="pct"/>
            <w:vAlign w:val="center"/>
          </w:tcPr>
          <w:p w14:paraId="3E86F9EA" w14:textId="77777777" w:rsidR="00DF2C25" w:rsidRPr="00DF2C25" w:rsidRDefault="00DF2C25" w:rsidP="00DF2C25">
            <w:pPr>
              <w:rPr>
                <w:sz w:val="22"/>
                <w:szCs w:val="22"/>
                <w:u w:val="single"/>
              </w:rPr>
            </w:pPr>
            <w:r w:rsidRPr="00DF2C25">
              <w:rPr>
                <w:sz w:val="22"/>
                <w:szCs w:val="22"/>
                <w:u w:val="single"/>
              </w:rPr>
              <w:t>Considerando 4.5.5 RCA 862/2004.</w:t>
            </w:r>
          </w:p>
          <w:p w14:paraId="5B2E52F5" w14:textId="77777777" w:rsidR="00DF2C25" w:rsidRPr="00DF2C25" w:rsidRDefault="00DF2C25" w:rsidP="00DF2C25">
            <w:pPr>
              <w:rPr>
                <w:i/>
                <w:sz w:val="22"/>
                <w:szCs w:val="22"/>
              </w:rPr>
            </w:pPr>
            <w:r w:rsidRPr="00DF2C25">
              <w:rPr>
                <w:i/>
                <w:sz w:val="22"/>
                <w:szCs w:val="22"/>
              </w:rPr>
              <w:t>“4.5.5 Plan de Seguimiento Ambiental</w:t>
            </w:r>
          </w:p>
          <w:p w14:paraId="1B316FC0" w14:textId="77777777" w:rsidR="00DF2C25" w:rsidRPr="00DF2C25" w:rsidRDefault="00DF2C25" w:rsidP="00DF2C25">
            <w:pPr>
              <w:rPr>
                <w:i/>
                <w:sz w:val="22"/>
                <w:szCs w:val="22"/>
              </w:rPr>
            </w:pPr>
            <w:r w:rsidRPr="00DF2C25">
              <w:rPr>
                <w:i/>
                <w:sz w:val="22"/>
                <w:szCs w:val="22"/>
              </w:rPr>
              <w:t xml:space="preserve">b) </w:t>
            </w:r>
            <w:r w:rsidRPr="00DF2C25">
              <w:rPr>
                <w:sz w:val="22"/>
                <w:szCs w:val="22"/>
              </w:rPr>
              <w:t xml:space="preserve">(sic) </w:t>
            </w:r>
            <w:r w:rsidRPr="00DF2C25">
              <w:rPr>
                <w:i/>
                <w:sz w:val="22"/>
                <w:szCs w:val="22"/>
              </w:rPr>
              <w:t>Programa de Monitoreo de Calidad de Aguas. Esta medida se basa en los siguientes impactos y riesgos:</w:t>
            </w:r>
          </w:p>
          <w:p w14:paraId="5298DE0F" w14:textId="77777777" w:rsidR="00DF2C25" w:rsidRPr="00DF2C25" w:rsidRDefault="00DF2C25" w:rsidP="00DF2C25">
            <w:pPr>
              <w:rPr>
                <w:i/>
                <w:sz w:val="22"/>
                <w:szCs w:val="22"/>
              </w:rPr>
            </w:pPr>
            <w:r w:rsidRPr="00DF2C25">
              <w:rPr>
                <w:i/>
                <w:sz w:val="22"/>
                <w:szCs w:val="22"/>
              </w:rPr>
              <w:t>• Pérdida de hábitat para la flora y fauna acuática por movimientos de tierras y suelos</w:t>
            </w:r>
          </w:p>
          <w:p w14:paraId="4D8BBFF6" w14:textId="77777777" w:rsidR="00DF2C25" w:rsidRPr="00DF2C25" w:rsidRDefault="00DF2C25" w:rsidP="00DF2C25">
            <w:pPr>
              <w:rPr>
                <w:i/>
                <w:sz w:val="22"/>
                <w:szCs w:val="22"/>
              </w:rPr>
            </w:pPr>
            <w:r w:rsidRPr="00DF2C25">
              <w:rPr>
                <w:i/>
                <w:sz w:val="22"/>
                <w:szCs w:val="22"/>
              </w:rPr>
              <w:t>• Contaminación de las aguas por introducción involuntaria de materiales o energías.</w:t>
            </w:r>
          </w:p>
          <w:p w14:paraId="05502A65" w14:textId="77777777" w:rsidR="00DF2C25" w:rsidRPr="00DF2C25" w:rsidRDefault="00DF2C25" w:rsidP="00DF2C25">
            <w:pPr>
              <w:rPr>
                <w:i/>
                <w:sz w:val="22"/>
                <w:szCs w:val="22"/>
              </w:rPr>
            </w:pPr>
            <w:r w:rsidRPr="00DF2C25">
              <w:rPr>
                <w:i/>
                <w:sz w:val="22"/>
                <w:szCs w:val="22"/>
              </w:rPr>
              <w:t>Se implementará un programa de monitoreo de la calidad de aguas. Este monitoreo se aplicará durante la etapa de construcción en forma trimestral y evaluará la calidad de aguas en 2 puntos: 100 metros aguas abajo de la bocatoma y 100 metros aguas abajo de la restitución el cual será entregado a CONAMA, al Servicio Nacional de Pesca y a la Dirección General de Aguas de la Región de los Lagos. Los parámetros a medir serán los evaluados en la línea base y serán los siguientes:</w:t>
            </w:r>
          </w:p>
          <w:p w14:paraId="6F7718FD" w14:textId="77777777" w:rsidR="00DF2C25" w:rsidRPr="00DF2C25" w:rsidRDefault="00DF2C25" w:rsidP="00DF2C25">
            <w:pPr>
              <w:rPr>
                <w:i/>
                <w:sz w:val="22"/>
                <w:szCs w:val="22"/>
              </w:rPr>
            </w:pPr>
          </w:p>
          <w:tbl>
            <w:tblPr>
              <w:tblStyle w:val="Tablaconcuadrcula"/>
              <w:tblW w:w="0" w:type="auto"/>
              <w:jc w:val="center"/>
              <w:tblLook w:val="04A0" w:firstRow="1" w:lastRow="0" w:firstColumn="1" w:lastColumn="0" w:noHBand="0" w:noVBand="1"/>
            </w:tblPr>
            <w:tblGrid>
              <w:gridCol w:w="3539"/>
            </w:tblGrid>
            <w:tr w:rsidR="00DF2C25" w:rsidRPr="00DF2C25" w14:paraId="6349D282" w14:textId="77777777" w:rsidTr="00222DB7">
              <w:trPr>
                <w:jc w:val="center"/>
              </w:trPr>
              <w:tc>
                <w:tcPr>
                  <w:tcW w:w="3539" w:type="dxa"/>
                </w:tcPr>
                <w:p w14:paraId="470699DF" w14:textId="77777777" w:rsidR="00DF2C25" w:rsidRPr="00DF2C25" w:rsidRDefault="00DF2C25" w:rsidP="00DF2C25">
                  <w:pPr>
                    <w:jc w:val="center"/>
                    <w:rPr>
                      <w:i/>
                    </w:rPr>
                  </w:pPr>
                  <w:r w:rsidRPr="00DF2C25">
                    <w:rPr>
                      <w:i/>
                    </w:rPr>
                    <w:t>Norma de riego 1333</w:t>
                  </w:r>
                </w:p>
              </w:tc>
            </w:tr>
            <w:tr w:rsidR="00DF2C25" w:rsidRPr="00DF2C25" w14:paraId="655801C0" w14:textId="77777777" w:rsidTr="00222DB7">
              <w:trPr>
                <w:jc w:val="center"/>
              </w:trPr>
              <w:tc>
                <w:tcPr>
                  <w:tcW w:w="3539" w:type="dxa"/>
                </w:tcPr>
                <w:p w14:paraId="221D9E8B" w14:textId="77777777" w:rsidR="00DF2C25" w:rsidRPr="00DF2C25" w:rsidRDefault="00DF2C25" w:rsidP="00DF2C25">
                  <w:pPr>
                    <w:jc w:val="center"/>
                    <w:rPr>
                      <w:i/>
                    </w:rPr>
                  </w:pPr>
                  <w:r w:rsidRPr="00DF2C25">
                    <w:rPr>
                      <w:i/>
                    </w:rPr>
                    <w:t>Fosfato</w:t>
                  </w:r>
                </w:p>
              </w:tc>
            </w:tr>
            <w:tr w:rsidR="00DF2C25" w:rsidRPr="00DF2C25" w14:paraId="74F36D83" w14:textId="77777777" w:rsidTr="00222DB7">
              <w:trPr>
                <w:jc w:val="center"/>
              </w:trPr>
              <w:tc>
                <w:tcPr>
                  <w:tcW w:w="3539" w:type="dxa"/>
                </w:tcPr>
                <w:p w14:paraId="7C4818FC" w14:textId="77777777" w:rsidR="00DF2C25" w:rsidRPr="00DF2C25" w:rsidRDefault="00DF2C25" w:rsidP="00DF2C25">
                  <w:pPr>
                    <w:jc w:val="center"/>
                    <w:rPr>
                      <w:i/>
                    </w:rPr>
                  </w:pPr>
                  <w:r w:rsidRPr="00DF2C25">
                    <w:rPr>
                      <w:i/>
                    </w:rPr>
                    <w:lastRenderedPageBreak/>
                    <w:t>Fósforo total</w:t>
                  </w:r>
                </w:p>
              </w:tc>
            </w:tr>
            <w:tr w:rsidR="00DF2C25" w:rsidRPr="00DF2C25" w14:paraId="275DBF58" w14:textId="77777777" w:rsidTr="00222DB7">
              <w:trPr>
                <w:jc w:val="center"/>
              </w:trPr>
              <w:tc>
                <w:tcPr>
                  <w:tcW w:w="3539" w:type="dxa"/>
                </w:tcPr>
                <w:p w14:paraId="39BD1F12" w14:textId="77777777" w:rsidR="00DF2C25" w:rsidRPr="00DF2C25" w:rsidRDefault="00DF2C25" w:rsidP="00DF2C25">
                  <w:pPr>
                    <w:jc w:val="center"/>
                    <w:rPr>
                      <w:i/>
                    </w:rPr>
                  </w:pPr>
                  <w:r w:rsidRPr="00DF2C25">
                    <w:rPr>
                      <w:i/>
                    </w:rPr>
                    <w:t>Nitratos</w:t>
                  </w:r>
                </w:p>
              </w:tc>
            </w:tr>
            <w:tr w:rsidR="00DF2C25" w:rsidRPr="00DF2C25" w14:paraId="7019786E" w14:textId="77777777" w:rsidTr="00222DB7">
              <w:trPr>
                <w:jc w:val="center"/>
              </w:trPr>
              <w:tc>
                <w:tcPr>
                  <w:tcW w:w="3539" w:type="dxa"/>
                </w:tcPr>
                <w:p w14:paraId="52826996" w14:textId="77777777" w:rsidR="00DF2C25" w:rsidRPr="00DF2C25" w:rsidRDefault="00DF2C25" w:rsidP="00DF2C25">
                  <w:pPr>
                    <w:jc w:val="center"/>
                    <w:rPr>
                      <w:i/>
                    </w:rPr>
                  </w:pPr>
                  <w:r w:rsidRPr="00DF2C25">
                    <w:rPr>
                      <w:i/>
                    </w:rPr>
                    <w:t>Nitrito</w:t>
                  </w:r>
                </w:p>
              </w:tc>
            </w:tr>
            <w:tr w:rsidR="00DF2C25" w:rsidRPr="00DF2C25" w14:paraId="2C869B13" w14:textId="77777777" w:rsidTr="00222DB7">
              <w:trPr>
                <w:jc w:val="center"/>
              </w:trPr>
              <w:tc>
                <w:tcPr>
                  <w:tcW w:w="3539" w:type="dxa"/>
                </w:tcPr>
                <w:p w14:paraId="1C2E051B" w14:textId="77777777" w:rsidR="00DF2C25" w:rsidRPr="00DF2C25" w:rsidRDefault="00DF2C25" w:rsidP="00DF2C25">
                  <w:pPr>
                    <w:jc w:val="center"/>
                    <w:rPr>
                      <w:i/>
                    </w:rPr>
                  </w:pPr>
                  <w:r w:rsidRPr="00DF2C25">
                    <w:rPr>
                      <w:i/>
                    </w:rPr>
                    <w:t>Nitrógeno orgánico</w:t>
                  </w:r>
                </w:p>
              </w:tc>
            </w:tr>
            <w:tr w:rsidR="00DF2C25" w:rsidRPr="00DF2C25" w14:paraId="3F144B72" w14:textId="77777777" w:rsidTr="00222DB7">
              <w:trPr>
                <w:jc w:val="center"/>
              </w:trPr>
              <w:tc>
                <w:tcPr>
                  <w:tcW w:w="3539" w:type="dxa"/>
                </w:tcPr>
                <w:p w14:paraId="42F7FF92" w14:textId="77777777" w:rsidR="00DF2C25" w:rsidRPr="00DF2C25" w:rsidRDefault="00DF2C25" w:rsidP="00DF2C25">
                  <w:pPr>
                    <w:jc w:val="center"/>
                    <w:rPr>
                      <w:i/>
                    </w:rPr>
                  </w:pPr>
                  <w:r w:rsidRPr="00DF2C25">
                    <w:rPr>
                      <w:i/>
                    </w:rPr>
                    <w:t>Oxígeno disuelto</w:t>
                  </w:r>
                </w:p>
              </w:tc>
            </w:tr>
            <w:tr w:rsidR="00DF2C25" w:rsidRPr="00DF2C25" w14:paraId="5E569E6E" w14:textId="77777777" w:rsidTr="00222DB7">
              <w:trPr>
                <w:jc w:val="center"/>
              </w:trPr>
              <w:tc>
                <w:tcPr>
                  <w:tcW w:w="3539" w:type="dxa"/>
                </w:tcPr>
                <w:p w14:paraId="089F323A" w14:textId="77777777" w:rsidR="00DF2C25" w:rsidRPr="00DF2C25" w:rsidRDefault="00DF2C25" w:rsidP="00DF2C25">
                  <w:pPr>
                    <w:jc w:val="center"/>
                    <w:rPr>
                      <w:i/>
                    </w:rPr>
                  </w:pPr>
                  <w:r w:rsidRPr="00DF2C25">
                    <w:rPr>
                      <w:i/>
                    </w:rPr>
                    <w:t>Sílice</w:t>
                  </w:r>
                </w:p>
              </w:tc>
            </w:tr>
            <w:tr w:rsidR="00DF2C25" w:rsidRPr="00DF2C25" w14:paraId="37CB859E" w14:textId="77777777" w:rsidTr="00222DB7">
              <w:trPr>
                <w:jc w:val="center"/>
              </w:trPr>
              <w:tc>
                <w:tcPr>
                  <w:tcW w:w="3539" w:type="dxa"/>
                </w:tcPr>
                <w:p w14:paraId="3C08C71D" w14:textId="77777777" w:rsidR="00DF2C25" w:rsidRPr="00DF2C25" w:rsidRDefault="00DF2C25" w:rsidP="00DF2C25">
                  <w:pPr>
                    <w:jc w:val="center"/>
                    <w:rPr>
                      <w:i/>
                    </w:rPr>
                  </w:pPr>
                  <w:r w:rsidRPr="00DF2C25">
                    <w:rPr>
                      <w:i/>
                    </w:rPr>
                    <w:t>Sólidos sedimentables</w:t>
                  </w:r>
                </w:p>
              </w:tc>
            </w:tr>
          </w:tbl>
          <w:p w14:paraId="15D1CF53" w14:textId="77777777" w:rsidR="00DF2C25" w:rsidRPr="00DF2C25" w:rsidRDefault="00DF2C25" w:rsidP="00DF2C25">
            <w:pPr>
              <w:rPr>
                <w:sz w:val="22"/>
                <w:szCs w:val="22"/>
              </w:rPr>
            </w:pPr>
          </w:p>
          <w:p w14:paraId="2D0B5D39" w14:textId="77777777" w:rsidR="00DF2C25" w:rsidRPr="00DF2C25" w:rsidRDefault="00DF2C25" w:rsidP="00DF2C25">
            <w:pPr>
              <w:rPr>
                <w:sz w:val="22"/>
                <w:szCs w:val="22"/>
              </w:rPr>
            </w:pPr>
          </w:p>
          <w:p w14:paraId="280424C8" w14:textId="77777777" w:rsidR="00DF2C25" w:rsidRPr="00DF2C25" w:rsidRDefault="00DF2C25" w:rsidP="00DF2C25">
            <w:pPr>
              <w:rPr>
                <w:i/>
                <w:sz w:val="22"/>
                <w:szCs w:val="22"/>
              </w:rPr>
            </w:pPr>
            <w:r w:rsidRPr="00DF2C25">
              <w:rPr>
                <w:i/>
                <w:sz w:val="22"/>
                <w:szCs w:val="22"/>
              </w:rPr>
              <w:t xml:space="preserve">a) </w:t>
            </w:r>
            <w:r w:rsidRPr="00DF2C25">
              <w:rPr>
                <w:sz w:val="22"/>
                <w:szCs w:val="22"/>
              </w:rPr>
              <w:t xml:space="preserve">(sic) </w:t>
            </w:r>
            <w:r w:rsidRPr="00DF2C25">
              <w:rPr>
                <w:i/>
                <w:sz w:val="22"/>
                <w:szCs w:val="22"/>
              </w:rPr>
              <w:t>Programa de Monitoreo de fauna íctica está basada en los siguientes impactos:</w:t>
            </w:r>
          </w:p>
          <w:p w14:paraId="4203D4AA" w14:textId="77777777" w:rsidR="00DF2C25" w:rsidRPr="00DF2C25" w:rsidRDefault="00DF2C25" w:rsidP="00DF2C25">
            <w:pPr>
              <w:rPr>
                <w:i/>
                <w:sz w:val="22"/>
                <w:szCs w:val="22"/>
              </w:rPr>
            </w:pPr>
            <w:r w:rsidRPr="00DF2C25">
              <w:rPr>
                <w:i/>
                <w:sz w:val="22"/>
                <w:szCs w:val="22"/>
              </w:rPr>
              <w:t>• Alteración de hábitat para la flora y fauna acuática por extracción de aguas.</w:t>
            </w:r>
          </w:p>
          <w:p w14:paraId="28024697" w14:textId="77777777" w:rsidR="00DF2C25" w:rsidRPr="00DF2C25" w:rsidRDefault="00DF2C25" w:rsidP="00DF2C25">
            <w:pPr>
              <w:rPr>
                <w:i/>
                <w:sz w:val="22"/>
                <w:szCs w:val="22"/>
              </w:rPr>
            </w:pPr>
            <w:r w:rsidRPr="00DF2C25">
              <w:rPr>
                <w:i/>
                <w:sz w:val="22"/>
                <w:szCs w:val="22"/>
              </w:rPr>
              <w:t>• Efecto barrera a migraciones de peces.</w:t>
            </w:r>
          </w:p>
          <w:p w14:paraId="7A5AD79C" w14:textId="77777777" w:rsidR="00DF2C25" w:rsidRPr="00DF2C25" w:rsidRDefault="00DF2C25" w:rsidP="00DF2C25">
            <w:pPr>
              <w:rPr>
                <w:i/>
                <w:sz w:val="22"/>
                <w:szCs w:val="22"/>
              </w:rPr>
            </w:pPr>
            <w:r w:rsidRPr="00DF2C25">
              <w:rPr>
                <w:i/>
                <w:sz w:val="22"/>
                <w:szCs w:val="22"/>
              </w:rPr>
              <w:t>Se realizará un plan de monitoreo de la flora y fauna con el objetivo general de realizar un seguimiento de la distribución y abundancia relativa de especies de fauna íctica en el área de influencia del proyecto con respecto a la línea base.</w:t>
            </w:r>
          </w:p>
          <w:p w14:paraId="0A0E63D3" w14:textId="77777777" w:rsidR="00DF2C25" w:rsidRPr="00DF2C25" w:rsidRDefault="00DF2C25" w:rsidP="00DF2C25">
            <w:pPr>
              <w:rPr>
                <w:i/>
                <w:sz w:val="22"/>
                <w:szCs w:val="22"/>
              </w:rPr>
            </w:pPr>
            <w:r w:rsidRPr="00DF2C25">
              <w:rPr>
                <w:i/>
                <w:sz w:val="22"/>
                <w:szCs w:val="22"/>
              </w:rPr>
              <w:t>Los objetivos específicos serán los siguientes:</w:t>
            </w:r>
          </w:p>
          <w:p w14:paraId="65185BB5" w14:textId="77777777" w:rsidR="00DF2C25" w:rsidRPr="00DF2C25" w:rsidRDefault="00DF2C25" w:rsidP="00DF2C25">
            <w:pPr>
              <w:rPr>
                <w:i/>
                <w:sz w:val="22"/>
                <w:szCs w:val="22"/>
              </w:rPr>
            </w:pPr>
            <w:r w:rsidRPr="00DF2C25">
              <w:rPr>
                <w:i/>
                <w:sz w:val="22"/>
                <w:szCs w:val="22"/>
              </w:rPr>
              <w:t>• Conocer la distribución y situación poblacional de las especies Galaxias platei y Trichomycterus areolatus.</w:t>
            </w:r>
          </w:p>
          <w:p w14:paraId="72832896" w14:textId="77777777" w:rsidR="00DF2C25" w:rsidRPr="00DF2C25" w:rsidRDefault="00DF2C25" w:rsidP="00DF2C25">
            <w:pPr>
              <w:rPr>
                <w:i/>
                <w:sz w:val="22"/>
                <w:szCs w:val="22"/>
              </w:rPr>
            </w:pPr>
            <w:r w:rsidRPr="00DF2C25">
              <w:rPr>
                <w:i/>
                <w:sz w:val="22"/>
                <w:szCs w:val="22"/>
              </w:rPr>
              <w:t>• Monitorear la presencia de las especies ícticas aguas arriba de la bocatoma</w:t>
            </w:r>
          </w:p>
          <w:p w14:paraId="2CB8E9AC" w14:textId="77777777" w:rsidR="00DF2C25" w:rsidRPr="00DF2C25" w:rsidRDefault="00DF2C25" w:rsidP="00DF2C25">
            <w:pPr>
              <w:rPr>
                <w:i/>
                <w:sz w:val="22"/>
                <w:szCs w:val="22"/>
              </w:rPr>
            </w:pPr>
            <w:r w:rsidRPr="00DF2C25">
              <w:rPr>
                <w:i/>
                <w:sz w:val="22"/>
                <w:szCs w:val="22"/>
              </w:rPr>
              <w:t>El monitoreo se realizará con una frecuencia semestral durante la construcción y durante los primeros 2 años de operación siendo el primero previo al inicio de las faenas. Los resultados de estos monitoreos serán entregados a CONAMA y al Servicio Nacional de Pesca de la Región de Los Lagos.”</w:t>
            </w:r>
          </w:p>
          <w:p w14:paraId="4CE9239B" w14:textId="77777777" w:rsidR="00DF2C25" w:rsidRPr="006D2123" w:rsidRDefault="00DF2C25" w:rsidP="006D2123">
            <w:pPr>
              <w:rPr>
                <w:u w:val="single"/>
              </w:rPr>
            </w:pPr>
          </w:p>
        </w:tc>
        <w:tc>
          <w:tcPr>
            <w:tcW w:w="1774" w:type="pct"/>
            <w:vAlign w:val="center"/>
          </w:tcPr>
          <w:p w14:paraId="2707CD06" w14:textId="77777777" w:rsidR="00DF2C25" w:rsidRDefault="00DF2C25" w:rsidP="00F36F7C">
            <w:pPr>
              <w:widowControl w:val="0"/>
              <w:overflowPunct w:val="0"/>
              <w:autoSpaceDE w:val="0"/>
              <w:autoSpaceDN w:val="0"/>
              <w:adjustRightInd w:val="0"/>
              <w:spacing w:after="120"/>
              <w:rPr>
                <w:rFonts w:cstheme="minorHAnsi"/>
              </w:rPr>
            </w:pPr>
            <w:r w:rsidRPr="00DF2C25">
              <w:rPr>
                <w:rFonts w:cstheme="minorHAnsi"/>
              </w:rPr>
              <w:lastRenderedPageBreak/>
              <w:t>No cumplir con la frecuencia de entrega de los PVA de Fauna Terrestre</w:t>
            </w:r>
            <w:r>
              <w:rPr>
                <w:rFonts w:cstheme="minorHAnsi"/>
              </w:rPr>
              <w:t xml:space="preserve"> (mensual)</w:t>
            </w:r>
            <w:r w:rsidRPr="00DF2C25">
              <w:rPr>
                <w:rFonts w:cstheme="minorHAnsi"/>
              </w:rPr>
              <w:t>, fauna íctica</w:t>
            </w:r>
            <w:r>
              <w:rPr>
                <w:rFonts w:cstheme="minorHAnsi"/>
              </w:rPr>
              <w:t xml:space="preserve"> (semestral)</w:t>
            </w:r>
            <w:r w:rsidRPr="00DF2C25">
              <w:rPr>
                <w:rFonts w:cstheme="minorHAnsi"/>
              </w:rPr>
              <w:t xml:space="preserve">, Paisaje </w:t>
            </w:r>
            <w:r>
              <w:rPr>
                <w:rFonts w:cstheme="minorHAnsi"/>
              </w:rPr>
              <w:t>(semestral).</w:t>
            </w:r>
          </w:p>
          <w:p w14:paraId="71511F3E" w14:textId="77777777" w:rsidR="00DF2C25" w:rsidRDefault="00DF2C25" w:rsidP="00F36F7C">
            <w:pPr>
              <w:widowControl w:val="0"/>
              <w:overflowPunct w:val="0"/>
              <w:autoSpaceDE w:val="0"/>
              <w:autoSpaceDN w:val="0"/>
              <w:adjustRightInd w:val="0"/>
              <w:spacing w:after="120"/>
              <w:rPr>
                <w:rFonts w:cstheme="minorHAnsi"/>
              </w:rPr>
            </w:pPr>
          </w:p>
          <w:p w14:paraId="502872FA" w14:textId="77777777" w:rsidR="00DF2C25" w:rsidRDefault="00DF2C25" w:rsidP="00DF2C25">
            <w:pPr>
              <w:widowControl w:val="0"/>
              <w:overflowPunct w:val="0"/>
              <w:autoSpaceDE w:val="0"/>
              <w:autoSpaceDN w:val="0"/>
              <w:adjustRightInd w:val="0"/>
              <w:spacing w:after="120"/>
              <w:rPr>
                <w:rFonts w:cstheme="minorHAnsi"/>
              </w:rPr>
            </w:pPr>
            <w:r>
              <w:rPr>
                <w:rFonts w:cstheme="minorHAnsi"/>
              </w:rPr>
              <w:t>Para el informe de calidad de aguas, no se verifica la entrega de la totalidad de los informes comprometidos para la etapa de construcción.</w:t>
            </w:r>
          </w:p>
        </w:tc>
      </w:tr>
      <w:tr w:rsidR="00DF2C25" w:rsidRPr="0025129B" w14:paraId="5B68BC0F" w14:textId="77777777" w:rsidTr="00F64DF2">
        <w:trPr>
          <w:jc w:val="center"/>
        </w:trPr>
        <w:tc>
          <w:tcPr>
            <w:tcW w:w="416" w:type="pct"/>
            <w:vAlign w:val="center"/>
          </w:tcPr>
          <w:p w14:paraId="4DE83AB0" w14:textId="77777777" w:rsidR="00DF2C25" w:rsidRDefault="00DF2C25"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10</w:t>
            </w:r>
          </w:p>
        </w:tc>
        <w:tc>
          <w:tcPr>
            <w:tcW w:w="1217" w:type="pct"/>
            <w:vAlign w:val="center"/>
          </w:tcPr>
          <w:p w14:paraId="61204BA0" w14:textId="77777777" w:rsidR="00DF2C25" w:rsidRPr="0012429E" w:rsidRDefault="00DF2C25" w:rsidP="00F36F7C">
            <w:pPr>
              <w:widowControl w:val="0"/>
              <w:overflowPunct w:val="0"/>
              <w:autoSpaceDE w:val="0"/>
              <w:autoSpaceDN w:val="0"/>
              <w:adjustRightInd w:val="0"/>
              <w:spacing w:after="120" w:line="285" w:lineRule="auto"/>
              <w:jc w:val="center"/>
              <w:rPr>
                <w:rFonts w:cstheme="minorHAnsi"/>
                <w:iCs/>
              </w:rPr>
            </w:pPr>
            <w:r w:rsidRPr="00DF2C25">
              <w:rPr>
                <w:rFonts w:cstheme="minorHAnsi"/>
                <w:iCs/>
              </w:rPr>
              <w:t>Afectación de Flora y o Vegetación</w:t>
            </w:r>
            <w:r>
              <w:rPr>
                <w:rFonts w:cstheme="minorHAnsi"/>
                <w:iCs/>
              </w:rPr>
              <w:t>.</w:t>
            </w:r>
          </w:p>
        </w:tc>
        <w:tc>
          <w:tcPr>
            <w:tcW w:w="1593" w:type="pct"/>
            <w:vAlign w:val="center"/>
          </w:tcPr>
          <w:p w14:paraId="2F02233A" w14:textId="77777777" w:rsidR="00DF2C25" w:rsidRPr="00DF2C25" w:rsidRDefault="00DF2C25" w:rsidP="00DF2C25">
            <w:pPr>
              <w:rPr>
                <w:sz w:val="22"/>
                <w:szCs w:val="22"/>
              </w:rPr>
            </w:pPr>
            <w:r w:rsidRPr="00DF2C25">
              <w:rPr>
                <w:sz w:val="22"/>
                <w:szCs w:val="22"/>
                <w:u w:val="single"/>
              </w:rPr>
              <w:t>Considerando 6.4 RCA 862/2004.</w:t>
            </w:r>
          </w:p>
          <w:p w14:paraId="000E2358" w14:textId="77777777" w:rsidR="00DF2C25" w:rsidRPr="00DF2C25" w:rsidRDefault="00DF2C25" w:rsidP="00DF2C25">
            <w:pPr>
              <w:rPr>
                <w:i/>
                <w:sz w:val="22"/>
                <w:szCs w:val="22"/>
              </w:rPr>
            </w:pPr>
            <w:r w:rsidRPr="00DF2C25">
              <w:rPr>
                <w:i/>
                <w:sz w:val="22"/>
                <w:szCs w:val="22"/>
              </w:rPr>
              <w:t>“En el permiso para corta o explotación de bosque nativo, en cualquier tipo de terrenos, o plantaciones ubicadas en terrenos de aptitud preferentemente forestal, a que se refiere el artículo 21 del Decreto Ley N° 701, de 1974, sobre Fomento Forestal, cuya corta o explotación sea necesaria para la ejecución de cualquier proyecto o actividad de las señaladas en el artículo 3 del presente Reglamento, considerado como permiso ambiental en el artículo 102 del Reglamento del SEIA.</w:t>
            </w:r>
          </w:p>
          <w:p w14:paraId="396E8E15" w14:textId="77777777" w:rsidR="00DF2C25" w:rsidRPr="00DF2C25" w:rsidRDefault="00DF2C25" w:rsidP="00DF2C25">
            <w:pPr>
              <w:rPr>
                <w:i/>
                <w:sz w:val="22"/>
                <w:szCs w:val="22"/>
              </w:rPr>
            </w:pPr>
            <w:r w:rsidRPr="00DF2C25">
              <w:rPr>
                <w:i/>
                <w:sz w:val="22"/>
                <w:szCs w:val="22"/>
              </w:rPr>
              <w:t>En conformidad al citado 'artículo, los requisitos para su otorgamiento y los contenidos técnicos y formales necesarios para acreditar su cumplimiento, son: "Se deberá considerar la reforestación de una superficie igual, a lo menos, a la cortada o explotada".</w:t>
            </w:r>
          </w:p>
          <w:p w14:paraId="614D8E6D" w14:textId="77777777" w:rsidR="00DF2C25" w:rsidRPr="00DF2C25" w:rsidRDefault="00DF2C25" w:rsidP="00DF2C25">
            <w:pPr>
              <w:rPr>
                <w:i/>
                <w:sz w:val="22"/>
                <w:szCs w:val="22"/>
              </w:rPr>
            </w:pPr>
            <w:r w:rsidRPr="00DF2C25">
              <w:rPr>
                <w:i/>
                <w:sz w:val="22"/>
                <w:szCs w:val="22"/>
              </w:rPr>
              <w:t>El caso es que el proyecto considera cortar una superficie de 6,5 hectáreas de bosque nativo, del tipo Coihue-Rauli-Tepa, sub tipo Coihue-Tepa, por lo cual se considera una reforestación de una superficie de 6,5 hectáreas, con especies de Coihue, Tepa, Ulmo.”</w:t>
            </w:r>
          </w:p>
          <w:p w14:paraId="775DC80E" w14:textId="77777777" w:rsidR="00DF2C25" w:rsidRPr="00DF2C25" w:rsidRDefault="00DF2C25" w:rsidP="00DF2C25">
            <w:pPr>
              <w:rPr>
                <w:u w:val="single"/>
              </w:rPr>
            </w:pPr>
          </w:p>
        </w:tc>
        <w:tc>
          <w:tcPr>
            <w:tcW w:w="1774" w:type="pct"/>
            <w:vAlign w:val="center"/>
          </w:tcPr>
          <w:p w14:paraId="63D0C6D5" w14:textId="77777777" w:rsidR="00DF2C25" w:rsidRPr="00DF2C25" w:rsidRDefault="00DF2C25" w:rsidP="00F36F7C">
            <w:pPr>
              <w:widowControl w:val="0"/>
              <w:overflowPunct w:val="0"/>
              <w:autoSpaceDE w:val="0"/>
              <w:autoSpaceDN w:val="0"/>
              <w:adjustRightInd w:val="0"/>
              <w:spacing w:after="120"/>
              <w:rPr>
                <w:rFonts w:cstheme="minorHAnsi"/>
              </w:rPr>
            </w:pPr>
            <w:r w:rsidRPr="00DF2C25">
              <w:rPr>
                <w:rFonts w:cstheme="minorHAnsi"/>
              </w:rPr>
              <w:t>Realizar la corta de especies nativas sin contar con autorización ambie</w:t>
            </w:r>
            <w:r>
              <w:rPr>
                <w:rFonts w:cstheme="minorHAnsi"/>
              </w:rPr>
              <w:t>ntal.</w:t>
            </w:r>
          </w:p>
        </w:tc>
      </w:tr>
      <w:tr w:rsidR="00DF2C25" w:rsidRPr="0025129B" w14:paraId="5CD0D55F" w14:textId="77777777" w:rsidTr="00F64DF2">
        <w:trPr>
          <w:jc w:val="center"/>
        </w:trPr>
        <w:tc>
          <w:tcPr>
            <w:tcW w:w="416" w:type="pct"/>
            <w:vAlign w:val="center"/>
          </w:tcPr>
          <w:p w14:paraId="5C036DC1" w14:textId="77777777" w:rsidR="00DF2C25" w:rsidRDefault="00222DB7" w:rsidP="00F36F7C">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1217" w:type="pct"/>
            <w:vAlign w:val="center"/>
          </w:tcPr>
          <w:p w14:paraId="0A966AF2" w14:textId="77777777" w:rsidR="00DF2C25" w:rsidRPr="00DF2C25" w:rsidRDefault="00222DB7" w:rsidP="00F36F7C">
            <w:pPr>
              <w:widowControl w:val="0"/>
              <w:overflowPunct w:val="0"/>
              <w:autoSpaceDE w:val="0"/>
              <w:autoSpaceDN w:val="0"/>
              <w:adjustRightInd w:val="0"/>
              <w:spacing w:after="120" w:line="285" w:lineRule="auto"/>
              <w:jc w:val="center"/>
              <w:rPr>
                <w:rFonts w:cstheme="minorHAnsi"/>
                <w:iCs/>
              </w:rPr>
            </w:pPr>
            <w:r w:rsidRPr="00DF2C25">
              <w:rPr>
                <w:rFonts w:cstheme="minorHAnsi"/>
                <w:iCs/>
              </w:rPr>
              <w:t>Afectación de Flora y o Vegetación</w:t>
            </w:r>
            <w:r>
              <w:rPr>
                <w:rFonts w:cstheme="minorHAnsi"/>
                <w:iCs/>
              </w:rPr>
              <w:t>.</w:t>
            </w:r>
          </w:p>
        </w:tc>
        <w:tc>
          <w:tcPr>
            <w:tcW w:w="1593" w:type="pct"/>
            <w:vAlign w:val="center"/>
          </w:tcPr>
          <w:p w14:paraId="4791739F" w14:textId="77777777" w:rsidR="00222DB7" w:rsidRPr="00222DB7" w:rsidRDefault="00222DB7" w:rsidP="00222DB7">
            <w:pPr>
              <w:rPr>
                <w:sz w:val="22"/>
                <w:szCs w:val="22"/>
              </w:rPr>
            </w:pPr>
            <w:r w:rsidRPr="00222DB7">
              <w:rPr>
                <w:sz w:val="22"/>
                <w:szCs w:val="22"/>
                <w:u w:val="single"/>
              </w:rPr>
              <w:t>Considerando 4.7.4 RCA 862/2004.</w:t>
            </w:r>
          </w:p>
          <w:p w14:paraId="320D6CF6" w14:textId="77777777" w:rsidR="00222DB7" w:rsidRPr="00222DB7" w:rsidRDefault="00222DB7" w:rsidP="00222DB7">
            <w:pPr>
              <w:rPr>
                <w:i/>
                <w:sz w:val="22"/>
                <w:szCs w:val="22"/>
              </w:rPr>
            </w:pPr>
            <w:r w:rsidRPr="00222DB7">
              <w:rPr>
                <w:i/>
                <w:sz w:val="22"/>
                <w:szCs w:val="22"/>
              </w:rPr>
              <w:t xml:space="preserve">“Para minimizar el impacto producido por la presencia de las obras de la central hidroeléctrica, se instalaran pantallas </w:t>
            </w:r>
            <w:r w:rsidRPr="00222DB7">
              <w:rPr>
                <w:i/>
                <w:sz w:val="22"/>
                <w:szCs w:val="22"/>
              </w:rPr>
              <w:lastRenderedPageBreak/>
              <w:t>vegetales, con el fin de aminorar la intervisibilidad desde puntos concretos. En este caso se deberá considerar la presencia de especies en los tramos del camino en que existan elementos que alteren la visión hacia la casa de máquinas. Considerando que las pantallas vegetales deberán estar compuestas por especies catastradas en la zona (especies nativas), en lo posible las especies deberán ser, perennes, de rápido crecimiento, estos deberán ser reforzados con arbustos y herbáceas, favoreciendo la recolonización de especies de avifauna. Estas barreras se ubicaran en los puntos en que el observador se sitúe con mayor frecuencia.</w:t>
            </w:r>
          </w:p>
          <w:p w14:paraId="4819D6CF" w14:textId="77777777" w:rsidR="00222DB7" w:rsidRPr="00222DB7" w:rsidRDefault="00222DB7" w:rsidP="00222DB7">
            <w:pPr>
              <w:rPr>
                <w:i/>
                <w:sz w:val="22"/>
                <w:szCs w:val="22"/>
              </w:rPr>
            </w:pPr>
          </w:p>
          <w:p w14:paraId="22529AF1" w14:textId="77777777" w:rsidR="00222DB7" w:rsidRPr="00222DB7" w:rsidRDefault="00222DB7" w:rsidP="00222DB7">
            <w:pPr>
              <w:rPr>
                <w:i/>
                <w:sz w:val="22"/>
                <w:szCs w:val="22"/>
              </w:rPr>
            </w:pPr>
            <w:r w:rsidRPr="00222DB7">
              <w:rPr>
                <w:i/>
                <w:sz w:val="22"/>
                <w:szCs w:val="22"/>
              </w:rPr>
              <w:t>[…]</w:t>
            </w:r>
          </w:p>
          <w:p w14:paraId="560EDDED" w14:textId="77777777" w:rsidR="00222DB7" w:rsidRPr="00222DB7" w:rsidRDefault="00222DB7" w:rsidP="00222DB7">
            <w:pPr>
              <w:rPr>
                <w:i/>
                <w:sz w:val="22"/>
                <w:szCs w:val="22"/>
              </w:rPr>
            </w:pPr>
          </w:p>
          <w:p w14:paraId="1364A6CA" w14:textId="77777777" w:rsidR="00222DB7" w:rsidRPr="00222DB7" w:rsidRDefault="00222DB7" w:rsidP="00222DB7">
            <w:pPr>
              <w:rPr>
                <w:i/>
                <w:sz w:val="22"/>
                <w:szCs w:val="22"/>
              </w:rPr>
            </w:pPr>
            <w:r w:rsidRPr="00222DB7">
              <w:rPr>
                <w:i/>
                <w:sz w:val="22"/>
                <w:szCs w:val="22"/>
              </w:rPr>
              <w:t>Asimismo las áreas donde se haya retirado la cubierta vegetal ya sea para la etapa de construcción y operación se deberá generar parches de vegetación natural, esto debido a que la vegetación natural dará protección a las redes naturales, y proveerá de hábitat para especies de espacio hogar de rango medio, manteniendo así poblaciones de tamaños variables de especies de interior.”</w:t>
            </w:r>
          </w:p>
          <w:p w14:paraId="175F571F" w14:textId="77777777" w:rsidR="00222DB7" w:rsidRPr="00222DB7" w:rsidRDefault="00222DB7" w:rsidP="00222DB7">
            <w:pPr>
              <w:rPr>
                <w:i/>
                <w:sz w:val="22"/>
                <w:szCs w:val="22"/>
              </w:rPr>
            </w:pPr>
          </w:p>
          <w:p w14:paraId="3F9DFB88" w14:textId="77777777" w:rsidR="00222DB7" w:rsidRPr="00222DB7" w:rsidRDefault="00222DB7" w:rsidP="00222DB7">
            <w:pPr>
              <w:rPr>
                <w:sz w:val="22"/>
                <w:szCs w:val="22"/>
              </w:rPr>
            </w:pPr>
            <w:r w:rsidRPr="00222DB7">
              <w:rPr>
                <w:sz w:val="22"/>
                <w:szCs w:val="22"/>
                <w:u w:val="single"/>
              </w:rPr>
              <w:t>Considerando 4.7.5 RCA 862/2004.</w:t>
            </w:r>
          </w:p>
          <w:p w14:paraId="2AC75DE2" w14:textId="77777777" w:rsidR="00222DB7" w:rsidRPr="00222DB7" w:rsidRDefault="00222DB7" w:rsidP="00222DB7">
            <w:pPr>
              <w:rPr>
                <w:i/>
                <w:sz w:val="22"/>
                <w:szCs w:val="22"/>
              </w:rPr>
            </w:pPr>
            <w:r w:rsidRPr="00222DB7">
              <w:rPr>
                <w:i/>
                <w:sz w:val="22"/>
                <w:szCs w:val="22"/>
              </w:rPr>
              <w:t>“4.7.5. Plan de Seguimiento Ambiental</w:t>
            </w:r>
          </w:p>
          <w:p w14:paraId="3D6979E6" w14:textId="77777777" w:rsidR="00DF2C25" w:rsidRPr="00DF2C25" w:rsidRDefault="00222DB7" w:rsidP="00222DB7">
            <w:pPr>
              <w:rPr>
                <w:u w:val="single"/>
              </w:rPr>
            </w:pPr>
            <w:r w:rsidRPr="00222DB7">
              <w:rPr>
                <w:i/>
                <w:sz w:val="22"/>
                <w:szCs w:val="22"/>
              </w:rPr>
              <w:t xml:space="preserve">Se deberá implementar un programa de seguimiento y monitoreo del componente paisaje, con el fin de evaluar la respuesta que </w:t>
            </w:r>
            <w:r w:rsidRPr="00222DB7">
              <w:rPr>
                <w:i/>
                <w:sz w:val="22"/>
                <w:szCs w:val="22"/>
              </w:rPr>
              <w:lastRenderedPageBreak/>
              <w:t>el medio presenta a los impactos, identificados en el punto de evaluación de impactos.”</w:t>
            </w:r>
          </w:p>
        </w:tc>
        <w:tc>
          <w:tcPr>
            <w:tcW w:w="1774" w:type="pct"/>
            <w:vAlign w:val="center"/>
          </w:tcPr>
          <w:p w14:paraId="12763B62" w14:textId="77777777" w:rsidR="00DF2C25" w:rsidRPr="00DF2C25" w:rsidRDefault="00222DB7" w:rsidP="00222DB7">
            <w:pPr>
              <w:widowControl w:val="0"/>
              <w:overflowPunct w:val="0"/>
              <w:autoSpaceDE w:val="0"/>
              <w:autoSpaceDN w:val="0"/>
              <w:adjustRightInd w:val="0"/>
              <w:spacing w:after="120"/>
              <w:rPr>
                <w:rFonts w:cstheme="minorHAnsi"/>
              </w:rPr>
            </w:pPr>
            <w:r>
              <w:rPr>
                <w:rFonts w:cstheme="minorHAnsi"/>
              </w:rPr>
              <w:lastRenderedPageBreak/>
              <w:t>No realizar la revegetación en una zona afectada por las obras de la central.</w:t>
            </w:r>
          </w:p>
        </w:tc>
      </w:tr>
      <w:tr w:rsidR="00AE050E" w:rsidRPr="0025129B" w14:paraId="6C79EB1B" w14:textId="77777777" w:rsidTr="00F64DF2">
        <w:trPr>
          <w:jc w:val="center"/>
        </w:trPr>
        <w:tc>
          <w:tcPr>
            <w:tcW w:w="416" w:type="pct"/>
            <w:vAlign w:val="center"/>
          </w:tcPr>
          <w:p w14:paraId="5296953F" w14:textId="77777777" w:rsidR="00AE050E" w:rsidRDefault="00AE050E"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12</w:t>
            </w:r>
          </w:p>
        </w:tc>
        <w:tc>
          <w:tcPr>
            <w:tcW w:w="1217" w:type="pct"/>
            <w:vAlign w:val="center"/>
          </w:tcPr>
          <w:p w14:paraId="75E875C3" w14:textId="77777777" w:rsidR="00AE050E" w:rsidRPr="00DF2C25" w:rsidRDefault="00AE050E" w:rsidP="00F36F7C">
            <w:pPr>
              <w:widowControl w:val="0"/>
              <w:overflowPunct w:val="0"/>
              <w:autoSpaceDE w:val="0"/>
              <w:autoSpaceDN w:val="0"/>
              <w:adjustRightInd w:val="0"/>
              <w:spacing w:after="120" w:line="285" w:lineRule="auto"/>
              <w:jc w:val="center"/>
              <w:rPr>
                <w:rFonts w:cstheme="minorHAnsi"/>
                <w:iCs/>
              </w:rPr>
            </w:pPr>
            <w:r w:rsidRPr="00AE050E">
              <w:rPr>
                <w:rFonts w:cstheme="minorHAnsi"/>
                <w:iCs/>
              </w:rPr>
              <w:t>Saneamiento básico, autorizado: agua potable, aguas servidas, aguas lluvias.</w:t>
            </w:r>
          </w:p>
        </w:tc>
        <w:tc>
          <w:tcPr>
            <w:tcW w:w="1593" w:type="pct"/>
            <w:vAlign w:val="center"/>
          </w:tcPr>
          <w:p w14:paraId="71FABEE9" w14:textId="77777777" w:rsidR="00AE050E" w:rsidRPr="00AE050E" w:rsidRDefault="00AE050E" w:rsidP="00AE050E">
            <w:pPr>
              <w:rPr>
                <w:sz w:val="22"/>
                <w:szCs w:val="22"/>
                <w:u w:val="single"/>
              </w:rPr>
            </w:pPr>
            <w:r w:rsidRPr="00AE050E">
              <w:rPr>
                <w:sz w:val="22"/>
                <w:szCs w:val="22"/>
                <w:u w:val="single"/>
              </w:rPr>
              <w:t>Ficha 2 EIA “Proyecto Hidroeléctrico Licán Río Licán”: Plan de cumplimiento de la legislación ambiental aplicable al proyecto.</w:t>
            </w:r>
          </w:p>
          <w:p w14:paraId="3B7AE143" w14:textId="77777777" w:rsidR="00AE050E" w:rsidRPr="00AE050E" w:rsidRDefault="00AE050E" w:rsidP="00AE050E">
            <w:pPr>
              <w:rPr>
                <w:sz w:val="22"/>
                <w:szCs w:val="22"/>
              </w:rPr>
            </w:pPr>
            <w:r w:rsidRPr="00AE050E">
              <w:rPr>
                <w:sz w:val="22"/>
                <w:szCs w:val="22"/>
              </w:rPr>
              <w:t>“Recursos Hídricos. Operación. Artículo 91 del Reglamento del SEIA fijado por el Artículo 2 del D.S. N° 95/01 del MINSEGPRES.</w:t>
            </w:r>
          </w:p>
          <w:p w14:paraId="7420A17A" w14:textId="77777777" w:rsidR="00AE050E" w:rsidRPr="00AE050E" w:rsidRDefault="00AE050E" w:rsidP="00AE050E">
            <w:pPr>
              <w:rPr>
                <w:sz w:val="22"/>
                <w:szCs w:val="22"/>
              </w:rPr>
            </w:pPr>
            <w:r w:rsidRPr="00AE050E">
              <w:rPr>
                <w:sz w:val="22"/>
                <w:szCs w:val="22"/>
              </w:rPr>
              <w:t>En caso que se implemente algún sistema de tratamiento de aguas servidas domésticas durante la ejecución del proyecto, sería aplicable el permiso ambiental sectorial correspondiente al artículo 91 del reglamento del SEIA.”</w:t>
            </w:r>
          </w:p>
          <w:p w14:paraId="22DFB2DE" w14:textId="77777777" w:rsidR="00AE050E" w:rsidRPr="00AE050E" w:rsidRDefault="00AE050E" w:rsidP="00AE050E">
            <w:pPr>
              <w:rPr>
                <w:sz w:val="22"/>
                <w:szCs w:val="22"/>
              </w:rPr>
            </w:pPr>
          </w:p>
          <w:p w14:paraId="7ADDB7B3" w14:textId="77777777" w:rsidR="00AE050E" w:rsidRPr="00AE050E" w:rsidRDefault="00AE050E" w:rsidP="00AE050E">
            <w:pPr>
              <w:rPr>
                <w:sz w:val="22"/>
                <w:szCs w:val="22"/>
                <w:u w:val="single"/>
              </w:rPr>
            </w:pPr>
            <w:r w:rsidRPr="00AE050E">
              <w:rPr>
                <w:sz w:val="22"/>
                <w:szCs w:val="22"/>
                <w:u w:val="single"/>
              </w:rPr>
              <w:t>Considerando 5.2.2, RCA N° 862/2004</w:t>
            </w:r>
          </w:p>
          <w:p w14:paraId="26DD520E" w14:textId="77777777" w:rsidR="00AE050E" w:rsidRPr="00AE050E" w:rsidRDefault="00AE050E" w:rsidP="00AE050E">
            <w:pPr>
              <w:rPr>
                <w:i/>
                <w:sz w:val="22"/>
                <w:szCs w:val="22"/>
              </w:rPr>
            </w:pPr>
            <w:r w:rsidRPr="00AE050E">
              <w:rPr>
                <w:i/>
                <w:sz w:val="22"/>
                <w:szCs w:val="22"/>
              </w:rPr>
              <w:t>“[…] Tratándose de aguas servidas generadas en los campamentos rige fundamentalmente lo dispuesto en el artículo 24 del Reglamento sobre condiciones sanitarias y ambientales básicas en los lugares de trabajo. En efecto, el artículo 23 dispone que “en aquellas faenas temporales en que por su naturaleza no sea posible instalar servicios higiénicos conectados a una red de alcantarillado, el empleador deberá proveer como mínimo una letrina o baño químico […].</w:t>
            </w:r>
          </w:p>
          <w:p w14:paraId="13A198AA" w14:textId="77777777" w:rsidR="00AE050E" w:rsidRPr="00AE050E" w:rsidRDefault="00AE050E" w:rsidP="00AE050E">
            <w:pPr>
              <w:rPr>
                <w:i/>
                <w:sz w:val="22"/>
                <w:szCs w:val="22"/>
              </w:rPr>
            </w:pPr>
            <w:r w:rsidRPr="00AE050E">
              <w:rPr>
                <w:i/>
                <w:sz w:val="22"/>
                <w:szCs w:val="22"/>
              </w:rPr>
              <w:t>Para este proyecto, se contratará con un tercero la instalación de baños químicos. Sin perjuicio de ello, al finalizar las obras se reacondicionará sanitariamente el lugar que ocupaba el baño químico […].</w:t>
            </w:r>
          </w:p>
          <w:p w14:paraId="396A605D" w14:textId="77777777" w:rsidR="00AE050E" w:rsidRPr="00AE050E" w:rsidRDefault="00AE050E" w:rsidP="00AE050E">
            <w:pPr>
              <w:rPr>
                <w:i/>
                <w:sz w:val="22"/>
                <w:szCs w:val="22"/>
              </w:rPr>
            </w:pPr>
            <w:r w:rsidRPr="00AE050E">
              <w:rPr>
                <w:i/>
                <w:sz w:val="22"/>
                <w:szCs w:val="22"/>
              </w:rPr>
              <w:lastRenderedPageBreak/>
              <w:t>Durante la operación del proyecto no se generarán residuos líquidos.”</w:t>
            </w:r>
          </w:p>
          <w:p w14:paraId="40FFA8E0" w14:textId="77777777" w:rsidR="00AE050E" w:rsidRPr="00AE050E" w:rsidRDefault="00AE050E" w:rsidP="00AE050E">
            <w:pPr>
              <w:rPr>
                <w:i/>
                <w:sz w:val="22"/>
                <w:szCs w:val="22"/>
              </w:rPr>
            </w:pPr>
          </w:p>
          <w:p w14:paraId="2AFE7217" w14:textId="77777777" w:rsidR="00AE050E" w:rsidRPr="00AE050E" w:rsidRDefault="00AE050E" w:rsidP="00AE050E">
            <w:pPr>
              <w:rPr>
                <w:sz w:val="22"/>
                <w:szCs w:val="22"/>
                <w:u w:val="single"/>
              </w:rPr>
            </w:pPr>
            <w:r w:rsidRPr="00AE050E">
              <w:rPr>
                <w:sz w:val="22"/>
                <w:szCs w:val="22"/>
                <w:u w:val="single"/>
              </w:rPr>
              <w:t>Considerando 4.2 RCA 0/2006</w:t>
            </w:r>
          </w:p>
          <w:p w14:paraId="7E6BB897" w14:textId="77777777" w:rsidR="00AE050E" w:rsidRPr="00AE050E" w:rsidRDefault="00AE050E" w:rsidP="00AE050E">
            <w:pPr>
              <w:rPr>
                <w:i/>
                <w:sz w:val="22"/>
                <w:szCs w:val="22"/>
              </w:rPr>
            </w:pPr>
            <w:r w:rsidRPr="00AE050E">
              <w:rPr>
                <w:i/>
                <w:sz w:val="22"/>
                <w:szCs w:val="22"/>
              </w:rPr>
              <w:t>“Artículo 91.- En el permiso para la construcción, modificación y ampliación de cualquier obra pública o particular destinada a la evacuación, tratamiento o disposición final de desagües y aguas servidas de cualquier naturaleza, a que se refiere el artículo 71 letra b) del D.F.L. Nº 725/67, Código Sanitario, los requisitos para su otorgamiento y los contenidos técnicos y formales necesarios para acreditar su cumplimiento, serán los que se señalan en el presente artículo.”</w:t>
            </w:r>
          </w:p>
          <w:p w14:paraId="059569B4" w14:textId="77777777" w:rsidR="00AE050E" w:rsidRPr="00AE050E" w:rsidRDefault="00AE050E" w:rsidP="00AE050E">
            <w:pPr>
              <w:autoSpaceDE w:val="0"/>
              <w:autoSpaceDN w:val="0"/>
              <w:adjustRightInd w:val="0"/>
              <w:rPr>
                <w:sz w:val="22"/>
                <w:szCs w:val="22"/>
              </w:rPr>
            </w:pPr>
          </w:p>
          <w:p w14:paraId="5004C0C8" w14:textId="77777777" w:rsidR="00AE050E" w:rsidRPr="00222DB7" w:rsidRDefault="00AE050E" w:rsidP="00222DB7">
            <w:pPr>
              <w:rPr>
                <w:u w:val="single"/>
              </w:rPr>
            </w:pPr>
          </w:p>
        </w:tc>
        <w:tc>
          <w:tcPr>
            <w:tcW w:w="1774" w:type="pct"/>
            <w:vAlign w:val="center"/>
          </w:tcPr>
          <w:p w14:paraId="6164A0CE" w14:textId="77777777" w:rsidR="00AE050E" w:rsidRDefault="00AE050E" w:rsidP="00222DB7">
            <w:pPr>
              <w:widowControl w:val="0"/>
              <w:overflowPunct w:val="0"/>
              <w:autoSpaceDE w:val="0"/>
              <w:autoSpaceDN w:val="0"/>
              <w:adjustRightInd w:val="0"/>
              <w:spacing w:after="120"/>
              <w:rPr>
                <w:rFonts w:cstheme="minorHAnsi"/>
              </w:rPr>
            </w:pPr>
            <w:r>
              <w:rPr>
                <w:rFonts w:cstheme="minorHAnsi"/>
              </w:rPr>
              <w:lastRenderedPageBreak/>
              <w:t>No implementar las soluciones sanitarias autorizadas ambientalmente en sector de bocatoma y estanque de sobrecarga.</w:t>
            </w:r>
          </w:p>
        </w:tc>
      </w:tr>
    </w:tbl>
    <w:p w14:paraId="1C3D56B5" w14:textId="77777777" w:rsidR="000A0A40" w:rsidRPr="0025129B" w:rsidRDefault="000A0A40" w:rsidP="00893A4E">
      <w:pPr>
        <w:pStyle w:val="Prrafodelista"/>
        <w:ind w:left="0"/>
        <w:rPr>
          <w:rFonts w:cstheme="minorHAnsi"/>
          <w:b/>
          <w:sz w:val="20"/>
          <w:szCs w:val="20"/>
        </w:rPr>
      </w:pPr>
    </w:p>
    <w:p w14:paraId="783426CE" w14:textId="77777777" w:rsidR="00F36F7C" w:rsidRPr="0025129B" w:rsidRDefault="00F36F7C" w:rsidP="00893A4E">
      <w:pPr>
        <w:pStyle w:val="Prrafodelista"/>
        <w:ind w:left="0"/>
        <w:rPr>
          <w:rFonts w:cstheme="minorHAnsi"/>
          <w:b/>
          <w:sz w:val="14"/>
          <w:szCs w:val="24"/>
        </w:rPr>
      </w:pPr>
    </w:p>
    <w:p w14:paraId="03C1B0DD"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38AAC3DC" w14:textId="77777777" w:rsidR="005B38F1" w:rsidRPr="0025129B" w:rsidRDefault="005B38F1" w:rsidP="005B38F1">
      <w:pPr>
        <w:pStyle w:val="Ttulo1"/>
      </w:pPr>
      <w:bookmarkStart w:id="194" w:name="_Toc352840405"/>
      <w:bookmarkStart w:id="195" w:name="_Toc352841465"/>
      <w:bookmarkStart w:id="196" w:name="_Toc437934528"/>
      <w:r w:rsidRPr="0025129B">
        <w:lastRenderedPageBreak/>
        <w:t>ANEXOS.</w:t>
      </w:r>
      <w:bookmarkEnd w:id="194"/>
      <w:bookmarkEnd w:id="195"/>
      <w:bookmarkEnd w:id="196"/>
    </w:p>
    <w:p w14:paraId="0A28A3E5"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329823B" w14:textId="77777777" w:rsidTr="00995411">
        <w:trPr>
          <w:trHeight w:val="286"/>
          <w:jc w:val="center"/>
        </w:trPr>
        <w:tc>
          <w:tcPr>
            <w:tcW w:w="1038" w:type="pct"/>
            <w:shd w:val="clear" w:color="auto" w:fill="D9D9D9" w:themeFill="background1" w:themeFillShade="D9"/>
          </w:tcPr>
          <w:p w14:paraId="54243AEB"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0CF52217"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03F42941" w14:textId="77777777" w:rsidTr="00995411">
        <w:trPr>
          <w:trHeight w:val="286"/>
          <w:jc w:val="center"/>
        </w:trPr>
        <w:tc>
          <w:tcPr>
            <w:tcW w:w="1038" w:type="pct"/>
            <w:vAlign w:val="center"/>
          </w:tcPr>
          <w:p w14:paraId="5A75DBE9"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7682689C" w14:textId="77777777" w:rsidR="005B38F1" w:rsidRPr="0025129B" w:rsidRDefault="00A06779" w:rsidP="00995411">
            <w:pPr>
              <w:rPr>
                <w:rFonts w:cstheme="minorHAnsi"/>
              </w:rPr>
            </w:pPr>
            <w:r>
              <w:rPr>
                <w:rFonts w:cstheme="minorHAnsi"/>
              </w:rPr>
              <w:t>Actas de inspección 27 y 28 de mayo de 2015.</w:t>
            </w:r>
          </w:p>
        </w:tc>
      </w:tr>
      <w:tr w:rsidR="005B38F1" w:rsidRPr="0025129B" w14:paraId="6AFE98FD" w14:textId="77777777" w:rsidTr="00995411">
        <w:trPr>
          <w:trHeight w:val="264"/>
          <w:jc w:val="center"/>
        </w:trPr>
        <w:tc>
          <w:tcPr>
            <w:tcW w:w="1038" w:type="pct"/>
            <w:vAlign w:val="center"/>
          </w:tcPr>
          <w:p w14:paraId="48DF4A66" w14:textId="77777777" w:rsidR="005B38F1" w:rsidRPr="0025129B" w:rsidRDefault="00A06779" w:rsidP="00995411">
            <w:pPr>
              <w:jc w:val="center"/>
              <w:rPr>
                <w:rFonts w:cstheme="minorHAnsi"/>
              </w:rPr>
            </w:pPr>
            <w:r>
              <w:rPr>
                <w:rFonts w:cstheme="minorHAnsi"/>
              </w:rPr>
              <w:t>2</w:t>
            </w:r>
          </w:p>
        </w:tc>
        <w:tc>
          <w:tcPr>
            <w:tcW w:w="3962" w:type="pct"/>
            <w:vAlign w:val="center"/>
          </w:tcPr>
          <w:p w14:paraId="39361634" w14:textId="77777777" w:rsidR="005B38F1" w:rsidRPr="0025129B" w:rsidRDefault="00A06779" w:rsidP="00A06779">
            <w:pPr>
              <w:rPr>
                <w:rFonts w:cstheme="minorHAnsi"/>
              </w:rPr>
            </w:pPr>
            <w:r w:rsidRPr="00A06779">
              <w:rPr>
                <w:rFonts w:cstheme="minorHAnsi"/>
                <w:bCs/>
              </w:rPr>
              <w:t>Carta CLI15/06</w:t>
            </w:r>
            <w:r>
              <w:rPr>
                <w:rFonts w:cstheme="minorHAnsi"/>
                <w:bCs/>
              </w:rPr>
              <w:t xml:space="preserve">/01 de Empresa Eléctrica Licán, </w:t>
            </w:r>
            <w:r w:rsidRPr="00A06779">
              <w:rPr>
                <w:rFonts w:cstheme="minorHAnsi"/>
                <w:bCs/>
              </w:rPr>
              <w:t>del 03/06/2015</w:t>
            </w:r>
            <w:r>
              <w:rPr>
                <w:rFonts w:cstheme="minorHAnsi"/>
                <w:bCs/>
              </w:rPr>
              <w:t>.</w:t>
            </w:r>
          </w:p>
        </w:tc>
      </w:tr>
      <w:tr w:rsidR="005B38F1" w:rsidRPr="0025129B" w14:paraId="13A8C6E5" w14:textId="77777777" w:rsidTr="00995411">
        <w:trPr>
          <w:trHeight w:val="286"/>
          <w:jc w:val="center"/>
        </w:trPr>
        <w:tc>
          <w:tcPr>
            <w:tcW w:w="1038" w:type="pct"/>
            <w:vAlign w:val="center"/>
          </w:tcPr>
          <w:p w14:paraId="4440026B" w14:textId="77777777" w:rsidR="005B38F1" w:rsidRPr="0025129B" w:rsidRDefault="00A06779" w:rsidP="00995411">
            <w:pPr>
              <w:jc w:val="center"/>
              <w:rPr>
                <w:rFonts w:cstheme="minorHAnsi"/>
              </w:rPr>
            </w:pPr>
            <w:r>
              <w:rPr>
                <w:rFonts w:cstheme="minorHAnsi"/>
              </w:rPr>
              <w:t>3</w:t>
            </w:r>
          </w:p>
        </w:tc>
        <w:tc>
          <w:tcPr>
            <w:tcW w:w="3962" w:type="pct"/>
            <w:vAlign w:val="center"/>
          </w:tcPr>
          <w:p w14:paraId="66A99AE9" w14:textId="77777777" w:rsidR="005B38F1" w:rsidRPr="0025129B" w:rsidRDefault="00A06779" w:rsidP="00A06779">
            <w:pPr>
              <w:rPr>
                <w:rFonts w:cstheme="minorHAnsi"/>
              </w:rPr>
            </w:pPr>
            <w:r w:rsidRPr="00A06779">
              <w:rPr>
                <w:rFonts w:cstheme="minorHAnsi"/>
                <w:bCs/>
              </w:rPr>
              <w:t>Carta CLI15/06-10</w:t>
            </w:r>
            <w:r>
              <w:rPr>
                <w:rFonts w:cstheme="minorHAnsi"/>
                <w:bCs/>
              </w:rPr>
              <w:t xml:space="preserve"> de Empresa Eléctrica Licán, </w:t>
            </w:r>
            <w:r w:rsidRPr="00A06779">
              <w:rPr>
                <w:rFonts w:cstheme="minorHAnsi"/>
                <w:bCs/>
              </w:rPr>
              <w:t>del 03/06/2015</w:t>
            </w:r>
            <w:r>
              <w:rPr>
                <w:rFonts w:cstheme="minorHAnsi"/>
                <w:bCs/>
              </w:rPr>
              <w:t>.</w:t>
            </w:r>
          </w:p>
        </w:tc>
      </w:tr>
      <w:tr w:rsidR="005B38F1" w:rsidRPr="0025129B" w14:paraId="1186486E" w14:textId="77777777" w:rsidTr="00995411">
        <w:trPr>
          <w:trHeight w:val="286"/>
          <w:jc w:val="center"/>
        </w:trPr>
        <w:tc>
          <w:tcPr>
            <w:tcW w:w="1038" w:type="pct"/>
            <w:vAlign w:val="center"/>
          </w:tcPr>
          <w:p w14:paraId="4CE30865" w14:textId="77777777" w:rsidR="005B38F1" w:rsidRPr="0025129B" w:rsidRDefault="00D1511D" w:rsidP="00995411">
            <w:pPr>
              <w:jc w:val="center"/>
              <w:rPr>
                <w:rFonts w:cstheme="minorHAnsi"/>
              </w:rPr>
            </w:pPr>
            <w:r>
              <w:rPr>
                <w:rFonts w:cstheme="minorHAnsi"/>
              </w:rPr>
              <w:t>4</w:t>
            </w:r>
          </w:p>
        </w:tc>
        <w:tc>
          <w:tcPr>
            <w:tcW w:w="3962" w:type="pct"/>
            <w:vAlign w:val="center"/>
          </w:tcPr>
          <w:p w14:paraId="3CC5F64A" w14:textId="77777777" w:rsidR="005B38F1" w:rsidRPr="0025129B" w:rsidRDefault="00D1511D" w:rsidP="00D1511D">
            <w:pPr>
              <w:rPr>
                <w:rFonts w:cstheme="minorHAnsi"/>
              </w:rPr>
            </w:pPr>
            <w:r w:rsidRPr="00D1511D">
              <w:rPr>
                <w:rFonts w:cstheme="minorHAnsi"/>
                <w:bCs/>
              </w:rPr>
              <w:t>Carta CLI/06/01-03 de Empresa Eléctrica Licán, del 04/06/2015</w:t>
            </w:r>
          </w:p>
        </w:tc>
      </w:tr>
      <w:tr w:rsidR="00D1511D" w:rsidRPr="0025129B" w14:paraId="14BDFC2F" w14:textId="77777777" w:rsidTr="00995411">
        <w:trPr>
          <w:trHeight w:val="286"/>
          <w:jc w:val="center"/>
        </w:trPr>
        <w:tc>
          <w:tcPr>
            <w:tcW w:w="1038" w:type="pct"/>
            <w:vAlign w:val="center"/>
          </w:tcPr>
          <w:p w14:paraId="67956BBD" w14:textId="77777777" w:rsidR="00D1511D" w:rsidRDefault="00A730B0" w:rsidP="00995411">
            <w:pPr>
              <w:jc w:val="center"/>
              <w:rPr>
                <w:rFonts w:cstheme="minorHAnsi"/>
              </w:rPr>
            </w:pPr>
            <w:r>
              <w:rPr>
                <w:rFonts w:cstheme="minorHAnsi"/>
              </w:rPr>
              <w:t>5</w:t>
            </w:r>
          </w:p>
        </w:tc>
        <w:tc>
          <w:tcPr>
            <w:tcW w:w="3962" w:type="pct"/>
            <w:vAlign w:val="center"/>
          </w:tcPr>
          <w:p w14:paraId="6A53324F" w14:textId="77777777" w:rsidR="00D1511D" w:rsidRPr="00D1511D" w:rsidRDefault="00A730B0" w:rsidP="00D1511D">
            <w:pPr>
              <w:rPr>
                <w:rFonts w:cstheme="minorHAnsi"/>
                <w:bCs/>
              </w:rPr>
            </w:pPr>
            <w:r w:rsidRPr="00A730B0">
              <w:rPr>
                <w:rFonts w:cstheme="minorHAnsi"/>
                <w:bCs/>
              </w:rPr>
              <w:t>ORD MZS SMA N° 335, del 19/06/2015</w:t>
            </w:r>
            <w:r>
              <w:rPr>
                <w:rFonts w:cstheme="minorHAnsi"/>
                <w:bCs/>
              </w:rPr>
              <w:t>.</w:t>
            </w:r>
          </w:p>
        </w:tc>
      </w:tr>
      <w:tr w:rsidR="00A730B0" w:rsidRPr="0025129B" w14:paraId="7134FB56" w14:textId="77777777" w:rsidTr="00995411">
        <w:trPr>
          <w:trHeight w:val="286"/>
          <w:jc w:val="center"/>
        </w:trPr>
        <w:tc>
          <w:tcPr>
            <w:tcW w:w="1038" w:type="pct"/>
            <w:vAlign w:val="center"/>
          </w:tcPr>
          <w:p w14:paraId="578057BC" w14:textId="77777777" w:rsidR="00A730B0" w:rsidRDefault="00A730B0" w:rsidP="00995411">
            <w:pPr>
              <w:jc w:val="center"/>
              <w:rPr>
                <w:rFonts w:cstheme="minorHAnsi"/>
              </w:rPr>
            </w:pPr>
            <w:r>
              <w:rPr>
                <w:rFonts w:cstheme="minorHAnsi"/>
              </w:rPr>
              <w:t>6</w:t>
            </w:r>
          </w:p>
        </w:tc>
        <w:tc>
          <w:tcPr>
            <w:tcW w:w="3962" w:type="pct"/>
            <w:vAlign w:val="center"/>
          </w:tcPr>
          <w:p w14:paraId="71B2BE21" w14:textId="77777777" w:rsidR="00A730B0" w:rsidRPr="00A730B0" w:rsidRDefault="00A730B0" w:rsidP="00D1511D">
            <w:pPr>
              <w:rPr>
                <w:rFonts w:cstheme="minorHAnsi"/>
                <w:bCs/>
              </w:rPr>
            </w:pPr>
            <w:r w:rsidRPr="00A730B0">
              <w:rPr>
                <w:rFonts w:cstheme="minorHAnsi"/>
                <w:bCs/>
              </w:rPr>
              <w:t>ORD CONAF N° 180, del 01/09/2015</w:t>
            </w:r>
          </w:p>
        </w:tc>
      </w:tr>
    </w:tbl>
    <w:p w14:paraId="189AFC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F92143" w14:textId="77777777" w:rsidR="0003566D" w:rsidRDefault="0003566D" w:rsidP="00870FF2">
      <w:r>
        <w:separator/>
      </w:r>
    </w:p>
    <w:p w14:paraId="247DE3A7" w14:textId="77777777" w:rsidR="0003566D" w:rsidRDefault="0003566D" w:rsidP="00870FF2"/>
    <w:p w14:paraId="0C934F1E" w14:textId="77777777" w:rsidR="0003566D" w:rsidRDefault="0003566D"/>
  </w:endnote>
  <w:endnote w:type="continuationSeparator" w:id="0">
    <w:p w14:paraId="124EE831" w14:textId="77777777" w:rsidR="0003566D" w:rsidRDefault="0003566D" w:rsidP="00870FF2">
      <w:r>
        <w:continuationSeparator/>
      </w:r>
    </w:p>
    <w:p w14:paraId="782E6A6D" w14:textId="77777777" w:rsidR="0003566D" w:rsidRDefault="0003566D" w:rsidP="00870FF2"/>
    <w:p w14:paraId="27B5D481" w14:textId="77777777" w:rsidR="0003566D" w:rsidRDefault="0003566D"/>
  </w:endnote>
  <w:endnote w:type="continuationNotice" w:id="1">
    <w:p w14:paraId="52C90283" w14:textId="77777777" w:rsidR="0003566D" w:rsidRDefault="0003566D"/>
    <w:p w14:paraId="04723B94" w14:textId="77777777" w:rsidR="0003566D" w:rsidRDefault="000356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66ED097B" w14:textId="77777777" w:rsidR="00561C2A" w:rsidRDefault="00561C2A">
        <w:pPr>
          <w:pStyle w:val="Piedepgina"/>
          <w:jc w:val="right"/>
        </w:pPr>
        <w:r w:rsidRPr="004E5529">
          <w:fldChar w:fldCharType="begin"/>
        </w:r>
        <w:r w:rsidRPr="004E5529">
          <w:instrText>PAGE   \* MERGEFORMAT</w:instrText>
        </w:r>
        <w:r w:rsidRPr="004E5529">
          <w:fldChar w:fldCharType="separate"/>
        </w:r>
        <w:r w:rsidR="00123D4E" w:rsidRPr="00123D4E">
          <w:rPr>
            <w:noProof/>
            <w:lang w:val="es-ES"/>
          </w:rPr>
          <w:t>44</w:t>
        </w:r>
        <w:r w:rsidRPr="004E5529">
          <w:fldChar w:fldCharType="end"/>
        </w:r>
      </w:p>
    </w:sdtContent>
  </w:sdt>
  <w:p w14:paraId="2E918EF3" w14:textId="77777777" w:rsidR="00561C2A" w:rsidRPr="00411E4F" w:rsidRDefault="00561C2A"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125BCE6" w14:textId="77777777" w:rsidR="00561C2A" w:rsidRPr="00411E4F" w:rsidRDefault="00561C2A"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FCC7502" w14:textId="77777777" w:rsidR="00561C2A" w:rsidRDefault="00561C2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2EFD44" w14:textId="77777777" w:rsidR="00561C2A" w:rsidRDefault="00561C2A" w:rsidP="00870FF2">
    <w:pPr>
      <w:pStyle w:val="Piedepgina"/>
    </w:pPr>
  </w:p>
  <w:p w14:paraId="61B6F8EF" w14:textId="77777777" w:rsidR="00561C2A" w:rsidRDefault="00561C2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450291" w14:textId="77777777" w:rsidR="0003566D" w:rsidRDefault="0003566D" w:rsidP="00870FF2">
      <w:r>
        <w:separator/>
      </w:r>
    </w:p>
    <w:p w14:paraId="0E805F87" w14:textId="77777777" w:rsidR="0003566D" w:rsidRDefault="0003566D" w:rsidP="00870FF2"/>
    <w:p w14:paraId="6DDD7244" w14:textId="77777777" w:rsidR="0003566D" w:rsidRDefault="0003566D"/>
  </w:footnote>
  <w:footnote w:type="continuationSeparator" w:id="0">
    <w:p w14:paraId="2F7D0235" w14:textId="77777777" w:rsidR="0003566D" w:rsidRDefault="0003566D" w:rsidP="00870FF2">
      <w:r>
        <w:continuationSeparator/>
      </w:r>
    </w:p>
    <w:p w14:paraId="69CA7D39" w14:textId="77777777" w:rsidR="0003566D" w:rsidRDefault="0003566D" w:rsidP="00870FF2"/>
    <w:p w14:paraId="1832E8F9" w14:textId="77777777" w:rsidR="0003566D" w:rsidRDefault="0003566D"/>
  </w:footnote>
  <w:footnote w:type="continuationNotice" w:id="1">
    <w:p w14:paraId="1797AFC8" w14:textId="77777777" w:rsidR="0003566D" w:rsidRDefault="0003566D"/>
    <w:p w14:paraId="313F49A0" w14:textId="77777777" w:rsidR="0003566D" w:rsidRDefault="0003566D"/>
  </w:footnote>
  <w:footnote w:id="2">
    <w:p w14:paraId="65732952" w14:textId="77777777" w:rsidR="00561C2A" w:rsidRDefault="00561C2A">
      <w:pPr>
        <w:pStyle w:val="Textonotapie"/>
      </w:pPr>
      <w:r>
        <w:rPr>
          <w:rStyle w:val="Refdenotaalpie"/>
        </w:rPr>
        <w:footnoteRef/>
      </w:r>
      <w:r>
        <w:t xml:space="preserve"> Los dos informes del Plan de Vigilancia Ambiental singularizados no fueron encomendados para revisión, por la cual en el presente informe se ha practicado el Examen de Información por parte de la SMA.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C9BF1C" w14:textId="77777777" w:rsidR="00561C2A" w:rsidRDefault="00561C2A" w:rsidP="00870FF2">
    <w:pPr>
      <w:pStyle w:val="Encabezado"/>
    </w:pPr>
    <w:r>
      <w:rPr>
        <w:noProof/>
        <w:lang w:eastAsia="es-CL"/>
      </w:rPr>
      <w:drawing>
        <wp:anchor distT="0" distB="0" distL="114300" distR="114300" simplePos="0" relativeHeight="251659264" behindDoc="0" locked="0" layoutInCell="1" allowOverlap="1" wp14:anchorId="48528DCE" wp14:editId="2216F2F3">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2480D"/>
    <w:multiLevelType w:val="hybridMultilevel"/>
    <w:tmpl w:val="DEAA98C4"/>
    <w:lvl w:ilvl="0" w:tplc="2DBC000A">
      <w:numFmt w:val="bullet"/>
      <w:lvlText w:val="-"/>
      <w:lvlJc w:val="left"/>
      <w:pPr>
        <w:ind w:left="720" w:hanging="360"/>
      </w:pPr>
      <w:rPr>
        <w:rFonts w:ascii="Calibri" w:eastAsia="Times New Roman"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5FB2DDF"/>
    <w:multiLevelType w:val="hybridMultilevel"/>
    <w:tmpl w:val="6B3C633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nsid w:val="09F65F8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0FC1082C"/>
    <w:multiLevelType w:val="hybridMultilevel"/>
    <w:tmpl w:val="797E5A90"/>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7332242"/>
    <w:multiLevelType w:val="multilevel"/>
    <w:tmpl w:val="02804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DBF6502"/>
    <w:multiLevelType w:val="hybridMultilevel"/>
    <w:tmpl w:val="6B3C633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07269BC"/>
    <w:multiLevelType w:val="hybridMultilevel"/>
    <w:tmpl w:val="3754EA30"/>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21C36C1B"/>
    <w:multiLevelType w:val="hybridMultilevel"/>
    <w:tmpl w:val="3754EA30"/>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294E5996"/>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32A17DE8"/>
    <w:multiLevelType w:val="hybridMultilevel"/>
    <w:tmpl w:val="3754EA30"/>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347479FD"/>
    <w:multiLevelType w:val="hybridMultilevel"/>
    <w:tmpl w:val="3754EA30"/>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399F437A"/>
    <w:multiLevelType w:val="hybridMultilevel"/>
    <w:tmpl w:val="937EBC9A"/>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3D22776F"/>
    <w:multiLevelType w:val="hybridMultilevel"/>
    <w:tmpl w:val="D1A8ADD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59226DC"/>
    <w:multiLevelType w:val="hybridMultilevel"/>
    <w:tmpl w:val="6B3C633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CE65CCC"/>
    <w:multiLevelType w:val="hybridMultilevel"/>
    <w:tmpl w:val="97E259E6"/>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EFB36D3"/>
    <w:multiLevelType w:val="hybridMultilevel"/>
    <w:tmpl w:val="3754EA30"/>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nsid w:val="4F2A513A"/>
    <w:multiLevelType w:val="hybridMultilevel"/>
    <w:tmpl w:val="6B3C633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nsid w:val="562B7946"/>
    <w:multiLevelType w:val="hybridMultilevel"/>
    <w:tmpl w:val="2D6AAB84"/>
    <w:lvl w:ilvl="0" w:tplc="7666BF0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74D7676"/>
    <w:multiLevelType w:val="hybridMultilevel"/>
    <w:tmpl w:val="7AE2C09C"/>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1">
    <w:nsid w:val="61676D21"/>
    <w:multiLevelType w:val="hybridMultilevel"/>
    <w:tmpl w:val="797E5A90"/>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2">
    <w:nsid w:val="64E04076"/>
    <w:multiLevelType w:val="hybridMultilevel"/>
    <w:tmpl w:val="6B3C633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6BDF1033"/>
    <w:multiLevelType w:val="hybridMultilevel"/>
    <w:tmpl w:val="3754EA30"/>
    <w:lvl w:ilvl="0" w:tplc="88E88F6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4">
    <w:nsid w:val="6F380677"/>
    <w:multiLevelType w:val="hybridMultilevel"/>
    <w:tmpl w:val="97E259E6"/>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70F12618"/>
    <w:multiLevelType w:val="hybridMultilevel"/>
    <w:tmpl w:val="AA8E87D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78CD1480"/>
    <w:multiLevelType w:val="hybridMultilevel"/>
    <w:tmpl w:val="415CF792"/>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num w:numId="1">
    <w:abstractNumId w:val="15"/>
  </w:num>
  <w:num w:numId="2">
    <w:abstractNumId w:val="19"/>
  </w:num>
  <w:num w:numId="3">
    <w:abstractNumId w:val="4"/>
  </w:num>
  <w:num w:numId="4">
    <w:abstractNumId w:val="5"/>
  </w:num>
  <w:num w:numId="5">
    <w:abstractNumId w:val="0"/>
  </w:num>
  <w:num w:numId="6">
    <w:abstractNumId w:val="18"/>
  </w:num>
  <w:num w:numId="7">
    <w:abstractNumId w:val="9"/>
  </w:num>
  <w:num w:numId="8">
    <w:abstractNumId w:val="2"/>
  </w:num>
  <w:num w:numId="9">
    <w:abstractNumId w:val="7"/>
  </w:num>
  <w:num w:numId="10">
    <w:abstractNumId w:val="17"/>
  </w:num>
  <w:num w:numId="11">
    <w:abstractNumId w:val="16"/>
  </w:num>
  <w:num w:numId="12">
    <w:abstractNumId w:val="10"/>
  </w:num>
  <w:num w:numId="13">
    <w:abstractNumId w:val="12"/>
  </w:num>
  <w:num w:numId="14">
    <w:abstractNumId w:val="13"/>
  </w:num>
  <w:num w:numId="15">
    <w:abstractNumId w:val="26"/>
  </w:num>
  <w:num w:numId="16">
    <w:abstractNumId w:val="25"/>
  </w:num>
  <w:num w:numId="17">
    <w:abstractNumId w:val="14"/>
  </w:num>
  <w:num w:numId="18">
    <w:abstractNumId w:val="23"/>
  </w:num>
  <w:num w:numId="19">
    <w:abstractNumId w:val="8"/>
  </w:num>
  <w:num w:numId="20">
    <w:abstractNumId w:val="1"/>
  </w:num>
  <w:num w:numId="21">
    <w:abstractNumId w:val="11"/>
  </w:num>
  <w:num w:numId="22">
    <w:abstractNumId w:val="22"/>
  </w:num>
  <w:num w:numId="23">
    <w:abstractNumId w:val="3"/>
  </w:num>
  <w:num w:numId="24">
    <w:abstractNumId w:val="6"/>
  </w:num>
  <w:num w:numId="25">
    <w:abstractNumId w:val="24"/>
  </w:num>
  <w:num w:numId="26">
    <w:abstractNumId w:val="20"/>
  </w:num>
  <w:num w:numId="27">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80C"/>
    <w:rsid w:val="00007F36"/>
    <w:rsid w:val="00010951"/>
    <w:rsid w:val="000111CD"/>
    <w:rsid w:val="00011B43"/>
    <w:rsid w:val="00012236"/>
    <w:rsid w:val="0001223F"/>
    <w:rsid w:val="00012AA2"/>
    <w:rsid w:val="00012EFD"/>
    <w:rsid w:val="000143C8"/>
    <w:rsid w:val="00015155"/>
    <w:rsid w:val="00015199"/>
    <w:rsid w:val="000151C7"/>
    <w:rsid w:val="000163F6"/>
    <w:rsid w:val="000165D1"/>
    <w:rsid w:val="00016950"/>
    <w:rsid w:val="00017147"/>
    <w:rsid w:val="0001781A"/>
    <w:rsid w:val="000179CE"/>
    <w:rsid w:val="0002008E"/>
    <w:rsid w:val="0002019C"/>
    <w:rsid w:val="000201D0"/>
    <w:rsid w:val="000201ED"/>
    <w:rsid w:val="000209B6"/>
    <w:rsid w:val="00021B10"/>
    <w:rsid w:val="0002295E"/>
    <w:rsid w:val="00022D91"/>
    <w:rsid w:val="000240D5"/>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0FF"/>
    <w:rsid w:val="0003566D"/>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3A1"/>
    <w:rsid w:val="00044B58"/>
    <w:rsid w:val="00044ED6"/>
    <w:rsid w:val="000455A2"/>
    <w:rsid w:val="00045DA2"/>
    <w:rsid w:val="000463A5"/>
    <w:rsid w:val="0004795B"/>
    <w:rsid w:val="00047D2A"/>
    <w:rsid w:val="00050D4E"/>
    <w:rsid w:val="00051C01"/>
    <w:rsid w:val="000532FE"/>
    <w:rsid w:val="000534A8"/>
    <w:rsid w:val="00053B98"/>
    <w:rsid w:val="00053FAE"/>
    <w:rsid w:val="0005403F"/>
    <w:rsid w:val="000542ED"/>
    <w:rsid w:val="00054F6E"/>
    <w:rsid w:val="0005519D"/>
    <w:rsid w:val="000554F4"/>
    <w:rsid w:val="00055CA3"/>
    <w:rsid w:val="00055E3E"/>
    <w:rsid w:val="00055E6D"/>
    <w:rsid w:val="000563EB"/>
    <w:rsid w:val="00056D41"/>
    <w:rsid w:val="00056D80"/>
    <w:rsid w:val="000570D6"/>
    <w:rsid w:val="000572EE"/>
    <w:rsid w:val="00057509"/>
    <w:rsid w:val="00057C2F"/>
    <w:rsid w:val="00060CEE"/>
    <w:rsid w:val="000613BF"/>
    <w:rsid w:val="000624CE"/>
    <w:rsid w:val="0006259B"/>
    <w:rsid w:val="00063FA3"/>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344A"/>
    <w:rsid w:val="0007409B"/>
    <w:rsid w:val="000745F3"/>
    <w:rsid w:val="0007466F"/>
    <w:rsid w:val="000747F0"/>
    <w:rsid w:val="00075A70"/>
    <w:rsid w:val="000766E6"/>
    <w:rsid w:val="00077982"/>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2B1"/>
    <w:rsid w:val="00095418"/>
    <w:rsid w:val="000959D8"/>
    <w:rsid w:val="00095A4A"/>
    <w:rsid w:val="00096213"/>
    <w:rsid w:val="00096366"/>
    <w:rsid w:val="00096587"/>
    <w:rsid w:val="000A004C"/>
    <w:rsid w:val="000A027D"/>
    <w:rsid w:val="000A0A40"/>
    <w:rsid w:val="000A1C82"/>
    <w:rsid w:val="000A216C"/>
    <w:rsid w:val="000A25AF"/>
    <w:rsid w:val="000A3133"/>
    <w:rsid w:val="000A321B"/>
    <w:rsid w:val="000A3227"/>
    <w:rsid w:val="000A38C4"/>
    <w:rsid w:val="000A46D4"/>
    <w:rsid w:val="000A48D7"/>
    <w:rsid w:val="000A4D15"/>
    <w:rsid w:val="000A6543"/>
    <w:rsid w:val="000A6BEE"/>
    <w:rsid w:val="000A7307"/>
    <w:rsid w:val="000A7B10"/>
    <w:rsid w:val="000A7E65"/>
    <w:rsid w:val="000B1041"/>
    <w:rsid w:val="000B12C1"/>
    <w:rsid w:val="000B2C6A"/>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237"/>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1E5"/>
    <w:rsid w:val="000F0389"/>
    <w:rsid w:val="000F04B7"/>
    <w:rsid w:val="000F2852"/>
    <w:rsid w:val="000F319E"/>
    <w:rsid w:val="000F4195"/>
    <w:rsid w:val="000F57A1"/>
    <w:rsid w:val="000F59DD"/>
    <w:rsid w:val="000F5F11"/>
    <w:rsid w:val="000F672C"/>
    <w:rsid w:val="000F6B45"/>
    <w:rsid w:val="000F75A2"/>
    <w:rsid w:val="000F7853"/>
    <w:rsid w:val="000F7973"/>
    <w:rsid w:val="000F7BB4"/>
    <w:rsid w:val="000F7CAB"/>
    <w:rsid w:val="00100412"/>
    <w:rsid w:val="0010059B"/>
    <w:rsid w:val="00100AA4"/>
    <w:rsid w:val="00101423"/>
    <w:rsid w:val="00101474"/>
    <w:rsid w:val="001019BC"/>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07F66"/>
    <w:rsid w:val="0011126A"/>
    <w:rsid w:val="0011210B"/>
    <w:rsid w:val="00112F5A"/>
    <w:rsid w:val="00114819"/>
    <w:rsid w:val="00114CDD"/>
    <w:rsid w:val="00114DC6"/>
    <w:rsid w:val="00114F6F"/>
    <w:rsid w:val="001157D9"/>
    <w:rsid w:val="001173C8"/>
    <w:rsid w:val="00117CCF"/>
    <w:rsid w:val="001213FE"/>
    <w:rsid w:val="00123D4E"/>
    <w:rsid w:val="0012429E"/>
    <w:rsid w:val="00124E81"/>
    <w:rsid w:val="001258E8"/>
    <w:rsid w:val="00125EBB"/>
    <w:rsid w:val="001262E8"/>
    <w:rsid w:val="001271F2"/>
    <w:rsid w:val="00127654"/>
    <w:rsid w:val="00127992"/>
    <w:rsid w:val="001308C7"/>
    <w:rsid w:val="00131BE3"/>
    <w:rsid w:val="001322E2"/>
    <w:rsid w:val="001322E9"/>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3E6F"/>
    <w:rsid w:val="00154606"/>
    <w:rsid w:val="00154906"/>
    <w:rsid w:val="00155595"/>
    <w:rsid w:val="00155ECF"/>
    <w:rsid w:val="0015698E"/>
    <w:rsid w:val="00157211"/>
    <w:rsid w:val="00157FB2"/>
    <w:rsid w:val="001600A8"/>
    <w:rsid w:val="001601E6"/>
    <w:rsid w:val="00160C6F"/>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33C"/>
    <w:rsid w:val="00170726"/>
    <w:rsid w:val="00170FB4"/>
    <w:rsid w:val="001710A7"/>
    <w:rsid w:val="0017134A"/>
    <w:rsid w:val="00171C41"/>
    <w:rsid w:val="001721D3"/>
    <w:rsid w:val="00172324"/>
    <w:rsid w:val="001727B0"/>
    <w:rsid w:val="0017295D"/>
    <w:rsid w:val="00172A1E"/>
    <w:rsid w:val="00172EB1"/>
    <w:rsid w:val="00172FFD"/>
    <w:rsid w:val="00173317"/>
    <w:rsid w:val="001738C0"/>
    <w:rsid w:val="00174476"/>
    <w:rsid w:val="001745DB"/>
    <w:rsid w:val="001749EF"/>
    <w:rsid w:val="00175895"/>
    <w:rsid w:val="001762A9"/>
    <w:rsid w:val="00176FD4"/>
    <w:rsid w:val="001779AA"/>
    <w:rsid w:val="00180229"/>
    <w:rsid w:val="0018023D"/>
    <w:rsid w:val="001806E7"/>
    <w:rsid w:val="00182241"/>
    <w:rsid w:val="00184755"/>
    <w:rsid w:val="00185A3C"/>
    <w:rsid w:val="00186447"/>
    <w:rsid w:val="001879F6"/>
    <w:rsid w:val="0019037C"/>
    <w:rsid w:val="001905F9"/>
    <w:rsid w:val="001913B4"/>
    <w:rsid w:val="00191BC7"/>
    <w:rsid w:val="00193576"/>
    <w:rsid w:val="00193926"/>
    <w:rsid w:val="001941E2"/>
    <w:rsid w:val="0019441D"/>
    <w:rsid w:val="001945CA"/>
    <w:rsid w:val="00194AA0"/>
    <w:rsid w:val="00194EC6"/>
    <w:rsid w:val="00195342"/>
    <w:rsid w:val="001955C8"/>
    <w:rsid w:val="001958DF"/>
    <w:rsid w:val="001959D1"/>
    <w:rsid w:val="001966A1"/>
    <w:rsid w:val="0019673D"/>
    <w:rsid w:val="001967A4"/>
    <w:rsid w:val="00196DD8"/>
    <w:rsid w:val="00197322"/>
    <w:rsid w:val="001A0A7C"/>
    <w:rsid w:val="001A13BC"/>
    <w:rsid w:val="001A145E"/>
    <w:rsid w:val="001A1CD5"/>
    <w:rsid w:val="001A1E8F"/>
    <w:rsid w:val="001A20BA"/>
    <w:rsid w:val="001A29A6"/>
    <w:rsid w:val="001A2A49"/>
    <w:rsid w:val="001A30A8"/>
    <w:rsid w:val="001A3435"/>
    <w:rsid w:val="001A3AA6"/>
    <w:rsid w:val="001A459D"/>
    <w:rsid w:val="001A4615"/>
    <w:rsid w:val="001A47BC"/>
    <w:rsid w:val="001A54B6"/>
    <w:rsid w:val="001A587D"/>
    <w:rsid w:val="001A58D0"/>
    <w:rsid w:val="001A68CB"/>
    <w:rsid w:val="001A6B3F"/>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0E73"/>
    <w:rsid w:val="001C21EB"/>
    <w:rsid w:val="001C249A"/>
    <w:rsid w:val="001C3AF7"/>
    <w:rsid w:val="001C4159"/>
    <w:rsid w:val="001C439E"/>
    <w:rsid w:val="001C450E"/>
    <w:rsid w:val="001C55A8"/>
    <w:rsid w:val="001C6B8D"/>
    <w:rsid w:val="001C73A6"/>
    <w:rsid w:val="001C7ADB"/>
    <w:rsid w:val="001D0708"/>
    <w:rsid w:val="001D0E57"/>
    <w:rsid w:val="001D1C40"/>
    <w:rsid w:val="001D3055"/>
    <w:rsid w:val="001D4382"/>
    <w:rsid w:val="001D4892"/>
    <w:rsid w:val="001D4E85"/>
    <w:rsid w:val="001D5ED2"/>
    <w:rsid w:val="001D628F"/>
    <w:rsid w:val="001D62BA"/>
    <w:rsid w:val="001D671B"/>
    <w:rsid w:val="001D6F45"/>
    <w:rsid w:val="001D7091"/>
    <w:rsid w:val="001D778B"/>
    <w:rsid w:val="001D7BF0"/>
    <w:rsid w:val="001D7DC5"/>
    <w:rsid w:val="001E034C"/>
    <w:rsid w:val="001E1431"/>
    <w:rsid w:val="001E1A4D"/>
    <w:rsid w:val="001E2073"/>
    <w:rsid w:val="001E296D"/>
    <w:rsid w:val="001E2E03"/>
    <w:rsid w:val="001E3E66"/>
    <w:rsid w:val="001E42ED"/>
    <w:rsid w:val="001E4527"/>
    <w:rsid w:val="001E504D"/>
    <w:rsid w:val="001E5BF3"/>
    <w:rsid w:val="001E6904"/>
    <w:rsid w:val="001E6DD9"/>
    <w:rsid w:val="001F0DA6"/>
    <w:rsid w:val="001F13F3"/>
    <w:rsid w:val="001F19D3"/>
    <w:rsid w:val="001F2440"/>
    <w:rsid w:val="001F2527"/>
    <w:rsid w:val="001F29C4"/>
    <w:rsid w:val="001F2B4E"/>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729"/>
    <w:rsid w:val="00205F3E"/>
    <w:rsid w:val="00206810"/>
    <w:rsid w:val="0020745E"/>
    <w:rsid w:val="002075BD"/>
    <w:rsid w:val="002101DD"/>
    <w:rsid w:val="00210DC6"/>
    <w:rsid w:val="00211110"/>
    <w:rsid w:val="00211207"/>
    <w:rsid w:val="00213626"/>
    <w:rsid w:val="00213FEE"/>
    <w:rsid w:val="002142CA"/>
    <w:rsid w:val="00215AFD"/>
    <w:rsid w:val="0021690E"/>
    <w:rsid w:val="00216F4B"/>
    <w:rsid w:val="00220239"/>
    <w:rsid w:val="002205ED"/>
    <w:rsid w:val="00220706"/>
    <w:rsid w:val="00220810"/>
    <w:rsid w:val="0022099E"/>
    <w:rsid w:val="0022148F"/>
    <w:rsid w:val="002215AB"/>
    <w:rsid w:val="00222186"/>
    <w:rsid w:val="00222A33"/>
    <w:rsid w:val="00222AE4"/>
    <w:rsid w:val="00222DB7"/>
    <w:rsid w:val="00223350"/>
    <w:rsid w:val="00223908"/>
    <w:rsid w:val="002239B3"/>
    <w:rsid w:val="00223D5D"/>
    <w:rsid w:val="00224479"/>
    <w:rsid w:val="00224527"/>
    <w:rsid w:val="00224FEB"/>
    <w:rsid w:val="00225251"/>
    <w:rsid w:val="002257AA"/>
    <w:rsid w:val="0022587E"/>
    <w:rsid w:val="002273C4"/>
    <w:rsid w:val="00227623"/>
    <w:rsid w:val="00230321"/>
    <w:rsid w:val="00230483"/>
    <w:rsid w:val="00230545"/>
    <w:rsid w:val="00230753"/>
    <w:rsid w:val="002310C7"/>
    <w:rsid w:val="00231280"/>
    <w:rsid w:val="00231629"/>
    <w:rsid w:val="00231679"/>
    <w:rsid w:val="00231EAB"/>
    <w:rsid w:val="00232492"/>
    <w:rsid w:val="00232607"/>
    <w:rsid w:val="0023288E"/>
    <w:rsid w:val="00232E90"/>
    <w:rsid w:val="00233386"/>
    <w:rsid w:val="00233B3E"/>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2CE"/>
    <w:rsid w:val="00252A13"/>
    <w:rsid w:val="002536D9"/>
    <w:rsid w:val="00254128"/>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55AA"/>
    <w:rsid w:val="002663EA"/>
    <w:rsid w:val="0026668D"/>
    <w:rsid w:val="002667BF"/>
    <w:rsid w:val="00270321"/>
    <w:rsid w:val="002706F0"/>
    <w:rsid w:val="002706FF"/>
    <w:rsid w:val="00272050"/>
    <w:rsid w:val="00273D9D"/>
    <w:rsid w:val="00273FC0"/>
    <w:rsid w:val="00274084"/>
    <w:rsid w:val="00274331"/>
    <w:rsid w:val="00275382"/>
    <w:rsid w:val="002754B3"/>
    <w:rsid w:val="00275782"/>
    <w:rsid w:val="0027625A"/>
    <w:rsid w:val="00276829"/>
    <w:rsid w:val="00276BDC"/>
    <w:rsid w:val="00276C4E"/>
    <w:rsid w:val="00277045"/>
    <w:rsid w:val="002770D6"/>
    <w:rsid w:val="002776D1"/>
    <w:rsid w:val="00277828"/>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6DF"/>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023F"/>
    <w:rsid w:val="002C09AA"/>
    <w:rsid w:val="002C104B"/>
    <w:rsid w:val="002C12FB"/>
    <w:rsid w:val="002C149B"/>
    <w:rsid w:val="002C2080"/>
    <w:rsid w:val="002C26EF"/>
    <w:rsid w:val="002C2A84"/>
    <w:rsid w:val="002C2F12"/>
    <w:rsid w:val="002C3114"/>
    <w:rsid w:val="002C31C9"/>
    <w:rsid w:val="002C3879"/>
    <w:rsid w:val="002C3BA1"/>
    <w:rsid w:val="002C3E40"/>
    <w:rsid w:val="002C445A"/>
    <w:rsid w:val="002C4F99"/>
    <w:rsid w:val="002C5BB7"/>
    <w:rsid w:val="002C5FD5"/>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49EB"/>
    <w:rsid w:val="002D5305"/>
    <w:rsid w:val="002D5999"/>
    <w:rsid w:val="002D5F4F"/>
    <w:rsid w:val="002D781C"/>
    <w:rsid w:val="002E0155"/>
    <w:rsid w:val="002E1A50"/>
    <w:rsid w:val="002E28D3"/>
    <w:rsid w:val="002E2A1E"/>
    <w:rsid w:val="002E356D"/>
    <w:rsid w:val="002E49EE"/>
    <w:rsid w:val="002E56AC"/>
    <w:rsid w:val="002E606C"/>
    <w:rsid w:val="002E6CF9"/>
    <w:rsid w:val="002E7609"/>
    <w:rsid w:val="002E7D02"/>
    <w:rsid w:val="002E7D57"/>
    <w:rsid w:val="002E7E85"/>
    <w:rsid w:val="002E7F09"/>
    <w:rsid w:val="002F10EE"/>
    <w:rsid w:val="002F275D"/>
    <w:rsid w:val="002F2B91"/>
    <w:rsid w:val="002F2CAE"/>
    <w:rsid w:val="002F2DF1"/>
    <w:rsid w:val="002F3175"/>
    <w:rsid w:val="002F37E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6BD5"/>
    <w:rsid w:val="003078D8"/>
    <w:rsid w:val="00311183"/>
    <w:rsid w:val="003117EE"/>
    <w:rsid w:val="00312637"/>
    <w:rsid w:val="003126A6"/>
    <w:rsid w:val="00312859"/>
    <w:rsid w:val="0031288C"/>
    <w:rsid w:val="00313356"/>
    <w:rsid w:val="00313A76"/>
    <w:rsid w:val="00313C07"/>
    <w:rsid w:val="00313DCE"/>
    <w:rsid w:val="00313E65"/>
    <w:rsid w:val="0031423A"/>
    <w:rsid w:val="003145BB"/>
    <w:rsid w:val="00314BD9"/>
    <w:rsid w:val="00314EE7"/>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2F78"/>
    <w:rsid w:val="003440E5"/>
    <w:rsid w:val="00344651"/>
    <w:rsid w:val="00344D66"/>
    <w:rsid w:val="003454CF"/>
    <w:rsid w:val="0034592D"/>
    <w:rsid w:val="00345CB7"/>
    <w:rsid w:val="00345DA7"/>
    <w:rsid w:val="003469F6"/>
    <w:rsid w:val="00347146"/>
    <w:rsid w:val="0035002F"/>
    <w:rsid w:val="003506F5"/>
    <w:rsid w:val="00350D3E"/>
    <w:rsid w:val="00351985"/>
    <w:rsid w:val="0035202D"/>
    <w:rsid w:val="003528FA"/>
    <w:rsid w:val="0035306A"/>
    <w:rsid w:val="00353892"/>
    <w:rsid w:val="00353D48"/>
    <w:rsid w:val="00355B73"/>
    <w:rsid w:val="003564D0"/>
    <w:rsid w:val="00356891"/>
    <w:rsid w:val="00356F1D"/>
    <w:rsid w:val="00357B3F"/>
    <w:rsid w:val="00357C0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9C"/>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46"/>
    <w:rsid w:val="0038378C"/>
    <w:rsid w:val="003846D5"/>
    <w:rsid w:val="00384E8E"/>
    <w:rsid w:val="00385A04"/>
    <w:rsid w:val="00386140"/>
    <w:rsid w:val="00386180"/>
    <w:rsid w:val="0038636B"/>
    <w:rsid w:val="0038698F"/>
    <w:rsid w:val="00387D2A"/>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9D9"/>
    <w:rsid w:val="00396E5D"/>
    <w:rsid w:val="003A0DCD"/>
    <w:rsid w:val="003A141A"/>
    <w:rsid w:val="003A14ED"/>
    <w:rsid w:val="003A15A0"/>
    <w:rsid w:val="003A1E28"/>
    <w:rsid w:val="003A226F"/>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B2"/>
    <w:rsid w:val="003C3CE7"/>
    <w:rsid w:val="003C4280"/>
    <w:rsid w:val="003C434F"/>
    <w:rsid w:val="003C46B1"/>
    <w:rsid w:val="003C5651"/>
    <w:rsid w:val="003C5CBD"/>
    <w:rsid w:val="003C67ED"/>
    <w:rsid w:val="003C72DE"/>
    <w:rsid w:val="003C73D6"/>
    <w:rsid w:val="003C7576"/>
    <w:rsid w:val="003C7CE4"/>
    <w:rsid w:val="003C7FBD"/>
    <w:rsid w:val="003D0187"/>
    <w:rsid w:val="003D04AD"/>
    <w:rsid w:val="003D08F7"/>
    <w:rsid w:val="003D124B"/>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D7D67"/>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68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33F"/>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653"/>
    <w:rsid w:val="00410B2C"/>
    <w:rsid w:val="00410E97"/>
    <w:rsid w:val="00411E4F"/>
    <w:rsid w:val="00412AF1"/>
    <w:rsid w:val="00413732"/>
    <w:rsid w:val="00413B60"/>
    <w:rsid w:val="00413EC4"/>
    <w:rsid w:val="004142EF"/>
    <w:rsid w:val="004144D0"/>
    <w:rsid w:val="00414D2B"/>
    <w:rsid w:val="004155AC"/>
    <w:rsid w:val="004155C8"/>
    <w:rsid w:val="004167D7"/>
    <w:rsid w:val="00417062"/>
    <w:rsid w:val="004210EA"/>
    <w:rsid w:val="00421B7F"/>
    <w:rsid w:val="00421FA9"/>
    <w:rsid w:val="004227AB"/>
    <w:rsid w:val="004232BD"/>
    <w:rsid w:val="00423337"/>
    <w:rsid w:val="0042374D"/>
    <w:rsid w:val="00423A56"/>
    <w:rsid w:val="00423AEA"/>
    <w:rsid w:val="00425361"/>
    <w:rsid w:val="00426252"/>
    <w:rsid w:val="00426952"/>
    <w:rsid w:val="0042727C"/>
    <w:rsid w:val="00430040"/>
    <w:rsid w:val="00430271"/>
    <w:rsid w:val="00430718"/>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16CB"/>
    <w:rsid w:val="00441A5B"/>
    <w:rsid w:val="00441ED2"/>
    <w:rsid w:val="00442855"/>
    <w:rsid w:val="00442C02"/>
    <w:rsid w:val="00443E10"/>
    <w:rsid w:val="0044404E"/>
    <w:rsid w:val="0044417B"/>
    <w:rsid w:val="00444804"/>
    <w:rsid w:val="004449C5"/>
    <w:rsid w:val="004451A0"/>
    <w:rsid w:val="00445553"/>
    <w:rsid w:val="00446035"/>
    <w:rsid w:val="00446AB4"/>
    <w:rsid w:val="00446BB4"/>
    <w:rsid w:val="0045050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B61"/>
    <w:rsid w:val="00456EC8"/>
    <w:rsid w:val="00456F4E"/>
    <w:rsid w:val="00460E9F"/>
    <w:rsid w:val="00461B5E"/>
    <w:rsid w:val="00462BB1"/>
    <w:rsid w:val="004638B4"/>
    <w:rsid w:val="004648A4"/>
    <w:rsid w:val="0046541D"/>
    <w:rsid w:val="00465A70"/>
    <w:rsid w:val="00466427"/>
    <w:rsid w:val="00466594"/>
    <w:rsid w:val="00467477"/>
    <w:rsid w:val="00470E80"/>
    <w:rsid w:val="0047130A"/>
    <w:rsid w:val="004732FA"/>
    <w:rsid w:val="00474868"/>
    <w:rsid w:val="0047548F"/>
    <w:rsid w:val="00475A32"/>
    <w:rsid w:val="00476725"/>
    <w:rsid w:val="004772C5"/>
    <w:rsid w:val="004772E3"/>
    <w:rsid w:val="004800F5"/>
    <w:rsid w:val="0048056A"/>
    <w:rsid w:val="0048090D"/>
    <w:rsid w:val="00480C33"/>
    <w:rsid w:val="00481401"/>
    <w:rsid w:val="00482027"/>
    <w:rsid w:val="00482C11"/>
    <w:rsid w:val="00483B2C"/>
    <w:rsid w:val="00483FB9"/>
    <w:rsid w:val="00484492"/>
    <w:rsid w:val="00484F59"/>
    <w:rsid w:val="00485A37"/>
    <w:rsid w:val="004869FE"/>
    <w:rsid w:val="00486F12"/>
    <w:rsid w:val="00486F67"/>
    <w:rsid w:val="0048757C"/>
    <w:rsid w:val="00487ACA"/>
    <w:rsid w:val="00490357"/>
    <w:rsid w:val="00492D68"/>
    <w:rsid w:val="004931A6"/>
    <w:rsid w:val="00494E75"/>
    <w:rsid w:val="004951C1"/>
    <w:rsid w:val="0049548E"/>
    <w:rsid w:val="004955E8"/>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4CF7"/>
    <w:rsid w:val="004B5875"/>
    <w:rsid w:val="004B61BE"/>
    <w:rsid w:val="004B6F25"/>
    <w:rsid w:val="004C0B67"/>
    <w:rsid w:val="004C0C1E"/>
    <w:rsid w:val="004C19B4"/>
    <w:rsid w:val="004C2673"/>
    <w:rsid w:val="004C2838"/>
    <w:rsid w:val="004C3272"/>
    <w:rsid w:val="004C33B2"/>
    <w:rsid w:val="004C3542"/>
    <w:rsid w:val="004C4105"/>
    <w:rsid w:val="004C4432"/>
    <w:rsid w:val="004C4C3D"/>
    <w:rsid w:val="004C4F88"/>
    <w:rsid w:val="004C5112"/>
    <w:rsid w:val="004C5519"/>
    <w:rsid w:val="004C643F"/>
    <w:rsid w:val="004C743C"/>
    <w:rsid w:val="004C7C79"/>
    <w:rsid w:val="004C7CCD"/>
    <w:rsid w:val="004C7F18"/>
    <w:rsid w:val="004D0BF8"/>
    <w:rsid w:val="004D0D66"/>
    <w:rsid w:val="004D1812"/>
    <w:rsid w:val="004D1C20"/>
    <w:rsid w:val="004D2283"/>
    <w:rsid w:val="004D2832"/>
    <w:rsid w:val="004D37E2"/>
    <w:rsid w:val="004D3E8B"/>
    <w:rsid w:val="004D4CB9"/>
    <w:rsid w:val="004D4EA0"/>
    <w:rsid w:val="004D51BF"/>
    <w:rsid w:val="004D54BD"/>
    <w:rsid w:val="004D5847"/>
    <w:rsid w:val="004D5960"/>
    <w:rsid w:val="004D5D71"/>
    <w:rsid w:val="004D7210"/>
    <w:rsid w:val="004D7305"/>
    <w:rsid w:val="004E003B"/>
    <w:rsid w:val="004E0C67"/>
    <w:rsid w:val="004E10D5"/>
    <w:rsid w:val="004E19E0"/>
    <w:rsid w:val="004E2A8C"/>
    <w:rsid w:val="004E2E7C"/>
    <w:rsid w:val="004E3CD6"/>
    <w:rsid w:val="004E3F33"/>
    <w:rsid w:val="004E3F91"/>
    <w:rsid w:val="004E436E"/>
    <w:rsid w:val="004E461D"/>
    <w:rsid w:val="004E4851"/>
    <w:rsid w:val="004E495F"/>
    <w:rsid w:val="004E4E18"/>
    <w:rsid w:val="004E5190"/>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12"/>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2CC2"/>
    <w:rsid w:val="00503112"/>
    <w:rsid w:val="00505AE9"/>
    <w:rsid w:val="005065F1"/>
    <w:rsid w:val="00506F88"/>
    <w:rsid w:val="00507892"/>
    <w:rsid w:val="00510002"/>
    <w:rsid w:val="005109FA"/>
    <w:rsid w:val="00511A96"/>
    <w:rsid w:val="00511AE3"/>
    <w:rsid w:val="00511B92"/>
    <w:rsid w:val="00512A7D"/>
    <w:rsid w:val="00512B2D"/>
    <w:rsid w:val="005136BE"/>
    <w:rsid w:val="00513796"/>
    <w:rsid w:val="00513B7E"/>
    <w:rsid w:val="005140CE"/>
    <w:rsid w:val="005143C1"/>
    <w:rsid w:val="00514C8B"/>
    <w:rsid w:val="00515A65"/>
    <w:rsid w:val="00516E42"/>
    <w:rsid w:val="005206E1"/>
    <w:rsid w:val="005212B3"/>
    <w:rsid w:val="00522616"/>
    <w:rsid w:val="00522CBC"/>
    <w:rsid w:val="00522EB1"/>
    <w:rsid w:val="005236BD"/>
    <w:rsid w:val="00523C18"/>
    <w:rsid w:val="00523DB2"/>
    <w:rsid w:val="00524A42"/>
    <w:rsid w:val="00525CD9"/>
    <w:rsid w:val="00525D12"/>
    <w:rsid w:val="00525FA6"/>
    <w:rsid w:val="0052658E"/>
    <w:rsid w:val="00527851"/>
    <w:rsid w:val="005279FE"/>
    <w:rsid w:val="00530545"/>
    <w:rsid w:val="005307F6"/>
    <w:rsid w:val="00530BFB"/>
    <w:rsid w:val="00532107"/>
    <w:rsid w:val="00532381"/>
    <w:rsid w:val="005325B1"/>
    <w:rsid w:val="00533637"/>
    <w:rsid w:val="00534223"/>
    <w:rsid w:val="00534C73"/>
    <w:rsid w:val="00535C7E"/>
    <w:rsid w:val="005366A4"/>
    <w:rsid w:val="005367DC"/>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4758"/>
    <w:rsid w:val="00556C53"/>
    <w:rsid w:val="0055760F"/>
    <w:rsid w:val="00557733"/>
    <w:rsid w:val="005603E6"/>
    <w:rsid w:val="00561938"/>
    <w:rsid w:val="00561C2A"/>
    <w:rsid w:val="00561FE6"/>
    <w:rsid w:val="00562576"/>
    <w:rsid w:val="005626CB"/>
    <w:rsid w:val="00562E33"/>
    <w:rsid w:val="0056524C"/>
    <w:rsid w:val="005655EB"/>
    <w:rsid w:val="00566134"/>
    <w:rsid w:val="00567428"/>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23F"/>
    <w:rsid w:val="005804AE"/>
    <w:rsid w:val="00580798"/>
    <w:rsid w:val="00580A96"/>
    <w:rsid w:val="0058124E"/>
    <w:rsid w:val="005814A8"/>
    <w:rsid w:val="005818D2"/>
    <w:rsid w:val="00582DBD"/>
    <w:rsid w:val="00583124"/>
    <w:rsid w:val="0058386E"/>
    <w:rsid w:val="005838CB"/>
    <w:rsid w:val="00583A3A"/>
    <w:rsid w:val="0058506B"/>
    <w:rsid w:val="0058519F"/>
    <w:rsid w:val="00585427"/>
    <w:rsid w:val="00585F85"/>
    <w:rsid w:val="00586943"/>
    <w:rsid w:val="00586F88"/>
    <w:rsid w:val="005900E8"/>
    <w:rsid w:val="005902C5"/>
    <w:rsid w:val="00590501"/>
    <w:rsid w:val="00590961"/>
    <w:rsid w:val="00590B9E"/>
    <w:rsid w:val="0059159E"/>
    <w:rsid w:val="0059185C"/>
    <w:rsid w:val="00591882"/>
    <w:rsid w:val="005920F3"/>
    <w:rsid w:val="005932E9"/>
    <w:rsid w:val="005941AE"/>
    <w:rsid w:val="005958F6"/>
    <w:rsid w:val="00595C0A"/>
    <w:rsid w:val="00595C38"/>
    <w:rsid w:val="00595FAB"/>
    <w:rsid w:val="00596346"/>
    <w:rsid w:val="0059679E"/>
    <w:rsid w:val="00596DB6"/>
    <w:rsid w:val="005A00CD"/>
    <w:rsid w:val="005A046E"/>
    <w:rsid w:val="005A0753"/>
    <w:rsid w:val="005A19DF"/>
    <w:rsid w:val="005A21FE"/>
    <w:rsid w:val="005A2238"/>
    <w:rsid w:val="005A2A5D"/>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4D17"/>
    <w:rsid w:val="005C5A92"/>
    <w:rsid w:val="005C71AA"/>
    <w:rsid w:val="005C7820"/>
    <w:rsid w:val="005C7B1F"/>
    <w:rsid w:val="005D0362"/>
    <w:rsid w:val="005D0E2C"/>
    <w:rsid w:val="005D1342"/>
    <w:rsid w:val="005D13E6"/>
    <w:rsid w:val="005D20F1"/>
    <w:rsid w:val="005D2ED0"/>
    <w:rsid w:val="005D34ED"/>
    <w:rsid w:val="005D3716"/>
    <w:rsid w:val="005D4D9F"/>
    <w:rsid w:val="005D53B4"/>
    <w:rsid w:val="005D6975"/>
    <w:rsid w:val="005D6F69"/>
    <w:rsid w:val="005D728A"/>
    <w:rsid w:val="005D74DB"/>
    <w:rsid w:val="005D787C"/>
    <w:rsid w:val="005E1B47"/>
    <w:rsid w:val="005E2C15"/>
    <w:rsid w:val="005E4562"/>
    <w:rsid w:val="005E49C4"/>
    <w:rsid w:val="005E5C17"/>
    <w:rsid w:val="005E652B"/>
    <w:rsid w:val="005E6B2C"/>
    <w:rsid w:val="005E795F"/>
    <w:rsid w:val="005F0594"/>
    <w:rsid w:val="005F165A"/>
    <w:rsid w:val="005F1C45"/>
    <w:rsid w:val="005F1D40"/>
    <w:rsid w:val="005F2299"/>
    <w:rsid w:val="005F32AE"/>
    <w:rsid w:val="005F3632"/>
    <w:rsid w:val="005F3BE5"/>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07C4D"/>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9DA"/>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797F"/>
    <w:rsid w:val="0065224C"/>
    <w:rsid w:val="00653159"/>
    <w:rsid w:val="00653573"/>
    <w:rsid w:val="00653686"/>
    <w:rsid w:val="006537F5"/>
    <w:rsid w:val="00653DEA"/>
    <w:rsid w:val="00654738"/>
    <w:rsid w:val="006551B5"/>
    <w:rsid w:val="00655D0C"/>
    <w:rsid w:val="00656287"/>
    <w:rsid w:val="00657169"/>
    <w:rsid w:val="006577B8"/>
    <w:rsid w:val="006578B4"/>
    <w:rsid w:val="006579A5"/>
    <w:rsid w:val="00660089"/>
    <w:rsid w:val="00661200"/>
    <w:rsid w:val="0066138C"/>
    <w:rsid w:val="006613A2"/>
    <w:rsid w:val="0066142F"/>
    <w:rsid w:val="006614F6"/>
    <w:rsid w:val="00661669"/>
    <w:rsid w:val="006618FB"/>
    <w:rsid w:val="00662453"/>
    <w:rsid w:val="0066261F"/>
    <w:rsid w:val="006629E9"/>
    <w:rsid w:val="006631B7"/>
    <w:rsid w:val="006632E4"/>
    <w:rsid w:val="0066356C"/>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337C"/>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393"/>
    <w:rsid w:val="0068563D"/>
    <w:rsid w:val="00685700"/>
    <w:rsid w:val="00686101"/>
    <w:rsid w:val="006875CB"/>
    <w:rsid w:val="00690718"/>
    <w:rsid w:val="00690EE4"/>
    <w:rsid w:val="00691394"/>
    <w:rsid w:val="0069152D"/>
    <w:rsid w:val="00691DF5"/>
    <w:rsid w:val="00692519"/>
    <w:rsid w:val="006925CE"/>
    <w:rsid w:val="006931B2"/>
    <w:rsid w:val="006931D8"/>
    <w:rsid w:val="0069377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7C6"/>
    <w:rsid w:val="006A3D75"/>
    <w:rsid w:val="006A3DF9"/>
    <w:rsid w:val="006A416B"/>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411"/>
    <w:rsid w:val="006C2C03"/>
    <w:rsid w:val="006C2DD4"/>
    <w:rsid w:val="006C300B"/>
    <w:rsid w:val="006C3A04"/>
    <w:rsid w:val="006C48DD"/>
    <w:rsid w:val="006C4D3C"/>
    <w:rsid w:val="006C4F34"/>
    <w:rsid w:val="006C5B13"/>
    <w:rsid w:val="006C5FB6"/>
    <w:rsid w:val="006C6129"/>
    <w:rsid w:val="006C63B8"/>
    <w:rsid w:val="006C6860"/>
    <w:rsid w:val="006C733E"/>
    <w:rsid w:val="006C79A7"/>
    <w:rsid w:val="006C7F52"/>
    <w:rsid w:val="006D07A6"/>
    <w:rsid w:val="006D0D49"/>
    <w:rsid w:val="006D0F8C"/>
    <w:rsid w:val="006D2123"/>
    <w:rsid w:val="006D224E"/>
    <w:rsid w:val="006D2E9C"/>
    <w:rsid w:val="006D3D70"/>
    <w:rsid w:val="006D4238"/>
    <w:rsid w:val="006D5B98"/>
    <w:rsid w:val="006D5CC9"/>
    <w:rsid w:val="006D673F"/>
    <w:rsid w:val="006D7104"/>
    <w:rsid w:val="006E02D5"/>
    <w:rsid w:val="006E0907"/>
    <w:rsid w:val="006E0DAF"/>
    <w:rsid w:val="006E145A"/>
    <w:rsid w:val="006E1660"/>
    <w:rsid w:val="006E16B8"/>
    <w:rsid w:val="006E2AF7"/>
    <w:rsid w:val="006E3303"/>
    <w:rsid w:val="006E7463"/>
    <w:rsid w:val="006E76D9"/>
    <w:rsid w:val="006F19B0"/>
    <w:rsid w:val="006F2916"/>
    <w:rsid w:val="006F4936"/>
    <w:rsid w:val="006F4974"/>
    <w:rsid w:val="006F6520"/>
    <w:rsid w:val="006F6CAC"/>
    <w:rsid w:val="006F7225"/>
    <w:rsid w:val="00700554"/>
    <w:rsid w:val="00700BEE"/>
    <w:rsid w:val="00700FFA"/>
    <w:rsid w:val="007015BE"/>
    <w:rsid w:val="00701801"/>
    <w:rsid w:val="00701906"/>
    <w:rsid w:val="00701A88"/>
    <w:rsid w:val="007027DC"/>
    <w:rsid w:val="00703155"/>
    <w:rsid w:val="00703927"/>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4FF3"/>
    <w:rsid w:val="007252DB"/>
    <w:rsid w:val="00726DAC"/>
    <w:rsid w:val="0072716C"/>
    <w:rsid w:val="0072757A"/>
    <w:rsid w:val="00727C09"/>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47D1F"/>
    <w:rsid w:val="00750DE2"/>
    <w:rsid w:val="00751648"/>
    <w:rsid w:val="00751F36"/>
    <w:rsid w:val="007526E8"/>
    <w:rsid w:val="007533F9"/>
    <w:rsid w:val="0075419C"/>
    <w:rsid w:val="00754962"/>
    <w:rsid w:val="00754E46"/>
    <w:rsid w:val="0075527A"/>
    <w:rsid w:val="00755E8F"/>
    <w:rsid w:val="007570CB"/>
    <w:rsid w:val="0075729F"/>
    <w:rsid w:val="00760457"/>
    <w:rsid w:val="00760531"/>
    <w:rsid w:val="00761BE8"/>
    <w:rsid w:val="00761F0D"/>
    <w:rsid w:val="00761F40"/>
    <w:rsid w:val="00762039"/>
    <w:rsid w:val="007643EB"/>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2DA4"/>
    <w:rsid w:val="00783AB2"/>
    <w:rsid w:val="00783B82"/>
    <w:rsid w:val="00784368"/>
    <w:rsid w:val="0078470F"/>
    <w:rsid w:val="00784C3B"/>
    <w:rsid w:val="007850B6"/>
    <w:rsid w:val="007853AF"/>
    <w:rsid w:val="00786A25"/>
    <w:rsid w:val="00790629"/>
    <w:rsid w:val="00791465"/>
    <w:rsid w:val="00791DA3"/>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B7B"/>
    <w:rsid w:val="007A0DF0"/>
    <w:rsid w:val="007A1DEE"/>
    <w:rsid w:val="007A1F83"/>
    <w:rsid w:val="007A2498"/>
    <w:rsid w:val="007A399E"/>
    <w:rsid w:val="007A3A01"/>
    <w:rsid w:val="007A3B50"/>
    <w:rsid w:val="007A3C01"/>
    <w:rsid w:val="007A3DE8"/>
    <w:rsid w:val="007A4189"/>
    <w:rsid w:val="007A434E"/>
    <w:rsid w:val="007A43F4"/>
    <w:rsid w:val="007A552D"/>
    <w:rsid w:val="007A58F5"/>
    <w:rsid w:val="007A771C"/>
    <w:rsid w:val="007A7892"/>
    <w:rsid w:val="007A7FAC"/>
    <w:rsid w:val="007B01D0"/>
    <w:rsid w:val="007B0D38"/>
    <w:rsid w:val="007B40B6"/>
    <w:rsid w:val="007B444C"/>
    <w:rsid w:val="007B453F"/>
    <w:rsid w:val="007B4F9C"/>
    <w:rsid w:val="007B5E84"/>
    <w:rsid w:val="007B696F"/>
    <w:rsid w:val="007B7525"/>
    <w:rsid w:val="007B7B0F"/>
    <w:rsid w:val="007B7F16"/>
    <w:rsid w:val="007C06CA"/>
    <w:rsid w:val="007C0893"/>
    <w:rsid w:val="007C099C"/>
    <w:rsid w:val="007C1035"/>
    <w:rsid w:val="007C15CC"/>
    <w:rsid w:val="007C1D04"/>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CBE"/>
    <w:rsid w:val="007D2D6A"/>
    <w:rsid w:val="007D2F2F"/>
    <w:rsid w:val="007D3E26"/>
    <w:rsid w:val="007D4288"/>
    <w:rsid w:val="007D42BA"/>
    <w:rsid w:val="007D4A9B"/>
    <w:rsid w:val="007D639C"/>
    <w:rsid w:val="007D6A09"/>
    <w:rsid w:val="007D6D8A"/>
    <w:rsid w:val="007D703D"/>
    <w:rsid w:val="007D77D5"/>
    <w:rsid w:val="007D7B8C"/>
    <w:rsid w:val="007D7CB5"/>
    <w:rsid w:val="007E252B"/>
    <w:rsid w:val="007E26E8"/>
    <w:rsid w:val="007E2D5C"/>
    <w:rsid w:val="007E37BA"/>
    <w:rsid w:val="007E37F2"/>
    <w:rsid w:val="007E4EAB"/>
    <w:rsid w:val="007E59CD"/>
    <w:rsid w:val="007E6664"/>
    <w:rsid w:val="007E698F"/>
    <w:rsid w:val="007E6EBD"/>
    <w:rsid w:val="007E7C90"/>
    <w:rsid w:val="007E7D76"/>
    <w:rsid w:val="007E7F84"/>
    <w:rsid w:val="007E7FA2"/>
    <w:rsid w:val="007F05D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9D0"/>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608"/>
    <w:rsid w:val="00836848"/>
    <w:rsid w:val="00837502"/>
    <w:rsid w:val="00840388"/>
    <w:rsid w:val="0084123C"/>
    <w:rsid w:val="00842992"/>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940"/>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6AE"/>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2C37"/>
    <w:rsid w:val="0088303A"/>
    <w:rsid w:val="0088305A"/>
    <w:rsid w:val="008836D2"/>
    <w:rsid w:val="00883778"/>
    <w:rsid w:val="008837DB"/>
    <w:rsid w:val="0088480B"/>
    <w:rsid w:val="00884A4F"/>
    <w:rsid w:val="0088597A"/>
    <w:rsid w:val="00885B91"/>
    <w:rsid w:val="00886702"/>
    <w:rsid w:val="00886D47"/>
    <w:rsid w:val="0088735D"/>
    <w:rsid w:val="0088752C"/>
    <w:rsid w:val="00890A91"/>
    <w:rsid w:val="00891AD8"/>
    <w:rsid w:val="00892186"/>
    <w:rsid w:val="008921EB"/>
    <w:rsid w:val="008922A5"/>
    <w:rsid w:val="00892629"/>
    <w:rsid w:val="00893521"/>
    <w:rsid w:val="00893A4E"/>
    <w:rsid w:val="008945AC"/>
    <w:rsid w:val="00894C7E"/>
    <w:rsid w:val="00894CDD"/>
    <w:rsid w:val="00894DA5"/>
    <w:rsid w:val="008953F0"/>
    <w:rsid w:val="008959EC"/>
    <w:rsid w:val="00895DE2"/>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A75"/>
    <w:rsid w:val="008B0D81"/>
    <w:rsid w:val="008B1371"/>
    <w:rsid w:val="008B16FD"/>
    <w:rsid w:val="008B178D"/>
    <w:rsid w:val="008B2604"/>
    <w:rsid w:val="008B31FE"/>
    <w:rsid w:val="008B3B12"/>
    <w:rsid w:val="008B3E1E"/>
    <w:rsid w:val="008B3ED9"/>
    <w:rsid w:val="008B3F5E"/>
    <w:rsid w:val="008B3FD4"/>
    <w:rsid w:val="008B49A0"/>
    <w:rsid w:val="008B52CE"/>
    <w:rsid w:val="008B5498"/>
    <w:rsid w:val="008B6037"/>
    <w:rsid w:val="008B6661"/>
    <w:rsid w:val="008B6BF9"/>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29F"/>
    <w:rsid w:val="008D3830"/>
    <w:rsid w:val="008D3B34"/>
    <w:rsid w:val="008D5521"/>
    <w:rsid w:val="008D5A2A"/>
    <w:rsid w:val="008D6440"/>
    <w:rsid w:val="008D6661"/>
    <w:rsid w:val="008D7DE9"/>
    <w:rsid w:val="008E05D7"/>
    <w:rsid w:val="008E1670"/>
    <w:rsid w:val="008E1747"/>
    <w:rsid w:val="008E26C9"/>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58B"/>
    <w:rsid w:val="00900640"/>
    <w:rsid w:val="009006C8"/>
    <w:rsid w:val="009009EB"/>
    <w:rsid w:val="00901F47"/>
    <w:rsid w:val="0090252F"/>
    <w:rsid w:val="00902969"/>
    <w:rsid w:val="00902FB6"/>
    <w:rsid w:val="009031EC"/>
    <w:rsid w:val="00903909"/>
    <w:rsid w:val="009039F6"/>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0214"/>
    <w:rsid w:val="00921E40"/>
    <w:rsid w:val="0092210C"/>
    <w:rsid w:val="00922269"/>
    <w:rsid w:val="0092340E"/>
    <w:rsid w:val="00923D11"/>
    <w:rsid w:val="00923DB2"/>
    <w:rsid w:val="00923F12"/>
    <w:rsid w:val="00924D2B"/>
    <w:rsid w:val="00925F4F"/>
    <w:rsid w:val="009270FB"/>
    <w:rsid w:val="00927BC9"/>
    <w:rsid w:val="00927F9B"/>
    <w:rsid w:val="00930583"/>
    <w:rsid w:val="009310C3"/>
    <w:rsid w:val="00931423"/>
    <w:rsid w:val="00933771"/>
    <w:rsid w:val="00934F54"/>
    <w:rsid w:val="00935865"/>
    <w:rsid w:val="00935ED2"/>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990"/>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0ABE"/>
    <w:rsid w:val="00961031"/>
    <w:rsid w:val="009612C8"/>
    <w:rsid w:val="00962135"/>
    <w:rsid w:val="00963323"/>
    <w:rsid w:val="0096428C"/>
    <w:rsid w:val="00964F01"/>
    <w:rsid w:val="00967134"/>
    <w:rsid w:val="009674D0"/>
    <w:rsid w:val="0097096B"/>
    <w:rsid w:val="00970D41"/>
    <w:rsid w:val="0097104B"/>
    <w:rsid w:val="009717A5"/>
    <w:rsid w:val="00972374"/>
    <w:rsid w:val="00972887"/>
    <w:rsid w:val="00972E0C"/>
    <w:rsid w:val="0097351F"/>
    <w:rsid w:val="0097354C"/>
    <w:rsid w:val="00973B40"/>
    <w:rsid w:val="009742AE"/>
    <w:rsid w:val="00974953"/>
    <w:rsid w:val="00974DC0"/>
    <w:rsid w:val="00975D30"/>
    <w:rsid w:val="009762AA"/>
    <w:rsid w:val="0097665D"/>
    <w:rsid w:val="0097744F"/>
    <w:rsid w:val="00977F00"/>
    <w:rsid w:val="0098022D"/>
    <w:rsid w:val="009802F2"/>
    <w:rsid w:val="00980829"/>
    <w:rsid w:val="009819B1"/>
    <w:rsid w:val="00981A14"/>
    <w:rsid w:val="00981DA6"/>
    <w:rsid w:val="00982E88"/>
    <w:rsid w:val="00983159"/>
    <w:rsid w:val="0098394F"/>
    <w:rsid w:val="009847C7"/>
    <w:rsid w:val="00984806"/>
    <w:rsid w:val="00984DBE"/>
    <w:rsid w:val="009855D7"/>
    <w:rsid w:val="00985990"/>
    <w:rsid w:val="009860C3"/>
    <w:rsid w:val="00986177"/>
    <w:rsid w:val="0098640F"/>
    <w:rsid w:val="009867CF"/>
    <w:rsid w:val="00986A2B"/>
    <w:rsid w:val="009877B8"/>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8ED"/>
    <w:rsid w:val="00997B98"/>
    <w:rsid w:val="009A001F"/>
    <w:rsid w:val="009A1344"/>
    <w:rsid w:val="009A1BC1"/>
    <w:rsid w:val="009A1CAD"/>
    <w:rsid w:val="009A229D"/>
    <w:rsid w:val="009A2C3E"/>
    <w:rsid w:val="009A2CF1"/>
    <w:rsid w:val="009A361F"/>
    <w:rsid w:val="009A3D79"/>
    <w:rsid w:val="009A468A"/>
    <w:rsid w:val="009A4EB9"/>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F3C"/>
    <w:rsid w:val="009B5943"/>
    <w:rsid w:val="009B65ED"/>
    <w:rsid w:val="009B68F1"/>
    <w:rsid w:val="009B6BC9"/>
    <w:rsid w:val="009B76C6"/>
    <w:rsid w:val="009B76F0"/>
    <w:rsid w:val="009C016D"/>
    <w:rsid w:val="009C0300"/>
    <w:rsid w:val="009C0A27"/>
    <w:rsid w:val="009C0C29"/>
    <w:rsid w:val="009C14CF"/>
    <w:rsid w:val="009C176A"/>
    <w:rsid w:val="009C2389"/>
    <w:rsid w:val="009C27CA"/>
    <w:rsid w:val="009C28C7"/>
    <w:rsid w:val="009C2B42"/>
    <w:rsid w:val="009C2D43"/>
    <w:rsid w:val="009C4537"/>
    <w:rsid w:val="009C4E09"/>
    <w:rsid w:val="009C5488"/>
    <w:rsid w:val="009C60CE"/>
    <w:rsid w:val="009C6AAE"/>
    <w:rsid w:val="009C74D5"/>
    <w:rsid w:val="009C7A6B"/>
    <w:rsid w:val="009C7B04"/>
    <w:rsid w:val="009D08D8"/>
    <w:rsid w:val="009D1727"/>
    <w:rsid w:val="009D2491"/>
    <w:rsid w:val="009D2610"/>
    <w:rsid w:val="009D2AE5"/>
    <w:rsid w:val="009D2C75"/>
    <w:rsid w:val="009D3343"/>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E789E"/>
    <w:rsid w:val="009F056B"/>
    <w:rsid w:val="009F0A83"/>
    <w:rsid w:val="009F0C43"/>
    <w:rsid w:val="009F0D3E"/>
    <w:rsid w:val="009F15D8"/>
    <w:rsid w:val="009F18DE"/>
    <w:rsid w:val="009F2BD4"/>
    <w:rsid w:val="009F3293"/>
    <w:rsid w:val="009F3CF6"/>
    <w:rsid w:val="009F4BA8"/>
    <w:rsid w:val="009F545C"/>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6779"/>
    <w:rsid w:val="00A104FF"/>
    <w:rsid w:val="00A10812"/>
    <w:rsid w:val="00A11393"/>
    <w:rsid w:val="00A123AA"/>
    <w:rsid w:val="00A126FA"/>
    <w:rsid w:val="00A137D3"/>
    <w:rsid w:val="00A13E20"/>
    <w:rsid w:val="00A147B1"/>
    <w:rsid w:val="00A152EF"/>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52"/>
    <w:rsid w:val="00A3497F"/>
    <w:rsid w:val="00A34A37"/>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0D2"/>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5EB1"/>
    <w:rsid w:val="00A66B67"/>
    <w:rsid w:val="00A66BAF"/>
    <w:rsid w:val="00A66E6B"/>
    <w:rsid w:val="00A66F45"/>
    <w:rsid w:val="00A671BF"/>
    <w:rsid w:val="00A672B3"/>
    <w:rsid w:val="00A678C3"/>
    <w:rsid w:val="00A70F8F"/>
    <w:rsid w:val="00A7157E"/>
    <w:rsid w:val="00A716C2"/>
    <w:rsid w:val="00A7265C"/>
    <w:rsid w:val="00A730B0"/>
    <w:rsid w:val="00A735FA"/>
    <w:rsid w:val="00A736E5"/>
    <w:rsid w:val="00A74310"/>
    <w:rsid w:val="00A755F7"/>
    <w:rsid w:val="00A75789"/>
    <w:rsid w:val="00A764D6"/>
    <w:rsid w:val="00A7676D"/>
    <w:rsid w:val="00A767F5"/>
    <w:rsid w:val="00A768C0"/>
    <w:rsid w:val="00A80616"/>
    <w:rsid w:val="00A8192B"/>
    <w:rsid w:val="00A81C71"/>
    <w:rsid w:val="00A823C2"/>
    <w:rsid w:val="00A830EB"/>
    <w:rsid w:val="00A8353A"/>
    <w:rsid w:val="00A83BB7"/>
    <w:rsid w:val="00A83D8B"/>
    <w:rsid w:val="00A84B82"/>
    <w:rsid w:val="00A86792"/>
    <w:rsid w:val="00A8710E"/>
    <w:rsid w:val="00A87C51"/>
    <w:rsid w:val="00A90028"/>
    <w:rsid w:val="00A911D3"/>
    <w:rsid w:val="00A91326"/>
    <w:rsid w:val="00A917BD"/>
    <w:rsid w:val="00A920A2"/>
    <w:rsid w:val="00A92AA4"/>
    <w:rsid w:val="00A938C0"/>
    <w:rsid w:val="00A9424B"/>
    <w:rsid w:val="00A962C5"/>
    <w:rsid w:val="00A96712"/>
    <w:rsid w:val="00A96A22"/>
    <w:rsid w:val="00A96D7D"/>
    <w:rsid w:val="00A975E9"/>
    <w:rsid w:val="00AA0114"/>
    <w:rsid w:val="00AA0A35"/>
    <w:rsid w:val="00AA0D84"/>
    <w:rsid w:val="00AA11B0"/>
    <w:rsid w:val="00AA1266"/>
    <w:rsid w:val="00AA162C"/>
    <w:rsid w:val="00AA1C25"/>
    <w:rsid w:val="00AA2941"/>
    <w:rsid w:val="00AA31BD"/>
    <w:rsid w:val="00AA3E7B"/>
    <w:rsid w:val="00AA402B"/>
    <w:rsid w:val="00AA554E"/>
    <w:rsid w:val="00AA57AB"/>
    <w:rsid w:val="00AA7464"/>
    <w:rsid w:val="00AA7528"/>
    <w:rsid w:val="00AA7E5C"/>
    <w:rsid w:val="00AB04F5"/>
    <w:rsid w:val="00AB0996"/>
    <w:rsid w:val="00AB0E28"/>
    <w:rsid w:val="00AB212F"/>
    <w:rsid w:val="00AB23E0"/>
    <w:rsid w:val="00AB26F5"/>
    <w:rsid w:val="00AB2FCC"/>
    <w:rsid w:val="00AB3D28"/>
    <w:rsid w:val="00AB51EC"/>
    <w:rsid w:val="00AB5E6C"/>
    <w:rsid w:val="00AB60F4"/>
    <w:rsid w:val="00AB711F"/>
    <w:rsid w:val="00AB77BD"/>
    <w:rsid w:val="00AB7C65"/>
    <w:rsid w:val="00AB7D21"/>
    <w:rsid w:val="00AC0243"/>
    <w:rsid w:val="00AC061F"/>
    <w:rsid w:val="00AC0E2D"/>
    <w:rsid w:val="00AC1CFA"/>
    <w:rsid w:val="00AC2103"/>
    <w:rsid w:val="00AC28DD"/>
    <w:rsid w:val="00AC3602"/>
    <w:rsid w:val="00AC3887"/>
    <w:rsid w:val="00AC48B5"/>
    <w:rsid w:val="00AC4B53"/>
    <w:rsid w:val="00AC5F18"/>
    <w:rsid w:val="00AC67FF"/>
    <w:rsid w:val="00AC74E8"/>
    <w:rsid w:val="00AD0173"/>
    <w:rsid w:val="00AD02E0"/>
    <w:rsid w:val="00AD0C36"/>
    <w:rsid w:val="00AD0F26"/>
    <w:rsid w:val="00AD1552"/>
    <w:rsid w:val="00AD1684"/>
    <w:rsid w:val="00AD190F"/>
    <w:rsid w:val="00AD24A4"/>
    <w:rsid w:val="00AD2572"/>
    <w:rsid w:val="00AD2644"/>
    <w:rsid w:val="00AD27E5"/>
    <w:rsid w:val="00AD3AA8"/>
    <w:rsid w:val="00AD3B93"/>
    <w:rsid w:val="00AD4ECA"/>
    <w:rsid w:val="00AD5AC1"/>
    <w:rsid w:val="00AD624F"/>
    <w:rsid w:val="00AE050E"/>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69DC"/>
    <w:rsid w:val="00AF7431"/>
    <w:rsid w:val="00AF7B53"/>
    <w:rsid w:val="00AF7CB8"/>
    <w:rsid w:val="00AF7FC5"/>
    <w:rsid w:val="00B0060D"/>
    <w:rsid w:val="00B00771"/>
    <w:rsid w:val="00B01A1B"/>
    <w:rsid w:val="00B03680"/>
    <w:rsid w:val="00B0380E"/>
    <w:rsid w:val="00B0406A"/>
    <w:rsid w:val="00B05446"/>
    <w:rsid w:val="00B05624"/>
    <w:rsid w:val="00B0594B"/>
    <w:rsid w:val="00B06300"/>
    <w:rsid w:val="00B063F2"/>
    <w:rsid w:val="00B06493"/>
    <w:rsid w:val="00B06670"/>
    <w:rsid w:val="00B06F7B"/>
    <w:rsid w:val="00B10794"/>
    <w:rsid w:val="00B10DE2"/>
    <w:rsid w:val="00B1147F"/>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066"/>
    <w:rsid w:val="00B239A7"/>
    <w:rsid w:val="00B23A82"/>
    <w:rsid w:val="00B23D61"/>
    <w:rsid w:val="00B23D9D"/>
    <w:rsid w:val="00B23F58"/>
    <w:rsid w:val="00B23F81"/>
    <w:rsid w:val="00B245DB"/>
    <w:rsid w:val="00B24B40"/>
    <w:rsid w:val="00B25188"/>
    <w:rsid w:val="00B25211"/>
    <w:rsid w:val="00B25995"/>
    <w:rsid w:val="00B25ACB"/>
    <w:rsid w:val="00B25B2B"/>
    <w:rsid w:val="00B261DA"/>
    <w:rsid w:val="00B31532"/>
    <w:rsid w:val="00B318E7"/>
    <w:rsid w:val="00B31C3E"/>
    <w:rsid w:val="00B31CD2"/>
    <w:rsid w:val="00B32054"/>
    <w:rsid w:val="00B32288"/>
    <w:rsid w:val="00B32553"/>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AB7"/>
    <w:rsid w:val="00B56F0A"/>
    <w:rsid w:val="00B5753B"/>
    <w:rsid w:val="00B609C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851"/>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5DB"/>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50"/>
    <w:rsid w:val="00BA63D5"/>
    <w:rsid w:val="00BA6810"/>
    <w:rsid w:val="00BB0C89"/>
    <w:rsid w:val="00BB11FC"/>
    <w:rsid w:val="00BB1285"/>
    <w:rsid w:val="00BB23A7"/>
    <w:rsid w:val="00BB26CB"/>
    <w:rsid w:val="00BB2AA3"/>
    <w:rsid w:val="00BB2D52"/>
    <w:rsid w:val="00BB2ECB"/>
    <w:rsid w:val="00BB3476"/>
    <w:rsid w:val="00BB3928"/>
    <w:rsid w:val="00BB40A9"/>
    <w:rsid w:val="00BB413F"/>
    <w:rsid w:val="00BB63B8"/>
    <w:rsid w:val="00BB6A4D"/>
    <w:rsid w:val="00BB7F9D"/>
    <w:rsid w:val="00BC035B"/>
    <w:rsid w:val="00BC05D6"/>
    <w:rsid w:val="00BC0B4F"/>
    <w:rsid w:val="00BC0DEB"/>
    <w:rsid w:val="00BC16DB"/>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C3B"/>
    <w:rsid w:val="00BD3E3A"/>
    <w:rsid w:val="00BD3ED0"/>
    <w:rsid w:val="00BD3FD5"/>
    <w:rsid w:val="00BD4654"/>
    <w:rsid w:val="00BD475F"/>
    <w:rsid w:val="00BD4B0C"/>
    <w:rsid w:val="00BD4E2F"/>
    <w:rsid w:val="00BD4E3B"/>
    <w:rsid w:val="00BD577F"/>
    <w:rsid w:val="00BD5823"/>
    <w:rsid w:val="00BD5859"/>
    <w:rsid w:val="00BD6515"/>
    <w:rsid w:val="00BD7904"/>
    <w:rsid w:val="00BD7911"/>
    <w:rsid w:val="00BE0EAB"/>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0DD"/>
    <w:rsid w:val="00BF33CB"/>
    <w:rsid w:val="00BF4957"/>
    <w:rsid w:val="00BF53BB"/>
    <w:rsid w:val="00BF5674"/>
    <w:rsid w:val="00BF5833"/>
    <w:rsid w:val="00BF6264"/>
    <w:rsid w:val="00BF7010"/>
    <w:rsid w:val="00BF7234"/>
    <w:rsid w:val="00C0011A"/>
    <w:rsid w:val="00C0025D"/>
    <w:rsid w:val="00C0057A"/>
    <w:rsid w:val="00C00947"/>
    <w:rsid w:val="00C01444"/>
    <w:rsid w:val="00C01E79"/>
    <w:rsid w:val="00C027FB"/>
    <w:rsid w:val="00C029D1"/>
    <w:rsid w:val="00C02AC8"/>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08F"/>
    <w:rsid w:val="00C203CA"/>
    <w:rsid w:val="00C2061C"/>
    <w:rsid w:val="00C20F9D"/>
    <w:rsid w:val="00C21754"/>
    <w:rsid w:val="00C21F50"/>
    <w:rsid w:val="00C220A1"/>
    <w:rsid w:val="00C22876"/>
    <w:rsid w:val="00C228D0"/>
    <w:rsid w:val="00C22EAD"/>
    <w:rsid w:val="00C2302D"/>
    <w:rsid w:val="00C23BB5"/>
    <w:rsid w:val="00C25739"/>
    <w:rsid w:val="00C25E42"/>
    <w:rsid w:val="00C25F27"/>
    <w:rsid w:val="00C2799E"/>
    <w:rsid w:val="00C30833"/>
    <w:rsid w:val="00C30F00"/>
    <w:rsid w:val="00C31811"/>
    <w:rsid w:val="00C320CD"/>
    <w:rsid w:val="00C3257A"/>
    <w:rsid w:val="00C32C7E"/>
    <w:rsid w:val="00C33030"/>
    <w:rsid w:val="00C333F3"/>
    <w:rsid w:val="00C33ACA"/>
    <w:rsid w:val="00C344A1"/>
    <w:rsid w:val="00C34ED7"/>
    <w:rsid w:val="00C3500F"/>
    <w:rsid w:val="00C35586"/>
    <w:rsid w:val="00C37013"/>
    <w:rsid w:val="00C3748F"/>
    <w:rsid w:val="00C37579"/>
    <w:rsid w:val="00C37DEB"/>
    <w:rsid w:val="00C40993"/>
    <w:rsid w:val="00C4171F"/>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28A"/>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44D"/>
    <w:rsid w:val="00C649FD"/>
    <w:rsid w:val="00C65033"/>
    <w:rsid w:val="00C655FB"/>
    <w:rsid w:val="00C65C51"/>
    <w:rsid w:val="00C65CAD"/>
    <w:rsid w:val="00C67037"/>
    <w:rsid w:val="00C6720B"/>
    <w:rsid w:val="00C678F7"/>
    <w:rsid w:val="00C67F64"/>
    <w:rsid w:val="00C71210"/>
    <w:rsid w:val="00C71578"/>
    <w:rsid w:val="00C71838"/>
    <w:rsid w:val="00C71F0D"/>
    <w:rsid w:val="00C72709"/>
    <w:rsid w:val="00C728DE"/>
    <w:rsid w:val="00C7404E"/>
    <w:rsid w:val="00C75104"/>
    <w:rsid w:val="00C76C49"/>
    <w:rsid w:val="00C76DBD"/>
    <w:rsid w:val="00C77247"/>
    <w:rsid w:val="00C773EA"/>
    <w:rsid w:val="00C81090"/>
    <w:rsid w:val="00C81456"/>
    <w:rsid w:val="00C8180B"/>
    <w:rsid w:val="00C82327"/>
    <w:rsid w:val="00C82B90"/>
    <w:rsid w:val="00C847E7"/>
    <w:rsid w:val="00C84C69"/>
    <w:rsid w:val="00C84CBC"/>
    <w:rsid w:val="00C854E4"/>
    <w:rsid w:val="00C85545"/>
    <w:rsid w:val="00C8580D"/>
    <w:rsid w:val="00C85B56"/>
    <w:rsid w:val="00C86752"/>
    <w:rsid w:val="00C86BE6"/>
    <w:rsid w:val="00C86D0B"/>
    <w:rsid w:val="00C871C7"/>
    <w:rsid w:val="00C87FC8"/>
    <w:rsid w:val="00C9098B"/>
    <w:rsid w:val="00C90F84"/>
    <w:rsid w:val="00C91525"/>
    <w:rsid w:val="00C91BD0"/>
    <w:rsid w:val="00C931BB"/>
    <w:rsid w:val="00C93288"/>
    <w:rsid w:val="00C9351C"/>
    <w:rsid w:val="00C93811"/>
    <w:rsid w:val="00C93F8F"/>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7B0"/>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0305"/>
    <w:rsid w:val="00CD1295"/>
    <w:rsid w:val="00CD245F"/>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BC"/>
    <w:rsid w:val="00CE15CB"/>
    <w:rsid w:val="00CE18B2"/>
    <w:rsid w:val="00CE29A9"/>
    <w:rsid w:val="00CE3BBB"/>
    <w:rsid w:val="00CE4A93"/>
    <w:rsid w:val="00CE4AD5"/>
    <w:rsid w:val="00CE505A"/>
    <w:rsid w:val="00CE5380"/>
    <w:rsid w:val="00CE5E8F"/>
    <w:rsid w:val="00CE6369"/>
    <w:rsid w:val="00CE63CD"/>
    <w:rsid w:val="00CE7C7A"/>
    <w:rsid w:val="00CE7D3C"/>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38"/>
    <w:rsid w:val="00D0655F"/>
    <w:rsid w:val="00D11000"/>
    <w:rsid w:val="00D110D4"/>
    <w:rsid w:val="00D112A1"/>
    <w:rsid w:val="00D128CB"/>
    <w:rsid w:val="00D14EA8"/>
    <w:rsid w:val="00D14EB5"/>
    <w:rsid w:val="00D1511D"/>
    <w:rsid w:val="00D1626B"/>
    <w:rsid w:val="00D16926"/>
    <w:rsid w:val="00D16F25"/>
    <w:rsid w:val="00D17284"/>
    <w:rsid w:val="00D1782B"/>
    <w:rsid w:val="00D17CB6"/>
    <w:rsid w:val="00D20651"/>
    <w:rsid w:val="00D207B6"/>
    <w:rsid w:val="00D20991"/>
    <w:rsid w:val="00D20C2A"/>
    <w:rsid w:val="00D21006"/>
    <w:rsid w:val="00D2315A"/>
    <w:rsid w:val="00D235C7"/>
    <w:rsid w:val="00D23F0E"/>
    <w:rsid w:val="00D240DC"/>
    <w:rsid w:val="00D24A4F"/>
    <w:rsid w:val="00D25326"/>
    <w:rsid w:val="00D25333"/>
    <w:rsid w:val="00D26767"/>
    <w:rsid w:val="00D279C6"/>
    <w:rsid w:val="00D27F7A"/>
    <w:rsid w:val="00D30623"/>
    <w:rsid w:val="00D31243"/>
    <w:rsid w:val="00D31B4E"/>
    <w:rsid w:val="00D33105"/>
    <w:rsid w:val="00D33859"/>
    <w:rsid w:val="00D33E82"/>
    <w:rsid w:val="00D342A3"/>
    <w:rsid w:val="00D34F14"/>
    <w:rsid w:val="00D35A1A"/>
    <w:rsid w:val="00D37352"/>
    <w:rsid w:val="00D37735"/>
    <w:rsid w:val="00D377D7"/>
    <w:rsid w:val="00D409A1"/>
    <w:rsid w:val="00D40D13"/>
    <w:rsid w:val="00D42111"/>
    <w:rsid w:val="00D43010"/>
    <w:rsid w:val="00D4329E"/>
    <w:rsid w:val="00D433DB"/>
    <w:rsid w:val="00D43979"/>
    <w:rsid w:val="00D43A03"/>
    <w:rsid w:val="00D43C33"/>
    <w:rsid w:val="00D43C5B"/>
    <w:rsid w:val="00D4468B"/>
    <w:rsid w:val="00D448A4"/>
    <w:rsid w:val="00D45169"/>
    <w:rsid w:val="00D45335"/>
    <w:rsid w:val="00D456EC"/>
    <w:rsid w:val="00D457C3"/>
    <w:rsid w:val="00D45967"/>
    <w:rsid w:val="00D45E51"/>
    <w:rsid w:val="00D46ECD"/>
    <w:rsid w:val="00D47C59"/>
    <w:rsid w:val="00D50732"/>
    <w:rsid w:val="00D50E9D"/>
    <w:rsid w:val="00D50F37"/>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6B94"/>
    <w:rsid w:val="00D6772E"/>
    <w:rsid w:val="00D701C7"/>
    <w:rsid w:val="00D70312"/>
    <w:rsid w:val="00D70AB8"/>
    <w:rsid w:val="00D70CF5"/>
    <w:rsid w:val="00D719AD"/>
    <w:rsid w:val="00D71B77"/>
    <w:rsid w:val="00D72099"/>
    <w:rsid w:val="00D72441"/>
    <w:rsid w:val="00D72663"/>
    <w:rsid w:val="00D728A3"/>
    <w:rsid w:val="00D72C06"/>
    <w:rsid w:val="00D735AF"/>
    <w:rsid w:val="00D76376"/>
    <w:rsid w:val="00D81229"/>
    <w:rsid w:val="00D81734"/>
    <w:rsid w:val="00D81C34"/>
    <w:rsid w:val="00D84313"/>
    <w:rsid w:val="00D8486B"/>
    <w:rsid w:val="00D84A17"/>
    <w:rsid w:val="00D84ACF"/>
    <w:rsid w:val="00D84B77"/>
    <w:rsid w:val="00D84BD0"/>
    <w:rsid w:val="00D84E71"/>
    <w:rsid w:val="00D85C73"/>
    <w:rsid w:val="00D85D5E"/>
    <w:rsid w:val="00D86113"/>
    <w:rsid w:val="00D86114"/>
    <w:rsid w:val="00D86230"/>
    <w:rsid w:val="00D866B2"/>
    <w:rsid w:val="00D869D7"/>
    <w:rsid w:val="00D878CB"/>
    <w:rsid w:val="00D91C47"/>
    <w:rsid w:val="00D92465"/>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3E5"/>
    <w:rsid w:val="00DA1B66"/>
    <w:rsid w:val="00DA1EF9"/>
    <w:rsid w:val="00DA25EF"/>
    <w:rsid w:val="00DA2A3B"/>
    <w:rsid w:val="00DA316F"/>
    <w:rsid w:val="00DA4C90"/>
    <w:rsid w:val="00DA4EEC"/>
    <w:rsid w:val="00DA6040"/>
    <w:rsid w:val="00DA662B"/>
    <w:rsid w:val="00DA68C0"/>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0FD"/>
    <w:rsid w:val="00DB6C69"/>
    <w:rsid w:val="00DB6E19"/>
    <w:rsid w:val="00DB74AF"/>
    <w:rsid w:val="00DC05D1"/>
    <w:rsid w:val="00DC0AFC"/>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37F3"/>
    <w:rsid w:val="00DD4B76"/>
    <w:rsid w:val="00DD508D"/>
    <w:rsid w:val="00DD5DA3"/>
    <w:rsid w:val="00DD69CD"/>
    <w:rsid w:val="00DD7953"/>
    <w:rsid w:val="00DD79B6"/>
    <w:rsid w:val="00DD7F9F"/>
    <w:rsid w:val="00DE038E"/>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2C25"/>
    <w:rsid w:val="00DF4206"/>
    <w:rsid w:val="00DF4A4A"/>
    <w:rsid w:val="00DF4CE8"/>
    <w:rsid w:val="00DF4F80"/>
    <w:rsid w:val="00DF5091"/>
    <w:rsid w:val="00DF57A5"/>
    <w:rsid w:val="00DF5922"/>
    <w:rsid w:val="00DF6930"/>
    <w:rsid w:val="00DF7173"/>
    <w:rsid w:val="00DF7BD2"/>
    <w:rsid w:val="00DF7C4F"/>
    <w:rsid w:val="00E0053B"/>
    <w:rsid w:val="00E0242B"/>
    <w:rsid w:val="00E0394F"/>
    <w:rsid w:val="00E03A75"/>
    <w:rsid w:val="00E044D8"/>
    <w:rsid w:val="00E047E4"/>
    <w:rsid w:val="00E05A5B"/>
    <w:rsid w:val="00E05F00"/>
    <w:rsid w:val="00E0684E"/>
    <w:rsid w:val="00E10D02"/>
    <w:rsid w:val="00E1177E"/>
    <w:rsid w:val="00E11937"/>
    <w:rsid w:val="00E11B48"/>
    <w:rsid w:val="00E124B6"/>
    <w:rsid w:val="00E124DB"/>
    <w:rsid w:val="00E1385D"/>
    <w:rsid w:val="00E13F9F"/>
    <w:rsid w:val="00E14570"/>
    <w:rsid w:val="00E15654"/>
    <w:rsid w:val="00E15860"/>
    <w:rsid w:val="00E15C15"/>
    <w:rsid w:val="00E15D41"/>
    <w:rsid w:val="00E16399"/>
    <w:rsid w:val="00E16546"/>
    <w:rsid w:val="00E17D67"/>
    <w:rsid w:val="00E200A3"/>
    <w:rsid w:val="00E2010B"/>
    <w:rsid w:val="00E20CAA"/>
    <w:rsid w:val="00E20CB5"/>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1F3"/>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28"/>
    <w:rsid w:val="00E551AA"/>
    <w:rsid w:val="00E55BD7"/>
    <w:rsid w:val="00E55D1E"/>
    <w:rsid w:val="00E55FD8"/>
    <w:rsid w:val="00E5656F"/>
    <w:rsid w:val="00E5682F"/>
    <w:rsid w:val="00E60D58"/>
    <w:rsid w:val="00E612E4"/>
    <w:rsid w:val="00E619FD"/>
    <w:rsid w:val="00E61EA5"/>
    <w:rsid w:val="00E61F33"/>
    <w:rsid w:val="00E62965"/>
    <w:rsid w:val="00E6312C"/>
    <w:rsid w:val="00E6315F"/>
    <w:rsid w:val="00E63B50"/>
    <w:rsid w:val="00E645B3"/>
    <w:rsid w:val="00E648DA"/>
    <w:rsid w:val="00E6492B"/>
    <w:rsid w:val="00E65F7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6D0E"/>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54E"/>
    <w:rsid w:val="00E87C1E"/>
    <w:rsid w:val="00E90CA6"/>
    <w:rsid w:val="00E914C4"/>
    <w:rsid w:val="00E91FD3"/>
    <w:rsid w:val="00E92831"/>
    <w:rsid w:val="00E92DBB"/>
    <w:rsid w:val="00E936EE"/>
    <w:rsid w:val="00E93991"/>
    <w:rsid w:val="00E94025"/>
    <w:rsid w:val="00E951D5"/>
    <w:rsid w:val="00E95663"/>
    <w:rsid w:val="00E95BBB"/>
    <w:rsid w:val="00E96B20"/>
    <w:rsid w:val="00E97B4B"/>
    <w:rsid w:val="00E97E51"/>
    <w:rsid w:val="00EA0D97"/>
    <w:rsid w:val="00EA12E7"/>
    <w:rsid w:val="00EA13FB"/>
    <w:rsid w:val="00EA15FB"/>
    <w:rsid w:val="00EA1B50"/>
    <w:rsid w:val="00EA2992"/>
    <w:rsid w:val="00EA2DB9"/>
    <w:rsid w:val="00EA4024"/>
    <w:rsid w:val="00EA49F2"/>
    <w:rsid w:val="00EA61DD"/>
    <w:rsid w:val="00EA689E"/>
    <w:rsid w:val="00EA6DA3"/>
    <w:rsid w:val="00EA736B"/>
    <w:rsid w:val="00EA7B6B"/>
    <w:rsid w:val="00EA7C53"/>
    <w:rsid w:val="00EB07F6"/>
    <w:rsid w:val="00EB08B2"/>
    <w:rsid w:val="00EB159B"/>
    <w:rsid w:val="00EB1B1E"/>
    <w:rsid w:val="00EB2591"/>
    <w:rsid w:val="00EB4622"/>
    <w:rsid w:val="00EB54D2"/>
    <w:rsid w:val="00EB5EC3"/>
    <w:rsid w:val="00EB6CCD"/>
    <w:rsid w:val="00EB6F44"/>
    <w:rsid w:val="00EC00F8"/>
    <w:rsid w:val="00EC1033"/>
    <w:rsid w:val="00EC1FC4"/>
    <w:rsid w:val="00EC3A02"/>
    <w:rsid w:val="00EC4391"/>
    <w:rsid w:val="00EC4920"/>
    <w:rsid w:val="00EC4BE2"/>
    <w:rsid w:val="00EC4C47"/>
    <w:rsid w:val="00EC4F81"/>
    <w:rsid w:val="00EC500B"/>
    <w:rsid w:val="00EC571B"/>
    <w:rsid w:val="00EC588E"/>
    <w:rsid w:val="00EC5A18"/>
    <w:rsid w:val="00EC5B76"/>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0C4"/>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0F01"/>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746"/>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532"/>
    <w:rsid w:val="00F659CA"/>
    <w:rsid w:val="00F672A0"/>
    <w:rsid w:val="00F67911"/>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16A"/>
    <w:rsid w:val="00F80CA6"/>
    <w:rsid w:val="00F8104A"/>
    <w:rsid w:val="00F814D0"/>
    <w:rsid w:val="00F81E2F"/>
    <w:rsid w:val="00F8294E"/>
    <w:rsid w:val="00F82E8F"/>
    <w:rsid w:val="00F832DF"/>
    <w:rsid w:val="00F835A3"/>
    <w:rsid w:val="00F83F72"/>
    <w:rsid w:val="00F84078"/>
    <w:rsid w:val="00F84CF6"/>
    <w:rsid w:val="00F853E1"/>
    <w:rsid w:val="00F85F89"/>
    <w:rsid w:val="00F86ED7"/>
    <w:rsid w:val="00F90275"/>
    <w:rsid w:val="00F90553"/>
    <w:rsid w:val="00F91989"/>
    <w:rsid w:val="00F91ED4"/>
    <w:rsid w:val="00F92040"/>
    <w:rsid w:val="00F926F5"/>
    <w:rsid w:val="00F93893"/>
    <w:rsid w:val="00F93A91"/>
    <w:rsid w:val="00F93D4F"/>
    <w:rsid w:val="00F93F3E"/>
    <w:rsid w:val="00F943DC"/>
    <w:rsid w:val="00F94CDE"/>
    <w:rsid w:val="00F952D9"/>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7D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1F9F"/>
    <w:rsid w:val="00FC27BF"/>
    <w:rsid w:val="00FC2953"/>
    <w:rsid w:val="00FC340D"/>
    <w:rsid w:val="00FC3995"/>
    <w:rsid w:val="00FC405E"/>
    <w:rsid w:val="00FC414B"/>
    <w:rsid w:val="00FC423B"/>
    <w:rsid w:val="00FC4DAF"/>
    <w:rsid w:val="00FC5499"/>
    <w:rsid w:val="00FC69D0"/>
    <w:rsid w:val="00FC7262"/>
    <w:rsid w:val="00FC743A"/>
    <w:rsid w:val="00FC7832"/>
    <w:rsid w:val="00FD0F0E"/>
    <w:rsid w:val="00FD1CAD"/>
    <w:rsid w:val="00FD2F74"/>
    <w:rsid w:val="00FD2F8E"/>
    <w:rsid w:val="00FD3209"/>
    <w:rsid w:val="00FD49C2"/>
    <w:rsid w:val="00FD4D8C"/>
    <w:rsid w:val="00FD5551"/>
    <w:rsid w:val="00FD5A42"/>
    <w:rsid w:val="00FD6098"/>
    <w:rsid w:val="00FD6FC0"/>
    <w:rsid w:val="00FD7F19"/>
    <w:rsid w:val="00FE05AE"/>
    <w:rsid w:val="00FE0A2E"/>
    <w:rsid w:val="00FE0CFC"/>
    <w:rsid w:val="00FE0F63"/>
    <w:rsid w:val="00FE113F"/>
    <w:rsid w:val="00FE2CCC"/>
    <w:rsid w:val="00FE363A"/>
    <w:rsid w:val="00FE473A"/>
    <w:rsid w:val="00FE54B5"/>
    <w:rsid w:val="00FE5B91"/>
    <w:rsid w:val="00FE6393"/>
    <w:rsid w:val="00FE6841"/>
    <w:rsid w:val="00FE7758"/>
    <w:rsid w:val="00FF058E"/>
    <w:rsid w:val="00FF08D8"/>
    <w:rsid w:val="00FF10A4"/>
    <w:rsid w:val="00FF1915"/>
    <w:rsid w:val="00FF3167"/>
    <w:rsid w:val="00FF320E"/>
    <w:rsid w:val="00FF33FE"/>
    <w:rsid w:val="00FF4531"/>
    <w:rsid w:val="00FF4CB5"/>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049"/>
    <o:shapelayout v:ext="edit">
      <o:idmap v:ext="edit" data="1"/>
    </o:shapelayout>
  </w:shapeDefaults>
  <w:decimalSymbol w:val=","/>
  <w:listSeparator w:val=","/>
  <w14:docId w14:val="7BE5030C"/>
  <w15:docId w15:val="{823C5109-DF6B-42A5-9E43-D891C3CC0E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HTMLconformatoprevio">
    <w:name w:val="HTML Preformatted"/>
    <w:basedOn w:val="Normal"/>
    <w:link w:val="HTMLconformatoprevioCar"/>
    <w:uiPriority w:val="99"/>
    <w:semiHidden/>
    <w:unhideWhenUsed/>
    <w:locked/>
    <w:rsid w:val="00160C6F"/>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160C6F"/>
    <w:rPr>
      <w:rFonts w:ascii="Consolas" w:hAnsi="Consolas"/>
      <w:sz w:val="20"/>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3330">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5388501">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1858445">
      <w:bodyDiv w:val="1"/>
      <w:marLeft w:val="0"/>
      <w:marRight w:val="0"/>
      <w:marTop w:val="0"/>
      <w:marBottom w:val="0"/>
      <w:divBdr>
        <w:top w:val="none" w:sz="0" w:space="0" w:color="auto"/>
        <w:left w:val="none" w:sz="0" w:space="0" w:color="auto"/>
        <w:bottom w:val="none" w:sz="0" w:space="0" w:color="auto"/>
        <w:right w:val="none" w:sz="0" w:space="0" w:color="auto"/>
      </w:divBdr>
      <w:divsChild>
        <w:div w:id="1752509739">
          <w:marLeft w:val="2010"/>
          <w:marRight w:val="0"/>
          <w:marTop w:val="0"/>
          <w:marBottom w:val="0"/>
          <w:divBdr>
            <w:top w:val="none" w:sz="0" w:space="0" w:color="auto"/>
            <w:left w:val="none" w:sz="0" w:space="0" w:color="auto"/>
            <w:bottom w:val="none" w:sz="0" w:space="0" w:color="auto"/>
            <w:right w:val="none" w:sz="0" w:space="0" w:color="auto"/>
          </w:divBdr>
          <w:divsChild>
            <w:div w:id="401757052">
              <w:marLeft w:val="0"/>
              <w:marRight w:val="0"/>
              <w:marTop w:val="0"/>
              <w:marBottom w:val="0"/>
              <w:divBdr>
                <w:top w:val="single" w:sz="6" w:space="8" w:color="CCCCCC"/>
                <w:left w:val="single" w:sz="6" w:space="8" w:color="CCCCCC"/>
                <w:bottom w:val="single" w:sz="6" w:space="8" w:color="CCCCCC"/>
                <w:right w:val="single" w:sz="6" w:space="8" w:color="CCCCCC"/>
              </w:divBdr>
              <w:divsChild>
                <w:div w:id="49711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347605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1402754">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fernandez@elisa.cl" TargetMode="External"/><Relationship Id="rId21" Type="http://schemas.openxmlformats.org/officeDocument/2006/relationships/image" Target="media/image3.emf"/><Relationship Id="rId42" Type="http://schemas.openxmlformats.org/officeDocument/2006/relationships/image" Target="media/image10.JPG"/><Relationship Id="rId47" Type="http://schemas.openxmlformats.org/officeDocument/2006/relationships/image" Target="media/image15.jpg"/><Relationship Id="rId63" Type="http://schemas.openxmlformats.org/officeDocument/2006/relationships/image" Target="media/image31.jpg"/><Relationship Id="rId68" Type="http://schemas.openxmlformats.org/officeDocument/2006/relationships/image" Target="media/image36.jpg"/><Relationship Id="rId84" Type="http://schemas.openxmlformats.org/officeDocument/2006/relationships/image" Target="media/image51.jpg"/><Relationship Id="rId89" Type="http://schemas.openxmlformats.org/officeDocument/2006/relationships/image" Target="media/image55.JPG"/><Relationship Id="rId7" Type="http://schemas.openxmlformats.org/officeDocument/2006/relationships/customXml" Target="../customXml/item7.xml"/><Relationship Id="rId71" Type="http://schemas.openxmlformats.org/officeDocument/2006/relationships/image" Target="media/image39.JPG"/><Relationship Id="rId92" Type="http://schemas.openxmlformats.org/officeDocument/2006/relationships/image" Target="media/image58.jp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hyperlink" Target="http://snifa.sma.gob.cl/SistemaRCA/Pertinencia/DescargarDocumento/?pertinenciaId=12109" TargetMode="Externa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hyperlink" Target="http://snifa.sma.gob.cl/SistemaRCA/Pertinencia/DescargarDocumento/?pertinenciaId=14799" TargetMode="External"/><Relationship Id="rId37" Type="http://schemas.openxmlformats.org/officeDocument/2006/relationships/image" Target="media/image7.JPG"/><Relationship Id="rId40" Type="http://schemas.openxmlformats.org/officeDocument/2006/relationships/image" Target="media/image80.JPG"/><Relationship Id="rId45" Type="http://schemas.openxmlformats.org/officeDocument/2006/relationships/image" Target="media/image13.jpg"/><Relationship Id="rId53" Type="http://schemas.openxmlformats.org/officeDocument/2006/relationships/image" Target="media/image21.jpg"/><Relationship Id="rId58" Type="http://schemas.openxmlformats.org/officeDocument/2006/relationships/image" Target="media/image26.jpg"/><Relationship Id="rId66" Type="http://schemas.openxmlformats.org/officeDocument/2006/relationships/image" Target="media/image34.jpg"/><Relationship Id="rId74" Type="http://schemas.openxmlformats.org/officeDocument/2006/relationships/image" Target="media/image42.jpg"/><Relationship Id="rId79" Type="http://schemas.openxmlformats.org/officeDocument/2006/relationships/image" Target="media/image46.jpg"/><Relationship Id="rId87" Type="http://schemas.openxmlformats.org/officeDocument/2006/relationships/image" Target="media/image53.png"/><Relationship Id="rId102"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29.jpg"/><Relationship Id="rId82" Type="http://schemas.openxmlformats.org/officeDocument/2006/relationships/image" Target="media/image49.jpg"/><Relationship Id="rId90" Type="http://schemas.openxmlformats.org/officeDocument/2006/relationships/image" Target="media/image56.JPG"/><Relationship Id="rId95" Type="http://schemas.openxmlformats.org/officeDocument/2006/relationships/image" Target="media/image61.jpg"/><Relationship Id="rId19" Type="http://schemas.openxmlformats.org/officeDocument/2006/relationships/image" Target="media/image1.emf"/><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G"/><Relationship Id="rId30" Type="http://schemas.openxmlformats.org/officeDocument/2006/relationships/hyperlink" Target="http://snifa.sma.gob.cl/SistemaRCA/Pertinencia/DescargarDocumento/?pertinenciaId=14797" TargetMode="External"/><Relationship Id="rId35" Type="http://schemas.openxmlformats.org/officeDocument/2006/relationships/hyperlink" Target="http://snifa.sma.gob.cl/SistemaRCA/Pertinencia/DescargarDocumento/?pertinenciaId=14804" TargetMode="External"/><Relationship Id="rId43" Type="http://schemas.openxmlformats.org/officeDocument/2006/relationships/image" Target="media/image11.JPG"/><Relationship Id="rId48" Type="http://schemas.openxmlformats.org/officeDocument/2006/relationships/image" Target="media/image16.jpg"/><Relationship Id="rId56" Type="http://schemas.openxmlformats.org/officeDocument/2006/relationships/image" Target="media/image24.jpg"/><Relationship Id="rId64" Type="http://schemas.openxmlformats.org/officeDocument/2006/relationships/image" Target="media/image32.JPG"/><Relationship Id="rId69" Type="http://schemas.openxmlformats.org/officeDocument/2006/relationships/image" Target="media/image37.jpg"/><Relationship Id="rId77" Type="http://schemas.openxmlformats.org/officeDocument/2006/relationships/image" Target="media/image44.jpg"/><Relationship Id="rId100" Type="http://schemas.openxmlformats.org/officeDocument/2006/relationships/image" Target="media/image66.jpg"/><Relationship Id="rId8" Type="http://schemas.openxmlformats.org/officeDocument/2006/relationships/customXml" Target="../customXml/item8.xml"/><Relationship Id="rId51" Type="http://schemas.openxmlformats.org/officeDocument/2006/relationships/image" Target="media/image19.jpg"/><Relationship Id="rId72" Type="http://schemas.openxmlformats.org/officeDocument/2006/relationships/image" Target="media/image40.JPG"/><Relationship Id="rId80" Type="http://schemas.openxmlformats.org/officeDocument/2006/relationships/image" Target="media/image47.jpg"/><Relationship Id="rId85" Type="http://schemas.openxmlformats.org/officeDocument/2006/relationships/hyperlink" Target="http://seia.sea.gob.cl/expediente/expedientes.php?modo=IFRAME&amp;id_expediente=4683635" TargetMode="External"/><Relationship Id="rId93" Type="http://schemas.openxmlformats.org/officeDocument/2006/relationships/image" Target="media/image59.jpg"/><Relationship Id="rId98" Type="http://schemas.openxmlformats.org/officeDocument/2006/relationships/image" Target="media/image64.JP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a.fernandez@elisa.cl" TargetMode="External"/><Relationship Id="rId33" Type="http://schemas.openxmlformats.org/officeDocument/2006/relationships/hyperlink" Target="http://snifa.sma.gob.cl/SistemaRCA/Pertinencia/DescargarDocumento/?pertinenciaId=14800" TargetMode="External"/><Relationship Id="rId38" Type="http://schemas.openxmlformats.org/officeDocument/2006/relationships/image" Target="media/image8.JPG"/><Relationship Id="rId46" Type="http://schemas.openxmlformats.org/officeDocument/2006/relationships/image" Target="media/image14.jpg"/><Relationship Id="rId59" Type="http://schemas.openxmlformats.org/officeDocument/2006/relationships/image" Target="media/image27.jpg"/><Relationship Id="rId67" Type="http://schemas.openxmlformats.org/officeDocument/2006/relationships/image" Target="media/image35.jpg"/><Relationship Id="rId103" Type="http://schemas.openxmlformats.org/officeDocument/2006/relationships/theme" Target="theme/theme1.xml"/><Relationship Id="rId20" Type="http://schemas.openxmlformats.org/officeDocument/2006/relationships/image" Target="media/image2.emf"/><Relationship Id="rId41" Type="http://schemas.openxmlformats.org/officeDocument/2006/relationships/image" Target="media/image9.JPG"/><Relationship Id="rId54" Type="http://schemas.openxmlformats.org/officeDocument/2006/relationships/image" Target="media/image22.jpg"/><Relationship Id="rId62" Type="http://schemas.openxmlformats.org/officeDocument/2006/relationships/image" Target="media/image30.jpg"/><Relationship Id="rId70" Type="http://schemas.openxmlformats.org/officeDocument/2006/relationships/image" Target="media/image38.jpg"/><Relationship Id="rId75" Type="http://schemas.openxmlformats.org/officeDocument/2006/relationships/image" Target="media/image43.jpg"/><Relationship Id="rId83" Type="http://schemas.openxmlformats.org/officeDocument/2006/relationships/image" Target="media/image50.jpg"/><Relationship Id="rId88" Type="http://schemas.openxmlformats.org/officeDocument/2006/relationships/image" Target="media/image54.JPG"/><Relationship Id="rId91" Type="http://schemas.openxmlformats.org/officeDocument/2006/relationships/image" Target="media/image57.JPG"/><Relationship Id="rId96" Type="http://schemas.openxmlformats.org/officeDocument/2006/relationships/image" Target="media/image62.jp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G"/><Relationship Id="rId36" Type="http://schemas.openxmlformats.org/officeDocument/2006/relationships/hyperlink" Target="http://snifa.sma.gob.cl/SistemaRCA/Pertinencia/DescargarDocumento/?pertinenciaId=15337" TargetMode="External"/><Relationship Id="rId49" Type="http://schemas.openxmlformats.org/officeDocument/2006/relationships/image" Target="media/image17.jpg"/><Relationship Id="rId57" Type="http://schemas.openxmlformats.org/officeDocument/2006/relationships/image" Target="media/image25.jpg"/><Relationship Id="rId10" Type="http://schemas.openxmlformats.org/officeDocument/2006/relationships/customXml" Target="../customXml/item10.xml"/><Relationship Id="rId31" Type="http://schemas.openxmlformats.org/officeDocument/2006/relationships/hyperlink" Target="http://snifa.sma.gob.cl/SistemaRCA/Pertinencia/DescargarDocumento/?pertinenciaId=14798" TargetMode="External"/><Relationship Id="rId44" Type="http://schemas.openxmlformats.org/officeDocument/2006/relationships/image" Target="media/image12.JPG"/><Relationship Id="rId52" Type="http://schemas.openxmlformats.org/officeDocument/2006/relationships/image" Target="media/image20.jpg"/><Relationship Id="rId60" Type="http://schemas.openxmlformats.org/officeDocument/2006/relationships/image" Target="media/image28.jpg"/><Relationship Id="rId65" Type="http://schemas.openxmlformats.org/officeDocument/2006/relationships/image" Target="media/image33.jpg"/><Relationship Id="rId73" Type="http://schemas.openxmlformats.org/officeDocument/2006/relationships/image" Target="media/image41.JPG"/><Relationship Id="rId78" Type="http://schemas.openxmlformats.org/officeDocument/2006/relationships/image" Target="media/image45.jpg"/><Relationship Id="rId81" Type="http://schemas.openxmlformats.org/officeDocument/2006/relationships/image" Target="media/image48.jpg"/><Relationship Id="rId86" Type="http://schemas.openxmlformats.org/officeDocument/2006/relationships/image" Target="media/image52.emf"/><Relationship Id="rId94" Type="http://schemas.openxmlformats.org/officeDocument/2006/relationships/image" Target="media/image60.jpg"/><Relationship Id="rId99" Type="http://schemas.openxmlformats.org/officeDocument/2006/relationships/image" Target="media/image65.emf"/><Relationship Id="rId101" Type="http://schemas.openxmlformats.org/officeDocument/2006/relationships/image" Target="media/image67.jpg"/><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endnotes" Target="endnotes.xml"/><Relationship Id="rId39" Type="http://schemas.openxmlformats.org/officeDocument/2006/relationships/image" Target="media/image70.JPG"/><Relationship Id="rId34" Type="http://schemas.openxmlformats.org/officeDocument/2006/relationships/hyperlink" Target="http://snifa.sma.gob.cl/SistemaRCA/Pertinencia/DescargarDocumento/?pertinenciaId=14802" TargetMode="External"/><Relationship Id="rId50" Type="http://schemas.openxmlformats.org/officeDocument/2006/relationships/image" Target="media/image18.jpg"/><Relationship Id="rId55" Type="http://schemas.openxmlformats.org/officeDocument/2006/relationships/image" Target="media/image23.jpg"/><Relationship Id="rId76" Type="http://schemas.openxmlformats.org/officeDocument/2006/relationships/hyperlink" Target="http://www2.cdec-sic.cl/informes-y-documentos/fichas/operacion-real/" TargetMode="External"/><Relationship Id="rId97" Type="http://schemas.openxmlformats.org/officeDocument/2006/relationships/image" Target="media/image63.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2" Type="http://schemas.openxmlformats.org/package/2006/relationships/digital-signature/signature" Target="sig2.xml"/><Relationship Id="rId4" Type="http://schemas.openxmlformats.org/package/2006/relationships/digital-signature/signature" Target="sig3.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0rio2WxpF4XQkCh9/YLOgRCtatw=</DigestValue>
    </Reference>
    <Reference URI="#idOfficeObject" Type="http://www.w3.org/2000/09/xmldsig#Object">
      <DigestMethod Algorithm="http://www.w3.org/2000/09/xmldsig#sha1"/>
      <DigestValue>oVzm0wr2bbfnVow7YK7vzXMLUgY=</DigestValue>
    </Reference>
    <Reference URI="#idSignedProperties" Type="http://uri.etsi.org/01903#SignedProperties">
      <Transforms>
        <Transform Algorithm="http://www.w3.org/TR/2001/REC-xml-c14n-20010315"/>
      </Transforms>
      <DigestMethod Algorithm="http://www.w3.org/2000/09/xmldsig#sha1"/>
      <DigestValue>hL4wPJjOHsqX0Osa5qgPODxmu3U=</DigestValue>
    </Reference>
    <Reference URI="#idValidSigLnImg" Type="http://www.w3.org/2000/09/xmldsig#Object">
      <DigestMethod Algorithm="http://www.w3.org/2000/09/xmldsig#sha1"/>
      <DigestValue>Jx5lEySN1KvdpDV5nLONoUyN0Aw=</DigestValue>
    </Reference>
    <Reference URI="#idInvalidSigLnImg" Type="http://www.w3.org/2000/09/xmldsig#Object">
      <DigestMethod Algorithm="http://www.w3.org/2000/09/xmldsig#sha1"/>
      <DigestValue>hggQJ4Kuqyt+dOS0pszUHFfZv2s=</DigestValue>
    </Reference>
  </SignedInfo>
  <SignatureValue>ON4gIPkl0DgcucUmAEPvxbWBU8M0mXOTUmRg6fZaArOXKKb/6928r6vEpnbT7VqxXsLH/Szyvq3u
5YXhrcRqdOhBwu57tjoYXCSwIKcY+3/Z6A4tEMhFSWLBtTLnKHVi7Lcfm3UdP4gm6m1lCpjT8o+7
gGZL6+36LANhDUoBIMZrG3S/a8F0QPcqKQv6WWV+aid29JDj3NxMY++++zllNXw3lKDu6OnhEFTS
VeCl6zjZpwSgWK6+NyhsSGNGzbOw7vCt3rT45ec2lt/jPHkjeLh7bNCmn5or3QvPxuj3Bvdtd1iX
QkGwwhrdvv9UbF1jWogNL/wkv2UXNsvuFdXsoQ==</SignatureValue>
  <KeyInfo>
    <X509Data>
      <X509Certificate>MIIHWjCCBkKgAwIBAgIQN86uSTg/pTAxEYsixwm4WjANBgkqhkiG9w0BAQUFADCB4DELMAkGA1UE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IGRlIENoaWxlIENBMR8wHQYJKoZIhvcNAQkBFhBlLXNpZ25AZS1zaWduLmNsMB4XDTE1MDExNjAw
MDAwMFoXDTE2MDExNjIzNTk1OVowggFAMQswCQYDVQQGEwJDTDEsMCoGA1UECAwjREVDSU1PQ1VB
UlRBIC0gUkVHSU9ORVMgREUgTE9TIFJJT1MxETAPBgNVBAcMCFZBTERJVklBMSwwKgYDVQQKDCNT
dXBlcmludGVuZGVuY2lhIGRlbCBNZWRpbyBBbWJpZW50ZTEqMCgGA1UECxMhVGVybXMgb2YgdXNl
IGF0IHd3dy5lLXNpZ24uY2wvcnBhMRkwFwYDVQQLFBBSVVQgLSAxMTUzNzUzMi02MSMwIQYDVQQM
DBpGSVNDQUxJWkFET1IgTUFDUk9aT05BIFNVUjEqMCgGA1UEAwwhTUFVUklDSU8gRU5SSVFVRSBC
RU7DjVRFWiBNT1JBTEVTMSowKAYJKoZIhvcNAQkBFhttYXVyaWNpby5iZW5pdGV6QHNtYS5nb2Iu
Y2wwggEiMA0GCSqGSIb3DQEBAQUAA4IBDwAwggEKAoIBAQCb4S3iuRQxekrCp37w0UCd0OCGAhBx
LWP6Aw2OdRq5/+w8t1LZxZ11XGae6V54PFKcHKailDRKosvZlGBlzhHMHZzpnfxijZVN2TlX4IRV
MftQ35MqutiwyhlGf4OkP9Y1ibDtmiL+9E8GTSDs/n9CKxyzk2S0VH7GiYGWrS83C8f708yQeZDq
qzuyD4KGWfk26Y0oEsKQc4l5pjz70Gwt7NqNQE40aE+jCLtifFpKHwYCDfUl+3nZ/wLvfe0boebd
Hnn+Sj6XrSxBMLUbG2JprmaeJA5puIXzxpnSbOIW+x0U3Xn92XIIteGYKxfGeBCBGRloRkqkNzpW
v9zul0uBAgMBAAGjggKrMIICpzAjBgNVHREEHDAaoBgGCCsGAQQBwQEBoAwWCjExNTM3NTMyLTYw
CQYDVR0TBAIwADALBgNVHQ8EBAMCBeAwZgYDVR0fBF8wXTBboFmgV4ZVaHR0cDovL29uc2l0ZWNy
bC52ZXJpc2lnbi5jb20vRVNpZ25TQUF1dG9yaWRhZGRlUmVnaXN0cm9Fc3RhZG9kZUNoaWxlRzIv
TGF0ZXN0Q1JMLmNybDAfBgNVHSMEGDAWgBQbqh6evZl573NlxAkqWXR8MXQrgjAdBgNVHQ4EFgQU
shMDZqV0zEOyOQ7pB64gzpydmRIwOwYIKwYBBQUHAQEELzAtMCsGCCsGAQUFBzABhh9odHRwOi8v
b25zaXRlLW9jc3AudmVyaXNpZ24uY29tMIIBFwYDVR0gBIIBDjCCAQowggEGBgtghkgBhvhFAQcX
AjCB9jAyBggrBgEFBQcCARYmaHR0cHM6Ly93d3cuZS1zaWduLmNsL3JlcG9zaXRvcmlvLmh0bWww
gb8GCCsGAQUFBwICMIGyGoGvQ2VydGlmaWNhZG8gcGFyYSBmaXJtYSBlbGVjdHJvbmljYSBhdmFu
emFkYS4gUFNDIGFjcmVkaXRhZG8gcG9yIFJlc29sdWNpb24gRXhlbnRhIGRlIGxhIFN1YnNlY3Jl
dGFyaWEgZGUgRWNvbm9taWEgZGlzcG9uaWJsZSBlbiBodHRwczovL3d3dy5lLXNpZ24uY2wvcmVw
b3NpdG9yaW8vYWNyZWRpdGFjaW9uLzARBglghkgBhvhCAQEEBAMCB4AwEQYKYIZIAYb4RQEGCQQD
AQH/MB0GA1UdJQQWMBQGCCsGAQUFBwMCBggrBgEFBQcDBDAjBgNVHRIEHDAaoBgGCCsGAQQBwQEC
oAwWCjk5NTUxNzQwLUswDQYJKoZIhvcNAQEFBQADggEBAACZFiQz3+UXXiDBBa2LNnGTjmsLcna6
3FPYn+xmSa4HE29i7KyqjR2yeC71LiWQxwZc/1ikXMPhUn513y/Jy/TPffyFvK996oH4G51Bqk2B
gmrCFB0/zy0/sB2W2aGyt/P55kna/wlYACYmZwzXUBSP4MVRw35EB7l6mVt/Gfo1bE1WTERr097j
CvzNqVhzhhpXO//2nfIWiNdJYlx4/gkOYDoZD3bryiFS5kicfSHl2GLwnYoSWzpH2kaQwYgk1Qvq
dU7kXTMgKspsSa5OiWpswOng+cm49zyfWwnRNFLE8wHHj+kKD6mlXSTCIFHvdq0tGZrLPnsZQoHZ
xP7yExY=</X509Certificate>
    </X509Data>
  </KeyInfo>
  <Object xmlns:mdssi="http://schemas.openxmlformats.org/package/2006/digital-signature" Id="idPackageObject">
    <Manifest>
      <Reference URI="/word/media/image80.JPG?ContentType=image/jpeg">
        <DigestMethod Algorithm="http://www.w3.org/2000/09/xmldsig#sha1"/>
        <DigestValue>L+VRwIC6NvskiSeoIz4V/zAVLuY=</DigestValue>
      </Reference>
      <Reference URI="/word/media/image20.jpg?ContentType=image/jpeg">
        <DigestMethod Algorithm="http://www.w3.org/2000/09/xmldsig#sha1"/>
        <DigestValue>ij0zGqA7Mz2EkSKWF5B6lArCPxE=</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1GIw576daRr0S2mdlQoHDDixQR4=</DigestValue>
      </Reference>
      <Reference URI="/word/media/image6.JPG?ContentType=image/jpeg">
        <DigestMethod Algorithm="http://www.w3.org/2000/09/xmldsig#sha1"/>
        <DigestValue>URMkNAoCwWdDeZ3E53MPSS4OGes=</DigestValue>
      </Reference>
      <Reference URI="/word/media/image7.JPG?ContentType=image/jpeg">
        <DigestMethod Algorithm="http://www.w3.org/2000/09/xmldsig#sha1"/>
        <DigestValue>CeAO7cUKvndZbl0ZR102lklmh9w=</DigestValue>
      </Reference>
      <Reference URI="/word/media/image3.emf?ContentType=image/x-emf">
        <DigestMethod Algorithm="http://www.w3.org/2000/09/xmldsig#sha1"/>
        <DigestValue>M6ptThoSploHNPkMxILh5CdmkdY=</DigestValue>
      </Reference>
      <Reference URI="/word/media/image2.emf?ContentType=image/x-emf">
        <DigestMethod Algorithm="http://www.w3.org/2000/09/xmldsig#sha1"/>
        <DigestValue>5BdOcP1jsFbsRa/yoROqAcbex9s=</DigestValue>
      </Reference>
      <Reference URI="/word/media/image1.emf?ContentType=image/x-emf">
        <DigestMethod Algorithm="http://www.w3.org/2000/09/xmldsig#sha1"/>
        <DigestValue>xgDo9SHiVXXh3HJBKMWREXz6Spc=</DigestValue>
      </Reference>
      <Reference URI="/word/media/image18.jpg?ContentType=image/jpeg">
        <DigestMethod Algorithm="http://www.w3.org/2000/09/xmldsig#sha1"/>
        <DigestValue>pEYqFd0KG6pqu4zz1PM76WSC5MI=</DigestValue>
      </Reference>
      <Reference URI="/word/media/image22.jpg?ContentType=image/jpeg">
        <DigestMethod Algorithm="http://www.w3.org/2000/09/xmldsig#sha1"/>
        <DigestValue>S5M4akpAspn2c4TfOKJonmD1slw=</DigestValue>
      </Reference>
      <Reference URI="/word/media/image51.jpg?ContentType=image/jpeg">
        <DigestMethod Algorithm="http://www.w3.org/2000/09/xmldsig#sha1"/>
        <DigestValue>4If03Kz8JtnmYrSVdBycog5O3nU=</DigestValue>
      </Reference>
      <Reference URI="/word/media/image52.emf?ContentType=image/x-emf">
        <DigestMethod Algorithm="http://www.w3.org/2000/09/xmldsig#sha1"/>
        <DigestValue>WCeID4iMeRNWTwHUBiPtiu8mMWM=</DigestValue>
      </Reference>
      <Reference URI="/word/media/image44.jpg?ContentType=image/jpeg">
        <DigestMethod Algorithm="http://www.w3.org/2000/09/xmldsig#sha1"/>
        <DigestValue>ZccslHBCLbBzO//e1ezFGl4xPuA=</DigestValue>
      </Reference>
      <Reference URI="/word/media/image45.jpg?ContentType=image/jpeg">
        <DigestMethod Algorithm="http://www.w3.org/2000/09/xmldsig#sha1"/>
        <DigestValue>40Y1kL+oW86CL5RtA4s7sFuRbv8=</DigestValue>
      </Reference>
      <Reference URI="/word/media/image46.jpg?ContentType=image/jpeg">
        <DigestMethod Algorithm="http://www.w3.org/2000/09/xmldsig#sha1"/>
        <DigestValue>pLi2obm54Ypfzp9vqcQurcM9/yM=</DigestValue>
      </Reference>
      <Reference URI="/word/media/image47.jpg?ContentType=image/jpeg">
        <DigestMethod Algorithm="http://www.w3.org/2000/09/xmldsig#sha1"/>
        <DigestValue>YoNEdVMdSmVuetsEfhQF3D4Viyw=</DigestValue>
      </Reference>
      <Reference URI="/word/media/image48.jpg?ContentType=image/jpeg">
        <DigestMethod Algorithm="http://www.w3.org/2000/09/xmldsig#sha1"/>
        <DigestValue>8lUSu2PnUZBv5uqZHhJyK9hVqSk=</DigestValue>
      </Reference>
      <Reference URI="/word/media/image49.jpg?ContentType=image/jpeg">
        <DigestMethod Algorithm="http://www.w3.org/2000/09/xmldsig#sha1"/>
        <DigestValue>VUBvy0sd3AbG1tTx7GrDRk82beM=</DigestValue>
      </Reference>
      <Reference URI="/word/media/image50.jpg?ContentType=image/jpeg">
        <DigestMethod Algorithm="http://www.w3.org/2000/09/xmldsig#sha1"/>
        <DigestValue>TM7yH7SQddzYxhHaAa/n4R1cnpQ=</DigestValue>
      </Reference>
      <Reference URI="/word/media/image66.jpg?ContentType=image/jpeg">
        <DigestMethod Algorithm="http://www.w3.org/2000/09/xmldsig#sha1"/>
        <DigestValue>uDz9C2wVZqcwyFyw6XGGDSnxMjk=</DigestValue>
      </Reference>
      <Reference URI="/word/media/image67.jpg?ContentType=image/jpeg">
        <DigestMethod Algorithm="http://www.w3.org/2000/09/xmldsig#sha1"/>
        <DigestValue>xcddHl/zodi0k1ZlrEWOyN9J7x8=</DigestValue>
      </Reference>
      <Reference URI="/word/theme/theme1.xml?ContentType=application/vnd.openxmlformats-officedocument.theme+xml">
        <DigestMethod Algorithm="http://www.w3.org/2000/09/xmldsig#sha1"/>
        <DigestValue>aed2ly2g7prYFMNM9yD108Dh+QE=</DigestValue>
      </Reference>
      <Reference URI="/word/media/image12.JPG?ContentType=image/jpeg">
        <DigestMethod Algorithm="http://www.w3.org/2000/09/xmldsig#sha1"/>
        <DigestValue>ysWKSWYEEzb1DWuYj9xfLVL8BRM=</DigestValue>
      </Reference>
      <Reference URI="/word/media/image15.jpg?ContentType=image/jpeg">
        <DigestMethod Algorithm="http://www.w3.org/2000/09/xmldsig#sha1"/>
        <DigestValue>/1kMucAa0qlBLZWdyrYARyLKIsw=</DigestValue>
      </Reference>
      <Reference URI="/word/media/image13.jpg?ContentType=image/jpeg">
        <DigestMethod Algorithm="http://www.w3.org/2000/09/xmldsig#sha1"/>
        <DigestValue>w9loVGV62recIisYhpTEn1R72SM=</DigestValue>
      </Reference>
      <Reference URI="/word/settings.xml?ContentType=application/vnd.openxmlformats-officedocument.wordprocessingml.settings+xml">
        <DigestMethod Algorithm="http://www.w3.org/2000/09/xmldsig#sha1"/>
        <DigestValue>+TFEgmhpR1thT1+UR/ule2XGhmQ=</DigestValue>
      </Reference>
      <Reference URI="/word/fontTable.xml?ContentType=application/vnd.openxmlformats-officedocument.wordprocessingml.fontTable+xml">
        <DigestMethod Algorithm="http://www.w3.org/2000/09/xmldsig#sha1"/>
        <DigestValue>FfBgrmTjHRGfPqCPXkt9fRwDcjI=</DigestValue>
      </Reference>
      <Reference URI="/word/styles.xml?ContentType=application/vnd.openxmlformats-officedocument.wordprocessingml.styles+xml">
        <DigestMethod Algorithm="http://www.w3.org/2000/09/xmldsig#sha1"/>
        <DigestValue>TJLU3yo0uzq/0xtsXV5BiUlZ4RU=</DigestValue>
      </Reference>
      <Reference URI="/word/numbering.xml?ContentType=application/vnd.openxmlformats-officedocument.wordprocessingml.numbering+xml">
        <DigestMethod Algorithm="http://www.w3.org/2000/09/xmldsig#sha1"/>
        <DigestValue>ThXoW4dodr2v/X/PtsRZfdCYp6E=</DigestValue>
      </Reference>
      <Reference URI="/word/webSettings.xml?ContentType=application/vnd.openxmlformats-officedocument.wordprocessingml.webSettings+xml">
        <DigestMethod Algorithm="http://www.w3.org/2000/09/xmldsig#sha1"/>
        <DigestValue>BX73VMuKa4h2VQoJNGAP8Ru9ZCY=</DigestValue>
      </Reference>
      <Reference URI="/word/media/image11.JPG?ContentType=image/jpeg">
        <DigestMethod Algorithm="http://www.w3.org/2000/09/xmldsig#sha1"/>
        <DigestValue>urZpPszKS6L/id/zqBwgUwg1/eA=</DigestValue>
      </Reference>
      <Reference URI="/word/media/image14.jpg?ContentType=image/jpeg">
        <DigestMethod Algorithm="http://www.w3.org/2000/09/xmldsig#sha1"/>
        <DigestValue>fbyhCyY1TSOkcMk66Fsonk82iAk=</DigestValue>
      </Reference>
      <Reference URI="/word/media/image9.JPG?ContentType=image/jpeg">
        <DigestMethod Algorithm="http://www.w3.org/2000/09/xmldsig#sha1"/>
        <DigestValue>4mJMYsP/o3KTF8ba4/YlrXknzZk=</DigestValue>
      </Reference>
      <Reference URI="/word/media/image8.JPG?ContentType=image/jpeg">
        <DigestMethod Algorithm="http://www.w3.org/2000/09/xmldsig#sha1"/>
        <DigestValue>L+VRwIC6NvskiSeoIz4V/zAVLuY=</DigestValue>
      </Reference>
      <Reference URI="/word/media/image21.jpg?ContentType=image/jpeg">
        <DigestMethod Algorithm="http://www.w3.org/2000/09/xmldsig#sha1"/>
        <DigestValue>BGUFYWoG2++PtSAx2w2VUFvUq+g=</DigestValue>
      </Reference>
      <Reference URI="/word/media/image10.JPG?ContentType=image/jpeg">
        <DigestMethod Algorithm="http://www.w3.org/2000/09/xmldsig#sha1"/>
        <DigestValue>9Hatl4EUPXWhdj6Pt76pA1F4fEU=</DigestValue>
      </Reference>
      <Reference URI="/word/media/image19.jpg?ContentType=image/jpeg">
        <DigestMethod Algorithm="http://www.w3.org/2000/09/xmldsig#sha1"/>
        <DigestValue>erXql3lO0KMC27pqwS8smOPYwNI=</DigestValue>
      </Reference>
      <Reference URI="/word/media/image65.emf?ContentType=image/x-emf">
        <DigestMethod Algorithm="http://www.w3.org/2000/09/xmldsig#sha1"/>
        <DigestValue>bU3EUWZarx45OBErxlAF3osw3V4=</DigestValue>
      </Reference>
      <Reference URI="/word/media/image17.jpg?ContentType=image/jpeg">
        <DigestMethod Algorithm="http://www.w3.org/2000/09/xmldsig#sha1"/>
        <DigestValue>5Zf7j0kCw2my7t/eBLTViK/3Y78=</DigestValue>
      </Reference>
      <Reference URI="/word/media/image16.jpg?ContentType=image/jpeg">
        <DigestMethod Algorithm="http://www.w3.org/2000/09/xmldsig#sha1"/>
        <DigestValue>VBpkyTpBD1H92x6um3J5UkW/igA=</DigestValue>
      </Reference>
      <Reference URI="/word/media/image70.JPG?ContentType=image/jpeg">
        <DigestMethod Algorithm="http://www.w3.org/2000/09/xmldsig#sha1"/>
        <DigestValue>CeAO7cUKvndZbl0ZR102lklmh9w=</DigestValue>
      </Reference>
      <Reference URI="/word/media/image53.png?ContentType=image/png">
        <DigestMethod Algorithm="http://www.w3.org/2000/09/xmldsig#sha1"/>
        <DigestValue>GlMydQe58lx83mD25+ffDAC6ZnU=</DigestValue>
      </Reference>
      <Reference URI="/word/media/image63.jpg?ContentType=image/jpeg">
        <DigestMethod Algorithm="http://www.w3.org/2000/09/xmldsig#sha1"/>
        <DigestValue>aawOO85TB1MnRISGgRF/wvf+h34=</DigestValue>
      </Reference>
      <Reference URI="/word/media/image39.JPG?ContentType=image/jpeg">
        <DigestMethod Algorithm="http://www.w3.org/2000/09/xmldsig#sha1"/>
        <DigestValue>Lv3g/8tMVGL+Se26nZ8vPCFudms=</DigestValue>
      </Reference>
      <Reference URI="/word/media/image40.JPG?ContentType=image/jpeg">
        <DigestMethod Algorithm="http://www.w3.org/2000/09/xmldsig#sha1"/>
        <DigestValue>beZNJuQKc+K0RCzhZxx+/+ZVF6U=</DigestValue>
      </Reference>
      <Reference URI="/word/media/image41.JPG?ContentType=image/jpeg">
        <DigestMethod Algorithm="http://www.w3.org/2000/09/xmldsig#sha1"/>
        <DigestValue>tQZuKpEkPUa5Kzd72WnCiPHjJWg=</DigestValue>
      </Reference>
      <Reference URI="/word/media/image38.jpg?ContentType=image/jpeg">
        <DigestMethod Algorithm="http://www.w3.org/2000/09/xmldsig#sha1"/>
        <DigestValue>6glGSsfYfbuEQ1CufrehcClnH0s=</DigestValue>
      </Reference>
      <Reference URI="/word/media/image33.jpg?ContentType=image/jpeg">
        <DigestMethod Algorithm="http://www.w3.org/2000/09/xmldsig#sha1"/>
        <DigestValue>LcwDbcY6KU3cEadB6u+29HWDS5I=</DigestValue>
      </Reference>
      <Reference URI="/word/media/image32.JPG?ContentType=image/jpeg">
        <DigestMethod Algorithm="http://www.w3.org/2000/09/xmldsig#sha1"/>
        <DigestValue>ifXADevP45HKg8IPjAQd6Hl7tVE=</DigestValue>
      </Reference>
      <Reference URI="/word/media/image54.JPG?ContentType=image/jpeg">
        <DigestMethod Algorithm="http://www.w3.org/2000/09/xmldsig#sha1"/>
        <DigestValue>TteBqZzDC52qweq5R5qn8cxGDnA=</DigestValue>
      </Reference>
      <Reference URI="/word/media/image35.jpg?ContentType=image/jpeg">
        <DigestMethod Algorithm="http://www.w3.org/2000/09/xmldsig#sha1"/>
        <DigestValue>cFA2u1G940EcwZyN8XlLsIgm8sY=</DigestValue>
      </Reference>
      <Reference URI="/word/media/image37.jpg?ContentType=image/jpeg">
        <DigestMethod Algorithm="http://www.w3.org/2000/09/xmldsig#sha1"/>
        <DigestValue>kNT7n5C32rjj/OyhPLcowtMyzoc=</DigestValue>
      </Reference>
      <Reference URI="/word/media/image64.JPG?ContentType=image/jpeg">
        <DigestMethod Algorithm="http://www.w3.org/2000/09/xmldsig#sha1"/>
        <DigestValue>U3e/I0D70TRd59K0xQAsWmVMtXY=</DigestValue>
      </Reference>
      <Reference URI="/word/document.xml?ContentType=application/vnd.openxmlformats-officedocument.wordprocessingml.document.main+xml">
        <DigestMethod Algorithm="http://www.w3.org/2000/09/xmldsig#sha1"/>
        <DigestValue>NLV1q/btMOni0ucIe03e8xoTVjM=</DigestValue>
      </Reference>
      <Reference URI="/word/header1.xml?ContentType=application/vnd.openxmlformats-officedocument.wordprocessingml.header+xml">
        <DigestMethod Algorithm="http://www.w3.org/2000/09/xmldsig#sha1"/>
        <DigestValue>VSbEdnKZHmkdH9vQhemX1/R6/Dk=</DigestValue>
      </Reference>
      <Reference URI="/word/footer1.xml?ContentType=application/vnd.openxmlformats-officedocument.wordprocessingml.footer+xml">
        <DigestMethod Algorithm="http://www.w3.org/2000/09/xmldsig#sha1"/>
        <DigestValue>AqWahZM6656VmgQn3eiBqZqzffQ=</DigestValue>
      </Reference>
      <Reference URI="/word/footer2.xml?ContentType=application/vnd.openxmlformats-officedocument.wordprocessingml.footer+xml">
        <DigestMethod Algorithm="http://www.w3.org/2000/09/xmldsig#sha1"/>
        <DigestValue>iBqvgRddg8883gSb673nEH6OEb8=</DigestValue>
      </Reference>
      <Reference URI="/word/endnotes.xml?ContentType=application/vnd.openxmlformats-officedocument.wordprocessingml.endnotes+xml">
        <DigestMethod Algorithm="http://www.w3.org/2000/09/xmldsig#sha1"/>
        <DigestValue>DmEea3Mn3aohMAYiWD2Zw2oWCbM=</DigestValue>
      </Reference>
      <Reference URI="/word/footnotes.xml?ContentType=application/vnd.openxmlformats-officedocument.wordprocessingml.footnotes+xml">
        <DigestMethod Algorithm="http://www.w3.org/2000/09/xmldsig#sha1"/>
        <DigestValue>0d/hIOUgbRROl9FDJNL/KccNz9o=</DigestValue>
      </Reference>
      <Reference URI="/word/media/image36.jpg?ContentType=image/jpeg">
        <DigestMethod Algorithm="http://www.w3.org/2000/09/xmldsig#sha1"/>
        <DigestValue>D9nFRf8WY9bww+pu6b6fr6XExE8=</DigestValue>
      </Reference>
      <Reference URI="/word/media/image24.jpg?ContentType=image/jpeg">
        <DigestMethod Algorithm="http://www.w3.org/2000/09/xmldsig#sha1"/>
        <DigestValue>qipNWFLkEDoWC71yVib2IyzTQ4Q=</DigestValue>
      </Reference>
      <Reference URI="/word/media/image23.jpg?ContentType=image/jpeg">
        <DigestMethod Algorithm="http://www.w3.org/2000/09/xmldsig#sha1"/>
        <DigestValue>s73ca+V6vHqswYpB9G44UWldABA=</DigestValue>
      </Reference>
      <Reference URI="/word/media/image26.jpg?ContentType=image/jpeg">
        <DigestMethod Algorithm="http://www.w3.org/2000/09/xmldsig#sha1"/>
        <DigestValue>SI/BfsgT7Vf7N+0awVTHp6y3Z3Y=</DigestValue>
      </Reference>
      <Reference URI="/word/media/image25.jpg?ContentType=image/jpeg">
        <DigestMethod Algorithm="http://www.w3.org/2000/09/xmldsig#sha1"/>
        <DigestValue>AhnvxQeVXXCWnA6MMJB0R+AlfF8=</DigestValue>
      </Reference>
      <Reference URI="/word/media/image57.JPG?ContentType=image/jpeg">
        <DigestMethod Algorithm="http://www.w3.org/2000/09/xmldsig#sha1"/>
        <DigestValue>7AUnOvPcRHruwst/730MRtKzdoM=</DigestValue>
      </Reference>
      <Reference URI="/word/media/image58.jpg?ContentType=image/jpeg">
        <DigestMethod Algorithm="http://www.w3.org/2000/09/xmldsig#sha1"/>
        <DigestValue>iuMR4n8BVeP3CPcXdP/w8PQQV24=</DigestValue>
      </Reference>
      <Reference URI="/word/media/image59.jpg?ContentType=image/jpeg">
        <DigestMethod Algorithm="http://www.w3.org/2000/09/xmldsig#sha1"/>
        <DigestValue>GUKWiwAlmFqEaLtjvkXOazfgmgo=</DigestValue>
      </Reference>
      <Reference URI="/word/media/image60.jpg?ContentType=image/jpeg">
        <DigestMethod Algorithm="http://www.w3.org/2000/09/xmldsig#sha1"/>
        <DigestValue>Q7kurKEZvNrv/CHtZ+rUG/Xmw0k=</DigestValue>
      </Reference>
      <Reference URI="/word/media/image61.jpg?ContentType=image/jpeg">
        <DigestMethod Algorithm="http://www.w3.org/2000/09/xmldsig#sha1"/>
        <DigestValue>aQXQKZQNza6P2WIEq9wXdgZD/KE=</DigestValue>
      </Reference>
      <Reference URI="/word/media/image62.jpg?ContentType=image/jpeg">
        <DigestMethod Algorithm="http://www.w3.org/2000/09/xmldsig#sha1"/>
        <DigestValue>f3GQkRdIUK8mB+KHAt+iVdQeJdE=</DigestValue>
      </Reference>
      <Reference URI="/word/media/image55.JPG?ContentType=image/jpeg">
        <DigestMethod Algorithm="http://www.w3.org/2000/09/xmldsig#sha1"/>
        <DigestValue>v3GbtoWAJGsHuIbo/F5Pv3VM8KI=</DigestValue>
      </Reference>
      <Reference URI="/word/media/image56.JPG?ContentType=image/jpeg">
        <DigestMethod Algorithm="http://www.w3.org/2000/09/xmldsig#sha1"/>
        <DigestValue>+GZLn7kV+ScQFBWDL/Z7rCDaxNY=</DigestValue>
      </Reference>
      <Reference URI="/word/media/image42.jpg?ContentType=image/jpeg">
        <DigestMethod Algorithm="http://www.w3.org/2000/09/xmldsig#sha1"/>
        <DigestValue>A2dcm/WY8dItFYEQcBQ1twEH7Qo=</DigestValue>
      </Reference>
      <Reference URI="/word/media/image27.jpg?ContentType=image/jpeg">
        <DigestMethod Algorithm="http://www.w3.org/2000/09/xmldsig#sha1"/>
        <DigestValue>1LR8vMct04ubpOR8m0DzdlhEUyQ=</DigestValue>
      </Reference>
      <Reference URI="/word/media/image28.jpg?ContentType=image/jpeg">
        <DigestMethod Algorithm="http://www.w3.org/2000/09/xmldsig#sha1"/>
        <DigestValue>GIBMNMH+yvxtGgOA6cSrq64Wsv0=</DigestValue>
      </Reference>
      <Reference URI="/word/media/image43.jpg?ContentType=image/jpeg">
        <DigestMethod Algorithm="http://www.w3.org/2000/09/xmldsig#sha1"/>
        <DigestValue>NvsmsQ/PADLBMVl81QS2oM14x40=</DigestValue>
      </Reference>
      <Reference URI="/word/media/image29.jpg?ContentType=image/jpeg">
        <DigestMethod Algorithm="http://www.w3.org/2000/09/xmldsig#sha1"/>
        <DigestValue>Pw+cuutk0Jw/7UusOnhgUfwglgc=</DigestValue>
      </Reference>
      <Reference URI="/word/media/image30.jpg?ContentType=image/jpeg">
        <DigestMethod Algorithm="http://www.w3.org/2000/09/xmldsig#sha1"/>
        <DigestValue>cAhT70710Vg+O9vTSwdAhzLnmPQ=</DigestValue>
      </Reference>
      <Reference URI="/word/media/image31.jpg?ContentType=image/jpeg">
        <DigestMethod Algorithm="http://www.w3.org/2000/09/xmldsig#sha1"/>
        <DigestValue>wEABvvi5tMQx3YOQO72YqRZlRvM=</DigestValue>
      </Reference>
      <Reference URI="/word/media/image34.jpg?ContentType=image/jpeg">
        <DigestMethod Algorithm="http://www.w3.org/2000/09/xmldsig#sha1"/>
        <DigestValue>XHr3kVy4GguV27LgM5nTreX+0bc=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102"/>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mdssi:RelationshipReference SourceId="rId34"/>
            <mdssi:RelationshipReference SourceId="rId50"/>
            <mdssi:RelationshipReference SourceId="rId55"/>
            <mdssi:RelationshipReference SourceId="rId76"/>
            <mdssi:RelationshipReference SourceId="rId97"/>
          </Transform>
          <Transform Algorithm="http://www.w3.org/TR/2001/REC-xml-c14n-20010315"/>
        </Transforms>
        <DigestMethod Algorithm="http://www.w3.org/2000/09/xmldsig#sha1"/>
        <DigestValue>E7s7kHqkJyKfkBdpua4gPrW/SsU=</DigestValue>
      </Reference>
    </Manifest>
    <SignatureProperties>
      <SignatureProperty Id="idSignatureTime" Target="#idPackageSignature">
        <mdssi:SignatureTime>
          <mdssi:Format>YYYY-MM-DDThh:mm:ssTZD</mdssi:Format>
          <mdssi:Value>2015-12-18T13:38:50Z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FWQwEBAQEBAQEBAQEBAQEBAQEBAQEBAQEBAQEBAQEBAQEBAQEBAQEBAQEBAQEBAQEBAQEBAQEBAQEBAQEBAQEBAQEBAQEBAQEBAQEBAQEBAQEBAQEBAQEBAQEBAQEBAQEBAQEBAQEBAQEBAQEBAQEBAQEBAQEBAQEBAQEBAQEBAQEBAQEBAQEBAQEBAQEBAQEBAQEBAQEBAQEBAQEBAQEBAQEBAQEBAQEBAQEBAQEBAQEBAQEBAQEBgP8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H//wEBAQEBAQEBAQEBAQEBAQEBAQEBAQEBAQEBAQEBAQEBAQEBAQEBAQEBAQEBAQEBAQEBAQEBAQEBAQEBAQEBAQEBAQEBAQEBAQEBAQEBAQEBAQEBAQEBAQEBAQEBAQEBAQEBAQEBAQEBAQEBAWdoAGkBAQFqawEBAQEBAQEBAQEBAQEBAQEBAQEBAQEBAQEBAQEBAQEBAQEBAQEBAQEBAQEBAQEBAQEBAQEBAQEBAQEBAQEBAQEB//8BAQEBAQEBAQEBAQEBAQEBAQEBAQEBAQEBAQEBAQEBAQEBAQEBAQEBAQEBAQEBAQEBAQEBAQEBAQEBAQEBAQEBAQEBAQEBAQEBAQEBAQEBAQEBAQEBAQEBAQEBAQEBAQEBAQEBAQEBAQEBAQEBSQAAZgEBAQEBAQEBAQEBAQEBAQEBAQEBAQEBAQEBAQEBAQEBAQEBAQEBAQEBAQEBAQEBAQEBAQEBAQEBAQEBAQEBAQEBAQEBAf//AQEBAQEBAQEBAQEBAQEBAQEBAQEBAQEBAQEBAQEBAQEBAQEBAQEBAQEBAQEBAQEBAQEBAQEBAQEBAQEBAQEBAQEBAQEBAQEBAQEBAQEBAQEBAQEBAQEBAQEBAQEBAQEBAQEBAQEBAQEBAQEBAQFkAABlAQEBAQEBAQEBAQEBAQEBAQEBAQEBAQEBAQEBAQEBAQEBAQEBAQEBAQEBAQEBAQEBAQEBAQEBAQEBAQEBAQEBAQEBAQH//wEBAQEBAQEBAQEBAQEBAQEBAQEBAQEBAQEBAQEBAQEBAQEBAQEBAQEBAQEBAQEBAQEBAQEBAQEBAQEBAQEBAQEBAQEBAQEBAQEBAQEBAQEBAQEBAQEBAQEBAQEBAQEBAQEBAQEBAQEBAQEBAQEBAQxiAGMBAQEBAQEBAQEBAQEBAQEBAQEBAQEBAQEBAQEBAQEBAQEBAQEBAQEBAQEBAQEBAQEBAQEBAQEBAQEBAQEBAQEBAQEB//8BAQEBAQEBAQEBAQEBAQEBAQEBAQEBAQEBAQEBAQEBAQEBAQEBAQEBAQEBAQEBAQEBAQEBAQEBAQEBAQEBAQEBAQEBAQEBAQEBAQEBAQEBAQEBAQEBAQEBAQEBAQEBAQEBAQEBAQEBAQEBAQEBAQEBSgBhOAEBAQEBAQEBAQEBAQEBAQEBAQEBAQEBAQEBAQEBAQEBAQEBAQEBAQEBAQEBAQEBAQEBAQEBAQEBAQEBAQEBAQEBAf//AQEBAQEBAQEBAQEBAQEBAQEBAQEBAQEBAQEBAQEBAQEBAQEBAQEBAQEBAQEBAQEBAQEBAQEBAQEBAQEBAQEBAQEBAQEBAQEBAQEBAQEBAQEBAQEBAQEBAQEBAQEBAQEBAQEBAQEBAQEBAQEBAQEBAV8RAGABAQEBAQEBAQEBAQEBAQEBAQEBAQEBAQEBAQEBAQEBAQEBAQEBAQEBAQEBAQEBAQEBAQEBAQEBAQEBAQEBAQEBAQH//wEBAQEBAQEBAQEBAQEBAQEBAQEBAQEBAQEBAQEBAQEBAQEBAQEBAQEBAQEBAQEBAQEBAQEBAQEBAQEBAQEBAQEBAQEBAQEBAQEBAQEBAQEBAQEBAQEBAQEBAQEBAQEBAQEBAQEBAQEBAQEBAQEBAQEBLAAAXgEBAQEBAQEBAQEBAQEBAQEBAQEBAQEBAQEBAQEBAQEBAQEBAQEBAQEBAQEBAQEBAQEBAQEBAQEBAQEBAQEBAQEB//8BAQEBAQEBAQEBAQEBAQEBAQEBAQEBAQEBAQEBAQEBAQEBAQEBAQEBAQEBAQEBAQEBAQEBAQEBAQEBAQEBAQEBAQEBAQEBAQEBAQEBAQEBAQEBAQEBAQEBAQEBAQEBAQEBAQEBAQEBAQEBAQEBAQEBAQEnAABdAQEBAQEBAQEBAQEBAQEBAQEBAQEBAQEBAQEBAQEBAQEBAQEBAQEBAQEBAQEBAQEBAQEBAQEBAQEBAQEBAQEBAf//AQEBAQEBAQEBAQEBAQEBAQEBAQEBAQEBAQEBAQEBAQEBAQEBAQEBAQEBAQEBAQEBAQEBAQEBAQEBAQEBAQEBAQEBAQEBAQEBAQEBAQEBAQEBAQEBAQEBAQEBAQEBAQEBAQEBAQEBAQEBAQEBAQEBAQEBAVsAXAcBAQEBAQEBAQEBAQEBAQEBAQEBAQEBAQEBAQEBAQEBAQEBAQEBAQEBAQEBAQEBAQEBAQEBAQEBAQEBAQEBAQH//wEBAQEBAQEBAQEBAQEBAQEBAQEBAQEBAQEBAQEBAQEBAQEBAQEBAQEBAQEBAQEBAQEBAQEBAQEBAQEBAQEBAQEBAQEBAQEBAQEBAQEBAQEBAQEBAQEBAQEBAQEBAQEBAQEBAQEBAQEBAQEBAQEBAQEBAQFYWQBaAQEBAQEBAQEBAQEBAQEBAQEBAQEBAQEBAQEBAQEBAQEBAQEBAQEBAQEBAQEBAQEBAQEBAQEBAQEBAQEBAQEB//8BAQEBAQEBAQEBAQEBAQEBAQEBAQEBAQEBAQEBAQEBAQEBAQEBAQEBAQEBAQEBAQEBAQEBAQEBAQEBAQEBAQEBAQEBAQEBAQEBAQEBAQEBAQEBAQEBAQEBAQEBAQEBAQEBAQEBAQEBAQEBAQEBAQEBAQEBAVYAAFcBAQEBAQEBAQEBAQEBAQEBAQEBAQEBAQEBAQEBAQEBAQEBAQEBAQEBAQEBAQEBAQEBAQEBAQEBAQEBAQEBAf//AQEBAQEBAQEBAQEBAQEBAQEBAQEBAQEBAQEBAQEBAQEBAQEBAQEBAQEBAQEBAQEBAQEBAQEBAQEBAQEBAQEBAQEBAQEBAQEBAQEBAQEBAQEBAQEBAQEBAQEBAQEBAQEBAQEBAQEBAQEBAQEBAQEBAQEBAQEBVAAAVQEBAQEBAQEBAQEBAQEBAQEBAQEBAQEBAQEBAQEBAQEBAQEBAQEBAQEBAQEBAQEBAQEBAQEBAQEBAQEBAQH//wEBAQEBAQEBAQEBAQEBAQEBAQEBAQEBAQEBAQEBAQEBAQEBAQEBAQEBAQEBAQEBAQEBAQEBAQEBAQEBAQEBAQEBAQEBAQEBAQEBAQEBAQEBAQEBAQEBAQEBAQEBAQEBAQEBAQEBAQEBAQEBAQEBAQEBAQEBAQFTAB0CAQEBAQEBAQEBAQEBAQEBAQEBAQEBAQEBAQEBAQEBAQEBAQEBAQEBAQEBAQEBAQEBAQEBAQEBAQEBAQEB//8BAQEBAQEBAQEBAQEBAQEBAQEBAQEBAQEBAQEBAQEBAQEBAQEBAQEBAQEBAQEBAQEBAQEBAQEBAQEBAQEBAQEBAQEBAQEBAQEBAQEBAQEBAk9QAQEBAQEBAQEBAQEBAQEBAQEBAQEBAQEBAQEBAQEBAQEBAQEBUSsAUgEBAQEBAQEBAQEBAQEBAQEBAQEBAQEBAQEBAQEBAQEBAQEBAQEBAQEBAQEBAQEBAQEBAQEBAQEBAQEBAf//AQEBAQEBAQEBAQEBAQEBAQEBAQEBAQEBAQEBAQEBAQEBAQEBAQEBAQEBAQEBAQEBAQEBAQEBAQEBAQEBAQEBAQEBAQEBAQEBAQEBAQEBAUkAAEpLTAEBAQEBAQEBAQEBAQEBAQEBAQEBAQEBAQEBAQEBAQEBAQFNAABOAQEBAQEBAQEBAQEBAQEBAQEBAQEBAQEBAQEBAQEBAQEBAQEBAQEBAQEBAQEBAQEBAQEBAQEBAQEBAQH//wEBAQEBAQEBAQEBAQEBAQEBAQEBAQEBAQEBAQEBAQEBAQEBAQEBAQEBAQEBAQEBAQEBAQEBAQEBAQEBAQEBAQEBAQEBAQEBAQEBAQEBAQEsAAAAAClCQ0RFAQEBAQEBAQEBAQEBAQEBAQEBAQEBAQEBAQEBAQEBAUYARwEBAQEBAQEBAQEBAQEBAQEBAQEBAQEBAQEBAQEBAQEBAQEBAQEBAQEBAkgBAQEBAQEBAQEBAQEBAQEB//8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B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2015-12-18T13:38:50Z</xd:SigningTime>
          <xd:SigningCertificate>
            <xd:Cert>
              <xd:CertDigest>
                <DigestMethod Algorithm="http://www.w3.org/2000/09/xmldsig#sha1"/>
                <DigestValue>q7RpCSaYfSXkKizVqLilyzpYBa0=</DigestValue>
              </xd:CertDigest>
              <xd:IssuerSerial>
                <X509IssuerName>E=e-sign@e-sign.cl, CN=E-Sign Firma Electronica Avanzada para Estado de Chile CA, OU=Class 2 Managed PKI Individual Subscriber CA, OU=Symantec Trust Network, O=E-Sign S.A., C=CL</X509IssuerName>
                <X509SerialNumber>74180687861363549389217276389730400346</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u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wpzkAOc6WVgDhJgAXAAAEAQAAAAAEAABsqDkAV86WVlmHNEN6qTkAAAQAAAECAAAAAAAAxKc5AGD7OQBg+zkAIKg5AIABY3UOXF514FtedSCoOQBkAQAAAAAAAAAAAACNYnp1jWJ6dVg2JgAACAAAAAIAAAAAAABIqDkAImp6dQAAAAAAAAAAeqk5AAcAAABsqTkABwAAAAAAAAAAAAAAbKk5AICoOQDu6nl1AAAAAAACAAAAADkABwAAAGypOQAHAAAATBJ7dQAAAAAAAAAAbKk5AAcAAAAQZG8ArKg5AJUueXUAAAAAAAIAAGypOQAHAAAAZHYACAAAAAAlAAAADAAAAAEAAAAYAAAADAAAAAAAAAISAAAADAAAAAEAAAAeAAAAGAAAAL0AAAAEAAAA9wAAABEAAAAlAAAADAAAAAEAAABUAAAAiAAAAL4AAAAEAAAA9QAAABAAAAABAAAAWyQNQlUlDUK+AAAABAAAAAoAAABMAAAAAAAAAAAAAAAAAAAA//////////9gAAAAMQA4AC0AMQAyAC0AMgAwADEANQAGAAAABgAAAAQAAAAGAAAABgAAAAQAAAAGAAAABgAAAAYAAAAGAAAASwAAAEAAAAAwAAAABQAAACAAAAABAAAAAQAAABAAAAAAAAAAAAAAABYBAACAAAAAAAAAAAAAAAAWAQAAgAAAAFIAAABwAQAAAgAAABAAAAAHAAAAAAAAAAAAAAC8AgAAAAAAAAECAiJTAHkAcwB0AGUAbQAAANEBoPj///IBAAAAAAAA/EsCA4D4//8IAFh++/b//wAAAAAAAAAA4EsCA4D4/////wAAAAAiAAQAAADwFhsAgBYbALxCJgCsqjkA/I2VVvAWGwAAHyIA7leVVgAAAACAFhsAvEImAEB9bADuV5VWAAAAAIAVGwAQZG8AAFIJAtCqOQBgV5VWeA15APwBAAAMqzkAJFeVVvwBAAAAAAAAjWJ6dY1ienX8AQAAAAgAAAACAAAAAAAAJKs5ACJqenUAAAAAAAAAAFasOQAHAAAASKw5AAcAAAAAAAAAAAAAAEisOQBcqzkA7up5dQAAAAAAAgAAAAA5AAcAAABIrDkABwAAAEwSe3UAAAAAAAAAAEisOQAHAAAAEGRvAIirOQCVLnl1AAAAAAACAABIrD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pWKGs5AOqGn1Y428dWAQAAAGQ1w1aINcRWYESuBDjbx1YBAAAAZDXDVnw1w1YgM2QEIDNkBHBrOQBvaZpWAKzHVgEAAABkNcNWfGs5AIABY3UOXF514FtedXxrOQBkAQAAAAAAAAAAAACNYnp1jWJ6dWA3JgAACAAAAAIAAAAAAACkazkAImp6dQAAAAAAAAAA1Gw5AAYAAADIbDkABgAAAAAAAAAAAAAAyGw5ANxrOQDu6nl1AAAAAAACAAAAADkABgAAAMhsOQAGAAAATBJ7dQAAAAAAAAAAyGw5AAYAAAAQZG8ACGw5AJUueXUAAAAAAAIAAMhsOQAGAAAAZHYACAAAAAAlAAAADAAAAAMAAAAYAAAADAAAAAAAAAISAAAADAAAAAEAAAAWAAAADAAAAAgAAABUAAAAVAAAAAoAAAAnAAAAHgAAAEoAAAABAAAAWyQNQlUlDUIKAAAASwAAAAEAAABMAAAABAAAAAkAAAAnAAAAIAAAAEsAAABQAAAAWACy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DRAaD4///yAQAAAAAAAPxLAgOA+P//CABYfvv2//8AAAAAAAAAAOBLAgOA+P////8AAAAAOQD1caF3i60cBf7///+qOJ13ojSdd4idxwkQOr8J7hshhyIAigH+nV51cMquVk4eARUAAAAAAAAAAFBwOQAAAAAAcG45ADPKrlbsbjkAAAAAAIDkJgBQcDkAAAAAADRvOQB0x65W7G45AIDkJgABAAAAgOQmAAEAAACQx65WAAAAADhwOQAgZiYAMHA5AIDkJgCAAWN1nxATAI4eChPYbjkANoFedahgrwIAAAAAgAFjddhuOQBVgV51gAFjdQAAARUADW0IAG85AJOAXnUBAAAA6G45ABAAAABUAGEAaABvAABvOQDVI5hWRG85ABxvOQCWIphWLG85AC8wX3V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VZDAQEBAQEBAQEBAQEBAQEBAQEBAQEBAQEBAQEBAQEBAQEBAQEBAQEBAQEBAQEBAQEBAQEBAQEBAQEBAQEBAQEBAQEBAQEBAQEBAQEBAQEBAQEBAQEBAQEBAQEBAQEBAQEBAQEBAQEBAQEBAQEBAQEBAQEBAQEBAQEBAQEBAQEBAQEBAQEBAQEBAQEBAQEBAQEBAQEBAQEBAQEBAQEBAQEBAQEBAQEBAQEBAQEBAQEBAQEBAQEBAQGA/w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Fy2Zu5tlSvnkgBAQEBAQEBAQEBAQEBAQEBAQEBAQEBAQEBAQEBAQEBAQEBAQEBAQEBAQEBAQEBAQEBAQEBAQEBAQEBAQEBAQEBAQEBAQEBAQEBAQEBAQEBAQEBAQEBAQEBAQEBAQEBAQEBAQEBAQEBAQEBAQEBAQEBAQEBAQEBAQEBAQEBAQEBAQEBAQEBAQEBAQEBAQEAAAEBAQEBAQEBAQEBAQEBAQEBAQEBAQEBAQEBAQEGZYmdAAAAAFloABhcgruncAEBAQEBAQEBAQEBAQEBAQEBAQEBAQEBAQEBAQEBAQEBAQEBAQEBAQEBAQEBAQEBAQEBAQEBAQEBAQEBAQEBAQEBAQEBAQEBAQEBAQEBAQEBAQEBAQEBAQEBAQEBAQEBAQEBAQEBAQEBAQEBAQEBAQEBAQEBAQEBAQEBAQEBAQEBAQEBAQEBAQEAAAABAQEBAQEBAQEBAQEBAQEBAQEBAQEBAQEBAaWIxKOLvXp4PE5Ejfb0UxMAABJ6OwEBAQEBAQEBAQEBAQEBAQEBAQEBAQEBAQEBAQEBAQEBAQEBAQEBAQEBAQEBAQEBAQEBAQEBAQEBAQEBAQEBAQEBAQEBAQEBAQEBAQEBAQEBAQEBAQEBAQEBAQEBAQEBAQEBAQEBAQEBAQEBAQEBAQEBAQEBAQEBAQEBAQEBAQEBAQEBAQEBAAAAAQEBAQEBAQEBAQEBAQEBAQEBAQEBAQEBrO8UaB5P2AEBAQEBAQEBAQEDO+IRACqdZwEBAQEBAQEBAQEBAQEBAQEBAQEBAQEBAQEBAQEBAQEBAQEBAQEBAQEBAQEBAQEBAQEBAQEBAQEBAQEBAQEBAQEBAQEBAQEBAQEBAQEBAQEBAQEBAQEBAQEBAQEBAQEBAQEBAQEBAQEBAQEBAQEBAQEBAQEBAQEBAQEBAQEBAQEBAQEBAQAAAAEBAQEBAQEBAQEBAQEBAQEBAQEBAQEBp6CDElQ5AQEBAQEBAQEBAQEBAQEBLd5KAIaqOgEBAQEBAQEBAQEBAQEBAQEBAQEBAQEBAQEBAQEBAQEBAQEBAQEBAQEBAQEBAQEBAQEBAQEBAQEBAQEBAQEBAQEBAQEBAQEBAQEBAQEBAQEBAQEBAQEBAQEBAQEBAQEBAQEBAQEBAQEBAQEBAQEBAQEBAQEBAQEBAQEBAQEBAQEBAQEAAAABAQEBAQEBAQEBAQEBAQEBAQEBAQEB4rzhQwQBAQEBAQEBAQEBAQEBAQEBAQEBAf9BKw+2BQEBAQEBAQEBAQEBAQEBAQEBAQEBAQEBAQEBAQEBAQEBAQEBAQEBAQEBAQEBAQEBAQEBAQEBAQEBAQEBAQEBAQEBAQEBAQEBAQEBAQEBAQEBAQEBAQEBAQEBAQEBAQEBAQEBAQEBAQEBAQEBAQEBAQEBAQEBAQEBAQEBAQEBAQEBAAAAAQEBAQEBAQEBAQEBAQEBAQEBAQElpO2TbAEBAQEBAQEBAQEBAQEBAQEBAQEBAQEBAW8WXMwHAQEBAQEBAQEBAQEBAQEBAQEBAQEBAQEBAQEBAQEBAQEBAQEBAQEBAQEBAQEBAQEBAQEBAQEBAQEBAQEBAQEBAQEBAQEBAQEBAQEBAQEBAQEBAQEBAQEBAQEBAQEBAQEBAQEBAQEBAQEBAQEBAQEBAQEBAQEBAQEBAQEBAQEBAQAAAAEBAQEBAQEBAQEBAQEBAQEBAQEF8RpaTAEBAQEBAQEBAQEBAQEBAQEBAQEBAQEBAQEBWB1tH1gBAQEBAQEBAQEBAQEBAQEBAQEBAQEBAQEBAQEBAQEBAQEBAQEBAQEBAQEBAQEBAQEBAQEBAQEBAQEBAQEBAQEBAQEBAQEBAQEBAQEBAQEBAQEBAQEBAQEBAQEBAQEBAQEBAQEBAQEBAQEBAQEBAQEBAQEBAQEBAQEBAQEBAQEAAAABAQEBAQEBAQEBAQEBAQEBAQE4ZF6WBAEBAQEBAQEBAQEBAQEBAQEBAQEBAQEBAQEBAQElWp9hXQEBAQEBAQEBAQEBAQEBAQEBAQEBAQEBAQEBAQEBAQEBAQEBAQEBAQEBAQEBAQEBAQEBAQEBAQEBAQEBAQEBAQEBAQEBAQEBAQEBAQEBAQEBAQEBAQEBAQEBAQEBAQEBAQEBAQEBAQEBAQEBAQEBAQEBAQEBAQEBAQEBAQEBAAAAAQEBAQEBAQEBAQEBAQEBAQEBigG7AwEBAQEBAQEBAQEBAQEBAQEBAQEBAQEBAQEBAQEBAQGMAIJ5AQEBAQEBAQEBAQEBAQEBAQEBAQEBAQEBAQEBAQEBAQEBAQEBAQEBAQEBAQEBAQEBAQEBAQEBAQEBAQEBAQEBAQEBAQEBAQEBAQEBAQEBAQEBAQEBAQEBAQEBAQEBAQEBAQEBAQEBAQEBAQEBAQEBAQEBAQEBAQEBAQEBAQAAAAEBAQEBAQEBAQEBAQEBAQEBb+lxwQEBAQEBAQEBAQEBAQEBAQEBAQEBAQEBAQEBAQEBAQEBAVNGlwEBAQEBAQEBAQEBAQEBAQEBAQEBAQEBAQEBAQEBAQEBAQEBAQEBAQEBAQEBAQEBAQEBAQEBAQEBAQEBAQEBAQEBAQEBAQEBAQEBAQEBAQEBAQEBAQEBAQEBAQEBAQEBAQEBAQEBAQEBAQEBAQEBAQEBAQEBAQEBAQEBAQEAAAA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AAAAQEBAQEBAQEBAQEBAQEBAQEBAQEBAQEBAQEBAQEBAQEBAQEBAQEBAQEBAQEBAQEBAQEBAQEBAQEBAQEBAQEBAQEBAQEBAQEBAQEBAQEBAQEBAQEBAQEBAQEBAQEBAQEBAQEBAQEBAQEBAQEBAQEBAQEBAQFWAABXAQEBAQEBAQEBAQEBAQEBAQEBAQEBAQEBAQEBAQEBAQEBAQEBAQEBAQEBAQEBAQEBAQEBAQEBAQEBAQEBAQAAAAEBAQEBAQEBAQEBAQEBAQEBAQEBAQEBAQEBAQEBAQEBAQEBAQEBAQEBAQEBAQEBAQEBAQEBAQEBAQEBAQEBAQEBAQEBAQEBAQEBAQEBAQEBAQEBAQEBAQEBAQEBAQEBAQEBAQEBAQEBAQEBAQEBAQEBAQEBAVQAAFUBAQEBAQEBAQEBAQEBAQEBAQEBAQEBAQEBAQEBAQEBAQEBAQEBAQEBAQEBAQEBAQEBAQEBAQEBAQEBAQEAAAABAQEBAQEBAQEBAQEBAQEBAQEBAQEBAQEBAQEBAQEBAQEBAQEBAQEBAQEBAQEBAQEBAQEBAQEBAQEBAQEBAQEBAQEBAQEBAQEBAQEBAQEBAQEBAQEBAQEBAQEBAQEBAQEBAQEBAQEBAQEBAQEBAQEBAQEBAQEBUwAdAgEBAQEBAQEBAQEBAQEBAQEBAQEBAQEBAQEBAQEBAQEBAQEBAQEBAQEBAQEBAQEBAQEBAQEBAQEBAQEBAAAAAQEBAQEBAQEBAQEBAQEBAQEBAQEBAQEBAQEBAQEBAQEBAQEBAQEBAQEBAQEBAQEBAQEBAQEBAQEBAQEBAQEBAQEBAQEBAQEBAQEBAQEBAQJPUAEBAQEBAQEBAQEBAQEBAQEBAQEBAQEBAQEBAQEBAQEBAQEBAVErAFIBAQEBAQEBAQEBAQEBAQEBAQEBAQEBAQEBAQEBAQEBAQEBAQEBAQEBAQEBAQEBAQEBAQEBAQEBAQEBAQAAAAEBAQEBAQEBAQEBAQEBAQEBAQEBAQEBAQEBAQEBAQEBAQEBAQEBAQEBAQEBAQEBAQEBAQEBAQEBAQEBAQEBAQEBAQEBAQEBAQEBAQEBAQFJAABKS0wBAQEBAQEBAQEBAQEBAQEBAQEBAQEBAQEBAQEBAQEBAQEBTQAATgEBAQEBAQEBAQEBAQEBAQEBAQEBAQEBAQEBAQEBAQEBAQEBAQEBAQEBAQEBAQEBAQEBAQEBAQEBAQEAAAABAQEBAQEBAQEBAQEBAQEBAQEBAQEBAQEBAQEBAQEBAQEBAQEBAQEBAQEBAQEBAQEBAQEBAQEBAQEBAQEBAQEBAQEBAQEBAQEBAQEBAQEBLAAAAAApQkNERQEBAQEBAQEBAQEBAQEBAQEBAQEBAQEBAQEBAQEBAQFGAEcBAQEBAQEBAQEBAQEBAQEBAQEBAQEBAQEBAQEBAQEBAQEBAQEBAQEBAQJIAQEBAQEBAQEBAQEBAQEBAAAAAQEBAQEBAQEBAQEBAQEBAQEBAQEBAQEBAQEBAQEBAQEBAQEBAQEBAQEBAQEBAQEBAQEBAQEBAQEBAQEBAQEBAQEBAQEBAQEBAQEBAQEBAQEtJi4VAAAAACocLzAxMjM0NTY3OAYGBgYGBwYGBjk6OyY8ND0+Pz9AGQBBAQEBAQEBAQEBAQEBAQEBAQEBAQEBAQEBAQEBAQEBAQEBAQEBAQEBAQEBAQEBAQEBAQEBAQEBAQEBAQAAAAEBAQEBAQEBAQEBAQEBAQEBAQEBAQEBAQEBAQEBAQEBAQEBAQEBAQEBAQEBAQEBAQEBAQEBAQEBAQEBAQEBAQEBAQEBAQEBAQEBAQEBAQEBAQEBJSYnKBYAAAAAAAApKgAAAAAAAAAAACkAAAAAAAAAAAAAAAAAAAArLAEBAQEBAQEBAQEBAQEBAQEBAQEBAQEBAQEBAQEBAQEBAQEBAQEBAQEBAQEBAQEBAQEBAQEBAQEBAQEAAAABAQEBAQEBAQEBAQEBAQEBAQEBAQEBAQEBAQEBAQEBAQEBAQEBAQEBAQEBAQEBAQEBAQEBAQEBAQEBAQEBAQEBAQEBAQEBAQEBAQEBAQEBAQEBAQEBAQEHCAkKCwwNDg8QERITFBURExYXGBkaGxIcHR4fIB8hIg0jJAEBAQEBAQEBAQEBAQEBAQEBAQEBAQEBAQEBAQEBAQEBAQEBAQEBAQEBAQEBAQEBAQEBAQEBAQEBAQEBAAAAAQEBAQEBAQEBAQEBAQEBAQEBAQEBAQEBAQEBAQEBAQEBAQEBAQEBAQEBAQEBAQEBAQEBAQEBAQEBAQEBAQEBAQEBAQEBAQEBAQEBAQEBAQEBAQEBAQEBAQEBAQEBAQEBAQIDAgQCAgUGAwQF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AEB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Object Id="idInvalidSigLnImg">AQAAAGwAAAAAAAAAAAAAABUBAAB/AAAAAAAAAAAAAABSJgAApREAACBFTUYAAAEAV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8Kc5ADnOllYA4SYAFwAABAEAAAAABAAAbKg5AFfOllZZhzRDeqk5AAAEAAABAgAAAAAAAMSnOQBg+zkAYPs5ACCoOQCAAWN1DlxedeBbXnUgqDkAZAEAAAAAAAAAAAAAjWJ6dY1ienVYNiYAAAgAAAACAAAAAAAASKg5ACJqenUAAAAAAAAAAHqpOQAHAAAAbKk5AAcAAAAAAAAAAAAAAGypOQCAqDkA7up5dQAAAAAAAgAAAAA5AAcAAABsqTkABwAAAEwSe3UAAAAAAAAAAGypOQAHAAAAEGRvAKyoOQCVLnl1AAAAAAACAABsqTk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NEBoPj///IBAAAAAAAA/EsCA4D4//8IAFh++/b//wAAAAAAAAAA4EsCA4D4/////wAAAAAiAAQAAADwFhsAgBYbALxCJgCsqjkA/I2VVvAWGwAAHyIA7leVVgAAAACAFhsAvEImAEB9bADuV5VWAAAAAIAVGwAQZG8AAFIJAtCqOQBgV5VWeA15APwBAAAMqzkAJFeVVvwBAAAAAAAAjWJ6dY1ienX8AQAAAAgAAAACAAAAAAAAJKs5ACJqenUAAAAAAAAAAFasOQAHAAAASKw5AAcAAAAAAAAAAAAAAEisOQBcqzkA7up5dQAAAAAAAgAAAAA5AAcAAABIrDkABwAAAEwSe3UAAAAAAAAAAEisOQAHAAAAEGRvAIirOQCVLnl1AAAAAAACAABIrD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pWKGs5AOqGn1Y428dWAQAAAGQ1w1aINcRWYESuBDjbx1YBAAAAZDXDVnw1w1YgM2QEIDNkBHBrOQBvaZpWAKzHVgEAAABkNcNWfGs5AIABY3UOXF514FtedXxrOQBkAQAAAAAAAAAAAACNYnp1jWJ6dWA3JgAACAAAAAIAAAAAAACkazkAImp6dQAAAAAAAAAA1Gw5AAYAAADIbDkABgAAAAAAAAAAAAAAyGw5ANxrOQDu6nl1AAAAAAACAAAAADkABgAAAMhsOQAGAAAATBJ7dQAAAAAAAAAAyGw5AAYAAAAQZG8ACGw5AJUueXUAAAAAAAIAAMhsO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DRAaD4///yAQAAAAAAAPxLAgOA+P//CABYfvv2//8AAAAAAAAAAOBLAgOA+P////8AAAAAAAAAAAAAAAAAAAAAAAAAAAAAQG45AIidxwk4xfd26h4h3iIAigFMbjkAaGnzdgAAAAAAAAAABG85ANaG8nYHAAAAAAAAABYZASAAAAAAgIs1AgEAAACAizUCAAAAAA8AAAAGAAAAgAFjdYCLNQJwY68CgAFjdY8QEwDcGwr6AAA5ADaBXnVwY68CgIs1AoABY3W4bjkAVYFedYABY3UWGQEgFhkBIOBuOQCTgF51AQAAAMhuOQD+nV51cMquVgAAASAAAAAAAAAAAOBwOQAAAAAAAG85ADPKrlZ8bzkAAAAAAIDkJgDgcDkAAAAAAMRvOQB0x65WLG85AC8wX3V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VZDAQEBAQEBAQEBAQEBAQEBAQEBAQEBAQEBAQEBAQEBAQEBAQEBAQEBAQEBAQEBAQEBAQEBAQEBAQEBAQEBAQEBAQEBAQEBAQEBAQEBAQEBAQEBAQEBAQEBAQEBAQEBAQEBAQEBAQEBAQEBAQEBAQEBAQEBAQEBAQEBAQEBAQEBAQEBAQEBAQEBAQEBAQEBAQEBAQEBAQEBAQEBAQEBAQEBAQEBAQEBAQEBAQEBAQEBAQEBAQEBAQGA/w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Fy2Zu5tlSvnkgBAQEBAQEBAQEBAQEBAQEBAQEBAQEBAQEBAQEBAQEBAQEBAQEBAQEBAQEBAQEBAQEBAQEBAQEBAQEBAQEBAQEBAQEBAQEBAQEBAQEBAQEBAQEBAQEBAQEBAQEBAQEBAQEBAQEBAQEBAQEBAQEBAQEBAQEBAQEBAQEBAQEBAQEBAQEBAQEBAQEBAQEBAQEAAAEBAQEBAQEBAQEBAQEBAQEBAQEBAQEBAQEBAQEGZYmdAAAAAFloABhcgruncAEBAQEBAQEBAQEBAQEBAQEBAQEBAQEBAQEBAQEBAQEBAQEBAQEBAQEBAQEBAQEBAQEBAQEBAQEBAQEBAQEBAQEBAQEBAQEBAQEBAQEBAQEBAQEBAQEBAQEBAQEBAQEBAQEBAQEBAQEBAQEBAQEBAQEBAQEBAQEBAQEBAQEBAQEBAQEBAQEBAQEAAAABAQEBAQEBAQEBAQEBAQEBAQEBAQEBAQEBAaWIxKOLvXp4PE5Ejfb0UxMAABJ6OwEBAQEBAQEBAQEBAQEBAQEBAQEBAQEBAQEBAQEBAQEBAQEBAQEBAQEBAQEBAQEBAQEBAQEBAQEBAQEBAQEBAQEBAQEBAQEBAQEBAQEBAQEBAQEBAQEBAQEBAQEBAQEBAQEBAQEBAQEBAQEBAQEBAQEBAQEBAQEBAQEBAQEBAQEBAQEBAQEBAAAAAQEBAQEBAQEBAQEBAQEBAQEBAQEBAQEBrO8UaB5P2AEBAQEBAQEBAQEDO+IRACqdZwEBAQEBAQEBAQEBAQEBAQEBAQEBAQEBAQEBAQEBAQEBAQEBAQEBAQEBAQEBAQEBAQEBAQEBAQEBAQEBAQEBAQEBAQEBAQEBAQEBAQEBAQEBAQEBAQEBAQEBAQEBAQEBAQEBAQEBAQEBAQEBAQEBAQEBAQEBAQEBAQEBAQEBAQEBAQEBAQAAAAEBAQEBAQEBAQEBAQEBAQEBAQEBAQEBp6CDElQ5AQEBAQEBAQEBAQEBAQEBLd5KAIaqOgEBAQEBAQEBAQEBAQEBAQEBAQEBAQEBAQEBAQEBAQEBAQEBAQEBAQEBAQEBAQEBAQEBAQEBAQEBAQEBAQEBAQEBAQEBAQEBAQEBAQEBAQEBAQEBAQEBAQEBAQEBAQEBAQEBAQEBAQEBAQEBAQEBAQEBAQEBAQEBAQEBAQEBAQEBAQEAAAABAQEBAQEBAQEBAQEBAQEBAQEBAQEB4rzhQwQBAQEBAQEBAQEBAQEBAQEBAQEBAf9BKw+2BQEBAQEBAQEBAQEBAQEBAQEBAQEBAQEBAQEBAQEBAQEBAQEBAQEBAQEBAQEBAQEBAQEBAQEBAQEBAQEBAQEBAQEBAQEBAQEBAQEBAQEBAQEBAQEBAQEBAQEBAQEBAQEBAQEBAQEBAQEBAQEBAQEBAQEBAQEBAQEBAQEBAQEBAQEBAAAAAQEBAQEBAQEBAQEBAQEBAQEBAQElpO2TbAEBAQEBAQEBAQEBAQEBAQEBAQEBAQEBAW8WXMwHAQEBAQEBAQEBAQEBAQEBAQEBAQEBAQEBAQEBAQEBAQEBAQEBAQEBAQEBAQEBAQEBAQEBAQEBAQEBAQEBAQEBAQEBAQEBAQEBAQEBAQEBAQEBAQEBAQEBAQEBAQEBAQEBAQEBAQEBAQEBAQEBAQEBAQEBAQEBAQEBAQEBAQEBAQAAAAEBAQEBAQEBAQEBAQEBAQEBAQEF8RpaTAEBAQEBAQEBAQEBAQEBAQEBAQEBAQEBAQEBWB1tH1gBAQEBAQEBAQEBAQEBAQEBAQEBAQEBAQEBAQEBAQEBAQEBAQEBAQEBAQEBAQEBAQEBAQEBAQEBAQEBAQEBAQEBAQEBAQEBAQEBAQEBAQEBAQEBAQEBAQEBAQEBAQEBAQEBAQEBAQEBAQEBAQEBAQEBAQEBAQEBAQEBAQEBAQEAAAABAQEBAQEBAQEBAQEBAQEBAQE4ZF6WBAEBAQEBAQEBAQEBAQEBAQEBAQEBAQEBAQEBAQElWp9hXQEBAQEBAQEBAQEBAQEBAQEBAQEBAQEBAQEBAQEBAQEBAQEBAQEBAQEBAQEBAQEBAQEBAQEBAQEBAQEBAQEBAQEBAQEBAQEBAQEBAQEBAQEBAQEBAQEBAQEBAQEBAQEBAQEBAQEBAQEBAQEBAQEBAQEBAQEBAQEBAQEBAQEBAAAAAQEBAQEBAQEBAQEBAQEBAQEBigG7AwEBAQEBAQEBAQEBAQEBAQEBAQEBAQEBAQEBAQEBAQGMAIJ5AQEBAQEBAQEBAQEBAQEBAQEBAQEBAQEBAQEBAQEBAQEBAQEBAQEBAQEBAQEBAQEBAQEBAQEBAQEBAQEBAQEBAQEBAQEBAQEBAQEBAQEBAQEBAQEBAQEBAQEBAQEBAQEBAQEBAQEBAQEBAQEBAQEBAQEBAQEBAQEBAQEBAQAAAAEBAQEBAQEBAQEBAQEBAQEBb+lxwQEBAQEBAQEBAQEBAQEBAQEBAQEBAQEBAQEBAQEBAQEBAVNGlwEBAQEBAQEBAQEBAQEBAQEBAQEBAQEBAQEBAQEBAQEBAQEBAQEBAQEBAQEBAQEBAQEBAQEBAQEBAQEBAQEBAQEBAQEBAQEBAQEBAQEBAQEBAQEBAQEBAQEBAQEBAQEBAQEBAQEBAQEBAQEBAQEBAQEBAQEBAQEBAQEBAQEAAAA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AAAAQEBAQEBAQEBAQEBAQEBAQEBAQEBAQEBAQEBAQEBAQEBAQEBAQEBAQEBAQEBAQEBAQEBAQEBAQEBAQEBAQEBAQEBAQEBAQEBAQEBAQEBAQEBAQEBAQEBAQEBAQEBAQEBAQEBAQEBAQEBAQEBAQEBAQEBAQFWAABXAQEBAQEBAQEBAQEBAQEBAQEBAQEBAQEBAQEBAQEBAQEBAQEBAQEBAQEBAQEBAQEBAQEBAQEBAQEBAQEBAQAAAAEBAQEBAQEBAQEBAQEBAQEBAQEBAQEBAQEBAQEBAQEBAQEBAQEBAQEBAQEBAQEBAQEBAQEBAQEBAQEBAQEBAQEBAQEBAQEBAQEBAQEBAQEBAQEBAQEBAQEBAQEBAQEBAQEBAQEBAQEBAQEBAQEBAQEBAQEBAVQAAFUBAQEBAQEBAQEBAQEBAQEBAQEBAQEBAQEBAQEBAQEBAQEBAQEBAQEBAQEBAQEBAQEBAQEBAQEBAQEBAQEAAAABAQEBAQEBAQEBAQEBAQEBAQEBAQEBAQEBAQEBAQEBAQEBAQEBAQEBAQEBAQEBAQEBAQEBAQEBAQEBAQEBAQEBAQEBAQEBAQEBAQEBAQEBAQEBAQEBAQEBAQEBAQEBAQEBAQEBAQEBAQEBAQEBAQEBAQEBAQEBUwAdAgEBAQEBAQEBAQEBAQEBAQEBAQEBAQEBAQEBAQEBAQEBAQEBAQEBAQEBAQEBAQEBAQEBAQEBAQEBAQEBAAAAAQEBAQEBAQEBAQEBAQEBAQEBAQEBAQEBAQEBAQEBAQEBAQEBAQEBAQEBAQEBAQEBAQEBAQEBAQEBAQEBAQEBAQEBAQEBAQEBAQEBAQEBAQJPUAEBAQEBAQEBAQEBAQEBAQEBAQEBAQEBAQEBAQEBAQEBAQEBAVErAFIBAQEBAQEBAQEBAQEBAQEBAQEBAQEBAQEBAQEBAQEBAQEBAQEBAQEBAQEBAQEBAQEBAQEBAQEBAQEBAQAAAAEBAQEBAQEBAQEBAQEBAQEBAQEBAQEBAQEBAQEBAQEBAQEBAQEBAQEBAQEBAQEBAQEBAQEBAQEBAQEBAQEBAQEBAQEBAQEBAQEBAQEBAQFJAABKS0wBAQEBAQEBAQEBAQEBAQEBAQEBAQEBAQEBAQEBAQEBAQEBTQAATgEBAQEBAQEBAQEBAQEBAQEBAQEBAQEBAQEBAQEBAQEBAQEBAQEBAQEBAQEBAQEBAQEBAQEBAQEBAQEAAAABAQEBAQEBAQEBAQEBAQEBAQEBAQEBAQEBAQEBAQEBAQEBAQEBAQEBAQEBAQEBAQEBAQEBAQEBAQEBAQEBAQEBAQEBAQEBAQEBAQEBAQEBLAAAAAApQkNERQEBAQEBAQEBAQEBAQEBAQEBAQEBAQEBAQEBAQEBAQFGAEcBAQEBAQEBAQEBAQEBAQEBAQEBAQEBAQEBAQEBAQEBAQEBAQEBAQEBAQJIAQEBAQEBAQEBAQEBAQEBAAAAAQEBAQEBAQEBAQEBAQEBAQEBAQEBAQEBAQEBAQEBAQEBAQEBAQEBAQEBAQEBAQEBAQEBAQEBAQEBAQEBAQEBAQEBAQEBAQEBAQEBAQEBAQEtJi4VAAAAACocLzAxMjM0NTY3OAYGBgYGBwYGBjk6OyY8ND0+Pz9AGQBBAQEBAQEBAQEBAQEBAQEBAQEBAQEBAQEBAQEBAQEBAQEBAQEBAQEBAQEBAQEBAQEBAQEBAQEBAQEBAQAAAAEBAQEBAQEBAQEBAQEBAQEBAQEBAQEBAQEBAQEBAQEBAQEBAQEBAQEBAQEBAQEBAQEBAQEBAQEBAQEBAQEBAQEBAQEBAQEBAQEBAQEBAQEBAQEBJSYnKBYAAAAAAAApKgAAAAAAAAAAACkAAAAAAAAAAAAAAAAAAAArLAEBAQEBAQEBAQEBAQEBAQEBAQEBAQEBAQEBAQEBAQEBAQEBAQEBAQEBAQEBAQEBAQEBAQEBAQEBAQEAAAABAQEBAQEBAQEBAQEBAQEBAQEBAQEBAQEBAQEBAQEBAQEBAQEBAQEBAQEBAQEBAQEBAQEBAQEBAQEBAQEBAQEBAQEBAQEBAQEBAQEBAQEBAQEBAQEBAQEHCAkKCwwNDg8QERITFBURExYXGBkaGxIcHR4fIB8hIg0jJAEBAQEBAQEBAQEBAQEBAQEBAQEBAQEBAQEBAQEBAQEBAQEBAQEBAQEBAQEBAQEBAQEBAQEBAQEBAQEBAAAAAQEBAQEBAQEBAQEBAQEBAQEBAQEBAQEBAQEBAQEBAQEBAQEBAQEBAQEBAQEBAQEBAQEBAQEBAQEBAQEBAQEBAQEBAQEBAQEBAQEBAQEBAQEBAQEBAQEBAQEBAQEBAQEBAQIDAgQCAgUGAwQF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G0A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8jr/ehHvLGIPiqnRWgC/27i1Ld8=</DigestValue>
    </Reference>
    <Reference Type="http://www.w3.org/2000/09/xmldsig#Object" URI="#idOfficeObject">
      <DigestMethod Algorithm="http://www.w3.org/2000/09/xmldsig#sha1"/>
      <DigestValue>SilrD7CP8m4+bB70aE9O4TS3Wek=</DigestValue>
    </Reference>
    <Reference Type="http://uri.etsi.org/01903#SignedProperties" URI="#idSignedProperties">
      <Transforms>
        <Transform Algorithm="http://www.w3.org/TR/2001/REC-xml-c14n-20010315"/>
      </Transforms>
      <DigestMethod Algorithm="http://www.w3.org/2000/09/xmldsig#sha1"/>
      <DigestValue>L9q2lXxKow3FTL2iRk7YjEoe7y4=</DigestValue>
    </Reference>
    <Reference Type="http://www.w3.org/2000/09/xmldsig#Object" URI="#idValidSigLnImg">
      <DigestMethod Algorithm="http://www.w3.org/2000/09/xmldsig#sha1"/>
      <DigestValue>CaDezc5OM4Nx24xFbaZpk3sk/NE=</DigestValue>
    </Reference>
    <Reference Type="http://www.w3.org/2000/09/xmldsig#Object" URI="#idInvalidSigLnImg">
      <DigestMethod Algorithm="http://www.w3.org/2000/09/xmldsig#sha1"/>
      <DigestValue>hiG0jL5MRMAC74SxvPJiiG3mEsY=</DigestValue>
    </Reference>
  </SignedInfo>
  <SignatureValue>vRtU4/NSDWGi6dGiqD0qXGvgiN5TjtBIem7SM66SQwzn8e2awYfOYIs8CtDxFLOQ1hFc2Uedtq/v
AN4DaFuvp7uuDTbuozStGJyd4XM3mIQGzKee801HHD55bavULmnsRgWbT5WiScJS3T0LUO2xyV8O
x7Q9w4wglh7d+WeNqLMsfRyU55n9vTTBW6+oONlJ9bMUtH6ogaLgRZUvF+omviH6aJbVZ3D5LgQK
gwnRHCRs5MjAs5dDQXOFmQH8pWj1Djn7Vz0x/Ya3KoJb3Wp3Sqw8N0kXRmKvfhYmGqmtXGEAxo0v
JxjUGoxFcsoyycWlBF3Quny6AQolkp7n0RkPcg==</SignatureValue>
  <KeyInfo>
    <X509Data>
      <X509Certificate>MIIHQTCCBimgAwIBAgIQME0zNoeH6FstsbJe0q8GX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zMDAwMDAwMFoXDTE2MDEzMDIzNTk1OVowggEnMQswCQYDVQQGEwJDTDEsMCoGA1UECAwjREVDSU1PQ1VBUlRBIC0gUkVHSU9ORVMgREUgTE9TIFJJT1MxETAPBgNVBAcMCFZhbGRpdmlhMSwwKgYDVQQKDCNTdXBlcmludGVuZGVuY2lhIGRlbCBNZWRpbyBBbWJpZW50ZTEqMCgGA1UECxMhVGVybXMgb2YgdXNlIGF0IHd3dy5lLXNpZ24uY2wvcnBhMRkwFwYDVQQLFBBSVVQgLSAxMzExNzM1MS0yMRUwEwYDVQQMDAxGaXNjYWxpemFkb3IxITAfBgNVBAMMGE1hcmNlbG8gR3V6bWFuIFNlcHVsdmVkYTEoMCYGCSqGSIb3DQEJARYZbWFyY2Vsby5ndXptYW5Ac21hLmdvYi5jbDCCASIwDQYJKoZIhvcNAQEBBQADggEPADCCAQoCggEBAMwryC6pEBu1JjNve7Cl7GvVCbFob2CU7grCamo9z9/osPAWcKsSxFxuHnbphkRzNy8ptmkH0hf1TIwG5VWnB5xvAw3xgTQW5yHVdnXSyRYQZ+O8jdigK+M+QI5FlSPlKW/bRFxtxXexFE/WdBw6oi+WNCJO3EKtYIE9qGURuIScr0xlOoU1Viundbxb3Br9oSZ95cZ3IYPGuKDLKE7656jmOUrRiNruVB0Av8RlncPh3no6LQ/PNNcrNwL2vOETXdwAnBLAlczH6rTxD3b3PnMNjsriFnLMn8fVEn3B4lGT4S/nQl8q6BbZffu3UHSM1o2goFZISV4jgeD4xNDKrkECAwEAAaOCAqswggKnMCMGA1UdEQQcMBqgGAYIKwYBBAHBAQGgDBYKMTMxMTczNTEtMjAJBgNVHRMEAjAAMAsGA1UdDwQEAwIF4DBmBgNVHR8EXzBdMFugWaBXhlVodHRwOi8vb25zaXRlY3JsLnZlcmlzaWduLmNvbS9FU2lnblNBQXV0b3JpZGFkZGVSZWdpc3Ryb0VzdGFkb2RlQ2hpbGVHMi9MYXRlc3RDUkwuY3JsMB8GA1UdIwQYMBaAFBuqHp69mXnvc2XECSpZdHwxdCuCMB0GA1UdDgQWBBSNVTykoe1WIT/bzb1iJxEqTTTMh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Pajg1yY0BF+/69yLtQDFy8XzCkT00lajBXDsrCCwIQMsRg76bGJqh0BC4wWQHwIg5yl01pA50cgkaZtRXqu3aQf3J4A28XjoB79ZJsmCp8QjLx9Kw4lJgzTUlGRhran+MKhxZ1bn1byQ2WTixPgzPW3FcI+1Yi8ESo8xDpxqZaRPjv+HOzkdE3XR8OBIaR3Vvv/QHrK0kVTCKXkRlrvb82kJIv2f+o8GankEU1qHjfyzNZvJTPDjeH/6JKeIjLg8vDSF8B/6hQNjEaPz0paM+Zyn3l235ptOClSYkWayUy0LzuOthlUB61b0oZ/Xfb0EvqxTVllfhYNNAVv+ZFkhH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Transform>
          <Transform Algorithm="http://www.w3.org/TR/2001/REC-xml-c14n-20010315"/>
        </Transforms>
        <DigestMethod Algorithm="http://www.w3.org/2000/09/xmldsig#sha1"/>
        <DigestValue>E7s7kHqkJyKfkBdpua4gPrW/SsU=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NLV1q/btMOni0ucIe03e8xoTVjM=</DigestValue>
      </Reference>
      <Reference URI="/word/endnotes.xml?ContentType=application/vnd.openxmlformats-officedocument.wordprocessingml.endnotes+xml">
        <DigestMethod Algorithm="http://www.w3.org/2000/09/xmldsig#sha1"/>
        <DigestValue>DmEea3Mn3aohMAYiWD2Zw2oWCbM=</DigestValue>
      </Reference>
      <Reference URI="/word/fontTable.xml?ContentType=application/vnd.openxmlformats-officedocument.wordprocessingml.fontTable+xml">
        <DigestMethod Algorithm="http://www.w3.org/2000/09/xmldsig#sha1"/>
        <DigestValue>FfBgrmTjHRGfPqCPXkt9fRwDcjI=</DigestValue>
      </Reference>
      <Reference URI="/word/footer1.xml?ContentType=application/vnd.openxmlformats-officedocument.wordprocessingml.footer+xml">
        <DigestMethod Algorithm="http://www.w3.org/2000/09/xmldsig#sha1"/>
        <DigestValue>AqWahZM6656VmgQn3eiBqZqzffQ=</DigestValue>
      </Reference>
      <Reference URI="/word/footer2.xml?ContentType=application/vnd.openxmlformats-officedocument.wordprocessingml.footer+xml">
        <DigestMethod Algorithm="http://www.w3.org/2000/09/xmldsig#sha1"/>
        <DigestValue>iBqvgRddg8883gSb673nEH6OEb8=</DigestValue>
      </Reference>
      <Reference URI="/word/footnotes.xml?ContentType=application/vnd.openxmlformats-officedocument.wordprocessingml.footnotes+xml">
        <DigestMethod Algorithm="http://www.w3.org/2000/09/xmldsig#sha1"/>
        <DigestValue>0d/hIOUgbRROl9FDJNL/KccNz9o=</DigestValue>
      </Reference>
      <Reference URI="/word/header1.xml?ContentType=application/vnd.openxmlformats-officedocument.wordprocessingml.header+xml">
        <DigestMethod Algorithm="http://www.w3.org/2000/09/xmldsig#sha1"/>
        <DigestValue>VSbEdnKZHmkdH9vQhemX1/R6/Dk=</DigestValue>
      </Reference>
      <Reference URI="/word/media/image1.emf?ContentType=image/x-emf">
        <DigestMethod Algorithm="http://www.w3.org/2000/09/xmldsig#sha1"/>
        <DigestValue>xgDo9SHiVXXh3HJBKMWREXz6Spc=</DigestValue>
      </Reference>
      <Reference URI="/word/media/image10.JPG?ContentType=image/jpeg">
        <DigestMethod Algorithm="http://www.w3.org/2000/09/xmldsig#sha1"/>
        <DigestValue>9Hatl4EUPXWhdj6Pt76pA1F4fEU=</DigestValue>
      </Reference>
      <Reference URI="/word/media/image11.JPG?ContentType=image/jpeg">
        <DigestMethod Algorithm="http://www.w3.org/2000/09/xmldsig#sha1"/>
        <DigestValue>urZpPszKS6L/id/zqBwgUwg1/eA=</DigestValue>
      </Reference>
      <Reference URI="/word/media/image12.JPG?ContentType=image/jpeg">
        <DigestMethod Algorithm="http://www.w3.org/2000/09/xmldsig#sha1"/>
        <DigestValue>ysWKSWYEEzb1DWuYj9xfLVL8BRM=</DigestValue>
      </Reference>
      <Reference URI="/word/media/image13.jpg?ContentType=image/jpeg">
        <DigestMethod Algorithm="http://www.w3.org/2000/09/xmldsig#sha1"/>
        <DigestValue>w9loVGV62recIisYhpTEn1R72SM=</DigestValue>
      </Reference>
      <Reference URI="/word/media/image14.jpg?ContentType=image/jpeg">
        <DigestMethod Algorithm="http://www.w3.org/2000/09/xmldsig#sha1"/>
        <DigestValue>fbyhCyY1TSOkcMk66Fsonk82iAk=</DigestValue>
      </Reference>
      <Reference URI="/word/media/image15.jpg?ContentType=image/jpeg">
        <DigestMethod Algorithm="http://www.w3.org/2000/09/xmldsig#sha1"/>
        <DigestValue>/1kMucAa0qlBLZWdyrYARyLKIsw=</DigestValue>
      </Reference>
      <Reference URI="/word/media/image16.jpg?ContentType=image/jpeg">
        <DigestMethod Algorithm="http://www.w3.org/2000/09/xmldsig#sha1"/>
        <DigestValue>VBpkyTpBD1H92x6um3J5UkW/igA=</DigestValue>
      </Reference>
      <Reference URI="/word/media/image17.jpg?ContentType=image/jpeg">
        <DigestMethod Algorithm="http://www.w3.org/2000/09/xmldsig#sha1"/>
        <DigestValue>5Zf7j0kCw2my7t/eBLTViK/3Y78=</DigestValue>
      </Reference>
      <Reference URI="/word/media/image18.jpg?ContentType=image/jpeg">
        <DigestMethod Algorithm="http://www.w3.org/2000/09/xmldsig#sha1"/>
        <DigestValue>pEYqFd0KG6pqu4zz1PM76WSC5MI=</DigestValue>
      </Reference>
      <Reference URI="/word/media/image19.jpg?ContentType=image/jpeg">
        <DigestMethod Algorithm="http://www.w3.org/2000/09/xmldsig#sha1"/>
        <DigestValue>erXql3lO0KMC27pqwS8smOPYwNI=</DigestValue>
      </Reference>
      <Reference URI="/word/media/image2.emf?ContentType=image/x-emf">
        <DigestMethod Algorithm="http://www.w3.org/2000/09/xmldsig#sha1"/>
        <DigestValue>5BdOcP1jsFbsRa/yoROqAcbex9s=</DigestValue>
      </Reference>
      <Reference URI="/word/media/image20.jpg?ContentType=image/jpeg">
        <DigestMethod Algorithm="http://www.w3.org/2000/09/xmldsig#sha1"/>
        <DigestValue>ij0zGqA7Mz2EkSKWF5B6lArCPxE=</DigestValue>
      </Reference>
      <Reference URI="/word/media/image21.jpg?ContentType=image/jpeg">
        <DigestMethod Algorithm="http://www.w3.org/2000/09/xmldsig#sha1"/>
        <DigestValue>BGUFYWoG2++PtSAx2w2VUFvUq+g=</DigestValue>
      </Reference>
      <Reference URI="/word/media/image22.jpg?ContentType=image/jpeg">
        <DigestMethod Algorithm="http://www.w3.org/2000/09/xmldsig#sha1"/>
        <DigestValue>S5M4akpAspn2c4TfOKJonmD1slw=</DigestValue>
      </Reference>
      <Reference URI="/word/media/image23.jpg?ContentType=image/jpeg">
        <DigestMethod Algorithm="http://www.w3.org/2000/09/xmldsig#sha1"/>
        <DigestValue>s73ca+V6vHqswYpB9G44UWldABA=</DigestValue>
      </Reference>
      <Reference URI="/word/media/image24.jpg?ContentType=image/jpeg">
        <DigestMethod Algorithm="http://www.w3.org/2000/09/xmldsig#sha1"/>
        <DigestValue>qipNWFLkEDoWC71yVib2IyzTQ4Q=</DigestValue>
      </Reference>
      <Reference URI="/word/media/image25.jpg?ContentType=image/jpeg">
        <DigestMethod Algorithm="http://www.w3.org/2000/09/xmldsig#sha1"/>
        <DigestValue>AhnvxQeVXXCWnA6MMJB0R+AlfF8=</DigestValue>
      </Reference>
      <Reference URI="/word/media/image26.jpg?ContentType=image/jpeg">
        <DigestMethod Algorithm="http://www.w3.org/2000/09/xmldsig#sha1"/>
        <DigestValue>SI/BfsgT7Vf7N+0awVTHp6y3Z3Y=</DigestValue>
      </Reference>
      <Reference URI="/word/media/image27.jpg?ContentType=image/jpeg">
        <DigestMethod Algorithm="http://www.w3.org/2000/09/xmldsig#sha1"/>
        <DigestValue>1LR8vMct04ubpOR8m0DzdlhEUyQ=</DigestValue>
      </Reference>
      <Reference URI="/word/media/image28.jpg?ContentType=image/jpeg">
        <DigestMethod Algorithm="http://www.w3.org/2000/09/xmldsig#sha1"/>
        <DigestValue>GIBMNMH+yvxtGgOA6cSrq64Wsv0=</DigestValue>
      </Reference>
      <Reference URI="/word/media/image29.jpg?ContentType=image/jpeg">
        <DigestMethod Algorithm="http://www.w3.org/2000/09/xmldsig#sha1"/>
        <DigestValue>Pw+cuutk0Jw/7UusOnhgUfwglgc=</DigestValue>
      </Reference>
      <Reference URI="/word/media/image3.emf?ContentType=image/x-emf">
        <DigestMethod Algorithm="http://www.w3.org/2000/09/xmldsig#sha1"/>
        <DigestValue>M6ptThoSploHNPkMxILh5CdmkdY=</DigestValue>
      </Reference>
      <Reference URI="/word/media/image30.jpg?ContentType=image/jpeg">
        <DigestMethod Algorithm="http://www.w3.org/2000/09/xmldsig#sha1"/>
        <DigestValue>cAhT70710Vg+O9vTSwdAhzLnmPQ=</DigestValue>
      </Reference>
      <Reference URI="/word/media/image31.jpg?ContentType=image/jpeg">
        <DigestMethod Algorithm="http://www.w3.org/2000/09/xmldsig#sha1"/>
        <DigestValue>wEABvvi5tMQx3YOQO72YqRZlRvM=</DigestValue>
      </Reference>
      <Reference URI="/word/media/image32.JPG?ContentType=image/jpeg">
        <DigestMethod Algorithm="http://www.w3.org/2000/09/xmldsig#sha1"/>
        <DigestValue>ifXADevP45HKg8IPjAQd6Hl7tVE=</DigestValue>
      </Reference>
      <Reference URI="/word/media/image33.jpg?ContentType=image/jpeg">
        <DigestMethod Algorithm="http://www.w3.org/2000/09/xmldsig#sha1"/>
        <DigestValue>LcwDbcY6KU3cEadB6u+29HWDS5I=</DigestValue>
      </Reference>
      <Reference URI="/word/media/image34.jpg?ContentType=image/jpeg">
        <DigestMethod Algorithm="http://www.w3.org/2000/09/xmldsig#sha1"/>
        <DigestValue>XHr3kVy4GguV27LgM5nTreX+0bc=</DigestValue>
      </Reference>
      <Reference URI="/word/media/image35.jpg?ContentType=image/jpeg">
        <DigestMethod Algorithm="http://www.w3.org/2000/09/xmldsig#sha1"/>
        <DigestValue>cFA2u1G940EcwZyN8XlLsIgm8sY=</DigestValue>
      </Reference>
      <Reference URI="/word/media/image36.jpg?ContentType=image/jpeg">
        <DigestMethod Algorithm="http://www.w3.org/2000/09/xmldsig#sha1"/>
        <DigestValue>D9nFRf8WY9bww+pu6b6fr6XExE8=</DigestValue>
      </Reference>
      <Reference URI="/word/media/image37.jpg?ContentType=image/jpeg">
        <DigestMethod Algorithm="http://www.w3.org/2000/09/xmldsig#sha1"/>
        <DigestValue>kNT7n5C32rjj/OyhPLcowtMyzoc=</DigestValue>
      </Reference>
      <Reference URI="/word/media/image38.jpg?ContentType=image/jpeg">
        <DigestMethod Algorithm="http://www.w3.org/2000/09/xmldsig#sha1"/>
        <DigestValue>6glGSsfYfbuEQ1CufrehcClnH0s=</DigestValue>
      </Reference>
      <Reference URI="/word/media/image39.JPG?ContentType=image/jpeg">
        <DigestMethod Algorithm="http://www.w3.org/2000/09/xmldsig#sha1"/>
        <DigestValue>Lv3g/8tMVGL+Se26nZ8vPCFudms=</DigestValue>
      </Reference>
      <Reference URI="/word/media/image4.png?ContentType=image/png">
        <DigestMethod Algorithm="http://www.w3.org/2000/09/xmldsig#sha1"/>
        <DigestValue>gDxdZRcGH7kAh72hSVKw2AKg6y4=</DigestValue>
      </Reference>
      <Reference URI="/word/media/image40.JPG?ContentType=image/jpeg">
        <DigestMethod Algorithm="http://www.w3.org/2000/09/xmldsig#sha1"/>
        <DigestValue>beZNJuQKc+K0RCzhZxx+/+ZVF6U=</DigestValue>
      </Reference>
      <Reference URI="/word/media/image41.JPG?ContentType=image/jpeg">
        <DigestMethod Algorithm="http://www.w3.org/2000/09/xmldsig#sha1"/>
        <DigestValue>tQZuKpEkPUa5Kzd72WnCiPHjJWg=</DigestValue>
      </Reference>
      <Reference URI="/word/media/image42.jpg?ContentType=image/jpeg">
        <DigestMethod Algorithm="http://www.w3.org/2000/09/xmldsig#sha1"/>
        <DigestValue>A2dcm/WY8dItFYEQcBQ1twEH7Qo=</DigestValue>
      </Reference>
      <Reference URI="/word/media/image43.jpg?ContentType=image/jpeg">
        <DigestMethod Algorithm="http://www.w3.org/2000/09/xmldsig#sha1"/>
        <DigestValue>NvsmsQ/PADLBMVl81QS2oM14x40=</DigestValue>
      </Reference>
      <Reference URI="/word/media/image44.jpg?ContentType=image/jpeg">
        <DigestMethod Algorithm="http://www.w3.org/2000/09/xmldsig#sha1"/>
        <DigestValue>ZccslHBCLbBzO//e1ezFGl4xPuA=</DigestValue>
      </Reference>
      <Reference URI="/word/media/image45.jpg?ContentType=image/jpeg">
        <DigestMethod Algorithm="http://www.w3.org/2000/09/xmldsig#sha1"/>
        <DigestValue>40Y1kL+oW86CL5RtA4s7sFuRbv8=</DigestValue>
      </Reference>
      <Reference URI="/word/media/image46.jpg?ContentType=image/jpeg">
        <DigestMethod Algorithm="http://www.w3.org/2000/09/xmldsig#sha1"/>
        <DigestValue>pLi2obm54Ypfzp9vqcQurcM9/yM=</DigestValue>
      </Reference>
      <Reference URI="/word/media/image47.jpg?ContentType=image/jpeg">
        <DigestMethod Algorithm="http://www.w3.org/2000/09/xmldsig#sha1"/>
        <DigestValue>YoNEdVMdSmVuetsEfhQF3D4Viyw=</DigestValue>
      </Reference>
      <Reference URI="/word/media/image48.jpg?ContentType=image/jpeg">
        <DigestMethod Algorithm="http://www.w3.org/2000/09/xmldsig#sha1"/>
        <DigestValue>8lUSu2PnUZBv5uqZHhJyK9hVqSk=</DigestValue>
      </Reference>
      <Reference URI="/word/media/image49.jpg?ContentType=image/jpeg">
        <DigestMethod Algorithm="http://www.w3.org/2000/09/xmldsig#sha1"/>
        <DigestValue>VUBvy0sd3AbG1tTx7GrDRk82beM=</DigestValue>
      </Reference>
      <Reference URI="/word/media/image5.JPG?ContentType=image/jpeg">
        <DigestMethod Algorithm="http://www.w3.org/2000/09/xmldsig#sha1"/>
        <DigestValue>1GIw576daRr0S2mdlQoHDDixQR4=</DigestValue>
      </Reference>
      <Reference URI="/word/media/image50.jpg?ContentType=image/jpeg">
        <DigestMethod Algorithm="http://www.w3.org/2000/09/xmldsig#sha1"/>
        <DigestValue>TM7yH7SQddzYxhHaAa/n4R1cnpQ=</DigestValue>
      </Reference>
      <Reference URI="/word/media/image51.jpg?ContentType=image/jpeg">
        <DigestMethod Algorithm="http://www.w3.org/2000/09/xmldsig#sha1"/>
        <DigestValue>4If03Kz8JtnmYrSVdBycog5O3nU=</DigestValue>
      </Reference>
      <Reference URI="/word/media/image52.emf?ContentType=image/x-emf">
        <DigestMethod Algorithm="http://www.w3.org/2000/09/xmldsig#sha1"/>
        <DigestValue>WCeID4iMeRNWTwHUBiPtiu8mMWM=</DigestValue>
      </Reference>
      <Reference URI="/word/media/image53.png?ContentType=image/png">
        <DigestMethod Algorithm="http://www.w3.org/2000/09/xmldsig#sha1"/>
        <DigestValue>GlMydQe58lx83mD25+ffDAC6ZnU=</DigestValue>
      </Reference>
      <Reference URI="/word/media/image54.JPG?ContentType=image/jpeg">
        <DigestMethod Algorithm="http://www.w3.org/2000/09/xmldsig#sha1"/>
        <DigestValue>TteBqZzDC52qweq5R5qn8cxGDnA=</DigestValue>
      </Reference>
      <Reference URI="/word/media/image55.JPG?ContentType=image/jpeg">
        <DigestMethod Algorithm="http://www.w3.org/2000/09/xmldsig#sha1"/>
        <DigestValue>v3GbtoWAJGsHuIbo/F5Pv3VM8KI=</DigestValue>
      </Reference>
      <Reference URI="/word/media/image56.JPG?ContentType=image/jpeg">
        <DigestMethod Algorithm="http://www.w3.org/2000/09/xmldsig#sha1"/>
        <DigestValue>+GZLn7kV+ScQFBWDL/Z7rCDaxNY=</DigestValue>
      </Reference>
      <Reference URI="/word/media/image57.JPG?ContentType=image/jpeg">
        <DigestMethod Algorithm="http://www.w3.org/2000/09/xmldsig#sha1"/>
        <DigestValue>7AUnOvPcRHruwst/730MRtKzdoM=</DigestValue>
      </Reference>
      <Reference URI="/word/media/image58.jpg?ContentType=image/jpeg">
        <DigestMethod Algorithm="http://www.w3.org/2000/09/xmldsig#sha1"/>
        <DigestValue>iuMR4n8BVeP3CPcXdP/w8PQQV24=</DigestValue>
      </Reference>
      <Reference URI="/word/media/image59.jpg?ContentType=image/jpeg">
        <DigestMethod Algorithm="http://www.w3.org/2000/09/xmldsig#sha1"/>
        <DigestValue>GUKWiwAlmFqEaLtjvkXOazfgmgo=</DigestValue>
      </Reference>
      <Reference URI="/word/media/image6.JPG?ContentType=image/jpeg">
        <DigestMethod Algorithm="http://www.w3.org/2000/09/xmldsig#sha1"/>
        <DigestValue>URMkNAoCwWdDeZ3E53MPSS4OGes=</DigestValue>
      </Reference>
      <Reference URI="/word/media/image60.jpg?ContentType=image/jpeg">
        <DigestMethod Algorithm="http://www.w3.org/2000/09/xmldsig#sha1"/>
        <DigestValue>Q7kurKEZvNrv/CHtZ+rUG/Xmw0k=</DigestValue>
      </Reference>
      <Reference URI="/word/media/image61.jpg?ContentType=image/jpeg">
        <DigestMethod Algorithm="http://www.w3.org/2000/09/xmldsig#sha1"/>
        <DigestValue>aQXQKZQNza6P2WIEq9wXdgZD/KE=</DigestValue>
      </Reference>
      <Reference URI="/word/media/image62.jpg?ContentType=image/jpeg">
        <DigestMethod Algorithm="http://www.w3.org/2000/09/xmldsig#sha1"/>
        <DigestValue>f3GQkRdIUK8mB+KHAt+iVdQeJdE=</DigestValue>
      </Reference>
      <Reference URI="/word/media/image63.jpg?ContentType=image/jpeg">
        <DigestMethod Algorithm="http://www.w3.org/2000/09/xmldsig#sha1"/>
        <DigestValue>aawOO85TB1MnRISGgRF/wvf+h34=</DigestValue>
      </Reference>
      <Reference URI="/word/media/image64.JPG?ContentType=image/jpeg">
        <DigestMethod Algorithm="http://www.w3.org/2000/09/xmldsig#sha1"/>
        <DigestValue>U3e/I0D70TRd59K0xQAsWmVMtXY=</DigestValue>
      </Reference>
      <Reference URI="/word/media/image65.emf?ContentType=image/x-emf">
        <DigestMethod Algorithm="http://www.w3.org/2000/09/xmldsig#sha1"/>
        <DigestValue>bU3EUWZarx45OBErxlAF3osw3V4=</DigestValue>
      </Reference>
      <Reference URI="/word/media/image66.jpg?ContentType=image/jpeg">
        <DigestMethod Algorithm="http://www.w3.org/2000/09/xmldsig#sha1"/>
        <DigestValue>uDz9C2wVZqcwyFyw6XGGDSnxMjk=</DigestValue>
      </Reference>
      <Reference URI="/word/media/image67.jpg?ContentType=image/jpeg">
        <DigestMethod Algorithm="http://www.w3.org/2000/09/xmldsig#sha1"/>
        <DigestValue>xcddHl/zodi0k1ZlrEWOyN9J7x8=</DigestValue>
      </Reference>
      <Reference URI="/word/media/image7.JPG?ContentType=image/jpeg">
        <DigestMethod Algorithm="http://www.w3.org/2000/09/xmldsig#sha1"/>
        <DigestValue>CeAO7cUKvndZbl0ZR102lklmh9w=</DigestValue>
      </Reference>
      <Reference URI="/word/media/image70.JPG?ContentType=image/jpeg">
        <DigestMethod Algorithm="http://www.w3.org/2000/09/xmldsig#sha1"/>
        <DigestValue>CeAO7cUKvndZbl0ZR102lklmh9w=</DigestValue>
      </Reference>
      <Reference URI="/word/media/image8.JPG?ContentType=image/jpeg">
        <DigestMethod Algorithm="http://www.w3.org/2000/09/xmldsig#sha1"/>
        <DigestValue>L+VRwIC6NvskiSeoIz4V/zAVLuY=</DigestValue>
      </Reference>
      <Reference URI="/word/media/image80.JPG?ContentType=image/jpeg">
        <DigestMethod Algorithm="http://www.w3.org/2000/09/xmldsig#sha1"/>
        <DigestValue>L+VRwIC6NvskiSeoIz4V/zAVLuY=</DigestValue>
      </Reference>
      <Reference URI="/word/media/image9.JPG?ContentType=image/jpeg">
        <DigestMethod Algorithm="http://www.w3.org/2000/09/xmldsig#sha1"/>
        <DigestValue>4mJMYsP/o3KTF8ba4/YlrXknzZk=</DigestValue>
      </Reference>
      <Reference URI="/word/numbering.xml?ContentType=application/vnd.openxmlformats-officedocument.wordprocessingml.numbering+xml">
        <DigestMethod Algorithm="http://www.w3.org/2000/09/xmldsig#sha1"/>
        <DigestValue>ThXoW4dodr2v/X/PtsRZfdCYp6E=</DigestValue>
      </Reference>
      <Reference URI="/word/settings.xml?ContentType=application/vnd.openxmlformats-officedocument.wordprocessingml.settings+xml">
        <DigestMethod Algorithm="http://www.w3.org/2000/09/xmldsig#sha1"/>
        <DigestValue>+TFEgmhpR1thT1+UR/ule2XGhmQ=</DigestValue>
      </Reference>
      <Reference URI="/word/styles.xml?ContentType=application/vnd.openxmlformats-officedocument.wordprocessingml.styles+xml">
        <DigestMethod Algorithm="http://www.w3.org/2000/09/xmldsig#sha1"/>
        <DigestValue>TJLU3yo0uzq/0xtsXV5BiUlZ4RU=</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BX73VMuKa4h2VQoJNGAP8Ru9ZCY=</DigestValue>
      </Reference>
    </Manifest>
    <SignatureProperties>
      <SignatureProperty Id="idSignatureTime" Target="#idPackageSignature">
        <mdssi:SignatureTime xmlns:mdssi="http://schemas.openxmlformats.org/package/2006/digital-signature">
          <mdssi:Format>YYYY-MM-DDThh:mm:ssTZD</mdssi:Format>
          <mdssi:Value>2015-12-18T13:33:36Z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MAAAA8AAAAAAAAAAAAAADIDQAAZwgAACBFTUYAAAEAPPcAAAwAAAABAAAAAAAAAAAAAAAAAAAAVgUAAAADAADiAQAADwEAAAAAAAAAAAAAAAAAAGZaBwBVIgQARgAAACwAAAAgAAAARU1GKwFAAQAcAAAAEAAAAAIQwNsBAAAAYAAAAGAAAABGAAAAYCUAAFQlAABFTUYrIkAEAAwAAAAAAAAAHkAJAAwAAAAAAAAAJEABAAwAAAAAAAAAMEACABAAAAAEAAAAAACAPyFABwAMAAAAAAAAAAhAAAWsJAAAoCQAAAIQwNsBAAAAAAAAAAAAAAAAAAAAAAAAAAEAAACJUE5HDQoaCgAAAA1JSERSAAAA0AAAAIAIBgAAAHoq54MAAAABc1JHQgCuzhzpAAAACXBIWXMAAB7CAAAewgFu0HU+AAAAGXRFWHRTb2Z0d2FyZQBNaWNyb3NvZnQgT2ZmaWNlf+01cQAAJAFJREFUeF7tXQd8lOX9/2bvvSdhhBEgIAGZsgRBRRniQqVqVWzVv6OV1tHaqq3W2mqtWGfdVlFQBBFQZItI2MhMCCEJ2ePukty++3+fO0ISzLjLjdzde4+f+6jwvs/4Pc/3fX77529kg7c5mAKCxD4OHsPbfW9QwL83BvXkMcX3yMfnQrB4weOpe+4FkJ139ufgsfMA3u5cigJOA5BBb4CPr08HX2eXood3Ml4KWEUBpwHI10+wMV5Wxqrd8T7s8hRwGoC84HH5s+CdYA8o4EQA9WB23le8FHBxCngB5OIb5J2ea1PACyDX3h/v7FycAl4AufgGecr0DLSP+f7MPub+q/MCyP330OVX0NCswp2PHcCrfxqJuKggl5+vNRP0Asgaajnw2Y49GBw4oBO7vvb+/fh2TTmiQwLxxl8vcuLIjh/KCyDH09iiEVzFg8HeQD5Z0oiNG2pRenQ2cq/8Aa9DT2ugn0U0cYeHvAByh11y4hztDeR122tx882ZSIsOQXpWOI4WNiGnf6QTV+TYoToFkL2/RI5dhrd3V6XAmk01eP7hLNP0MhMDUFajIYBcdbbWz8t7A1lPM+8bFlFAhHDocbREhazUCNMbMaGBkMk0Fr3trIdsvSg6BZC9r3JnEcQ7jqtQwAc/FTWhX3wgQoIDTJMyBvjBJ8CzvtmetRonnR1bv1pOmmavD7P8m2qMGREJf5MjMSBr1KJPcmCvz6vtBGy9KLwA6sF22kr0Hgzplq98sLoG/364ReAxQlavRnqC1w7klpvpnbRzKVAtU+NUoRJ5I6NMA2v1RpRVaxES4lkhLd4byLnnSjKj7dwvR3JWMJIizSybotmA6KgARIW5Fgtn64Z4LIAMBoOJNr6+vrbSyPt+Dyiw7aAMv7gi4dybRtQ0aJFMhQJ3pMPe9HotVGolwkLdy0bksQASwPEmHOrBybfDK3qDEfuOq/D3BzLP9eaD6jo1QiI7/5g1KuSoqSpB/4Ej7TAD53XhsQASJPQK+847SG1HUmuMqJJrcdGAsPN/rGjW4pLhZnmooxYeEYWg4ODembANo3o0gGygi/dVGyig0moRGSWOVqvPW3GlGtlpnWvg/Pz8IX7u1txvxu5GYQnOt5BgGZIV0m7lJ8uUGDM02uOo4QWQSMzKQC+9QQ8/X8/xEu7Nk/rNjnpc1Kc9gGrrDUikFs7TmhdABM/HG0pw47U/4KvV43HF5HRP22Onr2fVDjmeuSuj3bhF5WoEBHiWDUgsUPIAKjjbjEV37MfiBwbi03V1XgDZDDcDTtZpkdO39QYywgAq5mgD8rzj5nkrsuIACHXrb584jCceG4xRw2LxxooyK972PtoRBY5VKBGfHIDkuFaFQf6JRnog+CI40PNscpIGUFF5M/KLVFjxan98+E0V3e09j8VwNszX7pBhUHR7WWclY4JGDgh39lScMp6kATTr3gP49fUZVJ/6ooyao6hwSZPDLgeugDfQ/LHttW0rNtXhzcc9KIquDaUke2LW769DyUEVbn871UQOpcZAV3vP8hS2CyKs6ESjM2Db7kY8dUva+bdqFVrU0Il08rDOjahWDOFyj0oSQHqqrp97pRh33ZuB5GgzaEoqlRh7SazLbZA7TaihWYegGH/ERbZ6FBwqaEROhqCx58k/ktXCVdVrsPWAHCtfHHL+fBbXatAv3XsD2QLYBgbMpca0t6X9xCQi8+ck2tKtS78ryRto04E6zJwQi6hQ8aU0l188dKQJcTHtjX8uvXMdTK7FeVb4ACo1eii1OsSGOe+jUFihxtg26msxxV1HG/HkkhanUnejaPfzlSSAnnq7DE/c2mIw9UFpg3CjD0BoiPtbylscaDcdaUBeljmZh7PariI1xg1pr20rPqNCQoTzQOystbaMIzkAHT+rQNGhRky8KOY8rTftkWNAhC9CAt1bjd0Cnu8LG7CeX/5Zuc6S6cy3+OrvarHgob7n6VrTqEIwA+qCPND+I1kA/et/FcimRigjpvWruHx9LS4aFWlSZ7t7O1Wrwrx/nMHxvw2mb5+zPghiHBE0p0F6fOst/voXFRg1OPR8UhF3p21H85fUDaSj9m3Dpnr8cnHyeVoYuPFrvyjFA2+PcPv91THvwC+XHsN9M+MQE+Hc0Ok9xY2IiApEbBuH0U/4YXrxIc+0/0jyBjpNY+kZ2iRuntkSagzsPCyDoVmPcaNaWTp3RdLTHxShiRrGRxaabVvObOvy5RiRGWpi5URrVGpQUKzBxOHOlcOcuWYxlqRuoLIKFVLSA8m+tWrbduTXY9T4SISxcoA7t6931+HPS09i5YqR8Pd3fljG+sPNWDyuFSzrd8owPDsIgb0wF2fuo6QAtO2QHPMmR5+nr3Am/fbbatxzg3uHMNTT/rJkyT7cdnca5k9Kcub5MY2l0etRcLIJs+9pDWHYeVCOe65pZZWdPiknDWgzgNwpS+fRci1umNIKILVGh52FCqyaM9JJ5HbMML/9xwn4hvrjv38e5pgBuum1Tq6HPz9G6fFmDwQhix06pcST97r3h8kSYtoMIEsGcY1nDMg/pcAfb0g5P53dR2QYkBiMoAD3tf98tr0C/33+BNavn8h1mdXJzm6VCh0G9W3VaqrUBuj4cQr1F3/WO3NyFg1sBpC7ZL4pq1OivtKA+NhWWeffy8swc2IUc8c5/9DZY4Nr5Ro8fM9+TJyXgssm9J67zNHSZkwY2mpArZar0DejRc50T9pauj82A8jSgXr7uY0Hm5DsZ6T7jtnWo1BrsOL9Imz+YlJvT60H45u/6v/56DROn1bhu6+H96AP+71yqlSNiUNaFQifMqn85JHulSCxp9SQDID2FSjRn24m/ucyla5h5bRAPTBmeKtM1FMiOv89H/xx2QE8de9uPPSnUeib2pp/zflzAfafasZ1E1u9Hv63rhrvPdHqqNsbc3LWmJIBUE2tGsP7m9kMofh4h1/vmVcnITTYPUlQV6/HgNGxuO+Ogc46K52OU91opBnATMdahQqltVoMH9i7oLaOKD2X09zz9FhHHSj1BqzaqsDHf4wzvVlJMG1ecQivvTnZyp5c5/GXHx+FpodzERbUu1vYRGVBeakS4cFmWeebH2QYavpQuY/sY6Aa3reHSR17l/pOOo/1TGyuPtOMnH7mr2JcdCBWrbkcsya1auQ6m4q4rYS9yN8F/eR6GzyCZifKVUiKCUBYsNl4u3pbPe6/pvcUGj05Uj425AOUBIBUDDU2JAUiM8GsgRMV02ZPMhv9jPzHp5OvpZ7pmP7v2SM4tL0Kv3s0B1dO9HzDoLUHUEfa5rCMidBkqrUGHGVZx+m/b/XItrY/S55vG/dkyfPdPWOLJlkSAFLTLhFN9bXvubDitgTrFDy8dW5/7CA+eK8EU66Mx5wrt6Gk8Cqkx/VuAvSC03KRSBX9+7iGluuV9TXI7SN84IB6JpQPpEktKtSx8T+2HPjuwGTt30sCQMX1Wt4+1hlL12wpx8fvluLH7yahL50kkz8vx+qNlfjVdX2spbFFz1vi0aElrz5yYT4+fmGYywBo1/5G3DnVLFvKG/VI9rASjt1tniQAVFSmRr8Ey5eqYij0vLv24dUXhiNvsNlLe/zcVHyzuQZ3X5fZKcvXHbG7+vvuvqpCDrvl94exgKEKcy5xDRlDhI0X0gY0+JzRtJqG3ZRzbLIttHCndy0/Ve60qgvm2tCoY76D9kvt6Ivfosy88eEDGJwShNsXtKZnun5WKpb9qxDNKsN5gdlWkmgpPwh5TICnc77ePKvXVpzB11vrUL9ziq3D2u39KpkWUVQexJ6LPdp7VIGB6b3L4tptcRZ2JAkAyfilzIizLFwh/0g9vvioBMfyZzAZeit5JoyKxSN1x1mGsOcAagFonVyNp148jG83lWPy+EQs++vFpu36OYjEG8AzbxbgD38uwIYvLoaPC7kdKRhH1SemNYr3wPFGXDnZzM5JpfUKgCzh9+25Ac11emT3ay/YdsQyCcvFL35/AH9YOgiDMtsnx8jtFwolM5eq1HRfgHXyVMtaRP+VNDROuHwzzh6uQxztJa/Sk3or3Yw2fzwRceEBMIrSrudNKD54b20pHn3sGNatGoPpec7KcWAZ9U9UaDBikFmBINrJ4mbmhEs1aTYprpnU/+LHixaiZK1OZ/5/A38a/sTnQdSybaDsFBjga1q2ji+KP4+PCEAQTQcBvKGjI3tGb8tWYdtTvQIgtVqN/fv3YOzYCU4pwxgb6c8N6XqpIrR7ydMHIDupwH3vjv8ZVX19fJHCfs4wdW0aPbhbmiUqVUWzGss+KoB/oD+e/sNhxMYGY+v22UxoH42t+dW4+qZdGDNrE156fiSu5I0kmojxeey1k/jPc4V4Y9kwzBrn/Difzo+WETKVHnvowhPFxJT/o2xYVqPFrkMKPPVZOfw+LEWT0gC5Uo+mJj30hAbxAT2RFORvNAHDl8AIZcJ5cX/F8t9B/r7wC/JFM2+101VNKKCDqrFKBR+NGke3X4b0ZNf0bHA6gMSBCwoKQkyM80KojVxlSEjXUZp5c9Zh/1fl+HLTbCS0STjS9hDNmhyD/ceaMT63de7dCf/i/XXbKvDInZv5X4EYMi0Nu9Zeiohg8404bUwSyvbPwvhrt+OqK7YgbkQU0mKDcORQA3R0kXn3rdFYPKd9rR3bvpldwIKffrE/ZsaRYdkqHQorVTgjU2PTj404yXD4n5g/72y5Bjotn+JBj0gPxaqoIPTPCESADrh0QAg9EcJYncEPKbS9hQT6ITLMjzeJOGqt3gmirpkYR6VV4VSJFj8cqsfWXXIcLW5CWZUSfjofZA8Nw5xpfZHYy6aDrujtdAC1HLhBg3IcdQ5+1m8RD8HVY7uymxh5kGPx4J0DcdXUzvMJxEcGYfu+WqqyW5ULliziCvb511cnI5r50e66PpvZf9q7uUTSbrJ31TSs3lqJ9VuqIG9oxsLLhuDWeRnISG5lkSwZy9JnlGSdSpgjoo6xPEfp0V3A1Manz2pwtkyFBhXZLnYU6mNENNnKVGowE6L9cdWwSNw9JcaUeSctOQRPvV+CR25IRVqCCF0wImbMFibrT0Mkg/ua1FrUy/Q4UqRBSbUapaWNOFulQwWrdVfx/xt5g4kx9LxxMgnCfukhphv5prnJdI4NQVZqsFuEgzsdQJZucGfPWcIyXfiuWklnx3OuJh3364N//JGCvLBQdtGG50Tio29rrF5CWFAAHlnSdciBYGEWTk/BNdOSeQtwKlQW2MubTEePij0Mud7JPNU7ditwkL5rRSU6GMkmpiX5Y8TgMIxl+ZFfTIvB4L7BiAkLJsjNHht+pInwMriQNGKOMso1wsvj0FklNvxQAwUTyU+95yccL2yEprYZ+rAApNNTPJPgyxkcwSrdEbyd4tEnJcQUxCjSJYi+xTjuGpPldgCy+vTyhVqyIj5COO+iWcKKpaUEo/Sslr2IzhyTQ07MQxzWFlaqo3kJwdv3XFhGy5JUWj0qGnSopNG4gAA5WtIEIeQX8KdTU3Cv1CI7J5z2sABcOykWuQPIdqWEUtPYGWtrhJqh2WfrNCgn61ZLU0B5A2XXAzKUyHhD6XTYvq0OW9ZWIyEzBPFhvsxQo2bf0Ri1JI0RqiFIiRFJFV1XAdCTs3ThO24HoAsPVItGryvNXnYyv6j+tn/P40XpdrI8R1hxOifNsUKtWKcASkcAEl/rCqrCDxSrsJkZSLfTG6CAOQgUPORZKYGYmhuO0dTwLRgfyzxtQQinkB4R6mcS1DtrCqahOs7c1pvZVz6VAfuONaFB5NeW6zAgLRgZSUGMnQrH1ItjkMkyMNG8XW5tNODzpwcjNtKPSRwp4eWexTWXxmNglmNpY4+Db68+3A5AnS285aB1xOKVC5bIaPuNkZ7Iw0iB+DgrDjgaQEKmEEARJUMamg2QNWnw/bFGsmFN2H6gCfVnlIjmfMYPDMcifvWnLknFkD7i4Ha8TkEXBVXwKo2R8okexZRDtu+tx9FaHYqKlDhxUmXSig1IC8I43h63P5CJbBpFhTzSUZ8Gox4x8YEsSibAYx4zgtrFGhpXez9CyV7w6L4ftweQJaxXItXPKqMQWW1rkQy+S2eo8uodDZg/2THuNHKGmh/gbbLxpybs2NuAo6fUCIv2xcDEAIwdHInrx8ThodnJyCArFmeyj3R8s+oYA9Wg0mLLvkYcPq3ET5RLjh5hXggK9vWUCZv5mj9v1GGZfpS3fHEp031FU9UvvCPOKAxY+SOdVn9UQKS1DqdSIJR5w1MJmLjYACSwFGYAfyHBVEO3EY5umh6Dz9ecwYQR0bYR2o3ednsAXUjrjgAVwkPRRDnA2tYRWzh2UAjyDyrYVc+jGMW7wqBIRRWUQpY40oxNh2RY970MJ8o0yIr1x3SWSbx3TjKmjwo7r/I28BbR0BhpVgEbcLDcDIhT/PfeAgWOUUlQw/fPUhaqoY0GVDUH+gfAh0K8uC0yKcP16RuK1FQ/BPN7olIRHIzliSMYjNQaKMiShfG/5RC3ihFyasoaefuVs5J5EzVztey3jPKQUqOBjAladEoVtm+qxrDsMFw+Php5Y6Jx6wMH8ewjOXzf445Wh8dHEqv0oQHzAs1xp1hqC5qOwDhvRjzWf1llUsOGWxUObkQptVTfHWjE8WIl9p2msbCApT+CjDyAkcjjIVx0fwwt+2GmagZqgv4wVcpf7W/GsTMsR1mnon1EKAnIzslUqKvQQXZWDbGw0GA9hicHYsSwMFxxaTSG0GsiOTEQSZRVYnnLBDJgzHxP2S4HthBux/EGvPxpJe67MpHqcA327K/HirVyBJA9nLZwGz5+fSxvLMeo4K39EDryeUkAqFpBTZTJR6b71h1LOI05tOvI8tRQ2xWe0p13gx7f0fD45c56fLVbjlNn1BhNg+OiS+Pwn9vSTOpccabreBV9e6AZnzNP9+2vnMFJyiWxlH+iyLapCNRIgqSAsk0obSi1cgPSyZLOuywWs0eGYcLwSKTTG0CIeMIZphtNfPcEsPCJyjod+hCkE86Vibl+VhKMtBuVVjajz6iv8ODD3+OTt2dY2Jv7PiYJAGUzhLuihs5ZA2zfqHCyOom0ldRRWM4SADjXGtQ0SFIrtl8I+ieaUMUwcgXZniQK2eOpPv7kN31oc/FDhYzV8Aqb8cqGOhwoaEYV2SwN3V3CKGME01tiAL3AMxMpsxEMwtpvYJRnZr9gXMfDOmpICvJo6U+isO7o1p297TiNsKnUzJ1v/BAIy1VGUhgKdl3Oin/1jp6iS/QvCQCFUfAV9Tvt1UYPiMApJqofOiAMf/+yAiu3yHCEt0vfWD/M562wlDkB+hIIdYwr+pyC+BfbFHiekZtaqpkH0/Yy86IwXJwTjJnjw7HncCM2HVOigHKQnpbFmOwQ3MBix1OGRpBFDEBIEIEVIAyNtmsRrVl/dzfxwRNKXDGq48rb/dIj6Fng2VUZWmgpCQBFUiCuomapu2byAOhQTDCikbz9GRolC+vVkCnUuIvhBdlja5DEd5ZeGYfROSGQU8A/fEaLP31ege+PqJl3To/+ZK/G5Ybi8flxrJpgxN4TzdhFsC1/X8FSJDoMSfXHjBGReJklJwekiRvNfnJKd+u15e8j6PgZFiaJ49MlmSRBgbAwH/x0WtP1eRHoMbXWA9yk1+H9TbV4c3klqll3JyUuCHMnROH6aQk4TbvJv+/OwGufV+O17+rxlzW1yIr3x9yLI/AbVqVelMf8aFQXL2dBr0+31mMzDZNDaWMZmRGM2ybHY/CNwUiKpsu+m5Y/PFylxSLKYtY04b3g72/dOy39OzsExtJ19Ww1lvbuIs/F07vaN6xrAGkJIDnVuCfKG7FymxxfHlBAwZRNWXScvH9uImZfEk2/LyM27mnAZ5sbUHCgAYufKcbCiyOxaEYM4qP9UEwt2Ycb6/HQa+UI0BhwycRI3H8132X5yAgPKGDcup1GnKZdKTXOOjcd4VnR09YdS9nTfm19TxIA8mMszz4aJy9swpq+5WQjNu6TYyfdVyqZ/ndsbiRm8sAvuCQKMnoK/3hSidc31uGN7xswjAkz+mUF4bpLY7GD+Z9zM/yxlTfLOr6fSY3ZzDH0CqD88txt6cig3aWtkdHWjXKt96k6Z1XzcBpSrWmBgZZFBVvTZ28/KwkA0Q0MxeW0mbA1k43Yw6/n37+owdebahBFFuqOy5Pw3v9RS5YYgo/zG/AW7TzfLmtCJmt+Lr4iFk/enmIKEFu9V4GXP6tGBe04PnS0rKM2beVLwxis53kHoxt+l4ZpAwK68K3r7YPtrPF7HUCO5m0r6UNWVKWGukaDKQ8cRh3tNxcxDHnh6Ag8d0MOSsm2naL6+VcvlZis/GFUFw/PCsEkasOqaPjMpzvNNzsb6Drji5E0eH60NIsBdZF48JVibN5SI0HwiKNJ8PDXy1mFnYWRLsfpdQA5grfVGbX45IcGLPuyFru+rcWg/iHQsYraWy9kUdMVTvmmBn9+qxIFL5Zj0jh6LlMdLWL7T1CGWbW5nrkJqBnLC8e1k2Mx9bZIxuv7mWNX2qjoJuVG4K2XTqGOyQRjXThm3xGnrFahR0MFDclWsnCOmEtv99nrALIHAURQVzHtMht4W3zNgLGysibEM4T4phlx+Op3WaDtElc9egK3/rMYFaxqQNdsgiYEsydH4YfdjfhsXQ36UoU8YwxvpcU56JMgDJVdq5MnMWRASQ+BSmrnpAYgERkST786cxoQaTc3BpAR+Wea8PYXVfhsVRXi4vxx/fQ4vPLrNKbfDcHpehXWbmvAgr8UQU5+vaaKma5DdLTw+0KjoJMlZR+hFPjFfTFIpK0mmh4D3YGm7VFJZni3L4F2gqEA5jAC6bRmxgkZfEV2Ii+A3AZAOqpAa+geU8Cb5t01lVhHdTFFFsybSo3Yu0x1mx5uird/ffVZvLdZjlp6EcfSPT+TyS0C6bvcXN6MbBbYeuvhvhg3sG1+hJ57VV9Km0/+wTrMnRovHfRwpQ00SssaJbXkThfr8gCSG/RYtryCcSaVKKJ3ch5BcOOseCy9Lh3ZWaE4Vd2Ed9bWYdXuEhylb5m2Tss4Fz9cPCwE4/ns5GHhyO0XgTc2VlCO8b8APIIuPf+Kzp8SjxWflkjuJIkEO3Rfldy6O1qwywFIlEhX6rRYly/DP987y/BiOXKZsWXp4hRcz/gYI92OZc1afLS5Fjc+X4g9TLfE3EkIolyTxMCz625Jwt3z4xlN2d4XK5Wu/d/tte9nc0peJJ5+rRsPBw89ZjGtfrQeukLLluUyANp/qpEHvAFrWF+zTKbDKLq9LOFNs/aZwYhhnrTj9Ar42wel2EDHze+YPwxk0RIZHLZ4XgKDzqhJGxSBwayi0Joyqj1rlkdN3LsbyPYRoCILTE9bW7V7DOOBypisQ80qbUGMOZJKkzOkAj0IUPRE+vTqrlfSKfOD9VV49o0y1DMx+by5SXiGBs0xudGmWj4qsm8rttXi3ZUV2PwlvZmZbC+SKudbb0jEL69OIIsWZQpH7jhddHuQjCO7J6Ism0V8jQ1OkG3V7qFBfkini86e43LG5bhW2l1HHtbwcAb8uZAR1dG2xK5o6VQA6Rmnv/uYAhu2VjMDaK0pid8YguAf92Vi4YwERlYGoJEantXf1+LL9dX4eGUVU70akctozV8TWLMuicFUBpCF9NCCJ2M4QSO/nJFhPVcctCVmMD2Ss5mBZue+BkkBSMSUi5S9rtIcYUu0dG0OAlD7A1pYIscLH57FO/wJ4i+ic+Z/nx7E7JOM92fCCpFE8Bjj7v/wRiE2rCyHnJky82bH4YWnszGH5dOjw4MIGlodes55kR7+DDEOYc5pBoIx54A9mj/nPZKhCMvX1+I3i/vZo0u36EO48HBLvM10quzSzKyRjKHTvkwQ1kQnzOLyJqzdWI3PmMmzhqEE48dHYcUrw3DpBMbFMKpTuM0UMb/a+9+W4+9vl6Fkrwx9WSrwvjsycNOCFAyxe941H+QykvQ0s2gOvaDygi0kGDowFK98IDRx9rnVbJmLs94NY+SszkGJJZ21BnuNYycA+eDBv+Rj+SuHEUQ2rF5J2SA3BQtmJOPDZ3MwoF8U4pn9RbjC1Ddp8cXms/jnC0U4TLlnRF40Hr8lE5NfGoEMWrdDHBgf05+h0rsOsYbNuAR70Q/ZVGSoyppRSGD2T/X8JBqCcAay4kbKk97WxQ1krWB2y8K+SEgIhVapxcTR8bhqOkshnqu8Jm6nQyca8OanpXjrtWIEUwi9+bb+2LD8YqQ4Ib6/ZaMHMkPpp2usz23d1UEZlhkMI2WyAiY6lAqANMzVUFct8uxJ59bt7Ax0egO1HH5LBbRJI5Igfm3buh+q8N4nxdi1uZp+Y364cU4Kvlk13qRlCxTemU5uQynwn2GuZ3u26PBAJDA5+0+MK5o1ThrV2aKjAhAQaC6DYpNYas+N6KW+umThLAVP27kfOlmHx184go359Wja34TRVyTjP//Ow4yJib0eYJbAEGQ9gXzoVAOG94u2G8nns+THIUaoGm8237qe3kRgqYYpgpkb0uJ8e55KEzvJQK3kKaYsUHWkAY/+ciBuvDqN2WmEo6VrHKoA2oySmKXzm50KuwIoNzsCK5eXMduoKAniqUeldV1hIozB6MOspXpE2WBT8wRK2R1AV05Jw6xvUlg2w7pwX2cR8/arEvDu+6V46Cb7VX0bPzICf/uXinVBbfNycBYNbB1H6A9EndOW3HG29ufO79sdQOKucVXwiI1aPDMaj9KHTs48cZGsvmaPNoReDqJskFCWuGuWHWvowNpYYMptKJnqS1Swk3KzO4BcnZihPkGITw9CYYkKFw2xz+YHMJF6PyZvLCpVICZHCi49ouYpmOpLx1Rfrr7jjp2fxwDIVNGNP3NpxK5lrul5Mcg/IiOA7JM905c8zcjMIHy1pRqjJAEgQJSMqWaYvNSbxwBIaL+ULLcRzOrXAkRdtWvpU/fy22dw5zXpdtl/X6bNGjU2Dp+uK8cffmWXLl2+k2jmjVCw+JfUm8cASGxkaKhlQSpDWHVtx1HWz7GjJeOS0dF45MkjlAs09Nvz/DRXySwlWc4qd1JvHgUgSzcznsVvUymzbNpdzfL29qk0N55ZesIjffHeVxVYsiDT0qm47XOZ8UFoYIUKqTdJAiiQDq+XsRjus++U2g1Avqzq9uyfcvDU0v24fmYyyyV69i2UwLD5iiqWuJN4kySAxJ7fxspquS8XM5pUa7dS7PcsSEeIKA4sAW8EkQZMVKuwJxvsjliULICGJIciggWi1m6vx/zp9mHjRI242xf0ccdzYPWcY+gPV89sr8Ktx8mli6yeqyNfkCyABFEfWJSCLzfUYt60RBuD9Ry5Ra7Zt5ElM5V05ZF6UIOkAbSEeRVy3tnLr6ieyUiE65Fr+Oy5JmTazyqFSSmbtATQBQjqrjSkO6zNmjlKGkCx4cHIjAnG3sP1GDNCWskRrTkkHT2byABJhdqHHtntgxqk4I3elh42A8jawDtbN86e74vY/kXXJOPeZ09h1/+8ALKGtkks3Gz0YWRqz2tmWTOcyz5rM4Dc/YtzwxWJWPqbIzh2So7B/dqm/HXZPXOJiRmIHI1K59EykCWXg80AcondtGESGfySXntrGp57owT/fWaoDT1J61UD5UXix6zFlnCTPIDE3r/4274YMz+fCdN1iKKPl7d1TwGhutax6oUnxwRZwl1J/rSIyP7UuFBcNDScabjO4sa5nu+G0z08un9Cy8QigUH0e+/Gcbf7ntz7CckDqCX04fZr03DHo0e9ALLwPPPuYV4EahDclIWzRL6xhBSSB1ALkebRG+FX+iNY+V05FkxPsYR2kn5GweT+gSL2yk1NZ5awZ5ZssBdA56gkyhX+/nf98dSzBZg7JZGGVQlkB7HkhHTyTBVDGSKZXJ+hUJJuXgC12f4HF2bi8WcKcOi4AiNzoiV9MLpbfFmtBsnMMe7nrldQdwu08O+9ALqAUP96pD+eWFaIVcvyLCShNB87fKIZaRkhbeoxeR4dLJGTvAC6YN9vuioNTz5zApv2VGFanr28tD3vcO1nmZo8Jtb35GaJnOQF0AUnQNQeevGFXGzaWecFUBfo2PxjDe6YO9ycyEXCbJwXQB0ckgWTkzBvkvf26Qw/PxXJUV2lwUyWqpG6B7sXQJ2cEl+JGwi7Ys0MrO209X0hI7qpDtuOfKcXQHYkplS6Gp4dZVqq8OLoLgefp9PECyBP32EHrk/q4BGk9QLIgQfM27XnU8ALIM/fY+8KHUgBL4AcSFxv155PAS+APH+PvSt0IAW8AHIgcb1dez4FvADy/D32rtCBFPh/8ufOjsFiV84AAAAASUVORK5CYIIAAAAIQAEIJAAAABgAAAACEMDbAQAAAAMAAAAAAAAAAAAAAAAAAAAbQAAAQAAAADQAAAABAAAAAgAAAAAAAL8AAAC/AABQQwAAAEMDAAAAAAAAgAAAAID+/8dCAAAAgAAAAID//3NCIQAAAAgAAABiAAAADAAAAAEAAAAVAAAADAAAAAQAAAAVAAAADAAAAAQAAABRAAAAeNAAAAAAAAAAAAAAYwAAADwAAAAAAAAAAAAAAAAAAAAAAAAA0AAAAIAAAABQAAAAKAAAAHgAAAAA0AAAAAAAACAAzABkAAAAPQAAACgAAADQ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ms9Y/9//3//f/9//3//f/9//3//f/9//3//f/9//3//f/9//3//f/9//3//f/9//3//f/9//3//f/9//3//f/9//3//f/9//3//f/9//3//f/9//3//f/9//3//f/9//3//f/9//3//f/9//3//f/9//3//f/9//3//f/9//3//f/9//3//f/9//3//f/9//3//f/9//3//f/9//3//f/9//3//f/9//3//f/9//3//f/9//3//f/9//3//f/9//3//f/9//3//f/9//3//f/9//3//f/9//3//f/9//3//f/9//3//f/9//3//f/9//3//f/9//3//f/9//3//f/9//3//f/9//3//f/9//3//f/9//3//f/9//3//f/9//3//f/9//3//f/9//3//f/9//3//f/9//3//f/9//3//f/9//3//f/9//3//f/9//3//f/9//3//f/9//3//f/9//3//f/9//3//f/9//3//f/9//3//f/9//3//f/9//3//f/9//3//f/9//3//f/9//3//f/9//3//f/9//3+ea9cE/3//f/9//3//f/9//3//f/9//3//f/9//3//f/9//3//f/9//3//f/9//3//f/9//3//f/9//3//f/9//3//f/9//3//f/9//3//f/9//3//f/9//3//f/9//3//f/9//3//f/9//3//f/9//3//f/9//3//f/9//3//f/9//3//f/9//3//f/9//3//f/9//3//f/9//3//f/9//3//f/9//3//f/9//3//f/9//3//f/9//3//f/9//3//f/9//3//f/9//3//f/9//3//f/9//3//f/9//3//f/9//3//f/9//3//f/9//3//f/9//3//f/9//3//f/9//3//f/9//3//f/9//3//fx1bWj7/f/9//3//f/9//3//f/9//3//f/9//3//f/9//3//f/9//3//f/9//3//f/9//3//f/9//3//f/9//3//f/9//3//f/9//3//f/9//3//f/9//3//f/9//3//f/9//3//f/9//3//f/9//3//f/9//3//f/9//3//f/9//3//f/9//3//f/9//3//f/9/Fwk9X/9//3//f/9//3//f/9//3//f/9//3//f/9//3//f/9//3//f/9//3//f/9//3//f/9//3//f/9//3//f/9//3//f/9//3//f/9//3//f/9//3//f/9//3//f/9//3//f/9//3//f/9//3//f/9//3//f/9//3//f/9//3//f/9//3//f/9//3//f/9//3//f/9//3//f/9//3//f/9//3//f/9//3//f/9//3//f/9//3//f/9//3//f/9//3//f/9//3//f/9//3//f/9//3//f/9//3//f/9//3//f/9//3//f/9//3//f/9//3//f/9//3//f/9//3//f/9//3//f/9//3//f/9/1xBdY/9//3//f/9//3//f/9//3//f/9//3//f/9//3//f/9//3//f/9//3//f/9//3//f/9//3//f/9//3//f/9//3//f/9//3//f/9//3//f/9//3//f/9//3//f/9//3//f/9//3//f/9//3//f/9//3//f/9//3//f/9//3//f/9//3//f/9//3//f/9//3/7LXtG/3//f/9//3//f/9//3//f/9//3//f/9//3//f/9//3//f/9//3//f/9//3//f/9//3//f/9//3//f/9//3//f/9//3//f/9//3//f/9//3//f/9//3//f/9//3//f/9//3//f/9//3//f/9//3//f/9//3//f/9//3//f/9//3//f/9//3//f/9//3//f/9//3//f/9//3//f/9//3//f/9//3//f/9//3//f/9//3//f/9//3//f/9//3//f/9//3//f/9//3//f/9//3//f/9//3//f/9//3//f/9//3//f/9//3//f/9//3//f/9//3//f/9//3//f/9//3//f/9//3//f/9/vE66Kf9//3//f/9//3//f/9//3//f/9//3//f/9//3//f/9//3//f/9//3//f/9//3//f/9//3//f/9//3//f/9//3//f/9//3//f/9//3//f/9//3//f/9//3//f/9//3//f/9//3//f/9//3//f/9//3//f/9//3//f/9//3//f/9//3//f/9//3//f/9//3//f3xCGzb/f/9//3//f/9//3//f/9//3//f/9//3//f/9//3//f/9//3//f/9//3//f/9//3//f/9//3//f/9//3//f/9//3//f/9//3//f/9//3//f/9//3//f/9//3//f/9//3//f/9//3//f/9//3//f/9//3//f/9//3//f/9//3//f/9//3//f/9//3//f/9//3//f/9//3//f/9//3//f/9//3//f/9//3//f/9//3//f/9//3//f/9//3//f/9//3//f/9//3//f/9//3//f/9//3//f/9//3//f/9//3//f/9//3//f/9//3//f/9//3//f/9//3//f/9//3//f/9//3//f/9//3/4CF5r/3//f/9//3//f/9//3//f/9//3//f/9//3//f/9//3//f/9//3//f/9//3//f/9//3//f/9//3//f/9//3//f/9//3//f/9//3//f/9//3//f/9//3//f/9//3//f/9//3//f/9//3//f/9//3//f/9//3//f/9//3//f/9//3//f/9//3//f/9//3//f/9/Pl+ZJf9//3//f/9//3//f/9//3//f/9//3//f/9//3//f/9//3//f/9//3//f/9//3//f/9//3//f/9//3//f/9//3//f/9//3//f/9//3//f/9//3//f/9//3//f/9//3//f/9//3//f/9//3//f/9//3//f/9//3//f/9//3//f/9//3//f/9//3//f/9//3//f/9//3//f/9//3//f/9//3//f/9//3//f/9//3//f/9//3//f/9//3//f/9//3//f/9//3//f/9//3//f/9//3//f/9//3//f/9//3//f/9//3//f/9//3//f/9//3//f/9//3//f/9//3//f/9//3//f/9//3+8ShgZ/3//f/9//3//f/9//3//f/9//3//f/9//3//f/9//3//f/9//3//f/9//3//f/9//3//f/9//3//f/9//3//f/9//3//f/9//3//f/9//3//f/9//3//f/9//3//f/9//3//f/9//3//f/9//3//f/9//3//f/9//3//f/9//3//f/9//3//f/9//3//f/9//39dZ1kZ/3//f/9//3//f/9//3//f/9//3//f/9//3//f/9//3//f/9//3//f/9//3//f/9//3//f/9//3//f/9//3//f/9//3//f/9//3//f/9//3//f/9//3//f/9//3//f/9//3//f/9//3//f/9//3//f/9//3//f/9//3//f/9//3//f/9//3//f/9//3//f/9//3//f/9//3//f/9//3//f/9//3//f/9//3//f/9//3//f/9//3//f/9//3//f/9//3//f/9//3//f/9//3//f/9//3//f/9//3//f/9//3//f/9//3//f/9//3//f/9//3//f/9//3//f/9//3//f/9//3//f9gMHVv/f/9//3//f/9//3//f/9//3//f/9//3//f/9//3//f/9//3//f/9//3//f/9//3//f/9//3//f/9//3//f/9//3//f/9//3//f/9//3//f/9//3//f/9//3//f/9//3//f/9//3//f/9//3//f/9//3//f/9//3//f/9//3//f/9//3//f/9//3//f/9//3//f993OBH/f/9//3//f/9//3//f/9//3//f/9//3//f/9//3//f/9//3//f/9//3//f/9//3//f/9//3//f/9//3//f/9//3//f/9//3//f/9//3//f/9//3//f/9//3//f/9//3//f/9//3//f/9//3//f/9//3//f/9//3//f/9//3//f/9//3//f/9//3//f/9//3//f/9//3//f/9//3//f/9//3//f/9//3//f/9//3//f/9//3//f/9//3//f/9//3//f/9//3//f/9//3//f/9//3//f/9//3//f/9//3//f/9//3//f/9//3//f/9//3//f/9//3//f/9//3//f/9//3//f/1W+Aj/f/9//3//f/9//3//f/9//3//f/9//3//f/9//3//f/9//3//f/9//3//f/9//3//f/9//3//f/9//3//f/9//3//f/9//3//f/9//3//f/9//3//f/9//3//f/9//3//f/9//3//f/9//3//f/9//3//f/9//3//f/9//3//f/9//3//f/9//3//f/9//3//f/9/33s5Ef97/3//f/9//3//f/9//3//f/9//3//f/9//3//f/9//3//f/9//3//f/9//3//f/9//3//f/9//3//f/9//3//f/9//3//f/9//3//f/9//3//f/9//3//f/9//3//f/9//3//f/9//3//f/9//3//f/9//3//f/9//3//f/9//3//f/9//3//f/9//3//f/9//3//f/9//3//f/9//3//f/9//3//f/9//3//f/9//3//f/9//3//f/9//3//f/9//3//f/9//3//f/9//3//f/9//3//f/9//3//f/9//3//f/9//3//f/9//3//f/9//3//f/9//3//f/9//3//f/9/uincVv9//3//f/9//3//f/9//3//f/9//3//f/9//3//f/9//3//f/9//3//f/9//3//f/9//3//f/9//3//f/9//3//f/9//3//f/9//3//f/9//3//f/9//3//f/9//3//f/9//3//f/9//3//f/9//3//f/9//3//f/9//3//f/9//3//f/9//3//f/9//3//f/9//3//f1kV/3//f/9//3//f/9//3//f/9//3//f/9//3//f/9//3//f/9//3//f/9//3//f/9//3//f/9//3//f/9//3//f/9//3//f/9//3//f/9//3//f/9//3//f/9//3//f/9//3//f/9//3//f/9//3//f/9//3//f/9//3//f/9//3//f/9//3//f/9//3//f/9//3//f/9//3//f/9//3//f/9//3//f/9//3//f/9//3//f/9//3//f/9//3//f/9//3//f/9//3//f/9//3//f/9//3//f/9//3//f/9//3//f/9//3//f/9//3//f/9//3//f/9//3//f/9//3//f/9/33f4DN97/3//f/9//3//f/9//3//f/9//3//f/9//3//f/9//3//f/9//3//f/9//3//f/9//3//f/9//3//f/9//3//f/9//3//f/9//3//f/9//3//f/9//3//f/9//3//f/9//3//f/9//3//f/9//3//f/9//3//f/9//3//f/9//3//f/9//3//f/9//3//f/9//3//f/97ORH/e/9//3//f/9//3//f/9//3//f/9//3//f/9//3//f/9//3//f/9//3//f/9//3//f/9//3//f/9//3//f/9//3//f/9//3//f/9//3//f/9//3//f/9//3//f/9//3//f/9//3//f/9//3//f/9//3//f/9//3//f/9//3//f/9//3//f/9//3//f/9//3//f/9//3//f/9//3//f/9//3//f/9//3//f/9//3//f/9//3//f/9//3//f/9//3//f/9//3//f/9//3//f/9//3//f/9//3//f/9//3//f/9//3//f/9//3//f/9//3//f/9//3//f/9//3//f/9//3/6Lfsx/3//f/9//3//f/9//3//f/9//3//f/9//3//f/9//3//f/9//3//f/9//3//f/9//3//f/9//3//f/9//3//f/9//3//f/9//3//f/9//3//f/9//3//f/9//3//f/9//3//f/9//3//f/9//3//f/9//3//f/9//3//f/9//3//f/9//3//f/9//3//f/9//3//f/9//39ZEf9//3//f/9//3//f/9//3//f/9//3//f/9//3//f/9//3//f/9//3//f/9//3//f/9//3//f/9//3//f/9//3//f/9//3//f/9//3//f/9//3//f/9//3//f/9//3//f/9//3//f/9//3//f/9//3//f/9//3//f/9//3//f/9//3//f/9//3//f/9//3//f/9//3//f/9//3//f/9//3//f/9//3//f/9//3//f/9//3//f/9//3//f/9//3//f/9//3//f/9//3//f/9//3//f/9//3//f/9//3//f/9//3//f/9//3//f/9//3//f/9//3//f/9//3//f/9//3+/c3cAfm//f/9//3//f/9//3//f/9//3//f/9//3//f/9//3//f/9//3//f/9//3//f/9//3//f/9//3//f/9//3//f/9//3//f/9//3//f/9//3//f/9//3//f/9//3//f/9//3//f/9//3//f/9//3//f/9//3//f/9//3//f/9//3//f/9//3//f/9//3//f/9//3//f/9//3//f1kZ/3v/f/9//3//f/9//3//f/9//3//f/9//3//f/9//3//f/9//3//f/9//3//f/9//3//f/9//3//f/9//3//f/9//3//f/9//3//f/9//3//f/9//3//f/9//3//f/9//3//f/9//3//f/9//3//f/9//3//f/9//3//f/9//3//f/9//3//f/9//3//f/9//3//f/9//3//f/9//3//f/9//3//f/9//3//f/9//3//f/9//3//f/9//3//f/9//3//f/9//3//f/9//3//f/9//3//f/9//3//f/9//3//f/9//3//f/9//3//f/9//3//f/9//3//f/9//3//f71KeR3/f/9//3//f/9//3//f/9//3//f/9//3//f/9//3//f/9//3//f/9//3//f/9//3//f/9//3//f/9//3//f/9//3//f/9//3//f/9//3//f/9//3//f/9//3//f/9//3//f/9//3//f/9//3//f/9//3//f/9//3//f/9//3//f/9//3//f/9//3//f/9//3//f/9//3//f/9/eRn/f/9//3//f/9//3//f/9//3//f/9//3//f/9//3//f/9//3//f/9//3//f/9//3//f/9//3//f/9//3//f/9//3//f/9//3//f/9//3//f/9//3//f/9//3//f/9//3//f/9//3//f/9//3//f/9//3//f/9//3//f/9//3//f/9//3//f/9//3//f/9//3//f/9//3//f/9//3//f/9//3//f/9//3//f/9//3//f/9//3//f/9//3//f/9//3//f/9//3//f/9//3//f/9//3//f/9//3//f/9//3//f/9//3//f/9//3//f/9//3//f/9//3//f/9//3//f/9/WRleZ/9//3//f/9//3//f/9//3//f/9//3//f/9//3//f/9//3//f/9//3//f/9//3//f/9//3//f/9//3//f/9//3//f/9//3//f/9//3//f/9//3//f/9//3//f/9//3//f/9//3//f/9//3//f/9//3//f/9//3//f/9//3//f/9//3//f/9//3//f/9//3//f/9//3//f/9/vnN6Gf9//3//f/9//3//f/9//3//f/9//3//f/9//3//f/9//3//f/9//3//f/9//3//f/9//3//f/9//3//f/9//3//f/9//3//f/9//3//f/9//3//f/9//3//f/9//3//f/9//3//f/9//3//f/9//3//f/9//3//f/9//3//f/9//3//f/9//3//f/9//3//f/9//3//f/9//3//f/9//3//f/9//3//f/9//3//f/9//3//f/9//3//f/9//3//f/9//3//f/9//3//f/9//3//f/9//3//f/9//3//f/9//3//f/9//3//f/9//3//f/9//3//f/9//3//f/9/3nc5Df9//3//f/9//3//f/9//3//f/9//3//f/9//3//f/9//3//f/9//3//f/9//3//f/9//3//f/9//3//f/9//3//f/9//3//f/9//3//f/9//3//f/9//3//f/9//3//f/9//3//f/9//3//f/9//3//f/9//3//f/9//3//f/9//3//f/9//3//f/9//3//f/9//3//f/9//39+a5kh/3//f/9//3//f/9//3//f/9//3//f/9//3//f/9//3//f/9//3//f/9//3//f/9//3//f/9//3//f/9//3//f/9//3//f/9//3//f/9//3//f/9//3//f/9//3//f/9//3//f/9//3//f/9//3//f/9//3//f/9//3//f/9//3//f/9//3//f/9//3//f/9//3//f/9//3//f/9//3//f/9//3//f/9//3//f/9//3//f/9//3//f/9//3//f/9//3//f/9//3//f/9//3//f/9//3//f/9//3//f/9//3//f/9//3//f/9//3//f/9//3//f/9//3//f/9//3+cQtox/3//f/9//3//f/9//3//f/9//3//f/9//3//f/9//3//f/9//3//f/9//3//f/9//3//f/9//3//f/9//3//f/9//3//f/9//3//f/9//3//f/9//3//f/9//3//f/9//3//f/9//3//f/9//3//f/9//3//f/9//3//f/9//3//f/9//3//f/9//3//f/9//3//f/9//3//fx1buiX/f/9//3//f/9//3//f/9//3//f/9//3//f/9//3//f/9//3//f/9//3//f/9//3//f/9//3//f/9//3//f/9//3//f/9//3//f/9//3//f/9//3//f/9//3//f/9//3//f/9//3//f/9//3//f/9//3//f/9//3//f/9//3//f/9//3//f/9//3//f/9//3//f/9//3//f/9//3//f/9//3//f/9//3//f/9//3//f/9//3//f/9//3//f/9//3//f/9//3//f/9//3//f/9//3//f/9//3//f/9//3//f/9//3//f/9//3//f/9//3//f/9//3//f/9//3//fzkJHVv/f/9//3//f/9//3//f/9//3//f/9//3//f/9//3//f/9//3//f/9//3//f/9//3//f/9//3//f/9//3//f/9//3//f/9//3//f/9//3//f/9//3//f/9//3//f/9//3//f/9//3//f/9//3//f/9//3//f/9//3//f/9//3//f/9//3//f/9//3//f/9//3//f/9//3//f/9/Pl/aKf9//3//f/9//3//f/9//3//f/9//3//f/9//3//f/9//3//f/9//3//f/9//3//f/9//3//f/9//3//f/9//3//f/9//3//f/9//3//f/9//3//f/9//3//f/9//3//f/9//3//f/9//3//f/9//3//f/9//3//f/9//3//f/9//3//f/9//3//f/9//3//f/9//3//f/9//3//f/9//3//f/9//3//f/9//3//f/9//3//f/9//3//f/9//3//f/9//3//f/9//3//f/9//3//f/9//3//f/9//3//f/9//3//f/9//3//f/9//3//f/9//3//f/9//3//f55r2AT/f/9//3//f/9//3//f/9//3//f/9//3//f/9//3//f/9//3//f/9/vE7/e/9//3//f/9//3//f/9//3//f/9//3//f/9//3//f/9//3//f/9//3//f/9//3//f/9//3//f/9//3//f/9//3//f/9//3//f/9//3//f/9//3//f/9//3//f/9//3//f/9//3//f/9//3//f/9//3/cUhs2/3//f/9//3//f/9//3//f/9//3//f/9//3//f/9//3//f/9//3//f/9//3//f/9//3//f/9//3//f/9//3//f/9//3//f/9//3//f/9//3//f/9//3//f/9//3//f/9//3//f/9//3//f/9//3//f/9//3//f/9//3//f/9//3//f/9//3//f/9//3//f/9//3//f/9//3//f/9//3//f/9//3//f/9//3//f/9//3//f/9//3//f/9//3//f/9//3//f/9//3//f/9//3//f/9//3//f/9//3//f/9//3//f/9//3//f/9//3//f/9//3//f/9//3//f/9/nD65Jf9//3//f/9//3//f/9//3//f/9//3//f/9//3//f/9//3//f/9/vEq3EN97/3//f/9//3//f/9//3//f/9//3//f/9//3//f/9//3//f/9//3//f/9//3//f/9//3//f/9//3//f/9//3//f/9//3//f/9//3//f/9//3//f/9//3//f/9//3//f/9//3//f/9//3//f/9//3//f5xGOzr/f/9//3//f/9//3//f/9//3//f/9//3//f/9//3//f/9//3//f/9//3//f/9//3//f/9//3//f/9//3//f/9//3//f/9//3//f/9//3//f/9//3//f/9//3//f/9//3//f/9//3//f/9//3//f/9//3//f/9//3//f/9//3//f/9//3//f/9//3//f/9//3//f/9//3//f/9//3//f/9//3//f/9//3//f/9//3//f/9//3//f/9//3//f/9//3//f/9//3//f/9//3//f/9//3//f/9//3//f/9//3//f/9//3//f/9//3//f/9//3//f/9//3//f/9//395GT1j/3//f/9//3//f/9//3//f/9//3//f/9//3//f/9//3//f/9//3/XCLxO/3//f/9//3//f/9//3//f/9//3//f/9//3//f/9//3//f/9//3//f/9//3//f/9//3//f/9//3//f/9//3//f/9//3//f/9//3//f/9//3//f/9//3//f/9//3//f/9//3//f/9//3//f/9//3//f/9/OzacRv9//3//f/9//3//f/9//3//f/9//3//f/9//3//f/9//3//f/9//3//f/9//3//f/9//3//f/9//3//f/9//3//f/9//3//f/9//3//f/9//3//f/9//3//f/9//3//f/9//3//f/9//3//f/9//3//f/9//3//f/9//3//f/9//3//f/9//3//f/9//3//f/9//3//f/9//3//f/9//3//f/9//3//f/9//3//f/9//3//f/9//3//f/9//3//f/9//3//f/9//3//f/9//3//f/9//3//f/9//3//f/9//3//f/9//3//f/9//3//f/9//3//f/9//3+/czkN/3//f/9//3//f/9//3//f/9//3//f/9//3//f/9//3//f/9//39+Z5cA/3//f/9//3//f/9//3//f/9//3//f/9//3//f/9//3//f/9//3//f/9//3//f/9//3//f/9//3//f/9//3//f/9//3//f/9//3//f/9//3//f/9//3//f/9//3//f/9//3//f/9//3//f/9//3//f/9//3/7Kd1O/3//f/9//3//f/9//3//f/9//3//f/9//3//f/9//3//f/9//3//f/9//3//f/9//3//f/9//3//f/9//3//f/9//3//f/9//3//f/9//3//f/9//3//f/9//3//f/9//3//f/9//3//f/9//3//f/9//3//f/9//3//f/9//3//f/9//3//f/9//3//f/9//3//f/9//3//f/9//3//f/9//3//f/9//3//f/9//3//f/9//3//f/9//3//f/9//3//f/9//3//f/9//3//f/9//3//f/9//3//f/9//3//f/9//3//f/9//3//f/9//3//f/9//3//f15j2in/f/9//3//f/9//3//f/9//3//f/9//3//f/9//3//f/9//3//f3tCeRn/f/9//3//f/9//3//f/9//3//f/9//3//f/9//3//f/9//3//f/9//3//f/9//3//f/9//3//f/9//3//f/9//3//f/9//3//f/9//3//f/9//3//f/9//3//f/9//3//f/9//3//f/9//3//f/9//3//f3kZHlv/f/9//3//f/9//3//f/9//3//f/9//3//f/9//3//f/9//3//f/9//3//f/9//3//f/9//3//f/9//3//f/9//3//f/9//3//f/9//3//f/9//3//f/9//3//f/9//3//f/9//3//f/9//3//f/9//3//f/9//3//f/9//3//f/9//3//f/9//3//f/9//3//f/9//3//f/9//3//f/9//3//f/9//3//f/9//3//f/9//3//f/9//3//f/9//3//f/9//3//f/9//3//f/9//3//f/9//3//f/9//3//f/9//3//f/9//3//f/9//3//f/9//3//f/9/XDbdUv9//3//f/9//3//f/9//3//f/9//3//f/9//3//f/9//3//f/9/ui17Qv9//3//f/9//3//f/9//3//f/9//3//f/9//3//f/9//3//f/9//3//f/9//3//f/9//3//f/9//3//f/9//3//f/9//3//f/9//3//f/9//3//f/9//3//f/9//3//f/9//3//f/9//3//f/9//3//f/9/eRU+X/9//3//f/9//3//f/9//3//f/9//3//f/9//3//f/9//3//f/9//3//f/9//3//f/9//3//f/9//3//f/9//3//f/9//3//f/9//3//f/9//3//f/9//3//f/9//3//f/9//3//f/9//3//f/9//3//f/9//3//f/9//3//f/9//3//f/9//3//f/9//3//f/9//3//f/9//3//f/9//3//f/9//3//f/9//3//f/9//3//f/9//3//f/9//3//f/9//3//f/9//3//f/9//3//f/9//3//f/9//3//f/9//3//f/9//3//f/9//3//f/9//3//f/9//3+aFV5n/3//f/9//3//f/9//3//f/9//3//f/9//3//f/9//3//f/9//384EX5r/3//f/9//3//f/9//3//f/9//3//f/9//3//f/9//3//f/9//3//f/9//3//f/9//3//f/9//3//f/9//3//f/9//3//f/9//3//f/9//3//f/9//3//f/9//3//f/9//3//f/9//3//f/9//3//f/9//38YCZ9r/3//f/9//3//f/9//3//f/9//3//f/9//3//f/9//3//f/9//3//f/9//3//f/9//3//f/9//3//f/9//3//f/9//3//f/9//3//f/9//3//f/9//3//f/9//3//f/9//3//f/9//3//f/9//3//f/9//3//f/9//3//f/9//3//f/9//3//f/9//3//f/9//3//f/9//3//f/9//3//f/9//3//f/9//3//f/9//3//f/9//3//f/9//3//f/9//3//f/9//3//f/9//3//f/9//3//f/9//3//f/9//3//f/9//3//f/9//3//f/9//3//f/9//3//fxgJ/3//f/9//3//f/9//3//f/9//3//f/9//3//f/9//3//f/9//3//f/gE33v/f/9//3//f/9//3//f/9//3//f/9//3//f/9//3//f/9//3//f/9//3//f/9//3//f/9//3//f/9//3//f/9//3//f/9//3//f/9//3//f/9//3//f/9//3//f/9//3//f/9//3//f/9//3//f/9//3//fzkJv3f/f/9//3//f/9//3//f/9//3//f/9//3//f/9//3//f/9//3//f/9//3//f/9//3//f/9//3//f/9//3//f/9//3//f/9//3//f/9//3//f/9//3//f/9//3//f/9//3//f/9//3//f/9//3//f/9//3//f/9//3//f/9//3//f/9//3//f/9//3//f/9//3//f/9//3//f/9//3//f/9//3//f/9//3//f/9//3//f/9//3//f/9//3//f/9//3//f/9//3//f/9//3//f/9//3//f/9//3//f/9//3//f/9//3//f/9//3//f/9//3//f/9//3//f/1Omh3/f/9//3//f/9//3//f/9//3//f/9//3//f/9//3//f/9//3//f35r+Az/f/9//3//f/9//3//f/9//3//f/9//3//f/9//3//f/9//3//f/9//3//f/9//3//f/9//3//f/9//3//f/9//3//f/9//3//f/9//3//f/9//3//f/9//3//f/9//3//f/9//3//f/9//3//f/9//3//f/9/+ATfe/9//3//f/9//3//f/9//3//f/9//3//f/9//3//f/9//3//f/9//3//f/9//3//f/9//3//f/9//3//f/9//3//f/9//3//f/9//3//f/9//3//f/9//3//f/9//3//f/9//3//f/9//3//f/9//3//f/9//3//f/9//3//f/9//3//f/9//3//f/9//3//f/9//3//f/9//3//f/9//3//f/9//3//fx1fFh17Rr5z/3//f/9//3//f/9//3//f/9//3//f/9//3//f/9//3//f/9//3//f/9//3//f/9//3//f/9//3//f/9//3//f/9//3//f/9/2x2cSv9//3//f/9//3//f/9//3//f/9//3//f/9//3//f/9//3//f/9/vEp5Jf9//3//f/9//3//f/9//3//f/9//3//f/9//3//f/9//3//f/9//3//f/9//3//f/9//3//f/9//3//f/9//3//f/9//3//f/9//3//f/9//3//f/9//3//f/9//3//f/9//3//f/9//3//f/9//3//f/9//38ZCd97/3//f/9//3//f/9//3//f/9//3//f/9//3//f/9//3//f/9//3//f/9//3//f/9//3//f/9//3//f/9//3//f/9//3//f/9//3//f/9//3//f/9//3//f/9//3//f/9//3//f/9//3//f/9//3//f/9//3//f/9//3//f/9//3//f/9//3//f/9//3//f/9//3//f/9//3//f/9//3//f/9//3//f/9/fWu4KdYENQA3GR1f/3//f/9//3//f/9//3//f/9//3//f/9//3//f/9//3//f/9//3//f/9//3//f/9//3//f/9//3//f/9//3//f/9//395DZ5r/3//f/9//3//f/9//3//f/9//3//f/9//3//f/9//3//f/9//387Ntox/3//f/9//3//f/9//3//f/9//3//f/9//3//f/9//3//f/9//3//f/9//3//f/9//3//f/9//3//f/9//3//f/9//3//f/9//3//f/9//3//f/9//3//f/9//3//f/9//3//f/9//3//f/9//3//f/9//3/fexgF/3//f/9//3//f/9//3//f/9//3//f/9//3//f/9//3//f/9//3//f/9//3//f/9//3//f/9//3//f/9//3//f/9//3//f/9//3//f/9//3//f/9//3//f/9//3//f/9//3//f/9//3//f/9//3//f/9//3//f/9//3//f/9//3//f/9//3//f/9//3//f/9//3//f/9//3//f/9//3//f/9//3//f/9//3//f/9//389X9ot1hD3EBo6Xmf/f/9//3//f/9//3//f/9//3//f/9//3//f/9//3//f/9//3//f/9//3//f/9//3//f/9//3//f/9//3/fd3oR/3//f/9//3//f/9//3//f/9//3//f/9//3//f/9//3//f/9//3//fzgJvEr/f/9//3//f/9//3//f/9//3//f/9//3//f/9//3//f/9//3//f/9//3//f/9//3//f/9//3//f/9//3//f/9//3//f/9//3//f/9//3//f/9//3//f/9//3//f/9//3//f/9//3//f/9//3//f/9//3//f997OQn/f/9//3//f/9//3//f/9//3//f/9//3//f/9//3//f/9//3//f/9//3//f/9//3//f/9//3//f/9//3//f/9//3//f/9//3//f/9//3//f/9//3//f/9//3//f/9//3//f/9//3//f/9//3//f/9//3//f/9//3//f/9//3//f/9//3//f/9//3//f/9//3//f/9//3//f/9//3//f/9//3//f/9/XWNaPjk6HFv/f/9//3//f31rGjp2BLcIOzbfd/9//3//f/9//3//f/9//3//f/9//3//f/9//3//f/9//3//f/9//3//f/9//3//f/9//3//f15fuiH/f/9//3//f/9//3//f/9//3//f/9//3//f/9//3//f/9//3//f997lwAdX/9//3//f/9//3//f/9//3//f/9//3//f/9//3//f/9//3//f/9//3//f/9//3//f/9//3//f/9//3//f/9//3//f/9//3//f/9//3//f/9//3//f/9//3//f/9//3//f/9//3//f/9//3//f/9//3//f/9/v3MYBf9//3//f/9//3//f/9//3//f/9//3//f/9//3//f/9//3//f/9//3//f/9//3//f/9//3//f/9//3//f/9//3//f/9//3//f/9//3//f/9//3//f/9//3//f/9//3//f/9//3//f/9//3//f/9//3//f/9//3//f/9//3//f/9//3//f/9//3//f/9//3//f/9//3//f/9//3//f/9//3//f/9//38ZNlMIlAxUBBgVGjpeZ993/3//f/973FI4GXYAWRm8Tp9v/3//f/9//3//f/9//3//f/9//3//f/9//3//f/9//3//f/9//3//f/9//3//f/9//UqcQv9//3//f/9//3//f/9//3//f/9//3//f/9//3//f/9//3//f/9/f2d3AL9z/3//f/9//3//f/9//3//f/9//3//f/9//3//f/9//3//f/9//3//f/9//3//f/9//3//f/9//3//f/9//3//f/9//3//f/9//3//f/9//3//f/9//3//f/9//3//f/9//3//f/9//3//f/9//3//f/9//3+/d3oR/3//f/9//3//f/9//3//f/9//3//f/9//3//f/9//3//f/9//3//f/9//3//f/9//3//f/9//3//f/9//3//f/9//3//f/9//3//f/9//3//f/9//3//f/9//3//f/9//3//f/9//3//f/9//3//f/9//3//f/9//3//f/9//3//f/9//3//f/9//3//f/9//3//f/9//3//f/9//3//f/9//3//f/97v3e+d59zPV87PhgRlwh5IR1f/3//f/9/n2+8SlkRdwAYFVs+v2//f/9//3//f/9//3//f/9//3//f/9//3//f/9//3//f/9//3//f/9//3+cOh1b/3//f/9//3//f/9//3//f/9//3//f/9//3//f/9//3//f/9//3/cTtgE/3//f/9//3//f/9//3//f/9//3//f/9//3//f/9//3//f/9//3//f/9//3//f/9//3//f/9//3//f/9//3//f/9//3//f/9//3//f/9//3//f/9//3//f/9//3//f/9//3//f/9//3//f/9//3//f/9//3//f993WQ3/f/9//3//f/9//3//f/9//3//f/9//3//f/9//3//f/9//3//f/9//3//f/9//3//f/9//3//f/9//3//f/9//3//f/9//3//f/9//3//f/9//3//f/9//3//f/9//3//f/9//3//f/9//3//f/9//3//f/9//3//f/9//3//f/9//3//f/9//3//f/9//3//f/9//3//f/9//3//f/9//3//f/9//3//f/9//3//f/9//3+ebzs6uATYCPoxnm/fe/9//3+/bxsq2AhXAHod3E7fd/97/3//f/9//3//f/9//3//f/9//3//f/9//3//f/9//3//fxsin2//f/9//3//f/9//3//f/9//3//f/9//3//f/9//3//f/9//3//f1w+eR3/f/9//3//f/9//3//f/9//3//f/9//3//f/9//3//f/9//3//f/9//3//f/9//3//f/9//3//f/9//3//f/9//3//f/9//3//f/9//3//f/9//3//f/9//3//f/9//3//f/9//3//f/9//3//f/9//3//f/9/nm96Ff9//3//f/9//3//f/9//3//f/9//3//f/9//3//f/9//3//f/9//3//f/9//3//f/9//3//f/9//3//f/9//3//f/9//3//f/9//3//f/9//3//f/9//3//f/9//3//f/9//3//f/9//3//f/9//3//f/9//3//f/9//3//f/9//3//f/9//3//f/9//3//f/9//3//f/9//3//f/9//3//f/9//3//f/9//3//f/9//3//f/9//3//f15nfEJZGfgMmiX9Ut97/3//ez1b+jHYBJcAORk7Nj5f/3v/f/9//3//f/9//3//f/9//3//f/9//3//f/9/2hW/c/9//3//f/9//3//f/9//3//f/9//3//f/9//3//f/9//3//f/9/miGcSv9//3//f/9//3//f/9//3//f/9//3//f/9//3//f/9//3//f/9//3//f/9//3//f/9//3//f/9//3//f/9//3//f/9//3//f/9//3//f/9//3//f/9//3//f/9//3//f/9//3//f/9//3//f/9//3//f/9//3+fbzkJ/3//f/9//3//f/9//3//f/9//3//f/9//3//f/9//3//f/9//3//f/9//3//f/9//3//f/9//3//f/9//3//f/9//3//f/9//3//f/9//3//f/9//3//f/9//3//f/9//3//f/9//3//f/9//3//f/9//3//f/9//3//f/9//3//f/9//3//f/9//3//f/9//3//f/9//3//f/9//3//f/9//3//f/9//3//f/9//3//f/9//3//f/9//3//f/9/33fdSjkJmAS6KX5n/3//f/9/HlfaJZgEeAAaCTsyfmf/f/9//3//f/9//3//f/9//3//f/9//3/6Hf9//3//f/9//3//f/9//3//f/9//3//f/9//3//f/9//3//f/9//3sZEV5n/3//f/9//3//f/9//3//f/9//3//f/9//3//f/9//3//f/9//3//f/9//3//f/9//3//f/9//3//f/9//3//f/9//3//f/9//3//f/9//3//f/9//3//f/9//3//f/9//3//f/9//3//f/9//3//f/9//3//f55vehH/f/9//3//f/9//3//f/9//3//f/9//3//f/9//3//f/9//3//f/9//3//f/9//3//f/9//3//f/9//3//f/9//3//f/9//3//f/9//3//f/9//3//f/9//3//f/9//3//f/9//3//f/9//3//f/9//3//f/9//3//f/9//3//f/9//3//f/9//3//f/9//3//f/9//3//f/9//3//f/9//3//f/9//3//f/9//3//f/9//3//f/9//3//f/9//3//f/9//39+a91KmSF5Fdot3VK/d/9/n2+8Rpoh2ACYADoNGy79Un5r/3//f/9//3//f/9//3+eZ/sd/3//f/9//3//f/9//3//f/9//3//f/9//3//f/9//3//f/9//3/fd9cA/3//f/9//3//f/9//3//f/9//3//f/9//3//f/9//3//f/9//3//f/9//3//f/9//3//f/9//3//f/9//3//f/9//3//f/9//3//f/9//3//f/9//3//f/9//3//f/9//3//f/9//3//f/9//3//f/9//3//f/9/fmdZFf9//3//f/9//3//f/9//3//f/9//3//f/9//3//f/9//3//f/9//3//f/9//3//f/9//3//f/9//3//f/9//3//f/9//3//f/9//3//f/9//3//f/9//3//f/9//3//f/9//3//f/9//3//f/9//3//f/9//3//f/9//3//f/9//3//f/9//3//f/9//3//f/9//3//f/9//3//f/9//3//f/9//3//f/9//3//f/9//3//f/9//3//f/9//3//f/9//3//f/9//3//f/97Plu6HfkEWRn9Vv9//3/fe/1Ouhn5ABkBGgVaDXw+nm//f/9//3//fx1POyr/f/9//3//f/9//3//f/9//3//f/9//3//f/9//3//f/9//3//f79vWRH/f/9//3//f/9//3//f/9//3//f/9//3//f/9//3//f/9//3//f/9//3//f/9//3//f/9//3//f/9//3//f/9//3//f/9//3//f/9//3//f/9//3//f/9//3//f/9//3//f/9//3//f/9//3//f/9//3//f/9//3+eb5oV/3//f/9//3//f/9//3//f/9//3//f/9//3//f/9//3//f/9//3//f/9//3//f/9//3//f/9//3//f/9//3//f/9//3//f/9//3//f/9//3//f/9//3//f/9//3//f/9//3//f/9//3//f/9//3//f/9//3//f/9//3//f/9//3//f/9//3//f/9//3//f/9//3//f/9//3//f/9//3//f/9//3//f/9//3//f/9//3//f/9//3//f/9//3//f/9//3//f/9//3//f/9//3//f/9//3u9RnkZGQ26Jd1Sfm//f75vnEK6FToF2QA5BdodfDodW79znD69Qv9//3//f/9//3//f/9//3//f/9//3//f/9//3//f/9//3//f/9//U6ZIf9//3//f/9//3//f/9//3//f/9//3//f/9//3//f/9//3//f/9//3//f/9//3//f/9//3//f/9//3//f/9//3//f/9//3//f/9//3//f/9//3//f/9//3//f/9//3//f/9//3//f/9//3//f/9//3//f/9//3//f79vWQn/f/9//3//f/9//3//f/9//3//f/9//3//f/9//3//f/9//3//f/9//3//f/9//3//f/9//3//f/9//3//f/9//3//f/9//3//f/9//3//f/9//3//f/9//3//f/9//3//f/9//3//f/9//3//f/9//3//f/9//3//f/9//3//f/9//3//f/9//3//f/9//3//f/9//3//f/9//3//f/9//3//f/9//3//f/9//3//f/9//3//f/9//3//f/9//3//f/9//3//f/9//3//f/9//3//f/9//3+/d35nOzI5ERkNPDaeb/9/v3ecQpoRegmaEfsh2h0ZCZodn2f/f/9//3//f/9//3//f/9//3//f/9//3//f/9//3//f/9//3/aJXxC/3//f/9//3//f/9//3//f/9//3//f/9//3//f/9//3//f/9//3//f/9//3//f/9//3//f/9//3//f/9//3//f/9//3//f/9//3//f/9//3//f/9//3//f/9//3//f/9//3//f/9//3//f/9//3//f/9//3//f/9/nm9aCf9//3//f/9//3//f/9//3//f/9//3//f/9//3//f/9//3//f/9//3//f/9//3//f/9//3//f/9//3//f/9//3//f/9//3//f/9//3//f/9//3//f/9//3//f/9//3//f/9//3//f/9//3//f/9//3//f/9//3//f/9//3//f/9//3//f/9//3//f/9//3//f/9//3//f/9//3//f/9//3//f/9//3//f/9//3//f/9//3//f/9//3//f/9//3//f/9//3//f/9//3//f/9//3//f/9//3//f/9//3//f/9/n2tbNhkNWRV8Qp5v/3++b91K2iHbGVkNmhV5DVoNOy4dV55v33v/f/9//3//f/9//3//f/9//3//f/9//3//fxkF/Vr/f/9//3//f/9//3//f/9//3//f/9//3//f/9//3//f/9//3//f/9//3//f/9//3//f/9//3//f/9//3//f/9//3//f/9//3//f/9//3//f/9//3//f/9//3//f/9//3//f/9//3//f/9//3//f/9//3//f/9//3/fd3kR/3//f/9//3//f/9//3//f/9//3//f/9//3//f/9//3//f/9//3//f/9//3//f/9//3//f/9//3//f/9//3//f/9//3//f/9//3//f/9//3//f/9//3//f/9//3//f/9//3//f/9//3//f/9//3//f/9//3//f/9//3//f/9//3//f/9//3//f/9//3//f/9//3//f/9//3//f/9//3//f/9//3//f/9//3//f/9//3//f/9//3//f/9//3//f/9//3//f/9//3//f/9//3//f/9//3//f/9//3//f/9//3//f/9//3+/b91KGyaZGbslvErfe99z2xnaHZoVmhE8Lrw++yV6Ffsp3Urfc/9//3//f/9//3//f/9//3//f/93uACfb/9//3//f/9//3//f/9//3//f/9//3//f/9//3//f/9//3//f/9//3//f/9//3//f/9//3//f/9//3//f/9//3//f/9//3//f/9//3//f/9//3//f/9//3//f/9//3//f/9//3//f/9//3//f/9//3//f/9//3//f997mhX/f/9//3//f/9//3//f/9//3//f/9//3//f/9//3//f/9//3//f/9//3//f/9//3//f/9//3//f/9//3//f/9//3//f/9//3//f/9//3//f/9//3//f/9//3//f/9//3//f/9//3//f/9//3//f/9//3//f/9//3//f/9//3//f/9//3//f/9//3//f/9//3//f/9//3//f/9//3//f/9//3//f/9//3//f/9//3//f/9//3//f/9//3//f/9//3//f/9//3//f/9//3//f/9//3//f/9//3//f/9//3//f/9//3//f/9//3//f/9/HVP7HdgAehUZCb5v/39eW7oZOgkbJr1CnD5cLjkFeg07Lj5b33v/f/9//3//f/9/HVe4CN93/3//f/9//3//f/9//3//f/9//3//f/9//3//f/9//3//f/9//3//f/9//3//f/9//3//f/9//3//f/9//3//f/9//3//f/9//3//f/9//3//f/9//3//f/9//3//f/9//3//f/9//3//f/9//3//f/9//3//f/9/33sZBf9//3//f/9//3//f/9//3//f/9//3//f/9//3//f/9//3//f/9//3//f/9//3//f/9//3//f/9//3//f/9//3//f/9//3//f/9//3//f/9//3//f/9//3//f/9//3//f/9//3//f/9//3//f/9//3//f/9//3//f/9//3//f/9//3//f/9//3//f/9//3//f/9//3//f/9//3//f/9//3//f/9//3//f/9//3//f/9//3//f/9//3//f/9//3//f/9//3//f/9//3//f/9//3//f/9//3//f/9//3//f/9//3//f/9//3//f/9//3//f/9//3cdU3oN2iGaGTsy/VKeb35j/U4bKvslXC6cOrxCWzb7JbodGy68Qn5n/398OnkZ/3//f/9//3//f/9//3//f/9//3//f/9//3//f/9//3//f/9//3//f/9//3//f/9//3//f/9//3//f/9//3//f/9//3//f/9//3//f/9//3//f/9//3//f/9//3//f/9//3//f/9//3//f/9//3//f/9//3//f/9//3//f5oR/3v/f/9//3//f/9//3//f/9//3//f/9//3//f/9//3//f/9//3//f/9//3//f/9//3//f/9//3//f/9//3//f/9//3//f/9//3//f/9//3//f/9//3//f/9//3//f/9//3//f/9//3//f/9//3//f/9//3//f/9//3//f/9//3//f/9//3//f/9//3//f/9//3//f/9//3//f/9//3//f/9//3//f/9//3//f/9//3//f/9//3//f/9//3//f/9//3//f/9//3//f/9//3//f/9//3//f/9//3//f/9//3//f/9//3//f/9//3//f/9//3//f35nuhH/f/97fmM7JjkFOQl8Pr5z/389UxsmOQGaEZw+XmM9W3w2eg0ZBdgEmiXfd/9//3//f/9//3//f/9//3//f/9//3//f/9//3//f/9//3//f/9//3//f/9//3//f/9//3//f/9//3//f/9//3//f/9//3//f/9//3//f/9//3//f/9//3//f/9//3//f/9//3//f/9//3//f/9//3//f/9//3//f/9/eg3/d/9//3//f/9//3//f/9//3//f/9//3//f/9//3//f/9//3//f/9//3//f/9//3//f/9//3//f/9//3//f/9//3//f/9//3//f/9//3//f/9//3//f/9//3//f/9//3//f/9//3//f/9//3//f/9//3//f/9//3//f/9//3//f/9//3//f/9//3//f/9//3//f/9//3//f/9//3//f/9//3//f/9//3//f/9//3//f/9//3//f/9//3//f/9//3//f/9//3//f/9//3//f/9//3//f/9//3//f/9//3//f/9//3//f/9//3//f/9//3//f/9/fl88Iv9//3//f/9//39+Y7w+GyZ5FTw2/VZ+Z15fvULaHRsiXDbdSv1S+QgbLvshuhk7LvxOPlu/c/9//3//f/9//3//f/9//3//f/9//3//f/9//3//f/9//3//f/9//3//f/9//3//f/9//3//f/9//3//f/9//3//f/9//3//f/9//3//f/9//3//f/9//3//f/9//3//f/9//3//f/9//3//f/9//3+7Fd93/3//f/9//3//f/9//3//f/9//3//f/9//3//f/9//3//f/9//3//f/9//3//f/9//3//f/9//3//f/9//3//f/9//3//f/9//3//f/9//3//f/9//3//f/9//3//f/9//3//f/9//3//f/9//3//f/9//3//f/9//3//f/9//3//f/9//3//f/9//3//f/9//3//f/9//3//f/9//3//f/9//3//f/9//3//f/9//3//f/9//3//f/9//3//f/9//3//f/9//3//f/9//3//f/9//3//f/9//3//f/9//3//f/9//3//f/9//3//f/9//39+X5w2/3//f/9//3//f/9//3//f997fmOcProRWg26Hf1S3nffc/xS+yl3ALoVfD5eY55rXls7KloJOQk7Kh1X/3v/f/9//3//f/9//3//f/9//3//f/9//3//f/9//3//f/9//3//f/9//3//f/9//3//f/9//3//f/9//3//f/9//3//f/9//3//f/9//3//f/9//3//f/9//3//f/9//3//f/9//3//f1kNv2//f/9//3//f/9//3//f/9//3//f/9//3//f/9//3//f/9//3//f/9//3//f/9//3//f/9//3//f/9//3//f/9//3//f/9//3//f/9//3//f/9//3//f/9//3//f/9//3//f/9//3//f/9//3//f/9//3//f/9//3//f/9//3//f/9//3//f/9//3//f/9//3//f/9//3//f/9//3//f/9//3//f/9//3//f/9//3//f/9//3//f/9//3//f/9//3//f/9//3//f/9//3//f/9//3//f/9//3//f/9//3//f/9//3//f/9//3//f/9//3//fx1TfDr/f/9//3//f/9//3//f/9//3//f/9//3//ex1Puhl6EbodvUbdTlkVnmdcNvsh2xkbJv1SfmcdW/1K+yGaEfsdWzLdTl5fv3P/f/9//3//f/9//3//f/9//3//f/9//3//f/9//3//f/9//3//f/9//3//f/9//3//f/9//3//f/9//3//f/9//3//f/9//3//f/9//3//f/9//3//f/9//3//f/9/Gx5eY/9//3//f/9//3//f/9//3//f/9//3//f/9//3//f/9//3//f/9//3//f/9//3//f/9//3//f/9//3//f/9//3//f/9//3//f/9//3//f/9//3//f/9//3//f/9//3//f/9//3//f/9//3//f/9//3//f/9//3//f/9//3//f/9//3//f/9//3//f/9//3//f/9//3//f/9//3//f/9//3//f/9//3//f/9//3//f/9//3//f/9//3//f/9//3//f/9//3//f/9//3//f/9//3//f/9//3//f/9//3//f/9//3//f/9//3//f/9//3//f/9//U68Rv9//3//f/9//3//f/9//3//f/9//3//f/9//3//f/97n289W9olGAn7Hdol/Vaeb55rHVNbKpoNmhHaIZw+XV9+Y7xGXC66FZoR2iG8Rp5v/3//f/9//3//f/9//3//f/9//3//f/9//3//f/9//3//f/9//3//f/9//3//f/9//3//f/9//3//f/9//3//f/9//3//f/9//3//f/9//3//f/9//39bMj5b/3//f/9//3//f/9//3//f/9//3//f/9//3//f/9//3//f/9//3//f/9//3//f/9//3//f/9//3//f/9//3//f/9//3//f/9//3//f/9//3//f/9//3//f/9//3//f/9//3//f/9//3//f/9//3//f/9//3//f/9//3//f/9//3//f/9//3//f/9//3//f/9//3//f/9//3//f/9//3//f/9//3//f/9//3//f/9//3//f/9//3//f/9//3//f/9//3//f/9//3//f/9//3//f/9//3//f/9//3//f/9//3//f/9//3//f/9//3//f/9//3/9Rh1T/3//f/9//3//f/9//3//f/9//3//f/9//3//f/9//3//f/9/GyoeW/9/3UbaGVoFmhV8Pp5r/3/fcx1LGyK7DXoJ2x2cQl5bfl/dRhsmmhWaETwqHVPfc993/3//f/9//3//f/9//3//f/9//3//f/9//3//f/9//3//f/9//3//f/9//3//f/9//3//f/9//3//f/9//3//f/9//3//f/9//3//f1wu/VL/f/9//3//f/9//3//f/9//3//f/9//3//f/9//3//f/9//3//f/9//3//f/9//3//f/9//3//f/9//3//f/9//3//f/9//3//f/9//3//f/9//3//f/9//3//f/9//3//f/9//3//f/9//3//f/9//3//f/9//3//f/9//3//f/9//3//f/9//3//f/9//3//f/9//3//f/9//3//f/9//3//f/9//3//f/9//3//f/9//3//f/9//3//f/9//3//f/9//3//f/9//3//f/9//3//f/9//3//f/9//3//f/9//3//f/9//3//f/9//3//f71CHVv/f/9//3//f/9//3//f/9//3//f/9//3//f/9//3//f/9//3+aEV5n/3//f/9//3d+Z91KXDL6IdsdGyq9Rn5n33eeZx5TfDr7JdsZ2xnaGfshGyobJvsh+yG6HTwunEI+X793/3//f/9//3//f/9//3//f/9//3//f/9//3//f/9//3//f/9//3//f/9//3//f/9//3//f/9//3//f/9//3//f/9/vELdSv9//3//f/9//3++c/xa/3//f/9//3//f/9//3//f/9//3//f/9//3//f/9//3//f/9//3//f/9//3//f/9//3//f/9//3//f/9//3//f/9//3//f/9//3//f/9//3//f/9//3//f/9//3//f/9//3//f/9//3//f/9//3//f/9//3//f/9//3//f/9//3//f/9//3//f/9//3//f/9//3//f/9//3//f/9//3//f/9//3//f/9//3//f/9//3//f/9//3//f/9//3//f/9//3//f/9//3//f/9//3//f/9//3//f/9//3//f/9//3//f/9/fC6eZ/9//3//f/9//3//f/9//3//f/9//3//f/9//3//f/9//3//f/gEv3P/f/9//3//f/9//3//f/9//39/Y3w6uxU5AbsdvEq/c/9//3//ez5XvD67GXoFeg26FbsRuhm7BXoJOgF6DVwyHVffd/9//3//f/9//3//f/9//3//f/9//3//f/9//3//f/9//3//f/9//3//f/9//3//f/9//3//f/9//38+W3w+/3//f/9//3+/d3UAmC3/f/9//3//f/9//3//f/9//3//f/9//3//f/9//3//f/9//3//f/9//3//f/9//3//f/9//3//f/9//3//f/9//3//f/9//3//f/9//3//f/9//3//f/9//3//f/9//3//f/9//3//f/9//3//f/9//3//f/9//3//f/9//3//f/9//3//f/9//3//f/9//3//f/9//3//f/9//3//f/9//3//f/9//3//f/9//3//f/9//3//f/9//3//f/9//3//f/9//3//f/9//3//f/9//3//f/9//3//f/9//3//f/9//3+cOn5n/3//f/9//3//f/9//3//f/9//3//f/9//3//f/9//3//fz1b+Az/e/9//3//f/9//3//f/9//3//f/9//3//f993HVO9PhsmmhWaHVw23U5eZ/9//3//f59rHVO9QnsyGybbGZoROQnZANgA+ARZHRs2fEYdX15r33f/f/9//3//f/9//3//f/9//3//f/9//3//f/9//3//f/9//3//f/9//3//f35jOy49Y/1WOzp5IXYAWCG+c/9//3//f/9//3//f/9//3//f/9//3//f/9//3//f/9//3//f/9//3//f/9//3//f/9//3//f/9//3//f/9//3//f/9//3//f/9//3//f/9//3//f/9//3//f/9//3//f/9//3//f/9//3//f/9//3//f/9//3//f/9//3//f/9//3//f/9//3//f/9//3//f/9//3//f/9//3//f/9//3//f/9//3//f/9//3//f/9//3//f/9//3//f/9//3//f/9//3//f/9//3//f/9//3//f/9//3//f/9//3//f/9//3//f3w6n2v/f/9//3//f/9//3//f/9//3//f/9//3//f/9//3//f/9/OzZ5Gf9//3//f/9//3//f/9//3//f/9//3//f/9//3//f/9//3//f/97PlucOpoVOgF6EXw2Plv/f/9//3//f/9//3//f79rf2MdU5w6+iGaGTkN2ASXALgE+ARaEbod+ylbMlw6OzZ8OpxCvUZ8PpxCXDp8Pls2PDb6Kfspmh1aETgJ+QS3ADkNuiG8SvxStwD/f/9//3//f/9//3//f/9//3//f/9//3//f/9//3//f/9//3//f/9//3//f/9//3//f/9//3//f/9//3//f/9//3//f/9//3//f/9//3//f/9//3//f/9//3//f/9//3//f/9//3//f/9//3//f/9//3//f/9//3//f/9//3//f/9//3//f/9//3//f/9//3//f/9//3//f/9//3//f/9//3//f/9//3//f/9//3//f/9//3//f/9//3//f/9//3//f/9//3//f/9//3//f/9//3//f/9//3//f/9//3//f/9//3//f/9/nDaea/9//3//f/9//3//f/9//3//f/9//3//f/9//3//f/9//3+ZFTsy/3//f/9//3//f/9//3//f/9//3//f/9//3//f/9//3//f/9//3//f/9//3//e35jvD77JXkNuhX6JbxCPlufa993/3//f/9//3//f/9//3//f/93HVe9Qhoqehk5DRkF+QBaBboZ2xk7Knw2WzI8MlsyXDZcNp0+nEL9Uj5bfmd+Zzsu/3//f/9/GjoaOv9//3//f/9//3//f/9//3//f/9//3//f/9//3//f/9//3//f/9//3//f/9//3//f/9//3//f/9//3//f/9//3//f/9//3//f/9//3//f/9//3//f/9//3//f/9//3//f/9//3//f/9//3//f/9//3//f/9//3//f/9//3//f/9//3//f/9//3//f/9//3//f/9//3//f/9//3//f/9//3//f/9//3//f/9//3//f/9//3//f/9//3//f/9//3//f/9//3//f/9//3//f/9//3//f/9//3//f/9//3//f/9//3//f/9//39cKr9z/3//f/9//3//f/9//3//f/9//3//f/9//3//f/9//3//e9gIHVv/f/9//3//f/9//3//f/9//3//f/9//3//f/9//3//f/9//3//f/9//3//f/9//3//f/9//3u/c59r/U58MroROQl6ETwy/U6fb/9//3//f/9//3//f/9//3//e/97v3N+Y5xCfDLaHVoNWRHbJVw+Pl+ec/9//3//f/9//3//f/9/Gyb/f/9//38YCV5n/3//f/9//3//f/9//3//f/9//3//f/9//3//f/9//3//f/9//3//f/9//3//f/9//3//f/9//3//f/9//3//f/9//3//f/9//3//f/9//3//f/9//3//f/9//3//f/9//3//f/9//3//f/9//3//f/9//3//f/9//3//f/9//3//f/9//3//f/9//3//f/9//3//f/9//3//f/9//3//f/9//3//f/9//3//f/9//3//f/9//3//f/9//3//f/9//3//f/9//3//f/9//3//f/9//3//f/9//3//f/9//3//f/9//3//f1w2nm//f/9//3//f/9//3//f/9//3//f/9//3//f/9//3//f59vlwC/b/9//3//f/9//3//f/9//3//f/9//3//f/9//3//f/9//3//f/9//3//f/9//3//f/9//3//f/9//3//f/9//3/fd15fvD77IXoNWgmaFVw23VJ+a79v33f/f/9//3//f/9//3//f/9/33uea7xGGy55EXoNGAWaGfolvEYdV35nnm/aIb93/3//f9cEfm//f/9//3//f/9//3//f/9//3//f/9//3//f/9//3//f/9//3//f/9//3//f/9//3//f/9//3//f/9//3//f/9//3//f/9//3//f/9//3//f/9//3//f/9//3//f/9//3//f/9//3//f/9//3//f/9//3//f/9//3//f/9//3//f/9//3//f/9//3//f/9//3//f/9//3//f/9//3//f/9//3//f/9//3//f/9//3//f/9//3//f/9//3//f/9//3//f/9//3//f/9//3//f/9//3//f/9//3//f/9//3//f/9//3//f/9/+iGfb/9//3//f/9//3//f/9//3//f/9//3//f/9//3//f/9/XmPYBP9//3//f/9//3//f/9//3//f/9//3//f/9//3//f/9//3//f/9//3//f/9//3//f/9//3//f/9//3//f/9//3//f/9//3//f/9//3+/c39n/VKcQjsu2xm6FXoZ+ylcPv1Wv2//f/9//3//f/9//3//f/9//3/fd15nXl/9Uls6+yn7KfgIORGaGdsltgScRj1fv3P/f/9//3//f/9//3//f/9//3//f/9//3//f/9//3//f/9//3//f/9//3//f/9//3//f/9//3//f/9//3//f/9//3//f/9//3//f/9//3//f/9//3//f/9//3//f/9//3//f/9//3//f/9//3//f/9//3//f/9//3//f/9//3//f/9//3//f/9//3//f/9//3//f/9//3//f/9//3//f/9//3//f/9//3//f/9//3//f/9//3//f/9//3//f/9//3//f/9//3//f/9//3//f/9//3//f/9//3//f/9//3//f/9//387Lp5r/3//f/9//3//f/9//3//f/9//3//f/9//3//f/9//3/9VjgR/3//f/9//3//f/9//3//f/9//3//f/9//3//f/9//3//f/9//3//f/9//3//f/9//3//f/9//3//f/9//3//f/9//3//f/9//3//f/9//3//f/9//3//f/9/fmf9ShsquhU5ARkFWREbKnxCPl++c/97/3v/f/9//3//f/9//3//f/9/XDKeb79rvEa3AJoZGQW3APgAWQ2aIRsy/VJ9Z99733v/f/9//3//f/9//3//f/9//3//f/9//3//f/9//3//f/9//3//f/9//3//f/9//3//f/9//3//f/9//3//f/9//3//f/9//3//f/9//3//f/9//3//f/9//3//f/9//3//f/9//3//f/9//3//f/9//3//f/9//3//f/9//3//f/9//3//f/9//3//f/9//3//f/9//3//f/9//3//f/9//3//f/9//3//f/9//3//f/9//3//f/9//3//f/9//3//f/9//3//f/9//3//f/9//3//fzsynmv/f/9//3//f/9//3//fxk621L/f/9//3//f/9//3//f1s++zH/f/9//3//f/9//3//f/9//3//f/9//3//e3tGm07/f/9//3//f/9//3//f/1WGjbZLXtGvnP/f/9//3//f/9//3//f/9//3//f/9//3//f/9//3//f/9//3//f/9//3//f/9/v2+fZ/1SvEI7Ltshuhm7Gbod+yU7Mnw+3U4+X35r33dbNt93/3//f9gI/3//f/9/v3NfZ/1WnEY7OvstmSGZHXkZWRm6JTs6nEo+X55v/3//f/9//3//f/9//3//f/9//3//f/9//3//f/9//3//f/9//3//f/9//3//f/9//3//f/9//3//f/9//3//f/9//3//f/9//3//f/9//3//f/9//3//f/9//3//f/9//3//f/9//3//f/9//3//f/9//3//f/9//3//f/9//3//f/9//3//f/9//3//f/9/em//f/9//3//f/9//3//f/9//3//f/9//3//f/9//3//f/9//3//f/9//3//f/9//3//f/9/nEI9X/9//3//f/9//3//f/9/NhkUAPxa/3//f/9//3//f/9/Gza8Sv9//3//f/9//3//f/9//3//f/9//3//f/xWEgATABYV/3v/f/9//3//ezcVVQD3CFgZlgB2ANxS/3//f/9//3//f/9//3//f/9//3//f/9//3//f/9//3//f/9//3//f/9//3//f/9//3//f/9//3//f/9//3t+Z11bfDY7JnkNGQX5ALgAGAVaEboh2Ah8Qh1bXWffd953/3//f/9//3//f/9//3/+e55r3E77MVgRGAn3CHgdWkL/f/9//3//f/9//3//f/9//3//f/9//3//f/9//3//f/9//3//f/9//3//f/9//3//f/9//3//f/9//3//f/9//3//f/9//3//f/9//3//f/9//3//f/9//3//f/9//3//f/9//3//f/9//3//f/9//3//f/9//3//f/9//3//f/9//3//f/9//385Z/9//3//f/9//3//f/9//3//f/9//3//f/9//3//f/9//3//f/9//3//f/9//3//f/9//3+cQh5b/3//f/9//3//f/9//3//fxoytxDfd/9//3//f/9//38YEV5n/3//f/9//3//f/9//3//f/9//3//f/9/33ubRptGlgjWEH5r/39dY5YEFxU9W/9//3//ezs2dwC8Tv9//3//f/9//3//f/9//3//f/9//3//f/9//3//f/9//3//f/9//3//f/9//3//f/9//3//f/9//3//f/9//3//f/9//3//f/97vD58Ph1X3Ur4BBsm2iXbIZoZehV5EXoVWRF6FXkZmh26Hboh2in7Lfst2yl5GRgJtwS2CL5z/3//f/9//3//f/9//3//f/9//3//f/9//3//f/9//3//f/9//3//f/9//3//f/9//3//f/9//3//f/9//3//f/9//3//f/9//3//f/9//3//f/9//3//f/9//3//f/9//3//f/9//3//f/9//3//f/9//3//f/9//3//f/9//3//f/9//3//f/9//3//f/9//3//f/9//3//f/9//3//f/9//3//f/9//3//f/9//3//f/9//3//f/9//3//f1w63E7/f/9//3//f/9//3//f/9//384FVtC/3//f/9//3//f/gEv3P/f/9//3//f/9//3//f/9//3//f/9//3//f/9//3/fd/cQNATWDBQAWBnfd/9//3//f/9//3/cUncAHV//f/9//3//f/9//3//f/9//3//f/9//3//f/9//3//f/9//3//f/9//3//f/9//3//f/9//3//f/9//3//f/9//3//f/9//38+Wzsy/3//f5ohPmP/f/9//3//e/9733ffd79333e/c79zvm+fa55rn29+a55rvnPfd997/3//f/9//3//f/9//3//f/9//3//f/9//3//f/9//3//f/9//3//f/9//3//f/9//3//f/9//3//f/9//3//f/9//3//f/9//3//f/9//3//f/9//3//f/9//3//f/9//3//f/9//3//f/9//3//f/9//3//f/9//3//f/9//3//f/9//3//f/9//3//f/9//3//f/9//3//f/9//3//f/9//3//f/9//3//f/9//3//f/9//3//f/9//3//f/9/nD68Rv9//3//f/9//3//f/9//3//f35rdgCfb/9//3//f59rtwjfe/9//3//f/9//3//f/9//3//f/9//3//f/9//3//f/9/33saOhYVGjr/f/9//3//f/9//3//f/9/e0aXBD1f/3//f/9//3//f/9//3//f/9//3//f/9//3//f/9//3//f/9//3//f/9//3//f/9//3//f/9//3//f/9//3//f/9//3//f55ruh3/f/9/GzIeW/9//3//f/9//3//f/9//3//f/9//3//f/9//3//f/9//3//f/9//3//f/9//3//f/9//3//f/9//3//f/9//3//f/9//3//f/9//3//f/9//3//f/9//3//f/9//3//f/9//3//f/9//3//f/9//3//f/9//3//f/9//3//f/9//3//f/9//3//f/9//3//f/9//3//f/9//3//f/9//3//f/9//3//f/9//3//f/9//3//f/9//3//f/9//3//f/9//3//f/9//3//f/9//3//f/9//3//f/9//3//f/9//3//f/9//3+9Rls2/3//f/9//3//f/9//3//f/9//3/aKfcU/3//f/9/vEoYFd97/3//f/9//3//f/9//3//f/9//3//f/9//3//f/9//3//f/9//3//f/9//3//f/9//3//f/9//3//f7xK+Aj/f/9//3//f/9//3//f/9//3//f/9//3//f/9//3//f/9//3//f/9//3//f/9//3//f/9//3//f/9//3//f/9//3//f/9/v3NZCf9//3+8SpxG/3//f/9//3//f/9//3//f/9//3//f/9//3//f/9//3//f/9//3//f/9//3//f/9//3//f/9//3//f/9//3//f/9//3//f/9//3//f/9//3//f/9//3//f/9//3//f/9//3//f/9//3//f/9//3//f/9//3//f/9//3//f/9//3//f/9//3//f/9//3//f/9//3//f/9//3//f/9//3//f/9//3//f/9//3//f/9//3//f/9//3//f/9//3//f/9//3//f/9//3//f/9//3//f/9//3//f/9//3//f/9//3//f/9//3//f91OGy7/f/9//3//f/9//3//f/9//3//f/9/twC8Tv9//3+5Ibkp/3//f/9//3//f/9//3//f/9//3//f/9//3//f/9//3//f/9//3//f/9//3//f/9//3//f/9//3//f/9//3/aLfox/3//f/9//3//f/9//3//f/9//3//f/9//3//f/9//3//f/9//3//f/9//3//f/9//3//f/9//3//f/9//3//f/9//3//fzoF33f/f15jWzb/f/9//3//f/9//3//f/9//3//f/9//3//f/9//3//f/9//3//f/9//3//f/9//3//f/9//3//f/9//3//f/9//3//f/9//3//f/9//3//f/9//3//f/9//3//f/9//3//f/9//3//f/9//3//f/9//3//f/9//3//f/9//3//f/9//3//f/9//3//f/9//3//f/9//3//f/9//3//f/9//3//f/9//3//f/9//3//f/9//3//f/9//3//f/9//3//f/9//3//f/9//3//f/9//3//f/9//3//f/9//3//f/9//3//f/9/Xl+6Gf9//3//f/9//3//f/9//3//f/9//3/8WnYEfWf/e1UAvE7/f/9//3//f/9//3//f/9//3//f/9//3//f/9//3//f/9//3//f/9//3//f/9//3//f/9//3//f/9//3//f/9/1wQdX/9//3//f/9//3//f/9//3//f/9//3//f/9//3//f/9//3//f/9//3//f/9//3//f/9//3//f/9//3//f/9//3//f/9/mhV+Z/9/n2/aKf9//3//f/9//3//f/9//3//f/9//3//f/9//3//f/9//3//f/9//3//f/9//3//f/9//3//f/9//3//f/9//3//f/9//3//f/9//3//f/9//3//f/9//3//f/9//3//f/9//3//f/9//3//f/9//3//f/9//3//f/9//3//f/9//3//f/9//3//f/9//3//f/9//3//f/9//3//f/9//3//f/9//3//f/9//3//f/9//3//f/9//3//f/9//3//f/9//3//f/9//3//f/9//3//f/9//3//f/9//3//f/9//3//f/9//3+eb3oN/3//f/9//3//f/9//3//f/9//3//f/9/+jGXBLkhVgC/c/9//3//f/9//3//f/9//3//f/9//3//f/9//3//f/9//3//f/9//3//f/9//3//f/9//3//f/9//3//f/9//3+fc55v/3//f/9//3//f/9//3//f/9//3//f/9//3//f/9//3//f/9//3//f/9//3//f/9//3//f/9//3//f/9//3//f/9//398Mt1K/3+/d7od/3//f/9//3//f/9//3//f/9//3//f/9//3//f/9//3//f/9//3//f/9//3//f/9//3//f/9//3//f/9//3//f/9//3//f/9//3//f/9//3//f/9//3//f/9//3//f/9//3//f/9//3//f/9//3//f/9//3//f/9//3//f/9//3//f/9//3//f/9//3//f/9//3//f/9//3//f/9//3//f/9//3//f/9//3//f/9//3//f/9//3//f/9//3//f/9//3//f/9//3//f/9//3//f/9//3//f/9//3//f/9//3//f/9//3//f79zGQH/f/9//3//f/9//3//f/9//3//f/9//3//fxo2OCEdW/9//3//f/9//3//f/9//3//f/9//3//f/9//3//f/9//3//f/9//3//f/9//3//f/9//3//f/9//3//f/9//3//f/9//3//f/9//3//f/9//3//f/9//3//f/9//3//f/9//3//f/9//3//f/9//3//f/9//3//f/9//3//f/9//3//f/9//3//f35nXDb/f/9/eRn/e/9//3//f/9//3//f/9//3//f/9//3//f/9//3//f/9//3//f/9//3//f/9//3//f/9//3//f/9//3//f/9//3//f/9//3//f/9//3//f/9//3//f/9//3//f/9//3//f/9//3//f/9//3//f/9//3//f/9//3//f/9//3//f/9//3//f/9//3//f/9//3//f/9//3//f/9//3//f/9//3//f/9//3//f/9//3//f/9//3//f/9//3//f/9//3//f/9//3//f/9//3//f/9//3//f/9//3//f/9//3//f/9//3//f/9/v3PZBL9z/3//fz1f/3//f/9//3//f/9//3//f/9//3//f/9//3//f/9//3//f/9//3//f/9//3//f/9//3//f/9//3//f/9//3//f/9//3//f/9//3//f/9//3//f/9//3//f/9//3//f/9//3//f/9//3//f/9//3//f/9//3//f/9//3//f/9//3//f/9//3//f/9//3//f/9//3//f/9//3//f/9//3//f/9/n2vaIf9//38bMv1a/3//f/9//3//f/9//3//f/9//3//f/9//3//f/9//3//f/9//3//f/9//3//f/9//3//f/9//3//f/9//3//f/9//3//f/9//3//f/9//3//f/9//3//f/9//3//f/9//3//f/9//3//f/9//3//f/9//3//f/9//3//f/9//3//f/9//3//f/9//3//f/9//3//f/9//3//f/9//3//f/9//3//f/9//3//f/9//3//f/9//3//f/9//3//f/9//3//f/9//3//f/9//3//f/9//3//f/9//3//f/9//3//f/9//3//fzkFPl//f993MwC7Uv9//3//f/9//3//f/9//3//f/9//3//f/9//3//f/9//3//f/9//3//f/9//3//f/9//3//f/9//3//f/9//3//f/9//3//f/9//3//f/9//3//f/9//3//f/9//3//f/9//3//f/9//3//f/9//3//f/9//3//f/9//3//f/9//3//f/9//3//f/9//3//f/9//3//f/9//3//f/9//3//e5oV33v/f/1WuiH/f/9//3//f/9//3//f/9//3//f/9//3//f/9//3//f/9//3//f/9//3//f/9//3//f/9//3//f/9//3//f/9//3//f/9//3//f/9//3//f/9//3//f/9//3//f/9//3//f/9//3//f/9//3//f/9//3//f/9//3//f/9//3//f/9//3//f/9//3//f/9//3//f/9//3//f/9//3//f/9//3//f/9//3//f/9//3//f/9//3//f/9//3//f/9//3//f/9//3//f/9//3//f/9//3//f/9//3//f/9//3//f/9//3//f/9/OzKcPv9//3+5JZkl/3//f/9//3//f/9//3//f/9//3//f/9//3//f/9//3//f/9//3//f/9//3//f/9//3//f/9//3//f/9//3//f/9//3//f/9//3//f/9//3//f/9//3//f/9//386OtUQv3P/f/9//3//f/9//3//f/9//3//f/9//3//f/9//3//f/9//3//f/9//3//f/9//3//f/9//3//f/9//3//f/9/+yHfd/9//3s5Cf9//3//f/9//3//f/9//3//f/9//3//f/9//3//f/9//3//f/9//3//f/9//3//f/9//3//f/9//3//f/9//3//f/9//3//f/9//3//f/9//3//f/9//3//f/9//3//f/9//3//f/9//3//f/9//3//f/9//3//f/9//3//f/9//3//f/9//3//f/9//3//f/9//3//f/9//3//f/9//3//f/9//3//f/9//3//f/9//3//f/9//3//f/9//3//f/9//3//f/9//3//f/9//3//f/9//3//f/9//3//f/9//3//f/9//398Ohsq/3//f/xSdgTfe/9//3//f/9//3//f/9//3//f/9//3//f/9//3//f/9//3//f/9//3//f/9//3//f/9//3//f/9//3//f/9//3//f/9//3//f/9//3//f/9//3//f/9//3//f1o+FAAZOv9//3//f/9//3//f/9//3//f/9//3//f/9//3//f/9//3//f/9//3//f/9//3//f/9//3//f/9//3//f/9//387Lp5v/3//f3kZfmv/f/9//3//f/9//3//f/9//3//f/9//3//f/9//3//f/9//3//f/9//3//f/9//3//f/9//3//f/9//3//f/9//3//f/9//3//f/9//3//f/9//3//f/9//3//f/9//3//f/9//3//f/9//3//f/9//3//f/9//3//f/9//3//f/9//3//f/9//3//f/9//3//f/9//3//f/9//3//f/9//3//f/9//3//f/9//3//f/9//3//f/9//3//f/9//3//f/9//3//f/9//3//f/9//3//f/9//3//f/9//3//f/9//3//fx5XWRn/f/9//392AF5j/3//f/9//3//f/9//3//f/9//3//f/9//3//f/9//3//f/9//3//f/9//3//f/9//3//f/9//3//f/9//3//f/9//3//f/9//3//f/9//3//f/9//3//f/9//397QlYAnnP/f/9//3//f/9//3//f/9//3//f/9//3//f/9//3//f/9//3//f/9//3//f/9//3//f/9//3//f/9//3//f7xCXmP/f/9/nEb9Vv9//3//f/9//3//f/9//3//f/9//3//f/9//3//f/9//3//f/9//3//f/9//3//f/9//3//f/9//3//f/9//3//f/9//3//f/9//3//f/9//3//f/9//3//f/9//3//f/9//3//f/9//3//f/9//3//f/9//3//f/9//3//f/9//3//f/9//3//f/9//3//f/9//3//f/9//3//f/9//3//f/9//3//f/9//3//f/9//3//f/9//3//f/9//3//f/9//3//f/9//3//f/9//3//f/9//3//f/9//3//f/9//3//f/9/vnNaDd93/3//f/opOjr/f/9//3//f/9//3//f/9//3//f/9//3//f/9//3//f/9//3//f/9//3//f/9//3//f/9//3//f/9//3//f/9//3//f/9//3//f/9//3//f/9//3//f/9//3//f997txCZIf9//3//f/9//3//f/9//3//f/9//3//f/9//3//f/9//3//f/9//3//f/9//3//f/9//3//f/9//3//f/9/PlecPv9//3+/cxsy/3//f/9//3//f/9//3//f/9//3//f/9//3//f/9//3//f/9//3//f/9//3//f/9//3//f/9//3//f/9//3//f/9//3//f/9//3//f/9//3//f/9//3//f/9//3//f/9//3//f/9//3//f/9//3//f/9//3//f/9//3//f/9//3//f/9//3//f/9//3//f/9//3//f/9//3//f/9//3//f/9//3//f/9//3//f/9//3//f/9//3//f/9//3//f/9//3//f/9//3//f/9//3//f/9//3//f/9//3//f/9//3//f/9//3//f7oVv2//f/9/PWNZGf9//3//f/9//3//f/9//3//f/9//3//f/9//3//f/9//3//f/9//3//f/9//3//f/9//3//f/9//3//f/9//3//f/9//3//f/9//3//f/9//3//f/9//3//f/9//389WzYAPV//f/9//3//f/9//3//f/9//3//f/9//3//f/9//3//f/9//3//f/9//3//f/9//3//f/9//3//f/9//3+faxsm/3//f/97uiX/f/9//3//f/9//3//f/9//3//f/9//3//f/9//3//f/9//3//f/9//3//f/9//3//f/9//3//f/9//3//f/9//3//f/9//3//f/9//3//f/9//3//f/9//3//f/9//3//f/9//3//f/9//3//f/9//3//f/9//3//f/9//3//f/9//3//f/9//3//f/9//3//f/9//3//f/9//3//f/9//3//f/9//3//f/9//3//f/9//3//f/9//3//f/9//3//f/9//3//f/9//3//f/9//3//f/9//3//f/9//3//f/9//3//f/9/PC49W/9//3//f/cE/3//f/9//3//f/9//3//f/9//3//f/9//3//f/9//3//f/9//3//f/9//3//f/9//3//f/9//3//f/9//3//f/9//3//f/9//3//f/9//3//f/9//3//f/9//3//f/9/GzL4EP9//3//f/9//3//f/9//3//f/9//3//f/9//3//f/9//3//f/9//3//f/9//3//f/9//3//f/9//3//f993eQ3/f/9//3+6If9//3//f/9//3//f/9//3//f/9//3//f/9//3//f/9//3//f/9//3//f/9//3//f/9//3//f/9//3//f/9//3//f/9//3//f/9//3//f/9//3//f/9//3//f/9//3//f/9//3//f/9//3//f/9//3//f/9//3//f/9//3//f/9//3//f/9//3//f/9//3//f/9//3//f/9//3//f/9//3//f/9//3//f/9//3//f/9//3//f/9//3//f/9//3//f/9//3//f/9//3//f/9//3//f/9//3//f/9//3//f/9//3//f/9//3+cQlw6/3//f/9/mSW8Tv9//3//f/9//3//f/9//3//f/9//3//f/9//3//f/9//3//f/9//3//f/9//3//f/9//3//f/9//3//f/9//3//f/9//3//f/9//3//f/9//3//f/9//3//f/9//3/fe/gQGjL/f/9//3//f/9//3//f/9//3//f/9//3//f/9//3//f/9//3//f/9//3//f/9//3//f/9//3//f/9//3+aEb9z/3//f1w+/VL/f/9//3//f/9//3//f/9//3//f/9//3//f/9//3//f/9//3//f/9//3//f/9//3//f/9//3//f/9//3//f/9//3//f/9//3//f/9//3//f/9//3//f/9//3//f/9//3//f/9//3//f/9//3//f/9//3//f/9//3//f/9//3//f/9//3//f/9//3//f/9//3//f/9//3//f/9//3//f/9//3//f/9//3//f/9//3//f/9//3//f/9//3//f/9//3//f/9//3//f/9//3//f/9//3//f/9//3//f/9//3//f/9//3//f15jWQ3/f/9//3+bRnkZ/3//f/9//3//f/9//3//f/9//3//f/9//3//f/9//3//f/9//3//f/9//3//f/9//3//f/9//3//f/9//3//f/9//3//f/9//3//f/9//3//f/9//3//f/9//3//f/9/PVt3AB1X/3//f/9//3//f/9//3//f/9//3//f/9//3//f/9//3//f/9//3//f/9//3//f/9//3//f/9//3//fxse/U7/f/9//VaaHf9//3//f/9//3//f/9//3//f/9//3//f/9//3//f/9//3//f/9//3//f/9//3//f/9//3//f/9//3//f/9//3//f/9//3//f/9//3//f/9//3//f/9//3//f/9//3//f/9//3//f/9//3//f/9//3//f/9//3//f/9//3//f/9//3//f/9//3//f/9//3//f/9//3//f/9//3//f/9//3//f/9//3//f/9//3//f/9//3//f/9//3//f/9//3//f/9//3//f/9//3//f/9//3//f/9//3//f/9//3//f/9//3//f/9/v2/5BN9z/3//f35ndwD/f/9//3//f/9//3//f/9//3//f/9//3//f/9//3//f/9//3//f/9//3//f/9//3//f/9//3//f/9//3//f/9//3//f/9//3//f/9//3//f/9//3//f/9//3//f/9//3//f5tCeh3/f/9//3//f/9//3//f/9//3//f/9//3//f/9//3//f/9//3//f/9//3//f/9//3//f/9//3//f/9/3UY7Lv9//3//f/kE/3//f/9//3//f/9//3//f/9//3//f/9//3//f/9//3//f/9//3//f/9//3//f/9//3//f/9//3//f/9//3//f/9//3//f/9//3//f/9//3//f/9//3//f/9//3//f/9//3//f/9//3//f/9//3//f/9//3//f/9//3//f/9//3//f/9//3//f/9//3//f/9//3//f/9//3//f/9//3//f/9//3//f/9//3//f/9//3//f/9//3//f/9//3//f/9//3//f/9//3//f/9//3//f/9//3//f/9//3//f/9//3//f/9//3//fzkRvEb/f/9//3+3AB1f/3//f/9//3//f/9//3//f/9//3//f/9//3//f/9//3//f/9//3//f/9//3//f/9//3//f/9//3//f/9//3//f/9//3//f/9//3//f/9//3//f/9//3//f/9//3//f/9//3+ZIbxC/3//f/9//3//f/9//3//f/9//3//f/9//3//f/9//3//f/9//3//f/9//3//f/9//3//f/9//3+eZ7sZ/3//f/9/mhk9X/9//3//f/9//3//f/9//3//f/9//3//f/9//3//f/9//3//f/9//3//f/9//3//f/9//3//f/9//3//f/9//3//f/9//3//f/9//3//f/9//3//f/9//3//f/9//3//f/9//3//f/9//3//f/9//3//f/9//3//f/9//3//f/9//3//f/9//3//f/9//3//f/9//3//f/9//3//f/9//3//f/9//3//f/9//3//f/9//3//f/9//3//f/9//3//f/9//3//f/9//3//f/9//3//f/9//3//f/9//3//f/9//3//f/9/XDZ6Ff9//3//f9olXD7/f/9//3//f/9//3//f/9//3//f/9//3//f/9//3//f/9//3//f/9//3//f/9//3//f/9//3//f/9//3//f/9//3//f/9//3//f/9//3//f/9//3//f/9//3//f/9//3//f99zugn/e/9//3//f/9//3//f/9//3//f/9//3//f/9//3//f/9//3//f/9//3//f/9//3//f/9//3//f/9/ehHfe/9//3+cRpw+/3//f/9//3//f/9//3//f/9//3//f/9//3//f/9//3//f/9//3//f/9//3//f/9//3//f/9//3//f/9//3//f/9//3//f/9//3//f/9//3//f/9//3//f/9//3//f/9//3//f/9//3//f/9//3//f/9//3//f/9//3//f/9//3//f/9//3//f/9//3//f/9//3//f/9//3//f/9//3//f/9//3//f/9//3//f/9//3//f/9//3//f/9//3//f/9//3//f/9//3//f/9//3//f/9//3//f/9//3//f/9//3//f/9//3+eb9gEv3P/f/9/HVN5If9//3//f/9//3//f/9//3//f/9//3//f/9//3//f/9//3//f/9//3//f/9//3//f/9//3//f/9//3//f/9//3//f/9//3//f/9//3//f/9//3//f/9//3//f/9//3//f/9//3+eZ5w2/3//f/9//3//f/9//3//f/9//3//f/9//3//f/9//3//f/9//3//f/9//3//f/9//3//f/9//3+6GX5r/3//f9932iH/f/9//3//f/9//3//f/9//3//f/9//3//f/9//3//f/9//3//f/9//3//f/9//3//f/9//3//f/9//3//f/9//3//f/9//3//f/9//3//f/9//3//f/9//3//f/9//3//f/9//3//f/9//3//f/9//3//f/9//3//f/9//3//f/9//3//f/9//3//f/9//3//f/9//3//f/9//3//f/9//3//f/9//3//f/9//3//f/9//3//f/9//3//f/9//3//f/9//3//f/9//3//f/9//3//f/9//3//f/9//3//f/9//3//f/9/mRUdV/9//3/fc1kR/3v/f/9//3//f/9//3//f/9//3//f/9//3//f/9//3//f/9//3//f/9//3//f/9//3//f/9//3//f/9//3//f/9//3//f/9//3//f/9//3//f/9//3//f/9//3//f/9//3//f/9/Xl/fd/9//3//f/9//3//f/9//3//f/9//3//f/9//3//f/9//3//f/9//3//f/9//3//f/9//3//f71CXl//f/9//3+6If97/3//f/9//3//f/9//3//f/9//3//f/9//3//f/9//3//f/9//3//f/9//3//f/9//3//f/9//3//f/9//3//f/9//3//f/9//3//f/9//3//f/9//3//f/9//3//f/9//3//f/9//3//f/9//3//f/9//3//f/9//3//f/9//3//f/9//3//f/9//3//f/9//3//f/9//3//f/9//3//f/9//3//f/9//3//f/9//3//f/9//3//f/9//3//f/9//3//f/9//3//f/9//3//f/9//3//f/9//3//f/9//3//f/9//38dV9ol/3//f/9/GAnfd/9//3//f/9//3//f/9//3//f/9//3//f/9//3//f/9//3//f/9//3//f/9//3//f/9//3//f/9//3//f/9//3//f/9//3//f/9//3//f/9//3//f/9//3//f/9//3//f/9//3//e/97/3//f/9//3//f/9//3//f/9//3//f/9//3//f/9//3//f/9//3//f/9//3//f/9//3//f/9/Xl+cQv9//3//fxouv3P/f/9//3//f/9//3//f/9//3//f/9//3//f/9//3//f/9//3//f/9//3//f/9//3//f/9//3//f/9//3//f/9//3//f/9//3//f/9//3//f/9//3//f/9//3//f/9//3//f/9//3//f/9//3//f/9//3//f/9//3//f/9//3//f/9//3//f/9//3//f/9//3//f/9//3//f/9//3//f/9//3//f/9//3//f/9//3//f/9//3//f/9//3//f/9//3//f/9//3//f/9//3//f/9//3//f/9//3//f/9//3//f/9//3//f793+AT/e/9//3/aJX5v/3//f/9//3//f/9//3//f/9//3//f/9//3//f/9//3//f/9//3//f/9//3//f/9//3//f/9//3//f/9//3//f/9//3//f/9//3//f/9//3//f/9//3//f/9//3//f/9//3//f/9//3//f/9//3//f/9//3//f/9//3//f/9//3//f/9//3//f/9//3//f/9//3//f/9//3//f/9//3++bxsq/3//f/9/3U68Rv9//3//f/9//3//f/9//3//f/9//3//f/9//3//f/9//3//f/9//3//f/9//3//f/9//3//f/9//3//f/9//3//f/9//3//f/9//3//f/9//3//f/9//3//f/9//3//f/9//3//f/9//3//f/9//3//f/9//3//f/9//3//f/9//3//f/9//3//f/9//3//f/9//3//f/9//3//f/9//3//f/9//3//f/9//3//f/9//3//f/9//3//f/9//3//f/9//3//f/9//3//f/9//3//f/9//3//f/9//3//f/9//3//f/9//3+ZIVs2/3//fxoyHV//f/9//3//f/9//3//f/9//3//f/9//3//f/9//3//f/9//3//f/9//3//f/9//3//f/9//3//f/9//3//f/9//3//f/9//3//f/9//3//f/9//3//f/9//3//f/9//3//f/9//3//f/9//3//f/9//3//f/9//3//f/9//3//f/9//3//f/9//3//f/9//3//f/9//3//f/9//3//f9932hn/f/9//389Y5oh/3//f/9//3//f/9//3//f/9//3//f/9//3//f/9//3//f/9//3//f/9//3//f/9//3//f/9//3//f/9//3//f/9//3//f/9//3//f/9//3//f/9//3//f/9//3//f/9//3//f/9//3//f/9//3//f/9//3//f/9//3//f/9//3//f/9//3//f/9//3//f/9//3//f/9//3//f/9//3//f/9//3//f/9//3//f/9//3//f/9//3//f/9//3//f/9//3//f/9//3//f/9//3//f/9//3//f/9//3//f/9//3//f/9//3//f15flwDfd/9/nEKbRv9//3//f/9//3//f/9//3//f/9//3//f/9//3//f/9//3//f/9//3//f/9//3//f/9//3//f/9//3//f/9//3//f/9//3//f/9//3//f/9//3//f/9//3//f/9//3//f/9//3//f/9//3//f/9//3//f/9//3//f/9//3//f/9//3//f/9//3//f/9//3//f/9//3//f/9//3//f/9//3+aGd93/3//f/97GQn/f/9//3//f/9//3//f/9//3//f/9//3//f/9//3//f/9//3//f/9//3//f/9//3//f/9//3//f/9//3//f/9//3//f/9//3//f/9//3//f/9//3//f/9//3//f/9//3//f/9//3//f/9//3//f/9//3//f/9//3//f/9//3//f/9//3//f/9//3//f/9//3//f/9//3//f/9//3//f/9//3//f/9//3//f/9//3//f/9//3//f/9//3//f/9//3//f/9//3//f/9//3//f/9//3//f/9//3//f/9//3//f/9//3//f/9//39ZEXtC/3+cQjs6/3//f/9//3//f/9//3//f/9//3//f/9//3//f/9//3//f/9//3//f/9//3//f/9//3//f/9//3//f/9//3//f/9//3//f/9//3//f/9//3//f/9//3//f/9//3//f/9//3//f/9//3//f/9//3//f/9//3//f/9//3//f/9//3//f/9//3//f/9//3//f/9//3//f/9//3//f/9//3//f1s23VL/f/9//395FV1j/3//f/9//3//f/9//3//f/9//3//f/9//3//f/9//3//f/9//3//f/9//3//f/9//3//f/9//3//f/9//3//f/9//3//f/9//3//f/9//3//f/9//3//f/9//3//f/9//3//f/9//3//f/9//3//f/9//3//f/9//3//f/9//3//f/9//3//f/9//3//f/9//3//f/9//3//f/9//3//f/9//3//f/9//3//f/9//3//f/9//3//f/9//3//f/9//3//f/9//3//f/9//3//f/9//3//f/9//3//f/9//3//f/9//3//f55vOBH/f/1W+jH/f/9//3//f/9//3//f/9//3//f/9//3//f/9//3//f/9//3//f/9//3//f/9//3//f/9//3//f/9//3//f/9//3//f/9//3//f/9//3//f/9//3//f/9//3//f/9//3//f/9//3//f/9//3//f/9//3//f/9//3//f/9//3//f/9//3//f/9//3//f/9//3//f/9//3//f/9//3//f/9/3Ur7Jf9//3//f3s+fD7/f/9//3//f/9//3//f/9//3//f/9//3//f/9//3//f/9//3//f/9//3//f/9//3//f/9//3//f/9//3//f/9//3//f/9//3//f/9//3//f/9//3//f/9//3//f/9//3//f/9//3//f/9//3//f/9//3//f/9//3//f/9//3//f/9//3//f/9//3//f/9//3//f/9//3//f/9//3//f/9//3//f/9//3//f/9//3//f/9//3//f/9//3//f/9//3//f/9//3//f/9//3//f/9//3//f/9//3//f/9//3//f/9//3//f/9//3+ZKXtCHVvaKf9//3//f/9//3//f/9//3//f/9//3//f/9//3//f/9//3//f/9//3//f/9//3//f/9//3//f/9//3//f/9//3//f/9//3//f/9//3//f/9//3//f/9//3//f/9//3//f/9//3//f/9//3//f/9//3//f/9//3//f/9//3//f/9//3//f/9//3//f/9//3//f/9//3//f/9//3//f/9//3++b9oV/3//f/9/fmfaIf9//3//f/9//3//f/9//3//f/9//3//f/9//3//f/9//3//f/9//3//f/9//3//f/9//3//f/9//3//f/9//3//f/9//3//f/9//3//f/9//3//f/9//3//f/9//3//f/9//3//f/9//3//f/9//3//f/9//3//f/9//3//f/9//3//f/9//3//f/9//3//f/9//3//f/9//3//f/9//3//f/9//3//f/9//3//f/9//3//f/9//3//f/9//3//f/9//3//f/9//3//f/9//3//f/9//3//f/9//3//f/9//3//f/9//3//f79zlgAaMvox/3//f/9//3//f/9//3//f/9//3//f/9//3//f/9//3//f/9//3//f/9//3//f/9//3//f/9//3//f/9//3//f/9//3//f/9//3//f/9//3//f/9//3//f/9//3//f/9//3//f/9//3//f/9//3//f/9//3//f/9//3//f/9//3//f/9//3//f/9//3//f/9//3//f/9//3//f/9//3//f/9/Wgnfd/9//3//f7oh/3//f/9//3//f/9//3//f/9//3//f/9//3//f/9//3//f/9//3//f/9//3//f/9//3//f/9//3//f/9//3//f/9//3//f/9//3//f/9//3//f/9//3//f/9//3//f/9//3//f/9//3//f/9//3//f/9//3//f/9//3//f/9//3//f/9//3//f/9//3//f/9//3//f/9//3//f/9//3//f/9//3//f/9//3//f/9//3//f/9//3//f/9//3//f/9//3//f/9//3//f/9//3//f/9//3//f/9//3//f/9//3//f/9//3//f/9//3/8VjUAHV//f/9//3//f/9//3//f/9//3//f/9//3//f/9//3//f/9//3//f/9//3//f/9//3//f/9//3//f/9//3//f/9//3//f/9//3//f/9//3//f/9//3//f/9//3//f/9//3//f/9//3//f/9//3//f/9//3//f/9//3//f/9//3//f/9//3//f/9//3//f/9//3//f/9//3//f/9//3//f/9//3+6HT5f/3//f/9/uiHfd/9//3//f/9//3//f/9//3//f/9//3//f/9//3//f/9//3//f/9//3//f/9//3//f/9//3//f/9//3//f/9//3//f/9//3//f/9//3//f/9//3//f/9//3//f/9//3//f/9//3//f/9//3//f/9//3//f/9//3//f/9//3//f/9//3//f/9//3//f/9//3//f/9//3//f/9//3//f/9//3//f/9//3//f/9//3//f/9//3//f/9//3//f/9//3//f/9//3//f/9//3//f/9//3//f/9//3//f/9//3//f/9//3//f/9//3//f/9//3//f/9//3//f/9//3//f/9//3//f/9//3//f/9//3//f/9//3//f/9//3//f/9//3//f/9//3//f/9//3//f/9//3//f/9//3//f/9//3//f/9//3//f/9//3//f/9//3//f/9//3//f/9//3//f/9//3//f/9//3//f/9//3//f/9//3//f/9//3//f/9//3//f/9//3//f/9//3//f/9//3//f5xC3U7/f/9//387Mr9z/3//f/9//3//f/9//3//f/9//3//f/9//3//f/9//3//f/9//3//f/9//3//f/9//3//f/9//3//f/9//3//f/9//3//f/9//3//f/9//3//f/9//3//f/9//3//f/9//3//f/9//3//f/9//3//f/9//3//f/9//3//f/9//3//f/9//3//f/9//3//f/9//3//f/9//3//f/9//3//f/9//3//f/9//3//f/9//3//f/9//3//f/9//3//f/9//3//f/9//3//f/9//3//f/9//3//f/9//3//f/9//3//f/9//3//f/9//3//f/9//3//f/9//3//f/9//3//f/9//3//f/9//3//f/9//3//f/9//3//f/9//3//f/9//3//f/9//3//f/9//3//f/9//3//f/9//3//f/9//3//f/9//3//f/9//3//f/9//3//f/9//3//f/9//3//f/9//3//f/9//3//f/9//3//f/9//3//f/9//3//f/9//3//f/9//3//f/9//3//f/9/nmc7Mv9//3//f1s6fmv/f/9//3//f/9//3//f/9//3//f/9//3//f/9//3//f/9//3//f/9//3//f/9//3//f/9//3//f/9//3//f/9//3//f/9//3//f/9//3//f/9//3//f/9//3//f/9//3//f/9//3//f/9//3//f/9//3//f/9//3//f/9//3//f/9//3//f/9//3//f/9//3//f/9//3//f/9//3//f/9//3//f/9//3//f/9//3//f/9//3//f/9//3//f/9//3//f/9//3//f/9//3//f/9//3//f/9//3//f/9//3//f/9//3//f/9//3//f/9//3//f/9//3//f/9//3//f/9//3//f/9//3//f/9//3//f/9//3//f/9//3//f/9//3//f/9//3//f/9//3//f/9//3//f/9//3//f/9//3//f/9//3//f/9//3//f/9//3//f/9//3//f/9//3//f/9//3//f/9//3//f/9//3//f/9//3//f/9//3//f/9//3//f/9//3//f/9//3//f/9//3/fe9sh/3//f/9/3U49X/9//3//f/9//3//f/9//3//f/9//3//f/9//3//f/9//3//f/9//3//f/9//3//f/9//3//f/9//3//f/9//3//f/9//3//f/9//3//f/9//3//f/9//3//f/9//3//f/9//3//f/9//3//f/9//3//f/9//3//f/9//3//f/9//3//f/9//3//f/9//3//f/9//3//f/9//3//f/9//3//f/9//3//f/9//3//f/9//3//f/9//3//f/9//3//f/9//3//f/9//3//f/9//3//f/9//3//f/9//3//f/9//3//f/9//3//f/9//3//f/9//3//f/9//3//f/9//3//f/9//3//f/9//3//f/9//3//f/9//3//f/9//3//f/9//3//f/9//3//f/9//3//f/9//3//f/9//3//f/9//3//f/9//3//f/9//3//f/9//3//f/9//3//f/9//3//f/9//3//f/9//3//f/9//3//f/9//3//f/9//3//f/9//3//f/9//3//f/9//3//f/9/eRX/f/9//38dX91K/3//f/9//3//f/9//3//f/9//3//f/9//3//f/9//3//f/9//3//f/9//3//f/9//3//f/9//3//f/9//3//f/9//3//f/9//3//f/9//3//f/9//3//f/9//3//f/9//3//f/9//3//f/9//3//f/9//3//f/9//3//f/9//3//f/9//3//f/9//3//f/9//3//f/9//3//f/9//3//f/9//3//f/9//3//f/9//3//f/9//3//f/9//3//f/9//3//f/9//3//f/9//3//f/9//3//f/9//3//f/9//3//f/9//3//f/9//3//f/9//3//f/9//3//f/9//3//f/9//3//f/9//3//f/9//3//f/9//3//f/9//3//f/9//3//f/9//3//f/9//3//f/9//3//f/9//3//f/9//3//f/9//3//f/9//3//f/9//3//f/9//3//f/9//3//f/9//3//f/9//3//f/9//3//f/9//3//f/9//3//f/9//3//f/9//3//f/9//3//f/9//3/bJX5r/3//f15nGir/f/9//3//f/9//3/ee3pv/3//f/9//3//f/9//3//f/9//3//f/9//3//f/9//3//f/9//3//f/9//3//f/9//3//f/9//3//f/9//3//f/9//3//f/9//3//f/9//3//f/9//3//f/9//3//f/9//3//f/9//3//f/9//3//f/9//3//f/9//3//f/9//3//f/9//3//f/9//3//f/9//3//f/9//3//f/9//3//f/9//3//f/9//3//f/9//3//f/9//3//f/9//3//f/9//3//f/9//3//f/9//3//f/9//3//f/9//3//f/9//3//f/9//3//f/9//3//f/9//3//f/9//3//f/9//3//f/9//3//f/9//3//f/9//3//f/9//3//f/9//3//f/9//3//f/9//3//f/9//3//f/9//3//f/9//3//f/9//3//f/9//3//f/9//3//f/9//3//f/9//3//f/9//3//f/9//3//f/9//3//f/9//3//f/9//3//f/9//3//f/9//3//f1s6Wz7/f/9/nm/aJf9//3//f/9//3//f/9//n//f/9//3//f/9//3//f/9//3//f/9//3//f/9//3//f/9//3//f/9//3//f/9//3//f/9//3//f/9//3//f/9//3//f/9//3//f/9//3//f/9//3//f/9//3//f/9//3//f/9//3//f/9//3//f/9//3//f/9//3//f/9//3//f/9//3//f/9//3//f/9//3//f/9//3//f/9//3//f/9//3//f/9//3//f/9//3//f/9//3//f/9//3//f/9//3//f/9//3//f/9//3//f/9//3//f/9//3//f/9//3//f/9//3//f/9//3//f/9//3//f/9//3//f/9//3//f/9//3//f/9//3//f/9//3//f/9//3//f/9//3//f/9//3//f/9//3//f/9//3//f/9//3//f/9//3//f/9//3//f/9//3//f/9//3//f/9//3//f/9//3//f/9//3//f/9//3//f/9//3//f/9//3//f/9//3//f/9//3//f/9//3//f/9/Hls5Df9//3//e3kZ/3//f/9//3//f/9//3//f/9//3//f/9//3//f/9//3//f/9//3//f/9//3//f/9//3//f/9//3//f/9//3//f/9//3//f/9//3//f/9//3//f/9//3//f/9//3//f/9//3//f/9//3//f/9//3//f/9//3//f/9//3//f/9//3//f/9//3//f/9//3//f/9//3//f/9//3//f/9//3//f/9//3//f/9//3//f/9//3//f/9//3//f/9//3//f/9//3//f/9//3//f/9//3//f/9//3//f/9//3//f/9//3//f/9//3//f/9//3//f/9//3//f/9//3//f/9//3//f/9//3//f/9//3//f/9//3//f/9//3//f/9//3//f/9//3//f/9//3//f/9//3//f/9//3//f/9//3//f/9//3//f/9//3//f/9//3//f/9//3//f/9//3//f/9//3//f/9//3//f/9//3//f/9//3//f/9//3//f/9//3//f/9//3//f/9//3//f/9//3//f/9//3/fd7gA33f/f/9/WRXee/9//3//f/9//3//f/9//3//f/9//3//f/9//3//f/9//3//f/9//3//f/9//3//f/9//3//f/9//3//f/9//3//f/9//3//f/9//3//f/9//3//f/9//3//f/9//3//f/9//3//f/9//3//f/9//3//f/9//3//f/9//3//f/9//3//f/9//3//f/9//3//f/9//3//f/9//3//f/9//3//f/9//3//f/9//3//f/9//3//f/9//3//f/9//3//f/9//3//f/9//3//f/9//3//f/9//3//f/9//3//f/9//3//f/9//3//f/9//3//f/9//3//f/9//3//f/9//3//f/9//3//f/9//3//f/9//3//f/9//3//f/9//3//f/9//3//f/9//3//f/9//3//f/9//3//f/9//3//f/9//3//f/9//3//f/9//3//f/9//3//f/9//3//f/9//3//f/9//3//f/9//3//f/9//3//f/9//3//f/9//3//f/9//3//f/9//3//f/9//3//f/9/OREeX/9//3+ZId93/3//f/9//3//f/9//3//f/9//3//f/9//3//f/9//3//f/9//3//f/9//3//f/9//3//f/9//3//f/9//3//f/9//3//f/9//3//f/9//3//f/9//3//f/9//3//f/9//3//f/9//3//f/9//3//f/9//3//f/9//3//f/9//3//f/9//3//f/9//3//f/9//3//f/9//3//f/9//3//f/9//3//f/9//3//f/9//3//f/9//3//f/9//3//f/9//3//f/9//3//f/9//3//f/9//3//f/9//3//f/9//3//f/9//3//f/9//3//f/9//3//f/9//3//f/9//3//f/9//3//f/9//3//f/9//3//f/9//3//f/9//3//f/9//3//f/9//3//f/9//3//f/9//3//f/9//3//f/9//3//f/9//3//f/9//3//f/9//3//f/9//3//f/9//3//f/9//3//f/9//3//f/9//3//f/9//3//f/9//3//f/9//3//f/9//3//f/9//3//f/9//397Qjs6/3//f9opXmf/f/9//3//f/9//3//f/9//3//f/9//3//f/9//3//f/9//3//f/9//3//f/9//3//f/9//3//f/9//3//f/9//3//f/9//3//f/9//3//f/9//3//f/9//3//f/9//3//f/9//3//f/9//3//f/9//3//f/9//3//f/9//3//f/9//3//f/9//3//f/9//3//f/9//3//f/9//3//f/9//3//f/9//3//f/9//3//f/9//3//f/9//3//f/9//3//f/9//3//f/9//3//f/9//3//f/9//3//f/9//3//f/9//3//f/9//3//f/9//3//f/9//3//f/9//3//f/9//3//f/9//3//f/9//3//f/9//3//f/9//3//f/9//3//f/9//3//f/9//3//f/9//3//f/9//3//f/9//3//f/9//3//f/9//3//f/9//3//f/9//3//f/9//3//f/9//3//f/9//3//f/9//3//f/9//3//f/9//3//f/9//3//f/9//3//f/9//3//f/9//3//f55rmiH/f/9/Gy4eW/9//3//f/9//3//f/9//3//f/9//3//f/9//3//f/9//3//f/9//3//f/9//3//f/9//3//f/9//3//f/9//3//f/9//3//f/9//3//f/9//3//f/9//3//f/9//3//f/9//3//f/9//3//f/9//3//f/9//3//f/9//3//f/9//3//f/9//3//f/9//3//f/9//3//f/9//3//f/9//3//f/9//3//f/9//3//f/9//3//f/9//3//f/9//3//f/9//3//f/9//3//f/9//3//f/9//3//f/9//3//f/9//3//f/9//3//f/9//3//f/9//3//f/9//3//f/9//3//f/9//3//f/9//3//f/9//3//f/9//3//f/9//3//f/9//3//f/9//3//f/9//3//f/9//3//f/9//3//f/9//3//f/9//3//f/9//3//f/9//3//f/9//3//f/9//3//f/9//3//f/9//3//f/9//3//f/9//3//f/9//3//f/9//3//f/9//3//f/9//3//f/9//384Df97/3/7MfxW/3//f/9//3//f/9//3//f/9//3//f/9//3//f/9//3//f/9//3//f/9//3//f/9//3//f/9//3//f/9//3//f/9//3//f/9//3//f/9//3//f/9//3//f/9//3//f/9//3//f/9//3//f/9//3//f/9//3//f/9//3//f/9//3//f/9//3//f/9//3//f/9//3//f/9//3//f/9//3//f/9//3//f/9//3//f/9//3//f/9//3//f/9//3//f/9//3//f/9//3//f/9//3//f/9//3//f/9//3//f/9//3//f/9//3//f/9//3//f/9//3//f/9//3//f/9//3//f/9//3//f/9//3//f/9//3//f/9//3//f/9//3//f/9//3//f/9//3//f/9//3//f/9//3//f/9//3//f/9//3//f/9//3//f/9//3//f/9//3//f/9//3//f/9//3//f/9//3//f/9//3//f/9//3//f/9//3//f/9//3//f/9//3//f/9//3//f/9//3//f/9//3//f7olfWv/f9olPmP/f/9//3//f/9//3//f/9//3//f/9//3//f/9//3//f/9//3//f/9//3//f/9//3//f/9//3//f/9//3//f/9//3//f/9//3//f/9//3//f/9//3//f/9//3//f/9//3//f/9//3//f/9//3//f/9//3//f/9//3//f/9//3//f/9//3//f/9//3//f/9//3//f/9//3//f/9//3//f/9//3//f/9//3//f/9//3//f/9//3//f/9//3//f/9//3//f/9//3//f/9//3//f/9//3//f/9//3//f/9//3//f/9//3//f/9//3//f/9//3//f/9//3//f/9//3//f/9//3//f/9//3//f/9//3//f/9//3//f/9//3//f/9//3//f/9//3//f/9//3//f/9//3//f/9//3//f/9//3//f/9//3//f/9//3//f/9//3//f/9//3//f/9//3//f/9//3//f/9//3//f/9//3//f/9//3//f/9//3//f/9//3//f/9//3//f/9//3//f/9//3//f/9/nEr6Mf9/eRl+a/9//3//f/9//3//f/9//3//f/9//3//f/9//3//f/9//3//f/9//3//f/9//3//f/9//3//f/9//3//f/9//3//f/9//3//f/9//3//f/9//3//f/9//3//f/9//3//f/9//3//f/9//3//f/9//3//f/9//3//f/9//3//f/9//3//f/9//3//f/9//3//f/9//3//f/9//3//f/9//3//f/9//3//f/9//3//f/9//3//f/9//3//f/9//3//f/9//3//f/9//3//f/9//3//f/9//3//f/9//3//f/9//3//f/9//3//f/9//3//f/9//3//f/9//3//f/9//3//f/9//3//f/9//3//f/9//3//f/9//3//f/9//3//f/9//3//f/9//3//f/9//3//f/9//3//f/9//3//f/9//3//f/9//3//f/9//3//f/9//3//f/9//3//f/9//3//f/9//3//f/9//3//f/9//3//f/9//3//f/9//3//f/9//3//f/9//3//f/9//3//f/9//3+/c5YA33f4CP9//3//f/9//3//f/9//3//f/9//3//f/9//3//f/9//3//f/9//3//f/9//3//f/9//3//f/9//3//f/9//3//f/9//3//f/9//3//f/9//3//f/9//3//f/9//3//f/9//3//f/9//3//f/9//3//f/9//3//f/9//3//f/9//3//f/9//3//f/9//3//f/9//3//f/9//3//f/9//3//f/9//3//f/9//3//f/9//3//f/9//3//f/9//3//f/9//3//f/9//3//f/9//3//f/9//3//f/9//3//f/9//3//f/9//3//f/9//3//f/9//3//f/9//3//f/9//3//f/9//3//f/9//3//f/9//3//f/9//3//f/9//3//f/9//3//f/9//3//f/9//3//f/9//3//f/9//3//f/9//3//f/9//3//f/9//3//f/9//3//f/9//3//f/9//3//f/9//3//f/9//3//f/9//3//f/9//3//f/9//3//f/9//3//f/9//3//f/9//3//f/9//3//f/9/uSV1APo1/3//f/9//3//f/9//3//f/9//3//f/9//3//f/9//3//f/9//3//f/9//3//f/9//3//f/9//3//f/9//3//f/9//3//f/9//3//f/9//3//f/9//3//f/9//3//f/9//3//f/9//3//f/9//3//f/9//3//f/9//3//f/9//3//f/9//3//f/9//3//f/9//3//f/9//3//f/9//3//f/9//3//f/9//3//f/9//3//f/9//3//f/9//3//f/9//3//f/9//3//f/9//3//f/9//3//f/9//3//f/9//3//f/9//3//f/9//3//f/9//3//f/9//3//f/9//3//f/9//3//f/9//3//f/9//3//f/9//3//f/9//3//f/9//3//f/9//3//f/9//3//f/9//3//f/9//3//f/9//3//f/9//3//f/9//3//f/9//3//f/9//3//f/9//3//f/9//3//f/9//3//f/9//3//f/9//3//f/9//3//f/9//3//f/9//3//f/9//3//f/9//3//f/9//3/fe9kt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GMAAAA8AAAAAAAAAAAAAABk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2015-12-18T13:33:36Z</xd:SigningTime>
          <xd:SigningCertificate>
            <xd:Cert>
              <xd:CertDigest>
                <DigestMethod Algorithm="http://www.w3.org/2000/09/xmldsig#sha1"/>
                <DigestValue>UUXl+AMqyPD37lF3n7Rm9jLoKmk=</DigestValue>
              </xd:CertDigest>
              <xd:IssuerSerial>
                <X509IssuerName>E=e-sign@e-sign.cl, CN=E-Sign Firma Electronica Avanzada para Estado de Chile CA, OU=Class 2 Managed PKI Individual Subscriber CA, OU=Symantec Trust Network, O=E-Sign S.A., C=CL</X509IssuerName>
                <X509SerialNumber>64203789378938484214745343076600841821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lOs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QJUVADyfFQBQ8yh3EyezbiiWFQCjAN1yUPModwAAAAAAACd3vQDdckNzn3c4uDvuUPMod////38AAAAASBr1B8iVFQCAlPsqJA3+Kgi/5gf8lRUAgAFVdw5cUHfgW1B3/JUVAGQBAACNYkB1jWJAdbDdLQUACAAAAAIAAAAAAAAclhUAImpAdQAAAAAAAAAAVpcVAAkAAABElxUACQAAAAAAAAAAAAAARJcVAFSWFQDu6j91AAAAAAACAAAAABUACQAAAESXFQAJAAAATBJBdQAAAAAAAAAARJcVAAkAAAAAAAAAgJYVAJUuP3UAAAAAAAIAAESXFQAJAAAAZHYACAAAAAAlAAAADAAAAAEAAAAYAAAADAAAAAAAAAISAAAADAAAAAEAAAAeAAAAGAAAAL0AAAAEAAAA9wAAABEAAAAlAAAADAAAAAEAAABUAAAAiAAAAL4AAAAEAAAA9QAAABAAAAABAAAAWyQNQlUlDUK+AAAABAAAAAoAAABMAAAAAAAAAAAAAAAAAAAA//////////9gAAAAMQA4AC0AMQAyAC0AMgAwADEANQAGAAAABgAAAAQAAAAGAAAABgAAAAQAAAAGAAAABgAAAAYAAAAGAAAASwAAAEAAAAAwAAAABQAAACAAAAABAAAAAQAAABAAAAAAAAAAAAAAAAABAACAAAAAAAAAAAAAAAAAAQAAgAAAAFIAAABwAQAAAgAAABAAAAAHAAAAAAAAAAAAAAC8AgAAAAAAAAECAiJTAHkAcwB0AGUAbQAAABMAoPj///IBAAAAAAAA/JvdBoD4//8IAFh++/b//wAAAAAAAAAA4JvdBoD4/////wAAAAAAAAgAAAD8AQAA8FgVAGQBAACNYkB1jWJAdQBY9wcACAAAAAIAAAAAAAAQWRUAImpAdQAAAAAAAAAARFoVAAYAAAA4WhUABgAAAAAAAAAAAAAAfJ1IA/B3VwBDc593R1rtkgWmLyH///9/jWJAdY1iQHVEWRUAAAgAAAACAAAAAAAAaFkVACJqQHUAAAAAAAAAAJ5aFQAHAAAAkFoVAAcAAAAAAAAAAAAAAJBaFQCgWRUA7uo/dQAAAAAAAgAAAAAVAAcAAACQWhUABwAAAEwSQXUAAAAAAAAAAJBaFQAHAAAAAAAAAMxZFQCVLj91AAAAAAACAACQWh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UAXFKhdzPB12AAAAAAAgAAAMCqDit4bqULAAAAAGCO3Au8WBUAIgAAAFCX3AsAAAAAYI7cC+OFwm4DAAAA7IXCbgEAAAAwywMIaM3zbo5oum7wWBUAgAFVdw5cUHfgW1B38FgVAGQBAACNYkB1jWJAdQBY9wcACAAAAAIAAAAAAAAQWRUAImpAdQAAAAAAAAAARFoVAAYAAAA4WhUABgAAAAAAAAAAAAAAOFoVAEhZFQDu6j91AAAAAAACAAAAABUABgAAADhaFQAGAAAATBJBdQAAAAAAAAAAOFoVAAYAAAAAAAAAdFkVAJUuP3UAAAAAAAIAADhaF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GXQj8AAAAAAAAAAHQuQT8AACRCAADIQSQAAAAkAAAAIZdCPwAAAAAAAAAAdC5BPwAAJEIAAMhBBAAAAHMAAAAMAAAAAAAAAA0AAAAQAAAAKQAAABkAAABSAAAAcAEAAAQAAAAQAAAABwAAAAAAAAAAAAAAvAIAAAAAAAAHAgIiUwB5AHMAdABlAG0AAAATAKD4///yAQAAAAAAAPyb3QaA+P//CABYfvv2//8AAAAAAAAAAOCb3QaA+P////8AAAAAAAAAAAAAAAAAAG8AcwADAAAA0gAAAOibUwBuAGQAmBshQCIAigFUAGUArHgVAPVxoncAAAAAoG8VACRvFQBfqJ53gGAOIBRtFQDSAAAAeGAOIOSonncIAAAAAAAAAAAAAADXqJ53LgBNAFMATwACAAAAAAAAADYAOQBFADUAAAAAAAgAAAAAAAAA0gAAAAgACgDkqJ53xG8VAAAAAABDADoAXABVAHMAZQByAHMAXABtAGEAcgBjAGUAbABvAAAAZwB1AHoAbQBhAG4AXABBAHAAcABEAGEAdABhAFwATABvAGMAYQBsAFwATQBpAGMAcgBvAHMAkG0VAC8wUXd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fmteZ/9//3//f/9//3//f/9//3//f/9//3//f/9//3//f/9//3//f/9//3//f/9//3//f/9//3//f/9//3//f/9//3//f/9//3//f/9//3//f/9//3//f/9//3//f/9//3//f/9//3//f/9//3//f/9//3//f/9//3//f/9//3//f/9/AAD/f/9//3//f/9//3//f/9//3//f/9//3//f/9//3//f/9//3//f/9//3//f/9//3//f/9//3//f/9//3//f/9//3//f/9//3//f/9//3//f/9//3//f/9//3//f/9//3//f/9//3//f/9//3//f/9//3//f/9//3//f/9//3//f/9//3//f/9//3//f/9//3//f/9//3//f/9//3//f/9//3//f/9//3//f/9//3//f/9//3//f/9//3//f/9//3//f/9//3//f/9//3//f/9//3//f/9//3//f/9//3//f/9//3//f/9//3//f/9//3//f/9//3//f/9//3//f/9//3//f/9//3//f/9//3//f/9//3//f/9//3+eb7cA/3//f/9//3//f/9//3//f/9//3//f/9//3//f/9//3//f/9//3//f/9//3//f/9//3//f/9//3//f/9//3//f/9//3//f/9//3//f/9//3//f/9//3//f/9//3//f/9//3//f/9//3//f/9//3//f/9//3//f/9//3//f/9//38AAP9//3//f/9//3//f/9//3//f/9//3//f/9//3//f/9//3//f/9//3//f/9//3//f/9//3//f/9//3//f/9//3//f/9//3//f/9//3//f/9//3//f/9//3//f/9//3//f/9//3//f/9//3//f/9//3//f/9//3//f/9//3//f/9//3//f/9//3//fx1Xe0L/f/9//3//f/9//3//f/9//3//f/9//3//f/9//3//f/9//3//f/9//3//f/9//3//f/9//3//f/9//3//f/9//3//f/9//3//f/9//3//f/9//3//f/9//3//f/9//3//f/9//3//f/9//3//f/9//3//f/9//3//f/9//3//f/9//3//f/9//3//f/9/GA09X/9//3//f/9//3//f/9//3//f/9//3//f/9//3//f/9//3//f/9//3//f/9//3//f/9//3//f/9//3//f/9//3//f/9//3//f/9//3//f/9//3//f/9//3//f/9//3//f/9//3//f/9//3//f/9//3//f/9//3//f/9//3//fwAA/3//f/9//3//f/9//3//f/9//3//f/9//3//f/9//3//f/9//3//f/9//3//f/9//3//f/9//3//f/9//3//f/9//3//f/9//3//f/9//3//f/9//3//f/9//3//f/9//3//f/9//3//f/9//3//f/9//3//f/9//3//f/9//3//f/9//3//f/971xA9X/9//3//f/9//3//f/9//3//f/9//3//f/9//3//f/9//3//f/9//3//f/9//3//f/9//3//f/9//3//f/9//3//f/9//3//f/9//3//f/9//3//f/9//3//f/9//3//f/9//3//f/9//3//f/9//3//f/9//3//f/9//3//f/9//3//f/9//3//f/9//3/aKZxG/3//f/9//3//f/9//3//f/9//3//f/9//3//f/9//3//f/9//3//f/9//3//f/9//3//f/9//3//f/9//3//f/9//3//f/9//3//f/9//3//f/9//3//f/9//3//f/9//3//f/9//3//f/9//3//f/9//3//f/9//3//f/9/AAD/f/9//3//f/9//3//f/9//3//f/9//3//f/9//3//f/9//3//f/9//3//f/9//3//f/9//3//f/9//3//f/9//3//f/9//3//f/9//3//f/9//3//f/9//3//f/9//3//f/9//3//f/9//3//f/9//3//f/9//3//f/9//3//f/9//3//f/9/3FK5Kf9//3//f/9//3//f/9//3//f/9//3//f/9//3//f/9//3//f/9//3//f/9//3//f/9//3//f/9//3//f/9//3//f/9//3//f/9//3//f/9//3//f/9//3//f/9//3//f/9//3//f/9//3//f/9//3//f/9//3//f/9//3//f/9//3//f/9//3//f/9//3//f5xGGjb/f/9//3//f/9//3//f/9//3//f/9//3//f/9//3//f/9//3//f/9//3//f/9//3//f/9//3//f/9//3//f/9//3//f/9//3//f/9//3//f/9//3//f/9//3//f/9//3//f/9//3//f/9//3//f/9//3//f/9//3//f/9//38AAP9//3//f/9//3//f/9//3//f/9//3//f/9//3//f/9//3//f/9//3//f/9//3//f/9//3//f/9//3//f/9//3//f/9//3//f/9//3//f/9//3//f/9//3//f/9//3//f/9//3//f/9//3//f/9//3//f/9//3//f/9//3//f/9//3//f/9//3/XBH5r/3//f/9//3//f/9//3//f/9//3//f/9//3//f/9//3//f/9//3//f/9//3//f/9//3//f/9//3//f/9//3//f/9//3//f/9//3//f/9//3//f/9//3//f/9//3//f/9//3//f/9//3//f/9//3//f/9//3//f/9//3//f/9//3//f/9//3//f/9//3//f/9/HVu6Kf9//3//f/9//3//f/9//3//f/9//3//f/9//3//f/9//3//f/9//3//f/9//3//f/9//3//f/9//3//f/9//3//f/9//3//f/9//3//f/9//3//f/9//3//f/9//3//f/9//3//f/9//3//f/9//3//f/9//3//f/9//3//fwAA/3//f/9//3//f/9//3//f/9//3//f/9//3//f/9//3//f/9//3//f/9//3//f/9//3//f/9//3//f/9//3//f/9//3//f/9//3//f/9//3//f/9//3//f/9//3//f/9//3//f/9//3//f/9//3//f/9//3//f/9//3//f/9//3//f/9//3+8SjkZ/3//f/9//3//f/9//3//f/9//3//f/9//3//f/9//3//f/9//3//f/9//3//f/9//3//f/9//3//f/9//3//f/9//3//f/9//3//f/9//3//f/9//3//f/9//3//f/9//3//f/9//3//f/9//3//f/9//3//f/9//3//f/9//3//f/9//3//f/9//3//f/9//39+a1kZ/3//f/9//3//f/9//3//f/9//3//f/9//3//f/9//3//f/9//3//f/9//3//f/9//3//f/9//3//f/9//3//f/9//3//f/9//3//f/9//3//f/9//3//f/9//3//f/9//3//f/9//3//f/9//3//f/9//3//f/9//3//f/9/AAD/f/9//3//f/9//3//f/9//3//f/9//3//f/9//3//f/9//3//f/9//3//f/9//3//f/9//3//f/9//3//f/9//3//f/9//3//f/9//3//f/9//3//f/9//3//f/9//3//f/9//3//f/9//3//f/9//3//f/9//3//f/9//3//f/9//3//f/gM/Fb/f/9//3//f/9//3//f/9//3//f/9//3//f/9//3//f/9//3//f/9//3//f/9//3//f/9//3//f/9//3//f/9//3//f/9//3//f/9//3//f/9//3//f/9//3//f/9//3//f/9//3//f/9//3//f/9//3//f/9//3//f/9//3//f/9//3//f/9//3//f/9//3//f75zORX/f/9//3//f/9//3//f/9//3//f/9//3//f/9//3//f/9//3//f/9//3//f/9//3//f/9//3//f/9//3//f/9//3//f/9//3//f/9//3//f/9//3//f/9//3//f/9//3//f/9//3//f/9//3//f/9//3//f/9//3//f/9//38AAP9//3//f/9//3//f/9//3//f/9//3//f/9//3//f/9//3//f/9//3//f/9//3//f/9//3//f/9//3//f/9//3//f/9//3//f/9//3//f/9//3//f/9//3//f/9//3//f/9//3//f/9//3//f/9//3//f/9//3//f/9//3//f/9//3//fx1b+Aj/f/9//3//f/9//3//f/9//3//f/9//3//f/9//3//f/9//3//f/9//3//f/9//3//f/9//3//f/9//3//f/9//3//f/9//3//f/9//3//f/9//3//f/9//3//f/9//3//f/9//3//f/9//3//f/9//3//f/9//3//f/9//3//f/9//3//f/9//3//f/9//3//f/9//3s4Ef9//3//f/9//3//f/9//3//f/9//3//f/9//3//f/9//3//f/9//3//f/9//3//f/9//3//f/9//3//f/9//3//f/9//3//f/9//3//f/9//3//f/9//3//f/9//3//f/9//3//f/9//3//f/9//3//f/9//3//f/9//3//fwAA/3//f/9//3//f/9//3//f/9//3//f/9//3//f/9//3//f/9//3//f/9//3//f/9//3//f/9//3//f/9//3//f/9//3//f/9//3//f/9//3//f/9//3//f/9//3//f/9//3//f/9//3//f/9//3//f/9//3//f/9//3//f/9//3//f/9/uSXcVv9//3//f/9//3//f/9//3//f/9//3//f/9//3//f/9//3//f/9//3//f/9//3//f/9//3//f/9//3//f/9//3//f/9//3//f/9//3//f/9//3//f/9//3//f/9//3//f/9//3//f/9//3//f/9//3//f/9//3//f/9//3//f/9//3//f/9//3//f/9//3//f/9//3/fe1kV/3v/f/9//3//f/9//3//f/9//3//f/9//3//f/9//3//f/9//3//f/9//3//f/9//3//f/9//3//f/9//3//f/9//3//f/9//3//f/9//3//f/9//3//f/9//3//f/9//3//f/9//3//f/9//3//f/9//3//f/9//3//f/9/AAD/f/9//3//f/9//3//f/9//3//f/9//3//f/9//3//f/9//3//f/9//3//f/9//3//f/9//3//f/9//3//f/9//3//f/9//3//f/9//3//f/9//3//f/9//3//f/9//3//f/9//3//f/9//3//f/9//3//f/9//3//f/9//3//f/9/vnMZEd97/3//f/9//3//f/9//3//f/9//3//f/9//3//f/9//3//f/9//3//f/9//3//f/9//3//f/9//3//f/9//3//f/9//3//f/9//3//f/9//3//f/9//3//f/9//3//f/9//3//f/9//3//f/9//3//f/9//3//f/9//3//f/9//3//f/9//3//f/9//3//f/9//3//f/9/OBH/f/9//3//f/9//3//f/9//3//f/9//3//f/9//3//f/9//3//f/9//3//f/9//3//f/9//3//f/9//3//f/9//3//f/9//3//f/9//3//f/9//3//f/9//3//f/9//3//f/9//3//f/9//3//f/9//3//f/9//3//f/9//38AAP9//3//f/9//3//f/9//3//f/9//3//f/9//3//f/9//3//f/9//3//f/9//3//f/9//3//f/9//3//f/9//3//f/9//3//f/9//3//f/9//3//f/9//3//f/9//3//f/9//3//f/9//3//f/9//3//f/9//3//f/9//3//f/9//3/7Lfox/3//f/9//3//f/9//3//f/9//3//f/9//3//f/9//3//f/9//3//f/9//3//f/9//3//f/9//3//f/9//3//f/9//3//f/9//3//f/9//3//f/9//3//f/9//3//f/9//3//f/9//3//f/9//3//f/9//3//f/9//3//f/9//3//f/9//3//f/9//3//f/9//3//f/9//3tZEf9//3//f/9//3//f/9//3//f/9//3//f/9//3//f/9//3//f/9//3//f/9//3//f/9//3//f/9//3//f/9//3//f/9//3//f/9//3//f/9//3//f/9//3//f/9//3//f/9//3//f/9//3//f/9//3//f/9//3//f/9//3//fwAA/3//f/9//3//f/9//3//f/9//3//f/9//3//f/9//3//f/9//3//f/9//3//f/9//3//f/9//3//f/9//3//f/9//3//f/9//3//f/9//3//f/9//3//f/9//3//f/9//3//f/9//3//f/9//3//f/9//3//f/9//3//f/9//3/fd3cAnm//f/9//3//f/9//3//f/9//3//f/9//3//f/9//3//f/9//3//f/9//3//f/9//3//f/9//3//f/9//3//f/9//3//f/9//3//f/9//3//f/9//3//f/9//3//f/9//3//f/9//3//f/9//3//f/9//3//f/9//3//f/9//3//f/9//3//f/9//3//f/9//3//f/9//3//f1kV/3//f/9//3//f/9//3//f/9//3//f/9//3//f/9//3//f/9//3//f/9//3//f/9//3//f/9//3//f/9//3//f/9//3//f/9//3//f/9//3//f/9//3//f/9//3//f/9//3//f/9//3//f/9//3//f/9//3//f/9//3//f/9/AAD/f/9//3//f/9//3//f/9//3//f/9//3//f/9//3//f/9//3//f/9//3//f/9//3//f/9//3//f/9//3//f/9//3//f/9//3//f/9//3//f/9//3//f/9//3//f/9//3//f/9//3//f/9//3//f/9//3//f/9//3//f/9//3//f5xGeR3/f/9//3//f/9//3//f/9//3//f/9//3//f/9//3//f/9//3//f/9//3//f/9//3//f/9//3//f/9//3//f/9//3//f/9//3//f/9//3//f/9//3//f/9//3//f/9//3//f/9//3//f/9//3//f/9//3//f/9//3//f/9//3//f/9//3//f/9//3//f/9//3//f/9//3//f/9/eRn/f/9//3//f/9//3//f/9//3//f/9//3//f/9//3//f/9//3//f/9//3//f/9//3//f/9//3//f/9//3//f/9//3//f/9//3//f/9//3//f/9//3//f/9//3//f/9//3//f/9//3//f/9//3//f/9//3//f/9//3//f/9//38AAP9//3//f/9//3//f/9//3//f/9//3//f/9//3//f/9//3//f/9//3//f/9//3//f/9//3//f/9//3//f/9//3//f/9//3//f/9//3//f/9//3//f/9//3//f/9//3//f/9//3//f/9//3//f/9//3//f/9//3//f/9//3//f/9/ehldZ/9//3//f/9//3//f/9//3//f/9//3//f/9//3//f/9//3//f/9//3//f/9//3//f/9//3//f/9//3//f/9//3//f/9//3//f/9//3//f/9//3//f/9//3//f/9//3//f/9//3//f/9//3//f/9//3//f/9//3//f/9//3//f/9//3//f/9//3//f/9//3//f/9//3//f/9/33d5Gf9//3//f/9//3//f/9//3//f/9//3//f/9//3//f/9//3//f/9//3//f/9//3//f/9//3//f/9//3//f/9//3//f/9//3//f/9//3//f/9//3//f/9//3//f/9//3//f/9//3//f/9//3//f/9//3//f/9//3//f/9//3//fwAA/3//f/9//3//f/9//3//f/9//3//f/9//3//f/9//3//f/9//3//f/9//3//f/9//3//f/9//3//f/9//3//f/9//3//f/9//3//f/9//3//f/9//3//f/9//3//f/9//3//f/9//3//f/9//3//f/9//3//f/9//3//f/9/33cYCf9//3//f/9//3//f/9//3//f/9//3//f/9//3//f/9//3//f/9//3//f/9//3//f/9//3//f/9//3//f/9//3//f/9//3//f/9//3//f/9//3//f/9//3//f/9//3//f/9//3//f/9//3//f/9//3//f/9//3//f/9//3//f/9//3//f/9//3//f/9//3//f/9//3//f/9//39+Z5kh/3//f/9//3//f/9//3//f/9//3//f/9//3//f/9//3//f/9//3//f/9//3//f/9//3//f/9//3//f/9//3//f/9//3//f/9//3//f/9//3//f/9//3//f/9//3//f/9//3//f/9//3//f/9//3//f/9//3//f/9//3//f/9/AAD/f/9//3//f/9//3//f/9//3//f/9//3//f/9//3//f/9//3//f/9//3//f/9//3//f/9//3//f/9//3//f/9//3//f/9//3//f/9//3//f/9//3//f/9//3//f/9//3//f/9//3//f/9//3//f/9//3//f/9//3//f/9//3+cQvsx/3//f/9//3//f/9//3//f/9//3//f/9//3//f/9//3//f/9//3//f/9//3//f/9//3//f/9//3//f/9//3//f/9//3//f/9//3//f/9//3//f/9//3//f/9//3//f/9//3//f/9//3//f/9//3//f/9//3//f/9//3//f/9//3//f/9//3//f/9//3//f/9//3//f/9//3//fz1fmiX/f/9//3//f/9//3//f/9//3//f/9//3//f/9//3//f/9//3//f/9//3//f/9//3//f/9//3//f/9//3//f/9//3//f/9//3//f/9//3//f/9//3//f/9//3//f/9//3//f/9//3//f/9//3//f/9//3//f/9//3//f/9//38AAP9//3//f/9//3//f/9//3//f/9//3//f/9//3//f/9//3//f/9//3//f/9//3//f/9//3//f/9//3//f/9//3//f/9//3//f/9//3//f/9//3//f/9//3//f/9//3//f/9//3//f/9//3//f/9//3//f/9//3//f/9//3//fzkJ/Vb/f/9//3//f/9//3//f/9//3//f/9//3//f/9//3//f/9//3//f/9//3//f/9//3//f/9//3//f/9//3//f/9//3//f/9//3//f/9//3//f/9//3//f/9//3//f/9//3//f/9//3//f/9//3//f/9//3//f/9//3//f/9//3//f/9//3//f/9//3//f/9//3//f/9//3//f/9/HVvaLf9//3//f/9//3//f/9//3//f/9//3//f/9//3//f/9//3//f/9//3//f/9//3//f/9//3//f/9//3//f/9//3//f/9//3//f/9//3//f/9//3//f/9//3//f/9//3//f/9//3//f/9//3//f/9//3//f/9//3//f/9//3//fwAA/3//f/9//3//f/9//3//f/9//3//f/9//3//f/9//3//f/9//3//f/9//3//f/9//3//f/9//3//f/9//3//f/9//3//f/9//3//f/9//3//f/9//3//f/9//3//f/9//3//f/9//3//f/9//3//f/9//3//f/9//3//f79v2AD/f/9//3//f/9//3//f/9//3//f/9//3//f/9//3//f/9//3//f/9/3FLfe/9//3//f/9//3//f/9//3//f/9//3//f/9//3//f/9//3//f/9//3//f/9//3//f/9//3//f/9//3//f/9//3//f/9//3//f/9//3//f/9//3//f/9//3//f/9//3//f/9//3//f/9//3//f/9//3/9Vhsy/3//f/9//3//f/9//3//f/9//3//f/9//3//f/9//3//f/9//3//f/9//3//f/9//3//f/9//3//f/9//3//f/9//3//f/9//3//f/9//3//f/9//3//f/9//3//f/9//3//f/9//3//f/9//3//f/9//3//f/9//3//f/9/AAD/f/9//3//f/9//3//f/9//3//f/9//3//f/9//3//f/9//3//f/9//3//f/9//3//f/9//3//f/9//3//f/9//3//f/9//3//f/9//3//f/9//3//f/9//3//f/9//3//f/9//3//f/9//3//f/9//3//f/9//3//f/9/ezq6Jf9//3//f/9//3//f/9//3//f/9//3//f/9//3//f/9//3//f/9/3E6WDN97/3//f/9//3//f/9//3//f/9//3//f/9//3//f/9//3//f/9//3//f/9//3//f/9//3//f/9//3//f/9//3//f/9//3//f/9//3//f/9//3//f/9//3//f/9//3//f/9//3//f/9//3//f/9//3//f3tCOzr/f/9//3//f/9//3//f/9//3//f/9//3//f/9//3//f/9//3//f/9//3//f/9//3//f/9//3//f/9//3//f/9//3//f/9//3//f/9//3//f/9//3//f/9//3//f/9//3//f/9//3//f/9//3//f/9//3//f/9//3//f/9//38AAP9//3//f/9//3//f/9//3//f/9//3//f/9//3//f/9//3//f/9//3//f/9//3//f/9//3//f/9//3//f/9//3//f/9//3//f/9//3//f/9//3//f/9//3//f/9//3//f/9//3//f/9//3//f/9//3//f/9//3//f/9//396GT1j/3//f/9//3//f/9//3//f/9//3//f/9//3//f/9//3//f/9//3+3BN1O/3//f/9//3//f/9//3//f/9//3//f/9//3//f/9//3//f/9//3//f/9//3//f/9//3//f/9//3//f/9//3//f/9//3//f/9//3//f/9//3//f/9//3//f/9//3//f/9//3//f/9//3//f/9//3//f/9/XDqcRv9//3//f/9//3//f/9//3//f/9//3//f/9//3//f/9//3//f/9//3//f/9//3//f/9//3//f/9//3//f/9//3//f/9//3//f/9//3//f/9//3//f/9//3//f/9//3//f/9//3//f/9//3//f/9//3//f/9//3//f/9//3//fwAA/3//f/9//3//f/9//3//f/9//3//f/9//3//f/9//3//f/9//3//f/9//3//f/9//3//f/9//3//f/9//3//f/9//3//f/9//3//f/9//3//f/9//3//f/9//3//f/9//3//f/9//3//f/9//3//f/9//3//f/9//3+/dzgJ/3//f/9//3//f/9//3//f/9//3//f/9//3//f/9//3//f/9//39eY5cA/3v/f/9//3//f/9//3//f/9//3//f/9//3//f/9//3//f/9//3//f/9//3//f/9//3//f/9//3//f/9//3//f/9//3//f/9//3//f/9//3//f/9//3//f/9//3//f/9//3//f/9//3//f/9//3//f/9//3/6Kd1O/3//f/9//3//f/9//3//f/9//3//f/9//3//f/9//3//f/9//3//f/9//3//f/9//3//f/9//3//f/9//3//f/9//3//f/9//3//f/9//3//f/9//3//f/9//3//f/9//3//f/9//3//f/9//3//f/9//3//f/9//3//f/9/AAD/f/9//3//f/9//3//f/9//3//f/9//3//f/9//3//f/9//3//f/9//3//f/9//3//f/9//3//f/9//3//f/9//3//f/9//3//f/9//3//f/9//3//f/9//3//f/9//3//f/9//3//f/9//3//f/9//3//f/9//3//f15f2in/f/9//3//f/9//3//f/9//3//f/9//3//f/9//3//f/9//3//f5xGeRn/f/9//3//f/9//3//f/9//3//f/9//3//f/9//3//f/9//3//f/9//3//f/9//3//f/9//3//f/9//3//f/9//3//f/9//3//f/9//3//f/9//3//f/9//3//f/9//3//f/9//3//f/9//3//f/9//3//f5odHVv/f/9//3//f/9//3//f/9//3//f/9//3//f/9//3//f/9//3//f/9//3//f/9//3//f/9//3//f/9//3//f/9//3//f/9//3//f/9//3//f/9//3//f/9//3//f/9//3//f/9//3//f/9//3//f/9//3//f/9//3//f/9//38AAP9//3//f/9//3//f/9//3//f/9//3//f/9//3//f/9//3//f/9//3//f/9//3//f/9//3//f/9//3//f/9//3//f/9//3//f/9//3//f/9//3//f/9//3//f/9//3//f/9//3//f/9//3//f/9//3//f/9//3//f/9/fDa8Tv9//3//f/9//3//f/9//3//f/9//3//f/9//3//f/9//3//f/9/mSl7Qv9//3//f/9//3//f/9//3//f/9//3//f/9//3//f/9//3//f/9//3//f/9//3//f/9//3//f/9//3//f/9//3//f/9//3//f/9//3//f/9//3//f/9//3//f/9//3//f/9//3//f/9//3//f/9//3//f/9/WRFeY/9//3//f/9//3//f/9//3//f/9//3//f/9//3//f/9//3//f/9//3//f/9//3//f/9//3//f/9//3//f/9//3//f/9//3//f/9//3//f/9//3//f/9//3//f/9//3//f/9//3//f/9//3//f/9//3//f/9//3//f/9//3//fwAA/3//f/9//3//f/9//3//f/9//3//f/9//3//f/9//3//f/9//3//f/9//3//f/9//3//f/9//3//f/9//3//f/9//3//f/9//3//f/9//3//f/9//3//f/9//3//f/9//3//f/9//3//f/9//3//f/9//3//f/9//3+ZFX9r/3//f/9//3//f/9//3//f/9//3//f/9//3//f/9//3//f/9//385FV1n/3//f/9//3//f/9//3//f/9//3//f/9//3//f/9//3//f/9//3//f/9//3//f/9//3//f/9//3//f/9//3//f/9//3//f/9//3//f/9//3//f/9//3//f/9//3//f/9//3//f/9//3//f/9//3//f/9//385CX5r/3//f/9//3//f/9//3//f/9//3//f/9//3//f/9//3//f/9//3//f/9//3//f/9//3//f/9//3//f/9//3//f/9//3//f/9//3//f/9//3//f/9//3//f/9//3//f/9//3//f/9//3//f/9//3//f/9//3//f/9//3//f/9/AAD/f/9//3//f/9//3//f/9//3//f/9//3//f/9//3//f/9//3//f/9//3//f/9//3//f/9//3//f/9//3//f/9//3//f/9//3//f/9//3//f/9//3//f/9//3//f/9//3//f/9//3//f/9//3//f/9//3//f/9//3//ezkJ33v/f/9//3//f/9//3//f/9//3//f/9//3//f/9//3//f/9//3//f9gA33v/f/9//3//f/9//3//f/9//3//f/9//3//f/9//3//f/9//3//f/9//3//f/9//3//f/9//3//f/9//3//f/9//3//f/9//3//f/9//3//f/9//3//f/9//3//f/9//3//f/9//3//f/9//3//f/9//3//fxgF33f/f/9//3//f/9//3//f/9//3//f/9//3//f/9//3//f/9//3//f/9//3//f/9//3//f/9//3//f/9//3//f/9//3//f/9//3//f/9//3//f/9//3//f/9//3//f/9//3//f/9//3//f/9//3//f/9//3//f/9//3//f/9//38AAP9//3//f/9//3//f/9//3//f/9//3//f/9//3//f/9//3//f/9//3//f/9//3//f/9//3//f/9//3//f/9//3//f/9//3//f/9//3//f/9//3//f/9//3//f/9//3//f/9//3//f/9//3//f/9//3//f/9//3//f/1OeR3/f/9//3//f/9//3//f/9//3//f/9//3//f/9//3//f/9//3//f35nGBH/f/9//3//f/9//3//f/9//3//f/9//3//f/9//3//f/9//3//f/9//3//f/9//3//f/9//3//f/9//3//f/9//3//f/9//3//f/9//3//f/9//3//f/9//3//f/9//3//f/9//3//f/9//3//f/9//3//f/9/GQXfe/9//3//f/9//3//f/9//3//f/9//3//f/9//3//f/9//3//f/9//3//f/9//3//f/9//3//f/9//3//f/9//3//f/9//3//f/9//3//f/9//3//f/9//3//f/9//3//f/9//3//f/9//3//f/9//3//f/9//3//f/9//3//fwAA/3//f/9//3//f/9//3//f/9//3//f/9//3//f/9//3//f/9//3//fxxbFx17Qr5z/3//f/9//3//f/9//3//f/9//3//f/9//3//f/9//3//f/9//3//f/9//3//f/9//3//f/9//3//f/9//3//f/9//3//f/9/uhm8Sv9//3//f/9//3//f/9//3//f/9//3//f/9//3//f/9//3//f/9/vU5ZIf9//3//f/9//3//f/9//3//f/9//3//f/9//3//f/9//3//f/9//3//f/9//3//f/9//3//f/9//3//f/9//3//f/9//3//f/9//3//f/9//3//f/9//3//f/9//3//f/9//3//f/9//3//f/9//3//f/9//3/4BP97/3//f/9//3//f/9//3//f/9//3//f/9//3//f/9//3//f/9//3//f/9//3//f/9//3//f/9//3//f/9//3//f/9//3//f/9//3//f/9//3//f/9//3//f/9//3//f/9//3//f/9//3//f/9//3//f/9//3//f/9//3//f/9/AAD/f/9//3//f/9//3//f/9//3//f/9//3//f/9//3//f/9//3//f/9/nm+4KfcIFQBYHR1f/3//f/9//3//f/9//3//f/9//3//f/9//3//f/9//3//f/9//3//f/9//3//f/9//3//f/9//3//f/9//3//f/9//3+aEZ5r/3//f/9//3//f/9//3//f/9//3//f/9//3//f/9//3//f/9//387Nvox/3//f/9//3//f/9//3//f/9//3//f/9//3//f/9//3//f/9//3//f/9//3//f/9//3//f/9//3//f/9//3//f/9//3//f/9//3//f/9//3//f/9//3//f/9//3//f/9//3//f/9//3//f/9//3//f/9//3/fexkJ/3//f/9//3//f/9//3//f/9//3//f/9//3//f/9//3//f/9//3//f/9//3//f/9//3//f/9//3//f/9//3//f/9//3//f/9//3//f/9//3//f/9//3//f/9//3//f/9//3//f/9//3//f/9//3//f/9//3//f/9//3//f/9//38AAP9//3//f/9//3//f/9//3//f/9//3//f/9//3//f/9//3//f/9//3//f/9//389X9kt1xDXDBo6PWP/f/9//3//f/9//3//f/9//3//f/9//3//f/9//3//f/9//3//f/9//3//f/9//3//f/9//3//f/9//3/fd3kR/3//f/9//3//f/9//3//f/9//3//f/9//3//f/9//3//f/9//3//fzkNnEb/f/9//3//f/9//3//f/9//3//f/9//3//f/9//3//f/9//3//f/9//3//f/9//3//f/9//3//f/9//3//f/9//3//f/9//3//f/9//3//f/9//3//f/9//3//f/9//3//f/9//3//f/9//3//f/9//3//f/97GAn/f/9//3//f/9//3//f/9//3//f/9//3//f/9//3//f/9//3//f/9//3//f/9//3//f/9//3//f/9//3//f/9//3//f/9//3//f/9//3//f/9//3//f/9//3//f/9//3//f/9//3//f/9//3//f/9//3//f/9//3//f/9//3//fwAA/3//f/9//3//f/9//3//f/9//3//f/9//3//f/9//3//f/9/XWdaPjo+/Fr/f/9//3//e35rGjaXBLYIWzrfd/9//3//f/9//3//f/9//3//f/9//3//f/9//3//f/9//3//f/9//3//f/9//3//f/9//3//f15f2yH/f/9//3//f/9//3//f/9//3//f/9//3//f/9//3//f/9//3//f/97lwA+X/9//3//f/9//3//f/9//3//f/9//3//f/9//3//f/9//3//f/9//3//f/9//3//f/9//3//f/9//3//f/9//3//f/9//3//f/9//3//f/9//3//f/9//3//f/9//3//f/9//3//f/9//3//f/9//3//f/9/vnMZCf9//3//f/9//3//f/9//3//f/9//3//f/9//3//f/9//3//f/9//3//f/9//3//f/9//3//f/9//3//f/9//3//f/9//3//f/9//3//f/9//3//f/9//3//f/9//3//f/9//3//f/9//3//f/9//3//f/9//3//f/9//3//f/9/AAD/f/9//3//f/9//3//f/9//3//f/9//3//f/9//3//f/9//3/4MVMIdAxVBPcQGz49Y993/3//f993/FIYFXcAOBm8Up5v/3//f/9//3//f/9//3//f/9//3//f/9//3//f/9//3//f/9//3//f/9//3//f/9//U57Pv9//3//f/9//3//f/9//3//f/9//3//f/9//3//f/9//3//f/9/XmN3AJ5v/3//f/9//3//f/9//3//f/9//3//f/9//3//f/9//3//f/9//3//f/9//3//f/9//3//f/9//3//f/9//3//f/9//3//f/9//3//f/9//3//f/9//3//f/9//3//f/9//3//f/9//3//f/9//3//f/9//3/fd1kN/3//f/9//3//f/9//3//f/9//3//f/9//3//f/9//3//f/9//3//f/9//3//f/9//3//f/9//3//f/9//3//f/9//3//f/9//3//f/9//3//f/9//3//f/9//3//f/9//3//f/9//3//f/9//3//f/9//3//f/9//3//f/9//38AAP9//3//f/9//3//f/9//3//f/9//3//f/9//3//f/9//3//f/9/vnffd55zXWM6OjgRlwSZJR1f/3//f/9/nm/dTlkRlwT4EHxCnm//f/9//3//f/9//3//f/9//3//f/9//3//f/9//3//f/9//3//f/9//3+cOj5f/3//f/9//3//f/9//3//f/9//3//f/9//3//f/9//3//f/9//3/9UtgE/3//f/9//3//f/9//3//f/9//3//f/9//3//f/9//3//f/9//3//f/9//3//f/9//3//f/9//3//f/9//3//f/9//3//f/9//3//f/9//3//f/9//3//f/9//3//f/9//3//f/9//3//f/9//3//f/9//3//f993ehH/f/9//3//f/9//3//f/9//3//f/9//3//f/9//3//f/9//3//f/9//3//f/9//3//f/9//3//f/9//3//f/9//3//f/9//3//f/9//3//f/9//3//f/9//3//f/9//3//f/9//3//f/9//3//f/9//3//f/9//3//f/9//3//fwAA/3//f/9//3//f/9//3//f/9//3//f/9//3//f/9//3//f/9//3//f/9//3//f/9//3+eczs22Ai3BPo1fmv/e/9//3+ebxsutwRXAFkZ3U6+c/9//3//f/9//3//f/9//3//f/9//3//f/9//3//f/9//3//fxsmnmv/f/9//3//f/9//3//f/9//3//f/9//3//f/9//3//f/9//3//fzs6eR3/f/9//3//f/9//3//f/9//3//f/9//3//f/9//3//f/9//3//f/9//3//f/9//3//f/9//3//f/9//3//f/9//3//f/9//3//f/9//3//f/9//3//f/9//3//f/9//3//f/9//3//f/9//3//f/9//3//f/9/v3NZEf9//3//f/9//3//f/9//3//f/9//3//f/9//3//f/9//3//f/9//3//f/9//3//f/9//3//f/9//3//f/9//3//f/9//3//f/9//3//f/9//3//f/9//3//f/9//3//f/9//3//f/9//3//f/9//3//f/9//3//f/9//3//f/9/AAD/f/9//3//f/9//3//f/9//3//f/9//3//f/9//3//f/9//3//f/9//3//f/9//3//f/9//3//f35ne0J5HfgMuincUv9//3//fx1bGza4BLgAORlcOj5f/3//f/9//3//f/9//3//f/9//3//f/9//3//f/9/uhXfd/9//3//f/9//3//f/9//3//f/9//3//f/9//3//f/9//3//f/9/miWbRv9//3//f/9//3//f/9//3//f/9//3//f/9//3//f/9//3//f/9//3//f/9//3//f/9//3//f/9//3//f/9//3//f/9//3//f/9//3//f/9//3//f/9//3//f/9//3//f/9//3//f/9//3//f/9//3//f/9//3+eb1oN/3//f/9//3//f/9//3//f/9//3//f/9//3//f/9//3//f/9//3//f/9//3//f/9//3//f/9//3//f/9//3//f/9//3//f/9//3//f/9//3//f/9//3//f/9//3//f/9//3//f/9//3//f/9//3//f/9//3//f/9//3//f/9//38AAP9//3//f/9//3//f/9//3//f/9//3//f/9//3//f/9//3//f/9//3//f/9//3//f/9//3//f/9//3//f/9/33e8RjkNdwDaKV1n/3//f/9/HVPaJZcAmAAZBTsyXWP/f/9//3//f/9//3//f/9//3//f/9//3/7Hd97/3//f/9//3//f/9//3//f/9//3//f/9//3//f/9//3//f/9//3sYDV5n/3//f/9//3//f/9//3//f/9//3//f/9//3//f/9//3//f/9//3//f/9//3//f/9//3//f/9//3//f/9//3//f/9//3//f/9//3//f/9//3//f/9//3//f/9//3//f/9//3//f/9//3//f/9//3//f/9//3//f59vWRH/f/9//3//f/9//3//f/9//3//f/9//3//f/9//3//f/9//3//f/9//3//f/9//3//f/9//3//f/9//3//f/9//3//f/9//3//f/9//3//f/9//3//f/9//3//f/9//3//f/9//3//f/9//3//f/9//3//f/9//3//f/9//3//fwAA/3//f/9//3//f/9//3//f/9//3//f/9//3//f/9//3//f/9//3//f/9//3//f/9//3//f/9//3//f/9//3//f/9//3+fa7xGuiVZFdotvFLfe/9/v2+cRrsl2AC4ABkNPDL9Up9v/3//f/9//3//f/9//3+eZ/sZ/3//f/9//3//f/9//3//f/9//3//f/9//3//f/9//3//f/9//3/fd/gE/3//f/9//3//f/9//3//f/9//3//f/9//3//f/9//3//f/9//3//f/9//3//f/9//3//f/9//3//f/9//3//f/9//3//f/9//3//f/9//3//f/9//3//f/9//3//f/9//3//f/9//3//f/9//3//f/9//3//f/9/fmd6Ff9//3//f/9//3//f/9//3//f/9//3//f/9//3//f/9//3//f/9//3//f/9//3//f/9//3//f/9//3//f/9//3//f/9//3//f/9//3//f/9//3//f/9//3//f/9//3//f/9//3//f/9//3//f/9//3//f/9//3//f/9//3//f/9/AAD/f/9//3//f/9//3//f/9//3//f/9//3//f/9//3//f/9//3//f/9//3//f/9//3//f/9//3//f/9//3//f/9//3//f/9//3//f/97HVe6HfgAeRncVv9//3//e9xK2h3YABoBGQVaEVs6nm//f/9//3//f/1KPCr/f/9//3//f/9//3//f/9//3//f/9//3//f/9//3//f/9//3//f79vOA3/f/9//3//f/9//3//f/9//3//f/9//3//f/9//3//f/9//3//f/9//3//f/9//3//f/9//3//f/9//3//f/9//3//f/9//3//f/9//3//f/9//3//f/9//3//f/9//3//f/9//3//f/9//3//f/9//3//f/9//3+/b3kV/3//f/9//3//f/9//3//f/9//3//f/9//3//f/9//3//f/9//3//f/9//3//f/9//3//f/9//3//f/9//3//f/9//3//f/9//3//f/9//3//f/9//3//f/9//3//f/9//3//f/9//3//f/9//3//f/9//3//f/9//3//f/9//38AAP9//3//f/9//3//f/9//3//f/9//3//f/9//3//f/9//3//f/9//3//f/9//3//f/9//3//f/9//3//f/9//3//f/9//3//f/9//3//f/9//3u8RpodGQm6JdxSn3P/f99znD7bGTkF+QAZAdshfDo+W79zvEK8Qv9//3//f/9//3//f/9//3//f/9//3//f/9//3//f/9//3//f/9/3U6aJf9//3//f/9//3//f/9//3//f/9//3//f/9//3//f/9//3//f/9//3//f/9//3//f/9//3//f/9//3//f/9//3//f/9//3//f/9//3//f/9//3//f/9//3//f/9//3//f/9//3//f/9//3//f/9//3//f/9//3//f55veg3/f/9//3//f/9//3//f/9//3//f/9//3//f/9//3//f/9//3//f/9//3//f/9//3//f/9//3//f/9//3//f/9//3//f/9//3//f/9//3//f/9//3//f/9//3//f/9//3//f/9//3//f/9//3//f/9//3//f/9//3//f/9//3//fwAA/3//f/9//3//f/9//3//f/9//3//f/9//3//f/9//3//f/9//3//f/9//3//f/9//3//f/9//3//f/9//3//f/9//3//f/9//3//f/9//3//f/9//3/fd15jOzYZDTkNGza/c/9/33ebQpoRWQWaEdoh2x34BLohfmf/f/9//3//f/9//3//f/9//3//f/9//3//f/9//3//f/9//3/6JVs+/3//f/9//3//f/9//3//f/9//3//f/9//3//f/9//3//f/9//3//f/9//3//f/9//3//f/9//3//f/9//3//f/9//3//f/9//3//f/9//3//f/9//3//f/9//3//f/9//3//f/9//3//f/9//3//f/9//3//f/9/n29ZCf9//3//f/9//3//f/9//3//f/9//3//f/9//3//f/9//3//f/9//3//f/9//3//f/9//3//f/9//3//f/9//3//f/9//3//f/9//3//f/9//3//f/9//3//f/9//3//f/9//3//f/9//3//f/9//3//f/9//3//f/9//3//f/9/AAD/f/9//3//f/9//3//f/9//3//f/9//3//f/9//3//f/9//3//f/9//3//f/9//3//f/9//3//f/9//3//f/9//3//f/9//3//f/9//3//f/9//3//f/9//3//f/9/nmd8OhkNehV8Qr9z/3+/c7xK+yHaGXoNeRWaEVoNXDIdV79z33v/f/9//3//f/9//3//f/9//3//f/9//3//fxkBHlv/f/9//3//f/9//3//f/9//3//f/9//3//f/9//3//f/9//3//f/9//3//f/9//3//f/9//3//f/9//3//f/9//3//f/9//3//f/9//3//f/9//3//f/9//3//f/9//3//f/9//3//f/9//3//f/9//3//f/9//3/fd5oR/3//f/9//3//f/9//3//f/9//3//f/9//3//f/9//3//f/9//3//f/9//3//f/9//3//f/9//3//f/9//3//f/9//3//f/9//3//f/9//3//f/9//3//f/9//3//f/9//3//f/9//3//f/9//3//f/9//3//f/9//3//f/9//38AAP9//3//f/9//3//f/9//3//f/9//3//f/9//3//f/9//3//f/9//3//f/9//3//f/9//3//f/9//3//f/9//3//f/9//3//f/9//3//f/9//3//f/9//3//f/9//3//f/9//3+eb91K+yWaGZohvU6+d99zuhXbIZoRmhEbLt0+2iGaFfsl3Uq+c/9//3//f/9//3//f/9//3//f993uASea/9//3//f/9//3//f/9//3//f/9//3//f/9//3//f/9//3//f/9//3//f/9//3//f/9//3//f/9//3//f/9//3//f/9//3//f/9//3//f/9//3//f/9//3//f/9//3//f/9//3//f/9//3//f/9//3//f/9//3//f997ehH/f/9//3//f/9//3//f/9//3//f/9//3//f/9//3//f/9//3//f/9//3//f/9//3//f/9//3//f/9//3//f/9//3//f/9//3//f/9//3//f/9//3//f/9//3//f/9//3//f/9//3//f/9//3//f/9//3//f/9//3//f/9//3//fwAA/3//f/9//3//f/9//3//f/9//3//f/9//3//f/9//3//f/9//3//f/9//3//f/9//3//f/9//3//f/9//3//f/9//3//f/9//3//f/9//3//f/9//3//f/9//3//f/9//3//f/9//3//f/9/Plf7HfkEeRU6DZ5v/39dW9sdOQkbKpxCvUI8LloFeg1cMj5b/3//f/9//3//f/9/Plu4BN97/3//f/9//3//f/9//3//f/9//3//f/9//3//f/9//3//f/9//3//f/9//3//f/9//3//f/9//3//f/9//3//f/9//3//f/9//3//f/9//3//f/9//3//f/9//3//f/9//3//f/9//3//f/9//3//f/9//3//f/9/33c5Cf9//3//f/9//3//f/9//3//f/9//3//f/9//3//f/9//3//f/9//3//f/9//3//f/9//3//f/9//3//f/9//3//f/9//3//f/9//3//f/9//3//f/9//3//f/9//3//f/9//3//f/9//3//f/9//3//f/9//3//f/9//3//f/9/AAD/f/9//3//f/9//3//f/9//3//f/9//3//f/9//3//f/9//3//f/9//3//f/9//3//f/9//3//f/9//3//f/9//3//f/9//3//f/9//3//f/9//3//f/9//3//f/9//3//f/9//3//f/9//3//f/9/33c9V1kN2iF5FTsy/FKeb15f/U76JfslOyqcOpxCezbaJdsdGiq9Rl5j/39bNnkZ/3//f/9//3//f/9//3//f/9//3//f/9//3//f/9//3//f/9//3//f/9//3//f/9//3//f/9//3//f/9//3//f/9//3//f/9//3//f/9//3//f/9//3//f/9//3//f/9//3//f/9//3//f/9//3//f/9//3//f/9//3//f3kN/3v/f/9//3//f/9//3//f/9//3//f/9//3//f/9//3//f/9//3//f/9//3//f/9//3//f/9//3//f/9//3//f/9//3//f/9//3//f/9//3//f/9//3//f/9//3//f/9//3//f/9//3//f/9//3//f/9//3//f/9//3//f/9//38AAP9//3//f/9//3//f/9//3//f/9//3//f/9//3//f/9//3//f/9//3//f/9//3//f/9//3//f/9//3//f/9//3//f/9//3//f/9//3//f/9//3//f/9//3//f/9//3//f/9//3//f/9//3//f/9//3//f35juxH/f/9/fmM8KjkBWg18Pr93/39eVxsiWgF6Eb1CXmNeX3w2mhH5BPgEmSH/e/9//3//f/9//3//f/9//3//f/9//3//f/9//3//f/9//3//f/9//3//f/9//3//f/9//3//f/9//3//f/9//3//f/9//3//f/9//3//f/9//3//f/9//3//f/9//3//f/9//3//f/9//3//f/9//3//f/9//3//f/9/mg3fd/9//3//f/9//3//f/9//3//f/9//3//f/9//3//f/9//3//f/9//3//f/9//3//f/9//3//f/9//3//f/9//3//f/9//3//f/9//3//f/9//3//f/9//3//f/9//3//f/9//3//f/9//3//f/9//3//f/9//3//f/9//3//fwAA/3//f/9//3//f/9//3//f/9//3//f/9//3//f/9//3//f/9//3//f/9//3//f/9//3//f/9//3//f/9//3//f/9//3//f/9//3//f/9//3//f/9//3//f/9//3//f/9//3//f/9//3//f/9//3//f/9/fl8bHv9//3//f/9//39+X7w++iF6GRsy/VZ+Y15fvELbIfsdXDa8Rh1T2Ag7LtoduhkbKv1OHVu/c/9//3//f/9//3//f/9//3//f/9//3//f/9//3//f/9//3//f/9//3//f/9//3//f/9//3//f/9//3//f/9//3//f/9//3//f/9//3//f/9//3//f/9//3//f/9//3//f/9//3//f/9//3//f/9//3+aEd93/3//f/9//3//f/9//3//f/9//3//f/9//3//f/9//3//f/9//3//f/9//3//f/9//3//f/9//3//f/9//3//f/9//3//f/9//3//f/9//3//f/9//3//f/9//3//f/9//3//f/9//3//f/9//3//f/9//3//f/9//3//f/9/AAD/f/9//3//f/9//3//f/9//3//f/9//3//f/9//3//f/9//3//f/9//3//f/9//3//f/9//3//f/9//3//f/9//3//f/9//3//f/9//3//f/9//3//f/9//3//f/9//3//f/9//3//f/9//3//f/9//39eX706/3//f/9//3//f/9//3//f993fmd8OtsVWQ26Hd1S/3vfcx1T+yWYALoVnEJeX79rPls8LlkFWg07Kj5b/3v/f/9//3//f/9//3//f/9//3//f/9//3//f/9//3//f/9//3//f/9//3//f/9//3//f/9//3//f/9//3//f/9//3//f/9//3//f/9//3//f/9//3//f/9//3//f/9//3//f/9//3//f3oRv2//f/9//3//f/9//3//f/9//3//f/9//3//f/9//3//f/9//3//f/9//3//f/9//3//f/9//3//f/9//3//f/9//3//f/9//3//f/9//3//f/9//3//f/9//3//f/9//3//f/9//3//f/9//3//f/9//3//f/9//3//f/9//38AAP9//3//f/9//3//f/9//3//f/9//3//f/9//3//f/9//3//f/9//3//f/9//3//f/9//3//f/9//3//f/9//3//f/9//3//f/9//3//f/9//3//f/9//3//f/9//3//f/9//3//f/9//3//f/9//3//fz1Xezb/f/9//3//f/9//3//f/9//3//f/9//3//f/1Ouh1ZDbodnEL9UjkRnmc7MvshuhUbKvxOfmcdV/1K2h2aFdodXDa8Sl5fv3P/f/9//3//f/9//3//f/9//3//f/9//3//f/9//3//f/9//3//f/9//3//f/9//3//f/9//3//f/9//3//f/9//3//f/9//3//f/9//3//f/9//3//f/9//3//f/9/+x1+Y/9//3//f/9//3//f/9//3//f/9//3//f/9//3//f/9//3//f/9//3//f/9//3//f/9//3//f/9//3//f/9//3//f/9//3//f/9//3//f/9//3//f/9//3//f/9//3//f/9//3//f/9//3//f/9//3//f/9//3//f/9//3//fwAA/3//f/9//3//f/9//3//f/9//3//f/9//3//f/9//3//f/9//3//f/9//3//f/9//3//f/9//3//f/9//3//f/9//3//f/9//3//f/9//3//f/9//3//f/9//3//f/9//3//f/9//3//f/9//3//f/9//U7dSv9//3//f/9//3//f/9//3//f/9//3//f/9//3//f/9/nmteX9ohGQn6Hfsp/Va+c55nPldbKrsNmhHbJZw+XmNdY91KWy7bFXoN+yWcRr9z/3//f/9//3//f/9//3//f/9//3//f/9//3//f/9//3//f/9//3//f/9//3//f/9//3//f/9//3//f/9//3//f/9//3//f/9//3//f/9//3//f/9//39cNj5X/3//f/9//3//f/9//3//f/9//3//f/9//3//f/9//3//f/9//3//f/9//3//f/9//3//f/9//3//f/9//3//f/9//3//f/9//3//f/9//3//f/9//3//f/9//3//f/9//3//f/9//3//f/9//3//f/9//3//f/9//3//f/9/AAD/f/9//3//f/9//3//f/9//3//f/9//3//f/9//3//f/9//3//f/9//3//f/9//3//f/9//3//f/9//3//f/9//3//f/9//3//f/9//3//f/9//3//f/9//3//f/9//3//f/9//3//f/9//3//f/9//3/9Rv1S/3//f/9//3//f/9//3//f/9//3//f/9//3//f/9//3//f/9/GyodV/9/vELbGVkFmhVbPp5r/3vfc/1KGyKaCXoJuh2cQj1XfmO8RjsmehGaERsmHVO+c997/3v/f/9//3//f/9//3//f/9//3//f/9//3//f/9//3//f/9//3//f/9//3//f/9//3//f/9//3//f/9//3//f/9//3//f/9//3//fzsuHVP/f/9//3//f/9//3//f/9//3//f/9//3//f/9//3//f/9//3//f/9//3//f/9//3//f/9//3//f/9//3//f/9//3//f/9//3//f/9//3//f/9//3//f/9//3//f/9//3//f/9//3//f/9//3//f/9//3//f/9//3//f/9//38AAP9//3//f/9//3//f/9//3//f/9//3//f/9//3//f/9//3//f/9//3//f/9//3//f/9//3//f/9//3//f/9//3//f/9//3//f/9//3//f/9//3//f/9//3//f/9//3//f/9//3//f/9//3//f/9//3//f5xCPlv/f/9//3//f/9//3//f/9//3//f/9//3//f/9//3//f/9//395EX9r/3//f/9//3t+Z91OOy4bJtsdGyq8Rp9r3ne/ax1TnT77JfsZuhX7HfshHCobJhsm+yG7ITsunUY+X993/3//f/9//3//f/9//3//f/9//3//f/9//3//f/9//3//f/9//3//f/9//3//f/9//3//f/9//3//f/9//3//f/9/3UbdSv9//3//f/9//3+ebx1b/3//f/9//3//f/9//3//f/9//3//f/9//3//f/9//3//f/9//3//f/9//3//f/9//3//f/9//3//f/9//3//f/9//3//f/9//3//f/9//3//f/9//3//f/9//3//f/9//3//f/9//3//f/9//3//fwAA/3//f/9//3//f/9//3//f/9//3//f/9//3//f/9//3//f/9//3//f/9//3//f/9//3//f/9//3//f/9//3//f/9//3//f/9//3//f/9//3//f/9//3//f/9//3//f/9//3//f/9//3//f/9//3//f/9/fC59Z/9//3//f/9//3//f/9//3//f/9//3//f/9//3//f/9//3//e/kEnm//f/9//3//f/9//3//f/9//39eX5w6mhE5AZoZvUqec/9//3//ez1XvD66FXoFWg3bFZoRuxm6BXoJOQF6ETsuHVe/c/9//3//f/9//3//f/9//3//f/9//3//f/9//3//f/9//3//f/9//3//f/9//3//f/9//3//f/9//38dV3w+/3//f/9//3++c3UAlyn/f/9//3//f/9//3//f/9//3//f/9//3//f/9//3//f/9//3//f/9//3//f/9//3//f/9//3//f/9//3//f/9//3//f/9//3//f/9//3//f/9//3//f/9//3//f/9//3//f/9//3//f/9//3//f/9/AAD/f/9//3//f/9//3//f/9//3//f/9//3//f/9//3//f/9//3//f/9//3//f/9//3//f/9//3//f/9//3//f/9//3//f/9//3//f/9//3//f/9//3//f/9//3//f/9//3//f/9//3//f/9//3//f/9//3+cOp5r/3//f/9//3//f/9//3//f/9//3//f/9//3//f/9//3//f15f+Az/f/9//3//f/9//3//f/9//3//f/9//3//f99zPlecPjsmmhG6ITw23U5eZ/9//3//f55nPle9Qnw2GybbGZoROgnYAPkA+AR5HRo2nEodX35r33f/f/9//3//f/9//3//f/9//3//f/9//3//f/9//3//f/9//3//f/9//3//f35nGy5eZ/1WOz55HZYEWCHfd/9//3//f/9//3//f/9//3//f/9//3//f/9//3//f/9//3//f/9//3//f/9//3//f/9//3//f/9//3//f/9//3//f/9//3//f/9//3//f/9//3//f/9//3//f/9//3//f/9//3//f/9//3//f/9//38AAP9//3//f/9//3//f/9//3//f/9//3//f/9//3//f/9//3//f/9//3//f/9//3//f/9//3//f/9//3//f/9//3//f/9//3//f/9//3//f/9//3//f/9//3//f/9//3//f/9//3//f/9//3//f/9//3//f5w6fmf/f/9//3//f/9//3//f/9//3//f/9//3//f/9//3//f/9/GjJ6Gf9//3//f/9//3//f/9//3//f/9//3//f/9//3//f/9//3//f993Plt8OroVOQF6EVwyPlvfe/9//3//f/97/3//e79rXmMdU3s2+iV5GTkNtwC4ALgE+QQ5Dbod2yVbNjs2PDZcOpxGnEJ8PnxCXDpcOlw2GzL7Ldoluh05DTkJ2AC4ABgNuiWcRvxSlgD/f/9//3//f/9//3//f/9//3//f/9//3//f/9//3//f/9//3//f/9//3//f/9//3//f/9//3//f/9//3//f/9//3//f/9//3//f/9//3//f/9//3//f/9//3//f/9//3//f/9//3//f/9//3//f/9//3//fwAA/3//f/9//3//f/9//3//f/9//3//f/9//3//f/9//3//f/9//3//f/9//3//f/9//3//f/9//3//f/9//3//f/9//3//f/9//3//f/9//3//f/9//3//f/9//3//f/9//3//f/9//3//f/9//3//f/9/nDK/b/9//3//f/9//3//f/9//3//f/9//3//f/9//3//f/9//3+aGTsy/3//f/9//3//f/9//3//f/9//3//f/9//3//f/9//3//f/9//3//f/9//3//e35j3UL7IXoRuhUbKrxCPl9+a/97/3//f/9//3//f/9//3//f993PlucQhsuehU6ERkFGgFaAdoZ2hlcLnw2fDYbLnw2XDZ8Opw+vUb9Ul5bXmefazsu/3//f/9/Gjo6Pv9//3//f/9//3//f/9//3//f/9//3//f/9//3//f/9//3//f/9//3//f/9//3//f/9//3//f/9//3//f/9//3//f/9//3//f/9//3//f/9//3//f/9//3//f/9//3//f/9//3//f/9//3//f/9//3//f/9/AAD/f/9//3//f/9//3//f/9//3//f/9//3//f/9//3//f/9//3//f/9//3//f/9//3//f/9//3//f/9//3//f/9//3//f/9//3//f/9//3//f/9//3//f/9//3//f/9//3//f/9//3//f/9//3//f/9//39cKp5v/3//f/9//3//f/9//3//f/9//3//f/9//3//f/9//3//e9gIHVv/f/9//3//f/9//3//f/9//3//f/9//3//f/9//3//f/9//3//f/9//3//f/9//3//f/9/33vfc55r/U5bLroRGQmaERsu/U6ea/9//3//f/9//3//f/9//3//e99333NeY7xGWy7bHTkJehHaIVw+PV+/c/9//3//f/9//3//f/9/Gyr/f/9//38YCV5j/3//f/9//3//f/9//3//f/9//3//f/9//3//f/9//3//f/9//3//f/9//3//f/9//3//f/9//3//f/9//3//f/9//3//f/9//3//f/9//3//f/9//3//f/9//3//f/9//3//f/9//3//f/9//3//f/9//38AAP9//3//f/9//3//f/9//3//f/9//3//f/9//3//f/9//3//f/9//3//f/9//3//f/9//3//f/9//3//f/9//3//f/9//3//f/9//3//f/9//3//f/9//3//f/9//3//f/9//3//f/9//3//f/9//3//f1w2v3P/f/9//3//f/9//3//f/9//3//f/9//3//f/9//3//f55ruASeb/9//3//f/9//3//f/9//3//f/9//3//f/9//3//f/9//3//f/9//3//f/9//3//f/9//3//f/9//3//f/9//3/fd15f3T77HXoNOQW7GVw2/VJ+Z79z33f/f/9//3//f/9//3//f/9//3+eZ91KGy56FVkNOQmaGfspnEIeW35nv3O6Hd97/3//f7cAn3P/f/9//3//f/9//3//f/9//3//f/9//3//f/9//3//f/9//3//f/9//3//f/9//3//f/9//3//f/9//3//f/9//3//f/9//3//f/9//3//f/9//3//f/9//3//f/9//3//f/9//3//f/9//3//f/9//3//fwAA/3//f/9//3//f/9//3//f/9//3//f/9//3//f/9//3//f/9//3//f/9//3//f/9//3//f/9//3//f/9//3//f/9//3//f/9//3//f/9//3//f/9//3//f/9//3//f/9//3//f/9//3//f/9//3//f/9/+yGeb/9//3//f/9//3//f/9//3//f/9//3//f/9//3//f/9/XmPYAP9//3//f/9//3//f/9//3//f/9//3//f/9//3//f/9//3//f/9//3//f/9//3//f/9//3//f/9//3//f/9//3//f/9//3//f/9//3+/c35nHVecPjsu2hm6GVkVGypbOh1Xnm//f/9//3//f/9//3//f/9//3+/c35nPlv9Ujs2+yn6JfgIGA26GdohtwR8Qj1fvnP/f/9//3//f/9//3//f/9//3//f/9//3//f/9//3//f/9//3//f/9//3//f/9//3//f/9//3//f/9//3//f/9//3//f/9//3//f/9//3//f/9//3//f/9//3//f/9//3//f/9//3//f/9//3//f/9/AAD/f/9//3//f/9//3//f/9//3//f/9//3//f/9//3//f/9//3//f/9//3//f/9//3//f/9//3//f/9//3//f/9//3//f/9//3//f/9//3//f/9//3//f/9//3//f/9//3//f/9//3//f/9//3//f/9//38bLr9v/3//f/9//3//f/9//3//f/9//3//f/9//3//f/9//3/9VlkR/3//f/9//3//f/9//3//f/9//3//f/9//3//f/9//3//f/9//3//f/9//3//f/9//3//f/9//3//f/9//3//f/9//3//f/9//3//f/9//3//f/9//3//f/9/n2f9ShsumhU6BfkAehH7KZ1GPV/fc997/3//f/9//3//f/9//3//f/9/Wy6/c59r3Uq3AJoZ+ATYBPgAWhGaHTw23VJ+a993/3//f/9//3//f/9//3//f/9//3//f/9//3//f/9//3//f/9//3//f/9//3//f/9//3//f/9//3//f/9//3//f/9//3//f/9//3//f/9//3//f/9//3//f/9//3//f/9//38AAP9//3//f/9//3//f/9//3//f/9//3//f/9//3//f/9//3//f/9//3//f/9//3//f/9//3//f/9//3//f/9//3//f/9//3//f/9//3//f/9//3//f/9//3//f/9//3//f/9//3//f/9//3//f/9//3//f1syfmf/f/9//3//f/9//3//fxk63FL/f/9//3//f/9//3//f1s++i3/f/9//3//f/9//3//f/9//3//f/9//3//f3pCu07/f/9//3//f/9//3//fx1X+jHZLVtCv3P/f/9//3//f/9//3//f/9//3//f/9//3//f/9//3//f/9//3//f/9//3//f/97v29+Z/1SnD47LrohuhmaFbod2iE7Mls63U4dW35rv3dcNr5z/3//f/gI33v/f/97v3NeYx1Xe0Y7OvotmiF5GXkZWBXaKTs2vEo9X59v/3//f/9//3//f/9//3//f/9//3//f/9//3//f/9//3//f/9//3//f/9//3//f/9//3//f/9//3//f/9//3//f/9//3//f/9//3//f/9//3//fwAA/3//f/9//3//f/9//3//f/9//3//f/9//3//f/9//3//f/9//3//f/9//3//f/9//3//f/9//3//f/9/e2//f/9//3//f/9//3//f/9//3//f/9//3//f/9//3//f/9//3//f/9//3//f/9//3//f/9/nEI+X/9//3//f/9//3//f/9/VxkTAB1f/3//f/9//3//f/9/GjLdTv9//3//f/9//3//f/9//3//f/9//3//f/xWEwATADcZ/3v/f/9//3//e1gZVQAXDVgZtgR2AP1W/3//f/9//3//f/9//3//f/9//3//f/9//3//f/9//3//f/9//3//f/9//3//f/9//3//f/9//3//f/9/33ufa11bfDobJpoRGQEZAbcAOQlaEdsl2AScRh1bfmu+c/97/3//f/9//3//f/9//3//f35r3FL6LXkV+AT4CFgZe0L/f/9//3//f/9//3//f/9//3//f/9//3//f/9//3//f/9//3//f/9//3//f/9//3//f/9//3//f/9//3//f/9//3//f/9//3//f/9/AAD/f/9//3//f/9//3//f/9//3//f/9//3//f/9//3//f/9//3//f/9//3//f/9//3//f/9//3//f/9//384Z/9//3//f/9//3//f/9//3//f/9//3//f/9//3//f/9//3//f/9//3//f/9//3//f/9//3+cQh1b/3//f/9//3//f/9//3//fzo2tgzfd/9//3//f/9//384EV1j/3//f/9//3//f/9//3//f/9//3//f/9//3t6RptKdQTXEF1n/389X7YI9xA9X/9//3/fd1s2VgC8Tv9//3//f/9//3//f/9//3//f/9//3//f/9//3//f/9//3//f/9//3//f/9//3//f/9//3//f/9//3//f/9//3//f/9//3//f/97vT58Oh1XvEb4BPoh2yW6HZoZWRF6EXkRehF5FXoZeRm6IZkd2inaLRsu2il5GRcFtwiVBL9z/3//f/9//3//f/9//3//f/9//3//f/9//3//f/9//3//f/9//3//f/9//3//f/9//3//f/9//3//f/9//3//f/9//3//f/9//38AAP9//3//f/9//3//f/9//3//f/9//3//f/9//3//f/9//3//f/9//3//f/9//3//f/9//3//f/9//3//f/9//3//f/9//3//f/9//3//f/9//3//f/9//3//f/9//3//f/9//3//f/9//3//f/9//3//f1w2/VL/f/9//3//f/9//3//f/9//39YGTs+/3//f/9//3//f/gEv3f/f/9//3//f/9//3//f/9//3//f/9//3//f/9//3//d/cQVQTWDDUEOBX/e/9//3//f/9//3/9UnYAPV//f/9//3//f/9//3//f/9//3//f/9//3//f/9//3//f/9//3//f/9//3//f/9//3//f/9//3//f/9//3//f/9//3//f/9//38+Wzs2/3//f5khXmP/f/9//3//f/97/3vfd993v3ffc79zv3N+Z79vn2ufa55r33ffd997/3//f/9//3//f/9//3//f/9//3//f/9//3//f/9//3//f/9//3//f/9//3//f/9//3//f/9//3//f/9//3//f/9//3//f/9//3//fwAA/3//f/9//3//f/9//3//f/9//3//f/9//3//f/9//3//f/9//3//f/9//3//f/9//3//f/9//3//f/9//3//f/9//3//f/9//3//f/9//3//f/9//3//f/9//3//f/9//3//f/9//3//f/9//3//f/9/vD6cQv9//3//f/9//3//f/9//3//f11ndgCeb/9//3//f35ntwjfd/9//3//f/9//3//f/9//3//f/9//3//f/9//3//f/9/33sZOhYZ+TX/f/9//3//f/9//3//f/9/nEZ2AF5j/3//f/9//3//f/9//3//f/9//3//f/9//3//f/9//3//f/9//3//f/9//3//f/9//3//f/9//3//f/9//3//f/9//3//f59rmhn/f/9/GzIdV/9//3//f/9//3//f/9//3//f/9//3//f/9//3//f/9//3//f/9//3//f/9//3//f/9//3//f/9//3//f/9//3//f/9//3//f/9//3//f/9//3//f/9//3//f/9//3//f/9//3//f/9//3//f/9//3//f/9/AAD/f/9//3//f/9//3//f/9//3//f/9//3//f/9//3//f/9//3//f/9//3//f/9//3//f/9//3//f/9//3//f/9//3//f/9//3//f/9//3//f/9//3//f/9//3//f/9//3//f/9//3//f/9//3//f/9//3+8Rlw2/3//f/9//3//f/9//3//f/9//3/ZKRgV/3//f/9/3E74FP9//3//f/9//3//f/9//3//f/9//3//f/9//3//f/9//3//f/9//3//f/9//3//f/9//3//f/9//3//f9xO+Aj/f/9//3//f/9//3//f/9//3//f/9//3//f/9//3//f/9//3//f/9//3//f/9//3//f/9//3//f/9//3//f/9//3//f/9/v3N6Df9//3+8Sr1K/3//f/9//3//f/9//3//f/9//3//f/9//3//f/9//3//f/9//3//f/9//3//f/9//3//f/9//3//f/9//3//f/9//3//f/9//3//f/9//3//f/9//3//f/9//3//f/9//3//f/9//3//f/9//3//f/9//38AAP9//3//f/9//3//f/9//3//f/9//3//f/9//3//f/9//3//f/9//3//f/9//3//f/9//3//f/9//3//f/9//3//f/9//3//f/9//3//f/9//3//f/9//3//f/9//3//f/9//3//f/9//3//f/9//3//f/1OGyr/f/9//3//f/9//3//f/9//3//f/9/lgC8Tv9//3+ZHbop/3//f/9//3//f/9//3//f/9//3//f/9//3//f/9//3//f/9//3//f/9//3//f/9//3//f/9//3//f/9//3/6Lfot/3//f/9//3//f/9//3//f/9//3//f/9//3//f/9//3//f/9//3//f/9//3//f/9//3//f/9//3//f/9//3//f/9//3//fzkB33v/f15nOzb/f/9//3//f/9//3//f/9//3//f/9//3//f/9//3//f/9//3//f/9//3//f/9//3//f/9//3//f/9//3//f/9//3//f/9//3//f/9//3//f/9//3//f/9//3//f/9//3//f/9//3//f/9//3//f/9//3//fwAA/3//f/9//3//f/9//3//f/9//3//f/9//3//f/9//3//f/9//3//f/9//3//f/9//3//f/9//3//f/9//3//f/9//3//f/9//3//f/9//3//f/9//3//f/9//3//f/9//3//f/9//3//f/9//3//f/9/Xl/bHf9//3//f/9//3//f/9//3//f/9//38dW3YEfmvfd3YEvE7/f/9//3//f/9//3//f/9//3//f/9//3//f/9//3//f/9//3//f/9//3//f/9//3//f/9//3//f/9//3//f/9/+AgdW/9//3//f/9//3//f/9//3//f/9//3//f/9//3//f/9//3//f/9//3//f/9//3//f/9//3//f/9//3//f/9//3//f/9/uhVeY/9/n2/7Kf9//3//f/9//3//f/9//3//f/9//3//f/9//3//f/9//3//f/9//3//f/9//3//f/9//3//f/9//3//f/9//3//f/9//3//f/9//3//f/9//3//f/9//3//f/9//3//f/9//3//f/9//3//f/9//3//f/9/AAD/f/9//3//f/9//3//f/9//3//f/9//3//f/9//3//f/9//3//f/9//3//f/9//3//f/9//3//f/9//3//f/9//3//f/9//3//f/9//3//f/9//3//f/9//3//f/9//3//f/9//3//f/9//3//f/9//3+fb1kJ/3//f/9//3//f/9//3//f/9//3//f/9/+jF2ALkhNQDfc/9//3//f/9//3//f/9//3//f/9//3//f/9//3//f/9//3//f/9//3//f/9//3//f/9//3//f/9//3//f/9//3+eb55z/3//f/9//3//f/9//3//f/9//3//f/9//3//f/9//3//f/9//3//f/9//3//f/9//3//f/9//3//f/9//3//f/9//39bMt1K/3/fd5kd/3//f/9//3//f/9//3//f/9//3//f/9//3//f/9//3//f/9//3//f/9//3//f/9//3//f/9//3//f/9//3//f/9//3//f/9//3//f/9//3//f/9//3//f/9//3//f/9//3//f/9//3//f/9//3//f/9//38AAP9//3//f/9//3//f/9//3//f/9//3//f/9//3//f/9//3//f/9//3//f/9//3//f/9//3//f/9//3//f/9//3//f/9//3//f/9//3//f/9//3//f/9//3//f/9//3//f/9//3//f/9//3//f/9//3//f79zOQX/f/9//3//f/9//3//f/9//3//f/9//3//fzs6OCE9X/9//3//f/9//3//f/9//3//f/9//3//f/9//3//f/9//3//f/9//3//f/9//3//f/9//3//f/9//3//f/9//3//f/9//3//f/9//3//f/9//3//f/9//3//f/9//3//f/9//3//f/9//3//f/9//3//f/9//3//f/9//3//f/9//3//f/9//3//f59rXDb/f/9/mh3/e/9//3//f/9//3//f/9//3//f/9//3//f/9//3//f/9//3//f/9//3//f/9//3//f/9//3//f/9//3//f/9//3//f/9//3//f/9//3//f/9//3//f/9//3//f/9//3//f/9//3//f/9//3//f/9//3//fwAA/3//f/9//3//f/9//3//f/9//3//f/9//3//f/9//3//f/9//3//f/9//3//f/9//3//f/9//3//f/9//3//f/9//3//f/9//3//f/9//3//f/9//3//f/9//3//f/9//3//f/9//3//f/9//3//f/9/33e4AL9z/3//fxxf/3//f/9//3//f/9//3//f/9//3//f/9//3//f/9//3//f/9//3//f/9//3//f/9//3//f/9//3//f/9//3//f/9//3//f/9//3//f/9//3//f/9//3//f/9//3//f/9//3//f/9//3//f/9//3//f/9//3//f/9//3//f/9//3//f/9//3//f/9//3//f/9//3//f/9//3//f/9//3//f/9/nmfbIf9//3/6LR1b/3//f/9//3//f/9//3//f/9//3//f/9//3//f/9//3//f/9//3//f/9//3//f/9//3//f/9//3//f/9//3//f/9//3//f/9//3//f/9//3//f/9//3//f/9//3//f/9//3//f/9//3//f/9//3//f/9/AAD/f/9//3//f/9//3//f/9//3//f/9//3//f/9//3//f/9//3//f/9//3//f/9//3//f/9//3//f/9//3//f/9//3//f/9//3//f/9//3//f/9//3//f/9//3//f/9//3//f/9//3//f/9//3//f/9//3//f1oJPV//f793VAS7Uv9//3//f/9//3//f/9//3//f/9//3//f/9//3//f/9//3//f/9//3//f/9//3//f/9//3//f/9//3//f/9//3//f/9//3//f/9//3//f/9//3//f/9//3//f/9//3//e/9//3//f/9//3//f/9//3//f/9//3//f/9//3//f/9//3//f/9//3//f/9//3//f/9//3//f/9//3//f/9//3//f5oV/3//fx1XuiH/f/9//3//f/9//3//f/9//3//f/9//3//f/9//3//f/9//3//f/9//3//f/9//3//f/9//3//f/9//3//f/9//3//f/9//3//f/9//3//f/9//3//f/9//3//f/9//3//f/9//3//f/9//3//f/9//38AAP9//3//f/9//3//f/9//3//f/9//3//f/9//3//f/9//3//f/9//3//f/9//3//f/9//3//f/9//3//f/9//3//f/9//3//f/9//3//f/9//3//f/9//3//f/9//3//f/9//3//f/9//3//f/9//3//f/9/Oy6dQv9//3+YIbkl/3//f/9//3//f/9//3//f/9//3//f/9//3//f/9//3//f/9//3//f/9//3//f/9//3//f/9//3//f/9//3//f/9//3//f/9//3//f/9//3//f/9//3//f/9//38ZNvYUnnP/f/9//3//f/9//3//f/9//3//f/9//3//f/9//3//f/9//3//f/9//3//f/9//3//f/9//3//f/9//3//f/9/GyK/c/9/33c5Df9//3//f/9//3//f/9//3//f/9//3//f/9//3//f/9//3//f/9//3//f/9//3//f/9//3//f/9//3//f/9//3//f/9//3//f/9//3//f/9//3//f/9//3//f/9//3//f/9//3//f/9//3//f/9//3//fwAA/3//f/9//3//f/9//3//f/9//3//f/9//3//f/9//3//f/9//3//f/9//3//f/9//3//f/9//3//f/9//3//f/9//3//f/9//3//f/9//3//f/9//3//f/9//3//f/9//3//f/9//3//f/9//3//f/9//3+cOvsp/3//fx1XdgT/f/9//3//f/9//3//f/9//3//f/9//3//f/9//3//f/9//3//f/9//3//f/9//3//f/9//3//f/9//3//f/9//3//f/9//3//f/9//3//f/9//3//f/9//3//f3pCEwAaPv9//3//f/9//3//f/9//3//f/9//3//f/9//3//f/9//3//f/9//3//f/9//3//f/9//3//f/9//3//f/9//387Lr9z/3//f3kZf2//f/9//3//f/9//3//f/9//3//f/9//3//f/9//3//f/9//3//f/9//3//f/9//3//f/9//3//f/9//3//f/9//3//f/9//3//f/9//3//f/9//3//f/9//3//f/9//3//f/9//3//f/9//3//f/9/AAD/f/9//3//f/9//3//f/9//3//f/9//3//f/9//3//f/9//3//f/9//3//f/9//3//f/9//3//f/9//3//f/9//3//f/9//3//f/9//3//f/9//3//f/9//3//f/9//3//f/9//3//f/9//3//f/9//3//fx1Tehn/f/9//3t2AD1j/3//f/9//3//f/9//3//f/9//3//f/9//3//f/9//3//f/9//3//f/9//3//f/9//3//f/9//3//f/9//3//f/9//3//f/9//3//f/9//3//f/9//3//f/9//397RjUAv3P/f/9//3//f/9//3//f/9//3//f/9//3//f/9//3//f/9//3//f/9//3//f/9//3//f/9//3//f/9//3//f71GPV//f/9/nEbcUv9//3//f/9//3//f/9//3//f/9//3//f/9//3//f/9//3//f/9//3//f/9//3//f/9//3//f/9//3//f/9//3//f/9//3//f/9//3//f/9//3//f/9//3//f/9//3//f/9//3//f/9//3//f/9//38AAP9//3//f/9//3//f/9//3//f/9//3//f/9//3//f/9//3//f/9//3//f/9//3//f/9//3//f/9//3//f/9//3//f/9//3//f/9//3//f/9//3//f/9//3//f/9//3//f/9//3//f/9//3//f/9//3//f/9/33daDf97/3//f/opOz7/f/9//3//f/9//3//f/9//3//f/9//3//f/9//3//f/9//3//f/9//3//f/9//3//f/9//3//f/9//3//f/9//3//f/9//3//f/9//3//f/9//3//f/9//3//f9931xB5Hf9//3//f/9//3//f/9//3//f/9//3//f/9//3//f/9//3//f/9//3//f/9//3//f/9//3//f/9//3//f/9/HVe9Qv9//3++czs2/3//f/9//3//f/9//3//f/9//3//f/9//3//f/9//3//f/9//3//f/9//3//f/9//3//f/9//3//f/9//3//f/9//3//f/9//3//f/9//3//f/9//3//f/9//3//f/9//3//f/9//3//f/9//3//fwAA/3//f/9//3//f/9//3//f/9//3//f/9//3//f/9//3//f/9//3//f/9//3//f/9//3//f/9//3//f/9//3//f/9//3//f/9//3//f/9//3//f/9//3//f/9//3//f/9//3//f/9//3//f/9//3//f/9//3//f7oVnm//f/9/XWM4Gf9//3//f/9//3//f/9//3//f/9//3//f/9//3//f/9//3//f/9//3//f/9//3//f/9//3//f/9//3//f/9//3//f/9//3//f/9//3//f/9//3//f/9//3//f/9//38dV1YAHV//f/9//3//f/9//3//f/9//3//f/9//3//f/9//3//f/9//3//f/9//3//f/9//3//f/9//3//f/9//3+fa/oh/3//f/9/mSH/f/9//3//f/9//3//f/9//3//f/9//3//f/9//3//f/9//3//f/9//3//f/9//3//f/9//3//f/9//3//f/9//3//f/9//3//f/9//3//f/9//3//f/9//3//f/9//3//f/9//3//f/9//3//f/9/AAD/f/9//3//f/9//3//f/9//3//f/9//3//f/9//3//f/9//3//f/9//3//f/9//3//f/9//3//f/9//3//f/9//3//f/9//3//f/9//3//f/9//3//f/9//3//f/9//3//f/9//3//f/9//3//f/9//3//f/9/Oy4+X/9//3//e/gI/3//f/9//3//f/9//3//f/9//3//f/9//3//f/9//3//f/9//3//f/9//3//f/9//3//f/9//3//f/9//3//f/9//3//f/9//3//f/9//3//f/9//3//f/9//3//f/9/GjIYEf9//3//f/9//3//f/9//3//f/9//3//f/9//3//f/9//3//f/9//3//f/9//3//f/9//3//f/9//3//f993ehH/f/9//3/bJf97/3//f/9//3//f/9//3//f/9//3//f/9//3//f/9//3//f/9//3//f/9//3//f/9//3//f/9//3//f/9//3//f/9//3//f/9//3//f/9//3//f/9//3//f/9//3//f/9//3//f/9//3//f/9//38AAP9//3//f/9//3//f/9//3//f/9//3//f/9//3//f/9//3//f/9//3//f/9//3//f/9//3//f/9//3//f/9//3//f/9//3//f/9//3//f/9//3//f/9//3//f/9//3//f/9//3//f/9//3//f/9//3//f/9//3+cRls2/3//f/9/eSHcUv9//3//f/9//3//f/9//3//f/9//3//f/9//3//f/9//3//f/9//3//f/9//3//f/9//3//f/9//3//f/9//3//f/9//3//f/9//3//f/9//3//f/9//3//f/9//3/fe9cMGzL/f/9//3//f/9//3//f/9//3//f/9//3//f/9//3//f/9//3//f/9//3//f/9//3//f/9//3//f/9//396Dd93/3//f1s6/VL/f/9//3//f/9//3//f/9//3//f/9//3//f/9//3//f/9//3//f/9//3//f/9//3//f/9//3//f/9//3//f/9//3//f/9//3//f/9//3//f/9//3//f/9//3//f/9//3//f/9//3//f/9//3//fwAA/3//f/9//3//f/9//3//f/9//3//f/9//3//f/9//3//f/9//3//f/9//3//f/9//3//f/9//3//f/9//3//f/9//3//f/9//3//f/9//3//f/9//3//f/9//3//f/9//3//f/9//3//f/9//3//f/9//3//f15jehH/f/9//3+cRlgZ/3//f/9//3//f/9//3//f/9//3//f/9//3//f/9//3//f/9//3//f/9//3//f/9//3//f/9//3//f/9//3//f/9//3//f/9//3//f/9//3//f/9//3//f/9//3//f/9/Xl93AD1b/3//f/9//3//f/9//3//f/9//3//f/9//3//f/9//3//f/9//3//f/9//3//f/9//3//f/9//3//fxwi/U7/f/9/HluaHf9//3//f/9//3//f/9//3//f/9//3//f/9//3//f/9//3//f/9//3//f/9//3//f/9//3//f/9//3//f/9//3//f/9//3//f/9//3//f/9//3//f/9//3//f/9//3//f/9//3//f/9//3//f/9/AAD/f/9//3//f/9//3//f/9//3//f/9//3//f/9//3//f/9//3//f/9//3//f/9//3//f/9//3//f/9//3//f/9//3//f/9//3//f/9//3//f/9//3//f/9//3//f/9//3//f/9//3//f/9//3//f/9//3//f/9/v2/YAN9z/3//f15jlwDfe/9//3//f/9//3//f/9//3//f/9//3//f/9//3//f/9//3//f/9//3//f/9//3//f/9//3//f/9//3//f/9//3//f/9//3//f/9//3//f/9//3//f/9//3//f/9//3//f5xCWRn/f/9//3//f/9//3//f/9//3//f/9//3//f/9//3//f/9//3//f/9//3//f/9//3//f/9//3//f/9/vEI8Lv9//3/fexkF/3//f/9//3//f/9//3//f/9//3//f/9//3//f/9//3//f/9//3//f/9//3//f/9//3//f/9//3//f/9//3//f/9//3//f/9//3//f/9//3//f/9//3//f/9//3//f/9//3//f/9//3//f/9//38AAP9//3//f/9//3//f/9//3//f/9//3//f/9//3//f/9//3//f/9//3//f/9//3//f/9//3//f/9//3//f/9//3//f/9//3//f/9//3//f/9//3//f/9//3//f/9//3//f/9//3//f/9//3//f/9//3//f/9//3//f1oVvEb/f/9//3+3AD1j/3//f/9//3//f/9//3//f/9//3//f/9//3//f/9//3//f/9//3//f/9//3//f/9//3//f/9//3//f/9//3//f/9//3//f/9//3//f/9//3//f/9//3//f/9//3//f/9//3+6IbxC/3//f/9//3//f/9//3//f/9//3//f/9//3//f/9//3//f/9//3//f/9//3//f/9//3//f/9//3+fa7oV/3//f/9/eRleY/9//3//f/9//3//f/9//3//f/9//3//f/9//3//f/9//3//f/9//3//f/9//3//f/9//3//f/9//3//f/9//3//f/9//3//f/9//3//f/9//3//f/9//3//f/9//3//f/9//3//f/9//3//fwAA/3//f/9//3//f/9//3//f/9//3//f/9//3//f/9//3//f/9//3//f/9//3//f/9//3//f/9//3//f/9//3//f/9//3//f/9//3//f/9//3//f/9//3//f/9//3//f/9//3//f/9//3//f/9//3//f/9//3//f/9/OzaaGf9//3//f/spWzr/f/9//3//f/9//3//f/9//3//f/9//3//f/9//3//f/9//3//f/9//3//f/9//3//f/9//3//f/9//3//f/9//3//f/9//3//f/9//3//f/9//3//f/9//3//f/9//3//f75vug3fd/9//3//f/9//3//f/9//3//f/9//3//f/9//3//f/9//3//f/9//3//f/9//3//f/9//3//f/9/ehHfd/9//3+8Rns+/3//f/9//3//f/9//3//f/9//3//f/9//3//f/9//3//f/9//3//f/9//3//f/9//3//f/9//3//f/9//3//f/9//3//f/9//3//f/9//3//f/9//3//f/9//3//f/9//3//f/9//3//f/9/AAD/f/9//3//f/9//3//f/9//3//f/9//3//f/9//3//f/9//3//f/9//3//f/9//3//f/9//3//f/9//3//f/9//3//f/9//3//f/9//3//f/9//3//f/9//3//f/9//3//f/9//3//f/9//3//f/9//3//f/9//3+/b9gE33f/f/9//VKaJf9//3//f/9//3//f/9//3//f/9//3//f/9//3//f/9//3//f/9//3//f/9//3//f/9//3//f/9//3//f/9//3//f/9//3//f/9//3//f/9//3//f/9//3//f/9//3//f/9//39+Y7w6/3//f/9//3//f/9//3//f/9//3//f/9//3//f/9//3//f/9//3//f/9//3//f/9//3//f/9//3+6GZ9r/3//f993+yX/f/9//3//f/9//3//f/9//3//f/9//3//f/9//3//f/9//3//f/9//3//f/9//3//f/9//3//f/9//3//f/9//3//f/9//3//f/9//3//f/9//3//f/9//3//f/9//3//f/9//3//f/9//38AAP9//3//f/9//3//f/9//3//f/9//3//f/9//3//f/9//3//f/9//3//f/9//3//f/9//3//f/9//3//f/9//3//f/9//3//f/9//3//f/9//3//f/9//3//f/9//3//f/9//3//f/9//3//f/9//3//f/9//3//f/9/mhX8Uv9//3/fd1kN/3v/f/9//3//f/9//3//f/9//3//f/9//3//f/9//3//f/9//3//f/9//3//f/9//3//f/9//3//f/9//3//f/9//3//f/9//3//f/9//3//f/9//3//f/9//3//f/9//3//f/9/PVvfd/9//3//f/9//3//f/9//3//f/9//3//f/9//3//f/9//3//f/9//3//f/9//3//f/9//3//f91CPV//f/9//3+aHf9//3//f/9//3//f/9//3//f/9//3//f/9//3//f/9//3//f/9//3//f/9//3//f/9//3//f/9//3//f/9//3//f/9//3//f/9//3//f/9//3//f/9//3//f/9//3//f/9//3//f/9//3//fwAA/3//f/9//3//f/9//3//f/9//3//f/9//3//f/9//3//f/9//3//f/9//3//f/9//3//f/9//3//f/9//3//f/9//3//f/9//3//f/9//3//f/9//3//f/9//3//f/9//3//f/9//3//f/9//3//f/9//3//f/9//38dV9sl/3//f/9/OQ2/d/9//3//f/9//3//f/9//3//f/9//3//f/9//3//f/9//3//f/9//3//f/9//3//f/9//3//f/9//3//f/9//3//f/9//3//f/9//3//f/9//3//f/9//3//f/9//3//f/9//3//f993/3//f/9//3//f/9//3//f/9//3//f/9//3//f/9//3//f/9//3//f/9//3//f/9//3//f/9/PV+8Rv9//3//fzsyv3P/f/9//3//f/9//3//f/9//3//f/9//3//f/9//3//f/9//3//f/9//3//f/9//3//f/9//3//f/9//3//f/9//3//f/9//3//f/9//3//f/9//3//f/9//3//f/9//3//f/9//3//f/9/AAD/f/9//3//f/9//3//f/9//3//f/9//3//f/9//3//f/9//3//f/9//3//f/9//3//f/9//3//f/9//3//f/9//3//f/9//3//f/9//3//f/9//3//f/9//3//f/9//3//f/9//3//f/9//3//f/9//3//f/9//3//f9932AD/e/9//3/aIZ5v/3//f/9//3//f/9//3//f/9//3//f/9//3//f/9//3//f/9//3//f/9//3//f/9//3//f/9//3//f/9//3//f/9//3//f/9//3//f/9//3//f/9//3//f/9//3//f/9//3//f/9//3//f/9//3//f/9//3//f/9//3//f/9//3//f/9//3//f/9//3//f/9//3//f/9//3//f/9//3+/bxom/3//f/9/vEq8Sv9//3//f/9//3//f/9//3//f/9//3//f/9//3//f/9//3//f/9//3//f/9//3//f/9//3//f/9//3//f/9//3//f/9//3//f/9//3//f/9//3//f/9//3//f/9//3//f/9//3//f/9//38AAP9//3//f/9//3//f/9//3//f/9//3//f/9//3//f/9//3//f/9//3//f/9//3//f/9//3//f/9//3//f/9//3//f/9//3//f/9//3//f/9//3//f/9//3//f/9//3//f/9//3//f/9//3//f/9//3//f/9//3//f/9//3+6JVs2/3//fzsyHVv/f/9//3//f/9//3//f/9//3//f/9//3//f/9//3//f/9//3//f/9//3//f/9//3//f/9//3//f/9//3//f/9//3//f/9//3//f/9//3//f/9//3//f/9//3//f/9//3//f/9//3//f/9//3//f/9//3//f/9//3//f/9//3//f/9//3//f/9//3//f/9//3//f/9//3//f/9//3//f9932x3/f/9//39eY5kd/3//f/9//3//f/9//3//f/9//3//f/9//3//f/9//3//f/9//3//f/9//3//f/9//3//f/9//3//f/9//3//f/9//3//f/9//3//f/9//3//f/9//3//f/9//3//f/9//3//f/9//3//fwAA/3//f/9//3//f/9//3//f/9//3//f/9//3//f/9//3//f/9//3//f/9//3//f/9//3//f/9//3//f/9//3//f/9//3//f/9//3//f/9//3//f/9//3//f/9//3//f/9//3//f/9//3//f/9//3//f/9//3//f/9//3//fz1fmATfd/9/ez6cSv9//3//f/9//3//f/9//3//f/9//3//f/9//3//f/9//3//f/9//3//f/9//3//f/9//3//f/9//3//f/9//3//f/9//3//f/9//3//f/9//3//f/9//3//f/9//3//f/9//3//f/9//3//f/9//3//f/9//3//f/9//3//f/9//3//f/9//3//f/9//3//f/9//3//f/9//3//f/9//3+aFd97/3//f993GQn/f/9//3//f/9//3//f/9//3//f/9//3//f/9//3//f/9//3//f/9//3//f/9//3//f/9//3//f/9//3//f/9//3//f/9//3//f/9//3//f/9//3//f/9//3//f/9//3//f/9//3//f/9/AAD/f/9//3//f/9//3//f/9//3//f/9//3//f/9//3//f/9//3//f/9//3//f/9//3//f/9//3//f/9//3//f/9//3//f/9//3//f/9//3//f/9//3//f/9//3//f/9//3//f/9//3//f/9//3//f/9//3//f/9//3//f/9//39YEZxG/3+cRjs2/3//f/9//3//f/9//3//f/9//3//f/9//3//f/9//3//f/9//3//f/9//3//f/9//3//f/9//3//f/9//3//f/9//3//f/9//3//f/9//3//f/9//3//f/9//3//f/9//3//f/9//3//f/9//3//f/9//3//f/9//3//f/9//3//f/9//3//f/9//3//f/9//3//f/9//3//f/9//3//f3w63VL/f/9//395FX5j/3//f/9//3//f/9//3//f/9//3//f/9//3//f/9//3//f/9//3//f/9//3//f/9//3//f/9//3//f/9//3//f/9//3//f/9//3//f/9//3//f/9//3//f/9//3//f/9//3//f/9//38AAP9//3//f/9//3//f/9//3//f/9//3//f/9//3//f/9//3//f/9//3//f/9//3//f/9//3//f/9//3//f/9//3//f/9//3//f/9//3//f/9//3//f/9//3//f/9//3//f/9//3//f/9//3//f/9//3//f/9//3//f/9//3//f79zGA3/f/1SGjL/f/9//3//f/9//3//f/9//3//f/9//3//f/9//3//f/9//3//f/9//3//f/9//3//f/9//3//f/9//3//f/9//3//f/9//3//f/9//3//f/9//3//f/9//3//f/9//3//f/9//3//f/9//3//f/9//3//f/9//3//f/9//3//f/9//3//f/9//3//f/9//3//f/9//3//f/9//3//f/9/vEb7Kf9//3//f3w+XDr/f/9//3//f/9//3//f/9//3//f/9//3//f/9//3//f/9//3//f/9//3//f/9//3//f/9//3//f/9//3//f/9//3//f/9//3//f/9//3//f/9//3//f/9//3//f/9//3//f/9//3//fwAA/3//f/9//3//f/9//3//f/9//3//f/9//3//f/9//3//f/9//3//f/9//3//f/9//3//f/9//3//f/9//3//f/9//3//f/9//3//f/9//3//f/9//3//f/9//3//f/9//3//f/9//3//f/9//3//f/9//3//f/9//3//f/9//3+5KXtCPl/aKf9//3//f/9//3//f/9//3//f/9//3//f/9//3//f/9//3//f/9//3//f/9//3//f/9//3//f/9//3//f/9//3//f/9//3//f/9//3//f/9//3//f/9//3//f/9//3//f/9//3//f/9//3//f/9//3//f/9//3//f/9//3//f/9//3//f/9//3//f/9//3//f/9//3//f/9//3//f/9//3+/b7oR/3//f/9/fmf7Jf9//3//f/9//3//f/9//3//f/9//3//f/9//3//f/9//3//f/9//3//f/9//3//f/9//3//f/9//3//f/9//3//f/9//3//f/9//3//f/9//3//f/9//3//f/9//3//f/9//3//f/9/AAD/f/9//3//f/9//3//f/9//3//f/9//3//f/9//3//f/9//3//f/9//3//f/9//3//f/9//3//f/9//3//f/9//3//f/9//3//f/9//3//f/9//3//f/9//3//f/9//3//f/9//3//f/9//3//f/9//3//f/9//3//f/9//3//f55vlgD6Lfox/3//f/9//3//f/9//3//f/9//3//f/9//3//f/9//3//f/9//3//f/9//3//f/9//3//f/9//3//f/9//3//f/9//3//f/9//3//f/9//3//f/9//3//f/9//3//f/9//3//f/9//3//f/9//3//f/9//3//f/9//3//f/9//3//f/9//3//f/9//3//f/9//3//f/9//3//f/9//3//f/9/egm/c/9//3//f7od/3//f/9//3//f/9//3//f/9//3//f/9//3//f/9//3//f/9//3//f/9//3//f/9//3//f/9//3//f/9//3//f/9//3//f/9//3//f/9//3//f/9//3//f/9//3//f/9//3//f/9//38AAP9//3//f/9//3//f/9//3//f/9//3//f/9//3//f/9//3//f/9//3//f/9//3//f/9//3//f/9//3//f/9//3//f/9//3//f/9//3//f/9//3//f/9//3//f/9//3//f/9//3//f/9//3//f/9//3//f/9//3//f/9//3//f/9//3/8VlYAHFv/f/9//3//f/9//3//f/9//3//f/9//3//f/9//3//f/9//3//f/9//3//f/9//3//f/9//3//f/9//3//f/9//3//f/9//3//f/9//3//f/9//3//f/9//3//f/9//3//f/9//3//f/9//3//f/9//3//f/9//3//f/9//3//f/9//3//f/9//3//f/9//3//f/9//3//f/9//3//f/9//3+6HV5j/3//f/9/2iHfd/9//3//f/9//3//f/9//3//f/9//3//f/9//3//f/9//3//f/9//3//f/9//3//f/9//3//f/9//3//f/9//3//f/9//3//f/9//3//f/9//3//f/9//3//f/9//3//f/9//3//fwAA/3//f/9//3//f/9//3//f/9//3//f/9//3//f/9//3//f/9//3//f/9//3//f/9//3//f/9//3//f/9//3//f/9//3//f/9//3//f/9//3//f/9//3//f/9//3//f/9//3//f/9//3//f/9//3//f/9//3//f/9//3//f/9//3//f/9//3//f/9//3//f/9//3//f/9//3//f/9//3//f/9//3//f/9//3//f/9//3//f/9//3//f/9//3//f/9//3//f/9//3//f/9//3//f/9//3//f/9//3//f/9//3//f/9//3//f/9//3//f/9//3//f/9//3//f/9//3//f/9//3//f/9//3//f/9//3//f/9//3//f/9//3//f/9//3//f/9//3//f5xGvEr/f/9//38bMr93/3//f/9//3//f/9//3//f/9//3//f/9//3//f/9//3//f/9//3//f/9//3//f/9//3//f/9//3//f/9//3//f/9//3//f/9//3//f/9//3//f/9//3//f/9//3//f/9//3//f/9/AAD/f/9//3//f/9//3//f/9//3//f/9//3//f/9//3//f/9//3//f/9//3//f/9//3//f/9//3//f/9//3//f/9//3//f/9//3//f/9//3//f/9//3//f/9//3//f/9//3//f/9//3//f/9//3//f/9//3//f/9//3//f/9//3//f/9//3//f/9//3//f/9//3//f/9//3//f/9//3//f/9//3//f/9//3//f/9//3//f/9//3//f/9//3//f/9//3//f/9//3//f/9//3//f/9//3//f/9//3//f/9//3//f/9//3//f/9//3//f/9//3//f/9//3//f/9//3//f/9//3//f/9//3//f/9//3//f/9//3//f/9//3//f/9//3//f/9//3//f/9/fmdcNv9//3//f3w+fmv/f/9//3//f/9//3//f/9//3//f/9//3//f/9//3//f/9//3//f/9//3//f/9//3//f/9//3//f/9//3//f/9//3//f/9//3//f/9//3//f/9//3//f/9//3//f/9//3//f/9//38AAP9//3//f/9//3//f/9//3//f/9//3//f/9//3//f/9//3//f/9//3//f/9//3//f/9//3//f/9//3//f/9//3//f/9//3//f/9//3//f/9//3//f/9//3//f/9//3//f/9//3//f/9//3//f/9//3//f/9//3//f/9//3//f/9//3//f/9//3//f/9//3//f/9//3//f/9//3//f/9//3//f/9//3//f/9//3//f/9//3//f/9//3//f/9//3//f/9//3//f/9//3//f/9//3//f/9//3//f/9//3//f/9//3//f/9//3//f/9//3//f/9//3//f/9//3//f/9//3//f/9//3//f/9//3//f/9//3//f/9//3//f/9//3//f/9//3//f/9//3/fe7od/3//f/9/vE49X/9//3//f/9//3//f/9//3//f/9//3//f/9//3//f/9//3//f/9//3//f/9//3//f/9//3//f/9//3//f/9//3//f/9//3//f/9//3//f/9//3//f/9//3//f/9//3//f/9//3//fwAA/3//f/9//3//f/9//3//f/9//3//f/9//3//f/9//3//f/9//3//f/9//3//f/9//3//f/9//3//f/9//3//f/9//3//f/9//3//f/9//3//f/9//3//f/9//3//f/9//3//f/9//3//f/9//3//f/9//3//f/9//3//f/9//3//f/9//3//f/9//3//f/9//3//f/9//3//f/9//3//f/9//3//f/9//3//f/9//3//f/9//3//f/9//3//f/9//3//f/9//3//f/9//3//f/9//3//f/9//3//f/9//3//f/9//3//f/9//3//f/9//3//f/9//3//f/9//3//f/9//3//f/9//3//f/9//3//f/9//3//f/9//3//f/9//3//f/9//3//f/9/mhn/f/9//38+X7xK/3//f/9//3//f/9//3/+f/9//3//f/9//3//f/9//3//f/9//3//f/9//3//f/9//3//f/9//3//f/9//3//f/9//3//f/9//3//f/9//3//f/9//3//f/9//3//f/9//3//f/9/AAD/f/9//3//f/9//3//f/9//3//f/9//3//f/9//3//f/9//3//f/9//3//f/9//3//f/9//3//f/9//3//f/9//3//f/9//3//f/9//3//f/9//3//f/9//3//f/9//3//f/9//3//f/9//3//f/9//3//f/9//3//f/9//3//f/9//3//f/9//3//f/9//3//f/9//3//f/9//3//f/9//3//f/9//3//f/9//3//f/9//3//f/9//3//f/9//3//f/9//3//f/9//3//f/9//3//f/9//3//f/9//3//f/9//3//f/9//3//f/9//3//f/9//3//f/9//3//f/9//3//f/9//3//f/9//3//f/9//3//f/9//3//f/9//3//f/9//3//f/9//3+6IZ5r/3//f15jGy7/f/9//3//f/9//3/de3pz/3//f/9//3//f/9//3//f/9//3//f/9//3//f/9//3//f/9//3//f/9//3//f/9//3//f/9//3//f/9//3//f/9//3//f/9//3//f/9//3//f/9//38AAP9//3//f/9//3//f/9//3//f/9//3//f/9//3//f/9//3//f/9//3//f/9//3//f/9//3//f/9//3//f/9//3//f/9//3//f/9//3//f/9//3//f/9//3//f/9//3//f/9//3//f/9//3//f/9//3//f/9//3//f/9//3//f/9//3//f/9//3//f/9//3//f/9//3//f/9//3//f/9//3//f/9//3//f/9//3//f/9//3//f/9//3//f/9//3//f/9//3//f/9//3//f/9//3//f/9//3//f/9//3//f/9//3//f/9//3//f/9//3//f/9//3//f/9//3//f/9//3//f/9//3//f/9//3//f/9//3//f/9//3//f/9//3//f/9//3//f/9//3//f3w+Wz7/f/9/v3PaJf9//3//f/9//3//f/9//nv/f/9//3//f/9//3//f/9//3//f/9//3//f/9//3//f/9//3//f/9//3//f/9//3//f/9//3//f/9//3//f/9//3//f/9//3//f/9//3//f/9//3//fwAA/3//f/9//3//f/9//3//f/9//3//f/9//3//f/9//3//f/9//3//f/9//3//f/9//3//f/9//3//f/9//3//f/9//3//f/9//3//f/9//3//f/9//3//f/9//3//f/9//3//f/9//3//f/9//3//f/9//3//f/9//3//f/9//3//f/9//3//f/9//3//f/9//3//f/9//3//f/9//3//f/9//3//f/9//3//f/9//3//f/9//3//f/9//3//f/9//3//f/9//3//f/9//3//f/9//3//f/9//3//f/9//3//f/9//3//f/9//3//f/9//3//f/9//3//f/9//3//f/9//3//f/9//3//f/9//3//f/9//3//f/9//3//f/9//3//f/9//3//f/9/HVs5Df9//3/fd5oZ/3//f/9//3//f/9//3//f/9//3//f/9//3//f/9//3//f/9//3//f/9//3//f/9//3//f/9//3//f/9//3//f/9//3//f/9//3//f/9//3//f/9//3//f/9//3//f/9//3//f/9/AAD/f/9//3//f/9//3//f/9//3//f/9//3//f/9//3//f/9//3//f/9//3//f/9//3//f/9//3//f/9//3//f/9//3//f/9//3//f/9//3//f/9//3//f/9//3//f/9//3//f/9//3//f/9//3//f/9//3//f/9//3//f/9//3//f/9//3//f/9//3//f/9//3//f/9//3//f/9//3//f/9//3//f/9//3//f/9//3//f/9//3//f/9//3//f/9//3//f/9//3//f/9//3//f/9//3//f/9//3//f/9//3//f/9//3//f/9//3//f/9//3//f/9//3//f/9//3//f/9//3//f/9//3//f/9//3//f/9//3//f/9//3//f/9//3//f/9//3//f/9//3/fe7gA/3f/f/9/ORH/e/9//3//f/9//3//f/9//3//f/9//3//f/9//3//f/9//3//f/9//3//f/9//3//f/9//3//f/9//3//f/9//3//f/9//3//f/9//3//f/9//3//f/9//3//f/9//3//f/9//38AAP9//3//f/9//3//f/9//3//f/9//3//f/9//3//f/9//3//f/9//3//f/9//3//f/9//3//f/9//3//f/9//3//f/9//3//f/9//3//f/9//3//f/9//3//f/9//3//f/9//3//f/9//3//f/9//3//f/9//3//f/9//3//f/9//3//f/9//3//f/9//3//f/9//3//f/9//3//f/9//3//f/9//3//f/9//3//f/9//3//f/9//3//f/9//3//f/9//3//f/9//3//f/9//3//f/9//3//f/9//3//f/9//3//f/9//3//f/9//3//f/9//3//f/9//3//f/9//3//f/9//3//f/9//3//f/9//3//f/9//3//f/9//3//f/9//3//f/9//3//f/9/WREdW/9//3+aIb5z/3//f/9//3//f/9//3//f/9//3//f/9//3//f/9//3//f/9//3//f/9//3//f/9//3//f/9//3//f/9//3//f/9//3//f/9//3//f/9//3//f/9//3//f/9//3//f/9//3//fwAA/3//f/9//3//f/9//3//f/9//3//f/9//3//f/9//3//f/9//3//f/9//3//f/9//3//f/9//3//f/9//3//f/9//3//f/9//3//f/9//3//f/9//3//f/9//3//f/9//3//f/9//3//f/9//3//f/9//3//f/9//3//f/9//3//f/9//3//f/9//3//f/9//3//f/9//3//f/9//3//f/9//3//f/9//3//f/9//3//f/9//3//f/9//3//f/9//3//f/9//3//f/9//3//f/9//3//f/9//3//f/9//3//f/9//3//f/9//3//f/9//3//f/9//3//f/9//3//f/9//3//f/9//3//f/9//3//f/9//3//f/9//3//f/9//3//f/9//3//f/9//397Qls+/3//f9opfmv/f/9//3//f/9//3//f/9//3//f/9//3//f/9//3//f/9//3//f/9//3//f/9//3//f/9//3//f/9//3//f/9//3//f/9//3//f/9//3//f/9//3//f/9//3//f/9//3//f/9/AAD/f/9//3//f/9//3//f/9//3//f/9//3//f/9//3//f/9//3//f/9//3//f/9//3//f/9//3//f/9//3//f/9//3//f/9//3//f/9//3//f/9//3//f/9//3//f/9//3//f/9//3//f/9//3//f/9//3//f/9//3//f/9//3//f/9//3//f/9//3//f/9//3//f/9//3//f/9//3//f/9//3//f/9//3//f/9//3//f/9//3//f/9//3//f/9//3//f/9//3//f/9//3//f/9//3//f/9//3//f/9//3//f/9//3//f/9//3//f/9//3//f/9//3//f/9//3//f/9//3//f/9//3//f/9//3//f/9//3//f/9//3//f/9//3//f/9//3//f/9//3//f55veSH/f/9/GzL9Vv9//3//f/9//3//f/9//3//f/9//3//f/9//3//f/9//3//f/9//3//f/9//3//f/9//3//f/9//3//f/9//3//f/9//3//f/9//3//f/9//3//f/9//3//f/9//3//f/9//38AAP9//3//f/9//3//f/9//3//f/9//3//f/9//3//f/9//3//f/9//3//f/9//3//f/9//3//f/9//3//f/9//3//f/9//3//f/9//3//f/9//3//f/9//3//f/9//3//f/9//3//f/9//3//f/9//3//f/9//3//f/9//3//f/9//3//f/9//3//f/9//3//f/9//3//f/9//3//f/9//3//f/9//3//f/9//3//f/9//3//f/9//3//f/9//3//f/9//3//f/9//3//f/9//3//f/9//3//f/9//3//f/9//3//f/9//3//f/9//3//f/9//3//f/9//3//f/9//3//f/9//3//f/9//3//f/9//3//f/9//3//f/9//3//f/9//3//f/9//3//f/9//385Ed97/3/6LR1b/3//f/9//3//f/9//3//f/9//3//f/9//3//f/9//3//f/9//3//f/9//3//f/9//3//f/9//3//f/9//3//f/9//3//f/9//3//f/9//3//f/9//3//f/9//3//f/9//3//fwAA/3//f/9//3//f/9//3//f/9//3//f/9//3//f/9//3//f/9//3//f/9//3//f/9//3//f/9//3//f/9//3//f/9//3//f/9//3//f/9//3//f/9//3//f/9//3//f/9//3//f/9//3//f/9//3//f/9//3//f/9//3//f/9//3//f/9//3//f/9//3//f/9//3//f/9//3//f/9//3//f/9//3//f/9//3//f/9//3//f/9//3//f/9//3//f/9//3//f/9//3//f/9//3//f/9//3//f/9//3//f/9//3//f/9//3//f/9//3//f/9//3//f/9//3//f/9//3//f/9//3//f/9//3//f/9//3//f/9//3//f/9//3//f/9//3//f/9//3//f/9//3//f5khfmv/f9opPV//f/9//3//f/9//3//f/9//3//f/9//3//f/9//3//f/9//3//f/9//3//f/9//3//f/9//3//f/9//3//f/9//3//f/9//3//f/9//3//f/9//3//f/9//3//f/9//3//f/9/AAD/f/9//3//f/9//3//f/9//3//f/9//3//f/9//3//f/9//3//f/9//3//f/9//3//f/9//3//f/9//3//f/9//3//f/9//3//f/9//3//f/9//3//f/9//3//f/9//3//f/9//3//f/9//3//f/9//3//f/9//3//f/9//3//f/9//3//f/9//3//f/9//3//f/9//3//f/9//3//f/9//3//f/9//3//f/9//3//f/9//3//f/9//3//f/9//3//f/9//3//f/9//3//f/9//3//f/9//3//f/9//3//f/9//3//f/9//3//f/9//3//f/9//3//f/9//3//f/9//3//f/9//3//f/9//3//f/9//3//f/9//3//f/9//3//f/9//3//f/9//3//f/9/vE76Lf9/eRmeb/9//3//f/9//3//f/9//3//f/9//3//f/9//3//f/9//3//f/9//3//f/9//3//f/9//3//f/9//3//f/9//3//f/9//3//f/9//3//f/9//3//f/9//3//f/9//3//f/9//38AAP9//3//f/9//3//f/9//3//f/9//3//f/9//3//f/9//3//f/9//3//f/9//3//f/9//3//f/9//3//f/9//3//f/9//3//f/9//3//f/9//3//f/9//3//f/9//3//f/9//3//f/9//3//f/9//3//f/9//3//f/9//3//f/9//3//f/9//3//f/9//3//f/9//3//f/9//3//f/9//3//f/9//3//f/9//3//f/9//3//f/9//3//f/9//3//f/9//3//f/9//3//f/9//3//f/9//3//f/9//3//f/9//3//f/9//3//f/9//3//f/9//3//f/9//3//f/9//3//f/9//3//f/9//3//f/9//3//f/9//3//f/9//3//f/9//3//f/9//3//f/9//3+eb5cAvnP4CP9//3//f/9//3//f/9//3//f/9//3//f/9//3//f/9//3//f/9//3//f/9//3//f/9//3//f/9//3//f/9//3//f/9//3//f/9//3//f/9//3//f/9//3//f/9//3//f/9//3//fwAA/3//f/9//3//f/9//3//f/9//3//f/9//3//f/9//3//f/9//3//f/9//3//f/9//3//f/9//3//f/9//3//f/9//3//f/9//3//f/9//3//f/9//3//f/9//3//f/9//3//f/9//3//f/9//3//f/9//3//f/9//3//f/9//3//f/9//3//f/9//3//f/9//3//f/9//3//f/9//3//f/9//3//f/9//3//f/9//3//f/9//3//f/9//3//f/9//3//f/9//3//f/9//3//f/9//3//f/9//3//f/9//3//f/9//3//f/9//3//f/9//3//f/9//3//f/9//3//f/9//3//f/9//3//f/9//3//f/9//3//f/9//3//f/9//3//f/9//3//f/9//3//f/9/mSF2APox/3//f/9//3//f/9//3//f/9//3//f/9//3//f/9//3//f/9//3//f/9//3//f/9//3//f/9//3//f/9//3//f/9//3//f/9//3//f/9//3//f/9//3//f/9//3//f/9//3//f/9/AAD/f/9//3//f/9//3//f/9//3//f/9//3//f/9//3//f/9//3//f/9//3//f/9//3//f/9//3//f/9//3//f/9//3//f/9//3//f/9//3//f/9//3//f/9//3//f/9//3//f/9//3//f/9//3//f/9//3//f/9//3//f/9//3//f/9//3//f/9//3//f/9//3//f/9//3//f/9//3//f/9//3//f/9//3//f/9//3//f/9//3//f/9//3//f/9//3//f/9//3//f/9//3//f/9//3//f/9//3//f/9//3//f/9//3//f/9//3//f/9//3//f/9//3//f/9//3//f/9//3//f/9//3//f/9//3//f/9//3//f/9//3//f/9//3//f/9//3//f/9//3//f/9//3//e9kp33v/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0AAAACgAAAFAAAABrAAAAXAAAAAEAAABbJA1CVSUNQgoAAABQAAAAEQAAAEwAAAAAAAAAAAAAAAAAAAD//////////3AAAABNAGEAcgBjAGUAbABvACAARwB1AHoAbQDhAG4AIABTAC4AAAAKAAAABgAAAAQAAAAFAAAABgAAAAMAAAAHAAAAAwAAAAgAAAAHAAAABQAAAAkAAAAGAAAABw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CEgAAAAwAAAABAAAAFgAAAAwAAAAAAAAAVAAAACwBAAAKAAAAcAAAANwAAAB8AAAAAQAAAFskDUJVJQ1CCgAAAHAAAAAlAAAATAAAAAQAAAAJAAAAcAAAAN4AAAB9AAAAmAAAAEYAaQByAG0AYQBkAG8AIABwAG8AcgA6ACAATQBhAHIAYwBlAGwAbwAgAEcAdQB6AG0AYQBuACAAUwBlAHAAdQBsAHYAZQBkAGEAukIGAAAAAwAAAAQAAAAJAAAABgAAAAcAAAAHAAAAAwAAAAcAAAAHAAAABAAAAAMAAAADAAAACgAAAAYAAAAEAAAABQAAAAYAAAADAAAABwAAAAMAAAAIAAAABwAAAAUAAAAJAAAABgAAAAcAAAADAAAABgAAAAYAAAAHAAAABwAAAAMAAAAFAAAABgAAAAcAAAAGAAAAFgAAAAwAAAAAAAAAJQAAAAwAAAACAAAADgAAABQAAAAAAAAAEAAAABQAAAA=</Object>
  <Object Id="idInvalidSigLnImg">AQAAAGwAAAAAAAAAAAAAAP8AAAB/AAAAAAAAAAAAAABKIwAApREAACBFTUYAAAEAMO8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ECVFQA8nxUAUPModxMns24olhUAowDdclDzKHcAAAAAAAAnd70A3XJDc593OLg77lDzKHf///9/AAAAAEga9QfIlRUAgJT7KiQN/ioIv+YH/JUVAIABVXcOXFB34FtQd/yVFQBkAQAAjWJAdY1iQHWw3S0FAAgAAAACAAAAAAAAHJYVACJqQHUAAAAAAAAAAFaXFQAJAAAARJcVAAkAAAAAAAAAAAAAAESXFQBUlhUA7uo/dQAAAAAAAgAAAAAVAAkAAABElxUACQAAAEwSQXUAAAAAAAAAAESXFQAJAAAAAAAAAICWFQCVLj91AAAAAAACAABElx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JvdBoD4//8IAFh++/b//wAAAAAAAAAA4JvdBoD4/////wAAAAAAAAgAAAD8AQAA8FgVAGQBAACNYkB1jWJAdQBY9wcACAAAAAIAAAAAAAAQWRUAImpAdQAAAAAAAAAARFoVAAYAAAA4WhUABgAAAAAAAAAAAAAAfJ1IA/B3VwBDc593R1rtkgWmLyH///9/jWJAdY1iQHVEWRUAAAgAAAACAAAAAAAAaFkVACJqQHUAAAAAAAAAAJ5aFQAHAAAAkFoVAAcAAAAAAAAAAAAAAJBaFQCgWRUA7uo/dQAAAAAAAgAAAAAVAAcAAACQWhUABwAAAEwSQXUAAAAAAAAAAJBaFQAHAAAAAAAAAMxZFQCVLj91AAAAAAACAACQWh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UAXFKhdzPB12AAAAAAAgAAAMCqDit4bqULAAAAAGCO3Au8WBUAIgAAAFCX3AsAAAAAYI7cC+OFwm4DAAAA7IXCbgEAAAAwywMIaM3zbo5oum7wWBUAgAFVdw5cUHfgW1B38FgVAGQBAACNYkB1jWJAdQBY9wcACAAAAAIAAAAAAAAQWRUAImpAdQAAAAAAAAAARFoVAAYAAAA4WhUABgAAAAAAAAAAAAAAOFoVAEhZFQDu6j91AAAAAAACAAAAABUABgAAADhaFQAGAAAATBJBdQAAAAAAAAAAOFoVAAYAAAAAAAAAdFkVAJUuP3UAAAAAAAIAADhaF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GXQj8AAAAAAAAAAHQuQT8AACRCAADIQSQAAAAkAAAAIZdCPwAAAAAAAAAAdC5BPwAAJEIAAMhBBAAAAHMAAAAMAAAAAAAAAA0AAAAQAAAAKQAAABkAAABSAAAAcAEAAAQAAAAQAAAABwAAAAAAAAAAAAAAvAIAAAAAAAAHAgIiUwB5AHMAdABlAG0AAAATAKD4///yAQAAAAAAAPyb3QaA+P//CABYfvv2//8AAAAAAAAAAOCb3QaA+P////8AAAAAAAAAAAAAAAAAAG8AcwADAAAA0gAAAMiOUwBuAGQAxxshISIAigFUAGUArHgVAPVxoncAAAAAoG8VACRvFQBfqJ53gGAOIBRtFQDSAAAAeGAOIOSonncIAAAAAAAAAAAAAADXqJ53LgBNAFMATwACAAAAAAAAADYAOQBFADUAAAAAAAgAAAAAAAAA0gAAAAgACgDkqJ53xG8VAAAAAABDADoAXABVAHMAZQByAHMAXABtAGEAcgBjAGUAbABvAAAAZwB1AHoAbQBhAG4AXABBAHAAcABEAGEAdABhAFwATABvAGMAYQBsAFwATQBpAGMAcgBvAHMAkG0VAC8wUXd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fmteZ/9//3//f/9//3//f/9//3//f/9//3//f/9//3//f/9//3//f/9//3//f/9//3//f/9//3//f/9//3//f/9//3//f/9//3//f/9//3//f/9//3//f/9//3//f/9//3//f/9//3//f/9//3//f/9//3//f/9//3//f/9//3//f/9/AAD/f/9//3//f/9//3//f/9//3//f/9//3//f/9//3//f/9//3//f/9//3//f/9//3//f/9//3//f/9//3//f/9//3//f/9//3//f/9//3//f/9//3//f/9//3//f/9//3//f/9//3//f/9//3//f/9//3//f/9//3//f/9//3//f/9//3//f/9//3//f/9//3//f/9//3//f/9//3//f/9//3//f/9//3//f/9//3//f/9//3//f/9//3//f/9//3//f/9//3//f/9//3//f/9//3//f/9//3//f/9//3//f/9//3//f/9//3//f/9//3//f/9//3//f/9//3//f/9//3//f/9//3//f/9//3//f/9//3//f/9//3+eb7cA/3//f/9//3//f/9//3//f/9//3//f/9//3//f/9//3//f/9//3//f/9//3//f/9//3//f/9//3//f/9//3//f/9//3//f/9//3//f/9//3//f/9//3//f/9//3//f/9//3//f/9//3//f/9//3//f/9//3//f/9//3//f/9//38AAP9//3//f/9//3//f/9//3//f/9//3//f/9//3//f/9//3//f/9//3//f/9//3//f/9//3//f/9//3//f/9//3//f/9//3//f/9//3//f/9//3//f/9//3//f/9//3//f/9//3//f/9//3//f/9//3//f/9//3//f/9//3//f/9//3//f/9//3//fx1Xe0L/f/9//3//f/9//3//f/9//3//f/9//3//f/9//3//f/9//3//f/9//3//f/9//3//f/9//3//f/9//3//f/9//3//f/9//3//f/9//3//f/9//3//f/9//3//f/9//3//f/9//3//f/9//3//f/9//3//f/9//3//f/9//3//f/9//3//f/9//3//f/9/GA09X/9//3//f/9//3//f/9//3//f/9//3//f/9//3//f/9//3//f/9//3//f/9//3//f/9//3//f/9//3//f/9//3//f/9//3//f/9//3//f/9//3//f/9//3//f/9//3//f/9//3//f/9//3//f/9//3//f/9//3//f/9//3//fwAA/3//f/9//3//f/9//3//f/9//3//f/9//3//f/9//3//f/9//3//f/9//3//f/9//3//f/9//3//f/9//3//f/9//3//f/9//3//f/9//3//f/9//3//f/9//3//f/9//3//f/9//3//f/9//3//f/9//3//f/9//3//f/9//3//f/9//3//f/971xA9X/9//3//f/9//3//f/9//3//f/9//3//f/9//3//f/9//3//f/9//3//f/9//3//f/9//3//f/9//3//f/9//3//f/9//3//f/9//3//f/9//3//f/9//3//f/9//3//f/9//3//f/9//3//f/9//3//f/9//3//f/9//3//f/9//3//f/9//3//f/9//3/aKZxG/3//f/9//3//f/9//3//f/9//3//f/9//3//f/9//3//f/9//3//f/9//3//f/9//3//f/9//3//f/9//3//f/9//3//f/9//3//f/9//3//f/9//3//f/9//3//f/9//3//f/9//3//f/9//3//f/9//3//f/9//3//f/9/AAD/f/9//3//f/9//3//f/9//3//f/9//3//f/9//3//f/9//3//f/9//3//f/9//3//f/9//3//f/9//3//f/9//3//f/9//3//f/9//3//f/9//3//f/9//3//f/9//3//f/9//3//f/9//3//f/9//3//f/9//3//f/9//3//f/9//3//f/9/3FK5Kf9//3//f/9//3//f/9//3//f/9//3//f/9//3//f/9//3//f/9//3//f/9//3//f/9//3//f/9//3//f/9//3//f/9//3//f/9//3//f/9//3//f/9//3//f/9//3//f/9//3//f/9//3//f/9//3//f/9//3//f/9//3//f/9//3//f/9//3//f/9//3//f5xGGjb/f/9//3//f/9//3//f/9//3//f/9//3//f/9//3//f/9//3//f/9//3//f/9//3//f/9//3//f/9//3//f/9//3//f/9//3//f/9//3//f/9//3//f/9//3//f/9//3//f/9//3//f/9//3//f/9//3//f/9//3//f/9//38AAP9//3//f/9//3//f/9//3//f/9//3//f/9//3//f/9//3//f/9//3//f/9//3//f/9//3//f/9//3//f/9//3//f/9//3//f/9//3//f/9//3//f/9//3//f/9//3//f/9//3//f/9//3//f/9//3//f/9//3//f/9//3//f/9//3//f/9//3/XBH5r/3//f/9//3//f/9//3//f/9//3//f/9//3//f/9//3//f/9//3//f/9//3//f/9//3//f/9//3//f/9//3//f/9//3//f/9//3//f/9//3//f/9//3//f/9//3//f/9//3//f/9//3//f/9//3//f/9//3//f/9//3//f/9//3//f/9//3//f/9//3//f/9/HVu6Kf9//3//f/9//3//f/9//3//f/9//3//f/9//3//f/9//3//f/9//3//f/9//3//f/9//3//f/9//3//f/9//3//f/9//3//f/9//3//f/9//3//f/9//3//f/9//3//f/9//3//f/9//3//f/9//3//f/9//3//f/9//3//fwAA/3//f/9//3//f/9//3//f/9//3//f/9//3//f/9//3//f/9//3//f/9//3//f/9//3//f/9//3//f/9//3//f/9//3//f/9//3//f/9//3//f/9//3//f/9//3//f/9//3//f/9//3//f/9//3//f/9//3//f/9//3//f/9//3//f/9//3+8SjkZ/3//f/9//3//f/9//3//f/9//3//f/9//3//f/9//3//f/9//3//f/9//3//f/9//3//f/9//3//f/9//3//f/9//3//f/9//3//f/9//3//f/9//3//f/9//3//f/9//3//f/9//3//f/9//3//f/9//3//f/9//3//f/9//3//f/9//3//f/9//3//f/9//39+a1kZ/3//f/9//3//f/9//3//f/9//3//f/9//3//f/9//3//f/9//3//f/9//3//f/9//3//f/9//3//f/9//3//f/9//3//f/9//3//f/9//3//f/9//3//f/9//3//f/9//3//f/9//3//f/9//3//f/9//3//f/9//3//f/9/AAD/f/9//3//f/9//3//f/9//3//f/9//3//f/9//3//f/9//3//f/9//3//f/9//3//f/9//3//f/9//3//f/9//3//f/9//3//f/9//3//f/9//3//f/9//3//f/9//3//f/9//3//f/9//3//f/9//3//f/9//3//f/9//3//f/9//3//f/gM/Fb/f/9//3//f/9//3//f/9//3//f/9//3//f/9//3//f/9//3//f/9//3//f/9//3//f/9//3//f/9//3//f/9//3//f/9//3//f/9//3//f/9//3//f/9//3//f/9//3//f/9//3//f/9//3//f/9//3//f/9//3//f/9//3//f/9//3//f/9//3//f/9//3//f75zORX/f/9//3//f/9//3//f/9//3//f/9//3//f/9//3//f/9//3//f/9//3//f/9//3//f/9//3//f/9//3//f/9//3//f/9//3//f/9//3//f/9//3//f/9//3//f/9//3//f/9//3//f/9//3//f/9//3//f/9//3//f/9//38AAP9//3//f/9//3//f/9//3//f/9//3//f/9//3//f/9//3//f/9//3//f/9//3//f/9//3//f/9//3//f/9//3//f/9//3//f/9//3//f/9//3//f/9//3//f/9//3//f/9//3//f/9//3//f/9//3//f/9//3//f/9//3//f/9//3//fx1b+Aj/f/9//3//f/9//3//f/9//3//f/9//3//f/9//3//f/9//3//f/9//3//f/9//3//f/9//3//f/9//3//f/9//3//f/9//3//f/9//3//f/9//3//f/9//3//f/9//3//f/9//3//f/9//3//f/9//3//f/9//3//f/9//3//f/9//3//f/9//3//f/9//3//f/9//3s4Ef9//3//f/9//3//f/9//3//f/9//3//f/9//3//f/9//3//f/9//3//f/9//3//f/9//3//f/9//3//f/9//3//f/9//3//f/9//3//f/9//3//f/9//3//f/9//3//f/9//3//f/9//3//f/9//3//f/9//3//f/9//3//fwAA/3//f/9//3//f/9//3//f/9//3//f/9//3//f/9//3//f/9//3//f/9//3//f/9//3//f/9//3//f/9//3//f/9//3//f/9//3//f/9//3//f/9//3//f/9//3//f/9//3//f/9//3//f/9//3//f/9//3//f/9//3//f/9//3//f/9/uSXcVv9//3//f/9//3//f/9//3//f/9//3//f/9//3//f/9//3//f/9//3//f/9//3//f/9//3//f/9//3//f/9//3//f/9//3//f/9//3//f/9//3//f/9//3//f/9//3//f/9//3//f/9//3//f/9//3//f/9//3//f/9//3//f/9//3//f/9//3//f/9//3//f/9//3/fe1kV/3v/f/9//3//f/9//3//f/9//3//f/9//3//f/9//3//f/9//3//f/9//3//f/9//3//f/9//3//f/9//3//f/9//3//f/9//3//f/9//3//f/9//3//f/9//3//f/9//3//f/9//3//f/9//3//f/9//3//f/9//3//f/9/AAD/f/9//3//f/9//3//f/9//3//f/9//3//f/9//3//f/9//3//f/9//3//f/9//3//f/9//3//f/9//3//f/9//3//f/9//3//f/9//3//f/9//3//f/9//3//f/9//3//f/9//3//f/9//3//f/9//3//f/9//3//f/9//3//f/9/vnMZEd97/3//f/9//3//f/9//3//f/9//3//f/9//3//f/9//3//f/9//3//f/9//3//f/9//3//f/9//3//f/9//3//f/9//3//f/9//3//f/9//3//f/9//3//f/9//3//f/9//3//f/9//3//f/9//3//f/9//3//f/9//3//f/9//3//f/9//3//f/9//3//f/9//3//f/9/OBH/f/9//3//f/9//3//f/9//3//f/9//3//f/9//3//f/9//3//f/9//3//f/9//3//f/9//3//f/9//3//f/9//3//f/9//3//f/9//3//f/9//3//f/9//3//f/9//3//f/9//3//f/9//3//f/9//3//f/9//3//f/9//38AAP9//3//f/9//3//f/9//3//f/9//3//f/9//3//f/9//3//f/9//3//f/9//3//f/9//3//f/9//3//f/9//3//f/9//3//f/9//3//f/9//3//f/9//3//f/9//3//f/9//3//f/9//3//f/9//3//f/9//3//f/9//3//f/9//3/7Lfox/3//f/9//3//f/9//3//f/9//3//f/9//3//f/9//3//f/9//3//f/9//3//f/9//3//f/9//3//f/9//3//f/9//3//f/9//3//f/9//3//f/9//3//f/9//3//f/9//3//f/9//3//f/9//3//f/9//3//f/9//3//f/9//3//f/9//3//f/9//3//f/9//3//f/9//3tZEf9//3//f/9//3//f/9//3//f/9//3//f/9//3//f/9//3//f/9//3//f/9//3//f/9//3//f/9//3//f/9//3//f/9//3//f/9//3//f/9//3//f/9//3//f/9//3//f/9//3//f/9//3//f/9//3//f/9//3//f/9//3//fwAA/3//f/9//3//f/9//3//f/9//3//f/9//3//f/9//3//f/9//3//f/9//3//f/9//3//f/9//3//f/9//3//f/9//3//f/9//3//f/9//3//f/9//3//f/9//3//f/9//3//f/9//3//f/9//3//f/9//3//f/9//3//f/9//3/fd3cAnm//f/9//3//f/9//3//f/9//3//f/9//3//f/9//3//f/9//3//f/9//3//f/9//3//f/9//3//f/9//3//f/9//3//f/9//3//f/9//3//f/9//3//f/9//3//f/9//3//f/9//3//f/9//3//f/9//3//f/9//3//f/9//3//f/9//3//f/9//3//f/9//3//f/9//3//f1kV/3//f/9//3//f/9//3//f/9//3//f/9//3//f/9//3//f/9//3//f/9//3//f/9//3//f/9//3//f/9//3//f/9//3//f/9//3//f/9//3//f/9//3//f/9//3//f/9//3//f/9//3//f/9//3//f/9//3//f/9//3//f/9/AAD/f/9//3//f/9//3//f/9//3//f/9//3//f/9//3//f/9//3//f/9//3//f/9//3//f/9//3//f/9//3//f/9//3//f/9//3//f/9//3//f/9//3//f/9//3//f/9//3//f/9//3//f/9//3//f/9//3//f/9//3//f/9//3//f5xGeR3/f/9//3//f/9//3//f/9//3//f/9//3//f/9//3//f/9//3//f/9//3//f/9//3//f/9//3//f/9//3//f/9//3//f/9//3//f/9//3//f/9//3//f/9//3//f/9//3//f/9//3//f/9//3//f/9//3//f/9//3//f/9//3//f/9//3//f/9//3//f/9//3//f/9//3//f/9/eRn/f/9//3//f/9//3//f/9//3//f/9//3//f/9//3//f/9//3//f/9//3//f/9//3//f/9//3//f/9//3//f/9//3//f/9//3//f/9//3//f/9//3//f/9//3//f/9//3//f/9//3//f/9//3//f/9//3//f/9//3//f/9//38AAP9//3//f/9//3//f/9//3//f/9//3//f/9//3//f/9//3//f/9//3//f/9//3//f/9//3//f/9//3//f/9//3//f/9//3//f/9//3//f/9//3//f/9//3//f/9//3//f/9//3//f/9//3//f/9//3//f/9//3//f/9//3//f/9/ehldZ/9//3//f/9//3//f/9//3//f/9//3//f/9//3//f/9//3//f/9//3//f/9//3//f/9//3//f/9//3//f/9//3//f/9//3//f/9//3//f/9//3//f/9//3//f/9//3//f/9//3//f/9//3//f/9//3//f/9//3//f/9//3//f/9//3//f/9//3//f/9//3//f/9//3//f/9/33d5Gf9//3//f/9//3//f/9//3//f/9//3//f/9//3//f/9//3//f/9//3//f/9//3//f/9//3//f/9//3//f/9//3//f/9//3//f/9//3//f/9//3//f/9//3//f/9//3//f/9//3//f/9//3//f/9//3//f/9//3//f/9//3//fwAA/3//f/9//3//f/9//3//f/9//3//f/9//3//f/9//3//f/9//3//f/9//3//f/9//3//f/9//3//f/9//3//f/9//3//f/9//3//f/9//3//f/9//3//f/9//3//f/9//3//f/9//3//f/9//3//f/9//3//f/9//3//f/9/33cYCf9//3//f/9//3//f/9//3//f/9//3//f/9//3//f/9//3//f/9//3//f/9//3//f/9//3//f/9//3//f/9//3//f/9//3//f/9//3//f/9//3//f/9//3//f/9//3//f/9//3//f/9//3//f/9//3//f/9//3//f/9//3//f/9//3//f/9//3//f/9//3//f/9//3//f/9//39+Z5kh/3//f/9//3//f/9//3//f/9//3//f/9//3//f/9//3//f/9//3//f/9//3//f/9//3//f/9//3//f/9//3//f/9//3//f/9//3//f/9//3//f/9//3//f/9//3//f/9//3//f/9//3//f/9//3//f/9//3//f/9//3//f/9/AAD/f/9//3//f/9//3//f/9//3//f/9//3//f/9//3//f/9//3//f/9//3//f/9//3//f/9//3//f/9//3//f/9//3//f/9//3//f/9//3//f/9//3//f/9//3//f/9//3//f/9//3//f/9//3//f/9//3//f/9//3//f/9//3+cQvsx/3//f/9//3//f/9//3//f/9//3//f/9//3//f/9//3//f/9//3//f/9//3//f/9//3//f/9//3//f/9//3//f/9//3//f/9//3//f/9//3//f/9//3//f/9//3//f/9//3//f/9//3//f/9//3//f/9//3//f/9//3//f/9//3//f/9//3//f/9//3//f/9//3//f/9//3//fz1fmiX/f/9//3//f/9//3//f/9//3//f/9//3//f/9//3//f/9//3//f/9//3//f/9//3//f/9//3//f/9//3//f/9//3//f/9//3//f/9//3//f/9//3//f/9//3//f/9//3//f/9//3//f/9//3//f/9//3//f/9//3//f/9//38AAP9//3//f/9//3//f/9//3//f/9//3//f/9//3//f/9//3//f/9//3//f/9//3//f/9//3//f/9//3//f/9//3//f/9//3//f/9//3//f/9//3//f/9//3//f/9//3//f/9//3//f/9//3//f/9//3//f/9//3//f/9//3//fzkJ/Vb/f/9//3//f/9//3//f/9//3//f/9//3//f/9//3//f/9//3//f/9//3//f/9//3//f/9//3//f/9//3//f/9//3//f/9//3//f/9//3//f/9//3//f/9//3//f/9//3//f/9//3//f/9//3//f/9//3//f/9//3//f/9//3//f/9//3//f/9//3//f/9//3//f/9//3//f/9/HVvaLf9//3//f/9//3//f/9//3//f/9//3//f/9//3//f/9//3//f/9//3//f/9//3//f/9//3//f/9//3//f/9//3//f/9//3//f/9//3//f/9//3//f/9//3//f/9//3//f/9//3//f/9//3//f/9//3//f/9//3//f/9//3//fwAA/3//f/9//3//f/9//3//f/9//3//f/9//3//f/9//3//f/9//3//f/9//3//f/9//3//f/9//3//f/9//3//f/9//3//f/9//3//f/9//3//f/9//3//f/9//3//f/9//3//f/9//3//f/9//3//f/9//3//f/9//3//f79v2AD/f/9//3//f/9//3//f/9//3//f/9//3//f/9//3//f/9//3//f/9/3FLfe/9//3//f/9//3//f/9//3//f/9//3//f/9//3//f/9//3//f/9//3//f/9//3//f/9//3//f/9//3//f/9//3//f/9//3//f/9//3//f/9//3//f/9//3//f/9//3//f/9//3//f/9//3//f/9//3/9Vhsy/3//f/9//3//f/9//3//f/9//3//f/9//3//f/9//3//f/9//3//f/9//3//f/9//3//f/9//3//f/9//3//f/9//3//f/9//3//f/9//3//f/9//3//f/9//3//f/9//3//f/9//3//f/9//3//f/9//3//f/9//3//f/9/AAD/f/9//3//f/9//3//f/9//3//f/9//3//f/9//3//f/9//3//f/9//3//f/9//3//f/9//3//f/9//3//f/9//3//f/9//3//f/9//3//f/9//3//f/9//3//f/9//3//f/9//3//f/9//3//f/9//3//f/9//3//f/9/ezq6Jf9//3//f/9//3//f/9//3//f/9//3//f/9//3//f/9//3//f/9/3E6WDN97/3//f/9//3//f/9//3//f/9//3//f/9//3//f/9//3//f/9//3//f/9//3//f/9//3//f/9//3//f/9//3//f/9//3//f/9//3//f/9//3//f/9//3//f/9//3//f/9//3//f/9//3//f/9//3//f3tCOzr/f/9//3//f/9//3//f/9//3//f/9//3//f/9//3//f/9//3//f/9//3//f/9//3//f/9//3//f/9//3//f/9//3//f/9//3//f/9//3//f/9//3//f/9//3//f/9//3//f/9//3//f/9//3//f/9//3//f/9//3//f/9//38AAP9//3//f/9//3//f/9//3//f/9//3//f/9//3//f/9//3//f/9//3//f/9//3//f/9//3//f/9//3//f/9//3//f/9//3//f/9//3//f/9//3//f/9//3//f/9//3//f/9//3//f/9//3//f/9//3//f/9//3//f/9//396GT1j/3//f/9//3//f/9//3//f/9//3//f/9//3//f/9//3//f/9//3+3BN1O/3//f/9//3//f/9//3//f/9//3//f/9//3//f/9//3//f/9//3//f/9//3//f/9//3//f/9//3//f/9//3//f/9//3//f/9//3//f/9//3//f/9//3//f/9//3//f/9//3//f/9//3//f/9//3//f/9/XDqcRv9//3//f/9//3//f/9//3//f/9//3//f/9//3//f/9//3//f/9//3//f/9//3//f/9//3//f/9//3//f/9//3//f/9//3//f/9//3//f/9//3//f/9//3//f/9//3//f/9//3//f/9//3//f/9//3//f/9//3//f/9//3//fwAA/3//f/9//3//f/9//3//f/9//3//f/9//3//f/9//3//f/9//3//f/9//3//f/9//3//f/9//3//f/9//3//f/9//3//f/9//3//f/9//3//f/9//3//f/9//3//f/9//3//f/9//3//f/9//3//f/9//3//f/9//3+/dzgJ/3//f/9//3//f/9//3//f/9//3//f/9//3//f/9//3//f/9//39eY5cA/3v/f/9//3//f/9//3//f/9//3//f/9//3//f/9//3//f/9//3//f/9//3//f/9//3//f/9//3//f/9//3//f/9//3//f/9//3//f/9//3//f/9//3//f/9//3//f/9//3//f/9//3//f/9//3//f/9//3/6Kd1O/3//f/9//3//f/9//3//f/9//3//f/9//3//f/9//3//f/9//3//f/9//3//f/9//3//f/9//3//f/9//3//f/9//3//f/9//3//f/9//3//f/9//3//f/9//3//f/9//3//f/9//3//f/9//3//f/9//3//f/9//3//f/9/AAD/f/9//3//f/9//3//f/9//3//f/9//3//f/9//3//f/9//3//f/9//3//f/9//3//f/9//3//f/9//3//f/9//3//f/9//3//f/9//3//f/9//3//f/9//3//f/9//3//f/9//3//f/9//3//f/9//3//f/9//3//f15f2in/f/9//3//f/9//3//f/9//3//f/9//3//f/9//3//f/9//3//f5xGeRn/f/9//3//f/9//3//f/9//3//f/9//3//f/9//3//f/9//3//f/9//3//f/9//3//f/9//3//f/9//3//f/9//3//f/9//3//f/9//3//f/9//3//f/9//3//f/9//3//f/9//3//f/9//3//f/9//3//f5odHVv/f/9//3//f/9//3//f/9//3//f/9//3//f/9//3//f/9//3//f/9//3//f/9//3//f/9//3//f/9//3//f/9//3//f/9//3//f/9//3//f/9//3//f/9//3//f/9//3//f/9//3//f/9//3//f/9//3//f/9//3//f/9//38AAP9//3//f/9//3//f/9//3//f/9//3//f/9//3//f/9//3//f/9//3//f/9//3//f/9//3//f/9//3//f/9//3//f/9//3//f/9//3//f/9//3//f/9//3//f/9//3//f/9//3//f/9//3//f/9//3//f/9//3//f/9/fDa8Tv9//3//f/9//3//f/9//3//f/9//3//f/9//3//f/9//3//f/9/mSl7Qv9//3//f/9//3//f/9//3//f/9//3//f/9//3//f/9//3//f/9//3//f/9//3//f/9//3//f/9//3//f/9//3//f/9//3//f/9//3//f/9//3//f/9//3//f/9//3//f/9//3//f/9//3//f/9//3//f/9/WRFeY/9//3//f/9//3//f/9//3//f/9//3//f/9//3//f/9//3//f/9//3//f/9//3//f/9//3//f/9//3//f/9//3//f/9//3//f/9//3//f/9//3//f/9//3//f/9//3//f/9//3//f/9//3//f/9//3//f/9//3//f/9//3//fwAA/3//f/9//3//f/9//3//f/9//3//f/9//3//f/9//3//f/9//3//f/9//3//f/9//3//f/9//3//f/9//3//f/9//3//f/9//3//f/9//3//f/9//3//f/9//3//f/9//3//f/9//3//f/9//3//f/9//3//f/9//3+ZFX9r/3//f/9//3//f/9//3//f/9//3//f/9//3//f/9//3//f/9//385FV1n/3//f/9//3//f/9//3//f/9//3//f/9//3//f/9//3//f/9//3//f/9//3//f/9//3//f/9//3//f/9//3//f/9//3//f/9//3//f/9//3//f/9//3//f/9//3//f/9//3//f/9//3//f/9//3//f/9//385CX5r/3//f/9//3//f/9//3//f/9//3//f/9//3//f/9//3//f/9//3//f/9//3//f/9//3//f/9//3//f/9//3//f/9//3//f/9//3//f/9//3//f/9//3//f/9//3//f/9//3//f/9//3//f/9//3//f/9//3//f/9//3//f/9/AAD/f/9//3//f/9//3//f/9//3//f/9//3//f/9//3//f/9//3//f/9//3//f/9//3//f/9//3//f/9//3//f/9//3//f/9//3//f/9//3//f/9//3//f/9//3//f/9//3//f/9//3//f/9//3//f/9//3//f/9//3//ezkJ33v/f/9//3//f/9//3//f/9//3//f/9//3//f/9//3//f/9//3//f9gA33v/f/9//3//f/9//3//f/9//3//f/9//3//f/9//3//f/9//3//f/9//3//f/9//3//f/9//3//f/9//3//f/9//3//f/9//3//f/9//3//f/9//3//f/9//3//f/9//3//f/9//3//f/9//3//f/9//3//fxgF33f/f/9//3//f/9//3//f/9//3//f/9//3//f/9//3//f/9//3//f/9//3//f/9//3//f/9//3//f/9//3//f/9//3//f/9//3//f/9//3//f/9//3//f/9//3//f/9//3//f/9//3//f/9//3//f/9//3//f/9//3//f/9//38AAP9//3//f/9//3//f/9//3//f/9//3//f/9//3//f/9//3//f/9//3//f/9//3//f/9//3//f/9//3//f/9//3//f/9//3//f/9//3//f/9//3//f/9//3//f/9//3//f/9//3//f/9//3//f/9//3//f/9//3//f/1OeR3/f/9//3//f/9//3//f/9//3//f/9//3//f/9//3//f/9//3//f35nGBH/f/9//3//f/9//3//f/9//3//f/9//3//f/9//3//f/9//3//f/9//3//f/9//3//f/9//3//f/9//3//f/9//3//f/9//3//f/9//3//f/9//3//f/9//3//f/9//3//f/9//3//f/9//3//f/9//3//f/9/GQXfe/9//3//f/9//3//f/9//3//f/9//3//f/9//3//f/9//3//f/9//3//f/9//3//f/9//3//f/9//3//f/9//3//f/9//3//f/9//3//f/9//3//f/9//3//f/9//3//f/9//3//f/9//3//f/9//3//f/9//3//f/9//3//fwAA/3//f/9//3//f/9//3//f/9//3//f/9//3//f/9//3//f/9//3//fxxbFx17Qr5z/3//f/9//3//f/9//3//f/9//3//f/9//3//f/9//3//f/9//3//f/9//3//f/9//3//f/9//3//f/9//3//f/9//3//f/9/uhm8Sv9//3//f/9//3//f/9//3//f/9//3//f/9//3//f/9//3//f/9/vU5ZIf9//3//f/9//3//f/9//3//f/9//3//f/9//3//f/9//3//f/9//3//f/9//3//f/9//3//f/9//3//f/9//3//f/9//3//f/9//3//f/9//3//f/9//3//f/9//3//f/9//3//f/9//3//f/9//3//f/9//3/4BP97/3//f/9//3//f/9//3//f/9//3//f/9//3//f/9//3//f/9//3//f/9//3//f/9//3//f/9//3//f/9//3//f/9//3//f/9//3//f/9//3//f/9//3//f/9//3//f/9//3//f/9//3//f/9//3//f/9//3//f/9//3//f/9/AAD/f/9//3//f/9//3//f/9//3//f/9//3//f/9//3//f/9//3//f/9/nm+4KfcIFQBYHR1f/3//f/9//3//f/9//3//f/9//3//f/9//3//f/9//3//f/9//3//f/9//3//f/9//3//f/9//3//f/9//3//f/9//3+aEZ5r/3//f/9//3//f/9//3//f/9//3//f/9//3//f/9//3//f/9//387Nvox/3//f/9//3//f/9//3//f/9//3//f/9//3//f/9//3//f/9//3//f/9//3//f/9//3//f/9//3//f/9//3//f/9//3//f/9//3//f/9//3//f/9//3//f/9//3//f/9//3//f/9//3//f/9//3//f/9//3/fexkJ/3//f/9//3//f/9//3//f/9//3//f/9//3//f/9//3//f/9//3//f/9//3//f/9//3//f/9//3//f/9//3//f/9//3//f/9//3//f/9//3//f/9//3//f/9//3//f/9//3//f/9//3//f/9//3//f/9//3//f/9//3//f/9//38AAP9//3//f/9//3//f/9//3//f/9//3//f/9//3//f/9//3//f/9//3//f/9//389X9kt1xDXDBo6PWP/f/9//3//f/9//3//f/9//3//f/9//3//f/9//3//f/9//3//f/9//3//f/9//3//f/9//3//f/9//3/fd3kR/3//f/9//3//f/9//3//f/9//3//f/9//3//f/9//3//f/9//3//fzkNnEb/f/9//3//f/9//3//f/9//3//f/9//3//f/9//3//f/9//3//f/9//3//f/9//3//f/9//3//f/9//3//f/9//3//f/9//3//f/9//3//f/9//3//f/9//3//f/9//3//f/9//3//f/9//3//f/9//3//f/97GAn/f/9//3//f/9//3//f/9//3//f/9//3//f/9//3//f/9//3//f/9//3//f/9//3//f/9//3//f/9//3//f/9//3//f/9//3//f/9//3//f/9//3//f/9//3//f/9//3//f/9//3//f/9//3//f/9//3//f/9//3//f/9//3//fwAA/3//f/9//3//f/9//3//f/9//3//f/9//3//f/9//3//f/9/XWdaPjo+/Fr/f/9//3//e35rGjaXBLYIWzrfd/9//3//f/9//3//f/9//3//f/9//3//f/9//3//f/9//3//f/9//3//f/9//3//f/9//3//f15f2yH/f/9//3//f/9//3//f/9//3//f/9//3//f/9//3//f/9//3//f/97lwA+X/9//3//f/9//3//f/9//3//f/9//3//f/9//3//f/9//3//f/9//3//f/9//3//f/9//3//f/9//3//f/9//3//f/9//3//f/9//3//f/9//3//f/9//3//f/9//3//f/9//3//f/9//3//f/9//3//f/9/vnMZCf9//3//f/9//3//f/9//3//f/9//3//f/9//3//f/9//3//f/9//3//f/9//3//f/9//3//f/9//3//f/9//3//f/9//3//f/9//3//f/9//3//f/9//3//f/9//3//f/9//3//f/9//3//f/9//3//f/9//3//f/9//3//f/9/AAD/f/9//3//f/9//3//f/9//3//f/9//3//f/9//3//f/9//3/4MVMIdAxVBPcQGz49Y993/3//f993/FIYFXcAOBm8Up5v/3//f/9//3//f/9//3//f/9//3//f/9//3//f/9//3//f/9//3//f/9//3//f/9//U57Pv9//3//f/9//3//f/9//3//f/9//3//f/9//3//f/9//3//f/9/XmN3AJ5v/3//f/9//3//f/9//3//f/9//3//f/9//3//f/9//3//f/9//3//f/9//3//f/9//3//f/9//3//f/9//3//f/9//3//f/9//3//f/9//3//f/9//3//f/9//3//f/9//3//f/9//3//f/9//3//f/9//3/fd1kN/3//f/9//3//f/9//3//f/9//3//f/9//3//f/9//3//f/9//3//f/9//3//f/9//3//f/9//3//f/9//3//f/9//3//f/9//3//f/9//3//f/9//3//f/9//3//f/9//3//f/9//3//f/9//3//f/9//3//f/9//3//f/9//38AAP9//3//f/9//3//f/9//3//f/9//3//f/9//3//f/9//3//f/9/vnffd55zXWM6OjgRlwSZJR1f/3//f/9/nm/dTlkRlwT4EHxCnm//f/9//3//f/9//3//f/9//3//f/9//3//f/9//3//f/9//3//f/9//3+cOj5f/3//f/9//3//f/9//3//f/9//3//f/9//3//f/9//3//f/9//3/9UtgE/3//f/9//3//f/9//3//f/9//3//f/9//3//f/9//3//f/9//3//f/9//3//f/9//3//f/9//3//f/9//3//f/9//3//f/9//3//f/9//3//f/9//3//f/9//3//f/9//3//f/9//3//f/9//3//f/9//3//f993ehH/f/9//3//f/9//3//f/9//3//f/9//3//f/9//3//f/9//3//f/9//3//f/9//3//f/9//3//f/9//3//f/9//3//f/9//3//f/9//3//f/9//3//f/9//3//f/9//3//f/9//3//f/9//3//f/9//3//f/9//3//f/9//3//fwAA/3//f/9//3//f/9//3//f/9//3//f/9//3//f/9//3//f/9//3//f/9//3//f/9//3+eczs22Ai3BPo1fmv/e/9//3+ebxsutwRXAFkZ3U6+c/9//3//f/9//3//f/9//3//f/9//3//f/9//3//f/9//3//fxsmnmv/f/9//3//f/9//3//f/9//3//f/9//3//f/9//3//f/9//3//fzs6eR3/f/9//3//f/9//3//f/9//3//f/9//3//f/9//3//f/9//3//f/9//3//f/9//3//f/9//3//f/9//3//f/9//3//f/9//3//f/9//3//f/9//3//f/9//3//f/9//3//f/9//3//f/9//3//f/9//3//f/9/v3NZEf9//3//f/9//3//f/9//3//f/9//3//f/9//3//f/9//3//f/9//3//f/9//3//f/9//3//f/9//3//f/9//3//f/9//3//f/9//3//f/9//3//f/9//3//f/9//3//f/9//3//f/9//3//f/9//3//f/9//3//f/9//3//f/9/AAD/f/9//3//f/9//3//f/9//3//f/9//3//f/9//3//f/9//3//f/9//3//f/9//3//f/9//3//f35ne0J5HfgMuincUv9//3//fx1bGza4BLgAORlcOj5f/3//f/9//3//f/9//3//f/9//3//f/9//3//f/9/uhXfd/9//3//f/9//3//f/9//3//f/9//3//f/9//3//f/9//3//f/9/miWbRv9//3//f/9//3//f/9//3//f/9//3//f/9//3//f/9//3//f/9//3//f/9//3//f/9//3//f/9//3//f/9//3//f/9//3//f/9//3//f/9//3//f/9//3//f/9//3//f/9//3//f/9//3//f/9//3//f/9//3+eb1oN/3//f/9//3//f/9//3//f/9//3//f/9//3//f/9//3//f/9//3//f/9//3//f/9//3//f/9//3//f/9//3//f/9//3//f/9//3//f/9//3//f/9//3//f/9//3//f/9//3//f/9//3//f/9//3//f/9//3//f/9//3//f/9//38AAP9//3//f/9//3//f/9//3//f/9//3//f/9//3//f/9//3//f/9//3//f/9//3//f/9//3//f/9//3//f/9/33e8RjkNdwDaKV1n/3//f/9/HVPaJZcAmAAZBTsyXWP/f/9//3//f/9//3//f/9//3//f/9//3/7Hd97/3//f/9//3//f/9//3//f/9//3//f/9//3//f/9//3//f/9//3sYDV5n/3//f/9//3//f/9//3//f/9//3//f/9//3//f/9//3//f/9//3//f/9//3//f/9//3//f/9//3//f/9//3//f/9//3//f/9//3//f/9//3//f/9//3//f/9//3//f/9//3//f/9//3//f/9//3//f/9//3//f59vWRH/f/9//3//f/9//3//f/9//3//f/9//3//f/9//3//f/9//3//f/9//3//f/9//3//f/9//3//f/9//3//f/9//3//f/9//3//f/9//3//f/9//3//f/9//3//f/9//3//f/9//3//f/9//3//f/9//3//f/9//3//f/9//3//fwAA/3//f/9//3//f/9//3//f/9//3//f/9//3//f/9//3//f/9//3//f/9//3//f/9//3//f/9//3//f/9//3//f/9//3+fa7xGuiVZFdotvFLfe/9/v2+cRrsl2AC4ABkNPDL9Up9v/3//f/9//3//f/9//3+eZ/sZ/3//f/9//3//f/9//3//f/9//3//f/9//3//f/9//3//f/9//3/fd/gE/3//f/9//3//f/9//3//f/9//3//f/9//3//f/9//3//f/9//3//f/9//3//f/9//3//f/9//3//f/9//3//f/9//3//f/9//3//f/9//3//f/9//3//f/9//3//f/9//3//f/9//3//f/9//3//f/9//3//f/9/fmd6Ff9//3//f/9//3//f/9//3//f/9//3//f/9//3//f/9//3//f/9//3//f/9//3//f/9//3//f/9//3//f/9//3//f/9//3//f/9//3//f/9//3//f/9//3//f/9//3//f/9//3//f/9//3//f/9//3//f/9//3//f/9//3//f/9/AAD/f/9//3//f/9//3//f/9//3//f/9//3//f/9//3//f/9//3//f/9//3//f/9//3//f/9//3//f/9//3//f/9//3//f/9//3//f/97HVe6HfgAeRncVv9//3//e9xK2h3YABoBGQVaEVs6nm//f/9//3//f/1KPCr/f/9//3//f/9//3//f/9//3//f/9//3//f/9//3//f/9//3//f79vOA3/f/9//3//f/9//3//f/9//3//f/9//3//f/9//3//f/9//3//f/9//3//f/9//3//f/9//3//f/9//3//f/9//3//f/9//3//f/9//3//f/9//3//f/9//3//f/9//3//f/9//3//f/9//3//f/9//3//f/9//3+/b3kV/3//f/9//3//f/9//3//f/9//3//f/9//3//f/9//3//f/9//3//f/9//3//f/9//3//f/9//3//f/9//3//f/9//3//f/9//3//f/9//3//f/9//3//f/9//3//f/9//3//f/9//3//f/9//3//f/9//3//f/9//3//f/9//38AAP9//3//f/9//3//f/9//3//f/9//3//f/9//3//f/9//3//f/9//3//f/9//3//f/9//3//f/9//3//f/9//3//f/9//3//f/9//3//f/9//3u8RpodGQm6JdxSn3P/f99znD7bGTkF+QAZAdshfDo+W79zvEK8Qv9//3//f/9//3//f/9//3//f/9//3//f/9//3//f/9//3//f/9/3U6aJf9//3//f/9//3//f/9//3//f/9//3//f/9//3//f/9//3//f/9//3//f/9//3//f/9//3//f/9//3//f/9//3//f/9//3//f/9//3//f/9//3//f/9//3//f/9//3//f/9//3//f/9//3//f/9//3//f/9//3//f55veg3/f/9//3//f/9//3//f/9//3//f/9//3//f/9//3//f/9//3//f/9//3//f/9//3//f/9//3//f/9//3//f/9//3//f/9//3//f/9//3//f/9//3//f/9//3//f/9//3//f/9//3//f/9//3//f/9//3//f/9//3//f/9//3//fwAA/3//f/9//3//f/9//3//f/9//3//f/9//3//f/9//3//f/9//3//f/9//3//f/9//3//f/9//3//f/9//3//f/9//3//f/9//3//f/9//3//f/9//3/fd15jOzYZDTkNGza/c/9/33ebQpoRWQWaEdoh2x34BLohfmf/f/9//3//f/9//3//f/9//3//f/9//3//f/9//3//f/9//3/6JVs+/3//f/9//3//f/9//3//f/9//3//f/9//3//f/9//3//f/9//3//f/9//3//f/9//3//f/9//3//f/9//3//f/9//3//f/9//3//f/9//3//f/9//3//f/9//3//f/9//3//f/9//3//f/9//3//f/9//3//f/9/n29ZCf9//3//f/9//3//f/9//3//f/9//3//f/9//3//f/9//3//f/9//3//f/9//3//f/9//3//f/9//3//f/9//3//f/9//3//f/9//3//f/9//3//f/9//3//f/9//3//f/9//3//f/9//3//f/9//3//f/9//3//f/9//3//f/9/AAD/f/9//3//f/9//3//f/9//3//f/9//3//f/9//3//f/9//3//f/9//3//f/9//3//f/9//3//f/9//3//f/9//3//f/9//3//f/9//3//f/9//3//f/9//3//f/9/nmd8OhkNehV8Qr9z/3+/c7xK+yHaGXoNeRWaEVoNXDIdV79z33v/f/9//3//f/9//3//f/9//3//f/9//3//fxkBHlv/f/9//3//f/9//3//f/9//3//f/9//3//f/9//3//f/9//3//f/9//3//f/9//3//f/9//3//f/9//3//f/9//3//f/9//3//f/9//3//f/9//3//f/9//3//f/9//3//f/9//3//f/9//3//f/9//3//f/9//3/fd5oR/3//f/9//3//f/9//3//f/9//3//f/9//3//f/9//3//f/9//3//f/9//3//f/9//3//f/9//3//f/9//3//f/9//3//f/9//3//f/9//3//f/9//3//f/9//3//f/9//3//f/9//3//f/9//3//f/9//3//f/9//3//f/9//38AAP9//3//f/9//3//f/9//3//f/9//3//f/9//3//f/9//3//f/9//3//f/9//3//f/9//3//f/9//3//f/9//3//f/9//3//f/9//3//f/9//3//f/9//3//f/9//3//f/9//3+eb91K+yWaGZohvU6+d99zuhXbIZoRmhEbLt0+2iGaFfsl3Uq+c/9//3//f/9//3//f/9//3//f993uASea/9//3//f/9//3//f/9//3//f/9//3//f/9//3//f/9//3//f/9//3//f/9//3//f/9//3//f/9//3//f/9//3//f/9//3//f/9//3//f/9//3//f/9//3//f/9//3//f/9//3//f/9//3//f/9//3//f/9//3//f997ehH/f/9//3//f/9//3//f/9//3//f/9//3//f/9//3//f/9//3//f/9//3//f/9//3//f/9//3//f/9//3//f/9//3//f/9//3//f/9//3//f/9//3//f/9//3//f/9//3//f/9//3//f/9//3//f/9//3//f/9//3//f/9//3//fwAA/3//f/9//3//f/9//3//f/9//3//f/9//3//f/9//3//f/9//3//f/9//3//f/9//3//f/9//3//f/9//3//f/9//3//f/9//3//f/9//3//f/9//3//f/9//3//f/9//3//f/9//3//f/9/Plf7HfkEeRU6DZ5v/39dW9sdOQkbKpxCvUI8LloFeg1cMj5b/3//f/9//3//f/9/Plu4BN97/3//f/9//3//f/9//3//f/9//3//f/9//3//f/9//3//f/9//3//f/9//3//f/9//3//f/9//3//f/9//3//f/9//3//f/9//3//f/9//3//f/9//3//f/9//3//f/9//3//f/9//3//f/9//3//f/9//3//f/9/33c5Cf9//3//f/9//3//f/9//3//f/9//3//f/9//3//f/9//3//f/9//3//f/9//3//f/9//3//f/9//3//f/9//3//f/9//3//f/9//3//f/9//3//f/9//3//f/9//3//f/9//3//f/9//3//f/9//3//f/9//3//f/9//3//f/9/AAD/f/9//3//f/9//3//f/9//3//f/9//3//f/9//3//f/9//3//f/9//3//f/9//3//f/9//3//f/9//3//f/9//3//f/9//3//f/9//3//f/9//3//f/9//3//f/9//3//f/9//3//f/9//3//f/9/33c9V1kN2iF5FTsy/FKeb15f/U76JfslOyqcOpxCezbaJdsdGiq9Rl5j/39bNnkZ/3//f/9//3//f/9//3//f/9//3//f/9//3//f/9//3//f/9//3//f/9//3//f/9//3//f/9//3//f/9//3//f/9//3//f/9//3//f/9//3//f/9//3//f/9//3//f/9//3//f/9//3//f/9//3//f/9//3//f/9//3//f3kN/3v/f/9//3//f/9//3//f/9//3//f/9//3//f/9//3//f/9//3//f/9//3//f/9//3//f/9//3//f/9//3//f/9//3//f/9//3//f/9//3//f/9//3//f/9//3//f/9//3//f/9//3//f/9//3//f/9//3//f/9//3//f/9//38AAP9//3//f/9//3//f/9//3//f/9//3//f/9//3//f/9//3//f/9//3//f/9//3//f/9//3//f/9//3//f/9//3//f/9//3//f/9//3//f/9//3//f/9//3//f/9//3//f/9//3//f/9//3//f/9//3//f35juxH/f/9/fmM8KjkBWg18Pr93/39eVxsiWgF6Eb1CXmNeX3w2mhH5BPgEmSH/e/9//3//f/9//3//f/9//3//f/9//3//f/9//3//f/9//3//f/9//3//f/9//3//f/9//3//f/9//3//f/9//3//f/9//3//f/9//3//f/9//3//f/9//3//f/9//3//f/9//3//f/9//3//f/9//3//f/9//3//f/9/mg3fd/9//3//f/9//3//f/9//3//f/9//3//f/9//3//f/9//3//f/9//3//f/9//3//f/9//3//f/9//3//f/9//3//f/9//3//f/9//3//f/9//3//f/9//3//f/9//3//f/9//3//f/9//3//f/9//3//f/9//3//f/9//3//fwAA/3//f/9//3//f/9//3//f/9//3//f/9//3//f/9//3//f/9//3//f/9//3//f/9//3//f/9//3//f/9//3//f/9//3//f/9//3//f/9//3//f/9//3//f/9//3//f/9//3//f/9//3//f/9//3//f/9/fl8bHv9//3//f/9//39+X7w++iF6GRsy/VZ+Y15fvELbIfsdXDa8Rh1T2Ag7LtoduhkbKv1OHVu/c/9//3//f/9//3//f/9//3//f/9//3//f/9//3//f/9//3//f/9//3//f/9//3//f/9//3//f/9//3//f/9//3//f/9//3//f/9//3//f/9//3//f/9//3//f/9//3//f/9//3//f/9//3//f/9//3+aEd93/3//f/9//3//f/9//3//f/9//3//f/9//3//f/9//3//f/9//3//f/9//3//f/9//3//f/9//3//f/9//3//f/9//3//f/9//3//f/9//3//f/9//3//f/9//3//f/9//3//f/9//3//f/9//3//f/9//3//f/9//3//f/9/AAD/f/9//3//f/9//3//f/9//3//f/9//3//f/9//3//f/9//3//f/9//3//f/9//3//f/9//3//f/9//3//f/9//3//f/9//3//f/9//3//f/9//3//f/9//3//f/9//3//f/9//3//f/9//3//f/9//39eX706/3//f/9//3//f/9//3//f993fmd8OtsVWQ26Hd1S/3vfcx1T+yWYALoVnEJeX79rPls8LlkFWg07Kj5b/3v/f/9//3//f/9//3//f/9//3//f/9//3//f/9//3//f/9//3//f/9//3//f/9//3//f/9//3//f/9//3//f/9//3//f/9//3//f/9//3//f/9//3//f/9//3//f/9//3//f/9//3//f3oRv2//f/9//3//f/9//3//f/9//3//f/9//3//f/9//3//f/9//3//f/9//3//f/9//3//f/9//3//f/9//3//f/9//3//f/9//3//f/9//3//f/9//3//f/9//3//f/9//3//f/9//3//f/9//3//f/9//3//f/9//3//f/9//38AAP9//3//f/9//3//f/9//3//f/9//3//f/9//3//f/9//3//f/9//3//f/9//3//f/9//3//f/9//3//f/9//3//f/9//3//f/9//3//f/9//3//f/9//3//f/9//3//f/9//3//f/9//3//f/9//3//fz1Xezb/f/9//3//f/9//3//f/9//3//f/9//3//f/1Ouh1ZDbodnEL9UjkRnmc7MvshuhUbKvxOfmcdV/1K2h2aFdodXDa8Sl5fv3P/f/9//3//f/9//3//f/9//3//f/9//3//f/9//3//f/9//3//f/9//3//f/9//3//f/9//3//f/9//3//f/9//3//f/9//3//f/9//3//f/9//3//f/9//3//f/9/+x1+Y/9//3//f/9//3//f/9//3//f/9//3//f/9//3//f/9//3//f/9//3//f/9//3//f/9//3//f/9//3//f/9//3//f/9//3//f/9//3//f/9//3//f/9//3//f/9//3//f/9//3//f/9//3//f/9//3//f/9//3//f/9//3//fwAA/3//f/9//3//f/9//3//f/9//3//f/9//3//f/9//3//f/9//3//f/9//3//f/9//3//f/9//3//f/9//3//f/9//3//f/9//3//f/9//3//f/9//3//f/9//3//f/9//3//f/9//3//f/9//3//f/9//U7dSv9//3//f/9//3//f/9//3//f/9//3//f/9//3//f/9/nmteX9ohGQn6Hfsp/Va+c55nPldbKrsNmhHbJZw+XmNdY91KWy7bFXoN+yWcRr9z/3//f/9//3//f/9//3//f/9//3//f/9//3//f/9//3//f/9//3//f/9//3//f/9//3//f/9//3//f/9//3//f/9//3//f/9//3//f/9//3//f/9//39cNj5X/3//f/9//3//f/9//3//f/9//3//f/9//3//f/9//3//f/9//3//f/9//3//f/9//3//f/9//3//f/9//3//f/9//3//f/9//3//f/9//3//f/9//3//f/9//3//f/9//3//f/9//3//f/9//3//f/9//3//f/9//3//f/9/AAD/f/9//3//f/9//3//f/9//3//f/9//3//f/9//3//f/9//3//f/9//3//f/9//3//f/9//3//f/9//3//f/9//3//f/9//3//f/9//3//f/9//3//f/9//3//f/9//3//f/9//3//f/9//3//f/9//3/9Rv1S/3//f/9//3//f/9//3//f/9//3//f/9//3//f/9//3//f/9/GyodV/9/vELbGVkFmhVbPp5r/3vfc/1KGyKaCXoJuh2cQj1XfmO8RjsmehGaERsmHVO+c997/3v/f/9//3//f/9//3//f/9//3//f/9//3//f/9//3//f/9//3//f/9//3//f/9//3//f/9//3//f/9//3//f/9//3//f/9//3//fzsuHVP/f/9//3//f/9//3//f/9//3//f/9//3//f/9//3//f/9//3//f/9//3//f/9//3//f/9//3//f/9//3//f/9//3//f/9//3//f/9//3//f/9//3//f/9//3//f/9//3//f/9//3//f/9//3//f/9//3//f/9//3//f/9//38AAP9//3//f/9//3//f/9//3//f/9//3//f/9//3//f/9//3//f/9//3//f/9//3//f/9//3//f/9//3//f/9//3//f/9//3//f/9//3//f/9//3//f/9//3//f/9//3//f/9//3//f/9//3//f/9//3//f5xCPlv/f/9//3//f/9//3//f/9//3//f/9//3//f/9//3//f/9//395EX9r/3//f/9//3t+Z91OOy4bJtsdGyq8Rp9r3ne/ax1TnT77JfsZuhX7HfshHCobJhsm+yG7ITsunUY+X993/3//f/9//3//f/9//3//f/9//3//f/9//3//f/9//3//f/9//3//f/9//3//f/9//3//f/9//3//f/9//3//f/9/3UbdSv9//3//f/9//3+ebx1b/3//f/9//3//f/9//3//f/9//3//f/9//3//f/9//3//f/9//3//f/9//3//f/9//3//f/9//3//f/9//3//f/9//3//f/9//3//f/9//3//f/9//3//f/9//3//f/9//3//f/9//3//f/9//3//fwAA/3//f/9//3//f/9//3//f/9//3//f/9//3//f/9//3//f/9//3//f/9//3//f/9//3//f/9//3//f/9//3//f/9//3//f/9//3//f/9//3//f/9//3//f/9//3//f/9//3//f/9//3//f/9//3//f/9/fC59Z/9//3//f/9//3//f/9//3//f/9//3//f/9//3//f/9//3//e/kEnm//f/9//3//f/9//3//f/9//39eX5w6mhE5AZoZvUqec/9//3//ez1XvD66FXoFWg3bFZoRuxm6BXoJOQF6ETsuHVe/c/9//3//f/9//3//f/9//3//f/9//3//f/9//3//f/9//3//f/9//3//f/9//3//f/9//3//f/9//38dV3w+/3//f/9//3++c3UAlyn/f/9//3//f/9//3//f/9//3//f/9//3//f/9//3//f/9//3//f/9//3//f/9//3//f/9//3//f/9//3//f/9//3//f/9//3//f/9//3//f/9//3//f/9//3//f/9//3//f/9//3//f/9//3//f/9/AAD/f/9//3//f/9//3//f/9//3//f/9//3//f/9//3//f/9//3//f/9//3//f/9//3//f/9//3//f/9//3//f/9//3//f/9//3//f/9//3//f/9//3//f/9//3//f/9//3//f/9//3//f/9//3//f/9//3+cOp5r/3//f/9//3//f/9//3//f/9//3//f/9//3//f/9//3//f15f+Az/f/9//3//f/9//3//f/9//3//f/9//3//f99zPlecPjsmmhG6ITw23U5eZ/9//3//f55nPle9Qnw2GybbGZoROgnYAPkA+AR5HRo2nEodX35r33f/f/9//3//f/9//3//f/9//3//f/9//3//f/9//3//f/9//3//f/9//3//f35nGy5eZ/1WOz55HZYEWCHfd/9//3//f/9//3//f/9//3//f/9//3//f/9//3//f/9//3//f/9//3//f/9//3//f/9//3//f/9//3//f/9//3//f/9//3//f/9//3//f/9//3//f/9//3//f/9//3//f/9//3//f/9//3//f/9//38AAP9//3//f/9//3//f/9//3//f/9//3//f/9//3//f/9//3//f/9//3//f/9//3//f/9//3//f/9//3//f/9//3//f/9//3//f/9//3//f/9//3//f/9//3//f/9//3//f/9//3//f/9//3//f/9//3//f5w6fmf/f/9//3//f/9//3//f/9//3//f/9//3//f/9//3//f/9/GjJ6Gf9//3//f/9//3//f/9//3//f/9//3//f/9//3//f/9//3//f993Plt8OroVOQF6EVwyPlvfe/9//3//f/97/3//e79rXmMdU3s2+iV5GTkNtwC4ALgE+QQ5Dbod2yVbNjs2PDZcOpxGnEJ8PnxCXDpcOlw2GzL7Ldoluh05DTkJ2AC4ABgNuiWcRvxSlgD/f/9//3//f/9//3//f/9//3//f/9//3//f/9//3//f/9//3//f/9//3//f/9//3//f/9//3//f/9//3//f/9//3//f/9//3//f/9//3//f/9//3//f/9//3//f/9//3//f/9//3//f/9//3//f/9//3//fwAA/3//f/9//3//f/9//3//f/9//3//f/9//3//f/9//3//f/9//3//f/9//3//f/9//3//f/9//3//f/9//3//f/9//3//f/9//3//f/9//3//f/9//3//f/9//3//f/9//3//f/9//3//f/9//3//f/9/nDK/b/9//3//f/9//3//f/9//3//f/9//3//f/9//3//f/9//3+aGTsy/3//f/9//3//f/9//3//f/9//3//f/9//3//f/9//3//f/9//3//f/9//3//e35j3UL7IXoRuhUbKrxCPl9+a/97/3//f/9//3//f/9//3//f993PlucQhsuehU6ERkFGgFaAdoZ2hlcLnw2fDYbLnw2XDZ8Opw+vUb9Ul5bXmefazsu/3//f/9/Gjo6Pv9//3//f/9//3//f/9//3//f/9//3//f/9//3//f/9//3//f/9//3//f/9//3//f/9//3//f/9//3//f/9//3//f/9//3//f/9//3//f/9//3//f/9//3//f/9//3//f/9//3//f/9//3//f/9//3//f/9/AAD/f/9//3//f/9//3//f/9//3//f/9//3//f/9//3//f/9//3//f/9//3//f/9//3//f/9//3//f/9//3//f/9//3//f/9//3//f/9//3//f/9//3//f/9//3//f/9//3//f/9//3//f/9//3//f/9//39cKp5v/3//f/9//3//f/9//3//f/9//3//f/9//3//f/9//3//e9gIHVv/f/9//3//f/9//3//f/9//3//f/9//3//f/9//3//f/9//3//f/9//3//f/9//3//f/9/33vfc55r/U5bLroRGQmaERsu/U6ea/9//3//f/9//3//f/9//3//e99333NeY7xGWy7bHTkJehHaIVw+PV+/c/9//3//f/9//3//f/9/Gyr/f/9//38YCV5j/3//f/9//3//f/9//3//f/9//3//f/9//3//f/9//3//f/9//3//f/9//3//f/9//3//f/9//3//f/9//3//f/9//3//f/9//3//f/9//3//f/9//3//f/9//3//f/9//3//f/9//3//f/9//3//f/9//38AAP9//3//f/9//3//f/9//3//f/9//3//f/9//3//f/9//3//f/9//3//f/9//3//f/9//3//f/9//3//f/9//3//f/9//3//f/9//3//f/9//3//f/9//3//f/9//3//f/9//3//f/9//3//f/9//3//f1w2v3P/f/9//3//f/9//3//f/9//3//f/9//3//f/9//3//f55ruASeb/9//3//f/9//3//f/9//3//f/9//3//f/9//3//f/9//3//f/9//3//f/9//3//f/9//3//f/9//3//f/9//3/fd15f3T77HXoNOQW7GVw2/VJ+Z79z33f/f/9//3//f/9//3//f/9//3+eZ91KGy56FVkNOQmaGfspnEIeW35nv3O6Hd97/3//f7cAn3P/f/9//3//f/9//3//f/9//3//f/9//3//f/9//3//f/9//3//f/9//3//f/9//3//f/9//3//f/9//3//f/9//3//f/9//3//f/9//3//f/9//3//f/9//3//f/9//3//f/9//3//f/9//3//f/9//3//fwAA/3//f/9//3//f/9//3//f/9//3//f/9//3//f/9//3//f/9//3//f/9//3//f/9//3//f/9//3//f/9//3//f/9//3//f/9//3//f/9//3//f/9//3//f/9//3//f/9//3//f/9//3//f/9//3//f/9/+yGeb/9//3//f/9//3//f/9//3//f/9//3//f/9//3//f/9/XmPYAP9//3//f/9//3//f/9//3//f/9//3//f/9//3//f/9//3//f/9//3//f/9//3//f/9//3//f/9//3//f/9//3//f/9//3//f/9//3+/c35nHVecPjsu2hm6GVkVGypbOh1Xnm//f/9//3//f/9//3//f/9//3+/c35nPlv9Ujs2+yn6JfgIGA26GdohtwR8Qj1fvnP/f/9//3//f/9//3//f/9//3//f/9//3//f/9//3//f/9//3//f/9//3//f/9//3//f/9//3//f/9//3//f/9//3//f/9//3//f/9//3//f/9//3//f/9//3//f/9//3//f/9//3//f/9//3//f/9/AAD/f/9//3//f/9//3//f/9//3//f/9//3//f/9//3//f/9//3//f/9//3//f/9//3//f/9//3//f/9//3//f/9//3//f/9//3//f/9//3//f/9//3//f/9//3//f/9//3//f/9//3//f/9//3//f/9//38bLr9v/3//f/9//3//f/9//3//f/9//3//f/9//3//f/9//3/9VlkR/3//f/9//3//f/9//3//f/9//3//f/9//3//f/9//3//f/9//3//f/9//3//f/9//3//f/9//3//f/9//3//f/9//3//f/9//3//f/9//3//f/9//3//f/9/n2f9ShsumhU6BfkAehH7KZ1GPV/fc997/3//f/9//3//f/9//3//f/9/Wy6/c59r3Uq3AJoZ+ATYBPgAWhGaHTw23VJ+a993/3//f/9//3//f/9//3//f/9//3//f/9//3//f/9//3//f/9//3//f/9//3//f/9//3//f/9//3//f/9//3//f/9//3//f/9//3//f/9//3//f/9//3//f/9//3//f/9//38AAP9//3//f/9//3//f/9//3//f/9//3//f/9//3//f/9//3//f/9//3//f/9//3//f/9//3//f/9//3//f/9//3//f/9//3//f/9//3//f/9//3//f/9//3//f/9//3//f/9//3//f/9//3//f/9//3//f1syfmf/f/9//3//f/9//3//fxk63FL/f/9//3//f/9//3//f1s++i3/f/9//3//f/9//3//f/9//3//f/9//3//f3pCu07/f/9//3//f/9//3//fx1X+jHZLVtCv3P/f/9//3//f/9//3//f/9//3//f/9//3//f/9//3//f/9//3//f/9//3//f/97v29+Z/1SnD47LrohuhmaFbod2iE7Mls63U4dW35rv3dcNr5z/3//f/gI33v/f/97v3NeYx1Xe0Y7OvotmiF5GXkZWBXaKTs2vEo9X59v/3//f/9//3//f/9//3//f/9//3//f/9//3//f/9//3//f/9//3//f/9//3//f/9//3//f/9//3//f/9//3//f/9//3//f/9//3//f/9//3//fwAA/3//f/9//3//f/9//3//f/9//3//f/9//3//f/9//3//f/9//3//f/9//3//f/9//3//f/9//3//f/9/e2//f/9//3//f/9//3//f/9//3//f/9//3//f/9//3//f/9//3//f/9//3//f/9//3//f/9/nEI+X/9//3//f/9//3//f/9/VxkTAB1f/3//f/9//3//f/9/GjLdTv9//3//f/9//3//f/9//3//f/9//3//f/xWEwATADcZ/3v/f/9//3//e1gZVQAXDVgZtgR2AP1W/3//f/9//3//f/9//3//f/9//3//f/9//3//f/9//3//f/9//3//f/9//3//f/9//3//f/9//3//f/9/33ufa11bfDobJpoRGQEZAbcAOQlaEdsl2AScRh1bfmu+c/97/3//f/9//3//f/9//3//f35r3FL6LXkV+AT4CFgZe0L/f/9//3//f/9//3//f/9//3//f/9//3//f/9//3//f/9//3//f/9//3//f/9//3//f/9//3//f/9//3//f/9//3//f/9//3//f/9/AAD/f/9//3//f/9//3//f/9//3//f/9//3//f/9//3//f/9//3//f/9//3//f/9//3//f/9//3//f/9//384Z/9//3//f/9//3//f/9//3//f/9//3//f/9//3//f/9//3//f/9//3//f/9//3//f/9//3+cQh1b/3//f/9//3//f/9//3//fzo2tgzfd/9//3//f/9//384EV1j/3//f/9//3//f/9//3//f/9//3//f/9//3t6RptKdQTXEF1n/389X7YI9xA9X/9//3/fd1s2VgC8Tv9//3//f/9//3//f/9//3//f/9//3//f/9//3//f/9//3//f/9//3//f/9//3//f/9//3//f/9//3//f/9//3//f/9//3//f/97vT58Oh1XvEb4BPoh2yW6HZoZWRF6EXkRehF5FXoZeRm6IZkd2inaLRsu2il5GRcFtwiVBL9z/3//f/9//3//f/9//3//f/9//3//f/9//3//f/9//3//f/9//3//f/9//3//f/9//3//f/9//3//f/9//3//f/9//3//f/9//38AAP9//3//f/9//3//f/9//3//f/9//3//f/9//3//f/9//3//f/9//3//f/9//3//f/9//3//f/9//3//f/9//3//f/9//3//f/9//3//f/9//3//f/9//3//f/9//3//f/9//3//f/9//3//f/9//3//f1w2/VL/f/9//3//f/9//3//f/9//39YGTs+/3//f/9//3//f/gEv3f/f/9//3//f/9//3//f/9//3//f/9//3//f/9//3//d/cQVQTWDDUEOBX/e/9//3//f/9//3/9UnYAPV//f/9//3//f/9//3//f/9//3//f/9//3//f/9//3//f/9//3//f/9//3//f/9//3//f/9//3//f/9//3//f/9//3//f/9//38+Wzs2/3//f5khXmP/f/9//3//f/97/3vfd993v3ffc79zv3N+Z79vn2ufa55r33ffd997/3//f/9//3//f/9//3//f/9//3//f/9//3//f/9//3//f/9//3//f/9//3//f/9//3//f/9//3//f/9//3//f/9//3//f/9//3//fwAA/3//f/9//3//f/9//3//f/9//3//f/9//3//f/9//3//f/9//3//f/9//3//f/9//3//f/9//3//f/9//3//f/9//3//f/9//3//f/9//3//f/9//3//f/9//3//f/9//3//f/9//3//f/9//3//f/9/vD6cQv9//3//f/9//3//f/9//3//f11ndgCeb/9//3//f35ntwjfd/9//3//f/9//3//f/9//3//f/9//3//f/9//3//f/9/33sZOhYZ+TX/f/9//3//f/9//3//f/9/nEZ2AF5j/3//f/9//3//f/9//3//f/9//3//f/9//3//f/9//3//f/9//3//f/9//3//f/9//3//f/9//3//f/9//3//f/9//3//f59rmhn/f/9/GzIdV/9//3//f/9//3//f/9//3//f/9//3//f/9//3//f/9//3//f/9//3//f/9//3//f/9//3//f/9//3//f/9//3//f/9//3//f/9//3//f/9//3//f/9//3//f/9//3//f/9//3//f/9//3//f/9//3//f/9/AAD/f/9//3//f/9//3//f/9//3//f/9//3//f/9//3//f/9//3//f/9//3//f/9//3//f/9//3//f/9//3//f/9//3//f/9//3//f/9//3//f/9//3//f/9//3//f/9//3//f/9//3//f/9//3//f/9//3+8Rlw2/3//f/9//3//f/9//3//f/9//3/ZKRgV/3//f/9/3E74FP9//3//f/9//3//f/9//3//f/9//3//f/9//3//f/9//3//f/9//3//f/9//3//f/9//3//f/9//3//f9xO+Aj/f/9//3//f/9//3//f/9//3//f/9//3//f/9//3//f/9//3//f/9//3//f/9//3//f/9//3//f/9//3//f/9//3//f/9/v3N6Df9//3+8Sr1K/3//f/9//3//f/9//3//f/9//3//f/9//3//f/9//3//f/9//3//f/9//3//f/9//3//f/9//3//f/9//3//f/9//3//f/9//3//f/9//3//f/9//3//f/9//3//f/9//3//f/9//3//f/9//3//f/9//38AAP9//3//f/9//3//f/9//3//f/9//3//f/9//3//f/9//3//f/9//3//f/9//3//f/9//3//f/9//3//f/9//3//f/9//3//f/9//3//f/9//3//f/9//3//f/9//3//f/9//3//f/9//3//f/9//3//f/1OGyr/f/9//3//f/9//3//f/9//3//f/9/lgC8Tv9//3+ZHbop/3//f/9//3//f/9//3//f/9//3//f/9//3//f/9//3//f/9//3//f/9//3//f/9//3//f/9//3//f/9//3/6Lfot/3//f/9//3//f/9//3//f/9//3//f/9//3//f/9//3//f/9//3//f/9//3//f/9//3//f/9//3//f/9//3//f/9//3//fzkB33v/f15nOzb/f/9//3//f/9//3//f/9//3//f/9//3//f/9//3//f/9//3//f/9//3//f/9//3//f/9//3//f/9//3//f/9//3//f/9//3//f/9//3//f/9//3//f/9//3//f/9//3//f/9//3//f/9//3//f/9//3//fwAA/3//f/9//3//f/9//3//f/9//3//f/9//3//f/9//3//f/9//3//f/9//3//f/9//3//f/9//3//f/9//3//f/9//3//f/9//3//f/9//3//f/9//3//f/9//3//f/9//3//f/9//3//f/9//3//f/9/Xl/bHf9//3//f/9//3//f/9//3//f/9//38dW3YEfmvfd3YEvE7/f/9//3//f/9//3//f/9//3//f/9//3//f/9//3//f/9//3//f/9//3//f/9//3//f/9//3//f/9//3//f/9/+AgdW/9//3//f/9//3//f/9//3//f/9//3//f/9//3//f/9//3//f/9//3//f/9//3//f/9//3//f/9//3//f/9//3//f/9/uhVeY/9/n2/7Kf9//3//f/9//3//f/9//3//f/9//3//f/9//3//f/9//3//f/9//3//f/9//3//f/9//3//f/9//3//f/9//3//f/9//3//f/9//3//f/9//3//f/9//3//f/9//3//f/9//3//f/9//3//f/9//3//f/9/AAD/f/9//3//f/9//3//f/9//3//f/9//3//f/9//3//f/9//3//f/9//3//f/9//3//f/9//3//f/9//3//f/9//3//f/9//3//f/9//3//f/9//3//f/9//3//f/9//3//f/9//3//f/9//3//f/9//3+fb1kJ/3//f/9//3//f/9//3//f/9//3//f/9/+jF2ALkhNQDfc/9//3//f/9//3//f/9//3//f/9//3//f/9//3//f/9//3//f/9//3//f/9//3//f/9//3//f/9//3//f/9//3+eb55z/3//f/9//3//f/9//3//f/9//3//f/9//3//f/9//3//f/9//3//f/9//3//f/9//3//f/9//3//f/9//3//f/9//39bMt1K/3/fd5kd/3//f/9//3//f/9//3//f/9//3//f/9//3//f/9//3//f/9//3//f/9//3//f/9//3//f/9//3//f/9//3//f/9//3//f/9//3//f/9//3//f/9//3//f/9//3//f/9//3//f/9//3//f/9//3//f/9//38AAP9//3//f/9//3//f/9//3//f/9//3//f/9//3//f/9//3//f/9//3//f/9//3//f/9//3//f/9//3//f/9//3//f/9//3//f/9//3//f/9//3//f/9//3//f/9//3//f/9//3//f/9//3//f/9//3//f79zOQX/f/9//3//f/9//3//f/9//3//f/9//3//fzs6OCE9X/9//3//f/9//3//f/9//3//f/9//3//f/9//3//f/9//3//f/9//3//f/9//3//f/9//3//f/9//3//f/9//3//f/9//3//f/9//3//f/9//3//f/9//3//f/9//3//f/9//3//f/9//3//f/9//3//f/9//3//f/9//3//f/9//3//f/9//3//f59rXDb/f/9/mh3/e/9//3//f/9//3//f/9//3//f/9//3//f/9//3//f/9//3//f/9//3//f/9//3//f/9//3//f/9//3//f/9//3//f/9//3//f/9//3//f/9//3//f/9//3//f/9//3//f/9//3//f/9//3//f/9//3//fwAA/3//f/9//3//f/9//3//f/9//3//f/9//3//f/9//3//f/9//3//f/9//3//f/9//3//f/9//3//f/9//3//f/9//3//f/9//3//f/9//3//f/9//3//f/9//3//f/9//3//f/9//3//f/9//3//f/9/33e4AL9z/3//fxxf/3//f/9//3//f/9//3//f/9//3//f/9//3//f/9//3//f/9//3//f/9//3//f/9//3//f/9//3//f/9//3//f/9//3//f/9//3//f/9//3//f/9//3//f/9//3//f/9//3//f/9//3//f/9//3//f/9//3//f/9//3//f/9//3//f/9//3//f/9//3//f/9//3//f/9//3//f/9//3//f/9/nmfbIf9//3/6LR1b/3//f/9//3//f/9//3//f/9//3//f/9//3//f/9//3//f/9//3//f/9//3//f/9//3//f/9//3//f/9//3//f/9//3//f/9//3//f/9//3//f/9//3//f/9//3//f/9//3//f/9//3//f/9//3//f/9/AAD/f/9//3//f/9//3//f/9//3//f/9//3//f/9//3//f/9//3//f/9//3//f/9//3//f/9//3//f/9//3//f/9//3//f/9//3//f/9//3//f/9//3//f/9//3//f/9//3//f/9//3//f/9//3//f/9//3//f1oJPV//f793VAS7Uv9//3//f/9//3//f/9//3//f/9//3//f/9//3//f/9//3//f/9//3//f/9//3//f/9//3//f/9//3//f/9//3//f/9//3//f/9//3//f/9//3//f/9//3//f/9//3//e/9//3//f/9//3//f/9//3//f/9//3//f/9//3//f/9//3//f/9//3//f/9//3//f/9//3//f/9//3//f/9//3//f5oV/3//fx1XuiH/f/9//3//f/9//3//f/9//3//f/9//3//f/9//3//f/9//3//f/9//3//f/9//3//f/9//3//f/9//3//f/9//3//f/9//3//f/9//3//f/9//3//f/9//3//f/9//3//f/9//3//f/9//3//f/9//38AAP9//3//f/9//3//f/9//3//f/9//3//f/9//3//f/9//3//f/9//3//f/9//3//f/9//3//f/9//3//f/9//3//f/9//3//f/9//3//f/9//3//f/9//3//f/9//3//f/9//3//f/9//3//f/9//3//f/9/Oy6dQv9//3+YIbkl/3//f/9//3//f/9//3//f/9//3//f/9//3//f/9//3//f/9//3//f/9//3//f/9//3//f/9//3//f/9//3//f/9//3//f/9//3//f/9//3//f/9//3//f/9//38ZNvYUnnP/f/9//3//f/9//3//f/9//3//f/9//3//f/9//3//f/9//3//f/9//3//f/9//3//f/9//3//f/9//3//f/9/GyK/c/9/33c5Df9//3//f/9//3//f/9//3//f/9//3//f/9//3//f/9//3//f/9//3//f/9//3//f/9//3//f/9//3//f/9//3//f/9//3//f/9//3//f/9//3//f/9//3//f/9//3//f/9//3//f/9//3//f/9//3//fwAA/3//f/9//3//f/9//3//f/9//3//f/9//3//f/9//3//f/9//3//f/9//3//f/9//3//f/9//3//f/9//3//f/9//3//f/9//3//f/9//3//f/9//3//f/9//3//f/9//3//f/9//3//f/9//3//f/9//3+cOvsp/3//fx1XdgT/f/9//3//f/9//3//f/9//3//f/9//3//f/9//3//f/9//3//f/9//3//f/9//3//f/9//3//f/9//3//f/9//3//f/9//3//f/9//3//f/9//3//f/9//3//f3pCEwAaPv9//3//f/9//3//f/9//3//f/9//3//f/9//3//f/9//3//f/9//3//f/9//3//f/9//3//f/9//3//f/9//387Lr9z/3//f3kZf2//f/9//3//f/9//3//f/9//3//f/9//3//f/9//3//f/9//3//f/9//3//f/9//3//f/9//3//f/9//3//f/9//3//f/9//3//f/9//3//f/9//3//f/9//3//f/9//3//f/9//3//f/9//3//f/9/AAD/f/9//3//f/9//3//f/9//3//f/9//3//f/9//3//f/9//3//f/9//3//f/9//3//f/9//3//f/9//3//f/9//3//f/9//3//f/9//3//f/9//3//f/9//3//f/9//3//f/9//3//f/9//3//f/9//3//fx1Tehn/f/9//3t2AD1j/3//f/9//3//f/9//3//f/9//3//f/9//3//f/9//3//f/9//3//f/9//3//f/9//3//f/9//3//f/9//3//f/9//3//f/9//3//f/9//3//f/9//3//f/9//397RjUAv3P/f/9//3//f/9//3//f/9//3//f/9//3//f/9//3//f/9//3//f/9//3//f/9//3//f/9//3//f/9//3//f71GPV//f/9/nEbcUv9//3//f/9//3//f/9//3//f/9//3//f/9//3//f/9//3//f/9//3//f/9//3//f/9//3//f/9//3//f/9//3//f/9//3//f/9//3//f/9//3//f/9//3//f/9//3//f/9//3//f/9//3//f/9//38AAP9//3//f/9//3//f/9//3//f/9//3//f/9//3//f/9//3//f/9//3//f/9//3//f/9//3//f/9//3//f/9//3//f/9//3//f/9//3//f/9//3//f/9//3//f/9//3//f/9//3//f/9//3//f/9//3//f/9/33daDf97/3//f/opOz7/f/9//3//f/9//3//f/9//3//f/9//3//f/9//3//f/9//3//f/9//3//f/9//3//f/9//3//f/9//3//f/9//3//f/9//3//f/9//3//f/9//3//f/9//3//f9931xB5Hf9//3//f/9//3//f/9//3//f/9//3//f/9//3//f/9//3//f/9//3//f/9//3//f/9//3//f/9//3//f/9/HVe9Qv9//3++czs2/3//f/9//3//f/9//3//f/9//3//f/9//3//f/9//3//f/9//3//f/9//3//f/9//3//f/9//3//f/9//3//f/9//3//f/9//3//f/9//3//f/9//3//f/9//3//f/9//3//f/9//3//f/9//3//fwAA/3//f/9//3//f/9//3//f/9//3//f/9//3//f/9//3//f/9//3//f/9//3//f/9//3//f/9//3//f/9//3//f/9//3//f/9//3//f/9//3//f/9//3//f/9//3//f/9//3//f/9//3//f/9//3//f/9//3//f7oVnm//f/9/XWM4Gf9//3//f/9//3//f/9//3//f/9//3//f/9//3//f/9//3//f/9//3//f/9//3//f/9//3//f/9//3//f/9//3//f/9//3//f/9//3//f/9//3//f/9//3//f/9//38dV1YAHV//f/9//3//f/9//3//f/9//3//f/9//3//f/9//3//f/9//3//f/9//3//f/9//3//f/9//3//f/9//3+fa/oh/3//f/9/mSH/f/9//3//f/9//3//f/9//3//f/9//3//f/9//3//f/9//3//f/9//3//f/9//3//f/9//3//f/9//3//f/9//3//f/9//3//f/9//3//f/9//3//f/9//3//f/9//3//f/9//3//f/9//3//f/9/AAD/f/9//3//f/9//3//f/9//3//f/9//3//f/9//3//f/9//3//f/9//3//f/9//3//f/9//3//f/9//3//f/9//3//f/9//3//f/9//3//f/9//3//f/9//3//f/9//3//f/9//3//f/9//3//f/9//3//f/9/Oy4+X/9//3//e/gI/3//f/9//3//f/9//3//f/9//3//f/9//3//f/9//3//f/9//3//f/9//3//f/9//3//f/9//3//f/9//3//f/9//3//f/9//3//f/9//3//f/9//3//f/9//3//f/9/GjIYEf9//3//f/9//3//f/9//3//f/9//3//f/9//3//f/9//3//f/9//3//f/9//3//f/9//3//f/9//3//f993ehH/f/9//3/bJf97/3//f/9//3//f/9//3//f/9//3//f/9//3//f/9//3//f/9//3//f/9//3//f/9//3//f/9//3//f/9//3//f/9//3//f/9//3//f/9//3//f/9//3//f/9//3//f/9//3//f/9//3//f/9//38AAP9//3//f/9//3//f/9//3//f/9//3//f/9//3//f/9//3//f/9//3//f/9//3//f/9//3//f/9//3//f/9//3//f/9//3//f/9//3//f/9//3//f/9//3//f/9//3//f/9//3//f/9//3//f/9//3//f/9//3+cRls2/3//f/9/eSHcUv9//3//f/9//3//f/9//3//f/9//3//f/9//3//f/9//3//f/9//3//f/9//3//f/9//3//f/9//3//f/9//3//f/9//3//f/9//3//f/9//3//f/9//3//f/9//3/fe9cMGzL/f/9//3//f/9//3//f/9//3//f/9//3//f/9//3//f/9//3//f/9//3//f/9//3//f/9//3//f/9//396Dd93/3//f1s6/VL/f/9//3//f/9//3//f/9//3//f/9//3//f/9//3//f/9//3//f/9//3//f/9//3//f/9//3//f/9//3//f/9//3//f/9//3//f/9//3//f/9//3//f/9//3//f/9//3//f/9//3//f/9//3//fwAA/3//f/9//3//f/9//3//f/9//3//f/9//3//f/9//3//f/9//3//f/9//3//f/9//3//f/9//3//f/9//3//f/9//3//f/9//3//f/9//3//f/9//3//f/9//3//f/9//3//f/9//3//f/9//3//f/9//3//f15jehH/f/9//3+cRlgZ/3//f/9//3//f/9//3//f/9//3//f/9//3//f/9//3//f/9//3//f/9//3//f/9//3//f/9//3//f/9//3//f/9//3//f/9//3//f/9//3//f/9//3//f/9//3//f/9/Xl93AD1b/3//f/9//3//f/9//3//f/9//3//f/9//3//f/9//3//f/9//3//f/9//3//f/9//3//f/9//3//fxwi/U7/f/9/HluaHf9//3//f/9//3//f/9//3//f/9//3//f/9//3//f/9//3//f/9//3//f/9//3//f/9//3//f/9//3//f/9//3//f/9//3//f/9//3//f/9//3//f/9//3//f/9//3//f/9//3//f/9//3//f/9/AAD/f/9//3//f/9//3//f/9//3//f/9//3//f/9//3//f/9//3//f/9//3//f/9//3//f/9//3//f/9//3//f/9//3//f/9//3//f/9//3//f/9//3//f/9//3//f/9//3//f/9//3//f/9//3//f/9//3//f/9/v2/YAN9z/3//f15jlwDfe/9//3//f/9//3//f/9//3//f/9//3//f/9//3//f/9//3//f/9//3//f/9//3//f/9//3//f/9//3//f/9//3//f/9//3//f/9//3//f/9//3//f/9//3//f/9//3//f5xCWRn/f/9//3//f/9//3//f/9//3//f/9//3//f/9//3//f/9//3//f/9//3//f/9//3//f/9//3//f/9/vEI8Lv9//3/fexkF/3//f/9//3//f/9//3//f/9//3//f/9//3//f/9//3//f/9//3//f/9//3//f/9//3//f/9//3//f/9//3//f/9//3//f/9//3//f/9//3//f/9//3//f/9//3//f/9//3//f/9//3//f/9//38AAP9//3//f/9//3//f/9//3//f/9//3//f/9//3//f/9//3//f/9//3//f/9//3//f/9//3//f/9//3//f/9//3//f/9//3//f/9//3//f/9//3//f/9//3//f/9//3//f/9//3//f/9//3//f/9//3//f/9//3//f1oVvEb/f/9//3+3AD1j/3//f/9//3//f/9//3//f/9//3//f/9//3//f/9//3//f/9//3//f/9//3//f/9//3//f/9//3//f/9//3//f/9//3//f/9//3//f/9//3//f/9//3//f/9//3//f/9//3+6IbxC/3//f/9//3//f/9//3//f/9//3//f/9//3//f/9//3//f/9//3//f/9//3//f/9//3//f/9//3+fa7oV/3//f/9/eRleY/9//3//f/9//3//f/9//3//f/9//3//f/9//3//f/9//3//f/9//3//f/9//3//f/9//3//f/9//3//f/9//3//f/9//3//f/9//3//f/9//3//f/9//3//f/9//3//f/9//3//f/9//3//fwAA/3//f/9//3//f/9//3//f/9//3//f/9//3//f/9//3//f/9//3//f/9//3//f/9//3//f/9//3//f/9//3//f/9//3//f/9//3//f/9//3//f/9//3//f/9//3//f/9//3//f/9//3//f/9//3//f/9//3//f/9/OzaaGf9//3//f/spWzr/f/9//3//f/9//3//f/9//3//f/9//3//f/9//3//f/9//3//f/9//3//f/9//3//f/9//3//f/9//3//f/9//3//f/9//3//f/9//3//f/9//3//f/9//3//f/9//3//f75vug3fd/9//3//f/9//3//f/9//3//f/9//3//f/9//3//f/9//3//f/9//3//f/9//3//f/9//3//f/9/ehHfd/9//3+8Rns+/3//f/9//3//f/9//3//f/9//3//f/9//3//f/9//3//f/9//3//f/9//3//f/9//3//f/9//3//f/9//3//f/9//3//f/9//3//f/9//3//f/9//3//f/9//3//f/9//3//f/9//3//f/9/AAD/f/9//3//f/9//3//f/9//3//f/9//3//f/9//3//f/9//3//f/9//3//f/9//3//f/9//3//f/9//3//f/9//3//f/9//3//f/9//3//f/9//3//f/9//3//f/9//3//f/9//3//f/9//3//f/9//3//f/9//3+/b9gE33f/f/9//VKaJf9//3//f/9//3//f/9//3//f/9//3//f/9//3//f/9//3//f/9//3//f/9//3//f/9//3//f/9//3//f/9//3//f/9//3//f/9//3//f/9//3//f/9//3//f/9//3//f/9//39+Y7w6/3//f/9//3//f/9//3//f/9//3//f/9//3//f/9//3//f/9//3//f/9//3//f/9//3//f/9//3+6GZ9r/3//f993+yX/f/9//3//f/9//3//f/9//3//f/9//3//f/9//3//f/9//3//f/9//3//f/9//3//f/9//3//f/9//3//f/9//3//f/9//3//f/9//3//f/9//3//f/9//3//f/9//3//f/9//3//f/9//38AAP9//3//f/9//3//f/9//3//f/9//3//f/9//3//f/9//3//f/9//3//f/9//3//f/9//3//f/9//3//f/9//3//f/9//3//f/9//3//f/9//3//f/9//3//f/9//3//f/9//3//f/9//3//f/9//3//f/9//3//f/9/mhX8Uv9//3/fd1kN/3v/f/9//3//f/9//3//f/9//3//f/9//3//f/9//3//f/9//3//f/9//3//f/9//3//f/9//3//f/9//3//f/9//3//f/9//3//f/9//3//f/9//3//f/9//3//f/9//3//f/9/PVvfd/9//3//f/9//3//f/9//3//f/9//3//f/9//3//f/9//3//f/9//3//f/9//3//f/9//3//f91CPV//f/9//3+aHf9//3//f/9//3//f/9//3//f/9//3//f/9//3//f/9//3//f/9//3//f/9//3//f/9//3//f/9//3//f/9//3//f/9//3//f/9//3//f/9//3//f/9//3//f/9//3//f/9//3//f/9//3//fwAA/3//f/9//3//f/9//3//f/9//3//f/9//3//f/9//3//f/9//3//f/9//3//f/9//3//f/9//3//f/9//3//f/9//3//f/9//3//f/9//3//f/9//3//f/9//3//f/9//3//f/9//3//f/9//3//f/9//3//f/9//38dV9sl/3//f/9/OQ2/d/9//3//f/9//3//f/9//3//f/9//3//f/9//3//f/9//3//f/9//3//f/9//3//f/9//3//f/9//3//f/9//3//f/9//3//f/9//3//f/9//3//f/9//3//f/9//3//f/9//3//f993/3//f/9//3//f/9//3//f/9//3//f/9//3//f/9//3//f/9//3//f/9//3//f/9//3//f/9/PV+8Rv9//3//fzsyv3P/f/9//3//f/9//3//f/9//3//f/9//3//f/9//3//f/9//3//f/9//3//f/9//3//f/9//3//f/9//3//f/9//3//f/9//3//f/9//3//f/9//3//f/9//3//f/9//3//f/9//3//f/9/AAD/f/9//3//f/9//3//f/9//3//f/9//3//f/9//3//f/9//3//f/9//3//f/9//3//f/9//3//f/9//3//f/9//3//f/9//3//f/9//3//f/9//3//f/9//3//f/9//3//f/9//3//f/9//3//f/9//3//f/9//3//f9932AD/e/9//3/aIZ5v/3//f/9//3//f/9//3//f/9//3//f/9//3//f/9//3//f/9//3//f/9//3//f/9//3//f/9//3//f/9//3//f/9//3//f/9//3//f/9//3//f/9//3//f/9//3//f/9//3//f/9//3//f/9//3//f/9//3//f/9//3//f/9//3//f/9//3//f/9//3//f/9//3//f/9//3//f/9//3+/bxom/3//f/9/vEq8Sv9//3//f/9//3//f/9//3//f/9//3//f/9//3//f/9//3//f/9//3//f/9//3//f/9//3//f/9//3//f/9//3//f/9//3//f/9//3//f/9//3//f/9//3//f/9//3//f/9//3//f/9//38AAP9//3//f/9//3//f/9//3//f/9//3//f/9//3//f/9//3//f/9//3//f/9//3//f/9//3//f/9//3//f/9//3//f/9//3//f/9//3//f/9//3//f/9//3//f/9//3//f/9//3//f/9//3//f/9//3//f/9//3//f/9//3+6JVs2/3//fzsyHVv/f/9//3//f/9//3//f/9//3//f/9//3//f/9//3//f/9//3//f/9//3//f/9//3//f/9//3//f/9//3//f/9//3//f/9//3//f/9//3//f/9//3//f/9//3//f/9//3//f/9//3//f/9//3//f/9//3//f/9//3//f/9//3//f/9//3//f/9//3//f/9//3//f/9//3//f/9//3//f9932x3/f/9//39eY5kd/3//f/9//3//f/9//3//f/9//3//f/9//3//f/9//3//f/9//3//f/9//3//f/9//3//f/9//3//f/9//3//f/9//3//f/9//3//f/9//3//f/9//3//f/9//3//f/9//3//f/9//3//fwAA/3//f/9//3//f/9//3//f/9//3//f/9//3//f/9//3//f/9//3//f/9//3//f/9//3//f/9//3//f/9//3//f/9//3//f/9//3//f/9//3//f/9//3//f/9//3//f/9//3//f/9//3//f/9//3//f/9//3//f/9//3//fz1fmATfd/9/ez6cSv9//3//f/9//3//f/9//3//f/9//3//f/9//3//f/9//3//f/9//3//f/9//3//f/9//3//f/9//3//f/9//3//f/9//3//f/9//3//f/9//3//f/9//3//f/9//3//f/9//3//f/9//3//f/9//3//f/9//3//f/9//3//f/9//3//f/9//3//f/9//3//f/9//3//f/9//3//f/9//3+aFd97/3//f993GQn/f/9//3//f/9//3//f/9//3//f/9//3//f/9//3//f/9//3//f/9//3//f/9//3//f/9//3//f/9//3//f/9//3//f/9//3//f/9//3//f/9//3//f/9//3//f/9//3//f/9//3//f/9/AAD/f/9//3//f/9//3//f/9//3//f/9//3//f/9//3//f/9//3//f/9//3//f/9//3//f/9//3//f/9//3//f/9//3//f/9//3//f/9//3//f/9//3//f/9//3//f/9//3//f/9//3//f/9//3//f/9//3//f/9//3//f/9//39YEZxG/3+cRjs2/3//f/9//3//f/9//3//f/9//3//f/9//3//f/9//3//f/9//3//f/9//3//f/9//3//f/9//3//f/9//3//f/9//3//f/9//3//f/9//3//f/9//3//f/9//3//f/9//3//f/9//3//f/9//3//f/9//3//f/9//3//f/9//3//f/9//3//f/9//3//f/9//3//f/9//3//f/9//3//f3w63VL/f/9//395FX5j/3//f/9//3//f/9//3//f/9//3//f/9//3//f/9//3//f/9//3//f/9//3//f/9//3//f/9//3//f/9//3//f/9//3//f/9//3//f/9//3//f/9//3//f/9//3//f/9//3//f/9//38AAP9//3//f/9//3//f/9//3//f/9//3//f/9//3//f/9//3//f/9//3//f/9//3//f/9//3//f/9//3//f/9//3//f/9//3//f/9//3//f/9//3//f/9//3//f/9//3//f/9//3//f/9//3//f/9//3//f/9//3//f/9//3//f79zGA3/f/1SGjL/f/9//3//f/9//3//f/9//3//f/9//3//f/9//3//f/9//3//f/9//3//f/9//3//f/9//3//f/9//3//f/9//3//f/9//3//f/9//3//f/9//3//f/9//3//f/9//3//f/9//3//f/9//3//f/9//3//f/9//3//f/9//3//f/9//3//f/9//3//f/9//3//f/9//3//f/9//3//f/9/vEb7Kf9//3//f3w+XDr/f/9//3//f/9//3//f/9//3//f/9//3//f/9//3//f/9//3//f/9//3//f/9//3//f/9//3//f/9//3//f/9//3//f/9//3//f/9//3//f/9//3//f/9//3//f/9//3//f/9//3//fwAA/3//f/9//3//f/9//3//f/9//3//f/9//3//f/9//3//f/9//3//f/9//3//f/9//3//f/9//3//f/9//3//f/9//3//f/9//3//f/9//3//f/9//3//f/9//3//f/9//3//f/9//3//f/9//3//f/9//3//f/9//3//f/9//3+5KXtCPl/aKf9//3//f/9//3//f/9//3//f/9//3//f/9//3//f/9//3//f/9//3//f/9//3//f/9//3//f/9//3//f/9//3//f/9//3//f/9//3//f/9//3//f/9//3//f/9//3//f/9//3//f/9//3//f/9//3//f/9//3//f/9//3//f/9//3//f/9//3//f/9//3//f/9//3//f/9//3//f/9//3+/b7oR/3//f/9/fmf7Jf9//3//f/9//3//f/9//3//f/9//3//f/9//3//f/9//3//f/9//3//f/9//3//f/9//3//f/9//3//f/9//3//f/9//3//f/9//3//f/9//3//f/9//3//f/9//3//f/9//3//f/9/AAD/f/9//3//f/9//3//f/9//3//f/9//3//f/9//3//f/9//3//f/9//3//f/9//3//f/9//3//f/9//3//f/9//3//f/9//3//f/9//3//f/9//3//f/9//3//f/9//3//f/9//3//f/9//3//f/9//3//f/9//3//f/9//3//f55vlgD6Lfox/3//f/9//3//f/9//3//f/9//3//f/9//3//f/9//3//f/9//3//f/9//3//f/9//3//f/9//3//f/9//3//f/9//3//f/9//3//f/9//3//f/9//3//f/9//3//f/9//3//f/9//3//f/9//3//f/9//3//f/9//3//f/9//3//f/9//3//f/9//3//f/9//3//f/9//3//f/9//3//f/9/egm/c/9//3//f7od/3//f/9//3//f/9//3//f/9//3//f/9//3//f/9//3//f/9//3//f/9//3//f/9//3//f/9//3//f/9//3//f/9//3//f/9//3//f/9//3//f/9//3//f/9//3//f/9//3//f/9//38AAP9//3//f/9//3//f/9//3//f/9//3//f/9//3//f/9//3//f/9//3//f/9//3//f/9//3//f/9//3//f/9//3//f/9//3//f/9//3//f/9//3//f/9//3//f/9//3//f/9//3//f/9//3//f/9//3//f/9//3//f/9//3//f/9//3/8VlYAHFv/f/9//3//f/9//3//f/9//3//f/9//3//f/9//3//f/9//3//f/9//3//f/9//3//f/9//3//f/9//3//f/9//3//f/9//3//f/9//3//f/9//3//f/9//3//f/9//3//f/9//3//f/9//3//f/9//3//f/9//3//f/9//3//f/9//3//f/9//3//f/9//3//f/9//3//f/9//3//f/9//3+6HV5j/3//f/9/2iHfd/9//3//f/9//3//f/9//3//f/9//3//f/9//3//f/9//3//f/9//3//f/9//3//f/9//3//f/9//3//f/9//3//f/9//3//f/9//3//f/9//3//f/9//3//f/9//3//f/9//3//fwAA/3//f/9//3//f/9//3//f/9//3//f/9//3//f/9//3//f/9//3//f/9//3//f/9//3//f/9//3//f/9//3//f/9//3//f/9//3//f/9//3//f/9//3//f/9//3//f/9//3//f/9//3//f/9//3//f/9//3//f/9//3//f/9//3//f/9//3//f/9//3//f/9//3//f/9//3//f/9//3//f/9//3//f/9//3//f/9//3//f/9//3//f/9//3//f/9//3//f/9//3//f/9//3//f/9//3//f/9//3//f/9//3//f/9//3//f/9//3//f/9//3//f/9//3//f/9//3//f/9//3//f/9//3//f/9//3//f/9//3//f/9//3//f/9//3//f/9//3//f5xGvEr/f/9//38bMr93/3//f/9//3//f/9//3//f/9//3//f/9//3//f/9//3//f/9//3//f/9//3//f/9//3//f/9//3//f/9//3//f/9//3//f/9//3//f/9//3//f/9//3//f/9//3//f/9//3//f/9/AAD/f/9//3//f/9//3//f/9//3//f/9//3//f/9//3//f/9//3//f/9//3//f/9//3//f/9//3//f/9//3//f/9//3//f/9//3//f/9//3//f/9//3//f/9//3//f/9//3//f/9//3//f/9//3//f/9//3//f/9//3//f/9//3//f/9//3//f/9//3//f/9//3//f/9//3//f/9//3//f/9//3//f/9//3//f/9//3//f/9//3//f/9//3//f/9//3//f/9//3//f/9//3//f/9//3//f/9//3//f/9//3//f/9//3//f/9//3//f/9//3//f/9//3//f/9//3//f/9//3//f/9//3//f/9//3//f/9//3//f/9//3//f/9//3//f/9//3//f/9/fmdcNv9//3//f3w+fmv/f/9//3//f/9//3//f/9//3//f/9//3//f/9//3//f/9//3//f/9//3//f/9//3//f/9//3//f/9//3//f/9//3//f/9//3//f/9//3//f/9//3//f/9//3//f/9//3//f/9//38AAP9//3//f/9//3//f/9//3//f/9//3//f/9//3//f/9//3//f/9//3//f/9//3//f/9//3//f/9//3//f/9//3//f/9//3//f/9//3//f/9//3//f/9//3//f/9//3//f/9//3//f/9//3//f/9//3//f/9//3//f/9//3//f/9//3//f/9//3//f/9//3//f/9//3//f/9//3//f/9//3//f/9//3//f/9//3//f/9//3//f/9//3//f/9//3//f/9//3//f/9//3//f/9//3//f/9//3//f/9//3//f/9//3//f/9//3//f/9//3//f/9//3//f/9//3//f/9//3//f/9//3//f/9//3//f/9//3//f/9//3//f/9//3//f/9//3//f/9//3/fe7od/3//f/9/vE49X/9//3//f/9//3//f/9//3//f/9//3//f/9//3//f/9//3//f/9//3//f/9//3//f/9//3//f/9//3//f/9//3//f/9//3//f/9//3//f/9//3//f/9//3//f/9//3//f/9//3//fwAA/3//f/9//3//f/9//3//f/9//3//f/9//3//f/9//3//f/9//3//f/9//3//f/9//3//f/9//3//f/9//3//f/9//3//f/9//3//f/9//3//f/9//3//f/9//3//f/9//3//f/9//3//f/9//3//f/9//3//f/9//3//f/9//3//f/9//3//f/9//3//f/9//3//f/9//3//f/9//3//f/9//3//f/9//3//f/9//3//f/9//3//f/9//3//f/9//3//f/9//3//f/9//3//f/9//3//f/9//3//f/9//3//f/9//3//f/9//3//f/9//3//f/9//3//f/9//3//f/9//3//f/9//3//f/9//3//f/9//3//f/9//3//f/9//3//f/9//3//f/9/mhn/f/9//38+X7xK/3//f/9//3//f/9//3/+f/9//3//f/9//3//f/9//3//f/9//3//f/9//3//f/9//3//f/9//3//f/9//3//f/9//3//f/9//3//f/9//3//f/9//3//f/9//3//f/9//3//f/9/AAD/f/9//3//f/9//3//f/9//3//f/9//3//f/9//3//f/9//3//f/9//3//f/9//3//f/9//3//f/9//3//f/9//3//f/9//3//f/9//3//f/9//3//f/9//3//f/9//3//f/9//3//f/9//3//f/9//3//f/9//3//f/9//3//f/9//3//f/9//3//f/9//3//f/9//3//f/9//3//f/9//3//f/9//3//f/9//3//f/9//3//f/9//3//f/9//3//f/9//3//f/9//3//f/9//3//f/9//3//f/9//3//f/9//3//f/9//3//f/9//3//f/9//3//f/9//3//f/9//3//f/9//3//f/9//3//f/9//3//f/9//3//f/9//3//f/9//3//f/9//3+6IZ5r/3//f15jGy7/f/9//3//f/9//3/de3pz/3//f/9//3//f/9//3//f/9//3//f/9//3//f/9//3//f/9//3//f/9//3//f/9//3//f/9//3//f/9//3//f/9//3//f/9//3//f/9//3//f/9//38AAP9//3//f/9//3//f/9//3//f/9//3//f/9//3//f/9//3//f/9//3//f/9//3//f/9//3//f/9//3//f/9//3//f/9//3//f/9//3//f/9//3//f/9//3//f/9//3//f/9//3//f/9//3//f/9//3//f/9//3//f/9//3//f/9//3//f/9//3//f/9//3//f/9//3//f/9//3//f/9//3//f/9//3//f/9//3//f/9//3//f/9//3//f/9//3//f/9//3//f/9//3//f/9//3//f/9//3//f/9//3//f/9//3//f/9//3//f/9//3//f/9//3//f/9//3//f/9//3//f/9//3//f/9//3//f/9//3//f/9//3//f/9//3//f/9//3//f/9//3//f3w+Wz7/f/9/v3PaJf9//3//f/9//3//f/9//nv/f/9//3//f/9//3//f/9//3//f/9//3//f/9//3//f/9//3//f/9//3//f/9//3//f/9//3//f/9//3//f/9//3//f/9//3//f/9//3//f/9//3//fwAA/3//f/9//3//f/9//3//f/9//3//f/9//3//f/9//3//f/9//3//f/9//3//f/9//3//f/9//3//f/9//3//f/9//3//f/9//3//f/9//3//f/9//3//f/9//3//f/9//3//f/9//3//f/9//3//f/9//3//f/9//3//f/9//3//f/9//3//f/9//3//f/9//3//f/9//3//f/9//3//f/9//3//f/9//3//f/9//3//f/9//3//f/9//3//f/9//3//f/9//3//f/9//3//f/9//3//f/9//3//f/9//3//f/9//3//f/9//3//f/9//3//f/9//3//f/9//3//f/9//3//f/9//3//f/9//3//f/9//3//f/9//3//f/9//3//f/9//3//f/9/HVs5Df9//3/fd5oZ/3//f/9//3//f/9//3//f/9//3//f/9//3//f/9//3//f/9//3//f/9//3//f/9//3//f/9//3//f/9//3//f/9//3//f/9//3//f/9//3//f/9//3//f/9//3//f/9//3//f/9/AAD/f/9//3//f/9//3//f/9//3//f/9//3//f/9//3//f/9//3//f/9//3//f/9//3//f/9//3//f/9//3//f/9//3//f/9//3//f/9//3//f/9//3//f/9//3//f/9//3//f/9//3//f/9//3//f/9//3//f/9//3//f/9//3//f/9//3//f/9//3//f/9//3//f/9//3//f/9//3//f/9//3//f/9//3//f/9//3//f/9//3//f/9//3//f/9//3//f/9//3//f/9//3//f/9//3//f/9//3//f/9//3//f/9//3//f/9//3//f/9//3//f/9//3//f/9//3//f/9//3//f/9//3//f/9//3//f/9//3//f/9//3//f/9//3//f/9//3//f/9//3/fe7gA/3f/f/9/ORH/e/9//3//f/9//3//f/9//3//f/9//3//f/9//3//f/9//3//f/9//3//f/9//3//f/9//3//f/9//3//f/9//3//f/9//3//f/9//3//f/9//3//f/9//3//f/9//3//f/9//38AAP9//3//f/9//3//f/9//3//f/9//3//f/9//3//f/9//3//f/9//3//f/9//3//f/9//3//f/9//3//f/9//3//f/9//3//f/9//3//f/9//3//f/9//3//f/9//3//f/9//3//f/9//3//f/9//3//f/9//3//f/9//3//f/9//3//f/9//3//f/9//3//f/9//3//f/9//3//f/9//3//f/9//3//f/9//3//f/9//3//f/9//3//f/9//3//f/9//3//f/9//3//f/9//3//f/9//3//f/9//3//f/9//3//f/9//3//f/9//3//f/9//3//f/9//3//f/9//3//f/9//3//f/9//3//f/9//3//f/9//3//f/9//3//f/9//3//f/9//3//f/9/WREdW/9//3+aIb5z/3//f/9//3//f/9//3//f/9//3//f/9//3//f/9//3//f/9//3//f/9//3//f/9//3//f/9//3//f/9//3//f/9//3//f/9//3//f/9//3//f/9//3//f/9//3//f/9//3//fwAA/3//f/9//3//f/9//3//f/9//3//f/9//3//f/9//3//f/9//3//f/9//3//f/9//3//f/9//3//f/9//3//f/9//3//f/9//3//f/9//3//f/9//3//f/9//3//f/9//3//f/9//3//f/9//3//f/9//3//f/9//3//f/9//3//f/9//3//f/9//3//f/9//3//f/9//3//f/9//3//f/9//3//f/9//3//f/9//3//f/9//3//f/9//3//f/9//3//f/9//3//f/9//3//f/9//3//f/9//3//f/9//3//f/9//3//f/9//3//f/9//3//f/9//3//f/9//3//f/9//3//f/9//3//f/9//3//f/9//3//f/9//3//f/9//3//f/9//3//f/9//397Qls+/3//f9opfmv/f/9//3//f/9//3//f/9//3//f/9//3//f/9//3//f/9//3//f/9//3//f/9//3//f/9//3//f/9//3//f/9//3//f/9//3//f/9//3//f/9//3//f/9//3//f/9//3//f/9/AAD/f/9//3//f/9//3//f/9//3//f/9//3//f/9//3//f/9//3//f/9//3//f/9//3//f/9//3//f/9//3//f/9//3//f/9//3//f/9//3//f/9//3//f/9//3//f/9//3//f/9//3//f/9//3//f/9//3//f/9//3//f/9//3//f/9//3//f/9//3//f/9//3//f/9//3//f/9//3//f/9//3//f/9//3//f/9//3//f/9//3//f/9//3//f/9//3//f/9//3//f/9//3//f/9//3//f/9//3//f/9//3//f/9//3//f/9//3//f/9//3//f/9//3//f/9//3//f/9//3//f/9//3//f/9//3//f/9//3//f/9//3//f/9//3//f/9//3//f/9//3//f55veSH/f/9/GzL9Vv9//3//f/9//3//f/9//3//f/9//3//f/9//3//f/9//3//f/9//3//f/9//3//f/9//3//f/9//3//f/9//3//f/9//3//f/9//3//f/9//3//f/9//3//f/9//3//f/9//38AAP9//3//f/9//3//f/9//3//f/9//3//f/9//3//f/9//3//f/9//3//f/9//3//f/9//3//f/9//3//f/9//3//f/9//3//f/9//3//f/9//3//f/9//3//f/9//3//f/9//3//f/9//3//f/9//3//f/9//3//f/9//3//f/9//3//f/9//3//f/9//3//f/9//3//f/9//3//f/9//3//f/9//3//f/9//3//f/9//3//f/9//3//f/9//3//f/9//3//f/9//3//f/9//3//f/9//3//f/9//3//f/9//3//f/9//3//f/9//3//f/9//3//f/9//3//f/9//3//f/9//3//f/9//3//f/9//3//f/9//3//f/9//3//f/9//3//f/9//3//f/9//385Ed97/3/6LR1b/3//f/9//3//f/9//3//f/9//3//f/9//3//f/9//3//f/9//3//f/9//3//f/9//3//f/9//3//f/9//3//f/9//3//f/9//3//f/9//3//f/9//3//f/9//3//f/9//3//fwAA/3//f/9//3//f/9//3//f/9//3//f/9//3//f/9//3//f/9//3//f/9//3//f/9//3//f/9//3//f/9//3//f/9//3//f/9//3//f/9//3//f/9//3//f/9//3//f/9//3//f/9//3//f/9//3//f/9//3//f/9//3//f/9//3//f/9//3//f/9//3//f/9//3//f/9//3//f/9//3//f/9//3//f/9//3//f/9//3//f/9//3//f/9//3//f/9//3//f/9//3//f/9//3//f/9//3//f/9//3//f/9//3//f/9//3//f/9//3//f/9//3//f/9//3//f/9//3//f/9//3//f/9//3//f/9//3//f/9//3//f/9//3//f/9//3//f/9//3//f/9//3//f5khfmv/f9opPV//f/9//3//f/9//3//f/9//3//f/9//3//f/9//3//f/9//3//f/9//3//f/9//3//f/9//3//f/9//3//f/9//3//f/9//3//f/9//3//f/9//3//f/9//3//f/9//3//f/9/AAD/f/9//3//f/9//3//f/9//3//f/9//3//f/9//3//f/9//3//f/9//3//f/9//3//f/9//3//f/9//3//f/9//3//f/9//3//f/9//3//f/9//3//f/9//3//f/9//3//f/9//3//f/9//3//f/9//3//f/9//3//f/9//3//f/9//3//f/9//3//f/9//3//f/9//3//f/9//3//f/9//3//f/9//3//f/9//3//f/9//3//f/9//3//f/9//3//f/9//3//f/9//3//f/9//3//f/9//3//f/9//3//f/9//3//f/9//3//f/9//3//f/9//3//f/9//3//f/9//3//f/9//3//f/9//3//f/9//3//f/9//3//f/9//3//f/9//3//f/9//3//f/9/vE76Lf9/eRmeb/9//3//f/9//3//f/9//3//f/9//3//f/9//3//f/9//3//f/9//3//f/9//3//f/9//3//f/9//3//f/9//3//f/9//3//f/9//3//f/9//3//f/9//3//f/9//3//f/9//38AAP9//3//f/9//3//f/9//3//f/9//3//f/9//3//f/9//3//f/9//3//f/9//3//f/9//3//f/9//3//f/9//3//f/9//3//f/9//3//f/9//3//f/9//3//f/9//3//f/9//3//f/9//3//f/9//3//f/9//3//f/9//3//f/9//3//f/9//3//f/9//3//f/9//3//f/9//3//f/9//3//f/9//3//f/9//3//f/9//3//f/9//3//f/9//3//f/9//3//f/9//3//f/9//3//f/9//3//f/9//3//f/9//3//f/9//3//f/9//3//f/9//3//f/9//3//f/9//3//f/9//3//f/9//3//f/9//3//f/9//3//f/9//3//f/9//3//f/9//3//f/9//3+eb5cAvnP4CP9//3//f/9//3//f/9//3//f/9//3//f/9//3//f/9//3//f/9//3//f/9//3//f/9//3//f/9//3//f/9//3//f/9//3//f/9//3//f/9//3//f/9//3//f/9//3//f/9//3//fwAA/3//f/9//3//f/9//3//f/9//3//f/9//3//f/9//3//f/9//3//f/9//3//f/9//3//f/9//3//f/9//3//f/9//3//f/9//3//f/9//3//f/9//3//f/9//3//f/9//3//f/9//3//f/9//3//f/9//3//f/9//3//f/9//3//f/9//3//f/9//3//f/9//3//f/9//3//f/9//3//f/9//3//f/9//3//f/9//3//f/9//3//f/9//3//f/9//3//f/9//3//f/9//3//f/9//3//f/9//3//f/9//3//f/9//3//f/9//3//f/9//3//f/9//3//f/9//3//f/9//3//f/9//3//f/9//3//f/9//3//f/9//3//f/9//3//f/9//3//f/9//3//f/9/mSF2APox/3//f/9//3//f/9//3//f/9//3//f/9//3//f/9//3//f/9//3//f/9//3//f/9//3//f/9//3//f/9//3//f/9//3//f/9//3//f/9//3//f/9//3//f/9//3//f/9//3//f/9/AAD/f/9//3//f/9//3//f/9//3//f/9//3//f/9//3//f/9//3//f/9//3//f/9//3//f/9//3//f/9//3//f/9//3//f/9//3//f/9//3//f/9//3//f/9//3//f/9//3//f/9//3//f/9//3//f/9//3//f/9//3//f/9//3//f/9//3//f/9//3//f/9//3//f/9//3//f/9//3//f/9//3//f/9//3//f/9//3//f/9//3//f/9//3//f/9//3//f/9//3//f/9//3//f/9//3//f/9//3//f/9//3//f/9//3//f/9//3//f/9//3//f/9//3//f/9//3//f/9//3//f/9//3//f/9//3//f/9//3//f/9//3//f/9//3//f/9//3//f/9//3//f/9//3//e9kp33v/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0AAAACgAAAFAAAABrAAAAXAAAAAEAAABbJA1CVSUNQgoAAABQAAAAEQAAAEwAAAAAAAAAAAAAAAAAAAD//////////3AAAABNAGEAcgBjAGUAbABvACAARwB1AHoAbQDhAG4AIABTAC4AIAAKAAAABgAAAAQAAAAFAAAABgAAAAMAAAAHAAAAAwAAAAgAAAAHAAAABQAAAAkAAAAGAAAABw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CEgAAAAwAAAABAAAAFgAAAAwAAAAAAAAAVAAAACwBAAAKAAAAcAAAANwAAAB8AAAAAQAAAFskDUJVJQ1CCgAAAHAAAAAlAAAATAAAAAQAAAAJAAAAcAAAAN4AAAB9AAAAmAAAAEYAaQByAG0AYQBkAG8AIABwAG8AcgA6ACAATQBhAHIAYwBlAGwAbwAgAEcAdQB6AG0AYQBuACAAUwBlAHAAdQBsAHYAZQBkAGEAAAAGAAAAAwAAAAQAAAAJAAAABgAAAAcAAAAHAAAAAwAAAAcAAAAHAAAABAAAAAMAAAADAAAACgAAAAYAAAAEAAAABQAAAAYAAAADAAAABwAAAAMAAAAIAAAABwAAAAUAAAAJAAAABgAAAAcAAAADAAAABgAAAAYAAAAHAAAABwAAAAMAAAAFAAAABg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LHBsYIZKEgP8yp+1+EBkHA4Zpb8=</DigestValue>
    </Reference>
    <Reference URI="#idOfficeObject" Type="http://www.w3.org/2000/09/xmldsig#Object">
      <DigestMethod Algorithm="http://www.w3.org/2000/09/xmldsig#sha1"/>
      <DigestValue>j7qX6T71OsH8D2h9cMs7BsB456M=</DigestValue>
    </Reference>
    <Reference URI="#idSignedProperties" Type="http://uri.etsi.org/01903#SignedProperties">
      <Transforms>
        <Transform Algorithm="http://www.w3.org/TR/2001/REC-xml-c14n-20010315"/>
      </Transforms>
      <DigestMethod Algorithm="http://www.w3.org/2000/09/xmldsig#sha1"/>
      <DigestValue>zTQbWKRWXGWcvRCORHufMB0Y1OA=</DigestValue>
    </Reference>
    <Reference URI="#idValidSigLnImg" Type="http://www.w3.org/2000/09/xmldsig#Object">
      <DigestMethod Algorithm="http://www.w3.org/2000/09/xmldsig#sha1"/>
      <DigestValue>P3Xz8Vt9+Vy9N5cn/qAD8tVkRQs=</DigestValue>
    </Reference>
    <Reference URI="#idInvalidSigLnImg" Type="http://www.w3.org/2000/09/xmldsig#Object">
      <DigestMethod Algorithm="http://www.w3.org/2000/09/xmldsig#sha1"/>
      <DigestValue>QbVfxp6dypM0VyfakZFcbVRycy8=</DigestValue>
    </Reference>
  </SignedInfo>
  <SignatureValue>OYAR0xK9hdpj4+ZIW5RvI6rtu99g6akrA5/bO8Huo5hE4c+A+y+DUMYtxGaDUD8v3hq2pgAGALJ6
rEd/5P38X/yFQnx7KUTBgdpsca1ABF3HlM+Rs67pyK5WWm6Yp6ZnjEeYl9biqCcLJeYXXWpqAvKt
FfT8lV/SO5mYDnVNBV4xiR7eFWvmUu3t3OgVsr2Dupe/EScKnVUFPwnhupbOiI3htaM7jZXHxZA6
tZ+VZYhdIy1UBCWp/eTTmUBTtS4rYoLazVb8Ad12Nhq0aarSsJcUX2WBlNOVz3uQkn9wYf0VUpYP
2FklGCMYCavbTB5R9KMe8qJoHysWqqHfg96koQ==</SignatureValue>
  <KeyInfo>
    <X509Data>
      <X509Certificate>MIIHVjCCBj6gAwIBAgIQWLOgO8OsmbH8GOwJTVT7IjANBgkqhkiG9w0BAQUFADCB4DELMAkGA1UE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IGRlIENoaWxlIENBMR8wHQYJKoZIhvcNAQkBFhBlLXNpZ25AZS1zaWduLmNsMB4XDTE1MDUxNTAw
MDAwMFoXDTE2MDUxNDIzNTk1OVowggE9MQswCQYDVQQGEwJDTDEsMCoGA1UECAwjREVDSU1PQ1VB
UlRBIC0gUkVHSU9ORVMgREUgTE9TIFJJT1MxETAPBgNVBAcMCFZBTERJVklBMSwwKgYDVQQKDCNT
dXBlcmludGVuZGVuY2lhIGRlbCBNZWRpbyBBbWJpZW50ZTEqMCgGA1UECxMhVGVybXMgb2YgdXNl
IGF0IHd3dy5lLXNpZ24uY2wvcnBhMRgwFgYDVQQLFA9SVVQgLSA4NTI2MzQxLTIxHzAdBgNVBAwM
FkpFRkUgTUFDUk9aT05BIFNVUiBTTUExKzApBgNVBAMMIkVEVUFSRE8gT01BUiBST0RSw41HVUVa
IFNFUMOaTFZFREExKzApBgkqhkiG9w0BCQEWHGVkdWFyZG8ucm9kcmlndWV6QHNtYS5nb2IuY2ww
ggEiMA0GCSqGSIb3DQEBAQUAA4IBDwAwggEKAoIBAQCzq4SDnFwxj0GdyGoEjo7Z1i9bFI4gbT4c
/QGfq5S/URjIeTgWiBdpxXa12uOH9Sb/avKq0K7GF41ADmarYIhFUVnbH7ixDWMrS243HWNJTuYu
pM4fApNMTzfd+BdHkXp/QKPPy8G+7dl092gTWXlTU7mgwxQiy/Vo8ft5u+uWF+TYr7/1IJZUyFGT
BCT9n5yGUOsykMN9Q5cioCDSRj3p5hEsv4kYxN3voyD8ffTSvAEVH1tkuhRGmJXcXzfxxjji6SgY
03bqLuhA6liQ9irentPaHIT0AxWkrs+H/5Yrskr8kbpRNTI/+NKbmTsyDRcx0OSvW3n9ywTwRxx0
xX3pAgMBAAGjggKqMIICpjAiBgNVHREEGzAZoBcGCCsGAQQBwQEBoAsWCTg1MjYzNDEtMjAJBgNV
HRMEAjAAMAsGA1UdDwQEAwIF4DBmBgNVHR8EXzBdMFugWaBXhlVodHRwOi8vb25zaXRlY3JsLnZl
cmlzaWduLmNvbS9FU2lnblNBQXV0b3JpZGFkZGVSZWdpc3Ryb0VzdGFkb2RlQ2hpbGVHMi9MYXRl
c3RDUkwuY3JsMB8GA1UdIwQYMBaAFBuqHp69mXnvc2XECSpZdHwxdCuCMB0GA1UdDgQWBBQs5ml6
U+k1IqEaBcX081+iFCmKRjA7BggrBgEFBQcBAQQvMC0wKwYIKwYBBQUHMAGGH2h0dHA6Ly9vbnNp
dGUtb2NzcC52ZXJpc2lnbi5jb20wggEXBgNVHSAEggEOMIIBCjCCAQYGC2CGSAGG+EUBBxcCMIH2
MDIGCCsGAQUFBwIBFiZodHRwczovL3d3dy5lLXNpZ24uY2wvcmVwb3NpdG9yaW8uaHRtbDCBvwYI
KwYBBQUHAgIwgbIaga9DZXJ0aWZpY2FkbyBwYXJhIGZpcm1hIGVsZWN0cm9uaWNhIGF2YW56YWRh
LiBQU0MgYWNyZWRpdGFkbyBwb3IgUmVzb2x1Y2lvbiBFeGVudGEgZGUgbGEgU3Vic2VjcmV0YXJp
YSBkZSBFY29ub21pYSBkaXNwb25pYmxlIGVuIGh0dHBzOi8vd3d3LmUtc2lnbi5jbC9yZXBvc2l0
b3Jpby9hY3JlZGl0YWNpb24vMBEGCWCGSAGG+EIBAQQEAwIHgDARBgpghkgBhvhFAQYJBAMBAf8w
HQYDVR0lBBYwFAYIKwYBBQUHAwIGCCsGAQUFBwMEMCMGA1UdEgQcMBqgGAYIKwYBBAHBAQKgDBYK
OTk1NTE3NDAtSzANBgkqhkiG9w0BAQUFAAOCAQEAGKGf+OscceflrJX6ssv+SZuud5TlogBKBgyj
Xj2ZTHoSc8pnRFZD2Nxu3qt5XuCCOe6iEfRugPbPVb4QAzJkuKH6pcTyUzzQ8VYC9lUCYJPRdWlP
rCOJ00hq+sjSoQ2gntUFTqMBhMyj7Ox0VaA7ykzQpIf0WLzVcQ6BzCvYoNmqFP13Huy8DafQZ4vb
wr9gDMfwz9O2Vq9+sh7X76Cf0OPn5BVYSzODL/dIglgsKNveZU0I83VULj+gNL6sPvIXhKUgceJh
4K4GVlNdCgNj6SONhVpOKU4i1wlD2pMwNHnA/VOnGNsws/l+eK0fdZO0wIqdfmFbHQm68byrnQfa
xA==</X509Certificate>
    </X509Data>
  </KeyInfo>
  <Object xmlns:mdssi="http://schemas.openxmlformats.org/package/2006/digital-signature" Id="idPackageObject">
    <Manifest>
      <Reference URI="/word/media/image80.JPG?ContentType=image/jpeg">
        <DigestMethod Algorithm="http://www.w3.org/2000/09/xmldsig#sha1"/>
        <DigestValue>L+VRwIC6NvskiSeoIz4V/zAVLuY=</DigestValue>
      </Reference>
      <Reference URI="/word/media/image20.jpg?ContentType=image/jpeg">
        <DigestMethod Algorithm="http://www.w3.org/2000/09/xmldsig#sha1"/>
        <DigestValue>ij0zGqA7Mz2EkSKWF5B6lArCPxE=</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1GIw576daRr0S2mdlQoHDDixQR4=</DigestValue>
      </Reference>
      <Reference URI="/word/media/image6.JPG?ContentType=image/jpeg">
        <DigestMethod Algorithm="http://www.w3.org/2000/09/xmldsig#sha1"/>
        <DigestValue>URMkNAoCwWdDeZ3E53MPSS4OGes=</DigestValue>
      </Reference>
      <Reference URI="/word/media/image7.JPG?ContentType=image/jpeg">
        <DigestMethod Algorithm="http://www.w3.org/2000/09/xmldsig#sha1"/>
        <DigestValue>CeAO7cUKvndZbl0ZR102lklmh9w=</DigestValue>
      </Reference>
      <Reference URI="/word/media/image3.emf?ContentType=image/x-emf">
        <DigestMethod Algorithm="http://www.w3.org/2000/09/xmldsig#sha1"/>
        <DigestValue>M6ptThoSploHNPkMxILh5CdmkdY=</DigestValue>
      </Reference>
      <Reference URI="/word/media/image2.emf?ContentType=image/x-emf">
        <DigestMethod Algorithm="http://www.w3.org/2000/09/xmldsig#sha1"/>
        <DigestValue>5BdOcP1jsFbsRa/yoROqAcbex9s=</DigestValue>
      </Reference>
      <Reference URI="/word/media/image1.emf?ContentType=image/x-emf">
        <DigestMethod Algorithm="http://www.w3.org/2000/09/xmldsig#sha1"/>
        <DigestValue>xgDo9SHiVXXh3HJBKMWREXz6Spc=</DigestValue>
      </Reference>
      <Reference URI="/word/media/image18.jpg?ContentType=image/jpeg">
        <DigestMethod Algorithm="http://www.w3.org/2000/09/xmldsig#sha1"/>
        <DigestValue>pEYqFd0KG6pqu4zz1PM76WSC5MI=</DigestValue>
      </Reference>
      <Reference URI="/word/media/image22.jpg?ContentType=image/jpeg">
        <DigestMethod Algorithm="http://www.w3.org/2000/09/xmldsig#sha1"/>
        <DigestValue>S5M4akpAspn2c4TfOKJonmD1slw=</DigestValue>
      </Reference>
      <Reference URI="/word/media/image51.jpg?ContentType=image/jpeg">
        <DigestMethod Algorithm="http://www.w3.org/2000/09/xmldsig#sha1"/>
        <DigestValue>4If03Kz8JtnmYrSVdBycog5O3nU=</DigestValue>
      </Reference>
      <Reference URI="/word/media/image52.emf?ContentType=image/x-emf">
        <DigestMethod Algorithm="http://www.w3.org/2000/09/xmldsig#sha1"/>
        <DigestValue>WCeID4iMeRNWTwHUBiPtiu8mMWM=</DigestValue>
      </Reference>
      <Reference URI="/word/media/image44.jpg?ContentType=image/jpeg">
        <DigestMethod Algorithm="http://www.w3.org/2000/09/xmldsig#sha1"/>
        <DigestValue>ZccslHBCLbBzO//e1ezFGl4xPuA=</DigestValue>
      </Reference>
      <Reference URI="/word/media/image45.jpg?ContentType=image/jpeg">
        <DigestMethod Algorithm="http://www.w3.org/2000/09/xmldsig#sha1"/>
        <DigestValue>40Y1kL+oW86CL5RtA4s7sFuRbv8=</DigestValue>
      </Reference>
      <Reference URI="/word/media/image46.jpg?ContentType=image/jpeg">
        <DigestMethod Algorithm="http://www.w3.org/2000/09/xmldsig#sha1"/>
        <DigestValue>pLi2obm54Ypfzp9vqcQurcM9/yM=</DigestValue>
      </Reference>
      <Reference URI="/word/media/image47.jpg?ContentType=image/jpeg">
        <DigestMethod Algorithm="http://www.w3.org/2000/09/xmldsig#sha1"/>
        <DigestValue>YoNEdVMdSmVuetsEfhQF3D4Viyw=</DigestValue>
      </Reference>
      <Reference URI="/word/media/image48.jpg?ContentType=image/jpeg">
        <DigestMethod Algorithm="http://www.w3.org/2000/09/xmldsig#sha1"/>
        <DigestValue>8lUSu2PnUZBv5uqZHhJyK9hVqSk=</DigestValue>
      </Reference>
      <Reference URI="/word/media/image49.jpg?ContentType=image/jpeg">
        <DigestMethod Algorithm="http://www.w3.org/2000/09/xmldsig#sha1"/>
        <DigestValue>VUBvy0sd3AbG1tTx7GrDRk82beM=</DigestValue>
      </Reference>
      <Reference URI="/word/media/image50.jpg?ContentType=image/jpeg">
        <DigestMethod Algorithm="http://www.w3.org/2000/09/xmldsig#sha1"/>
        <DigestValue>TM7yH7SQddzYxhHaAa/n4R1cnpQ=</DigestValue>
      </Reference>
      <Reference URI="/word/media/image66.jpg?ContentType=image/jpeg">
        <DigestMethod Algorithm="http://www.w3.org/2000/09/xmldsig#sha1"/>
        <DigestValue>uDz9C2wVZqcwyFyw6XGGDSnxMjk=</DigestValue>
      </Reference>
      <Reference URI="/word/media/image67.jpg?ContentType=image/jpeg">
        <DigestMethod Algorithm="http://www.w3.org/2000/09/xmldsig#sha1"/>
        <DigestValue>xcddHl/zodi0k1ZlrEWOyN9J7x8=</DigestValue>
      </Reference>
      <Reference URI="/word/theme/theme1.xml?ContentType=application/vnd.openxmlformats-officedocument.theme+xml">
        <DigestMethod Algorithm="http://www.w3.org/2000/09/xmldsig#sha1"/>
        <DigestValue>aed2ly2g7prYFMNM9yD108Dh+QE=</DigestValue>
      </Reference>
      <Reference URI="/word/media/image12.JPG?ContentType=image/jpeg">
        <DigestMethod Algorithm="http://www.w3.org/2000/09/xmldsig#sha1"/>
        <DigestValue>ysWKSWYEEzb1DWuYj9xfLVL8BRM=</DigestValue>
      </Reference>
      <Reference URI="/word/media/image15.jpg?ContentType=image/jpeg">
        <DigestMethod Algorithm="http://www.w3.org/2000/09/xmldsig#sha1"/>
        <DigestValue>/1kMucAa0qlBLZWdyrYARyLKIsw=</DigestValue>
      </Reference>
      <Reference URI="/word/media/image13.jpg?ContentType=image/jpeg">
        <DigestMethod Algorithm="http://www.w3.org/2000/09/xmldsig#sha1"/>
        <DigestValue>w9loVGV62recIisYhpTEn1R72SM=</DigestValue>
      </Reference>
      <Reference URI="/word/settings.xml?ContentType=application/vnd.openxmlformats-officedocument.wordprocessingml.settings+xml">
        <DigestMethod Algorithm="http://www.w3.org/2000/09/xmldsig#sha1"/>
        <DigestValue>+TFEgmhpR1thT1+UR/ule2XGhmQ=</DigestValue>
      </Reference>
      <Reference URI="/word/fontTable.xml?ContentType=application/vnd.openxmlformats-officedocument.wordprocessingml.fontTable+xml">
        <DigestMethod Algorithm="http://www.w3.org/2000/09/xmldsig#sha1"/>
        <DigestValue>FfBgrmTjHRGfPqCPXkt9fRwDcjI=</DigestValue>
      </Reference>
      <Reference URI="/word/styles.xml?ContentType=application/vnd.openxmlformats-officedocument.wordprocessingml.styles+xml">
        <DigestMethod Algorithm="http://www.w3.org/2000/09/xmldsig#sha1"/>
        <DigestValue>TJLU3yo0uzq/0xtsXV5BiUlZ4RU=</DigestValue>
      </Reference>
      <Reference URI="/word/numbering.xml?ContentType=application/vnd.openxmlformats-officedocument.wordprocessingml.numbering+xml">
        <DigestMethod Algorithm="http://www.w3.org/2000/09/xmldsig#sha1"/>
        <DigestValue>ThXoW4dodr2v/X/PtsRZfdCYp6E=</DigestValue>
      </Reference>
      <Reference URI="/word/webSettings.xml?ContentType=application/vnd.openxmlformats-officedocument.wordprocessingml.webSettings+xml">
        <DigestMethod Algorithm="http://www.w3.org/2000/09/xmldsig#sha1"/>
        <DigestValue>BX73VMuKa4h2VQoJNGAP8Ru9ZCY=</DigestValue>
      </Reference>
      <Reference URI="/word/media/image11.JPG?ContentType=image/jpeg">
        <DigestMethod Algorithm="http://www.w3.org/2000/09/xmldsig#sha1"/>
        <DigestValue>urZpPszKS6L/id/zqBwgUwg1/eA=</DigestValue>
      </Reference>
      <Reference URI="/word/media/image14.jpg?ContentType=image/jpeg">
        <DigestMethod Algorithm="http://www.w3.org/2000/09/xmldsig#sha1"/>
        <DigestValue>fbyhCyY1TSOkcMk66Fsonk82iAk=</DigestValue>
      </Reference>
      <Reference URI="/word/media/image9.JPG?ContentType=image/jpeg">
        <DigestMethod Algorithm="http://www.w3.org/2000/09/xmldsig#sha1"/>
        <DigestValue>4mJMYsP/o3KTF8ba4/YlrXknzZk=</DigestValue>
      </Reference>
      <Reference URI="/word/media/image8.JPG?ContentType=image/jpeg">
        <DigestMethod Algorithm="http://www.w3.org/2000/09/xmldsig#sha1"/>
        <DigestValue>L+VRwIC6NvskiSeoIz4V/zAVLuY=</DigestValue>
      </Reference>
      <Reference URI="/word/media/image21.jpg?ContentType=image/jpeg">
        <DigestMethod Algorithm="http://www.w3.org/2000/09/xmldsig#sha1"/>
        <DigestValue>BGUFYWoG2++PtSAx2w2VUFvUq+g=</DigestValue>
      </Reference>
      <Reference URI="/word/media/image10.JPG?ContentType=image/jpeg">
        <DigestMethod Algorithm="http://www.w3.org/2000/09/xmldsig#sha1"/>
        <DigestValue>9Hatl4EUPXWhdj6Pt76pA1F4fEU=</DigestValue>
      </Reference>
      <Reference URI="/word/media/image19.jpg?ContentType=image/jpeg">
        <DigestMethod Algorithm="http://www.w3.org/2000/09/xmldsig#sha1"/>
        <DigestValue>erXql3lO0KMC27pqwS8smOPYwNI=</DigestValue>
      </Reference>
      <Reference URI="/word/media/image65.emf?ContentType=image/x-emf">
        <DigestMethod Algorithm="http://www.w3.org/2000/09/xmldsig#sha1"/>
        <DigestValue>bU3EUWZarx45OBErxlAF3osw3V4=</DigestValue>
      </Reference>
      <Reference URI="/word/media/image17.jpg?ContentType=image/jpeg">
        <DigestMethod Algorithm="http://www.w3.org/2000/09/xmldsig#sha1"/>
        <DigestValue>5Zf7j0kCw2my7t/eBLTViK/3Y78=</DigestValue>
      </Reference>
      <Reference URI="/word/media/image16.jpg?ContentType=image/jpeg">
        <DigestMethod Algorithm="http://www.w3.org/2000/09/xmldsig#sha1"/>
        <DigestValue>VBpkyTpBD1H92x6um3J5UkW/igA=</DigestValue>
      </Reference>
      <Reference URI="/word/media/image70.JPG?ContentType=image/jpeg">
        <DigestMethod Algorithm="http://www.w3.org/2000/09/xmldsig#sha1"/>
        <DigestValue>CeAO7cUKvndZbl0ZR102lklmh9w=</DigestValue>
      </Reference>
      <Reference URI="/word/media/image53.png?ContentType=image/png">
        <DigestMethod Algorithm="http://www.w3.org/2000/09/xmldsig#sha1"/>
        <DigestValue>GlMydQe58lx83mD25+ffDAC6ZnU=</DigestValue>
      </Reference>
      <Reference URI="/word/media/image63.jpg?ContentType=image/jpeg">
        <DigestMethod Algorithm="http://www.w3.org/2000/09/xmldsig#sha1"/>
        <DigestValue>aawOO85TB1MnRISGgRF/wvf+h34=</DigestValue>
      </Reference>
      <Reference URI="/word/media/image39.JPG?ContentType=image/jpeg">
        <DigestMethod Algorithm="http://www.w3.org/2000/09/xmldsig#sha1"/>
        <DigestValue>Lv3g/8tMVGL+Se26nZ8vPCFudms=</DigestValue>
      </Reference>
      <Reference URI="/word/media/image40.JPG?ContentType=image/jpeg">
        <DigestMethod Algorithm="http://www.w3.org/2000/09/xmldsig#sha1"/>
        <DigestValue>beZNJuQKc+K0RCzhZxx+/+ZVF6U=</DigestValue>
      </Reference>
      <Reference URI="/word/media/image41.JPG?ContentType=image/jpeg">
        <DigestMethod Algorithm="http://www.w3.org/2000/09/xmldsig#sha1"/>
        <DigestValue>tQZuKpEkPUa5Kzd72WnCiPHjJWg=</DigestValue>
      </Reference>
      <Reference URI="/word/media/image38.jpg?ContentType=image/jpeg">
        <DigestMethod Algorithm="http://www.w3.org/2000/09/xmldsig#sha1"/>
        <DigestValue>6glGSsfYfbuEQ1CufrehcClnH0s=</DigestValue>
      </Reference>
      <Reference URI="/word/media/image33.jpg?ContentType=image/jpeg">
        <DigestMethod Algorithm="http://www.w3.org/2000/09/xmldsig#sha1"/>
        <DigestValue>LcwDbcY6KU3cEadB6u+29HWDS5I=</DigestValue>
      </Reference>
      <Reference URI="/word/media/image32.JPG?ContentType=image/jpeg">
        <DigestMethod Algorithm="http://www.w3.org/2000/09/xmldsig#sha1"/>
        <DigestValue>ifXADevP45HKg8IPjAQd6Hl7tVE=</DigestValue>
      </Reference>
      <Reference URI="/word/media/image54.JPG?ContentType=image/jpeg">
        <DigestMethod Algorithm="http://www.w3.org/2000/09/xmldsig#sha1"/>
        <DigestValue>TteBqZzDC52qweq5R5qn8cxGDnA=</DigestValue>
      </Reference>
      <Reference URI="/word/media/image35.jpg?ContentType=image/jpeg">
        <DigestMethod Algorithm="http://www.w3.org/2000/09/xmldsig#sha1"/>
        <DigestValue>cFA2u1G940EcwZyN8XlLsIgm8sY=</DigestValue>
      </Reference>
      <Reference URI="/word/media/image37.jpg?ContentType=image/jpeg">
        <DigestMethod Algorithm="http://www.w3.org/2000/09/xmldsig#sha1"/>
        <DigestValue>kNT7n5C32rjj/OyhPLcowtMyzoc=</DigestValue>
      </Reference>
      <Reference URI="/word/media/image64.JPG?ContentType=image/jpeg">
        <DigestMethod Algorithm="http://www.w3.org/2000/09/xmldsig#sha1"/>
        <DigestValue>U3e/I0D70TRd59K0xQAsWmVMtXY=</DigestValue>
      </Reference>
      <Reference URI="/word/document.xml?ContentType=application/vnd.openxmlformats-officedocument.wordprocessingml.document.main+xml">
        <DigestMethod Algorithm="http://www.w3.org/2000/09/xmldsig#sha1"/>
        <DigestValue>NLV1q/btMOni0ucIe03e8xoTVjM=</DigestValue>
      </Reference>
      <Reference URI="/word/header1.xml?ContentType=application/vnd.openxmlformats-officedocument.wordprocessingml.header+xml">
        <DigestMethod Algorithm="http://www.w3.org/2000/09/xmldsig#sha1"/>
        <DigestValue>VSbEdnKZHmkdH9vQhemX1/R6/Dk=</DigestValue>
      </Reference>
      <Reference URI="/word/footer1.xml?ContentType=application/vnd.openxmlformats-officedocument.wordprocessingml.footer+xml">
        <DigestMethod Algorithm="http://www.w3.org/2000/09/xmldsig#sha1"/>
        <DigestValue>AqWahZM6656VmgQn3eiBqZqzffQ=</DigestValue>
      </Reference>
      <Reference URI="/word/footer2.xml?ContentType=application/vnd.openxmlformats-officedocument.wordprocessingml.footer+xml">
        <DigestMethod Algorithm="http://www.w3.org/2000/09/xmldsig#sha1"/>
        <DigestValue>iBqvgRddg8883gSb673nEH6OEb8=</DigestValue>
      </Reference>
      <Reference URI="/word/endnotes.xml?ContentType=application/vnd.openxmlformats-officedocument.wordprocessingml.endnotes+xml">
        <DigestMethod Algorithm="http://www.w3.org/2000/09/xmldsig#sha1"/>
        <DigestValue>DmEea3Mn3aohMAYiWD2Zw2oWCbM=</DigestValue>
      </Reference>
      <Reference URI="/word/footnotes.xml?ContentType=application/vnd.openxmlformats-officedocument.wordprocessingml.footnotes+xml">
        <DigestMethod Algorithm="http://www.w3.org/2000/09/xmldsig#sha1"/>
        <DigestValue>0d/hIOUgbRROl9FDJNL/KccNz9o=</DigestValue>
      </Reference>
      <Reference URI="/word/media/image36.jpg?ContentType=image/jpeg">
        <DigestMethod Algorithm="http://www.w3.org/2000/09/xmldsig#sha1"/>
        <DigestValue>D9nFRf8WY9bww+pu6b6fr6XExE8=</DigestValue>
      </Reference>
      <Reference URI="/word/media/image24.jpg?ContentType=image/jpeg">
        <DigestMethod Algorithm="http://www.w3.org/2000/09/xmldsig#sha1"/>
        <DigestValue>qipNWFLkEDoWC71yVib2IyzTQ4Q=</DigestValue>
      </Reference>
      <Reference URI="/word/media/image23.jpg?ContentType=image/jpeg">
        <DigestMethod Algorithm="http://www.w3.org/2000/09/xmldsig#sha1"/>
        <DigestValue>s73ca+V6vHqswYpB9G44UWldABA=</DigestValue>
      </Reference>
      <Reference URI="/word/media/image26.jpg?ContentType=image/jpeg">
        <DigestMethod Algorithm="http://www.w3.org/2000/09/xmldsig#sha1"/>
        <DigestValue>SI/BfsgT7Vf7N+0awVTHp6y3Z3Y=</DigestValue>
      </Reference>
      <Reference URI="/word/media/image25.jpg?ContentType=image/jpeg">
        <DigestMethod Algorithm="http://www.w3.org/2000/09/xmldsig#sha1"/>
        <DigestValue>AhnvxQeVXXCWnA6MMJB0R+AlfF8=</DigestValue>
      </Reference>
      <Reference URI="/word/media/image57.JPG?ContentType=image/jpeg">
        <DigestMethod Algorithm="http://www.w3.org/2000/09/xmldsig#sha1"/>
        <DigestValue>7AUnOvPcRHruwst/730MRtKzdoM=</DigestValue>
      </Reference>
      <Reference URI="/word/media/image58.jpg?ContentType=image/jpeg">
        <DigestMethod Algorithm="http://www.w3.org/2000/09/xmldsig#sha1"/>
        <DigestValue>iuMR4n8BVeP3CPcXdP/w8PQQV24=</DigestValue>
      </Reference>
      <Reference URI="/word/media/image59.jpg?ContentType=image/jpeg">
        <DigestMethod Algorithm="http://www.w3.org/2000/09/xmldsig#sha1"/>
        <DigestValue>GUKWiwAlmFqEaLtjvkXOazfgmgo=</DigestValue>
      </Reference>
      <Reference URI="/word/media/image60.jpg?ContentType=image/jpeg">
        <DigestMethod Algorithm="http://www.w3.org/2000/09/xmldsig#sha1"/>
        <DigestValue>Q7kurKEZvNrv/CHtZ+rUG/Xmw0k=</DigestValue>
      </Reference>
      <Reference URI="/word/media/image61.jpg?ContentType=image/jpeg">
        <DigestMethod Algorithm="http://www.w3.org/2000/09/xmldsig#sha1"/>
        <DigestValue>aQXQKZQNza6P2WIEq9wXdgZD/KE=</DigestValue>
      </Reference>
      <Reference URI="/word/media/image62.jpg?ContentType=image/jpeg">
        <DigestMethod Algorithm="http://www.w3.org/2000/09/xmldsig#sha1"/>
        <DigestValue>f3GQkRdIUK8mB+KHAt+iVdQeJdE=</DigestValue>
      </Reference>
      <Reference URI="/word/media/image55.JPG?ContentType=image/jpeg">
        <DigestMethod Algorithm="http://www.w3.org/2000/09/xmldsig#sha1"/>
        <DigestValue>v3GbtoWAJGsHuIbo/F5Pv3VM8KI=</DigestValue>
      </Reference>
      <Reference URI="/word/media/image56.JPG?ContentType=image/jpeg">
        <DigestMethod Algorithm="http://www.w3.org/2000/09/xmldsig#sha1"/>
        <DigestValue>+GZLn7kV+ScQFBWDL/Z7rCDaxNY=</DigestValue>
      </Reference>
      <Reference URI="/word/media/image42.jpg?ContentType=image/jpeg">
        <DigestMethod Algorithm="http://www.w3.org/2000/09/xmldsig#sha1"/>
        <DigestValue>A2dcm/WY8dItFYEQcBQ1twEH7Qo=</DigestValue>
      </Reference>
      <Reference URI="/word/media/image27.jpg?ContentType=image/jpeg">
        <DigestMethod Algorithm="http://www.w3.org/2000/09/xmldsig#sha1"/>
        <DigestValue>1LR8vMct04ubpOR8m0DzdlhEUyQ=</DigestValue>
      </Reference>
      <Reference URI="/word/media/image28.jpg?ContentType=image/jpeg">
        <DigestMethod Algorithm="http://www.w3.org/2000/09/xmldsig#sha1"/>
        <DigestValue>GIBMNMH+yvxtGgOA6cSrq64Wsv0=</DigestValue>
      </Reference>
      <Reference URI="/word/media/image43.jpg?ContentType=image/jpeg">
        <DigestMethod Algorithm="http://www.w3.org/2000/09/xmldsig#sha1"/>
        <DigestValue>NvsmsQ/PADLBMVl81QS2oM14x40=</DigestValue>
      </Reference>
      <Reference URI="/word/media/image29.jpg?ContentType=image/jpeg">
        <DigestMethod Algorithm="http://www.w3.org/2000/09/xmldsig#sha1"/>
        <DigestValue>Pw+cuutk0Jw/7UusOnhgUfwglgc=</DigestValue>
      </Reference>
      <Reference URI="/word/media/image30.jpg?ContentType=image/jpeg">
        <DigestMethod Algorithm="http://www.w3.org/2000/09/xmldsig#sha1"/>
        <DigestValue>cAhT70710Vg+O9vTSwdAhzLnmPQ=</DigestValue>
      </Reference>
      <Reference URI="/word/media/image31.jpg?ContentType=image/jpeg">
        <DigestMethod Algorithm="http://www.w3.org/2000/09/xmldsig#sha1"/>
        <DigestValue>wEABvvi5tMQx3YOQO72YqRZlRvM=</DigestValue>
      </Reference>
      <Reference URI="/word/media/image34.jpg?ContentType=image/jpeg">
        <DigestMethod Algorithm="http://www.w3.org/2000/09/xmldsig#sha1"/>
        <DigestValue>XHr3kVy4GguV27LgM5nTreX+0bc=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102"/>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mdssi:RelationshipReference SourceId="rId34"/>
            <mdssi:RelationshipReference SourceId="rId50"/>
            <mdssi:RelationshipReference SourceId="rId55"/>
            <mdssi:RelationshipReference SourceId="rId76"/>
            <mdssi:RelationshipReference SourceId="rId97"/>
          </Transform>
          <Transform Algorithm="http://www.w3.org/TR/2001/REC-xml-c14n-20010315"/>
        </Transforms>
        <DigestMethod Algorithm="http://www.w3.org/2000/09/xmldsig#sha1"/>
        <DigestValue>E7s7kHqkJyKfkBdpua4gPrW/SsU=</DigestValue>
      </Reference>
    </Manifest>
    <SignatureProperties>
      <SignatureProperty Id="idSignatureTime" Target="#idPackageSignature">
        <mdssi:SignatureTime>
          <mdssi:Format>YYYY-MM-DDThh:mm:ssTZD</mdssi:Format>
          <mdssi:Value>2015-12-18T13:41:03Z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XCAA////////////XCAA////////////XCAA////////////XCAA////////////XCAA////////////XCAA////////////XCAA////////////XCAA////////////XCAA////////////XCAA////////////XCAA////////////XCAA////////////WyAA////////////WiAA////////////WiAA////////////WSAA////////////WCEA////////////VyEA////////////ViEA////////////VSEA////////////VCEA////////////UyEA////////////USIA////////////UCIA////////////TyIA////////////TSIA////////////TCIA////////////SyMA////////////SSMA////////////SCMA////////////RiMA////////////RSMA////////////QyQA////////////QiQA////////////QCQA////////////PyQA////////////PSUA////////////PCUA////////////OiUA////////////fgQA////////////7rL/////////////7rL/////////////7rL/////////////7rL/////////////7rL/////////////7rT/////////////7rf/////////////77r/////////////777/////////////8MH/////////////8cb/////////////8sr/////////////887/////////////9NL/////////////9dX/////////////9dj/////////////9dr/////////////9dv/////////////9dv/////////////9dv/////////////9dr/////////////9dr/////////////9dj/////////////9db/////////////9NT/////////////9NP/////////////9ND/////////////883/////////////8sv/////////////8sf/////////////8cP/////////////77//////////////77v/////////////7rf/////////////7rT/////////////7rL/////////////7rL/////////////7rL/////////////7rL/////////////7rL/////////////7rL/////////////7rL/////////////7rL/////////////7rL/////////////7rL/////////////7rL/////////////7rL/////////////7rP/////////////7rb/////////////7rj/////////////77z/////////////8MD/////////////8cX/////////////8sj/////////////883/////////////9ND/////////////9NT/////////////9df/////////////9dr/////////////9dr/////////////9dv/////////////9dv/////////////9dr/////////////9dr/////////////9dn/////////////9df/////////////9dX/////////////9NP/////////////9NH/////////////887/////////////88z/////////////8sn/////////////8cT/////////////8L//////////////77v/////////////7rj/////////////7rX/////////////7rL/////////////7rL/////////////7rL/////////////7rL/////////////7rL/////////////7rL/////////////7rL/////////////7rL/////////////7rL/////////////7rL/////////////7rL/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2015-12-18T13:41:03Z</xd:SigningTime>
          <xd:SigningCertificate>
            <xd:Cert>
              <xd:CertDigest>
                <DigestMethod Algorithm="http://www.w3.org/2000/09/xmldsig#sha1"/>
                <DigestValue>ABP1oFbrg4TVIhJ0TmFfM3D9AcI=</DigestValue>
              </xd:CertDigest>
              <xd:IssuerSerial>
                <X509IssuerName>E=e-sign@e-sign.cl, CN=E-Sign Firma Electronica Avanzada para Estado de Chile CA, OU=Class 2 Managed PKI Individual Subscriber CA, OU=Symantec Trust Network, O=E-Sign S.A., C=CL</X509IssuerName>
                <X509SerialNumber>117904734687306741531352843070284823330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a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wpzkAOc6WVgDhJgAXAAAEAQAAAAAEAABsqDkAV86WVlmHNEN6qTkAAAQAAAECAAAAAAAAxKc5AGD7OQBg+zkAIKg5AIABY3UOXF514FtedSCoOQBkAQAAAAAAAAAAAACNYnp1jWJ6dVg2JgAACAAAAAIAAAAAAABIqDkAImp6dQAAAAAAAAAAeqk5AAcAAABsqTkABwAAAAAAAAAAAAAAbKk5AICoOQDu6nl1AAAAAAACAAAAADkABwAAAGypOQAHAAAATBJ7dQAAAAAAAAAAbKk5AAcAAAAQZG8ArKg5AJUueXUAAAAAAAIAAGypOQAHAAAAZHYACAAAAAAlAAAADAAAAAEAAAAYAAAADAAAAAAAAAISAAAADAAAAAEAAAAeAAAAGAAAAL0AAAAEAAAA9wAAABEAAAAlAAAADAAAAAEAAABUAAAAiAAAAL4AAAAEAAAA9QAAABAAAAABAAAAWyQNQlUlDUK+AAAABAAAAAoAAABMAAAAAAAAAAAAAAAAAAAA//////////9gAAAAMQA4AC0AMQAyAC0AMgAwADEANQAGAAAABgAAAAQAAAAGAAAABgAAAAQAAAAGAAAABgAAAAYAAAAGAAAASwAAAEAAAAAwAAAABQAAACAAAAABAAAAAQAAABAAAAAAAAAAAAAAAB8BAACAAAAAAAAAAAAAAAAfAQAAgAAAAFIAAABwAQAAAgAAABAAAAAHAAAAAAAAAAAAAAC8AgAAAAAAAAECAiJTAHkAcwB0AGUAbQAAANEBoPj///IBAAAAAAAA/EsCA4D4//8IAFh++/b//wAAAAAAAAAA4EsCA4D4/////wAAAAAiAAQAAADwFhsAgBYbALxCJgCsqjkA/I2VVvAWGwAAHyIA7leVVgAAAACAFhsAvEImAEB9bADuV5VWAAAAAIAVGwAQZG8AAFIJAtCqOQBgV5VWeA15APwBAAAMqzkAJFeVVvwBAAAAAAAAjWJ6dY1ienX8AQAAAAgAAAACAAAAAAAAJKs5ACJqenUAAAAAAAAAAFasOQAHAAAASKw5AAcAAAAAAAAAAAAAAEisOQBcqzkA7up5dQAAAAAAAgAAAAA5AAcAAABIrDkABwAAAEwSe3UAAAAAAAAAAEisOQAHAAAAEGRvAIirOQCVLnl1AAAAAAACAABIrD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pWKGs5AOqGn1Y428dWAQAAAGQ1w1aINcRWYESuBDjbx1YBAAAAZDXDVnw1w1YgM2QEIDNkBHBrOQBvaZpWAKzHVgEAAABkNcNWfGs5AIABY3UOXF514FtedXxrOQBkAQAAAAAAAAAAAACNYnp1jWJ6dWA3JgAACAAAAAIAAAAAAACkazkAImp6dQAAAAAAAAAA1Gw5AAYAAADIbDkABgAAAAAAAAAAAAAAyGw5ANxrOQDu6nl1AAAAAAACAAAAADkABgAAAMhsOQAGAAAATBJ7dQAAAAAAAAAAyGw5AAYAAAAQZG8ACGw5AJUueXUAAAAAAAIAAMhsOQ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DRAaD4///yAQAAAAAAAPxLAgOA+P//CABYfvv2//8AAAAAAAAAAOBLAgOA+P////8AAAAAAAD+nV51cMquVtsbAYoAAAAAAAAAAEilxwkAAAAAVh8hUSIAigH+nV51cMquVj0fAQEAAAAAAAAAAFBwOQAAAAAAcG45ADPKrlbsbjkAAAAAAIDkJgBQcDkAAAAAADRvOQB0x65W7G45AIDkJgABAAAAgOQmAAEAAACQx65WAAAAADhwOQAgZiYAMHA5AIDkJgCAAWN1nxATAI4eChPYbjkANoFedahgrwIAAAAAgAFjddhuOQBVgV51gAFjdQAAAQFgC8YIAG85AJOAXnUBAAAA6G45ABAAAABUAGEAaABvAABvOQDVI5hWRG85ABxvOQCWIphWLG85AC8wX3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Fj///////////7ojwb///////////4AAAD///////////4AAAD///////////4AAAD///////////4AAAD///////////4AAAD///////////4AAAD///////////4AAAD///////////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B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8Kc5ADnOllYA4SYAFwAABAEAAAAABAAAbKg5AFfOllZZhzRDeqk5AAAEAAABAgAAAAAAAMSnOQBg+zkAYPs5ACCoOQCAAWN1DlxedeBbXnUgqDkAZAEAAAAAAAAAAAAAjWJ6dY1ienVYNiYAAAgAAAACAAAAAAAASKg5ACJqenUAAAAAAAAAAHqpOQAHAAAAbKk5AAcAAAAAAAAAAAAAAGypOQCAqDkA7up5dQAAAAAAAgAAAAA5AAcAAABsqTkABwAAAEwSe3UAAAAAAAAAAGypOQAHAAAAEGRvAKyoOQCVLnl1AAAAAAACAABsqTk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NEBoPj///IBAAAAAAAA/EsCA4D4//8IAFh++/b//wAAAAAAAAAA4EsCA4D4/////wAAAAAiAAQAAADwFhsAgBYbALxCJgCsqjkA/I2VVvAWGwAAHyIA7leVVgAAAACAFhsAvEImAEB9bADuV5VWAAAAAIAVGwAQZG8AAFIJAtCqOQBgV5VWeA15APwBAAAMqzkAJFeVVvwBAAAAAAAAjWJ6dY1ienX8AQAAAAgAAAACAAAAAAAAJKs5ACJqenUAAAAAAAAAAFasOQAHAAAASKw5AAcAAAAAAAAAAAAAAEisOQBcqzkA7up5dQAAAAAAAgAAAAA5AAcAAABIrDkABwAAAEwSe3UAAAAAAAAAAEisOQAHAAAAEGRvAIirOQCVLnl1AAAAAAACAABIrD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pWKGs5AOqGn1Y428dWAQAAAGQ1w1aINcRWYESuBDjbx1YBAAAAZDXDVnw1w1YgM2QEIDNkBHBrOQBvaZpWAKzHVgEAAABkNcNWfGs5AIABY3UOXF514FtedXxrOQBkAQAAAAAAAAAAAACNYnp1jWJ6dWA3JgAACAAAAAIAAAAAAACkazkAImp6dQAAAAAAAAAA1Gw5AAYAAADIbDkABgAAAAAAAAAAAAAAyGw5ANxrOQDu6nl1AAAAAAACAAAAADkABgAAAMhsOQAGAAAATBJ7dQAAAAAAAAAAyGw5AAYAAAAQZG8ACGw5AJUueXUAAAAAAAIAAMhsO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DRAaD4///yAQAAAAAAAPxLAgOA+P//CABYfvv2//8AAAAAAAAAAOBLAgOA+P////8AAAAAAAAAAAAAAAAAAAAAAAAAAAAAQG45AEilxwk4xfd20h8hRiIAigFMbjkAaGnzdgAAAAAAAAAABG85ANaG8nYHAAAAAAAAAK8dARwAAAAAwKUKCgEAAADApQoKAAAAAA8AAAAGAAAAgAFjdcClCgpwY68CgAFjdY8QEwDcGwr6AAA5ADaBXnVwY68CwKUKCoABY3W4bjkAVYFedYABY3WvHQEcrx0BHOBuOQCTgF51AQAAAMhuOQD+nV51cMquVgAAARwAAAAAAAAAAOBwOQAAAAAAAG85ADPKrlZ8bzkAAAAAAIDkJgDgcDkAAAAAAMRvOQB0x65WLG85AC8wX3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Fj///////////7ojwb///////////4AAAD///////////4AAAD///////////4AAAD///////////4AAAD///////////4AAAD///////////4AAAD///////////4AAAD///////////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C205ACF4-66F1-4886-9567-40F675727AA9}">
  <ds:schemaRefs>
    <ds:schemaRef ds:uri="http://schemas.openxmlformats.org/officeDocument/2006/bibliography"/>
  </ds:schemaRefs>
</ds:datastoreItem>
</file>

<file path=customXml/itemProps11.xml><?xml version="1.0" encoding="utf-8"?>
<ds:datastoreItem xmlns:ds="http://schemas.openxmlformats.org/officeDocument/2006/customXml" ds:itemID="{40085D21-9A4D-4259-A9CA-EFB615C3362C}">
  <ds:schemaRefs>
    <ds:schemaRef ds:uri="http://schemas.openxmlformats.org/officeDocument/2006/bibliography"/>
  </ds:schemaRefs>
</ds:datastoreItem>
</file>

<file path=customXml/itemProps12.xml><?xml version="1.0" encoding="utf-8"?>
<ds:datastoreItem xmlns:ds="http://schemas.openxmlformats.org/officeDocument/2006/customXml" ds:itemID="{4D17790D-ECBB-4BF1-AB39-FDBD67A6EC85}">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6316FB8-C1B4-43A9-A0EF-0662EFE003BF}">
  <ds:schemaRefs>
    <ds:schemaRef ds:uri="http://schemas.openxmlformats.org/officeDocument/2006/bibliography"/>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8D6A0E04-4FAF-4D8D-8FE2-00B46FAA0024}">
  <ds:schemaRefs>
    <ds:schemaRef ds:uri="http://schemas.openxmlformats.org/officeDocument/2006/bibliography"/>
  </ds:schemaRefs>
</ds:datastoreItem>
</file>

<file path=customXml/itemProps6.xml><?xml version="1.0" encoding="utf-8"?>
<ds:datastoreItem xmlns:ds="http://schemas.openxmlformats.org/officeDocument/2006/customXml" ds:itemID="{63546779-7FE4-4079-AD6B-9E87A0D23979}">
  <ds:schemaRefs>
    <ds:schemaRef ds:uri="http://schemas.openxmlformats.org/officeDocument/2006/bibliography"/>
  </ds:schemaRefs>
</ds:datastoreItem>
</file>

<file path=customXml/itemProps7.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8.xml><?xml version="1.0" encoding="utf-8"?>
<ds:datastoreItem xmlns:ds="http://schemas.openxmlformats.org/officeDocument/2006/customXml" ds:itemID="{396D6E20-F650-47F4-A3B5-DEA8EE1B7E57}">
  <ds:schemaRefs>
    <ds:schemaRef ds:uri="http://schemas.openxmlformats.org/officeDocument/2006/bibliography"/>
  </ds:schemaRefs>
</ds:datastoreItem>
</file>

<file path=customXml/itemProps9.xml><?xml version="1.0" encoding="utf-8"?>
<ds:datastoreItem xmlns:ds="http://schemas.openxmlformats.org/officeDocument/2006/customXml" ds:itemID="{A08F4F51-2460-4BE0-A225-6CD195FA72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86</Pages>
  <Words>17106</Words>
  <Characters>94084</Characters>
  <Application>Microsoft Office Word</Application>
  <DocSecurity>0</DocSecurity>
  <Lines>784</Lines>
  <Paragraphs>221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110969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Marcelo Guzmán Sepúlveda</cp:lastModifiedBy>
  <cp:revision>8</cp:revision>
  <cp:lastPrinted>2013-04-08T12:43:00Z</cp:lastPrinted>
  <dcterms:created xsi:type="dcterms:W3CDTF">2015-12-15T13:03:00Z</dcterms:created>
  <dcterms:modified xsi:type="dcterms:W3CDTF">2015-12-16T19:47:00Z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